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AA9F7" w14:textId="3D508B5F" w:rsidR="00951C21" w:rsidRPr="00B77AD6" w:rsidRDefault="00AC6B35" w:rsidP="00AC6B35">
      <w:pPr>
        <w:spacing w:after="0" w:line="240" w:lineRule="auto"/>
        <w:jc w:val="center"/>
        <w:rPr>
          <w:rFonts w:ascii="Times New Roman" w:hAnsi="Times New Roman"/>
          <w:b/>
          <w:color w:val="000000" w:themeColor="text1"/>
          <w:sz w:val="28"/>
          <w:szCs w:val="28"/>
          <w:lang w:val="kk-KZ"/>
        </w:rPr>
      </w:pPr>
      <w:bookmarkStart w:id="0" w:name="_GoBack"/>
      <w:bookmarkEnd w:id="0"/>
      <w:r>
        <w:rPr>
          <w:rFonts w:ascii="Times New Roman" w:hAnsi="Times New Roman"/>
          <w:color w:val="000000" w:themeColor="text1"/>
          <w:sz w:val="28"/>
          <w:szCs w:val="28"/>
          <w:lang w:val="kk-KZ"/>
        </w:rPr>
        <w:t xml:space="preserve">       </w:t>
      </w:r>
      <w:r w:rsidR="00951C21" w:rsidRPr="00B77AD6">
        <w:rPr>
          <w:rFonts w:ascii="Times New Roman" w:hAnsi="Times New Roman"/>
          <w:color w:val="000000" w:themeColor="text1"/>
          <w:sz w:val="28"/>
          <w:szCs w:val="28"/>
          <w:lang w:val="kk-KZ"/>
        </w:rPr>
        <w:t>Оңтүстік Қазақстан мемлекеттік педагогикалық университеті</w:t>
      </w:r>
    </w:p>
    <w:p w14:paraId="0FC73C47" w14:textId="77777777" w:rsidR="00951C21" w:rsidRPr="00B77AD6" w:rsidRDefault="00951C21" w:rsidP="00AE317C">
      <w:pPr>
        <w:pStyle w:val="af"/>
        <w:ind w:firstLine="0"/>
        <w:jc w:val="both"/>
        <w:rPr>
          <w:rFonts w:cs="Times New Roman"/>
          <w:color w:val="000000" w:themeColor="text1"/>
          <w:lang w:val="kk-KZ"/>
        </w:rPr>
      </w:pPr>
    </w:p>
    <w:p w14:paraId="69603792" w14:textId="77777777" w:rsidR="00951C21" w:rsidRPr="00B77AD6" w:rsidRDefault="00951C21" w:rsidP="00AE317C">
      <w:pPr>
        <w:pStyle w:val="af"/>
        <w:ind w:firstLine="0"/>
        <w:jc w:val="both"/>
        <w:rPr>
          <w:rFonts w:cs="Times New Roman"/>
          <w:color w:val="000000" w:themeColor="text1"/>
          <w:lang w:val="kk-KZ"/>
        </w:rPr>
      </w:pPr>
    </w:p>
    <w:p w14:paraId="2B40DCB1" w14:textId="77777777" w:rsidR="00951C21" w:rsidRPr="00B77AD6" w:rsidRDefault="00951C21" w:rsidP="00AE317C">
      <w:pPr>
        <w:pStyle w:val="af"/>
        <w:ind w:firstLine="0"/>
        <w:jc w:val="both"/>
        <w:rPr>
          <w:rFonts w:cs="Times New Roman"/>
          <w:color w:val="000000" w:themeColor="text1"/>
          <w:lang w:val="kk-KZ"/>
        </w:rPr>
      </w:pPr>
    </w:p>
    <w:p w14:paraId="725F476B" w14:textId="4B3D310B" w:rsidR="00951C21" w:rsidRPr="00B77AD6" w:rsidRDefault="00951C21" w:rsidP="00AC6B35">
      <w:pPr>
        <w:pStyle w:val="af"/>
        <w:ind w:firstLine="426"/>
        <w:jc w:val="both"/>
        <w:rPr>
          <w:rFonts w:cs="Times New Roman"/>
          <w:color w:val="000000" w:themeColor="text1"/>
          <w:lang w:val="kk-KZ"/>
        </w:rPr>
      </w:pPr>
      <w:r w:rsidRPr="00B77AD6">
        <w:rPr>
          <w:rFonts w:cs="Times New Roman"/>
          <w:color w:val="000000" w:themeColor="text1"/>
          <w:lang w:val="kk-KZ" w:eastAsia="zh-CN"/>
        </w:rPr>
        <w:t xml:space="preserve">ӘОЖ: </w:t>
      </w:r>
      <w:r w:rsidR="00070768" w:rsidRPr="00B77AD6">
        <w:rPr>
          <w:rFonts w:cs="Times New Roman"/>
          <w:color w:val="000000" w:themeColor="text1"/>
          <w:lang w:val="kk-KZ" w:eastAsia="zh-CN"/>
        </w:rPr>
        <w:t xml:space="preserve">373.3.016:159.955 </w:t>
      </w:r>
      <w:r w:rsidRPr="00B77AD6">
        <w:rPr>
          <w:rFonts w:cs="Times New Roman"/>
          <w:color w:val="000000" w:themeColor="text1"/>
          <w:lang w:val="kk-KZ"/>
        </w:rPr>
        <w:t xml:space="preserve">                                             </w:t>
      </w:r>
      <w:r w:rsidR="00AC6B35">
        <w:rPr>
          <w:rFonts w:cs="Times New Roman"/>
          <w:color w:val="000000" w:themeColor="text1"/>
          <w:lang w:val="kk-KZ"/>
        </w:rPr>
        <w:t xml:space="preserve">    </w:t>
      </w:r>
      <w:r w:rsidRPr="00B77AD6">
        <w:rPr>
          <w:rFonts w:cs="Times New Roman"/>
          <w:color w:val="000000" w:themeColor="text1"/>
          <w:lang w:val="kk-KZ"/>
        </w:rPr>
        <w:t xml:space="preserve"> </w:t>
      </w:r>
      <w:r w:rsidR="00AC6B35">
        <w:rPr>
          <w:rFonts w:cs="Times New Roman"/>
          <w:color w:val="000000" w:themeColor="text1"/>
          <w:lang w:val="kk-KZ"/>
        </w:rPr>
        <w:t xml:space="preserve">  </w:t>
      </w:r>
      <w:r w:rsidRPr="00B77AD6">
        <w:rPr>
          <w:rFonts w:cs="Times New Roman"/>
          <w:color w:val="000000" w:themeColor="text1"/>
          <w:lang w:val="kk-KZ"/>
        </w:rPr>
        <w:t>Қoлжaзбa құқығындa</w:t>
      </w:r>
    </w:p>
    <w:p w14:paraId="4C43BAE6" w14:textId="77777777" w:rsidR="00951C21" w:rsidRPr="00B77AD6" w:rsidRDefault="00951C21" w:rsidP="00AE317C">
      <w:pPr>
        <w:pStyle w:val="af"/>
        <w:ind w:firstLine="0"/>
        <w:jc w:val="both"/>
        <w:rPr>
          <w:rFonts w:cs="Times New Roman"/>
          <w:b/>
          <w:color w:val="000000" w:themeColor="text1"/>
          <w:lang w:val="kk-KZ"/>
        </w:rPr>
      </w:pPr>
    </w:p>
    <w:p w14:paraId="5D65DA1A" w14:textId="77777777" w:rsidR="00951C21" w:rsidRPr="00B77AD6" w:rsidRDefault="00951C21" w:rsidP="00AE317C">
      <w:pPr>
        <w:pStyle w:val="af"/>
        <w:ind w:firstLine="0"/>
        <w:jc w:val="both"/>
        <w:rPr>
          <w:rFonts w:cs="Times New Roman"/>
          <w:b/>
          <w:color w:val="000000" w:themeColor="text1"/>
          <w:lang w:val="kk-KZ"/>
        </w:rPr>
      </w:pPr>
    </w:p>
    <w:p w14:paraId="276CFB67" w14:textId="77777777" w:rsidR="00951C21" w:rsidRPr="00B77AD6" w:rsidRDefault="00951C21" w:rsidP="00AE317C">
      <w:pPr>
        <w:pStyle w:val="af"/>
        <w:ind w:firstLine="0"/>
        <w:jc w:val="both"/>
        <w:rPr>
          <w:rFonts w:cs="Times New Roman"/>
          <w:b/>
          <w:bCs/>
          <w:color w:val="000000" w:themeColor="text1"/>
          <w:lang w:val="kk-KZ"/>
        </w:rPr>
      </w:pPr>
    </w:p>
    <w:p w14:paraId="1AF55DBC" w14:textId="77777777" w:rsidR="00951C21" w:rsidRPr="00B77AD6" w:rsidRDefault="00951C21" w:rsidP="00AE317C">
      <w:pPr>
        <w:pStyle w:val="af"/>
        <w:ind w:firstLine="0"/>
        <w:jc w:val="both"/>
        <w:rPr>
          <w:rFonts w:cs="Times New Roman"/>
          <w:b/>
          <w:bCs/>
          <w:color w:val="000000" w:themeColor="text1"/>
          <w:lang w:val="kk-KZ"/>
        </w:rPr>
      </w:pPr>
    </w:p>
    <w:p w14:paraId="5219BB6E" w14:textId="77777777" w:rsidR="00951C21" w:rsidRPr="00B77AD6" w:rsidRDefault="00951C21" w:rsidP="00AE317C">
      <w:pPr>
        <w:pStyle w:val="af"/>
        <w:ind w:firstLine="0"/>
        <w:jc w:val="both"/>
        <w:rPr>
          <w:rFonts w:cs="Times New Roman"/>
          <w:b/>
          <w:bCs/>
          <w:color w:val="000000" w:themeColor="text1"/>
          <w:lang w:val="kk-KZ"/>
        </w:rPr>
      </w:pPr>
    </w:p>
    <w:p w14:paraId="40384566" w14:textId="77777777" w:rsidR="00951C21" w:rsidRPr="00B77AD6" w:rsidRDefault="00951C21" w:rsidP="00AE317C">
      <w:pPr>
        <w:pStyle w:val="af"/>
        <w:ind w:firstLine="0"/>
        <w:jc w:val="both"/>
        <w:rPr>
          <w:rFonts w:cs="Times New Roman"/>
          <w:b/>
          <w:bCs/>
          <w:color w:val="000000" w:themeColor="text1"/>
          <w:lang w:val="kk-KZ"/>
        </w:rPr>
      </w:pPr>
    </w:p>
    <w:p w14:paraId="14F439F6" w14:textId="77777777" w:rsidR="00951C21" w:rsidRPr="00B77AD6" w:rsidRDefault="00951C21" w:rsidP="00AE317C">
      <w:pPr>
        <w:pStyle w:val="af"/>
        <w:ind w:firstLine="0"/>
        <w:jc w:val="both"/>
        <w:rPr>
          <w:rFonts w:cs="Times New Roman"/>
          <w:b/>
          <w:bCs/>
          <w:color w:val="000000" w:themeColor="text1"/>
          <w:lang w:val="kk-KZ"/>
        </w:rPr>
      </w:pPr>
    </w:p>
    <w:p w14:paraId="78603D39" w14:textId="77777777" w:rsidR="00951C21" w:rsidRPr="00B77AD6" w:rsidRDefault="00951C21" w:rsidP="00AE317C">
      <w:pPr>
        <w:pStyle w:val="af"/>
        <w:ind w:firstLine="0"/>
        <w:rPr>
          <w:rFonts w:cs="Times New Roman"/>
          <w:b/>
          <w:color w:val="000000" w:themeColor="text1"/>
          <w:lang w:val="kk-KZ"/>
        </w:rPr>
      </w:pPr>
      <w:r w:rsidRPr="00B77AD6">
        <w:rPr>
          <w:rFonts w:cs="Times New Roman"/>
          <w:b/>
          <w:color w:val="000000" w:themeColor="text1"/>
          <w:lang w:val="kk-KZ"/>
        </w:rPr>
        <w:t>ЕСНАЗАР АСЕЛЬ ЖАҢАБЕРГЕНҚЫЗЫ</w:t>
      </w:r>
    </w:p>
    <w:p w14:paraId="1F19B004" w14:textId="058F407A" w:rsidR="00951C21" w:rsidRDefault="00951C21" w:rsidP="00AE317C">
      <w:pPr>
        <w:pStyle w:val="af"/>
        <w:ind w:firstLine="0"/>
        <w:rPr>
          <w:rFonts w:cs="Times New Roman"/>
          <w:b/>
          <w:color w:val="000000" w:themeColor="text1"/>
          <w:lang w:val="kk-KZ"/>
        </w:rPr>
      </w:pPr>
    </w:p>
    <w:p w14:paraId="63A934C0" w14:textId="6D599EEF" w:rsidR="00AC6B35" w:rsidRDefault="00AC6B35" w:rsidP="00AE317C">
      <w:pPr>
        <w:pStyle w:val="af"/>
        <w:ind w:firstLine="0"/>
        <w:rPr>
          <w:rFonts w:cs="Times New Roman"/>
          <w:b/>
          <w:color w:val="000000" w:themeColor="text1"/>
          <w:lang w:val="kk-KZ"/>
        </w:rPr>
      </w:pPr>
    </w:p>
    <w:p w14:paraId="22333A53" w14:textId="77777777" w:rsidR="00AC6B35" w:rsidRPr="00B77AD6" w:rsidRDefault="00AC6B35" w:rsidP="00AE317C">
      <w:pPr>
        <w:pStyle w:val="af"/>
        <w:ind w:firstLine="0"/>
        <w:rPr>
          <w:rFonts w:cs="Times New Roman"/>
          <w:b/>
          <w:color w:val="000000" w:themeColor="text1"/>
          <w:lang w:val="kk-KZ"/>
        </w:rPr>
      </w:pPr>
    </w:p>
    <w:p w14:paraId="37824A1E" w14:textId="77777777" w:rsidR="00951C21" w:rsidRPr="00B77AD6" w:rsidRDefault="00951C21" w:rsidP="00AE317C">
      <w:pPr>
        <w:pStyle w:val="af"/>
        <w:ind w:firstLine="0"/>
        <w:rPr>
          <w:rFonts w:cs="Times New Roman"/>
          <w:b/>
          <w:color w:val="000000" w:themeColor="text1"/>
          <w:lang w:val="kk-KZ"/>
        </w:rPr>
      </w:pPr>
    </w:p>
    <w:p w14:paraId="1C623160" w14:textId="77777777" w:rsidR="001F7665" w:rsidRPr="00B77AD6" w:rsidRDefault="00951C21" w:rsidP="00AE317C">
      <w:pPr>
        <w:pStyle w:val="af"/>
        <w:ind w:firstLine="0"/>
        <w:rPr>
          <w:rFonts w:cs="Times New Roman"/>
          <w:b/>
          <w:color w:val="000000" w:themeColor="text1"/>
          <w:spacing w:val="7"/>
          <w:lang w:val="kk-KZ"/>
        </w:rPr>
      </w:pPr>
      <w:r w:rsidRPr="00B77AD6">
        <w:rPr>
          <w:rFonts w:cs="Times New Roman"/>
          <w:b/>
          <w:color w:val="000000" w:themeColor="text1"/>
          <w:spacing w:val="7"/>
          <w:lang w:val="kk-KZ"/>
        </w:rPr>
        <w:t xml:space="preserve">Пәнаралық байланыста </w:t>
      </w:r>
      <w:r w:rsidR="001F7665" w:rsidRPr="00B77AD6">
        <w:rPr>
          <w:rFonts w:cs="Times New Roman"/>
          <w:b/>
          <w:color w:val="000000" w:themeColor="text1"/>
          <w:spacing w:val="7"/>
          <w:lang w:val="kk-KZ"/>
        </w:rPr>
        <w:t>бастауыш сынып оқушыларының</w:t>
      </w:r>
      <w:r w:rsidRPr="00B77AD6">
        <w:rPr>
          <w:rFonts w:cs="Times New Roman"/>
          <w:b/>
          <w:color w:val="000000" w:themeColor="text1"/>
          <w:spacing w:val="7"/>
          <w:lang w:val="kk-KZ"/>
        </w:rPr>
        <w:t xml:space="preserve"> </w:t>
      </w:r>
    </w:p>
    <w:p w14:paraId="7E0CE67F" w14:textId="77777777" w:rsidR="00951C21" w:rsidRPr="00B77AD6" w:rsidRDefault="00951C21" w:rsidP="00AE317C">
      <w:pPr>
        <w:pStyle w:val="af"/>
        <w:ind w:firstLine="0"/>
        <w:rPr>
          <w:rFonts w:cs="Times New Roman"/>
          <w:b/>
          <w:color w:val="000000" w:themeColor="text1"/>
          <w:lang w:val="kk-KZ"/>
        </w:rPr>
      </w:pPr>
      <w:r w:rsidRPr="00B77AD6">
        <w:rPr>
          <w:rFonts w:cs="Times New Roman"/>
          <w:b/>
          <w:color w:val="000000" w:themeColor="text1"/>
          <w:spacing w:val="7"/>
          <w:lang w:val="kk-KZ"/>
        </w:rPr>
        <w:t>ойлау мен сөйлеу дағды</w:t>
      </w:r>
      <w:r w:rsidR="001F7665" w:rsidRPr="00B77AD6">
        <w:rPr>
          <w:rFonts w:cs="Times New Roman"/>
          <w:b/>
          <w:color w:val="000000" w:themeColor="text1"/>
          <w:spacing w:val="7"/>
          <w:lang w:val="kk-KZ"/>
        </w:rPr>
        <w:t xml:space="preserve">ларын қалыптастыру </w:t>
      </w:r>
    </w:p>
    <w:p w14:paraId="4FF37FEF" w14:textId="77777777" w:rsidR="00951C21" w:rsidRPr="00B77AD6" w:rsidRDefault="00951C21" w:rsidP="00AE317C">
      <w:pPr>
        <w:pStyle w:val="af"/>
        <w:ind w:firstLine="0"/>
        <w:rPr>
          <w:rFonts w:cs="Times New Roman"/>
          <w:color w:val="000000" w:themeColor="text1"/>
          <w:lang w:val="kk-KZ"/>
        </w:rPr>
      </w:pPr>
    </w:p>
    <w:p w14:paraId="4B7FDFF2" w14:textId="77777777" w:rsidR="00951C21" w:rsidRPr="00B77AD6" w:rsidRDefault="00951C21" w:rsidP="00AE317C">
      <w:pPr>
        <w:pStyle w:val="af"/>
        <w:ind w:firstLine="0"/>
        <w:rPr>
          <w:rFonts w:cs="Times New Roman"/>
          <w:color w:val="000000" w:themeColor="text1"/>
          <w:lang w:val="kk-KZ"/>
        </w:rPr>
      </w:pPr>
    </w:p>
    <w:p w14:paraId="03BF24E1" w14:textId="7A6552BF" w:rsidR="00951C21" w:rsidRDefault="00951C21" w:rsidP="00AE317C">
      <w:pPr>
        <w:pStyle w:val="af"/>
        <w:ind w:firstLine="0"/>
        <w:rPr>
          <w:rFonts w:cs="Times New Roman"/>
          <w:color w:val="000000" w:themeColor="text1"/>
          <w:lang w:val="kk-KZ"/>
        </w:rPr>
      </w:pPr>
    </w:p>
    <w:p w14:paraId="1C2473DB" w14:textId="77777777" w:rsidR="00AC6B35" w:rsidRPr="00B77AD6" w:rsidRDefault="00AC6B35" w:rsidP="00AE317C">
      <w:pPr>
        <w:pStyle w:val="af"/>
        <w:ind w:firstLine="0"/>
        <w:rPr>
          <w:rFonts w:cs="Times New Roman"/>
          <w:color w:val="000000" w:themeColor="text1"/>
          <w:lang w:val="kk-KZ"/>
        </w:rPr>
      </w:pPr>
    </w:p>
    <w:p w14:paraId="56F676AC" w14:textId="77777777" w:rsidR="00951C21" w:rsidRPr="00B77AD6" w:rsidRDefault="00951C21" w:rsidP="00AE317C">
      <w:pPr>
        <w:pStyle w:val="af"/>
        <w:ind w:firstLine="0"/>
        <w:rPr>
          <w:rFonts w:cs="Times New Roman"/>
          <w:color w:val="000000" w:themeColor="text1"/>
          <w:lang w:val="kk-KZ"/>
        </w:rPr>
      </w:pPr>
      <w:r w:rsidRPr="00B77AD6">
        <w:rPr>
          <w:rFonts w:cs="Times New Roman"/>
          <w:color w:val="000000" w:themeColor="text1"/>
          <w:lang w:val="kk-KZ"/>
        </w:rPr>
        <w:t>6D010200 – Бастауышта оқыту педагогикасы мен әдістемесі</w:t>
      </w:r>
    </w:p>
    <w:p w14:paraId="48338165" w14:textId="2251539A" w:rsidR="00951C21" w:rsidRDefault="00951C21" w:rsidP="00AE317C">
      <w:pPr>
        <w:pStyle w:val="af"/>
        <w:ind w:firstLine="0"/>
        <w:rPr>
          <w:rFonts w:cs="Times New Roman"/>
          <w:color w:val="000000" w:themeColor="text1"/>
          <w:lang w:val="kk-KZ"/>
        </w:rPr>
      </w:pPr>
    </w:p>
    <w:p w14:paraId="2500FF6F" w14:textId="3253F98D" w:rsidR="00AC6B35" w:rsidRDefault="00AC6B35" w:rsidP="00AE317C">
      <w:pPr>
        <w:pStyle w:val="af"/>
        <w:ind w:firstLine="0"/>
        <w:rPr>
          <w:rFonts w:cs="Times New Roman"/>
          <w:color w:val="000000" w:themeColor="text1"/>
          <w:lang w:val="kk-KZ"/>
        </w:rPr>
      </w:pPr>
    </w:p>
    <w:p w14:paraId="3A2361A2" w14:textId="3D7D65CF" w:rsidR="00AC6B35" w:rsidRDefault="00AC6B35" w:rsidP="00AE317C">
      <w:pPr>
        <w:pStyle w:val="af"/>
        <w:ind w:firstLine="0"/>
        <w:rPr>
          <w:rFonts w:cs="Times New Roman"/>
          <w:color w:val="000000" w:themeColor="text1"/>
          <w:lang w:val="kk-KZ"/>
        </w:rPr>
      </w:pPr>
    </w:p>
    <w:p w14:paraId="0EB79A75" w14:textId="77777777" w:rsidR="00AC6B35" w:rsidRPr="00B77AD6" w:rsidRDefault="00AC6B35" w:rsidP="00AE317C">
      <w:pPr>
        <w:pStyle w:val="af"/>
        <w:ind w:firstLine="0"/>
        <w:rPr>
          <w:rFonts w:cs="Times New Roman"/>
          <w:color w:val="000000" w:themeColor="text1"/>
          <w:lang w:val="kk-KZ"/>
        </w:rPr>
      </w:pPr>
    </w:p>
    <w:p w14:paraId="7AF7E285" w14:textId="77777777" w:rsidR="00951C21" w:rsidRPr="00B77AD6" w:rsidRDefault="00951C21" w:rsidP="00AE317C">
      <w:pPr>
        <w:pStyle w:val="af"/>
        <w:ind w:firstLine="0"/>
        <w:rPr>
          <w:rFonts w:cs="Times New Roman"/>
          <w:color w:val="000000" w:themeColor="text1"/>
          <w:lang w:val="kk-KZ"/>
        </w:rPr>
      </w:pPr>
      <w:r w:rsidRPr="00B77AD6">
        <w:rPr>
          <w:rFonts w:cs="Times New Roman"/>
          <w:color w:val="000000" w:themeColor="text1"/>
          <w:lang w:val="kk-KZ"/>
        </w:rPr>
        <w:t>Философия докторы (PhD)</w:t>
      </w:r>
    </w:p>
    <w:p w14:paraId="12B9F890" w14:textId="77777777" w:rsidR="00951C21" w:rsidRPr="00B77AD6" w:rsidRDefault="00951C21" w:rsidP="00AE317C">
      <w:pPr>
        <w:pStyle w:val="af"/>
        <w:ind w:firstLine="0"/>
        <w:rPr>
          <w:rFonts w:cs="Times New Roman"/>
          <w:color w:val="000000" w:themeColor="text1"/>
          <w:lang w:val="kk-KZ"/>
        </w:rPr>
      </w:pPr>
      <w:r w:rsidRPr="00B77AD6">
        <w:rPr>
          <w:rFonts w:cs="Times New Roman"/>
          <w:color w:val="000000" w:themeColor="text1"/>
          <w:lang w:val="kk-KZ"/>
        </w:rPr>
        <w:t>дәpeжeciн aлу үшiн дaйындaлғaн диccepтaция</w:t>
      </w:r>
    </w:p>
    <w:p w14:paraId="038163B0" w14:textId="77777777" w:rsidR="00951C21" w:rsidRPr="00B77AD6" w:rsidRDefault="00951C21" w:rsidP="00AE317C">
      <w:pPr>
        <w:pStyle w:val="af"/>
        <w:ind w:firstLine="0"/>
        <w:jc w:val="both"/>
        <w:rPr>
          <w:rFonts w:cs="Times New Roman"/>
          <w:color w:val="000000" w:themeColor="text1"/>
          <w:lang w:val="kk-KZ"/>
        </w:rPr>
      </w:pPr>
    </w:p>
    <w:p w14:paraId="15DA1355" w14:textId="77777777" w:rsidR="00951C21" w:rsidRPr="00B77AD6" w:rsidRDefault="00951C21" w:rsidP="00AE317C">
      <w:pPr>
        <w:spacing w:after="0" w:line="240" w:lineRule="auto"/>
        <w:jc w:val="both"/>
        <w:rPr>
          <w:rFonts w:ascii="Times New Roman" w:hAnsi="Times New Roman"/>
          <w:color w:val="000000" w:themeColor="text1"/>
          <w:sz w:val="28"/>
          <w:szCs w:val="28"/>
          <w:lang w:val="kk-KZ"/>
        </w:rPr>
      </w:pPr>
    </w:p>
    <w:p w14:paraId="6A2466CA" w14:textId="77777777" w:rsidR="00951C21" w:rsidRPr="00B77AD6" w:rsidRDefault="00951C21" w:rsidP="00AE317C">
      <w:pPr>
        <w:spacing w:after="0" w:line="240" w:lineRule="auto"/>
        <w:ind w:firstLine="567"/>
        <w:jc w:val="both"/>
        <w:rPr>
          <w:rFonts w:ascii="Times New Roman" w:hAnsi="Times New Roman"/>
          <w:color w:val="000000" w:themeColor="text1"/>
          <w:sz w:val="28"/>
          <w:szCs w:val="28"/>
          <w:lang w:val="kk-KZ"/>
        </w:rPr>
      </w:pPr>
    </w:p>
    <w:p w14:paraId="316987CD" w14:textId="77777777" w:rsidR="00951C21" w:rsidRPr="00B77AD6" w:rsidRDefault="00951C21" w:rsidP="00AE317C">
      <w:pPr>
        <w:spacing w:after="0" w:line="240" w:lineRule="auto"/>
        <w:ind w:firstLine="567"/>
        <w:jc w:val="right"/>
        <w:rPr>
          <w:rFonts w:ascii="Times New Roman" w:hAnsi="Times New Roman"/>
          <w:color w:val="000000" w:themeColor="text1"/>
          <w:sz w:val="28"/>
          <w:szCs w:val="28"/>
          <w:lang w:val="kk-KZ"/>
        </w:rPr>
      </w:pPr>
    </w:p>
    <w:p w14:paraId="388B9226" w14:textId="34AD2F54" w:rsidR="00951C21" w:rsidRPr="00B77AD6" w:rsidRDefault="00951C21" w:rsidP="00AC6B35">
      <w:pPr>
        <w:spacing w:after="0" w:line="240" w:lineRule="auto"/>
        <w:ind w:firstLine="3828"/>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                        </w:t>
      </w:r>
      <w:r w:rsidR="00DF2BB7"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Ғылыми</w:t>
      </w:r>
      <w:r w:rsidR="00FE2507" w:rsidRPr="00B77AD6">
        <w:rPr>
          <w:rFonts w:ascii="Times New Roman" w:hAnsi="Times New Roman"/>
          <w:color w:val="000000" w:themeColor="text1"/>
          <w:sz w:val="28"/>
          <w:szCs w:val="28"/>
          <w:lang w:val="kk-KZ"/>
        </w:rPr>
        <w:t xml:space="preserve"> кеңесші</w:t>
      </w:r>
    </w:p>
    <w:p w14:paraId="532E3AB9" w14:textId="77777777" w:rsidR="00AC6B35" w:rsidRDefault="00D27531" w:rsidP="00AC6B35">
      <w:pPr>
        <w:spacing w:after="0" w:line="240" w:lineRule="auto"/>
        <w:ind w:firstLine="3828"/>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                                                   </w:t>
      </w:r>
      <w:r w:rsidR="00AC6B35" w:rsidRPr="00B77AD6">
        <w:rPr>
          <w:rFonts w:ascii="Times New Roman" w:hAnsi="Times New Roman"/>
          <w:color w:val="000000" w:themeColor="text1"/>
          <w:sz w:val="28"/>
          <w:szCs w:val="28"/>
          <w:lang w:val="kk-KZ"/>
        </w:rPr>
        <w:t>п.ғ.д., проф</w:t>
      </w:r>
      <w:r w:rsidR="00AC6B35">
        <w:rPr>
          <w:rFonts w:ascii="Times New Roman" w:hAnsi="Times New Roman"/>
          <w:color w:val="000000" w:themeColor="text1"/>
          <w:sz w:val="28"/>
          <w:szCs w:val="28"/>
          <w:lang w:val="kk-KZ"/>
        </w:rPr>
        <w:t>.</w:t>
      </w:r>
    </w:p>
    <w:p w14:paraId="5D728B01" w14:textId="131695D8" w:rsidR="00D27531" w:rsidRPr="00B77AD6" w:rsidRDefault="00AC6B35" w:rsidP="00AC6B35">
      <w:pPr>
        <w:spacing w:after="0" w:line="240" w:lineRule="auto"/>
        <w:ind w:firstLine="3828"/>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sidR="00D27531" w:rsidRPr="00E06A90">
        <w:rPr>
          <w:rFonts w:ascii="Times New Roman" w:hAnsi="Times New Roman"/>
          <w:color w:val="000000" w:themeColor="text1"/>
          <w:sz w:val="28"/>
          <w:szCs w:val="28"/>
          <w:bdr w:val="single" w:sz="4" w:space="0" w:color="auto"/>
          <w:lang w:val="kk-KZ"/>
        </w:rPr>
        <w:t>Жапбаров А.</w:t>
      </w:r>
      <w:r w:rsidR="00D27531" w:rsidRPr="00B77AD6">
        <w:rPr>
          <w:rFonts w:ascii="Times New Roman" w:hAnsi="Times New Roman"/>
          <w:color w:val="000000" w:themeColor="text1"/>
          <w:sz w:val="28"/>
          <w:szCs w:val="28"/>
          <w:lang w:val="kk-KZ"/>
        </w:rPr>
        <w:t xml:space="preserve">, </w:t>
      </w:r>
    </w:p>
    <w:p w14:paraId="0E4B7EFB" w14:textId="1BB3C10A" w:rsidR="00951C21" w:rsidRPr="00B77AD6" w:rsidRDefault="00951C21" w:rsidP="00AC6B35">
      <w:pPr>
        <w:spacing w:after="0" w:line="240" w:lineRule="auto"/>
        <w:ind w:firstLine="3828"/>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                           </w:t>
      </w:r>
      <w:r w:rsidR="00DF2BB7"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Шeтeлдiк кeңecшi</w:t>
      </w:r>
    </w:p>
    <w:p w14:paraId="01531FF4" w14:textId="2DF16193" w:rsidR="00951C21" w:rsidRPr="00B77AD6" w:rsidRDefault="00951C21" w:rsidP="00AC6B35">
      <w:pPr>
        <w:spacing w:after="0" w:line="240" w:lineRule="auto"/>
        <w:ind w:firstLine="3828"/>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                 </w:t>
      </w:r>
      <w:r w:rsidR="00DF2BB7" w:rsidRPr="00B77AD6">
        <w:rPr>
          <w:rFonts w:ascii="Times New Roman" w:hAnsi="Times New Roman"/>
          <w:color w:val="000000" w:themeColor="text1"/>
          <w:sz w:val="28"/>
          <w:szCs w:val="28"/>
          <w:lang w:val="kk-KZ"/>
        </w:rPr>
        <w:t xml:space="preserve">                          </w:t>
      </w:r>
      <w:r w:rsidR="00AC6B35">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Туркер Курт,</w:t>
      </w:r>
    </w:p>
    <w:p w14:paraId="6CFD9307" w14:textId="6205DBFD" w:rsidR="00951C21" w:rsidRPr="00B77AD6" w:rsidRDefault="00951C21" w:rsidP="00AC6B35">
      <w:pPr>
        <w:spacing w:after="0" w:line="240" w:lineRule="auto"/>
        <w:ind w:firstLine="3828"/>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                          </w:t>
      </w:r>
      <w:r w:rsidR="00DF2BB7"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PhD докт</w:t>
      </w:r>
      <w:r w:rsidR="00AC6B35">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 доц</w:t>
      </w:r>
      <w:r w:rsidR="00AC6B35">
        <w:rPr>
          <w:rFonts w:ascii="Times New Roman" w:hAnsi="Times New Roman"/>
          <w:color w:val="000000" w:themeColor="text1"/>
          <w:sz w:val="28"/>
          <w:szCs w:val="28"/>
          <w:lang w:val="kk-KZ"/>
        </w:rPr>
        <w:t>.</w:t>
      </w:r>
    </w:p>
    <w:p w14:paraId="56FE6702" w14:textId="77777777" w:rsidR="00951C21" w:rsidRPr="00B77AD6" w:rsidRDefault="00951C21" w:rsidP="00AE317C">
      <w:pPr>
        <w:spacing w:after="0" w:line="240" w:lineRule="auto"/>
        <w:ind w:firstLine="567"/>
        <w:jc w:val="right"/>
        <w:rPr>
          <w:rFonts w:ascii="Times New Roman" w:hAnsi="Times New Roman"/>
          <w:color w:val="000000" w:themeColor="text1"/>
          <w:sz w:val="28"/>
          <w:szCs w:val="28"/>
          <w:lang w:val="kk-KZ"/>
        </w:rPr>
      </w:pPr>
    </w:p>
    <w:p w14:paraId="78C299A8" w14:textId="77777777" w:rsidR="00951C21" w:rsidRPr="00B77AD6" w:rsidRDefault="00951C21" w:rsidP="00AE317C">
      <w:pPr>
        <w:spacing w:after="0" w:line="240" w:lineRule="auto"/>
        <w:ind w:firstLine="567"/>
        <w:jc w:val="right"/>
        <w:rPr>
          <w:rFonts w:ascii="Times New Roman" w:hAnsi="Times New Roman"/>
          <w:bCs/>
          <w:color w:val="000000" w:themeColor="text1"/>
          <w:sz w:val="28"/>
          <w:szCs w:val="28"/>
          <w:lang w:val="kk-KZ"/>
        </w:rPr>
      </w:pPr>
    </w:p>
    <w:p w14:paraId="5C8DAB61" w14:textId="77777777" w:rsidR="00951C21" w:rsidRPr="00B77AD6" w:rsidRDefault="00951C21" w:rsidP="00AE317C">
      <w:pPr>
        <w:spacing w:after="0" w:line="240" w:lineRule="auto"/>
        <w:ind w:firstLine="567"/>
        <w:jc w:val="both"/>
        <w:rPr>
          <w:rFonts w:ascii="Times New Roman" w:hAnsi="Times New Roman"/>
          <w:color w:val="000000" w:themeColor="text1"/>
          <w:sz w:val="28"/>
          <w:szCs w:val="28"/>
          <w:lang w:val="kk-KZ"/>
        </w:rPr>
      </w:pPr>
    </w:p>
    <w:p w14:paraId="09BB56D0" w14:textId="77777777" w:rsidR="00951C21" w:rsidRPr="00B77AD6" w:rsidRDefault="00951C21" w:rsidP="00AC6B35">
      <w:pPr>
        <w:pStyle w:val="af"/>
        <w:ind w:firstLine="0"/>
        <w:rPr>
          <w:rFonts w:cs="Times New Roman"/>
          <w:color w:val="000000" w:themeColor="text1"/>
          <w:lang w:val="kk-KZ"/>
        </w:rPr>
      </w:pPr>
      <w:r w:rsidRPr="00B77AD6">
        <w:rPr>
          <w:rFonts w:cs="Times New Roman"/>
          <w:color w:val="000000" w:themeColor="text1"/>
          <w:lang w:val="kk-KZ"/>
        </w:rPr>
        <w:t>Қaзaқcтaн Pecпубликacы</w:t>
      </w:r>
    </w:p>
    <w:p w14:paraId="72FE1B16" w14:textId="784E8AC4" w:rsidR="00951C21" w:rsidRPr="00B77AD6" w:rsidRDefault="00951C21" w:rsidP="00AE317C">
      <w:pPr>
        <w:pStyle w:val="af"/>
        <w:ind w:firstLine="0"/>
        <w:rPr>
          <w:rFonts w:cs="Times New Roman"/>
          <w:color w:val="000000" w:themeColor="text1"/>
          <w:lang w:val="kk-KZ"/>
        </w:rPr>
      </w:pPr>
      <w:r w:rsidRPr="00B77AD6">
        <w:rPr>
          <w:rFonts w:cs="Times New Roman"/>
          <w:noProof/>
          <w:color w:val="000000" w:themeColor="text1"/>
          <w:lang w:eastAsia="ru-RU"/>
        </w:rPr>
        <mc:AlternateContent>
          <mc:Choice Requires="wps">
            <w:drawing>
              <wp:anchor distT="0" distB="0" distL="114300" distR="114300" simplePos="0" relativeHeight="251573760" behindDoc="0" locked="0" layoutInCell="1" allowOverlap="1" wp14:anchorId="295BE1A8" wp14:editId="44ECB004">
                <wp:simplePos x="0" y="0"/>
                <wp:positionH relativeFrom="column">
                  <wp:posOffset>2948940</wp:posOffset>
                </wp:positionH>
                <wp:positionV relativeFrom="paragraph">
                  <wp:posOffset>265430</wp:posOffset>
                </wp:positionV>
                <wp:extent cx="314325" cy="361950"/>
                <wp:effectExtent l="0" t="0" r="9525"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619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A2CEF2" id="Прямоугольник 58" o:spid="_x0000_s1026" style="position:absolute;margin-left:232.2pt;margin-top:20.9pt;width:24.75pt;height:2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" stroked="f" strokeweight="1pt"/>
            </w:pict>
          </mc:Fallback>
        </mc:AlternateContent>
      </w:r>
      <w:r w:rsidRPr="00B77AD6">
        <w:rPr>
          <w:rFonts w:cs="Times New Roman"/>
          <w:color w:val="000000" w:themeColor="text1"/>
          <w:lang w:val="kk-KZ"/>
        </w:rPr>
        <w:t>Шымкент, 202</w:t>
      </w:r>
      <w:r w:rsidR="00AC6B35">
        <w:rPr>
          <w:rFonts w:cs="Times New Roman"/>
          <w:color w:val="000000" w:themeColor="text1"/>
          <w:lang w:val="kk-KZ"/>
        </w:rPr>
        <w:t>2</w:t>
      </w:r>
    </w:p>
    <w:p w14:paraId="19621DAB" w14:textId="77777777" w:rsidR="00951C21" w:rsidRPr="00B77AD6" w:rsidRDefault="00951C21" w:rsidP="00AE317C">
      <w:pPr>
        <w:tabs>
          <w:tab w:val="left" w:pos="426"/>
        </w:tabs>
        <w:spacing w:after="0" w:line="240" w:lineRule="auto"/>
        <w:jc w:val="center"/>
        <w:rPr>
          <w:rFonts w:ascii="Times New Roman" w:eastAsia="Times New Roman" w:hAnsi="Times New Roman"/>
          <w:b/>
          <w:color w:val="000000" w:themeColor="text1"/>
          <w:sz w:val="28"/>
          <w:szCs w:val="28"/>
          <w:lang w:val="kk-KZ" w:eastAsia="ru-RU"/>
        </w:rPr>
      </w:pPr>
      <w:r w:rsidRPr="00B77AD6">
        <w:rPr>
          <w:rFonts w:ascii="Times New Roman" w:eastAsia="Times New Roman" w:hAnsi="Times New Roman"/>
          <w:b/>
          <w:color w:val="000000" w:themeColor="text1"/>
          <w:sz w:val="28"/>
          <w:szCs w:val="28"/>
          <w:lang w:val="kk-KZ" w:eastAsia="ru-RU"/>
        </w:rPr>
        <w:lastRenderedPageBreak/>
        <w:t>МАЗМҰНЫ</w:t>
      </w:r>
    </w:p>
    <w:p w14:paraId="6418FA91" w14:textId="77777777" w:rsidR="00951C21" w:rsidRPr="00B77AD6" w:rsidRDefault="00951C21" w:rsidP="00AE317C">
      <w:pPr>
        <w:tabs>
          <w:tab w:val="left" w:pos="426"/>
        </w:tabs>
        <w:spacing w:after="0" w:line="240" w:lineRule="auto"/>
        <w:jc w:val="both"/>
        <w:rPr>
          <w:rFonts w:ascii="Times New Roman" w:eastAsia="Times New Roman" w:hAnsi="Times New Roman"/>
          <w:color w:val="000000" w:themeColor="text1"/>
          <w:sz w:val="28"/>
          <w:szCs w:val="28"/>
          <w:lang w:val="kk-KZ"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708"/>
      </w:tblGrid>
      <w:tr w:rsidR="001A5F81" w:rsidRPr="00B77AD6" w14:paraId="6C527A34" w14:textId="77777777" w:rsidTr="007D7218">
        <w:tc>
          <w:tcPr>
            <w:tcW w:w="9039" w:type="dxa"/>
          </w:tcPr>
          <w:p w14:paraId="29632A45" w14:textId="77777777" w:rsidR="001A5F81" w:rsidRPr="00AC6B35" w:rsidRDefault="001A5F81" w:rsidP="00AE317C">
            <w:pPr>
              <w:tabs>
                <w:tab w:val="left" w:pos="426"/>
              </w:tabs>
              <w:jc w:val="both"/>
              <w:rPr>
                <w:rFonts w:ascii="Times New Roman" w:eastAsiaTheme="minorEastAsia" w:hAnsi="Times New Roman"/>
                <w:b/>
                <w:color w:val="000000" w:themeColor="text1"/>
                <w:spacing w:val="11"/>
                <w:sz w:val="28"/>
                <w:szCs w:val="28"/>
                <w:lang w:val="kk-KZ"/>
              </w:rPr>
            </w:pPr>
            <w:r w:rsidRPr="00AC6B35">
              <w:rPr>
                <w:rFonts w:ascii="Times New Roman" w:eastAsia="Times New Roman" w:hAnsi="Times New Roman"/>
                <w:b/>
                <w:color w:val="000000" w:themeColor="text1"/>
                <w:sz w:val="28"/>
                <w:szCs w:val="28"/>
              </w:rPr>
              <w:t>НОРМАТИВТІК СІЛТЕМЕЛЕР</w:t>
            </w:r>
          </w:p>
        </w:tc>
        <w:tc>
          <w:tcPr>
            <w:tcW w:w="708" w:type="dxa"/>
            <w:hideMark/>
          </w:tcPr>
          <w:p w14:paraId="5C5963B2"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3</w:t>
            </w:r>
          </w:p>
        </w:tc>
      </w:tr>
      <w:tr w:rsidR="001A5F81" w:rsidRPr="00B77AD6" w14:paraId="01B37BB7" w14:textId="77777777" w:rsidTr="007D7218">
        <w:tc>
          <w:tcPr>
            <w:tcW w:w="9039" w:type="dxa"/>
          </w:tcPr>
          <w:p w14:paraId="7D66211E" w14:textId="77777777" w:rsidR="001A5F81" w:rsidRPr="00AC6B35" w:rsidRDefault="001A5F81" w:rsidP="00AE317C">
            <w:pPr>
              <w:tabs>
                <w:tab w:val="left" w:pos="426"/>
              </w:tabs>
              <w:jc w:val="both"/>
              <w:rPr>
                <w:rFonts w:ascii="Times New Roman" w:eastAsiaTheme="minorEastAsia" w:hAnsi="Times New Roman"/>
                <w:b/>
                <w:color w:val="000000" w:themeColor="text1"/>
                <w:spacing w:val="11"/>
                <w:sz w:val="28"/>
                <w:szCs w:val="28"/>
                <w:lang w:val="kk-KZ"/>
              </w:rPr>
            </w:pPr>
            <w:r w:rsidRPr="00AC6B35">
              <w:rPr>
                <w:rFonts w:ascii="Times New Roman" w:eastAsia="Times New Roman" w:hAnsi="Times New Roman"/>
                <w:b/>
                <w:color w:val="000000" w:themeColor="text1"/>
                <w:sz w:val="28"/>
                <w:szCs w:val="28"/>
              </w:rPr>
              <w:t>АНЫҚТАМАЛАР</w:t>
            </w:r>
          </w:p>
        </w:tc>
        <w:tc>
          <w:tcPr>
            <w:tcW w:w="708" w:type="dxa"/>
            <w:hideMark/>
          </w:tcPr>
          <w:p w14:paraId="52116DF0"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4</w:t>
            </w:r>
          </w:p>
        </w:tc>
      </w:tr>
      <w:tr w:rsidR="001A5F81" w:rsidRPr="00B77AD6" w14:paraId="3F8FB2CB" w14:textId="77777777" w:rsidTr="007D7218">
        <w:tc>
          <w:tcPr>
            <w:tcW w:w="9039" w:type="dxa"/>
          </w:tcPr>
          <w:p w14:paraId="081C9593" w14:textId="77777777" w:rsidR="001A5F81" w:rsidRPr="00AC6B35" w:rsidRDefault="001A5F81" w:rsidP="00AE317C">
            <w:pPr>
              <w:tabs>
                <w:tab w:val="left" w:pos="426"/>
              </w:tabs>
              <w:jc w:val="both"/>
              <w:rPr>
                <w:rFonts w:ascii="Times New Roman" w:eastAsiaTheme="minorEastAsia" w:hAnsi="Times New Roman"/>
                <w:b/>
                <w:color w:val="000000" w:themeColor="text1"/>
                <w:spacing w:val="11"/>
                <w:sz w:val="28"/>
                <w:szCs w:val="28"/>
                <w:lang w:val="kk-KZ"/>
              </w:rPr>
            </w:pPr>
            <w:r w:rsidRPr="00AC6B35">
              <w:rPr>
                <w:rFonts w:ascii="Times New Roman" w:eastAsia="Times New Roman" w:hAnsi="Times New Roman"/>
                <w:b/>
                <w:color w:val="000000" w:themeColor="text1"/>
                <w:sz w:val="28"/>
                <w:szCs w:val="28"/>
              </w:rPr>
              <w:t>БЕЛГІЛЕУЛЕР МЕН ҚЫСҚАРТУЛАР</w:t>
            </w:r>
          </w:p>
        </w:tc>
        <w:tc>
          <w:tcPr>
            <w:tcW w:w="708" w:type="dxa"/>
            <w:hideMark/>
          </w:tcPr>
          <w:p w14:paraId="4BA2CC98"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5</w:t>
            </w:r>
          </w:p>
        </w:tc>
      </w:tr>
      <w:tr w:rsidR="001A5F81" w:rsidRPr="00B77AD6" w14:paraId="5F0B6F64" w14:textId="77777777" w:rsidTr="007D7218">
        <w:tc>
          <w:tcPr>
            <w:tcW w:w="9039" w:type="dxa"/>
          </w:tcPr>
          <w:p w14:paraId="31C665A2" w14:textId="77777777" w:rsidR="001A5F81" w:rsidRPr="00AC6B35" w:rsidRDefault="001A5F81" w:rsidP="00AE317C">
            <w:pPr>
              <w:tabs>
                <w:tab w:val="left" w:pos="426"/>
              </w:tabs>
              <w:jc w:val="both"/>
              <w:rPr>
                <w:rFonts w:ascii="Times New Roman" w:eastAsiaTheme="minorEastAsia" w:hAnsi="Times New Roman"/>
                <w:b/>
                <w:color w:val="000000" w:themeColor="text1"/>
                <w:spacing w:val="11"/>
                <w:sz w:val="28"/>
                <w:szCs w:val="28"/>
                <w:lang w:val="kk-KZ"/>
              </w:rPr>
            </w:pPr>
            <w:r w:rsidRPr="00AC6B35">
              <w:rPr>
                <w:rFonts w:ascii="Times New Roman" w:eastAsia="Times New Roman" w:hAnsi="Times New Roman"/>
                <w:b/>
                <w:color w:val="000000" w:themeColor="text1"/>
                <w:sz w:val="28"/>
                <w:szCs w:val="28"/>
              </w:rPr>
              <w:t>КІРІСПЕ</w:t>
            </w:r>
          </w:p>
        </w:tc>
        <w:tc>
          <w:tcPr>
            <w:tcW w:w="708" w:type="dxa"/>
            <w:hideMark/>
          </w:tcPr>
          <w:p w14:paraId="2335B91E"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6</w:t>
            </w:r>
          </w:p>
        </w:tc>
      </w:tr>
      <w:tr w:rsidR="001A5F81" w:rsidRPr="00B77AD6" w14:paraId="1D9FDF42" w14:textId="77777777" w:rsidTr="007D7218">
        <w:tc>
          <w:tcPr>
            <w:tcW w:w="9039" w:type="dxa"/>
          </w:tcPr>
          <w:p w14:paraId="7928D98C" w14:textId="14FC66A4" w:rsidR="001A5F81" w:rsidRPr="001A5F81" w:rsidRDefault="001A5F81" w:rsidP="00AE317C">
            <w:pPr>
              <w:tabs>
                <w:tab w:val="left" w:pos="426"/>
              </w:tabs>
              <w:jc w:val="both"/>
              <w:rPr>
                <w:rFonts w:ascii="Times New Roman" w:eastAsiaTheme="minorEastAsia" w:hAnsi="Times New Roman"/>
                <w:b/>
                <w:color w:val="000000" w:themeColor="text1"/>
                <w:spacing w:val="11"/>
                <w:sz w:val="28"/>
                <w:szCs w:val="28"/>
                <w:lang w:val="kk-KZ"/>
              </w:rPr>
            </w:pPr>
            <w:r w:rsidRPr="00B77AD6">
              <w:rPr>
                <w:rFonts w:ascii="Times New Roman" w:eastAsiaTheme="minorEastAsia" w:hAnsi="Times New Roman"/>
                <w:b/>
                <w:color w:val="000000" w:themeColor="text1"/>
                <w:spacing w:val="11"/>
                <w:sz w:val="28"/>
                <w:szCs w:val="28"/>
                <w:lang w:val="kk-KZ"/>
              </w:rPr>
              <w:t>1</w:t>
            </w:r>
            <w:r>
              <w:rPr>
                <w:rFonts w:ascii="Times New Roman" w:eastAsiaTheme="minorEastAsia" w:hAnsi="Times New Roman"/>
                <w:b/>
                <w:color w:val="000000" w:themeColor="text1"/>
                <w:spacing w:val="11"/>
                <w:sz w:val="28"/>
                <w:szCs w:val="28"/>
                <w:lang w:val="kk-KZ"/>
              </w:rPr>
              <w:t xml:space="preserve"> </w:t>
            </w:r>
            <w:r w:rsidRPr="00AC6B35">
              <w:rPr>
                <w:rFonts w:ascii="Times New Roman" w:eastAsiaTheme="minorEastAsia" w:hAnsi="Times New Roman"/>
                <w:b/>
                <w:color w:val="000000" w:themeColor="text1"/>
                <w:sz w:val="28"/>
                <w:szCs w:val="28"/>
                <w:lang w:val="kk-KZ" w:eastAsia="ru-RU"/>
              </w:rPr>
              <w:t xml:space="preserve">ПӘНАРАЛЫҚ БАЙЛАНЫСТА БАСТАУЫШ СЫНЫП ОҚУШЫЛАРЫНЫҢ ОЙЛАУ МЕН СӨЙЛЕУ ДАҒДЫЛАРЫН ҚАЛЫПТАСТЫРУДЫҢ ТЕОРИЯЛЫҚ-ӘДІСНАМАЛЫҚ НЕГІЗДЕРІ </w:t>
            </w:r>
          </w:p>
        </w:tc>
        <w:tc>
          <w:tcPr>
            <w:tcW w:w="708" w:type="dxa"/>
          </w:tcPr>
          <w:p w14:paraId="2F2EC62C"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307558A2"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20D5FFBE"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4CC0DB0A"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14</w:t>
            </w:r>
          </w:p>
        </w:tc>
      </w:tr>
      <w:tr w:rsidR="001A5F81" w:rsidRPr="00B77AD6" w14:paraId="2B3DC367" w14:textId="77777777" w:rsidTr="007D7218">
        <w:tc>
          <w:tcPr>
            <w:tcW w:w="9039" w:type="dxa"/>
          </w:tcPr>
          <w:p w14:paraId="7A758853" w14:textId="7E2698F1" w:rsidR="001A5F81" w:rsidRPr="001A5F81" w:rsidRDefault="001A5F81" w:rsidP="005C002F">
            <w:pPr>
              <w:tabs>
                <w:tab w:val="left" w:pos="426"/>
              </w:tabs>
              <w:jc w:val="both"/>
              <w:rPr>
                <w:rFonts w:ascii="Times New Roman" w:eastAsiaTheme="minorEastAsia" w:hAnsi="Times New Roman"/>
                <w:color w:val="000000" w:themeColor="text1"/>
                <w:spacing w:val="11"/>
                <w:sz w:val="28"/>
                <w:szCs w:val="28"/>
                <w:lang w:val="kk-KZ"/>
              </w:rPr>
            </w:pPr>
            <w:r w:rsidRPr="00B77AD6">
              <w:rPr>
                <w:rFonts w:ascii="Times New Roman" w:eastAsiaTheme="minorEastAsia" w:hAnsi="Times New Roman"/>
                <w:color w:val="000000" w:themeColor="text1"/>
                <w:spacing w:val="11"/>
                <w:sz w:val="28"/>
                <w:szCs w:val="28"/>
                <w:lang w:val="kk-KZ"/>
              </w:rPr>
              <w:t>1.1</w:t>
            </w:r>
            <w:r>
              <w:rPr>
                <w:rFonts w:ascii="Times New Roman" w:eastAsiaTheme="minorEastAsia" w:hAnsi="Times New Roman"/>
                <w:color w:val="000000" w:themeColor="text1"/>
                <w:spacing w:val="11"/>
                <w:sz w:val="28"/>
                <w:szCs w:val="28"/>
                <w:lang w:val="kk-KZ"/>
              </w:rPr>
              <w:t xml:space="preserve"> </w:t>
            </w:r>
            <w:r w:rsidRPr="00AC6B35">
              <w:rPr>
                <w:rFonts w:ascii="Times New Roman" w:hAnsi="Times New Roman"/>
                <w:color w:val="000000" w:themeColor="text1"/>
                <w:sz w:val="28"/>
                <w:szCs w:val="28"/>
                <w:lang w:val="kk-KZ" w:eastAsia="ru-RU"/>
              </w:rPr>
              <w:t>О</w:t>
            </w:r>
            <w:r w:rsidRPr="001A5F81">
              <w:rPr>
                <w:rFonts w:ascii="Times New Roman" w:hAnsi="Times New Roman"/>
                <w:sz w:val="28"/>
                <w:szCs w:val="28"/>
              </w:rPr>
              <w:t>йлау мен сөйлеу дағдыларын қалыптастырудың философиялық генезисі</w:t>
            </w:r>
            <w:r w:rsidRPr="00AC6B35">
              <w:rPr>
                <w:rFonts w:ascii="Times New Roman" w:hAnsi="Times New Roman"/>
                <w:color w:val="000000" w:themeColor="text1"/>
                <w:sz w:val="28"/>
                <w:szCs w:val="28"/>
                <w:lang w:val="kk-KZ" w:eastAsia="ru-RU"/>
              </w:rPr>
              <w:t xml:space="preserve"> </w:t>
            </w:r>
          </w:p>
        </w:tc>
        <w:tc>
          <w:tcPr>
            <w:tcW w:w="708" w:type="dxa"/>
          </w:tcPr>
          <w:p w14:paraId="09FBC507"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1AC24E2D"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14</w:t>
            </w:r>
          </w:p>
        </w:tc>
      </w:tr>
      <w:tr w:rsidR="001A5F81" w:rsidRPr="00B77AD6" w14:paraId="55B24FA5" w14:textId="77777777" w:rsidTr="007D7218">
        <w:tc>
          <w:tcPr>
            <w:tcW w:w="9039" w:type="dxa"/>
          </w:tcPr>
          <w:p w14:paraId="310FD0FE" w14:textId="63B30763" w:rsidR="001A5F81" w:rsidRPr="001A5F81" w:rsidRDefault="001A5F81" w:rsidP="00CD0A76">
            <w:pPr>
              <w:tabs>
                <w:tab w:val="left" w:pos="426"/>
              </w:tabs>
              <w:jc w:val="both"/>
              <w:rPr>
                <w:rFonts w:ascii="Times New Roman" w:eastAsiaTheme="minorEastAsia" w:hAnsi="Times New Roman"/>
                <w:color w:val="000000" w:themeColor="text1"/>
                <w:spacing w:val="11"/>
                <w:sz w:val="28"/>
                <w:szCs w:val="28"/>
                <w:lang w:val="kk-KZ"/>
              </w:rPr>
            </w:pPr>
            <w:r w:rsidRPr="00B77AD6">
              <w:rPr>
                <w:rFonts w:ascii="Times New Roman" w:eastAsiaTheme="minorEastAsia" w:hAnsi="Times New Roman"/>
                <w:color w:val="000000" w:themeColor="text1"/>
                <w:spacing w:val="11"/>
                <w:sz w:val="28"/>
                <w:szCs w:val="28"/>
                <w:lang w:val="kk-KZ"/>
              </w:rPr>
              <w:t>1.2</w:t>
            </w:r>
            <w:r>
              <w:rPr>
                <w:rFonts w:ascii="Times New Roman" w:eastAsiaTheme="minorEastAsia" w:hAnsi="Times New Roman"/>
                <w:color w:val="000000" w:themeColor="text1"/>
                <w:spacing w:val="11"/>
                <w:sz w:val="28"/>
                <w:szCs w:val="28"/>
                <w:lang w:val="kk-KZ"/>
              </w:rPr>
              <w:t xml:space="preserve"> </w:t>
            </w:r>
            <w:r w:rsidRPr="00AC6B35">
              <w:rPr>
                <w:rFonts w:ascii="Times New Roman" w:eastAsiaTheme="minorEastAsia" w:hAnsi="Times New Roman"/>
                <w:color w:val="000000" w:themeColor="text1"/>
                <w:spacing w:val="7"/>
                <w:sz w:val="28"/>
                <w:szCs w:val="28"/>
                <w:lang w:val="kk-KZ" w:eastAsia="ru-RU"/>
              </w:rPr>
              <w:t>О</w:t>
            </w:r>
            <w:r w:rsidRPr="001A5F81">
              <w:rPr>
                <w:rFonts w:ascii="Times New Roman" w:hAnsi="Times New Roman"/>
                <w:sz w:val="28"/>
                <w:szCs w:val="28"/>
              </w:rPr>
              <w:t>йлау мен сөйлеу дағдыларын қалыптастыру мәселесінің психологиялық-педагогикалық еңбектерде қарастырылу жайы</w:t>
            </w:r>
            <w:r w:rsidRPr="00AC6B35">
              <w:rPr>
                <w:rFonts w:ascii="Times New Roman" w:eastAsiaTheme="minorEastAsia" w:hAnsi="Times New Roman"/>
                <w:color w:val="000000" w:themeColor="text1"/>
                <w:spacing w:val="7"/>
                <w:sz w:val="28"/>
                <w:szCs w:val="28"/>
                <w:lang w:val="kk-KZ" w:eastAsia="ru-RU"/>
              </w:rPr>
              <w:t xml:space="preserve"> </w:t>
            </w:r>
          </w:p>
        </w:tc>
        <w:tc>
          <w:tcPr>
            <w:tcW w:w="708" w:type="dxa"/>
          </w:tcPr>
          <w:p w14:paraId="46D17EE8"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6DFE73ED"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24</w:t>
            </w:r>
          </w:p>
        </w:tc>
      </w:tr>
      <w:tr w:rsidR="001A5F81" w:rsidRPr="00B77AD6" w14:paraId="4BDD171A" w14:textId="77777777" w:rsidTr="007D7218">
        <w:tc>
          <w:tcPr>
            <w:tcW w:w="9039" w:type="dxa"/>
          </w:tcPr>
          <w:p w14:paraId="6BD362DC" w14:textId="7CC42803" w:rsidR="001A5F81" w:rsidRPr="001A5F81" w:rsidRDefault="001A5F81" w:rsidP="00FE2507">
            <w:pPr>
              <w:tabs>
                <w:tab w:val="left" w:pos="426"/>
              </w:tabs>
              <w:jc w:val="both"/>
              <w:rPr>
                <w:rFonts w:ascii="Times New Roman" w:eastAsiaTheme="minorEastAsia" w:hAnsi="Times New Roman"/>
                <w:color w:val="000000" w:themeColor="text1"/>
                <w:spacing w:val="11"/>
                <w:sz w:val="28"/>
                <w:szCs w:val="28"/>
                <w:lang w:val="kk-KZ"/>
              </w:rPr>
            </w:pPr>
            <w:r w:rsidRPr="00B77AD6">
              <w:rPr>
                <w:rFonts w:ascii="Times New Roman" w:eastAsiaTheme="minorEastAsia" w:hAnsi="Times New Roman"/>
                <w:color w:val="000000" w:themeColor="text1"/>
                <w:spacing w:val="11"/>
                <w:sz w:val="28"/>
                <w:szCs w:val="28"/>
                <w:lang w:val="kk-KZ"/>
              </w:rPr>
              <w:t>1.3</w:t>
            </w:r>
            <w:r>
              <w:rPr>
                <w:rFonts w:ascii="Times New Roman" w:eastAsiaTheme="minorEastAsia" w:hAnsi="Times New Roman"/>
                <w:color w:val="000000" w:themeColor="text1"/>
                <w:spacing w:val="11"/>
                <w:sz w:val="28"/>
                <w:szCs w:val="28"/>
                <w:lang w:val="kk-KZ"/>
              </w:rPr>
              <w:t xml:space="preserve"> </w:t>
            </w:r>
            <w:r w:rsidRPr="00AC6B35">
              <w:rPr>
                <w:rFonts w:ascii="Times New Roman" w:eastAsia="Times New Roman" w:hAnsi="Times New Roman"/>
                <w:bCs/>
                <w:color w:val="000000" w:themeColor="text1"/>
                <w:spacing w:val="7"/>
                <w:sz w:val="28"/>
                <w:szCs w:val="28"/>
                <w:lang w:val="kk-KZ"/>
              </w:rPr>
              <w:t>«</w:t>
            </w:r>
            <w:r w:rsidRPr="001A5F81">
              <w:rPr>
                <w:rFonts w:ascii="Times New Roman" w:hAnsi="Times New Roman"/>
                <w:sz w:val="28"/>
                <w:szCs w:val="28"/>
              </w:rPr>
              <w:t xml:space="preserve">Пәнаралық байланыс», «ойлау мен сөйлеу дағдылары» ұғымдарының </w:t>
            </w:r>
            <w:r w:rsidR="0058210C">
              <w:rPr>
                <w:rFonts w:ascii="Times New Roman" w:hAnsi="Times New Roman"/>
                <w:sz w:val="28"/>
                <w:szCs w:val="28"/>
                <w:lang w:val="kk-KZ"/>
              </w:rPr>
              <w:t xml:space="preserve">мәні мен </w:t>
            </w:r>
            <w:r w:rsidRPr="001A5F81">
              <w:rPr>
                <w:rFonts w:ascii="Times New Roman" w:hAnsi="Times New Roman"/>
                <w:sz w:val="28"/>
                <w:szCs w:val="28"/>
              </w:rPr>
              <w:t>құрылымы</w:t>
            </w:r>
            <w:r w:rsidRPr="00AC6B35">
              <w:rPr>
                <w:rFonts w:ascii="Times New Roman" w:eastAsiaTheme="minorEastAsia" w:hAnsi="Times New Roman"/>
                <w:color w:val="000000" w:themeColor="text1"/>
                <w:spacing w:val="7"/>
                <w:sz w:val="28"/>
                <w:szCs w:val="28"/>
                <w:lang w:val="kk-KZ" w:eastAsia="ru-RU"/>
              </w:rPr>
              <w:t xml:space="preserve"> </w:t>
            </w:r>
          </w:p>
        </w:tc>
        <w:tc>
          <w:tcPr>
            <w:tcW w:w="708" w:type="dxa"/>
          </w:tcPr>
          <w:p w14:paraId="278471C2"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1F0CDF3E"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34</w:t>
            </w:r>
          </w:p>
        </w:tc>
      </w:tr>
      <w:tr w:rsidR="001A5F81" w:rsidRPr="00B77AD6" w14:paraId="7F218ECF" w14:textId="77777777" w:rsidTr="007D7218">
        <w:tc>
          <w:tcPr>
            <w:tcW w:w="9039" w:type="dxa"/>
          </w:tcPr>
          <w:p w14:paraId="623B5B9E" w14:textId="4ABAF92D" w:rsidR="001A5F81" w:rsidRPr="001A5F81" w:rsidRDefault="001A5F81" w:rsidP="00AE317C">
            <w:pPr>
              <w:tabs>
                <w:tab w:val="left" w:pos="426"/>
              </w:tabs>
              <w:jc w:val="both"/>
              <w:rPr>
                <w:rFonts w:ascii="Times New Roman" w:eastAsiaTheme="minorEastAsia" w:hAnsi="Times New Roman"/>
                <w:b/>
                <w:color w:val="000000" w:themeColor="text1"/>
                <w:spacing w:val="11"/>
                <w:sz w:val="28"/>
                <w:szCs w:val="28"/>
                <w:lang w:val="kk-KZ"/>
              </w:rPr>
            </w:pPr>
            <w:bookmarkStart w:id="1" w:name="_Hlk72337166"/>
            <w:r w:rsidRPr="00B77AD6">
              <w:rPr>
                <w:rFonts w:ascii="Times New Roman" w:eastAsiaTheme="minorEastAsia" w:hAnsi="Times New Roman"/>
                <w:b/>
                <w:color w:val="000000" w:themeColor="text1"/>
                <w:spacing w:val="11"/>
                <w:sz w:val="28"/>
                <w:szCs w:val="28"/>
                <w:lang w:val="kk-KZ"/>
              </w:rPr>
              <w:t>2</w:t>
            </w:r>
            <w:r>
              <w:rPr>
                <w:rFonts w:ascii="Times New Roman" w:eastAsiaTheme="minorEastAsia" w:hAnsi="Times New Roman"/>
                <w:b/>
                <w:color w:val="000000" w:themeColor="text1"/>
                <w:spacing w:val="11"/>
                <w:sz w:val="28"/>
                <w:szCs w:val="28"/>
                <w:lang w:val="kk-KZ"/>
              </w:rPr>
              <w:t xml:space="preserve"> </w:t>
            </w:r>
            <w:r w:rsidRPr="00AC6B35">
              <w:rPr>
                <w:rFonts w:ascii="Times New Roman" w:eastAsia="Times New Roman" w:hAnsi="Times New Roman"/>
                <w:b/>
                <w:color w:val="000000" w:themeColor="text1"/>
                <w:sz w:val="28"/>
                <w:szCs w:val="28"/>
                <w:lang w:val="kk-KZ"/>
              </w:rPr>
              <w:t>ПӘНАРАЛЫҚ БАЙЛАНЫСТА БАСТАУЫШ СЫНЫП ОҚУШЫЛАРЫНЫҢ ОЙЛАУ МЕН СӨЙЛЕУ ДАҒДЫЛАРЫН ҚАЛЫПТАСТЫРУДЫ МОДЕЛЬДЕУ</w:t>
            </w:r>
          </w:p>
        </w:tc>
        <w:tc>
          <w:tcPr>
            <w:tcW w:w="708" w:type="dxa"/>
          </w:tcPr>
          <w:p w14:paraId="1A36AC6B"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3E814D8D"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0188FB69"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53</w:t>
            </w:r>
          </w:p>
        </w:tc>
      </w:tr>
      <w:bookmarkEnd w:id="1"/>
      <w:tr w:rsidR="001A5F81" w:rsidRPr="00B77AD6" w14:paraId="41F5FC60" w14:textId="77777777" w:rsidTr="007D7218">
        <w:tc>
          <w:tcPr>
            <w:tcW w:w="9039" w:type="dxa"/>
          </w:tcPr>
          <w:p w14:paraId="08ED3F67" w14:textId="629B29A4" w:rsidR="001A5F81" w:rsidRPr="001A5F81" w:rsidRDefault="001A5F81" w:rsidP="001A5F81">
            <w:pPr>
              <w:tabs>
                <w:tab w:val="left" w:pos="426"/>
                <w:tab w:val="left" w:pos="570"/>
              </w:tabs>
              <w:jc w:val="both"/>
              <w:rPr>
                <w:rFonts w:ascii="Times New Roman" w:eastAsiaTheme="minorEastAsia" w:hAnsi="Times New Roman"/>
                <w:color w:val="000000" w:themeColor="text1"/>
                <w:spacing w:val="11"/>
                <w:sz w:val="28"/>
                <w:szCs w:val="28"/>
                <w:lang w:val="kk-KZ"/>
              </w:rPr>
            </w:pPr>
            <w:r w:rsidRPr="00B77AD6">
              <w:rPr>
                <w:rFonts w:ascii="Times New Roman" w:eastAsiaTheme="minorEastAsia" w:hAnsi="Times New Roman"/>
                <w:color w:val="000000" w:themeColor="text1"/>
                <w:spacing w:val="11"/>
                <w:sz w:val="28"/>
                <w:szCs w:val="28"/>
                <w:lang w:val="kk-KZ"/>
              </w:rPr>
              <w:t>2.1</w:t>
            </w:r>
            <w:r>
              <w:rPr>
                <w:rFonts w:ascii="Times New Roman" w:eastAsiaTheme="minorEastAsia" w:hAnsi="Times New Roman"/>
                <w:color w:val="000000" w:themeColor="text1"/>
                <w:spacing w:val="11"/>
                <w:sz w:val="28"/>
                <w:szCs w:val="28"/>
                <w:lang w:val="kk-KZ"/>
              </w:rPr>
              <w:t xml:space="preserve"> </w:t>
            </w:r>
            <w:r w:rsidR="002E0B79" w:rsidRPr="002E0B79">
              <w:rPr>
                <w:rFonts w:ascii="Times New Roman" w:hAnsi="Times New Roman"/>
                <w:bCs/>
                <w:sz w:val="28"/>
                <w:szCs w:val="28"/>
                <w:lang w:val="kk-KZ"/>
              </w:rPr>
              <w:t>Пәнаралық байланыста ойлау мен сөйлеу дағдыларын жаңартылған білім мазмұнында жүзеге асырудың мүмкіндіктері</w:t>
            </w:r>
            <w:r w:rsidRPr="001A5F81">
              <w:rPr>
                <w:rFonts w:ascii="Times New Roman" w:hAnsi="Times New Roman"/>
                <w:sz w:val="28"/>
                <w:szCs w:val="28"/>
              </w:rPr>
              <w:t xml:space="preserve"> </w:t>
            </w:r>
          </w:p>
        </w:tc>
        <w:tc>
          <w:tcPr>
            <w:tcW w:w="708" w:type="dxa"/>
          </w:tcPr>
          <w:p w14:paraId="10A5FDE1"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4B0961B3"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53</w:t>
            </w:r>
          </w:p>
        </w:tc>
      </w:tr>
      <w:tr w:rsidR="001A5F81" w:rsidRPr="00B77AD6" w14:paraId="7DCACC71" w14:textId="77777777" w:rsidTr="007D7218">
        <w:trPr>
          <w:trHeight w:val="630"/>
        </w:trPr>
        <w:tc>
          <w:tcPr>
            <w:tcW w:w="9039" w:type="dxa"/>
          </w:tcPr>
          <w:p w14:paraId="60299F80" w14:textId="01673918" w:rsidR="001A5F81" w:rsidRPr="001A5F81" w:rsidRDefault="001A5F81" w:rsidP="001A5F81">
            <w:pPr>
              <w:tabs>
                <w:tab w:val="left" w:pos="426"/>
              </w:tabs>
              <w:jc w:val="both"/>
              <w:rPr>
                <w:rFonts w:ascii="Times New Roman" w:eastAsiaTheme="minorEastAsia" w:hAnsi="Times New Roman"/>
                <w:color w:val="000000" w:themeColor="text1"/>
                <w:spacing w:val="11"/>
                <w:sz w:val="28"/>
                <w:szCs w:val="28"/>
                <w:lang w:val="kk-KZ"/>
              </w:rPr>
            </w:pPr>
            <w:r w:rsidRPr="00B77AD6">
              <w:rPr>
                <w:rFonts w:ascii="Times New Roman" w:eastAsiaTheme="minorEastAsia" w:hAnsi="Times New Roman"/>
                <w:color w:val="000000" w:themeColor="text1"/>
                <w:spacing w:val="11"/>
                <w:sz w:val="28"/>
                <w:szCs w:val="28"/>
                <w:lang w:val="kk-KZ"/>
              </w:rPr>
              <w:t>2.2</w:t>
            </w:r>
            <w:r>
              <w:rPr>
                <w:rFonts w:ascii="Times New Roman" w:eastAsiaTheme="minorEastAsia" w:hAnsi="Times New Roman"/>
                <w:color w:val="000000" w:themeColor="text1"/>
                <w:spacing w:val="11"/>
                <w:sz w:val="28"/>
                <w:szCs w:val="28"/>
                <w:lang w:val="kk-KZ"/>
              </w:rPr>
              <w:t xml:space="preserve"> </w:t>
            </w:r>
            <w:r w:rsidRPr="001A5F81">
              <w:rPr>
                <w:rFonts w:ascii="Times New Roman" w:hAnsi="Times New Roman"/>
                <w:sz w:val="28"/>
                <w:szCs w:val="28"/>
              </w:rPr>
              <w:t>Пәнаралық байланыста бастауыш сынып оқушыларының ойлау мен сөйлеу дағдыларын қалыптастырудың әдістемелік жүйесі</w:t>
            </w:r>
          </w:p>
        </w:tc>
        <w:tc>
          <w:tcPr>
            <w:tcW w:w="708" w:type="dxa"/>
            <w:vMerge w:val="restart"/>
          </w:tcPr>
          <w:p w14:paraId="37D8D169"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13E66FCE" w14:textId="7FAB14C4"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6</w:t>
            </w:r>
            <w:r w:rsidR="007D7218">
              <w:rPr>
                <w:rFonts w:ascii="Times New Roman" w:eastAsiaTheme="minorEastAsia" w:hAnsi="Times New Roman"/>
                <w:color w:val="000000" w:themeColor="text1"/>
                <w:spacing w:val="11"/>
                <w:sz w:val="28"/>
                <w:szCs w:val="28"/>
                <w:lang w:val="kk-KZ"/>
              </w:rPr>
              <w:t>4</w:t>
            </w:r>
          </w:p>
          <w:p w14:paraId="0A5BF054"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689D8381" w14:textId="10C6DC78" w:rsidR="001A5F81" w:rsidRPr="00AC6B35" w:rsidRDefault="007D7218" w:rsidP="007D7218">
            <w:pPr>
              <w:tabs>
                <w:tab w:val="left" w:pos="426"/>
              </w:tabs>
              <w:jc w:val="center"/>
              <w:rPr>
                <w:rFonts w:ascii="Times New Roman" w:eastAsiaTheme="minorEastAsia" w:hAnsi="Times New Roman"/>
                <w:color w:val="000000" w:themeColor="text1"/>
                <w:spacing w:val="11"/>
                <w:sz w:val="28"/>
                <w:szCs w:val="28"/>
                <w:lang w:val="kk-KZ"/>
              </w:rPr>
            </w:pPr>
            <w:r>
              <w:rPr>
                <w:rFonts w:ascii="Times New Roman" w:eastAsiaTheme="minorEastAsia" w:hAnsi="Times New Roman"/>
                <w:color w:val="000000" w:themeColor="text1"/>
                <w:spacing w:val="11"/>
                <w:sz w:val="28"/>
                <w:szCs w:val="28"/>
                <w:lang w:val="kk-KZ"/>
              </w:rPr>
              <w:t>78</w:t>
            </w:r>
          </w:p>
        </w:tc>
      </w:tr>
      <w:tr w:rsidR="001A5F81" w:rsidRPr="001A5F81" w14:paraId="55F7F006" w14:textId="77777777" w:rsidTr="007D7218">
        <w:trPr>
          <w:trHeight w:val="600"/>
        </w:trPr>
        <w:tc>
          <w:tcPr>
            <w:tcW w:w="9039" w:type="dxa"/>
          </w:tcPr>
          <w:p w14:paraId="4CA74FC2" w14:textId="79EE811A" w:rsidR="001A5F81" w:rsidRPr="001A5F81" w:rsidRDefault="001A5F81" w:rsidP="001A5F81">
            <w:pPr>
              <w:tabs>
                <w:tab w:val="left" w:pos="426"/>
              </w:tabs>
              <w:jc w:val="both"/>
              <w:rPr>
                <w:rFonts w:ascii="Times New Roman" w:eastAsiaTheme="minorEastAsia" w:hAnsi="Times New Roman"/>
                <w:b/>
                <w:color w:val="000000" w:themeColor="text1"/>
                <w:spacing w:val="11"/>
                <w:sz w:val="28"/>
                <w:szCs w:val="28"/>
                <w:lang w:val="kk-KZ"/>
              </w:rPr>
            </w:pPr>
            <w:r w:rsidRPr="00B77AD6">
              <w:rPr>
                <w:rFonts w:ascii="Times New Roman" w:eastAsiaTheme="minorEastAsia" w:hAnsi="Times New Roman"/>
                <w:color w:val="000000" w:themeColor="text1"/>
                <w:spacing w:val="11"/>
                <w:sz w:val="28"/>
                <w:szCs w:val="28"/>
                <w:lang w:val="kk-KZ"/>
              </w:rPr>
              <w:t>2.3</w:t>
            </w:r>
            <w:r>
              <w:rPr>
                <w:rFonts w:ascii="Times New Roman" w:eastAsiaTheme="minorEastAsia" w:hAnsi="Times New Roman"/>
                <w:b/>
                <w:color w:val="000000" w:themeColor="text1"/>
                <w:spacing w:val="11"/>
                <w:sz w:val="28"/>
                <w:szCs w:val="28"/>
                <w:lang w:val="kk-KZ"/>
              </w:rPr>
              <w:t xml:space="preserve"> </w:t>
            </w:r>
            <w:r w:rsidRPr="001A5F81">
              <w:rPr>
                <w:rFonts w:ascii="Times New Roman" w:hAnsi="Times New Roman"/>
                <w:sz w:val="28"/>
                <w:szCs w:val="28"/>
              </w:rPr>
              <w:t xml:space="preserve">Пәнаралық байланыста бастауыш сынып оқушыларының ойлау мен сөйлеу дағдыларын қалыптастырудың құрылымдық-мазмұндық моделі  </w:t>
            </w:r>
          </w:p>
        </w:tc>
        <w:tc>
          <w:tcPr>
            <w:tcW w:w="708" w:type="dxa"/>
            <w:vMerge/>
          </w:tcPr>
          <w:p w14:paraId="49AB9174"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tc>
      </w:tr>
      <w:tr w:rsidR="001A5F81" w:rsidRPr="001A5F81" w14:paraId="6D451E85" w14:textId="77777777" w:rsidTr="007D7218">
        <w:trPr>
          <w:trHeight w:val="1335"/>
        </w:trPr>
        <w:tc>
          <w:tcPr>
            <w:tcW w:w="9039" w:type="dxa"/>
          </w:tcPr>
          <w:p w14:paraId="303322B8" w14:textId="0408DD5E" w:rsidR="001A5F81" w:rsidRPr="001A5F81" w:rsidRDefault="001A5F81" w:rsidP="001A5F81">
            <w:pPr>
              <w:tabs>
                <w:tab w:val="left" w:pos="426"/>
              </w:tabs>
              <w:jc w:val="both"/>
              <w:rPr>
                <w:rFonts w:ascii="Times New Roman" w:eastAsiaTheme="minorEastAsia" w:hAnsi="Times New Roman"/>
                <w:color w:val="000000" w:themeColor="text1"/>
                <w:spacing w:val="11"/>
                <w:sz w:val="28"/>
                <w:szCs w:val="28"/>
                <w:lang w:val="kk-KZ"/>
              </w:rPr>
            </w:pPr>
            <w:r w:rsidRPr="00B77AD6">
              <w:rPr>
                <w:rFonts w:ascii="Times New Roman" w:eastAsiaTheme="minorEastAsia" w:hAnsi="Times New Roman"/>
                <w:b/>
                <w:color w:val="000000" w:themeColor="text1"/>
                <w:spacing w:val="11"/>
                <w:sz w:val="28"/>
                <w:szCs w:val="28"/>
                <w:lang w:val="kk-KZ"/>
              </w:rPr>
              <w:t>3</w:t>
            </w:r>
            <w:r>
              <w:rPr>
                <w:rFonts w:ascii="Times New Roman" w:eastAsiaTheme="minorEastAsia" w:hAnsi="Times New Roman"/>
                <w:color w:val="000000" w:themeColor="text1"/>
                <w:spacing w:val="11"/>
                <w:sz w:val="28"/>
                <w:szCs w:val="28"/>
                <w:lang w:val="kk-KZ"/>
              </w:rPr>
              <w:t xml:space="preserve"> </w:t>
            </w:r>
            <w:r w:rsidRPr="00AC6B35">
              <w:rPr>
                <w:rFonts w:ascii="Times New Roman" w:hAnsi="Times New Roman"/>
                <w:b/>
                <w:color w:val="000000" w:themeColor="text1"/>
                <w:sz w:val="28"/>
                <w:szCs w:val="28"/>
                <w:lang w:val="kk-KZ" w:eastAsia="ru-RU"/>
              </w:rPr>
              <w:t>ПӘНАРАЛЫҚ БАЙЛАНЫСТА БАСТАУЫШ СЫНЫП ОҚУШЫЛАРЫНЫҢ ОЙЛАУ МЕН СӨЙЛЕУ ДАҒДЫЛАРЫН ҚАЛЫПТАСТЫРУДЫҢ ТӘЖІРИБЕЛІК-ЭКСПЕРИМЕНТТІК ЖҰМЫСЫ</w:t>
            </w:r>
          </w:p>
        </w:tc>
        <w:tc>
          <w:tcPr>
            <w:tcW w:w="708" w:type="dxa"/>
          </w:tcPr>
          <w:p w14:paraId="7239F9A1"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25058478" w14:textId="77777777" w:rsidR="007D7218" w:rsidRDefault="007D7218" w:rsidP="007D7218">
            <w:pPr>
              <w:tabs>
                <w:tab w:val="left" w:pos="426"/>
              </w:tabs>
              <w:jc w:val="center"/>
              <w:rPr>
                <w:rFonts w:ascii="Times New Roman" w:eastAsiaTheme="minorEastAsia" w:hAnsi="Times New Roman"/>
                <w:color w:val="000000" w:themeColor="text1"/>
                <w:spacing w:val="11"/>
                <w:sz w:val="28"/>
                <w:szCs w:val="28"/>
                <w:lang w:val="kk-KZ"/>
              </w:rPr>
            </w:pPr>
          </w:p>
          <w:p w14:paraId="273C0A12" w14:textId="77777777" w:rsidR="007D7218" w:rsidRDefault="007D7218" w:rsidP="007D7218">
            <w:pPr>
              <w:tabs>
                <w:tab w:val="left" w:pos="426"/>
              </w:tabs>
              <w:jc w:val="center"/>
              <w:rPr>
                <w:rFonts w:ascii="Times New Roman" w:eastAsiaTheme="minorEastAsia" w:hAnsi="Times New Roman"/>
                <w:color w:val="000000" w:themeColor="text1"/>
                <w:spacing w:val="11"/>
                <w:sz w:val="28"/>
                <w:szCs w:val="28"/>
                <w:lang w:val="kk-KZ"/>
              </w:rPr>
            </w:pPr>
          </w:p>
          <w:p w14:paraId="34C7BA5C" w14:textId="3626751E" w:rsidR="001A5F81" w:rsidRPr="00AC6B35" w:rsidRDefault="007D7218" w:rsidP="007D7218">
            <w:pPr>
              <w:tabs>
                <w:tab w:val="left" w:pos="426"/>
              </w:tabs>
              <w:jc w:val="center"/>
              <w:rPr>
                <w:rFonts w:ascii="Times New Roman" w:eastAsiaTheme="minorEastAsia" w:hAnsi="Times New Roman"/>
                <w:color w:val="000000" w:themeColor="text1"/>
                <w:spacing w:val="11"/>
                <w:sz w:val="28"/>
                <w:szCs w:val="28"/>
                <w:lang w:val="kk-KZ"/>
              </w:rPr>
            </w:pPr>
            <w:r>
              <w:rPr>
                <w:rFonts w:ascii="Times New Roman" w:eastAsiaTheme="minorEastAsia" w:hAnsi="Times New Roman"/>
                <w:color w:val="000000" w:themeColor="text1"/>
                <w:spacing w:val="11"/>
                <w:sz w:val="28"/>
                <w:szCs w:val="28"/>
                <w:lang w:val="kk-KZ"/>
              </w:rPr>
              <w:t>89</w:t>
            </w:r>
          </w:p>
        </w:tc>
      </w:tr>
      <w:tr w:rsidR="001A5F81" w:rsidRPr="00B77AD6" w14:paraId="211224BA" w14:textId="77777777" w:rsidTr="007D7218">
        <w:trPr>
          <w:trHeight w:val="643"/>
        </w:trPr>
        <w:tc>
          <w:tcPr>
            <w:tcW w:w="9039" w:type="dxa"/>
          </w:tcPr>
          <w:p w14:paraId="180CE55D" w14:textId="16B9609B" w:rsidR="001A5F81" w:rsidRPr="001A5F81" w:rsidRDefault="001A5F81" w:rsidP="001A5F81">
            <w:pPr>
              <w:rPr>
                <w:rFonts w:ascii="Times New Roman" w:eastAsiaTheme="minorEastAsia" w:hAnsi="Times New Roman"/>
                <w:color w:val="000000" w:themeColor="text1"/>
                <w:sz w:val="28"/>
                <w:szCs w:val="28"/>
                <w:lang w:val="kk-KZ"/>
              </w:rPr>
            </w:pPr>
            <w:r w:rsidRPr="00B77AD6">
              <w:rPr>
                <w:rFonts w:ascii="Times New Roman" w:eastAsiaTheme="minorEastAsia" w:hAnsi="Times New Roman"/>
                <w:color w:val="000000" w:themeColor="text1"/>
                <w:sz w:val="28"/>
                <w:szCs w:val="28"/>
                <w:lang w:val="kk-KZ"/>
              </w:rPr>
              <w:t>3.1</w:t>
            </w:r>
            <w:bookmarkStart w:id="2" w:name="_Hlk77114883"/>
            <w:r>
              <w:rPr>
                <w:rFonts w:ascii="Times New Roman" w:eastAsiaTheme="minorEastAsia" w:hAnsi="Times New Roman"/>
                <w:color w:val="000000" w:themeColor="text1"/>
                <w:sz w:val="28"/>
                <w:szCs w:val="28"/>
                <w:lang w:val="kk-KZ"/>
              </w:rPr>
              <w:t xml:space="preserve"> </w:t>
            </w:r>
            <w:r w:rsidRPr="00AC6B35">
              <w:rPr>
                <w:rFonts w:ascii="Times New Roman" w:hAnsi="Times New Roman"/>
                <w:bCs/>
                <w:color w:val="000000" w:themeColor="text1"/>
                <w:sz w:val="28"/>
                <w:szCs w:val="28"/>
                <w:lang w:val="kk-KZ"/>
              </w:rPr>
              <w:t xml:space="preserve">Пәнаралық байланыста бастауыш сынып оқушыларының ойлау және сөйлеу дағдыларын қалыптастырудың бастапқы </w:t>
            </w:r>
            <w:bookmarkEnd w:id="2"/>
            <w:r w:rsidRPr="00AC6B35">
              <w:rPr>
                <w:rFonts w:ascii="Times New Roman" w:hAnsi="Times New Roman"/>
                <w:bCs/>
                <w:color w:val="000000" w:themeColor="text1"/>
                <w:sz w:val="28"/>
                <w:szCs w:val="28"/>
                <w:lang w:val="kk-KZ"/>
              </w:rPr>
              <w:t xml:space="preserve">диагностикасы </w:t>
            </w:r>
            <w:r>
              <w:rPr>
                <w:rFonts w:ascii="Times New Roman" w:hAnsi="Times New Roman"/>
                <w:bCs/>
                <w:color w:val="000000" w:themeColor="text1"/>
                <w:sz w:val="28"/>
                <w:szCs w:val="28"/>
                <w:lang w:val="kk-KZ"/>
              </w:rPr>
              <w:t xml:space="preserve"> </w:t>
            </w:r>
          </w:p>
        </w:tc>
        <w:tc>
          <w:tcPr>
            <w:tcW w:w="708" w:type="dxa"/>
          </w:tcPr>
          <w:p w14:paraId="41C7EA5D"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4390B23A" w14:textId="1B469DEC" w:rsidR="001A5F81" w:rsidRPr="00AC6B35" w:rsidRDefault="007D7218" w:rsidP="007D7218">
            <w:pPr>
              <w:tabs>
                <w:tab w:val="left" w:pos="426"/>
              </w:tabs>
              <w:jc w:val="center"/>
              <w:rPr>
                <w:rFonts w:ascii="Times New Roman" w:eastAsiaTheme="minorEastAsia" w:hAnsi="Times New Roman"/>
                <w:color w:val="000000" w:themeColor="text1"/>
                <w:spacing w:val="11"/>
                <w:sz w:val="28"/>
                <w:szCs w:val="28"/>
                <w:lang w:val="kk-KZ"/>
              </w:rPr>
            </w:pPr>
            <w:r>
              <w:rPr>
                <w:rFonts w:ascii="Times New Roman" w:eastAsiaTheme="minorEastAsia" w:hAnsi="Times New Roman"/>
                <w:color w:val="000000" w:themeColor="text1"/>
                <w:spacing w:val="11"/>
                <w:sz w:val="28"/>
                <w:szCs w:val="28"/>
                <w:lang w:val="kk-KZ"/>
              </w:rPr>
              <w:t>89</w:t>
            </w:r>
          </w:p>
        </w:tc>
      </w:tr>
      <w:tr w:rsidR="001A5F81" w:rsidRPr="00B77AD6" w14:paraId="632798FE" w14:textId="77777777" w:rsidTr="007D7218">
        <w:tc>
          <w:tcPr>
            <w:tcW w:w="9039" w:type="dxa"/>
          </w:tcPr>
          <w:p w14:paraId="399DC46F" w14:textId="77FFA710" w:rsidR="001A5F81" w:rsidRPr="001A5F81" w:rsidRDefault="001A5F81" w:rsidP="001A5F81">
            <w:pPr>
              <w:tabs>
                <w:tab w:val="left" w:pos="426"/>
              </w:tabs>
              <w:jc w:val="both"/>
              <w:rPr>
                <w:rFonts w:ascii="Times New Roman" w:eastAsiaTheme="minorEastAsia" w:hAnsi="Times New Roman"/>
                <w:color w:val="000000" w:themeColor="text1"/>
                <w:spacing w:val="11"/>
                <w:sz w:val="28"/>
                <w:szCs w:val="28"/>
                <w:lang w:val="kk-KZ"/>
              </w:rPr>
            </w:pPr>
            <w:r w:rsidRPr="00B77AD6">
              <w:rPr>
                <w:rFonts w:ascii="Times New Roman" w:eastAsiaTheme="minorEastAsia" w:hAnsi="Times New Roman"/>
                <w:color w:val="000000" w:themeColor="text1"/>
                <w:spacing w:val="11"/>
                <w:sz w:val="28"/>
                <w:szCs w:val="28"/>
                <w:lang w:val="kk-KZ"/>
              </w:rPr>
              <w:t>3.2</w:t>
            </w:r>
            <w:r>
              <w:rPr>
                <w:rFonts w:ascii="Times New Roman" w:eastAsiaTheme="minorEastAsia" w:hAnsi="Times New Roman"/>
                <w:color w:val="000000" w:themeColor="text1"/>
                <w:spacing w:val="11"/>
                <w:sz w:val="28"/>
                <w:szCs w:val="28"/>
                <w:lang w:val="kk-KZ"/>
              </w:rPr>
              <w:t xml:space="preserve"> </w:t>
            </w:r>
            <w:r w:rsidRPr="00AC6B35">
              <w:rPr>
                <w:rFonts w:ascii="Times New Roman" w:hAnsi="Times New Roman"/>
                <w:bCs/>
                <w:color w:val="000000" w:themeColor="text1"/>
                <w:sz w:val="28"/>
                <w:szCs w:val="28"/>
                <w:lang w:val="kk-KZ"/>
              </w:rPr>
              <w:t>Пәнаралық байланыста бастауыш сынып оқушыларының ойлау және сөйлеу дағдыларын қалыптастырудың</w:t>
            </w:r>
            <w:r w:rsidRPr="00AC6B35">
              <w:rPr>
                <w:rFonts w:ascii="Times New Roman" w:eastAsia="Times New Roman" w:hAnsi="Times New Roman"/>
                <w:color w:val="000000" w:themeColor="text1"/>
                <w:sz w:val="28"/>
                <w:szCs w:val="28"/>
                <w:lang w:val="kk-KZ"/>
              </w:rPr>
              <w:t xml:space="preserve"> әдістемесі </w:t>
            </w:r>
            <w:r>
              <w:rPr>
                <w:rFonts w:ascii="Times New Roman" w:eastAsia="Times New Roman" w:hAnsi="Times New Roman"/>
                <w:color w:val="000000" w:themeColor="text1"/>
                <w:sz w:val="28"/>
                <w:szCs w:val="28"/>
                <w:lang w:val="kk-KZ"/>
              </w:rPr>
              <w:t xml:space="preserve"> </w:t>
            </w:r>
          </w:p>
        </w:tc>
        <w:tc>
          <w:tcPr>
            <w:tcW w:w="708" w:type="dxa"/>
          </w:tcPr>
          <w:p w14:paraId="7485A05A"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45658838" w14:textId="4FA7618D"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10</w:t>
            </w:r>
            <w:r w:rsidR="007D7218">
              <w:rPr>
                <w:rFonts w:ascii="Times New Roman" w:eastAsiaTheme="minorEastAsia" w:hAnsi="Times New Roman"/>
                <w:color w:val="000000" w:themeColor="text1"/>
                <w:spacing w:val="11"/>
                <w:sz w:val="28"/>
                <w:szCs w:val="28"/>
                <w:lang w:val="kk-KZ"/>
              </w:rPr>
              <w:t>1</w:t>
            </w:r>
          </w:p>
        </w:tc>
      </w:tr>
      <w:tr w:rsidR="001A5F81" w:rsidRPr="00B77AD6" w14:paraId="65788F21" w14:textId="77777777" w:rsidTr="007D7218">
        <w:tc>
          <w:tcPr>
            <w:tcW w:w="9039" w:type="dxa"/>
          </w:tcPr>
          <w:p w14:paraId="0D4EEE06" w14:textId="3C062020" w:rsidR="001A5F81" w:rsidRPr="001A5F81" w:rsidRDefault="001A5F81" w:rsidP="001A5F81">
            <w:pPr>
              <w:tabs>
                <w:tab w:val="left" w:pos="426"/>
              </w:tabs>
              <w:jc w:val="both"/>
              <w:rPr>
                <w:rFonts w:ascii="Times New Roman" w:eastAsiaTheme="minorEastAsia" w:hAnsi="Times New Roman"/>
                <w:color w:val="000000" w:themeColor="text1"/>
                <w:spacing w:val="11"/>
                <w:sz w:val="28"/>
                <w:szCs w:val="28"/>
                <w:lang w:val="kk-KZ"/>
              </w:rPr>
            </w:pPr>
            <w:r w:rsidRPr="00B77AD6">
              <w:rPr>
                <w:rFonts w:ascii="Times New Roman" w:eastAsiaTheme="minorEastAsia" w:hAnsi="Times New Roman"/>
                <w:color w:val="000000" w:themeColor="text1"/>
                <w:spacing w:val="11"/>
                <w:sz w:val="28"/>
                <w:szCs w:val="28"/>
                <w:lang w:val="kk-KZ"/>
              </w:rPr>
              <w:t>3.3</w:t>
            </w:r>
            <w:r>
              <w:rPr>
                <w:rFonts w:ascii="Times New Roman" w:eastAsiaTheme="minorEastAsia" w:hAnsi="Times New Roman"/>
                <w:color w:val="000000" w:themeColor="text1"/>
                <w:spacing w:val="11"/>
                <w:sz w:val="28"/>
                <w:szCs w:val="28"/>
                <w:lang w:val="kk-KZ"/>
              </w:rPr>
              <w:t xml:space="preserve"> </w:t>
            </w:r>
            <w:r w:rsidRPr="00AC6B35">
              <w:rPr>
                <w:rFonts w:ascii="Times New Roman" w:eastAsia="Times New Roman" w:hAnsi="Times New Roman"/>
                <w:color w:val="000000" w:themeColor="text1"/>
                <w:sz w:val="28"/>
                <w:szCs w:val="28"/>
                <w:lang w:val="kk-KZ"/>
              </w:rPr>
              <w:t xml:space="preserve">Зерттеу мәселесі бойынша жүргізілген тәжірибелік- эксперименттік жұмыс нәтижелері </w:t>
            </w:r>
            <w:r>
              <w:rPr>
                <w:rFonts w:ascii="Times New Roman" w:eastAsia="Times New Roman" w:hAnsi="Times New Roman"/>
                <w:color w:val="000000" w:themeColor="text1"/>
                <w:sz w:val="28"/>
                <w:szCs w:val="28"/>
                <w:lang w:val="kk-KZ"/>
              </w:rPr>
              <w:t xml:space="preserve"> </w:t>
            </w:r>
          </w:p>
        </w:tc>
        <w:tc>
          <w:tcPr>
            <w:tcW w:w="708" w:type="dxa"/>
          </w:tcPr>
          <w:p w14:paraId="280E0ED6" w14:textId="77777777"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p>
          <w:p w14:paraId="3E5BDEA1" w14:textId="013826E1"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sidRPr="00AC6B35">
              <w:rPr>
                <w:rFonts w:ascii="Times New Roman" w:eastAsiaTheme="minorEastAsia" w:hAnsi="Times New Roman"/>
                <w:color w:val="000000" w:themeColor="text1"/>
                <w:spacing w:val="11"/>
                <w:sz w:val="28"/>
                <w:szCs w:val="28"/>
                <w:lang w:val="kk-KZ"/>
              </w:rPr>
              <w:t>11</w:t>
            </w:r>
            <w:r w:rsidR="007D7218">
              <w:rPr>
                <w:rFonts w:ascii="Times New Roman" w:eastAsiaTheme="minorEastAsia" w:hAnsi="Times New Roman"/>
                <w:color w:val="000000" w:themeColor="text1"/>
                <w:spacing w:val="11"/>
                <w:sz w:val="28"/>
                <w:szCs w:val="28"/>
                <w:lang w:val="kk-KZ"/>
              </w:rPr>
              <w:t>7</w:t>
            </w:r>
          </w:p>
        </w:tc>
      </w:tr>
      <w:tr w:rsidR="001A5F81" w:rsidRPr="00B77AD6" w14:paraId="4588044F" w14:textId="77777777" w:rsidTr="007D7218">
        <w:tc>
          <w:tcPr>
            <w:tcW w:w="9039" w:type="dxa"/>
          </w:tcPr>
          <w:p w14:paraId="5FDE2492" w14:textId="316AE240" w:rsidR="001A5F81" w:rsidRPr="00AC6B35" w:rsidRDefault="001A5F81" w:rsidP="007033D2">
            <w:pPr>
              <w:jc w:val="both"/>
              <w:rPr>
                <w:rFonts w:ascii="Times New Roman" w:eastAsia="Times New Roman" w:hAnsi="Times New Roman"/>
                <w:color w:val="000000" w:themeColor="text1"/>
                <w:sz w:val="28"/>
                <w:szCs w:val="28"/>
                <w:lang w:val="kk-KZ"/>
              </w:rPr>
            </w:pPr>
            <w:r w:rsidRPr="00AC6B35">
              <w:rPr>
                <w:rFonts w:ascii="Times New Roman" w:eastAsia="Times New Roman" w:hAnsi="Times New Roman"/>
                <w:b/>
                <w:color w:val="000000" w:themeColor="text1"/>
                <w:sz w:val="28"/>
                <w:szCs w:val="28"/>
              </w:rPr>
              <w:t>ҚОРЫТЫНДЫ</w:t>
            </w:r>
          </w:p>
        </w:tc>
        <w:tc>
          <w:tcPr>
            <w:tcW w:w="708" w:type="dxa"/>
          </w:tcPr>
          <w:p w14:paraId="682DF11E" w14:textId="23733396"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Pr>
                <w:rFonts w:ascii="Times New Roman" w:eastAsiaTheme="minorEastAsia" w:hAnsi="Times New Roman"/>
                <w:color w:val="000000" w:themeColor="text1"/>
                <w:spacing w:val="11"/>
                <w:sz w:val="28"/>
                <w:szCs w:val="28"/>
                <w:lang w:val="kk-KZ"/>
              </w:rPr>
              <w:t>12</w:t>
            </w:r>
            <w:r w:rsidR="007D7218">
              <w:rPr>
                <w:rFonts w:ascii="Times New Roman" w:eastAsiaTheme="minorEastAsia" w:hAnsi="Times New Roman"/>
                <w:color w:val="000000" w:themeColor="text1"/>
                <w:spacing w:val="11"/>
                <w:sz w:val="28"/>
                <w:szCs w:val="28"/>
                <w:lang w:val="kk-KZ"/>
              </w:rPr>
              <w:t>5</w:t>
            </w:r>
          </w:p>
        </w:tc>
      </w:tr>
      <w:tr w:rsidR="001A5F81" w:rsidRPr="00B77AD6" w14:paraId="2B7756A2" w14:textId="77777777" w:rsidTr="007D7218">
        <w:tc>
          <w:tcPr>
            <w:tcW w:w="9039" w:type="dxa"/>
          </w:tcPr>
          <w:p w14:paraId="708A12E3" w14:textId="033C28A1" w:rsidR="001A5F81" w:rsidRPr="001A5F81" w:rsidRDefault="001A5F81" w:rsidP="001A5F81">
            <w:pPr>
              <w:rPr>
                <w:rFonts w:ascii="Times New Roman" w:hAnsi="Times New Roman"/>
                <w:color w:val="000000" w:themeColor="text1"/>
                <w:sz w:val="28"/>
                <w:szCs w:val="28"/>
                <w:lang w:val="kk-KZ" w:eastAsia="ru-RU"/>
              </w:rPr>
            </w:pPr>
            <w:r w:rsidRPr="00AC6B35">
              <w:rPr>
                <w:rFonts w:ascii="Times New Roman" w:eastAsia="Times New Roman" w:hAnsi="Times New Roman"/>
                <w:b/>
                <w:color w:val="000000" w:themeColor="text1"/>
                <w:sz w:val="28"/>
                <w:szCs w:val="28"/>
              </w:rPr>
              <w:t xml:space="preserve">ПАЙДАЛАНЫЛҒАН </w:t>
            </w:r>
            <w:r w:rsidRPr="001A5F81">
              <w:rPr>
                <w:rFonts w:ascii="Times New Roman" w:eastAsia="Times New Roman" w:hAnsi="Times New Roman"/>
                <w:b/>
                <w:color w:val="000000" w:themeColor="text1"/>
                <w:sz w:val="28"/>
                <w:szCs w:val="28"/>
              </w:rPr>
              <w:t>ӘДЕБИЕТТЕР</w:t>
            </w:r>
            <w:r w:rsidRPr="001A5F81">
              <w:rPr>
                <w:rFonts w:ascii="Times New Roman" w:eastAsia="Times New Roman" w:hAnsi="Times New Roman"/>
                <w:b/>
                <w:color w:val="000000" w:themeColor="text1"/>
                <w:sz w:val="28"/>
                <w:szCs w:val="28"/>
                <w:lang w:val="kk-KZ"/>
              </w:rPr>
              <w:t xml:space="preserve"> </w:t>
            </w:r>
            <w:r w:rsidRPr="001A5F81">
              <w:rPr>
                <w:rFonts w:ascii="Times New Roman" w:hAnsi="Times New Roman"/>
                <w:b/>
                <w:color w:val="000000" w:themeColor="text1"/>
                <w:sz w:val="28"/>
                <w:szCs w:val="28"/>
                <w:lang w:val="kk-KZ" w:eastAsia="ru-RU"/>
              </w:rPr>
              <w:t>ТІЗІМІ</w:t>
            </w:r>
          </w:p>
        </w:tc>
        <w:tc>
          <w:tcPr>
            <w:tcW w:w="708" w:type="dxa"/>
          </w:tcPr>
          <w:p w14:paraId="7C03739D" w14:textId="1F5F78A8"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Pr>
                <w:rFonts w:ascii="Times New Roman" w:eastAsiaTheme="minorEastAsia" w:hAnsi="Times New Roman"/>
                <w:color w:val="000000" w:themeColor="text1"/>
                <w:spacing w:val="11"/>
                <w:sz w:val="28"/>
                <w:szCs w:val="28"/>
                <w:lang w:val="kk-KZ"/>
              </w:rPr>
              <w:t>12</w:t>
            </w:r>
            <w:r w:rsidR="007D7218">
              <w:rPr>
                <w:rFonts w:ascii="Times New Roman" w:eastAsiaTheme="minorEastAsia" w:hAnsi="Times New Roman"/>
                <w:color w:val="000000" w:themeColor="text1"/>
                <w:spacing w:val="11"/>
                <w:sz w:val="28"/>
                <w:szCs w:val="28"/>
                <w:lang w:val="kk-KZ"/>
              </w:rPr>
              <w:t>7</w:t>
            </w:r>
          </w:p>
        </w:tc>
      </w:tr>
      <w:tr w:rsidR="001A5F81" w:rsidRPr="00B77AD6" w14:paraId="427CB147" w14:textId="77777777" w:rsidTr="007D7218">
        <w:tc>
          <w:tcPr>
            <w:tcW w:w="9039" w:type="dxa"/>
          </w:tcPr>
          <w:p w14:paraId="0F5312CF" w14:textId="54F81440" w:rsidR="001A5F81" w:rsidRPr="00AC6B35" w:rsidRDefault="001A5F81" w:rsidP="007033D2">
            <w:pPr>
              <w:jc w:val="both"/>
              <w:rPr>
                <w:rFonts w:ascii="Times New Roman" w:eastAsia="Times New Roman" w:hAnsi="Times New Roman"/>
                <w:color w:val="000000" w:themeColor="text1"/>
                <w:sz w:val="28"/>
                <w:szCs w:val="28"/>
                <w:lang w:val="kk-KZ"/>
              </w:rPr>
            </w:pPr>
            <w:r w:rsidRPr="00AC6B35">
              <w:rPr>
                <w:rFonts w:ascii="Times New Roman" w:eastAsia="Times New Roman" w:hAnsi="Times New Roman"/>
                <w:b/>
                <w:color w:val="000000" w:themeColor="text1"/>
                <w:sz w:val="28"/>
                <w:szCs w:val="28"/>
              </w:rPr>
              <w:t>ҚОСЫМШАЛАР</w:t>
            </w:r>
          </w:p>
        </w:tc>
        <w:tc>
          <w:tcPr>
            <w:tcW w:w="708" w:type="dxa"/>
          </w:tcPr>
          <w:p w14:paraId="010546E0" w14:textId="3D25BF99" w:rsidR="001A5F81" w:rsidRPr="00AC6B35" w:rsidRDefault="001A5F81" w:rsidP="007D7218">
            <w:pPr>
              <w:tabs>
                <w:tab w:val="left" w:pos="426"/>
              </w:tabs>
              <w:jc w:val="center"/>
              <w:rPr>
                <w:rFonts w:ascii="Times New Roman" w:eastAsiaTheme="minorEastAsia" w:hAnsi="Times New Roman"/>
                <w:color w:val="000000" w:themeColor="text1"/>
                <w:spacing w:val="11"/>
                <w:sz w:val="28"/>
                <w:szCs w:val="28"/>
                <w:lang w:val="kk-KZ"/>
              </w:rPr>
            </w:pPr>
            <w:r>
              <w:rPr>
                <w:rFonts w:ascii="Times New Roman" w:eastAsiaTheme="minorEastAsia" w:hAnsi="Times New Roman"/>
                <w:color w:val="000000" w:themeColor="text1"/>
                <w:spacing w:val="11"/>
                <w:sz w:val="28"/>
                <w:szCs w:val="28"/>
                <w:lang w:val="kk-KZ"/>
              </w:rPr>
              <w:t>13</w:t>
            </w:r>
            <w:r w:rsidR="007D7218">
              <w:rPr>
                <w:rFonts w:ascii="Times New Roman" w:eastAsiaTheme="minorEastAsia" w:hAnsi="Times New Roman"/>
                <w:color w:val="000000" w:themeColor="text1"/>
                <w:spacing w:val="11"/>
                <w:sz w:val="28"/>
                <w:szCs w:val="28"/>
                <w:lang w:val="kk-KZ"/>
              </w:rPr>
              <w:t>6</w:t>
            </w:r>
          </w:p>
        </w:tc>
      </w:tr>
    </w:tbl>
    <w:p w14:paraId="3E183BB0" w14:textId="77777777" w:rsidR="00CE333B" w:rsidRPr="00B77AD6" w:rsidRDefault="00CE333B" w:rsidP="00CE333B">
      <w:pPr>
        <w:pStyle w:val="a4"/>
        <w:spacing w:before="0" w:beforeAutospacing="0" w:after="0" w:afterAutospacing="0"/>
        <w:jc w:val="center"/>
        <w:rPr>
          <w:b/>
          <w:color w:val="000000" w:themeColor="text1"/>
          <w:sz w:val="28"/>
          <w:szCs w:val="28"/>
          <w:lang w:val="kk-KZ"/>
        </w:rPr>
      </w:pPr>
    </w:p>
    <w:p w14:paraId="42B69825" w14:textId="77777777" w:rsidR="00CE333B" w:rsidRPr="00B77AD6" w:rsidRDefault="00CE333B" w:rsidP="00CE333B">
      <w:pPr>
        <w:pStyle w:val="a4"/>
        <w:spacing w:before="0" w:beforeAutospacing="0" w:after="0" w:afterAutospacing="0"/>
        <w:jc w:val="center"/>
        <w:rPr>
          <w:b/>
          <w:color w:val="000000" w:themeColor="text1"/>
          <w:sz w:val="28"/>
          <w:szCs w:val="28"/>
          <w:lang w:val="kk-KZ"/>
        </w:rPr>
      </w:pPr>
    </w:p>
    <w:p w14:paraId="71F788AC" w14:textId="77777777" w:rsidR="00D710FC" w:rsidRPr="00B77AD6" w:rsidRDefault="00D710FC" w:rsidP="00CE333B">
      <w:pPr>
        <w:pStyle w:val="a4"/>
        <w:spacing w:before="0" w:beforeAutospacing="0" w:after="0" w:afterAutospacing="0"/>
        <w:jc w:val="center"/>
        <w:rPr>
          <w:b/>
          <w:color w:val="000000" w:themeColor="text1"/>
          <w:sz w:val="28"/>
          <w:szCs w:val="28"/>
          <w:lang w:val="kk-KZ"/>
        </w:rPr>
      </w:pPr>
    </w:p>
    <w:p w14:paraId="40432865" w14:textId="77777777" w:rsidR="00CE333B" w:rsidRPr="00B77AD6" w:rsidRDefault="00CE333B" w:rsidP="00CE333B">
      <w:pPr>
        <w:pStyle w:val="a4"/>
        <w:spacing w:before="0" w:beforeAutospacing="0" w:after="0" w:afterAutospacing="0"/>
        <w:jc w:val="center"/>
        <w:rPr>
          <w:b/>
          <w:color w:val="000000" w:themeColor="text1"/>
          <w:sz w:val="28"/>
          <w:szCs w:val="28"/>
          <w:lang w:val="kk-KZ"/>
        </w:rPr>
      </w:pPr>
    </w:p>
    <w:p w14:paraId="6B71728C" w14:textId="77777777" w:rsidR="00CE333B" w:rsidRPr="00B77AD6" w:rsidRDefault="00CE333B" w:rsidP="00CE333B">
      <w:pPr>
        <w:pStyle w:val="a4"/>
        <w:spacing w:before="0" w:beforeAutospacing="0" w:after="0" w:afterAutospacing="0"/>
        <w:jc w:val="center"/>
        <w:rPr>
          <w:b/>
          <w:color w:val="000000" w:themeColor="text1"/>
          <w:sz w:val="28"/>
          <w:szCs w:val="28"/>
          <w:lang w:val="kk-KZ"/>
        </w:rPr>
      </w:pPr>
    </w:p>
    <w:p w14:paraId="148F9CBC" w14:textId="77777777" w:rsidR="00944E1E" w:rsidRDefault="00944E1E" w:rsidP="00CE333B">
      <w:pPr>
        <w:pStyle w:val="a4"/>
        <w:spacing w:before="0" w:beforeAutospacing="0" w:after="0" w:afterAutospacing="0"/>
        <w:jc w:val="center"/>
        <w:rPr>
          <w:b/>
          <w:color w:val="000000" w:themeColor="text1"/>
          <w:sz w:val="28"/>
          <w:szCs w:val="28"/>
          <w:lang w:val="kk-KZ"/>
        </w:rPr>
      </w:pPr>
      <w:r>
        <w:rPr>
          <w:b/>
          <w:color w:val="000000" w:themeColor="text1"/>
          <w:sz w:val="28"/>
          <w:szCs w:val="28"/>
          <w:lang w:val="kk-KZ"/>
        </w:rPr>
        <w:br w:type="page"/>
      </w:r>
    </w:p>
    <w:p w14:paraId="7A44461D" w14:textId="35C2FDCE" w:rsidR="00CE333B" w:rsidRPr="00B77AD6" w:rsidRDefault="00CE333B" w:rsidP="00CE333B">
      <w:pPr>
        <w:pStyle w:val="a4"/>
        <w:spacing w:before="0" w:beforeAutospacing="0" w:after="0" w:afterAutospacing="0"/>
        <w:jc w:val="center"/>
        <w:rPr>
          <w:b/>
          <w:color w:val="000000" w:themeColor="text1"/>
          <w:sz w:val="28"/>
          <w:szCs w:val="28"/>
          <w:lang w:val="kk-KZ"/>
        </w:rPr>
      </w:pPr>
      <w:r w:rsidRPr="00B77AD6">
        <w:rPr>
          <w:b/>
          <w:color w:val="000000" w:themeColor="text1"/>
          <w:sz w:val="28"/>
          <w:szCs w:val="28"/>
          <w:lang w:val="kk-KZ"/>
        </w:rPr>
        <w:lastRenderedPageBreak/>
        <w:t>НОРМАТИВТІК  СІЛТЕМЕЛЕР</w:t>
      </w:r>
    </w:p>
    <w:p w14:paraId="2842BE0C" w14:textId="77777777" w:rsidR="00CE333B" w:rsidRPr="00B77AD6" w:rsidRDefault="00CE333B" w:rsidP="00CE333B">
      <w:pPr>
        <w:pStyle w:val="a4"/>
        <w:spacing w:before="0" w:beforeAutospacing="0" w:after="0" w:afterAutospacing="0"/>
        <w:jc w:val="center"/>
        <w:rPr>
          <w:b/>
          <w:color w:val="000000" w:themeColor="text1"/>
          <w:sz w:val="28"/>
          <w:szCs w:val="28"/>
          <w:lang w:val="kk-KZ"/>
        </w:rPr>
      </w:pPr>
    </w:p>
    <w:p w14:paraId="2381A169" w14:textId="77777777" w:rsidR="00CE333B" w:rsidRPr="00B77AD6" w:rsidRDefault="00CE333B" w:rsidP="0017005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Бұл  диссертациялық  жұмыста  нормативтік  құжаттарға  сәйкес  сілтемелер пайдаланылған:</w:t>
      </w:r>
    </w:p>
    <w:p w14:paraId="3F1A04D3" w14:textId="77777777" w:rsidR="00CE333B" w:rsidRPr="00B77AD6" w:rsidRDefault="00CE333B" w:rsidP="0017005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Қазақстан Республикасының 2025 жылға дейінгі Ұлттық даму жоспары (</w:t>
      </w:r>
      <w:r w:rsidRPr="00B77AD6">
        <w:rPr>
          <w:rFonts w:eastAsia="Calibri"/>
          <w:color w:val="000000" w:themeColor="text1"/>
          <w:spacing w:val="2"/>
          <w:sz w:val="28"/>
          <w:szCs w:val="28"/>
          <w:shd w:val="clear" w:color="auto" w:fill="FFFFFF"/>
          <w:lang w:val="kk-KZ"/>
        </w:rPr>
        <w:t>Стратегиялық даму жоспары жаңа редакцияда – ҚР Президентінің 26.02.2021 </w:t>
      </w:r>
      <w:hyperlink r:id="rId9" w:anchor="z15" w:history="1">
        <w:r w:rsidRPr="00B77AD6">
          <w:rPr>
            <w:rFonts w:eastAsia="Calibri"/>
            <w:color w:val="000000" w:themeColor="text1"/>
            <w:spacing w:val="2"/>
            <w:sz w:val="28"/>
            <w:szCs w:val="28"/>
            <w:shd w:val="clear" w:color="auto" w:fill="FFFFFF"/>
            <w:lang w:val="kk-KZ"/>
          </w:rPr>
          <w:t>№ 521</w:t>
        </w:r>
      </w:hyperlink>
      <w:r w:rsidRPr="00B77AD6">
        <w:rPr>
          <w:rFonts w:eastAsia="Calibri"/>
          <w:color w:val="000000" w:themeColor="text1"/>
          <w:spacing w:val="2"/>
          <w:sz w:val="28"/>
          <w:szCs w:val="28"/>
          <w:shd w:val="clear" w:color="auto" w:fill="FFFFFF"/>
          <w:lang w:val="kk-KZ"/>
        </w:rPr>
        <w:t> Жарлығымен)</w:t>
      </w:r>
      <w:r w:rsidR="008E2085" w:rsidRPr="00B77AD6">
        <w:rPr>
          <w:rFonts w:eastAsia="Calibri"/>
          <w:color w:val="000000" w:themeColor="text1"/>
          <w:spacing w:val="2"/>
          <w:sz w:val="28"/>
          <w:szCs w:val="28"/>
          <w:shd w:val="clear" w:color="auto" w:fill="FFFFFF"/>
          <w:lang w:val="kk-KZ"/>
        </w:rPr>
        <w:t>.</w:t>
      </w:r>
    </w:p>
    <w:p w14:paraId="6437D7A9" w14:textId="77777777" w:rsidR="00CE333B" w:rsidRPr="00B77AD6" w:rsidRDefault="00CE333B" w:rsidP="0017005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Қазақстан  Республикасында  білім  беру  мен  ғылымды  дамытудың  2020-2025  жылдарға  арналған  мемлекеттік  бағдарламасы  </w:t>
      </w:r>
      <w:r w:rsidR="008E2085" w:rsidRPr="00B77AD6">
        <w:rPr>
          <w:color w:val="000000" w:themeColor="text1"/>
          <w:sz w:val="28"/>
          <w:szCs w:val="28"/>
          <w:lang w:val="kk-KZ"/>
        </w:rPr>
        <w:t>(</w:t>
      </w:r>
      <w:r w:rsidRPr="00B77AD6">
        <w:rPr>
          <w:color w:val="000000" w:themeColor="text1"/>
          <w:sz w:val="28"/>
          <w:szCs w:val="28"/>
          <w:lang w:val="kk-KZ"/>
        </w:rPr>
        <w:t xml:space="preserve">Қазақстан  Республикасы Президентінің 2016 </w:t>
      </w:r>
      <w:r w:rsidR="008E2085" w:rsidRPr="00B77AD6">
        <w:rPr>
          <w:color w:val="000000" w:themeColor="text1"/>
          <w:sz w:val="28"/>
          <w:szCs w:val="28"/>
          <w:lang w:val="kk-KZ"/>
        </w:rPr>
        <w:t>жылғы 1 наурыздағы №205 Жарлығы).</w:t>
      </w:r>
    </w:p>
    <w:p w14:paraId="4D595366" w14:textId="77777777" w:rsidR="0017005F" w:rsidRPr="00B77AD6" w:rsidRDefault="0017005F" w:rsidP="00147971">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Қазақстан  Республикасының «Білім туралы» Заңы. 27.07.2007 ж., №319-III ҚРЗ. Астана. Ақорда.</w:t>
      </w:r>
    </w:p>
    <w:p w14:paraId="76E14432" w14:textId="77777777" w:rsidR="008E2085" w:rsidRPr="00B77AD6" w:rsidRDefault="00CE333B" w:rsidP="00147971">
      <w:pPr>
        <w:pStyle w:val="a4"/>
        <w:spacing w:before="0" w:beforeAutospacing="0" w:after="0" w:afterAutospacing="0"/>
        <w:ind w:firstLine="567"/>
        <w:jc w:val="both"/>
        <w:rPr>
          <w:color w:val="000000"/>
          <w:sz w:val="28"/>
          <w:lang w:val="kk-KZ"/>
        </w:rPr>
      </w:pPr>
      <w:r w:rsidRPr="00B77AD6">
        <w:rPr>
          <w:color w:val="000000" w:themeColor="text1"/>
          <w:sz w:val="28"/>
          <w:szCs w:val="28"/>
          <w:lang w:val="kk-KZ"/>
        </w:rPr>
        <w:t>Бастауыш білім берудің мемлекеттік жалпыға міндетті стандарты</w:t>
      </w:r>
      <w:r w:rsidR="008E2085" w:rsidRPr="00B77AD6">
        <w:rPr>
          <w:color w:val="000000" w:themeColor="text1"/>
          <w:sz w:val="28"/>
          <w:szCs w:val="28"/>
          <w:lang w:val="kk-KZ"/>
        </w:rPr>
        <w:t xml:space="preserve"> (</w:t>
      </w:r>
      <w:r w:rsidR="008E2085" w:rsidRPr="00B77AD6">
        <w:rPr>
          <w:color w:val="000000"/>
          <w:sz w:val="28"/>
          <w:lang w:val="kk-KZ"/>
        </w:rPr>
        <w:t>Қазақстан Республикасы Білім және ғылым министрінің 2018 жылғы 31 қазандағы № 604 бұйрығы).</w:t>
      </w:r>
    </w:p>
    <w:p w14:paraId="3B0231B1" w14:textId="77777777" w:rsidR="00147971" w:rsidRPr="00B77AD6" w:rsidRDefault="00147971" w:rsidP="00147971">
      <w:pPr>
        <w:pStyle w:val="a4"/>
        <w:spacing w:before="0" w:beforeAutospacing="0" w:after="0" w:afterAutospacing="0"/>
        <w:ind w:firstLine="567"/>
        <w:jc w:val="both"/>
        <w:rPr>
          <w:color w:val="000000"/>
          <w:sz w:val="28"/>
          <w:lang w:val="kk-KZ"/>
        </w:rPr>
      </w:pPr>
      <w:r w:rsidRPr="00B77AD6">
        <w:rPr>
          <w:color w:val="000000"/>
          <w:sz w:val="28"/>
          <w:lang w:val="kk-KZ"/>
        </w:rPr>
        <w:t>Қазақстан  Республикасының «Білім туралы» Заңы. 27.07.2007 ж., №319-III ҚРЗ. Астана. Ақорда.</w:t>
      </w:r>
    </w:p>
    <w:p w14:paraId="5E393322" w14:textId="77777777" w:rsidR="00F02C86" w:rsidRPr="00B77AD6" w:rsidRDefault="00F02C86" w:rsidP="00147971">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Қазақстан Республикасының Президенті Қ.Тоқаевтың 2019 жылғы 2 қыркүйектегі «Сындарлы қоғамдық диалог – Қазақстанның тұрақтылығы мен өркендеуінің негізі» атты Қазақстан халқына Жолдауы.</w:t>
      </w:r>
    </w:p>
    <w:p w14:paraId="536B8567" w14:textId="77777777" w:rsidR="008E2085" w:rsidRPr="00B77AD6" w:rsidRDefault="00716946" w:rsidP="00147971">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Бастауыш  білім  беру  деңгейінің  2-4 – сыныптарына  арналған  «Қазақ  тілі» пәнінен  үлгілік  оқу  бағдарламасы  (оқыту  қазақ  тілінде). – Астана, 2018 жыл.</w:t>
      </w:r>
    </w:p>
    <w:p w14:paraId="5EE9A964" w14:textId="77777777" w:rsidR="00716946" w:rsidRPr="00B77AD6" w:rsidRDefault="00CE333B" w:rsidP="00147971">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Бастауы</w:t>
      </w:r>
      <w:r w:rsidR="00716946" w:rsidRPr="00B77AD6">
        <w:rPr>
          <w:color w:val="000000" w:themeColor="text1"/>
          <w:sz w:val="28"/>
          <w:szCs w:val="28"/>
          <w:lang w:val="kk-KZ"/>
        </w:rPr>
        <w:t xml:space="preserve">ш  білім  беру  деңгейінің  1-4 – </w:t>
      </w:r>
      <w:r w:rsidRPr="00B77AD6">
        <w:rPr>
          <w:color w:val="000000" w:themeColor="text1"/>
          <w:sz w:val="28"/>
          <w:szCs w:val="28"/>
          <w:lang w:val="kk-KZ"/>
        </w:rPr>
        <w:t>с</w:t>
      </w:r>
      <w:r w:rsidR="00716946" w:rsidRPr="00B77AD6">
        <w:rPr>
          <w:color w:val="000000" w:themeColor="text1"/>
          <w:sz w:val="28"/>
          <w:szCs w:val="28"/>
          <w:lang w:val="kk-KZ"/>
        </w:rPr>
        <w:t>ыныптарына  арналған  «Дүниетану»</w:t>
      </w:r>
      <w:r w:rsidRPr="00B77AD6">
        <w:rPr>
          <w:color w:val="000000" w:themeColor="text1"/>
          <w:sz w:val="28"/>
          <w:szCs w:val="28"/>
          <w:lang w:val="kk-KZ"/>
        </w:rPr>
        <w:t xml:space="preserve"> пәнінен  үлгілік  оқу  бағдарламасы  (оқыту  қазақ  тілінде). </w:t>
      </w:r>
      <w:r w:rsidR="00716946" w:rsidRPr="00B77AD6">
        <w:rPr>
          <w:color w:val="000000" w:themeColor="text1"/>
          <w:sz w:val="28"/>
          <w:szCs w:val="28"/>
          <w:lang w:val="kk-KZ"/>
        </w:rPr>
        <w:t xml:space="preserve">–Астана, 2018 жыл. </w:t>
      </w:r>
    </w:p>
    <w:p w14:paraId="45144D86" w14:textId="77777777" w:rsidR="00716946" w:rsidRPr="00B77AD6" w:rsidRDefault="00CE333B" w:rsidP="00CE333B">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Бастауыш  білім  беру  деңгейі</w:t>
      </w:r>
      <w:r w:rsidR="00716946" w:rsidRPr="00B77AD6">
        <w:rPr>
          <w:color w:val="000000" w:themeColor="text1"/>
          <w:sz w:val="28"/>
          <w:szCs w:val="28"/>
          <w:lang w:val="kk-KZ"/>
        </w:rPr>
        <w:t>нің  1-4 – сыныптарына  арналған «Жаратылыстану»</w:t>
      </w:r>
      <w:r w:rsidRPr="00B77AD6">
        <w:rPr>
          <w:color w:val="000000" w:themeColor="text1"/>
          <w:sz w:val="28"/>
          <w:szCs w:val="28"/>
          <w:lang w:val="kk-KZ"/>
        </w:rPr>
        <w:t xml:space="preserve">  пәнінен  үлгілік  оқу  бағдарламасы  (оқыту  </w:t>
      </w:r>
      <w:r w:rsidR="00716946" w:rsidRPr="00B77AD6">
        <w:rPr>
          <w:color w:val="000000" w:themeColor="text1"/>
          <w:sz w:val="28"/>
          <w:szCs w:val="28"/>
          <w:lang w:val="kk-KZ"/>
        </w:rPr>
        <w:t xml:space="preserve">қазақ  тілінде). – Астана, 2018 жыл. </w:t>
      </w:r>
    </w:p>
    <w:p w14:paraId="36EEF29C" w14:textId="77777777" w:rsidR="00716946" w:rsidRPr="00B77AD6" w:rsidRDefault="00CE333B" w:rsidP="00716946">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Бастауыш  білім  беру  деңгейін</w:t>
      </w:r>
      <w:r w:rsidR="00716946" w:rsidRPr="00B77AD6">
        <w:rPr>
          <w:color w:val="000000" w:themeColor="text1"/>
          <w:sz w:val="28"/>
          <w:szCs w:val="28"/>
          <w:lang w:val="kk-KZ"/>
        </w:rPr>
        <w:t>ің  2-4 – сыныптарына  арналған  «Әдебиеттік оқу»</w:t>
      </w:r>
      <w:r w:rsidRPr="00B77AD6">
        <w:rPr>
          <w:color w:val="000000" w:themeColor="text1"/>
          <w:sz w:val="28"/>
          <w:szCs w:val="28"/>
          <w:lang w:val="kk-KZ"/>
        </w:rPr>
        <w:t xml:space="preserve">  пәнінен  үлгілік  оқу  бағдарламасы</w:t>
      </w:r>
      <w:r w:rsidR="00716946" w:rsidRPr="00B77AD6">
        <w:rPr>
          <w:color w:val="000000" w:themeColor="text1"/>
          <w:sz w:val="28"/>
          <w:szCs w:val="28"/>
          <w:lang w:val="kk-KZ"/>
        </w:rPr>
        <w:t xml:space="preserve">  (оқыту  қазақ  тілінде). </w:t>
      </w:r>
      <w:r w:rsidRPr="00B77AD6">
        <w:rPr>
          <w:color w:val="000000" w:themeColor="text1"/>
          <w:sz w:val="28"/>
          <w:szCs w:val="28"/>
          <w:lang w:val="kk-KZ"/>
        </w:rPr>
        <w:t>–</w:t>
      </w:r>
      <w:r w:rsidR="00716946" w:rsidRPr="00B77AD6">
        <w:rPr>
          <w:color w:val="000000" w:themeColor="text1"/>
          <w:sz w:val="28"/>
          <w:szCs w:val="28"/>
          <w:lang w:val="kk-KZ"/>
        </w:rPr>
        <w:t xml:space="preserve"> </w:t>
      </w:r>
      <w:r w:rsidRPr="00B77AD6">
        <w:rPr>
          <w:color w:val="000000" w:themeColor="text1"/>
          <w:sz w:val="28"/>
          <w:szCs w:val="28"/>
          <w:lang w:val="kk-KZ"/>
        </w:rPr>
        <w:t>Астана, 2018</w:t>
      </w:r>
      <w:r w:rsidR="00716946" w:rsidRPr="00B77AD6">
        <w:rPr>
          <w:color w:val="000000" w:themeColor="text1"/>
          <w:sz w:val="28"/>
          <w:szCs w:val="28"/>
          <w:lang w:val="kk-KZ"/>
        </w:rPr>
        <w:t xml:space="preserve"> жыл. </w:t>
      </w:r>
    </w:p>
    <w:p w14:paraId="07DE17DA" w14:textId="77777777" w:rsidR="000F229E" w:rsidRPr="00B77AD6" w:rsidRDefault="00CE333B" w:rsidP="00716946">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Бастауыш білім беру деңге</w:t>
      </w:r>
      <w:r w:rsidR="00716946" w:rsidRPr="00B77AD6">
        <w:rPr>
          <w:color w:val="000000" w:themeColor="text1"/>
          <w:sz w:val="28"/>
          <w:szCs w:val="28"/>
          <w:lang w:val="kk-KZ"/>
        </w:rPr>
        <w:t>йінің 1-4 – сыныптарына арналған «Математика»</w:t>
      </w:r>
      <w:r w:rsidRPr="00B77AD6">
        <w:rPr>
          <w:color w:val="000000" w:themeColor="text1"/>
          <w:sz w:val="28"/>
          <w:szCs w:val="28"/>
          <w:lang w:val="kk-KZ"/>
        </w:rPr>
        <w:t xml:space="preserve"> пәнінен  үлгілік  оқу  бағдарламасы  (оқыту  </w:t>
      </w:r>
      <w:r w:rsidR="00716946" w:rsidRPr="00B77AD6">
        <w:rPr>
          <w:color w:val="000000" w:themeColor="text1"/>
          <w:sz w:val="28"/>
          <w:szCs w:val="28"/>
          <w:lang w:val="kk-KZ"/>
        </w:rPr>
        <w:t>қазақ  тілінде).  –Астана, 2018 жыл.</w:t>
      </w:r>
    </w:p>
    <w:p w14:paraId="6E45BD1E" w14:textId="77777777" w:rsidR="00716946" w:rsidRPr="00B77AD6" w:rsidRDefault="00716946" w:rsidP="00716946">
      <w:pPr>
        <w:pStyle w:val="a4"/>
        <w:spacing w:before="0" w:beforeAutospacing="0" w:after="0" w:afterAutospacing="0"/>
        <w:ind w:firstLine="567"/>
        <w:jc w:val="both"/>
        <w:rPr>
          <w:color w:val="000000" w:themeColor="text1"/>
          <w:sz w:val="28"/>
          <w:szCs w:val="28"/>
          <w:lang w:val="kk-KZ"/>
        </w:rPr>
      </w:pPr>
    </w:p>
    <w:p w14:paraId="04750736" w14:textId="77777777" w:rsidR="000F229E" w:rsidRPr="00B77AD6" w:rsidRDefault="000F229E" w:rsidP="00AE317C">
      <w:pPr>
        <w:tabs>
          <w:tab w:val="left" w:pos="426"/>
        </w:tabs>
        <w:spacing w:after="0" w:line="240" w:lineRule="auto"/>
        <w:jc w:val="both"/>
        <w:rPr>
          <w:rFonts w:ascii="Times New Roman" w:eastAsiaTheme="minorEastAsia" w:hAnsi="Times New Roman"/>
          <w:color w:val="000000" w:themeColor="text1"/>
          <w:spacing w:val="11"/>
          <w:sz w:val="28"/>
          <w:szCs w:val="28"/>
          <w:lang w:val="kk-KZ" w:eastAsia="ru-RU"/>
        </w:rPr>
      </w:pPr>
    </w:p>
    <w:p w14:paraId="18A257E5" w14:textId="77777777" w:rsidR="008E2085" w:rsidRPr="00B77AD6" w:rsidRDefault="008E2085" w:rsidP="00AE317C">
      <w:pPr>
        <w:pStyle w:val="a4"/>
        <w:spacing w:before="0" w:beforeAutospacing="0" w:after="0" w:afterAutospacing="0"/>
        <w:ind w:firstLine="567"/>
        <w:jc w:val="center"/>
        <w:rPr>
          <w:b/>
          <w:color w:val="000000" w:themeColor="text1"/>
          <w:sz w:val="28"/>
          <w:szCs w:val="28"/>
          <w:lang w:val="kk-KZ"/>
        </w:rPr>
      </w:pPr>
    </w:p>
    <w:p w14:paraId="2712A54A" w14:textId="77777777" w:rsidR="008E2085" w:rsidRPr="00B77AD6" w:rsidRDefault="008E2085" w:rsidP="00AE317C">
      <w:pPr>
        <w:pStyle w:val="a4"/>
        <w:spacing w:before="0" w:beforeAutospacing="0" w:after="0" w:afterAutospacing="0"/>
        <w:ind w:firstLine="567"/>
        <w:jc w:val="center"/>
        <w:rPr>
          <w:b/>
          <w:color w:val="000000" w:themeColor="text1"/>
          <w:sz w:val="28"/>
          <w:szCs w:val="28"/>
          <w:lang w:val="kk-KZ"/>
        </w:rPr>
      </w:pPr>
    </w:p>
    <w:p w14:paraId="115BCB19" w14:textId="77777777" w:rsidR="008E2085" w:rsidRPr="00B77AD6" w:rsidRDefault="008E2085" w:rsidP="00AE317C">
      <w:pPr>
        <w:pStyle w:val="a4"/>
        <w:spacing w:before="0" w:beforeAutospacing="0" w:after="0" w:afterAutospacing="0"/>
        <w:ind w:firstLine="567"/>
        <w:jc w:val="center"/>
        <w:rPr>
          <w:b/>
          <w:color w:val="000000" w:themeColor="text1"/>
          <w:sz w:val="28"/>
          <w:szCs w:val="28"/>
          <w:lang w:val="kk-KZ"/>
        </w:rPr>
      </w:pPr>
    </w:p>
    <w:p w14:paraId="098B2EF0" w14:textId="77777777" w:rsidR="008E2085" w:rsidRPr="00B77AD6" w:rsidRDefault="008E2085" w:rsidP="00AE317C">
      <w:pPr>
        <w:pStyle w:val="a4"/>
        <w:spacing w:before="0" w:beforeAutospacing="0" w:after="0" w:afterAutospacing="0"/>
        <w:ind w:firstLine="567"/>
        <w:jc w:val="center"/>
        <w:rPr>
          <w:b/>
          <w:color w:val="000000" w:themeColor="text1"/>
          <w:sz w:val="28"/>
          <w:szCs w:val="28"/>
          <w:lang w:val="kk-KZ"/>
        </w:rPr>
      </w:pPr>
    </w:p>
    <w:p w14:paraId="3B947126" w14:textId="77777777" w:rsidR="008E2085" w:rsidRPr="00B77AD6" w:rsidRDefault="008E2085" w:rsidP="00AE317C">
      <w:pPr>
        <w:pStyle w:val="a4"/>
        <w:spacing w:before="0" w:beforeAutospacing="0" w:after="0" w:afterAutospacing="0"/>
        <w:ind w:firstLine="567"/>
        <w:jc w:val="center"/>
        <w:rPr>
          <w:b/>
          <w:color w:val="000000" w:themeColor="text1"/>
          <w:sz w:val="28"/>
          <w:szCs w:val="28"/>
          <w:lang w:val="kk-KZ"/>
        </w:rPr>
      </w:pPr>
    </w:p>
    <w:p w14:paraId="48C58EFA" w14:textId="77777777" w:rsidR="008E2085" w:rsidRPr="00B77AD6" w:rsidRDefault="008E2085" w:rsidP="00AE317C">
      <w:pPr>
        <w:pStyle w:val="a4"/>
        <w:spacing w:before="0" w:beforeAutospacing="0" w:after="0" w:afterAutospacing="0"/>
        <w:ind w:firstLine="567"/>
        <w:jc w:val="center"/>
        <w:rPr>
          <w:b/>
          <w:color w:val="000000" w:themeColor="text1"/>
          <w:sz w:val="28"/>
          <w:szCs w:val="28"/>
          <w:lang w:val="kk-KZ"/>
        </w:rPr>
      </w:pPr>
    </w:p>
    <w:p w14:paraId="5E0AF44B" w14:textId="77777777" w:rsidR="009F33B9" w:rsidRPr="00B77AD6" w:rsidRDefault="009F33B9" w:rsidP="00AE317C">
      <w:pPr>
        <w:pStyle w:val="a4"/>
        <w:spacing w:before="0" w:beforeAutospacing="0" w:after="0" w:afterAutospacing="0"/>
        <w:ind w:firstLine="567"/>
        <w:jc w:val="center"/>
        <w:rPr>
          <w:b/>
          <w:color w:val="000000" w:themeColor="text1"/>
          <w:sz w:val="28"/>
          <w:szCs w:val="28"/>
          <w:lang w:val="kk-KZ"/>
        </w:rPr>
      </w:pPr>
    </w:p>
    <w:p w14:paraId="654ADB87" w14:textId="77777777" w:rsidR="008E2085" w:rsidRPr="00B77AD6" w:rsidRDefault="008E2085" w:rsidP="00AE317C">
      <w:pPr>
        <w:pStyle w:val="a4"/>
        <w:spacing w:before="0" w:beforeAutospacing="0" w:after="0" w:afterAutospacing="0"/>
        <w:ind w:firstLine="567"/>
        <w:jc w:val="center"/>
        <w:rPr>
          <w:b/>
          <w:color w:val="000000" w:themeColor="text1"/>
          <w:sz w:val="28"/>
          <w:szCs w:val="28"/>
          <w:lang w:val="kk-KZ"/>
        </w:rPr>
      </w:pPr>
    </w:p>
    <w:p w14:paraId="03D4B4AC" w14:textId="77777777" w:rsidR="00951C21" w:rsidRPr="00B77AD6" w:rsidRDefault="00951C21" w:rsidP="00944E1E">
      <w:pPr>
        <w:pStyle w:val="a4"/>
        <w:spacing w:before="0" w:beforeAutospacing="0" w:after="0" w:afterAutospacing="0"/>
        <w:jc w:val="center"/>
        <w:rPr>
          <w:b/>
          <w:color w:val="000000" w:themeColor="text1"/>
          <w:sz w:val="28"/>
          <w:szCs w:val="28"/>
          <w:lang w:val="kk-KZ"/>
        </w:rPr>
      </w:pPr>
      <w:r w:rsidRPr="00B77AD6">
        <w:rPr>
          <w:b/>
          <w:color w:val="000000" w:themeColor="text1"/>
          <w:sz w:val="28"/>
          <w:szCs w:val="28"/>
          <w:lang w:val="kk-KZ"/>
        </w:rPr>
        <w:lastRenderedPageBreak/>
        <w:t>АНЫҚТАМАЛАР</w:t>
      </w:r>
    </w:p>
    <w:p w14:paraId="1223C9CF" w14:textId="77777777" w:rsidR="00951C21" w:rsidRPr="00B77AD6" w:rsidRDefault="00951C21" w:rsidP="00AE317C">
      <w:pPr>
        <w:pStyle w:val="a4"/>
        <w:spacing w:before="0" w:beforeAutospacing="0" w:after="0" w:afterAutospacing="0"/>
        <w:ind w:firstLine="567"/>
        <w:jc w:val="both"/>
        <w:rPr>
          <w:b/>
          <w:color w:val="000000" w:themeColor="text1"/>
          <w:sz w:val="28"/>
          <w:szCs w:val="28"/>
          <w:lang w:val="kk-KZ"/>
        </w:rPr>
      </w:pPr>
    </w:p>
    <w:p w14:paraId="0201BAD5" w14:textId="77777777" w:rsidR="00951C21" w:rsidRPr="00B77AD6" w:rsidRDefault="00951C21" w:rsidP="00147971">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Бұл  диссертациялық  жұмыста  келесі  терминдерге  сәйкес  анықтамалар қолданылған:</w:t>
      </w:r>
    </w:p>
    <w:p w14:paraId="17692C70" w14:textId="77777777" w:rsidR="00951C21" w:rsidRPr="00B77AD6" w:rsidRDefault="00951C21" w:rsidP="00147971">
      <w:pPr>
        <w:pStyle w:val="a4"/>
        <w:spacing w:before="0" w:beforeAutospacing="0" w:after="0" w:afterAutospacing="0"/>
        <w:ind w:firstLine="567"/>
        <w:jc w:val="both"/>
        <w:rPr>
          <w:color w:val="000000" w:themeColor="text1"/>
          <w:sz w:val="28"/>
          <w:szCs w:val="28"/>
          <w:lang w:val="kk-KZ"/>
        </w:rPr>
      </w:pPr>
      <w:r w:rsidRPr="00B77AD6">
        <w:rPr>
          <w:b/>
          <w:color w:val="000000" w:themeColor="text1"/>
          <w:sz w:val="28"/>
          <w:szCs w:val="28"/>
          <w:lang w:val="kk-KZ"/>
        </w:rPr>
        <w:t>Пәнаралық байланыс</w:t>
      </w:r>
      <w:r w:rsidRPr="00B77AD6">
        <w:rPr>
          <w:color w:val="000000" w:themeColor="text1"/>
          <w:sz w:val="28"/>
          <w:szCs w:val="28"/>
          <w:lang w:val="kk-KZ"/>
        </w:rPr>
        <w:t xml:space="preserve"> –  жеке пәндерге тән ортақ қасиеттерді білу, саналы меңгеру  –  оқушылардың  білім  танымының  жоғары  дәрежелігін  көрсетеді, дүниетанымдық көзқарасының орнықты қалыптасу үдерісін танытады.</w:t>
      </w:r>
    </w:p>
    <w:p w14:paraId="38DA7ADD" w14:textId="77777777" w:rsidR="00147971" w:rsidRPr="00B77AD6" w:rsidRDefault="00147971" w:rsidP="00147971">
      <w:pPr>
        <w:pStyle w:val="a4"/>
        <w:spacing w:before="0" w:beforeAutospacing="0" w:after="0" w:afterAutospacing="0"/>
        <w:ind w:firstLine="567"/>
        <w:jc w:val="both"/>
        <w:rPr>
          <w:color w:val="000000" w:themeColor="text1"/>
          <w:sz w:val="28"/>
          <w:szCs w:val="28"/>
          <w:lang w:val="kk-KZ"/>
        </w:rPr>
      </w:pPr>
      <w:r w:rsidRPr="00B77AD6">
        <w:rPr>
          <w:b/>
          <w:color w:val="000000" w:themeColor="text1"/>
          <w:sz w:val="28"/>
          <w:szCs w:val="28"/>
          <w:lang w:val="kk-KZ"/>
        </w:rPr>
        <w:t xml:space="preserve">Пәнаралық  сабақтастық  –  </w:t>
      </w:r>
      <w:r w:rsidRPr="00B77AD6">
        <w:rPr>
          <w:color w:val="000000" w:themeColor="text1"/>
          <w:sz w:val="28"/>
          <w:szCs w:val="28"/>
          <w:lang w:val="kk-KZ"/>
        </w:rPr>
        <w:t>білім  алушыларда  білім,  білік  және дағдыларды  қолдану  және  әрі  қарай  дамытуға  тірек  жасау,  бұл  арқылы оқушыларда  әртүрлі  байланыстар  құрылады,  тақырыптың  негізгі  идеялары ашылады, жаңа ескі білімдер өзара әрекет етеді, нәтижесінде терең және берік білімдер жүйесі қалыптасады.</w:t>
      </w:r>
    </w:p>
    <w:p w14:paraId="30A84747" w14:textId="77777777" w:rsidR="00951C21" w:rsidRPr="00B77AD6" w:rsidRDefault="00951C21" w:rsidP="00147971">
      <w:pPr>
        <w:pStyle w:val="a4"/>
        <w:spacing w:before="0" w:beforeAutospacing="0" w:after="0" w:afterAutospacing="0"/>
        <w:ind w:firstLine="567"/>
        <w:jc w:val="both"/>
        <w:rPr>
          <w:b/>
          <w:color w:val="000000" w:themeColor="text1"/>
          <w:sz w:val="28"/>
          <w:szCs w:val="28"/>
          <w:lang w:val="kk-KZ"/>
        </w:rPr>
      </w:pPr>
      <w:r w:rsidRPr="00B77AD6">
        <w:rPr>
          <w:b/>
          <w:color w:val="000000" w:themeColor="text1"/>
          <w:sz w:val="28"/>
          <w:szCs w:val="28"/>
          <w:lang w:val="kk-KZ"/>
        </w:rPr>
        <w:t>Интеграция</w:t>
      </w:r>
      <w:r w:rsidRPr="00B77AD6">
        <w:rPr>
          <w:color w:val="000000" w:themeColor="text1"/>
          <w:sz w:val="28"/>
          <w:szCs w:val="28"/>
          <w:lang w:val="kk-KZ"/>
        </w:rPr>
        <w:t xml:space="preserve"> – бұл екі ғылым элементтерінің жай қосылуы емес, ол табиғат заңдылықтарын  тереңірек  түсінуге  мүмкіндік  беретіндей  дәрежеде  олардың жаңаша жүйеленген ішкі бірлігі педагогикалық техника  –  мұғалім іс-әрекетінің ішкі мазмұны мен сыртқы мазмұнының үйлесімді бірлігіне әсер ететін тәсілдер жиынтығы</w:t>
      </w:r>
      <w:r w:rsidR="00716946" w:rsidRPr="00B77AD6">
        <w:rPr>
          <w:color w:val="000000" w:themeColor="text1"/>
          <w:sz w:val="28"/>
          <w:szCs w:val="28"/>
          <w:lang w:val="kk-KZ"/>
        </w:rPr>
        <w:t>.</w:t>
      </w:r>
    </w:p>
    <w:p w14:paraId="42C34436" w14:textId="77777777" w:rsidR="00716946" w:rsidRPr="00B77AD6" w:rsidRDefault="00716946" w:rsidP="00147971">
      <w:pPr>
        <w:pStyle w:val="a4"/>
        <w:spacing w:before="0" w:beforeAutospacing="0" w:after="0" w:afterAutospacing="0"/>
        <w:ind w:firstLine="567"/>
        <w:jc w:val="both"/>
        <w:rPr>
          <w:color w:val="000000" w:themeColor="text1"/>
          <w:sz w:val="28"/>
          <w:szCs w:val="28"/>
          <w:lang w:val="kk-KZ"/>
        </w:rPr>
      </w:pPr>
      <w:r w:rsidRPr="00B77AD6">
        <w:rPr>
          <w:b/>
          <w:color w:val="000000" w:themeColor="text1"/>
          <w:sz w:val="28"/>
          <w:szCs w:val="28"/>
          <w:lang w:val="kk-KZ"/>
        </w:rPr>
        <w:t>Ойлау</w:t>
      </w:r>
      <w:r w:rsidRPr="00B77AD6">
        <w:rPr>
          <w:color w:val="000000" w:themeColor="text1"/>
          <w:sz w:val="28"/>
          <w:szCs w:val="28"/>
          <w:lang w:val="kk-KZ"/>
        </w:rPr>
        <w:t xml:space="preserve"> – сыртқы дүние заттары мен құбылыстарының байланыс қатынастарының </w:t>
      </w:r>
      <w:r w:rsidR="00725FAD" w:rsidRPr="00B77AD6">
        <w:rPr>
          <w:color w:val="000000" w:themeColor="text1"/>
          <w:sz w:val="28"/>
          <w:szCs w:val="28"/>
          <w:lang w:val="kk-KZ"/>
        </w:rPr>
        <w:t xml:space="preserve">мида жалпылай және жанама түрде сөз арқылы бейнеленуі. </w:t>
      </w:r>
    </w:p>
    <w:p w14:paraId="581CA827" w14:textId="77777777" w:rsidR="00725FAD" w:rsidRPr="00B77AD6" w:rsidRDefault="00725FAD" w:rsidP="00147971">
      <w:pPr>
        <w:pStyle w:val="a4"/>
        <w:spacing w:before="0" w:beforeAutospacing="0" w:after="0" w:afterAutospacing="0"/>
        <w:ind w:firstLine="567"/>
        <w:jc w:val="both"/>
        <w:rPr>
          <w:color w:val="000000" w:themeColor="text1"/>
          <w:sz w:val="28"/>
          <w:szCs w:val="28"/>
          <w:lang w:val="kk-KZ"/>
        </w:rPr>
      </w:pPr>
      <w:r w:rsidRPr="00B77AD6">
        <w:rPr>
          <w:b/>
          <w:color w:val="000000" w:themeColor="text1"/>
          <w:sz w:val="28"/>
          <w:szCs w:val="28"/>
          <w:lang w:val="kk-KZ"/>
        </w:rPr>
        <w:t>Сөйлеу</w:t>
      </w:r>
      <w:r w:rsidRPr="00B77AD6">
        <w:rPr>
          <w:color w:val="000000" w:themeColor="text1"/>
          <w:sz w:val="28"/>
          <w:szCs w:val="28"/>
          <w:lang w:val="kk-KZ"/>
        </w:rPr>
        <w:t xml:space="preserve"> – адамдардың материалдық өзгертуші іс-әрекеті процесінде тарихи тұрғыда қалыптасқан тіл арқылы болатын қарым-қатынас нысаны. </w:t>
      </w:r>
    </w:p>
    <w:p w14:paraId="5E6BC685" w14:textId="77777777" w:rsidR="00725FAD" w:rsidRPr="00B77AD6" w:rsidRDefault="00725FAD" w:rsidP="00147971">
      <w:pPr>
        <w:pStyle w:val="a4"/>
        <w:spacing w:before="0" w:beforeAutospacing="0" w:after="0" w:afterAutospacing="0"/>
        <w:ind w:firstLine="567"/>
        <w:jc w:val="both"/>
        <w:rPr>
          <w:sz w:val="28"/>
          <w:szCs w:val="28"/>
          <w:lang w:val="kk-KZ"/>
        </w:rPr>
      </w:pPr>
      <w:r w:rsidRPr="00B77AD6">
        <w:rPr>
          <w:b/>
          <w:sz w:val="28"/>
          <w:szCs w:val="28"/>
          <w:lang w:val="kk-KZ"/>
        </w:rPr>
        <w:t>Тыңдалым</w:t>
      </w:r>
      <w:r w:rsidRPr="00B77AD6">
        <w:rPr>
          <w:sz w:val="28"/>
          <w:szCs w:val="28"/>
          <w:lang w:val="kk-KZ"/>
        </w:rPr>
        <w:t xml:space="preserve"> – тілге сай әрекет ету, яғни тілдің дыбыстық мағынасын түсіну</w:t>
      </w:r>
      <w:r w:rsidR="00B86726" w:rsidRPr="00B77AD6">
        <w:rPr>
          <w:sz w:val="28"/>
          <w:szCs w:val="28"/>
          <w:lang w:val="kk-KZ"/>
        </w:rPr>
        <w:t>.</w:t>
      </w:r>
    </w:p>
    <w:p w14:paraId="67ABBACD" w14:textId="77777777" w:rsidR="00725FAD" w:rsidRPr="00B77AD6" w:rsidRDefault="00B86726" w:rsidP="00147971">
      <w:pPr>
        <w:pStyle w:val="a4"/>
        <w:spacing w:before="0" w:beforeAutospacing="0" w:after="0" w:afterAutospacing="0"/>
        <w:ind w:firstLine="567"/>
        <w:jc w:val="both"/>
        <w:rPr>
          <w:sz w:val="28"/>
          <w:szCs w:val="28"/>
          <w:lang w:val="kk-KZ"/>
        </w:rPr>
      </w:pPr>
      <w:r w:rsidRPr="00B77AD6">
        <w:rPr>
          <w:b/>
          <w:sz w:val="28"/>
          <w:szCs w:val="28"/>
          <w:lang w:val="kk-KZ"/>
        </w:rPr>
        <w:t>Айтылым</w:t>
      </w:r>
      <w:r w:rsidRPr="00B77AD6">
        <w:rPr>
          <w:sz w:val="28"/>
          <w:szCs w:val="28"/>
          <w:lang w:val="kk-KZ"/>
        </w:rPr>
        <w:t xml:space="preserve"> – өзге адамдармен қарым-қатынасқа түсу барысында ойымызды жеткізу үшін тілдік бірліктерді қолдану.</w:t>
      </w:r>
    </w:p>
    <w:p w14:paraId="422A262F" w14:textId="77777777" w:rsidR="00B86726" w:rsidRPr="00B77AD6" w:rsidRDefault="000527ED" w:rsidP="00AE317C">
      <w:pPr>
        <w:pStyle w:val="a4"/>
        <w:spacing w:before="0" w:beforeAutospacing="0" w:after="0" w:afterAutospacing="0"/>
        <w:ind w:firstLine="567"/>
        <w:jc w:val="both"/>
        <w:rPr>
          <w:sz w:val="28"/>
          <w:szCs w:val="28"/>
          <w:lang w:val="kk-KZ"/>
        </w:rPr>
      </w:pPr>
      <w:r w:rsidRPr="00B77AD6">
        <w:rPr>
          <w:b/>
          <w:sz w:val="28"/>
          <w:szCs w:val="28"/>
          <w:lang w:val="kk-KZ"/>
        </w:rPr>
        <w:t>Оқылым</w:t>
      </w:r>
      <w:r w:rsidRPr="00B77AD6">
        <w:rPr>
          <w:sz w:val="28"/>
          <w:szCs w:val="28"/>
          <w:lang w:val="kk-KZ"/>
        </w:rPr>
        <w:t xml:space="preserve"> – мәтінді жазу, айтудан гөрі жауап қайтару немесе мақсатқа сай әрекет етуді білдіреді, яғни жазба тілдегі мәтінді түсіну.</w:t>
      </w:r>
    </w:p>
    <w:p w14:paraId="6607BF80" w14:textId="77777777" w:rsidR="000527ED" w:rsidRPr="00B77AD6" w:rsidRDefault="000527ED" w:rsidP="00AE317C">
      <w:pPr>
        <w:pStyle w:val="a4"/>
        <w:spacing w:before="0" w:beforeAutospacing="0" w:after="0" w:afterAutospacing="0"/>
        <w:ind w:firstLine="567"/>
        <w:jc w:val="both"/>
        <w:rPr>
          <w:sz w:val="28"/>
          <w:szCs w:val="28"/>
          <w:lang w:val="kk-KZ"/>
        </w:rPr>
      </w:pPr>
      <w:r w:rsidRPr="00B77AD6">
        <w:rPr>
          <w:b/>
          <w:sz w:val="28"/>
          <w:szCs w:val="28"/>
          <w:lang w:val="kk-KZ"/>
        </w:rPr>
        <w:t>Жазылым</w:t>
      </w:r>
      <w:r w:rsidRPr="00B77AD6">
        <w:rPr>
          <w:sz w:val="28"/>
          <w:szCs w:val="28"/>
          <w:lang w:val="kk-KZ"/>
        </w:rPr>
        <w:t xml:space="preserve"> </w:t>
      </w:r>
      <w:r w:rsidRPr="00B77AD6">
        <w:rPr>
          <w:sz w:val="28"/>
          <w:szCs w:val="28"/>
        </w:rPr>
        <w:t>– продуктивті дағдылар қатарына жатады. Продуктивті дағды дегеніміз – тілді қолданып сөйлеу немесе жазу.</w:t>
      </w:r>
    </w:p>
    <w:p w14:paraId="524A76F4" w14:textId="77777777" w:rsidR="002F47F8" w:rsidRPr="00B77AD6" w:rsidRDefault="002F47F8" w:rsidP="00AE317C">
      <w:pPr>
        <w:pStyle w:val="a4"/>
        <w:spacing w:before="0" w:beforeAutospacing="0" w:after="0" w:afterAutospacing="0"/>
        <w:ind w:firstLine="567"/>
        <w:jc w:val="both"/>
        <w:rPr>
          <w:b/>
          <w:sz w:val="28"/>
          <w:szCs w:val="28"/>
          <w:lang w:val="kk-KZ"/>
        </w:rPr>
      </w:pPr>
      <w:r w:rsidRPr="00B77AD6">
        <w:rPr>
          <w:b/>
          <w:sz w:val="28"/>
          <w:szCs w:val="28"/>
          <w:lang w:val="kk-KZ"/>
        </w:rPr>
        <w:t xml:space="preserve">Талдау - </w:t>
      </w:r>
      <w:r w:rsidR="0063132E" w:rsidRPr="00B77AD6">
        <w:rPr>
          <w:sz w:val="28"/>
          <w:szCs w:val="28"/>
          <w:lang w:val="kk-KZ"/>
        </w:rPr>
        <w:t>ой арқылы түрлі заттар мен құбылыстардың мәнді жақтарын жеке бөлшектерге бөлу</w:t>
      </w:r>
      <w:r w:rsidR="00147971" w:rsidRPr="00B77AD6">
        <w:rPr>
          <w:sz w:val="28"/>
          <w:szCs w:val="28"/>
          <w:lang w:val="kk-KZ"/>
        </w:rPr>
        <w:t>.</w:t>
      </w:r>
    </w:p>
    <w:p w14:paraId="0DC2463C" w14:textId="77777777" w:rsidR="002F47F8" w:rsidRPr="00B77AD6" w:rsidRDefault="002F47F8" w:rsidP="00147971">
      <w:pPr>
        <w:pStyle w:val="a4"/>
        <w:spacing w:before="0" w:beforeAutospacing="0" w:after="0" w:afterAutospacing="0"/>
        <w:ind w:firstLine="567"/>
        <w:jc w:val="both"/>
        <w:rPr>
          <w:b/>
          <w:sz w:val="28"/>
          <w:szCs w:val="28"/>
          <w:lang w:val="kk-KZ"/>
        </w:rPr>
      </w:pPr>
      <w:r w:rsidRPr="00B77AD6">
        <w:rPr>
          <w:b/>
          <w:sz w:val="28"/>
          <w:szCs w:val="28"/>
          <w:lang w:val="kk-KZ"/>
        </w:rPr>
        <w:t xml:space="preserve">Жинақтау - </w:t>
      </w:r>
      <w:r w:rsidR="00147971" w:rsidRPr="00B77AD6">
        <w:rPr>
          <w:sz w:val="28"/>
          <w:szCs w:val="28"/>
          <w:lang w:val="kk-KZ"/>
        </w:rPr>
        <w:t>ой арқылы заттың, құбылыстың барлық элементтері біріктіріледі.</w:t>
      </w:r>
    </w:p>
    <w:p w14:paraId="710D2C3C" w14:textId="77777777" w:rsidR="002F47F8" w:rsidRPr="00B77AD6" w:rsidRDefault="002F47F8" w:rsidP="00147971">
      <w:pPr>
        <w:pStyle w:val="a4"/>
        <w:spacing w:before="0" w:beforeAutospacing="0" w:after="0" w:afterAutospacing="0"/>
        <w:ind w:firstLine="567"/>
        <w:jc w:val="both"/>
        <w:rPr>
          <w:b/>
          <w:sz w:val="28"/>
          <w:szCs w:val="28"/>
          <w:lang w:val="kk-KZ"/>
        </w:rPr>
      </w:pPr>
      <w:r w:rsidRPr="00B77AD6">
        <w:rPr>
          <w:b/>
          <w:sz w:val="28"/>
          <w:szCs w:val="28"/>
          <w:lang w:val="kk-KZ"/>
        </w:rPr>
        <w:t xml:space="preserve">Салыстыру - </w:t>
      </w:r>
      <w:r w:rsidR="00147971" w:rsidRPr="00B77AD6">
        <w:rPr>
          <w:sz w:val="28"/>
          <w:szCs w:val="28"/>
          <w:lang w:val="kk-KZ"/>
        </w:rPr>
        <w:t>заттардың ұқсастығы, айырмашылығы айқындалады.</w:t>
      </w:r>
    </w:p>
    <w:p w14:paraId="2166DBBB" w14:textId="77777777" w:rsidR="002F47F8" w:rsidRPr="00B77AD6" w:rsidRDefault="0063132E" w:rsidP="00147971">
      <w:pPr>
        <w:pStyle w:val="a4"/>
        <w:spacing w:before="0" w:beforeAutospacing="0" w:after="0" w:afterAutospacing="0"/>
        <w:ind w:firstLine="567"/>
        <w:jc w:val="both"/>
        <w:rPr>
          <w:sz w:val="28"/>
          <w:szCs w:val="28"/>
          <w:lang w:val="kk-KZ"/>
        </w:rPr>
      </w:pPr>
      <w:r w:rsidRPr="00B77AD6">
        <w:rPr>
          <w:b/>
          <w:sz w:val="28"/>
          <w:szCs w:val="28"/>
          <w:lang w:val="kk-KZ"/>
        </w:rPr>
        <w:t>Ұғым</w:t>
      </w:r>
      <w:r w:rsidRPr="00B77AD6">
        <w:rPr>
          <w:sz w:val="28"/>
          <w:szCs w:val="28"/>
          <w:lang w:val="kk-KZ"/>
        </w:rPr>
        <w:t xml:space="preserve"> – дүниені танып-білу сатысындағы белгілі бір тұтастықта қарастырылып отырған заттың мәнін оның қалыптасу тәсілін анықтау арқылы олардың теориялық танымының формасы.</w:t>
      </w:r>
    </w:p>
    <w:p w14:paraId="02085800" w14:textId="77777777" w:rsidR="000527ED" w:rsidRPr="00B77AD6" w:rsidRDefault="0063132E" w:rsidP="00147971">
      <w:pPr>
        <w:pStyle w:val="a4"/>
        <w:spacing w:before="0" w:beforeAutospacing="0" w:after="0" w:afterAutospacing="0"/>
        <w:ind w:firstLine="567"/>
        <w:jc w:val="both"/>
        <w:rPr>
          <w:sz w:val="28"/>
          <w:szCs w:val="28"/>
          <w:lang w:val="kk-KZ"/>
        </w:rPr>
      </w:pPr>
      <w:r w:rsidRPr="00B77AD6">
        <w:rPr>
          <w:b/>
          <w:sz w:val="28"/>
          <w:szCs w:val="28"/>
          <w:lang w:val="kk-KZ"/>
        </w:rPr>
        <w:t xml:space="preserve">Пікір </w:t>
      </w:r>
      <w:r w:rsidRPr="00B77AD6">
        <w:rPr>
          <w:sz w:val="28"/>
          <w:szCs w:val="28"/>
          <w:lang w:val="kk-KZ"/>
        </w:rPr>
        <w:t>– бір нәрсенің беймәлім жағын ақиқат не жалған деу тұрғысынан мақұлдайтын немесе теріске шығаратын талас ой.</w:t>
      </w:r>
    </w:p>
    <w:p w14:paraId="15249AEB" w14:textId="77777777" w:rsidR="00147971" w:rsidRPr="00B77AD6" w:rsidRDefault="00147971" w:rsidP="00147971">
      <w:pPr>
        <w:pStyle w:val="a4"/>
        <w:spacing w:before="0" w:beforeAutospacing="0" w:after="0" w:afterAutospacing="0"/>
        <w:ind w:firstLine="567"/>
        <w:jc w:val="both"/>
        <w:rPr>
          <w:color w:val="000000" w:themeColor="text1"/>
          <w:sz w:val="28"/>
          <w:szCs w:val="28"/>
          <w:lang w:val="kk-KZ"/>
        </w:rPr>
      </w:pPr>
      <w:r w:rsidRPr="00B77AD6">
        <w:rPr>
          <w:b/>
          <w:color w:val="000000" w:themeColor="text1"/>
          <w:sz w:val="28"/>
          <w:szCs w:val="28"/>
          <w:lang w:val="kk-KZ"/>
        </w:rPr>
        <w:t xml:space="preserve">Ой  әрекеті - </w:t>
      </w:r>
      <w:r w:rsidRPr="00B77AD6">
        <w:rPr>
          <w:color w:val="000000" w:themeColor="text1"/>
          <w:sz w:val="28"/>
          <w:szCs w:val="28"/>
          <w:lang w:val="kk-KZ"/>
        </w:rPr>
        <w:t xml:space="preserve">бұл  мақсатты  түпкі  ойды  құруға,  қойылған  мақсаттарға сәйкес  ситуацияда  даму  тәсілдерін  ұйымдастыруға,  жұмыс  тәсілдерінің тиімділігін әрі қарай талдауға негізделген рухани белсенділіктің түрі. </w:t>
      </w:r>
    </w:p>
    <w:p w14:paraId="3857F594" w14:textId="77777777" w:rsidR="00951C21" w:rsidRPr="00B77AD6" w:rsidRDefault="00951C21" w:rsidP="00147971">
      <w:pPr>
        <w:pStyle w:val="a4"/>
        <w:spacing w:before="0" w:beforeAutospacing="0" w:after="0" w:afterAutospacing="0"/>
        <w:ind w:firstLine="567"/>
        <w:jc w:val="center"/>
        <w:rPr>
          <w:b/>
          <w:color w:val="000000" w:themeColor="text1"/>
          <w:sz w:val="28"/>
          <w:szCs w:val="28"/>
          <w:lang w:val="kk-KZ"/>
        </w:rPr>
      </w:pPr>
    </w:p>
    <w:p w14:paraId="2174EED5" w14:textId="77777777" w:rsidR="00951C21" w:rsidRPr="00B77AD6" w:rsidRDefault="00951C21" w:rsidP="00AE317C">
      <w:pPr>
        <w:pStyle w:val="a4"/>
        <w:spacing w:before="0" w:beforeAutospacing="0" w:after="0" w:afterAutospacing="0"/>
        <w:ind w:firstLine="567"/>
        <w:jc w:val="center"/>
        <w:rPr>
          <w:b/>
          <w:color w:val="000000" w:themeColor="text1"/>
          <w:sz w:val="28"/>
          <w:szCs w:val="28"/>
          <w:lang w:val="kk-KZ"/>
        </w:rPr>
      </w:pPr>
    </w:p>
    <w:p w14:paraId="1DFB2079" w14:textId="77777777" w:rsidR="00951C21" w:rsidRPr="00B77AD6" w:rsidRDefault="00951C21" w:rsidP="003D491F">
      <w:pPr>
        <w:pStyle w:val="a4"/>
        <w:spacing w:before="0" w:beforeAutospacing="0" w:after="0" w:afterAutospacing="0"/>
        <w:ind w:firstLine="567"/>
        <w:jc w:val="center"/>
        <w:rPr>
          <w:b/>
          <w:color w:val="000000" w:themeColor="text1"/>
          <w:sz w:val="28"/>
          <w:szCs w:val="28"/>
          <w:lang w:val="kk-KZ"/>
        </w:rPr>
      </w:pPr>
      <w:r w:rsidRPr="00B77AD6">
        <w:rPr>
          <w:b/>
          <w:color w:val="000000" w:themeColor="text1"/>
          <w:sz w:val="28"/>
          <w:szCs w:val="28"/>
          <w:lang w:val="kk-KZ"/>
        </w:rPr>
        <w:lastRenderedPageBreak/>
        <w:t>БЕЛГІЛЕУЛЕР МЕН ҚЫСҚАРТУЛАР</w:t>
      </w:r>
    </w:p>
    <w:p w14:paraId="4619732F" w14:textId="77777777" w:rsidR="00951C21" w:rsidRPr="00B77AD6" w:rsidRDefault="00951C21" w:rsidP="003D491F">
      <w:pPr>
        <w:pStyle w:val="a4"/>
        <w:spacing w:before="0" w:beforeAutospacing="0" w:after="0" w:afterAutospacing="0"/>
        <w:ind w:firstLine="567"/>
        <w:jc w:val="center"/>
        <w:rPr>
          <w:b/>
          <w:color w:val="000000" w:themeColor="text1"/>
          <w:sz w:val="28"/>
          <w:szCs w:val="28"/>
          <w:lang w:val="kk-KZ"/>
        </w:rPr>
      </w:pPr>
    </w:p>
    <w:p w14:paraId="5964B8E0"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ҚР  МЖМБС – Қазақстан  Республикасының  мемлекеттік  жалпыға міндетті білім беру стандарты</w:t>
      </w:r>
    </w:p>
    <w:p w14:paraId="08154B4F" w14:textId="77777777" w:rsidR="000B51A6" w:rsidRPr="00B77AD6" w:rsidRDefault="000B51A6" w:rsidP="003D491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ЖОО - жоғары оқу орны </w:t>
      </w:r>
    </w:p>
    <w:p w14:paraId="33F6D8B0" w14:textId="77777777" w:rsidR="000B51A6" w:rsidRPr="00B77AD6" w:rsidRDefault="000B51A6" w:rsidP="003D491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БОПӘ - бастауышта оқыту педагогикасы мен әдістемесі </w:t>
      </w:r>
    </w:p>
    <w:p w14:paraId="1FE39A40" w14:textId="77777777" w:rsidR="00951C21" w:rsidRPr="00B77AD6" w:rsidRDefault="000B51A6" w:rsidP="003D491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ӘК - </w:t>
      </w:r>
      <w:r w:rsidR="00951C21" w:rsidRPr="00B77AD6">
        <w:rPr>
          <w:color w:val="000000" w:themeColor="text1"/>
          <w:sz w:val="28"/>
          <w:szCs w:val="28"/>
          <w:lang w:val="kk-KZ"/>
        </w:rPr>
        <w:t>әдістемелік кешен</w:t>
      </w:r>
    </w:p>
    <w:p w14:paraId="79A15992" w14:textId="77777777" w:rsidR="00951C21" w:rsidRPr="00B77AD6" w:rsidRDefault="000B51A6" w:rsidP="003D491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БС - </w:t>
      </w:r>
      <w:r w:rsidR="00951C21" w:rsidRPr="00B77AD6">
        <w:rPr>
          <w:color w:val="000000" w:themeColor="text1"/>
          <w:sz w:val="28"/>
          <w:szCs w:val="28"/>
          <w:lang w:val="kk-KZ"/>
        </w:rPr>
        <w:t>бақылау сыныбы</w:t>
      </w:r>
    </w:p>
    <w:p w14:paraId="3DF62B74" w14:textId="02F553B2" w:rsidR="00951C21" w:rsidRPr="00B77AD6" w:rsidRDefault="005E64A2" w:rsidP="003D491F">
      <w:pPr>
        <w:pStyle w:val="a4"/>
        <w:spacing w:before="0" w:beforeAutospacing="0" w:after="0" w:afterAutospacing="0"/>
        <w:ind w:firstLine="567"/>
        <w:jc w:val="both"/>
        <w:rPr>
          <w:color w:val="000000" w:themeColor="text1"/>
          <w:sz w:val="28"/>
          <w:szCs w:val="28"/>
          <w:lang w:val="kk-KZ"/>
        </w:rPr>
      </w:pPr>
      <w:r>
        <w:rPr>
          <w:color w:val="000000" w:themeColor="text1"/>
          <w:sz w:val="28"/>
          <w:szCs w:val="28"/>
          <w:lang w:val="kk-KZ"/>
        </w:rPr>
        <w:t>Т</w:t>
      </w:r>
      <w:r w:rsidR="003D491F" w:rsidRPr="00B77AD6">
        <w:rPr>
          <w:color w:val="000000" w:themeColor="text1"/>
          <w:sz w:val="28"/>
          <w:szCs w:val="28"/>
          <w:lang w:val="kk-KZ"/>
        </w:rPr>
        <w:t>С</w:t>
      </w:r>
      <w:r w:rsidR="000B51A6" w:rsidRPr="00B77AD6">
        <w:rPr>
          <w:color w:val="000000" w:themeColor="text1"/>
          <w:sz w:val="28"/>
          <w:szCs w:val="28"/>
          <w:lang w:val="kk-KZ"/>
        </w:rPr>
        <w:t xml:space="preserve"> - </w:t>
      </w:r>
      <w:r>
        <w:rPr>
          <w:color w:val="000000" w:themeColor="text1"/>
          <w:sz w:val="28"/>
          <w:szCs w:val="28"/>
          <w:lang w:val="kk-KZ"/>
        </w:rPr>
        <w:t>тәжірибелік</w:t>
      </w:r>
      <w:r w:rsidR="00951C21" w:rsidRPr="00B77AD6">
        <w:rPr>
          <w:color w:val="000000" w:themeColor="text1"/>
          <w:sz w:val="28"/>
          <w:szCs w:val="28"/>
          <w:lang w:val="kk-KZ"/>
        </w:rPr>
        <w:t xml:space="preserve"> сынып</w:t>
      </w:r>
    </w:p>
    <w:p w14:paraId="27EDCCE5" w14:textId="77777777" w:rsidR="00951C21" w:rsidRPr="00B77AD6" w:rsidRDefault="00BC483E" w:rsidP="003D491F">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ПБ - пәнаралық байланыс </w:t>
      </w:r>
    </w:p>
    <w:p w14:paraId="68DA392B" w14:textId="77777777" w:rsidR="003D491F" w:rsidRPr="00B77AD6" w:rsidRDefault="00061059" w:rsidP="000B51A6">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4К модель - </w:t>
      </w:r>
      <w:r w:rsidR="003D491F" w:rsidRPr="00B77AD6">
        <w:rPr>
          <w:color w:val="000000" w:themeColor="text1"/>
          <w:sz w:val="28"/>
          <w:szCs w:val="28"/>
          <w:lang w:val="kk-KZ"/>
        </w:rPr>
        <w:t>сыни  ойлау  (сritical  thinking),  қ</w:t>
      </w:r>
      <w:r w:rsidR="000B51A6" w:rsidRPr="00B77AD6">
        <w:rPr>
          <w:color w:val="000000" w:themeColor="text1"/>
          <w:sz w:val="28"/>
          <w:szCs w:val="28"/>
          <w:lang w:val="kk-KZ"/>
        </w:rPr>
        <w:t xml:space="preserve">арым-қатынас  (сommunication), </w:t>
      </w:r>
      <w:r w:rsidR="003D491F" w:rsidRPr="00B77AD6">
        <w:rPr>
          <w:color w:val="000000" w:themeColor="text1"/>
          <w:sz w:val="28"/>
          <w:szCs w:val="28"/>
          <w:lang w:val="kk-KZ"/>
        </w:rPr>
        <w:t>креативтілік (сreativity), командалық жұмыс (сollaboration)</w:t>
      </w:r>
    </w:p>
    <w:p w14:paraId="16D00782" w14:textId="77777777" w:rsidR="00061059" w:rsidRPr="00B77AD6" w:rsidRDefault="003D491F" w:rsidP="000B51A6">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STEM  –  S  –  ғылым, ғылыми түсінік (science),  </w:t>
      </w:r>
      <w:r w:rsidR="000B51A6" w:rsidRPr="00B77AD6">
        <w:rPr>
          <w:color w:val="000000" w:themeColor="text1"/>
          <w:sz w:val="28"/>
          <w:szCs w:val="28"/>
          <w:lang w:val="kk-KZ"/>
        </w:rPr>
        <w:t xml:space="preserve">T  –  технология (technology), </w:t>
      </w:r>
      <w:r w:rsidRPr="00B77AD6">
        <w:rPr>
          <w:color w:val="000000" w:themeColor="text1"/>
          <w:sz w:val="28"/>
          <w:szCs w:val="28"/>
          <w:lang w:val="kk-KZ"/>
        </w:rPr>
        <w:t>E – инженерия (engineering), M – математика (mathematics)</w:t>
      </w:r>
    </w:p>
    <w:p w14:paraId="45BCB462" w14:textId="77777777" w:rsidR="00061059" w:rsidRPr="00B77AD6" w:rsidRDefault="00061059" w:rsidP="003D491F">
      <w:pPr>
        <w:pStyle w:val="a4"/>
        <w:spacing w:before="0" w:beforeAutospacing="0" w:after="0" w:afterAutospacing="0"/>
        <w:ind w:firstLine="567"/>
        <w:jc w:val="both"/>
        <w:rPr>
          <w:color w:val="000000" w:themeColor="text1"/>
          <w:sz w:val="28"/>
          <w:szCs w:val="28"/>
          <w:lang w:val="kk-KZ"/>
        </w:rPr>
      </w:pPr>
    </w:p>
    <w:p w14:paraId="7360E93E" w14:textId="77777777" w:rsidR="00061059" w:rsidRPr="00B77AD6" w:rsidRDefault="00061059" w:rsidP="003D491F">
      <w:pPr>
        <w:pStyle w:val="a4"/>
        <w:spacing w:before="0" w:beforeAutospacing="0" w:after="0" w:afterAutospacing="0"/>
        <w:ind w:firstLine="567"/>
        <w:jc w:val="both"/>
        <w:rPr>
          <w:color w:val="000000" w:themeColor="text1"/>
          <w:sz w:val="28"/>
          <w:szCs w:val="28"/>
          <w:lang w:val="kk-KZ"/>
        </w:rPr>
      </w:pPr>
    </w:p>
    <w:p w14:paraId="67E0E0F6"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39233DDF"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18095B32"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39FC5612"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207EC044"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39A2AE5F"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310838CC"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2377AC20"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4112FC13"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105D4470" w14:textId="77777777" w:rsidR="00951C21" w:rsidRPr="00B77AD6" w:rsidRDefault="00951C21" w:rsidP="003D491F">
      <w:pPr>
        <w:pStyle w:val="a4"/>
        <w:spacing w:before="0" w:beforeAutospacing="0" w:after="0" w:afterAutospacing="0"/>
        <w:ind w:firstLine="567"/>
        <w:jc w:val="both"/>
        <w:rPr>
          <w:color w:val="000000" w:themeColor="text1"/>
          <w:sz w:val="28"/>
          <w:szCs w:val="28"/>
          <w:lang w:val="kk-KZ"/>
        </w:rPr>
      </w:pPr>
    </w:p>
    <w:p w14:paraId="651746DD"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490685BE"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1A45B4B9"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7F32E9DB"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5F426FCA"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12C794B1"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0DA00AE4"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4FCE9655"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436A1BFC"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58C07BF8"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6B60C8BC"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7B01C6DC"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0E36DBCA"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699A7D37"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66C2A6F5" w14:textId="77777777" w:rsidR="00A34ECA" w:rsidRPr="00B77AD6" w:rsidRDefault="00A34ECA" w:rsidP="00AE317C">
      <w:pPr>
        <w:pStyle w:val="a4"/>
        <w:spacing w:before="0" w:beforeAutospacing="0" w:after="0" w:afterAutospacing="0"/>
        <w:jc w:val="both"/>
        <w:rPr>
          <w:color w:val="000000" w:themeColor="text1"/>
          <w:sz w:val="28"/>
          <w:szCs w:val="28"/>
          <w:lang w:val="kk-KZ"/>
        </w:rPr>
      </w:pPr>
    </w:p>
    <w:p w14:paraId="548BE822"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1655461B"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606F46E8" w14:textId="77777777" w:rsidR="009F33B9" w:rsidRPr="00B77AD6" w:rsidRDefault="009F33B9" w:rsidP="00AE317C">
      <w:pPr>
        <w:pStyle w:val="a4"/>
        <w:spacing w:before="0" w:beforeAutospacing="0" w:after="0" w:afterAutospacing="0"/>
        <w:jc w:val="both"/>
        <w:rPr>
          <w:color w:val="000000" w:themeColor="text1"/>
          <w:sz w:val="28"/>
          <w:szCs w:val="28"/>
          <w:lang w:val="kk-KZ"/>
        </w:rPr>
      </w:pPr>
    </w:p>
    <w:p w14:paraId="28002EF7" w14:textId="77777777" w:rsidR="00951C21" w:rsidRPr="00B77AD6" w:rsidRDefault="00951C21" w:rsidP="00AE317C">
      <w:pPr>
        <w:pStyle w:val="a4"/>
        <w:spacing w:before="0" w:beforeAutospacing="0" w:after="0" w:afterAutospacing="0"/>
        <w:jc w:val="both"/>
        <w:rPr>
          <w:color w:val="000000" w:themeColor="text1"/>
          <w:sz w:val="28"/>
          <w:szCs w:val="28"/>
          <w:lang w:val="kk-KZ"/>
        </w:rPr>
      </w:pPr>
    </w:p>
    <w:p w14:paraId="2A1676CC" w14:textId="77777777" w:rsidR="00951C21" w:rsidRPr="004423B7" w:rsidRDefault="00951C21" w:rsidP="00944E1E">
      <w:pPr>
        <w:spacing w:after="0" w:line="240" w:lineRule="auto"/>
        <w:jc w:val="center"/>
        <w:rPr>
          <w:rFonts w:ascii="Times New Roman" w:hAnsi="Times New Roman"/>
          <w:b/>
          <w:color w:val="000000" w:themeColor="text1"/>
          <w:sz w:val="28"/>
          <w:szCs w:val="28"/>
          <w:lang w:val="kk-KZ"/>
        </w:rPr>
      </w:pPr>
      <w:r w:rsidRPr="00B77AD6">
        <w:rPr>
          <w:rFonts w:ascii="Times New Roman" w:hAnsi="Times New Roman"/>
          <w:b/>
          <w:color w:val="000000" w:themeColor="text1"/>
          <w:sz w:val="28"/>
          <w:szCs w:val="28"/>
          <w:lang w:val="kk-KZ"/>
        </w:rPr>
        <w:lastRenderedPageBreak/>
        <w:t>КІРІСПЕ</w:t>
      </w:r>
    </w:p>
    <w:p w14:paraId="3AD84B5F" w14:textId="77777777" w:rsidR="00951C21" w:rsidRPr="00B77AD6" w:rsidRDefault="00951C21" w:rsidP="00AE317C">
      <w:pPr>
        <w:spacing w:after="0" w:line="240" w:lineRule="auto"/>
        <w:ind w:firstLine="567"/>
        <w:jc w:val="both"/>
        <w:rPr>
          <w:rFonts w:ascii="Times New Roman" w:hAnsi="Times New Roman"/>
          <w:color w:val="000000" w:themeColor="text1"/>
          <w:sz w:val="28"/>
          <w:szCs w:val="28"/>
          <w:lang w:val="kk-KZ"/>
        </w:rPr>
      </w:pPr>
    </w:p>
    <w:p w14:paraId="16D05E7F" w14:textId="592DA3D1" w:rsidR="00E60EDB" w:rsidRPr="00B77AD6" w:rsidRDefault="00EF4672" w:rsidP="00C1227E">
      <w:pPr>
        <w:tabs>
          <w:tab w:val="left" w:pos="360"/>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color w:val="000000" w:themeColor="text1"/>
          <w:sz w:val="28"/>
          <w:szCs w:val="28"/>
          <w:lang w:val="kk-KZ"/>
        </w:rPr>
        <w:t xml:space="preserve">Зерттеудің өзектілігі. </w:t>
      </w:r>
      <w:r w:rsidR="00257825" w:rsidRPr="00B77AD6">
        <w:rPr>
          <w:rFonts w:ascii="Times New Roman" w:hAnsi="Times New Roman"/>
          <w:color w:val="000000" w:themeColor="text1"/>
          <w:sz w:val="28"/>
          <w:szCs w:val="28"/>
          <w:lang w:val="kk-KZ"/>
        </w:rPr>
        <w:t>Қазір еліміздегі жаһандық білім беру үдерісі мақсатты, тәуелсіз, мобильді тұлғаны дайындау</w:t>
      </w:r>
      <w:r w:rsidR="00FE2507" w:rsidRPr="00B77AD6">
        <w:rPr>
          <w:rFonts w:ascii="Times New Roman" w:hAnsi="Times New Roman"/>
          <w:color w:val="000000" w:themeColor="text1"/>
          <w:sz w:val="28"/>
          <w:szCs w:val="28"/>
          <w:lang w:val="kk-KZ"/>
        </w:rPr>
        <w:t>да</w:t>
      </w:r>
      <w:r w:rsidR="00257825" w:rsidRPr="00B77AD6">
        <w:rPr>
          <w:rFonts w:ascii="Times New Roman" w:hAnsi="Times New Roman"/>
          <w:color w:val="000000" w:themeColor="text1"/>
          <w:sz w:val="28"/>
          <w:szCs w:val="28"/>
          <w:lang w:val="kk-KZ"/>
        </w:rPr>
        <w:t xml:space="preserve"> </w:t>
      </w:r>
      <w:r w:rsidR="001B2631" w:rsidRPr="00B77AD6">
        <w:rPr>
          <w:rFonts w:ascii="Times New Roman" w:hAnsi="Times New Roman"/>
          <w:color w:val="000000" w:themeColor="text1"/>
          <w:sz w:val="28"/>
          <w:szCs w:val="28"/>
          <w:lang w:val="kk-KZ"/>
        </w:rPr>
        <w:t>оқушының</w:t>
      </w:r>
      <w:r w:rsidR="007868B6" w:rsidRPr="00B77AD6">
        <w:rPr>
          <w:rFonts w:ascii="Times New Roman" w:hAnsi="Times New Roman"/>
          <w:color w:val="000000" w:themeColor="text1"/>
          <w:sz w:val="28"/>
          <w:szCs w:val="28"/>
          <w:lang w:val="kk-KZ"/>
        </w:rPr>
        <w:t xml:space="preserve"> жеке басын дамытуға, </w:t>
      </w:r>
      <w:r w:rsidR="00257825" w:rsidRPr="00B77AD6">
        <w:rPr>
          <w:rFonts w:ascii="Times New Roman" w:hAnsi="Times New Roman"/>
          <w:color w:val="000000" w:themeColor="text1"/>
          <w:sz w:val="28"/>
          <w:szCs w:val="28"/>
          <w:lang w:val="kk-KZ"/>
        </w:rPr>
        <w:t>оның қажеттіліктері мен мүдделерін қанағаттандыруға бағытталған</w:t>
      </w:r>
      <w:r w:rsidR="001B2631" w:rsidRPr="00B77AD6">
        <w:rPr>
          <w:rFonts w:ascii="Times New Roman" w:hAnsi="Times New Roman"/>
          <w:color w:val="000000" w:themeColor="text1"/>
          <w:sz w:val="28"/>
          <w:szCs w:val="28"/>
          <w:lang w:val="kk-KZ"/>
        </w:rPr>
        <w:t>.</w:t>
      </w:r>
      <w:r w:rsidR="008C7E42" w:rsidRPr="00B77AD6">
        <w:rPr>
          <w:rFonts w:ascii="Times New Roman" w:hAnsi="Times New Roman"/>
          <w:color w:val="000000" w:themeColor="text1"/>
          <w:sz w:val="28"/>
          <w:szCs w:val="28"/>
          <w:lang w:val="kk-KZ"/>
        </w:rPr>
        <w:t xml:space="preserve"> Бұл оқыту үдерісіне педагогикалық көзқарастардың түбегейлі</w:t>
      </w:r>
      <w:r w:rsidR="00BC483E" w:rsidRPr="00B77AD6">
        <w:rPr>
          <w:rFonts w:ascii="Times New Roman" w:hAnsi="Times New Roman"/>
          <w:color w:val="000000" w:themeColor="text1"/>
          <w:sz w:val="28"/>
          <w:szCs w:val="28"/>
          <w:lang w:val="kk-KZ"/>
        </w:rPr>
        <w:t xml:space="preserve"> өзгеруін білдіреді, </w:t>
      </w:r>
      <w:r w:rsidR="008C7E42" w:rsidRPr="00B77AD6">
        <w:rPr>
          <w:rFonts w:ascii="Times New Roman" w:hAnsi="Times New Roman"/>
          <w:color w:val="000000" w:themeColor="text1"/>
          <w:sz w:val="28"/>
          <w:szCs w:val="28"/>
          <w:lang w:val="kk-KZ"/>
        </w:rPr>
        <w:t xml:space="preserve">интеллектуалды дамыған, белсенді, өзін-өзі </w:t>
      </w:r>
      <w:r w:rsidR="009D4054" w:rsidRPr="00B77AD6">
        <w:rPr>
          <w:rFonts w:ascii="Times New Roman" w:hAnsi="Times New Roman"/>
          <w:color w:val="000000" w:themeColor="text1"/>
          <w:sz w:val="28"/>
          <w:szCs w:val="28"/>
          <w:lang w:val="kk-KZ"/>
        </w:rPr>
        <w:t>басқара алатын, ақпаратты өз бетінше іздейтін</w:t>
      </w:r>
      <w:r w:rsidR="008C7E42" w:rsidRPr="00B77AD6">
        <w:rPr>
          <w:rFonts w:ascii="Times New Roman" w:hAnsi="Times New Roman"/>
          <w:color w:val="000000" w:themeColor="text1"/>
          <w:sz w:val="28"/>
          <w:szCs w:val="28"/>
          <w:lang w:val="kk-KZ"/>
        </w:rPr>
        <w:t xml:space="preserve"> және сыни тұрғыда ойлауға қабілетті тұлғаны қалыптастыруға ықпал етеді.</w:t>
      </w:r>
    </w:p>
    <w:p w14:paraId="52C5DF97" w14:textId="77777777" w:rsidR="00DB5609" w:rsidRPr="00B77AD6" w:rsidRDefault="00DB5609" w:rsidP="008C1B02">
      <w:pPr>
        <w:tabs>
          <w:tab w:val="left" w:pos="360"/>
        </w:tabs>
        <w:spacing w:after="0" w:line="240" w:lineRule="auto"/>
        <w:ind w:firstLine="567"/>
        <w:jc w:val="both"/>
        <w:rPr>
          <w:rFonts w:ascii="Times New Roman" w:hAnsi="Times New Roman"/>
          <w:color w:val="000000"/>
          <w:spacing w:val="2"/>
          <w:sz w:val="28"/>
          <w:szCs w:val="28"/>
          <w:shd w:val="clear" w:color="auto" w:fill="FFFFFF"/>
          <w:lang w:val="kk-KZ"/>
        </w:rPr>
      </w:pPr>
      <w:r w:rsidRPr="00B77AD6">
        <w:rPr>
          <w:rFonts w:ascii="Times New Roman" w:hAnsi="Times New Roman"/>
          <w:color w:val="000000" w:themeColor="text1"/>
          <w:sz w:val="28"/>
          <w:szCs w:val="28"/>
          <w:lang w:val="kk-KZ"/>
        </w:rPr>
        <w:t>Қазақстан</w:t>
      </w:r>
      <w:r w:rsidR="00652F4B" w:rsidRPr="00B77AD6">
        <w:rPr>
          <w:rFonts w:ascii="Times New Roman" w:hAnsi="Times New Roman"/>
          <w:color w:val="000000" w:themeColor="text1"/>
          <w:sz w:val="28"/>
          <w:szCs w:val="28"/>
          <w:lang w:val="kk-KZ"/>
        </w:rPr>
        <w:t xml:space="preserve"> Республикасының 2025 </w:t>
      </w:r>
      <w:r w:rsidRPr="00B77AD6">
        <w:rPr>
          <w:rFonts w:ascii="Times New Roman" w:hAnsi="Times New Roman"/>
          <w:color w:val="000000" w:themeColor="text1"/>
          <w:sz w:val="28"/>
          <w:szCs w:val="28"/>
          <w:lang w:val="kk-KZ"/>
        </w:rPr>
        <w:t>жылға дейінгі Ұлттық даму жоспарында</w:t>
      </w:r>
      <w:r w:rsidR="006B6E3D" w:rsidRPr="00B77AD6">
        <w:rPr>
          <w:rFonts w:ascii="Times New Roman" w:hAnsi="Times New Roman"/>
          <w:color w:val="000000" w:themeColor="text1"/>
          <w:sz w:val="28"/>
          <w:szCs w:val="28"/>
          <w:lang w:val="kk-KZ"/>
        </w:rPr>
        <w:t xml:space="preserve"> (ҚР П</w:t>
      </w:r>
      <w:r w:rsidR="00A661B2" w:rsidRPr="00B77AD6">
        <w:rPr>
          <w:rFonts w:ascii="Times New Roman" w:hAnsi="Times New Roman"/>
          <w:color w:val="000000" w:themeColor="text1"/>
          <w:sz w:val="28"/>
          <w:szCs w:val="28"/>
          <w:lang w:val="kk-KZ"/>
        </w:rPr>
        <w:t>резидентінің 26.02.2021 №521 Жарлығымен)</w:t>
      </w:r>
      <w:r w:rsidR="005068B6" w:rsidRPr="00B77AD6">
        <w:rPr>
          <w:rFonts w:ascii="Times New Roman" w:hAnsi="Times New Roman"/>
          <w:color w:val="000000" w:themeColor="text1"/>
          <w:sz w:val="28"/>
          <w:szCs w:val="28"/>
          <w:lang w:val="kk-KZ"/>
        </w:rPr>
        <w:t xml:space="preserve"> Сапалы білімге байланысты</w:t>
      </w:r>
      <w:r w:rsidR="008A3663" w:rsidRPr="00B77AD6">
        <w:rPr>
          <w:rFonts w:ascii="Times New Roman" w:hAnsi="Times New Roman"/>
          <w:color w:val="000000" w:themeColor="text1"/>
          <w:sz w:val="28"/>
          <w:szCs w:val="28"/>
          <w:lang w:val="kk-KZ"/>
        </w:rPr>
        <w:t>:</w:t>
      </w:r>
      <w:r w:rsidR="005068B6" w:rsidRPr="00B77AD6">
        <w:rPr>
          <w:rFonts w:ascii="Times New Roman" w:hAnsi="Times New Roman"/>
          <w:color w:val="000000" w:themeColor="text1"/>
          <w:sz w:val="28"/>
          <w:szCs w:val="28"/>
          <w:lang w:val="kk-KZ"/>
        </w:rPr>
        <w:t xml:space="preserve"> «О</w:t>
      </w:r>
      <w:r w:rsidRPr="00B77AD6">
        <w:rPr>
          <w:rFonts w:ascii="Times New Roman" w:hAnsi="Times New Roman"/>
          <w:color w:val="000000"/>
          <w:spacing w:val="2"/>
          <w:sz w:val="28"/>
          <w:szCs w:val="28"/>
          <w:shd w:val="clear" w:color="auto" w:fill="FFFFFF"/>
          <w:lang w:val="kk-KZ"/>
        </w:rPr>
        <w:t>қушылардың ойлау дағдыларын қарапайым деңгейден (білу, түсіну, қолдану) жоғары деңгейге дейін (талдау, синтездеу, бағалау) қалыптастыру, пәнаралық байланыстарды барынша тиімді ұ</w:t>
      </w:r>
      <w:r w:rsidR="0024235D" w:rsidRPr="00B77AD6">
        <w:rPr>
          <w:rFonts w:ascii="Times New Roman" w:hAnsi="Times New Roman"/>
          <w:color w:val="000000"/>
          <w:spacing w:val="2"/>
          <w:sz w:val="28"/>
          <w:szCs w:val="28"/>
          <w:shd w:val="clear" w:color="auto" w:fill="FFFFFF"/>
          <w:lang w:val="kk-KZ"/>
        </w:rPr>
        <w:t>йымдастыруға мүмкіндік беретін «</w:t>
      </w:r>
      <w:r w:rsidRPr="00B77AD6">
        <w:rPr>
          <w:rFonts w:ascii="Times New Roman" w:hAnsi="Times New Roman"/>
          <w:color w:val="000000"/>
          <w:spacing w:val="2"/>
          <w:sz w:val="28"/>
          <w:szCs w:val="28"/>
          <w:shd w:val="clear" w:color="auto" w:fill="FFFFFF"/>
          <w:lang w:val="kk-KZ"/>
        </w:rPr>
        <w:t>өтпелі</w:t>
      </w:r>
      <w:r w:rsidR="0024235D" w:rsidRPr="00B77AD6">
        <w:rPr>
          <w:rFonts w:ascii="Times New Roman" w:hAnsi="Times New Roman"/>
          <w:color w:val="000000"/>
          <w:spacing w:val="2"/>
          <w:sz w:val="28"/>
          <w:szCs w:val="28"/>
          <w:shd w:val="clear" w:color="auto" w:fill="FFFFFF"/>
          <w:lang w:val="kk-KZ"/>
        </w:rPr>
        <w:t xml:space="preserve"> тақырыптардың»</w:t>
      </w:r>
      <w:r w:rsidRPr="00B77AD6">
        <w:rPr>
          <w:rFonts w:ascii="Times New Roman" w:hAnsi="Times New Roman"/>
          <w:color w:val="000000"/>
          <w:spacing w:val="2"/>
          <w:sz w:val="28"/>
          <w:szCs w:val="28"/>
          <w:shd w:val="clear" w:color="auto" w:fill="FFFFFF"/>
          <w:lang w:val="kk-KZ"/>
        </w:rPr>
        <w:t xml:space="preserve"> болуы маңызды болады» </w:t>
      </w:r>
      <w:r w:rsidR="00F2373D" w:rsidRPr="00B77AD6">
        <w:rPr>
          <w:rFonts w:ascii="Times New Roman" w:hAnsi="Times New Roman"/>
          <w:color w:val="000000"/>
          <w:spacing w:val="2"/>
          <w:sz w:val="28"/>
          <w:szCs w:val="28"/>
          <w:shd w:val="clear" w:color="auto" w:fill="FFFFFF"/>
          <w:lang w:val="kk-KZ"/>
        </w:rPr>
        <w:t xml:space="preserve">деп </w:t>
      </w:r>
      <w:r w:rsidR="005B5EB5" w:rsidRPr="00B77AD6">
        <w:rPr>
          <w:rFonts w:ascii="Times New Roman" w:hAnsi="Times New Roman"/>
          <w:color w:val="000000"/>
          <w:spacing w:val="2"/>
          <w:sz w:val="28"/>
          <w:szCs w:val="28"/>
          <w:shd w:val="clear" w:color="auto" w:fill="FFFFFF"/>
          <w:lang w:val="kk-KZ"/>
        </w:rPr>
        <w:t>міндеттейді</w:t>
      </w:r>
      <w:r w:rsidR="000E1331" w:rsidRPr="00B77AD6">
        <w:rPr>
          <w:rFonts w:ascii="Times New Roman" w:hAnsi="Times New Roman"/>
          <w:color w:val="000000"/>
          <w:spacing w:val="2"/>
          <w:sz w:val="28"/>
          <w:szCs w:val="28"/>
          <w:shd w:val="clear" w:color="auto" w:fill="FFFFFF"/>
          <w:lang w:val="kk-KZ"/>
        </w:rPr>
        <w:t xml:space="preserve"> [1]. </w:t>
      </w:r>
      <w:r w:rsidR="00FE2507" w:rsidRPr="00B77AD6">
        <w:rPr>
          <w:rFonts w:ascii="Times New Roman" w:hAnsi="Times New Roman"/>
          <w:color w:val="000000"/>
          <w:spacing w:val="2"/>
          <w:sz w:val="28"/>
          <w:szCs w:val="28"/>
          <w:shd w:val="clear" w:color="auto" w:fill="FFFFFF"/>
          <w:lang w:val="kk-KZ"/>
        </w:rPr>
        <w:t>Аталған міндеттер</w:t>
      </w:r>
      <w:r w:rsidRPr="00B77AD6">
        <w:rPr>
          <w:rFonts w:ascii="Times New Roman" w:hAnsi="Times New Roman"/>
          <w:color w:val="000000"/>
          <w:spacing w:val="2"/>
          <w:sz w:val="28"/>
          <w:szCs w:val="28"/>
          <w:shd w:val="clear" w:color="auto" w:fill="FFFFFF"/>
          <w:lang w:val="kk-KZ"/>
        </w:rPr>
        <w:t xml:space="preserve"> өз кезегінде </w:t>
      </w:r>
      <w:r w:rsidR="00FE2507" w:rsidRPr="00B77AD6">
        <w:rPr>
          <w:rFonts w:ascii="Times New Roman" w:hAnsi="Times New Roman"/>
          <w:color w:val="000000"/>
          <w:spacing w:val="2"/>
          <w:sz w:val="28"/>
          <w:szCs w:val="28"/>
          <w:shd w:val="clear" w:color="auto" w:fill="FFFFFF"/>
          <w:lang w:val="kk-KZ"/>
        </w:rPr>
        <w:t xml:space="preserve">бастауыш сыныптан бастап </w:t>
      </w:r>
      <w:r w:rsidRPr="00B77AD6">
        <w:rPr>
          <w:rFonts w:ascii="Times New Roman" w:hAnsi="Times New Roman"/>
          <w:color w:val="000000"/>
          <w:spacing w:val="2"/>
          <w:sz w:val="28"/>
          <w:szCs w:val="28"/>
          <w:shd w:val="clear" w:color="auto" w:fill="FFFFFF"/>
          <w:lang w:val="kk-KZ"/>
        </w:rPr>
        <w:t>оқушылардың ойлау мен сөйлеу дағдыларын қалыптастыруды</w:t>
      </w:r>
      <w:r w:rsidR="00A76C4A" w:rsidRPr="00B77AD6">
        <w:rPr>
          <w:rFonts w:ascii="Times New Roman" w:hAnsi="Times New Roman"/>
          <w:color w:val="000000"/>
          <w:spacing w:val="2"/>
          <w:sz w:val="28"/>
          <w:szCs w:val="28"/>
          <w:shd w:val="clear" w:color="auto" w:fill="FFFFFF"/>
          <w:lang w:val="kk-KZ"/>
        </w:rPr>
        <w:t xml:space="preserve"> пәнаралық байланыстар арқылы жүзеге асыруды</w:t>
      </w:r>
      <w:r w:rsidRPr="00B77AD6">
        <w:rPr>
          <w:rFonts w:ascii="Times New Roman" w:hAnsi="Times New Roman"/>
          <w:color w:val="000000"/>
          <w:spacing w:val="2"/>
          <w:sz w:val="28"/>
          <w:szCs w:val="28"/>
          <w:shd w:val="clear" w:color="auto" w:fill="FFFFFF"/>
          <w:lang w:val="kk-KZ"/>
        </w:rPr>
        <w:t xml:space="preserve"> </w:t>
      </w:r>
      <w:r w:rsidR="00FE2507" w:rsidRPr="00B77AD6">
        <w:rPr>
          <w:rFonts w:ascii="Times New Roman" w:hAnsi="Times New Roman"/>
          <w:color w:val="000000"/>
          <w:spacing w:val="2"/>
          <w:sz w:val="28"/>
          <w:szCs w:val="28"/>
          <w:shd w:val="clear" w:color="auto" w:fill="FFFFFF"/>
          <w:lang w:val="kk-KZ"/>
        </w:rPr>
        <w:t>көздейді</w:t>
      </w:r>
      <w:r w:rsidR="00415C1B" w:rsidRPr="00B77AD6">
        <w:rPr>
          <w:rFonts w:ascii="Times New Roman" w:hAnsi="Times New Roman"/>
          <w:color w:val="000000"/>
          <w:spacing w:val="2"/>
          <w:sz w:val="28"/>
          <w:szCs w:val="28"/>
          <w:shd w:val="clear" w:color="auto" w:fill="FFFFFF"/>
          <w:lang w:val="kk-KZ"/>
        </w:rPr>
        <w:t>.</w:t>
      </w:r>
      <w:r w:rsidR="00FE2507" w:rsidRPr="00B77AD6">
        <w:rPr>
          <w:rFonts w:ascii="Times New Roman" w:hAnsi="Times New Roman"/>
          <w:color w:val="000000"/>
          <w:spacing w:val="2"/>
          <w:sz w:val="28"/>
          <w:szCs w:val="28"/>
          <w:shd w:val="clear" w:color="auto" w:fill="FFFFFF"/>
          <w:lang w:val="kk-KZ"/>
        </w:rPr>
        <w:t xml:space="preserve"> Ендеше, </w:t>
      </w:r>
      <w:r w:rsidR="0024235D" w:rsidRPr="00B77AD6">
        <w:rPr>
          <w:rFonts w:ascii="Times New Roman" w:hAnsi="Times New Roman"/>
          <w:color w:val="000000"/>
          <w:spacing w:val="2"/>
          <w:sz w:val="28"/>
          <w:szCs w:val="28"/>
          <w:shd w:val="clear" w:color="auto" w:fill="FFFFFF"/>
          <w:lang w:val="kk-KZ"/>
        </w:rPr>
        <w:t>оқу ү</w:t>
      </w:r>
      <w:r w:rsidR="00983E6A" w:rsidRPr="00B77AD6">
        <w:rPr>
          <w:rFonts w:ascii="Times New Roman" w:hAnsi="Times New Roman"/>
          <w:color w:val="000000"/>
          <w:spacing w:val="2"/>
          <w:sz w:val="28"/>
          <w:szCs w:val="28"/>
          <w:shd w:val="clear" w:color="auto" w:fill="FFFFFF"/>
          <w:lang w:val="kk-KZ"/>
        </w:rPr>
        <w:t>дерісіндегі пәнаралық байланыс</w:t>
      </w:r>
      <w:r w:rsidR="0024235D" w:rsidRPr="00B77AD6">
        <w:rPr>
          <w:rFonts w:ascii="Times New Roman" w:hAnsi="Times New Roman"/>
          <w:color w:val="000000"/>
          <w:spacing w:val="2"/>
          <w:sz w:val="28"/>
          <w:szCs w:val="28"/>
          <w:shd w:val="clear" w:color="auto" w:fill="FFFFFF"/>
          <w:lang w:val="kk-KZ"/>
        </w:rPr>
        <w:t xml:space="preserve"> </w:t>
      </w:r>
      <w:r w:rsidRPr="00B77AD6">
        <w:rPr>
          <w:rFonts w:ascii="Times New Roman" w:hAnsi="Times New Roman"/>
          <w:color w:val="000000"/>
          <w:spacing w:val="2"/>
          <w:sz w:val="28"/>
          <w:szCs w:val="28"/>
          <w:shd w:val="clear" w:color="auto" w:fill="FFFFFF"/>
          <w:lang w:val="kk-KZ"/>
        </w:rPr>
        <w:t xml:space="preserve">оқушылардың ойлау мен сөйлеу дағдыларын </w:t>
      </w:r>
      <w:r w:rsidR="0024235D" w:rsidRPr="00B77AD6">
        <w:rPr>
          <w:rFonts w:ascii="Times New Roman" w:hAnsi="Times New Roman"/>
          <w:color w:val="000000"/>
          <w:spacing w:val="2"/>
          <w:sz w:val="28"/>
          <w:szCs w:val="28"/>
          <w:shd w:val="clear" w:color="auto" w:fill="FFFFFF"/>
          <w:lang w:val="kk-KZ"/>
        </w:rPr>
        <w:t>қалыптастыр</w:t>
      </w:r>
      <w:r w:rsidR="00322DF7" w:rsidRPr="00B77AD6">
        <w:rPr>
          <w:rFonts w:ascii="Times New Roman" w:hAnsi="Times New Roman"/>
          <w:color w:val="000000"/>
          <w:spacing w:val="2"/>
          <w:sz w:val="28"/>
          <w:szCs w:val="28"/>
          <w:shd w:val="clear" w:color="auto" w:fill="FFFFFF"/>
          <w:lang w:val="kk-KZ"/>
        </w:rPr>
        <w:t xml:space="preserve">удың құралы </w:t>
      </w:r>
      <w:r w:rsidR="00A76C4A" w:rsidRPr="00B77AD6">
        <w:rPr>
          <w:rFonts w:ascii="Times New Roman" w:hAnsi="Times New Roman"/>
          <w:color w:val="000000"/>
          <w:spacing w:val="2"/>
          <w:sz w:val="28"/>
          <w:szCs w:val="28"/>
          <w:shd w:val="clear" w:color="auto" w:fill="FFFFFF"/>
          <w:lang w:val="kk-KZ"/>
        </w:rPr>
        <w:t>бола алады</w:t>
      </w:r>
      <w:r w:rsidR="0024235D" w:rsidRPr="00B77AD6">
        <w:rPr>
          <w:rFonts w:ascii="Times New Roman" w:hAnsi="Times New Roman"/>
          <w:color w:val="000000"/>
          <w:spacing w:val="2"/>
          <w:sz w:val="28"/>
          <w:szCs w:val="28"/>
          <w:shd w:val="clear" w:color="auto" w:fill="FFFFFF"/>
          <w:lang w:val="kk-KZ"/>
        </w:rPr>
        <w:t>.</w:t>
      </w:r>
      <w:r w:rsidR="00542032" w:rsidRPr="00B77AD6">
        <w:rPr>
          <w:lang w:val="kk-KZ"/>
        </w:rPr>
        <w:t xml:space="preserve"> </w:t>
      </w:r>
    </w:p>
    <w:p w14:paraId="0C1F7934" w14:textId="77777777" w:rsidR="002A33DA" w:rsidRPr="00B77AD6" w:rsidRDefault="00415C1B" w:rsidP="00D62158">
      <w:pPr>
        <w:spacing w:after="0" w:line="240" w:lineRule="auto"/>
        <w:ind w:firstLine="567"/>
        <w:jc w:val="both"/>
        <w:rPr>
          <w:rFonts w:ascii="Times New Roman" w:hAnsi="Times New Roman"/>
          <w:color w:val="000000"/>
          <w:sz w:val="28"/>
          <w:szCs w:val="28"/>
          <w:lang w:val="kk-KZ"/>
        </w:rPr>
      </w:pPr>
      <w:r w:rsidRPr="00B77AD6">
        <w:rPr>
          <w:rFonts w:ascii="Times New Roman" w:hAnsi="Times New Roman"/>
          <w:color w:val="000000" w:themeColor="text1"/>
          <w:sz w:val="28"/>
          <w:szCs w:val="28"/>
          <w:lang w:val="kk-KZ"/>
        </w:rPr>
        <w:t>Бұған сәйкес, Бастауыш білім берудің мемлекеттік жалпыға міндетті стандартында</w:t>
      </w:r>
      <w:r w:rsidR="003063A3" w:rsidRPr="00B77AD6">
        <w:rPr>
          <w:rFonts w:ascii="Times New Roman" w:hAnsi="Times New Roman"/>
          <w:color w:val="000000" w:themeColor="text1"/>
          <w:sz w:val="28"/>
          <w:szCs w:val="28"/>
          <w:lang w:val="kk-KZ"/>
        </w:rPr>
        <w:t xml:space="preserve"> (</w:t>
      </w:r>
      <w:r w:rsidR="003063A3" w:rsidRPr="00B77AD6">
        <w:rPr>
          <w:rFonts w:ascii="Times New Roman" w:hAnsi="Times New Roman"/>
          <w:color w:val="000000" w:themeColor="text1"/>
          <w:sz w:val="28"/>
          <w:lang w:val="kk-KZ"/>
        </w:rPr>
        <w:t>Қазақстан Республикасы Білім және ғылым министрінің 2018 жылғы 31 қазандағы № 604 бұйрығы)</w:t>
      </w:r>
      <w:r w:rsidRPr="00B77AD6">
        <w:rPr>
          <w:rFonts w:ascii="Times New Roman" w:hAnsi="Times New Roman"/>
          <w:color w:val="000000" w:themeColor="text1"/>
          <w:sz w:val="28"/>
          <w:szCs w:val="28"/>
          <w:lang w:val="kk-KZ"/>
        </w:rPr>
        <w:t>: «</w:t>
      </w:r>
      <w:r w:rsidR="00A76C4A" w:rsidRPr="00B77AD6">
        <w:rPr>
          <w:rFonts w:ascii="Times New Roman" w:hAnsi="Times New Roman"/>
          <w:color w:val="000000" w:themeColor="text1"/>
          <w:sz w:val="28"/>
          <w:szCs w:val="28"/>
          <w:lang w:val="kk-KZ"/>
        </w:rPr>
        <w:t>Б</w:t>
      </w:r>
      <w:r w:rsidR="00B02337" w:rsidRPr="00B77AD6">
        <w:rPr>
          <w:rFonts w:ascii="Times New Roman" w:hAnsi="Times New Roman"/>
          <w:color w:val="000000"/>
          <w:sz w:val="28"/>
          <w:szCs w:val="28"/>
          <w:lang w:val="kk-KZ"/>
        </w:rPr>
        <w:t>ілімді функционалдықпен жә</w:t>
      </w:r>
      <w:r w:rsidR="00D62158" w:rsidRPr="00B77AD6">
        <w:rPr>
          <w:rFonts w:ascii="Times New Roman" w:hAnsi="Times New Roman"/>
          <w:color w:val="000000"/>
          <w:sz w:val="28"/>
          <w:szCs w:val="28"/>
          <w:lang w:val="kk-KZ"/>
        </w:rPr>
        <w:t>не шығармашылықпен қолдана білу,</w:t>
      </w:r>
      <w:r w:rsidR="00B02337" w:rsidRPr="00B77AD6">
        <w:rPr>
          <w:rFonts w:ascii="Times New Roman" w:hAnsi="Times New Roman"/>
          <w:sz w:val="28"/>
          <w:szCs w:val="28"/>
          <w:lang w:val="kk-KZ"/>
        </w:rPr>
        <w:t xml:space="preserve"> </w:t>
      </w:r>
      <w:r w:rsidR="00B02337" w:rsidRPr="00B77AD6">
        <w:rPr>
          <w:rFonts w:ascii="Times New Roman" w:hAnsi="Times New Roman"/>
          <w:color w:val="000000" w:themeColor="text1"/>
          <w:sz w:val="28"/>
          <w:szCs w:val="28"/>
          <w:lang w:val="kk-KZ"/>
        </w:rPr>
        <w:t xml:space="preserve">білім алушы тұлғасының үйлесімді қалыптасуы мен дамуына </w:t>
      </w:r>
      <w:r w:rsidRPr="00B77AD6">
        <w:rPr>
          <w:rFonts w:ascii="Times New Roman" w:hAnsi="Times New Roman"/>
          <w:color w:val="000000"/>
          <w:sz w:val="28"/>
          <w:szCs w:val="28"/>
          <w:lang w:val="kk-KZ"/>
        </w:rPr>
        <w:t>сын тұрғысынан ойлай алатын, коммуникацияның түрлі тәсілдерін, оның іш</w:t>
      </w:r>
      <w:r w:rsidR="00B02337" w:rsidRPr="00B77AD6">
        <w:rPr>
          <w:rFonts w:ascii="Times New Roman" w:hAnsi="Times New Roman"/>
          <w:color w:val="000000"/>
          <w:sz w:val="28"/>
          <w:szCs w:val="28"/>
          <w:lang w:val="kk-KZ"/>
        </w:rPr>
        <w:t xml:space="preserve">інде тілдік дағдыларды меңгеру, топпен және жеке жұмыс істеу </w:t>
      </w:r>
      <w:r w:rsidR="003063A3" w:rsidRPr="00B77AD6">
        <w:rPr>
          <w:rFonts w:ascii="Times New Roman" w:hAnsi="Times New Roman"/>
          <w:color w:val="000000"/>
          <w:sz w:val="28"/>
          <w:szCs w:val="28"/>
          <w:lang w:val="kk-KZ"/>
        </w:rPr>
        <w:t>сияқты кең ауқымды дағдылар</w:t>
      </w:r>
      <w:r w:rsidR="00C36464" w:rsidRPr="00B77AD6">
        <w:rPr>
          <w:rFonts w:ascii="Times New Roman" w:hAnsi="Times New Roman"/>
          <w:color w:val="000000"/>
          <w:sz w:val="28"/>
          <w:szCs w:val="28"/>
          <w:lang w:val="kk-KZ"/>
        </w:rPr>
        <w:t>»</w:t>
      </w:r>
      <w:r w:rsidR="00A76C4A" w:rsidRPr="00B77AD6">
        <w:rPr>
          <w:rFonts w:ascii="Times New Roman" w:hAnsi="Times New Roman"/>
          <w:color w:val="000000"/>
          <w:sz w:val="28"/>
          <w:szCs w:val="28"/>
          <w:lang w:val="kk-KZ"/>
        </w:rPr>
        <w:t xml:space="preserve"> деп</w:t>
      </w:r>
      <w:r w:rsidRPr="00B77AD6">
        <w:rPr>
          <w:rFonts w:ascii="Times New Roman" w:hAnsi="Times New Roman"/>
          <w:color w:val="000000"/>
          <w:sz w:val="28"/>
          <w:szCs w:val="28"/>
          <w:lang w:val="kk-KZ"/>
        </w:rPr>
        <w:t xml:space="preserve"> </w:t>
      </w:r>
      <w:r w:rsidR="00A76C4A" w:rsidRPr="00B77AD6">
        <w:rPr>
          <w:rFonts w:ascii="Times New Roman" w:hAnsi="Times New Roman"/>
          <w:color w:val="000000"/>
          <w:sz w:val="28"/>
          <w:szCs w:val="28"/>
          <w:lang w:val="kk-KZ"/>
        </w:rPr>
        <w:t>көрсетілген</w:t>
      </w:r>
      <w:r w:rsidRPr="00B77AD6">
        <w:rPr>
          <w:rFonts w:ascii="Times New Roman" w:hAnsi="Times New Roman"/>
          <w:color w:val="000000"/>
          <w:sz w:val="28"/>
          <w:szCs w:val="28"/>
          <w:lang w:val="kk-KZ"/>
        </w:rPr>
        <w:t xml:space="preserve"> [2].</w:t>
      </w:r>
      <w:r w:rsidR="00B02337" w:rsidRPr="00B77AD6">
        <w:rPr>
          <w:rFonts w:ascii="Times New Roman" w:hAnsi="Times New Roman"/>
          <w:color w:val="000000"/>
          <w:sz w:val="28"/>
          <w:szCs w:val="28"/>
          <w:lang w:val="kk-KZ"/>
        </w:rPr>
        <w:t xml:space="preserve"> Білім беру стандартындағы көрсетілген дағдылар </w:t>
      </w:r>
      <w:r w:rsidR="00395692" w:rsidRPr="00B77AD6">
        <w:rPr>
          <w:rFonts w:ascii="Times New Roman" w:hAnsi="Times New Roman"/>
          <w:color w:val="000000"/>
          <w:sz w:val="28"/>
          <w:szCs w:val="28"/>
          <w:lang w:val="kk-KZ"/>
        </w:rPr>
        <w:t xml:space="preserve">теориялық ойлауы жетілген, </w:t>
      </w:r>
      <w:r w:rsidR="002A33DA" w:rsidRPr="00B77AD6">
        <w:rPr>
          <w:rFonts w:ascii="Times New Roman" w:hAnsi="Times New Roman"/>
          <w:color w:val="000000"/>
          <w:sz w:val="28"/>
          <w:szCs w:val="28"/>
          <w:lang w:val="kk-KZ"/>
        </w:rPr>
        <w:t xml:space="preserve">тілдік </w:t>
      </w:r>
      <w:r w:rsidR="00710491" w:rsidRPr="00B77AD6">
        <w:rPr>
          <w:rFonts w:ascii="Times New Roman" w:hAnsi="Times New Roman"/>
          <w:color w:val="000000"/>
          <w:sz w:val="28"/>
          <w:szCs w:val="28"/>
          <w:lang w:val="kk-KZ"/>
        </w:rPr>
        <w:t>дағдыларды</w:t>
      </w:r>
      <w:r w:rsidR="002A33DA" w:rsidRPr="00B77AD6">
        <w:rPr>
          <w:rFonts w:ascii="Times New Roman" w:hAnsi="Times New Roman"/>
          <w:color w:val="000000"/>
          <w:sz w:val="28"/>
          <w:szCs w:val="28"/>
          <w:lang w:val="kk-KZ"/>
        </w:rPr>
        <w:t xml:space="preserve"> игерген, </w:t>
      </w:r>
      <w:r w:rsidR="00C36464" w:rsidRPr="00B77AD6">
        <w:rPr>
          <w:rFonts w:ascii="Times New Roman" w:hAnsi="Times New Roman"/>
          <w:color w:val="000000"/>
          <w:sz w:val="28"/>
          <w:szCs w:val="28"/>
          <w:lang w:val="kk-KZ"/>
        </w:rPr>
        <w:t>пәндік білімді меңгерген</w:t>
      </w:r>
      <w:r w:rsidR="002A33DA" w:rsidRPr="00B77AD6">
        <w:rPr>
          <w:rFonts w:ascii="Times New Roman" w:hAnsi="Times New Roman"/>
          <w:color w:val="000000"/>
          <w:sz w:val="28"/>
          <w:szCs w:val="28"/>
          <w:lang w:val="kk-KZ"/>
        </w:rPr>
        <w:t xml:space="preserve"> </w:t>
      </w:r>
      <w:r w:rsidR="00C36464" w:rsidRPr="00B77AD6">
        <w:rPr>
          <w:rFonts w:ascii="Times New Roman" w:hAnsi="Times New Roman"/>
          <w:color w:val="000000"/>
          <w:sz w:val="28"/>
          <w:szCs w:val="28"/>
          <w:lang w:val="kk-KZ"/>
        </w:rPr>
        <w:t>бастауыш сынып оқушы тұлғасын</w:t>
      </w:r>
      <w:r w:rsidR="002A33DA" w:rsidRPr="00B77AD6">
        <w:rPr>
          <w:rFonts w:ascii="Times New Roman" w:hAnsi="Times New Roman"/>
          <w:color w:val="000000"/>
          <w:sz w:val="28"/>
          <w:szCs w:val="28"/>
          <w:lang w:val="kk-KZ"/>
        </w:rPr>
        <w:t xml:space="preserve">ың үйлесімді дамуы мен қалыптасуына </w:t>
      </w:r>
      <w:r w:rsidR="00B02337" w:rsidRPr="00B77AD6">
        <w:rPr>
          <w:rFonts w:ascii="Times New Roman" w:hAnsi="Times New Roman"/>
          <w:color w:val="000000"/>
          <w:sz w:val="28"/>
          <w:szCs w:val="28"/>
          <w:lang w:val="kk-KZ"/>
        </w:rPr>
        <w:t>мүмкіндік береді.</w:t>
      </w:r>
    </w:p>
    <w:p w14:paraId="2E796F19" w14:textId="77777777" w:rsidR="008C1B02" w:rsidRPr="00B77AD6" w:rsidRDefault="00B02337" w:rsidP="00D44AA3">
      <w:pPr>
        <w:tabs>
          <w:tab w:val="left" w:pos="360"/>
        </w:tabs>
        <w:spacing w:after="0" w:line="240" w:lineRule="auto"/>
        <w:ind w:firstLine="567"/>
        <w:jc w:val="both"/>
        <w:rPr>
          <w:rFonts w:ascii="Times New Roman" w:hAnsi="Times New Roman"/>
          <w:color w:val="000000"/>
          <w:spacing w:val="2"/>
          <w:sz w:val="28"/>
          <w:szCs w:val="28"/>
          <w:shd w:val="clear" w:color="auto" w:fill="FFFFFF"/>
          <w:lang w:val="kk-KZ"/>
        </w:rPr>
      </w:pPr>
      <w:r w:rsidRPr="00B77AD6">
        <w:rPr>
          <w:rFonts w:ascii="Times New Roman" w:hAnsi="Times New Roman"/>
          <w:color w:val="000000"/>
          <w:sz w:val="28"/>
          <w:szCs w:val="28"/>
          <w:lang w:val="kk-KZ"/>
        </w:rPr>
        <w:t xml:space="preserve"> </w:t>
      </w:r>
      <w:r w:rsidR="008C1B02" w:rsidRPr="00B77AD6">
        <w:rPr>
          <w:rFonts w:ascii="Times New Roman" w:hAnsi="Times New Roman"/>
          <w:color w:val="000000" w:themeColor="text1"/>
          <w:sz w:val="28"/>
          <w:szCs w:val="28"/>
          <w:lang w:val="kk-KZ"/>
        </w:rPr>
        <w:t>Қоғам сұранысына қарай, Қазақстан Республикасында білім беруді және ғылымды дамытудың 2020-2025 жылдарға арналған мемлекеттік  бағдарламасының мақсаты: «</w:t>
      </w:r>
      <w:r w:rsidR="008C1B02" w:rsidRPr="00B77AD6">
        <w:rPr>
          <w:rFonts w:ascii="Times New Roman" w:hAnsi="Times New Roman"/>
          <w:color w:val="000000"/>
          <w:spacing w:val="2"/>
          <w:sz w:val="28"/>
          <w:szCs w:val="28"/>
          <w:shd w:val="clear" w:color="auto" w:fill="FFFFFF"/>
          <w:lang w:val="kk-KZ"/>
        </w:rPr>
        <w:t xml:space="preserve">Қазақстандық білім мен ғылымның жаһандық бәсекеге қабілеттілігін арттыру және жалпыадамзаттық құндылықтар негізінде тұлғаны тәрбиелеу және оқыту», - деп </w:t>
      </w:r>
      <w:r w:rsidR="00D8141A" w:rsidRPr="00B77AD6">
        <w:rPr>
          <w:rFonts w:ascii="Times New Roman" w:hAnsi="Times New Roman"/>
          <w:color w:val="000000"/>
          <w:spacing w:val="2"/>
          <w:sz w:val="28"/>
          <w:szCs w:val="28"/>
          <w:shd w:val="clear" w:color="auto" w:fill="FFFFFF"/>
          <w:lang w:val="kk-KZ"/>
        </w:rPr>
        <w:t>беріледі</w:t>
      </w:r>
      <w:r w:rsidR="008C1B02" w:rsidRPr="00B77AD6">
        <w:rPr>
          <w:rFonts w:ascii="Times New Roman" w:hAnsi="Times New Roman"/>
          <w:color w:val="000000"/>
          <w:spacing w:val="2"/>
          <w:sz w:val="28"/>
          <w:szCs w:val="28"/>
          <w:shd w:val="clear" w:color="auto" w:fill="FFFFFF"/>
          <w:lang w:val="kk-KZ"/>
        </w:rPr>
        <w:t xml:space="preserve"> [</w:t>
      </w:r>
      <w:r w:rsidR="00F93873" w:rsidRPr="00B77AD6">
        <w:rPr>
          <w:rFonts w:ascii="Times New Roman" w:hAnsi="Times New Roman"/>
          <w:color w:val="000000"/>
          <w:spacing w:val="2"/>
          <w:sz w:val="28"/>
          <w:szCs w:val="28"/>
          <w:shd w:val="clear" w:color="auto" w:fill="FFFFFF"/>
          <w:lang w:val="kk-KZ"/>
        </w:rPr>
        <w:t>3</w:t>
      </w:r>
      <w:r w:rsidR="008C1B02" w:rsidRPr="00B77AD6">
        <w:rPr>
          <w:rFonts w:ascii="Times New Roman" w:hAnsi="Times New Roman"/>
          <w:color w:val="000000"/>
          <w:spacing w:val="2"/>
          <w:sz w:val="28"/>
          <w:szCs w:val="28"/>
          <w:shd w:val="clear" w:color="auto" w:fill="FFFFFF"/>
          <w:lang w:val="kk-KZ"/>
        </w:rPr>
        <w:t xml:space="preserve">]. Аталмыш мақсатқа қол жеткізуде бірнеше міндеттерді </w:t>
      </w:r>
      <w:r w:rsidR="00D8141A" w:rsidRPr="00B77AD6">
        <w:rPr>
          <w:rFonts w:ascii="Times New Roman" w:hAnsi="Times New Roman"/>
          <w:color w:val="000000"/>
          <w:spacing w:val="2"/>
          <w:sz w:val="28"/>
          <w:szCs w:val="28"/>
          <w:shd w:val="clear" w:color="auto" w:fill="FFFFFF"/>
          <w:lang w:val="kk-KZ"/>
        </w:rPr>
        <w:t>шешуді</w:t>
      </w:r>
      <w:r w:rsidR="008C1B02" w:rsidRPr="00B77AD6">
        <w:rPr>
          <w:rFonts w:ascii="Times New Roman" w:hAnsi="Times New Roman"/>
          <w:color w:val="000000"/>
          <w:spacing w:val="2"/>
          <w:sz w:val="28"/>
          <w:szCs w:val="28"/>
          <w:shd w:val="clear" w:color="auto" w:fill="FFFFFF"/>
          <w:lang w:val="kk-KZ"/>
        </w:rPr>
        <w:t xml:space="preserve"> болжайды, соның бірі – оқушылардың ойлау мен </w:t>
      </w:r>
      <w:r w:rsidR="00D8141A" w:rsidRPr="00B77AD6">
        <w:rPr>
          <w:rFonts w:ascii="Times New Roman" w:hAnsi="Times New Roman"/>
          <w:color w:val="000000"/>
          <w:spacing w:val="2"/>
          <w:sz w:val="28"/>
          <w:szCs w:val="28"/>
          <w:shd w:val="clear" w:color="auto" w:fill="FFFFFF"/>
          <w:lang w:val="kk-KZ"/>
        </w:rPr>
        <w:t>сөйлеу дағдыларын қалыптастыруды</w:t>
      </w:r>
      <w:r w:rsidR="008C1B02" w:rsidRPr="00B77AD6">
        <w:rPr>
          <w:rFonts w:ascii="Times New Roman" w:hAnsi="Times New Roman"/>
          <w:color w:val="000000"/>
          <w:spacing w:val="2"/>
          <w:sz w:val="28"/>
          <w:szCs w:val="28"/>
          <w:shd w:val="clear" w:color="auto" w:fill="FFFFFF"/>
          <w:lang w:val="kk-KZ"/>
        </w:rPr>
        <w:t xml:space="preserve"> пәнаралық байланыста жүзеге асыру. </w:t>
      </w:r>
      <w:r w:rsidR="00D8141A" w:rsidRPr="00B77AD6">
        <w:rPr>
          <w:rFonts w:ascii="Times New Roman" w:hAnsi="Times New Roman"/>
          <w:color w:val="000000"/>
          <w:spacing w:val="2"/>
          <w:sz w:val="28"/>
          <w:szCs w:val="28"/>
          <w:shd w:val="clear" w:color="auto" w:fill="FFFFFF"/>
          <w:lang w:val="kk-KZ"/>
        </w:rPr>
        <w:t xml:space="preserve">Мұндағы берілген міндеттердің шешімі </w:t>
      </w:r>
      <w:r w:rsidR="008C1B02" w:rsidRPr="00B77AD6">
        <w:rPr>
          <w:rFonts w:ascii="Times New Roman" w:hAnsi="Times New Roman"/>
          <w:color w:val="000000"/>
          <w:spacing w:val="2"/>
          <w:sz w:val="28"/>
          <w:szCs w:val="28"/>
          <w:shd w:val="clear" w:color="auto" w:fill="FFFFFF"/>
          <w:lang w:val="kk-KZ"/>
        </w:rPr>
        <w:t xml:space="preserve">бастауыш сынып оқушыларының </w:t>
      </w:r>
      <w:r w:rsidR="00D8141A" w:rsidRPr="00B77AD6">
        <w:rPr>
          <w:rFonts w:ascii="Times New Roman" w:hAnsi="Times New Roman"/>
          <w:color w:val="000000"/>
          <w:spacing w:val="2"/>
          <w:sz w:val="28"/>
          <w:szCs w:val="28"/>
          <w:shd w:val="clear" w:color="auto" w:fill="FFFFFF"/>
          <w:lang w:val="kk-KZ"/>
        </w:rPr>
        <w:t>моделін жетілдіруде</w:t>
      </w:r>
      <w:r w:rsidR="008C1B02" w:rsidRPr="00B77AD6">
        <w:rPr>
          <w:rFonts w:ascii="Times New Roman" w:hAnsi="Times New Roman"/>
          <w:color w:val="000000"/>
          <w:spacing w:val="2"/>
          <w:sz w:val="28"/>
          <w:szCs w:val="28"/>
          <w:shd w:val="clear" w:color="auto" w:fill="FFFFFF"/>
          <w:lang w:val="kk-KZ"/>
        </w:rPr>
        <w:t xml:space="preserve"> қоғамның жаңа талаптарына бағытталған ойлау мен сөйлеу дағдыларын қалыптастырудың </w:t>
      </w:r>
      <w:r w:rsidR="00D8141A" w:rsidRPr="00B77AD6">
        <w:rPr>
          <w:rFonts w:ascii="Times New Roman" w:hAnsi="Times New Roman"/>
          <w:color w:val="000000"/>
          <w:spacing w:val="2"/>
          <w:sz w:val="28"/>
          <w:szCs w:val="28"/>
          <w:shd w:val="clear" w:color="auto" w:fill="FFFFFF"/>
          <w:lang w:val="kk-KZ"/>
        </w:rPr>
        <w:t>жаңаша сипатын анықтап отыр</w:t>
      </w:r>
      <w:r w:rsidR="008C1B02" w:rsidRPr="00B77AD6">
        <w:rPr>
          <w:rFonts w:ascii="Times New Roman" w:hAnsi="Times New Roman"/>
          <w:color w:val="000000"/>
          <w:spacing w:val="2"/>
          <w:sz w:val="28"/>
          <w:szCs w:val="28"/>
          <w:shd w:val="clear" w:color="auto" w:fill="FFFFFF"/>
          <w:lang w:val="kk-KZ"/>
        </w:rPr>
        <w:t xml:space="preserve">. </w:t>
      </w:r>
    </w:p>
    <w:p w14:paraId="03A7D632" w14:textId="77777777" w:rsidR="00C61DF6" w:rsidRPr="00B77AD6" w:rsidRDefault="00C61DF6" w:rsidP="00C61DF6">
      <w:pPr>
        <w:tabs>
          <w:tab w:val="left" w:pos="360"/>
        </w:tabs>
        <w:spacing w:after="0" w:line="240" w:lineRule="auto"/>
        <w:ind w:firstLine="567"/>
        <w:jc w:val="both"/>
        <w:rPr>
          <w:rFonts w:ascii="Times New Roman" w:hAnsi="Times New Roman"/>
          <w:color w:val="000000"/>
          <w:spacing w:val="2"/>
          <w:sz w:val="28"/>
          <w:szCs w:val="28"/>
          <w:shd w:val="clear" w:color="auto" w:fill="FFFFFF"/>
          <w:lang w:val="kk-KZ"/>
        </w:rPr>
      </w:pPr>
      <w:r w:rsidRPr="00B77AD6">
        <w:rPr>
          <w:rFonts w:ascii="Times New Roman" w:hAnsi="Times New Roman"/>
          <w:color w:val="000000" w:themeColor="text1"/>
          <w:sz w:val="28"/>
          <w:szCs w:val="28"/>
          <w:lang w:val="kk-KZ"/>
        </w:rPr>
        <w:t>Қазақстан Республикасының «Білім туралы» Заңының 1-бап 26-тармағында: «</w:t>
      </w:r>
      <w:r w:rsidRPr="00B77AD6">
        <w:rPr>
          <w:rFonts w:ascii="Times New Roman" w:hAnsi="Times New Roman"/>
          <w:color w:val="000000" w:themeColor="text1"/>
          <w:spacing w:val="2"/>
          <w:sz w:val="28"/>
          <w:szCs w:val="28"/>
          <w:lang w:val="kk-KZ"/>
        </w:rPr>
        <w:t>.....интеграцияланған  білім  беру  бағдарламалары  –  білім беру  бағдарламаларының  тиісті  мазмұнды  аспектілерін  біріктіру  негізінде әзірленген білім беретін оқу бағдарламалары</w:t>
      </w:r>
      <w:r w:rsidR="00466C45" w:rsidRPr="00B77AD6">
        <w:rPr>
          <w:rFonts w:ascii="Times New Roman" w:hAnsi="Times New Roman"/>
          <w:color w:val="000000" w:themeColor="text1"/>
          <w:spacing w:val="2"/>
          <w:sz w:val="28"/>
          <w:szCs w:val="28"/>
          <w:lang w:val="kk-KZ"/>
        </w:rPr>
        <w:t>»</w:t>
      </w:r>
      <w:r w:rsidR="00466C45" w:rsidRPr="00B77AD6">
        <w:rPr>
          <w:rFonts w:ascii="Times New Roman" w:hAnsi="Times New Roman"/>
          <w:color w:val="000000" w:themeColor="text1"/>
          <w:sz w:val="28"/>
          <w:szCs w:val="28"/>
          <w:lang w:val="kk-KZ"/>
        </w:rPr>
        <w:t xml:space="preserve">, - </w:t>
      </w:r>
      <w:r w:rsidRPr="00B77AD6">
        <w:rPr>
          <w:rFonts w:ascii="Times New Roman" w:hAnsi="Times New Roman"/>
          <w:color w:val="000000" w:themeColor="text1"/>
          <w:sz w:val="28"/>
          <w:szCs w:val="28"/>
          <w:lang w:val="kk-KZ"/>
        </w:rPr>
        <w:t xml:space="preserve">деп атап </w:t>
      </w:r>
      <w:r w:rsidR="00466C45" w:rsidRPr="00B77AD6">
        <w:rPr>
          <w:rFonts w:ascii="Times New Roman" w:hAnsi="Times New Roman"/>
          <w:color w:val="000000" w:themeColor="text1"/>
          <w:sz w:val="28"/>
          <w:szCs w:val="28"/>
          <w:lang w:val="kk-KZ"/>
        </w:rPr>
        <w:t xml:space="preserve">көрсетілген [4]. </w:t>
      </w:r>
      <w:r w:rsidRPr="00B77AD6">
        <w:rPr>
          <w:rFonts w:ascii="Times New Roman" w:hAnsi="Times New Roman"/>
          <w:color w:val="000000" w:themeColor="text1"/>
          <w:sz w:val="28"/>
          <w:szCs w:val="28"/>
          <w:lang w:val="kk-KZ"/>
        </w:rPr>
        <w:lastRenderedPageBreak/>
        <w:t xml:space="preserve">Мұндағы </w:t>
      </w:r>
      <w:r w:rsidR="00466C45" w:rsidRPr="00B77AD6">
        <w:rPr>
          <w:rFonts w:ascii="Times New Roman" w:hAnsi="Times New Roman"/>
          <w:color w:val="000000" w:themeColor="text1"/>
          <w:sz w:val="28"/>
          <w:szCs w:val="28"/>
          <w:lang w:val="kk-KZ"/>
        </w:rPr>
        <w:t>көрсетілген бап бастауыш білім беру үдерісінде ұсынылған білім беру бағдарламаларының пәнаралық байланыста қамтамасыз етілуін жүзеге асырады.</w:t>
      </w:r>
    </w:p>
    <w:p w14:paraId="58D0F3E9" w14:textId="77777777" w:rsidR="00415C1B" w:rsidRPr="00B77AD6" w:rsidRDefault="00D8141A" w:rsidP="00D44AA3">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Жоғарыдағы талданған нормативтік құжаттар барысы көрсетіп отырғандай</w:t>
      </w:r>
      <w:r w:rsidR="00542032" w:rsidRPr="00B77AD6">
        <w:rPr>
          <w:rFonts w:ascii="Times New Roman" w:hAnsi="Times New Roman"/>
          <w:sz w:val="28"/>
          <w:szCs w:val="28"/>
          <w:lang w:val="kk-KZ"/>
        </w:rPr>
        <w:t xml:space="preserve"> бастауыш сынып оқушыларының жеке басын дамытуда, </w:t>
      </w:r>
      <w:r w:rsidR="00EC1617" w:rsidRPr="00B77AD6">
        <w:rPr>
          <w:rFonts w:ascii="Times New Roman" w:hAnsi="Times New Roman"/>
          <w:sz w:val="28"/>
          <w:szCs w:val="28"/>
          <w:lang w:val="kk-KZ"/>
        </w:rPr>
        <w:t>соның</w:t>
      </w:r>
      <w:r w:rsidR="00542032" w:rsidRPr="00B77AD6">
        <w:rPr>
          <w:rFonts w:ascii="Times New Roman" w:hAnsi="Times New Roman"/>
          <w:sz w:val="28"/>
          <w:szCs w:val="28"/>
          <w:lang w:val="kk-KZ"/>
        </w:rPr>
        <w:t xml:space="preserve"> ішінде ойлау мен </w:t>
      </w:r>
      <w:r w:rsidR="00EC1617" w:rsidRPr="00B77AD6">
        <w:rPr>
          <w:rFonts w:ascii="Times New Roman" w:hAnsi="Times New Roman"/>
          <w:sz w:val="28"/>
          <w:szCs w:val="28"/>
          <w:lang w:val="kk-KZ"/>
        </w:rPr>
        <w:t>сөйлеу дағдыларын қалыптастырудың маңызды</w:t>
      </w:r>
      <w:r w:rsidR="000E1331" w:rsidRPr="00B77AD6">
        <w:rPr>
          <w:rFonts w:ascii="Times New Roman" w:hAnsi="Times New Roman"/>
          <w:sz w:val="28"/>
          <w:szCs w:val="28"/>
          <w:lang w:val="kk-KZ"/>
        </w:rPr>
        <w:t xml:space="preserve"> екендігін айқындай түсті. </w:t>
      </w:r>
      <w:r w:rsidR="00EC1617" w:rsidRPr="00B77AD6">
        <w:rPr>
          <w:rFonts w:ascii="Times New Roman" w:hAnsi="Times New Roman"/>
          <w:sz w:val="28"/>
          <w:szCs w:val="28"/>
          <w:lang w:val="kk-KZ"/>
        </w:rPr>
        <w:t xml:space="preserve">Ендеше, пәнаралық байланыста бастауыш сынып оқушыларының ойлау мен сөйлеу дағдыларын қалыптастыруда теориялық талдауларды төмендегідей қарастырамыз. </w:t>
      </w:r>
    </w:p>
    <w:p w14:paraId="632A10E0" w14:textId="61A1761E" w:rsidR="005F7C6D" w:rsidRPr="00B77AD6" w:rsidRDefault="00A62A80" w:rsidP="005F7C6D">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О</w:t>
      </w:r>
      <w:r w:rsidR="00A95885">
        <w:rPr>
          <w:rFonts w:ascii="Times New Roman" w:hAnsi="Times New Roman"/>
          <w:color w:val="000000" w:themeColor="text1"/>
          <w:sz w:val="28"/>
          <w:szCs w:val="28"/>
          <w:lang w:val="kk-KZ"/>
        </w:rPr>
        <w:t>йлау мен сөйлеудің қалыптасу</w:t>
      </w:r>
      <w:r w:rsidR="00F93873" w:rsidRPr="00B77AD6">
        <w:rPr>
          <w:rFonts w:ascii="Times New Roman" w:hAnsi="Times New Roman"/>
          <w:color w:val="000000" w:themeColor="text1"/>
          <w:sz w:val="28"/>
          <w:szCs w:val="28"/>
          <w:lang w:val="kk-KZ"/>
        </w:rPr>
        <w:t xml:space="preserve"> </w:t>
      </w:r>
      <w:r w:rsidR="00EC1617" w:rsidRPr="00B77AD6">
        <w:rPr>
          <w:rFonts w:ascii="Times New Roman" w:hAnsi="Times New Roman"/>
          <w:color w:val="000000" w:themeColor="text1"/>
          <w:sz w:val="28"/>
          <w:szCs w:val="28"/>
          <w:lang w:val="kk-KZ"/>
        </w:rPr>
        <w:t>генезисінің</w:t>
      </w:r>
      <w:r w:rsidRPr="00B77AD6">
        <w:rPr>
          <w:rFonts w:ascii="Times New Roman" w:hAnsi="Times New Roman"/>
          <w:color w:val="000000" w:themeColor="text1"/>
          <w:sz w:val="28"/>
          <w:szCs w:val="28"/>
          <w:lang w:val="kk-KZ"/>
        </w:rPr>
        <w:t xml:space="preserve"> </w:t>
      </w:r>
      <w:r w:rsidR="00EC1617" w:rsidRPr="00B77AD6">
        <w:rPr>
          <w:rFonts w:ascii="Times New Roman" w:hAnsi="Times New Roman"/>
          <w:color w:val="000000" w:themeColor="text1"/>
          <w:sz w:val="28"/>
          <w:szCs w:val="28"/>
          <w:lang w:val="kk-KZ"/>
        </w:rPr>
        <w:t xml:space="preserve">дамуы терең талдауларды қажет етеді. </w:t>
      </w:r>
      <w:r w:rsidRPr="00B77AD6">
        <w:rPr>
          <w:rFonts w:ascii="Times New Roman" w:hAnsi="Times New Roman"/>
          <w:color w:val="000000" w:themeColor="text1"/>
          <w:sz w:val="28"/>
          <w:szCs w:val="28"/>
          <w:lang w:val="kk-KZ"/>
        </w:rPr>
        <w:t xml:space="preserve">Әсіресе, бастауыш сынып оқушыларын олар үшін іс-әрекеттің жаңа түріне – оқу </w:t>
      </w:r>
      <w:r w:rsidR="00C07EC2" w:rsidRPr="00B77AD6">
        <w:rPr>
          <w:rFonts w:ascii="Times New Roman" w:hAnsi="Times New Roman"/>
          <w:color w:val="000000" w:themeColor="text1"/>
          <w:sz w:val="28"/>
          <w:szCs w:val="28"/>
          <w:lang w:val="kk-KZ"/>
        </w:rPr>
        <w:t>әрекетіне</w:t>
      </w:r>
      <w:r w:rsidRPr="00B77AD6">
        <w:rPr>
          <w:rFonts w:ascii="Times New Roman" w:hAnsi="Times New Roman"/>
          <w:color w:val="000000" w:themeColor="text1"/>
          <w:sz w:val="28"/>
          <w:szCs w:val="28"/>
          <w:lang w:val="kk-KZ"/>
        </w:rPr>
        <w:t xml:space="preserve"> </w:t>
      </w:r>
      <w:r w:rsidR="00C07EC2" w:rsidRPr="00B77AD6">
        <w:rPr>
          <w:rFonts w:ascii="Times New Roman" w:hAnsi="Times New Roman"/>
          <w:color w:val="000000" w:themeColor="text1"/>
          <w:sz w:val="28"/>
          <w:szCs w:val="28"/>
          <w:lang w:val="kk-KZ"/>
        </w:rPr>
        <w:t>өту</w:t>
      </w:r>
      <w:r w:rsidRPr="00B77AD6">
        <w:rPr>
          <w:rFonts w:ascii="Times New Roman" w:hAnsi="Times New Roman"/>
          <w:color w:val="000000" w:themeColor="text1"/>
          <w:sz w:val="28"/>
          <w:szCs w:val="28"/>
          <w:lang w:val="kk-KZ"/>
        </w:rPr>
        <w:t xml:space="preserve"> кезеңінде оның қажетті және маңызды құрамдас бөлігі –</w:t>
      </w:r>
      <w:r w:rsidR="00EC1617" w:rsidRPr="00B77AD6">
        <w:rPr>
          <w:rFonts w:ascii="Times New Roman" w:hAnsi="Times New Roman"/>
          <w:color w:val="000000" w:themeColor="text1"/>
          <w:sz w:val="28"/>
          <w:szCs w:val="28"/>
          <w:lang w:val="kk-KZ"/>
        </w:rPr>
        <w:t xml:space="preserve"> ойлау мен сөйлеу болып табылатындығы философтардың, психологтардың, педагогтардың еңбектеріне негізделген. Атап айтсақ: </w:t>
      </w:r>
    </w:p>
    <w:p w14:paraId="5FD65C68" w14:textId="77777777" w:rsidR="005F7C6D" w:rsidRPr="00B77AD6" w:rsidRDefault="005F7C6D" w:rsidP="005F7C6D">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ойлау мен сөйлеу дағдыларын философиялық тұрғыда зерттеген  ғалымдар Аристотель [5], Ау</w:t>
      </w:r>
      <w:r w:rsidR="000558AD" w:rsidRPr="00B77AD6">
        <w:rPr>
          <w:rStyle w:val="apple-style-span"/>
          <w:rFonts w:ascii="Times New Roman" w:hAnsi="Times New Roman"/>
          <w:sz w:val="28"/>
          <w:szCs w:val="28"/>
          <w:lang w:val="kk-KZ"/>
        </w:rPr>
        <w:t>гистин</w:t>
      </w:r>
      <w:r w:rsidR="003B22CC" w:rsidRPr="00B77AD6">
        <w:rPr>
          <w:rStyle w:val="apple-style-span"/>
          <w:rFonts w:ascii="Times New Roman" w:hAnsi="Times New Roman"/>
          <w:sz w:val="28"/>
          <w:szCs w:val="28"/>
          <w:lang w:val="kk-KZ"/>
        </w:rPr>
        <w:t xml:space="preserve">, </w:t>
      </w:r>
      <w:r w:rsidR="00D55439" w:rsidRPr="00B77AD6">
        <w:rPr>
          <w:rStyle w:val="apple-style-span"/>
          <w:rFonts w:ascii="Times New Roman" w:hAnsi="Times New Roman"/>
          <w:sz w:val="28"/>
          <w:szCs w:val="28"/>
          <w:lang w:val="kk-KZ"/>
        </w:rPr>
        <w:t>Бойций, Абеляр</w:t>
      </w:r>
      <w:r w:rsidR="000558AD" w:rsidRPr="00B77AD6">
        <w:rPr>
          <w:rStyle w:val="apple-style-span"/>
          <w:rFonts w:ascii="Times New Roman" w:hAnsi="Times New Roman"/>
          <w:sz w:val="28"/>
          <w:szCs w:val="28"/>
          <w:lang w:val="kk-KZ"/>
        </w:rPr>
        <w:t xml:space="preserve"> [6], Әл-Фараби [7], </w:t>
      </w:r>
      <w:r w:rsidRPr="00B77AD6">
        <w:rPr>
          <w:rStyle w:val="apple-style-span"/>
          <w:rFonts w:ascii="Times New Roman" w:hAnsi="Times New Roman"/>
          <w:sz w:val="28"/>
          <w:szCs w:val="28"/>
          <w:lang w:val="kk-KZ"/>
        </w:rPr>
        <w:t>Р.Декарт [8], Дж.Локк [9], Г.Гегель [10], Л.А.Фейрбах [11] және В.Г.Афанасьев [12], А.Құнанбаев [13],</w:t>
      </w:r>
      <w:r w:rsidR="00B32DB6"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А.Байтұрсынов [14], Ж.Баласағұн [15], М.Жұмабаев [16], Г.Нұрышева [17] т.б. еңбектері жұмысымыздың теориялық негіздерін құрайды; </w:t>
      </w:r>
    </w:p>
    <w:p w14:paraId="3DA3E55D" w14:textId="5DFEA4EF" w:rsidR="005F7C6D" w:rsidRPr="00B77AD6" w:rsidRDefault="005F7C6D" w:rsidP="005F7C6D">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ойлау мен сөйлеу дағдыларын қалыптастыру мәселесінің психологиялық-педагог</w:t>
      </w:r>
      <w:r w:rsidR="009373F8" w:rsidRPr="00B77AD6">
        <w:rPr>
          <w:rStyle w:val="apple-style-span"/>
          <w:rFonts w:ascii="Times New Roman" w:hAnsi="Times New Roman"/>
          <w:sz w:val="28"/>
          <w:szCs w:val="28"/>
          <w:lang w:val="kk-KZ"/>
        </w:rPr>
        <w:t xml:space="preserve">икалық астарлары С.Л.Рубинштейн </w:t>
      </w:r>
      <w:r w:rsidRPr="00B77AD6">
        <w:rPr>
          <w:rStyle w:val="apple-style-span"/>
          <w:rFonts w:ascii="Times New Roman" w:hAnsi="Times New Roman"/>
          <w:sz w:val="28"/>
          <w:szCs w:val="28"/>
          <w:lang w:val="kk-KZ"/>
        </w:rPr>
        <w:t>[18], Л.С.Выготский [19], Н.И.Жинкин [20], А.Н.Леонтьев [21], И</w:t>
      </w:r>
      <w:r w:rsidR="00AA6D27" w:rsidRPr="00B77AD6">
        <w:rPr>
          <w:rStyle w:val="apple-style-span"/>
          <w:rFonts w:ascii="Times New Roman" w:hAnsi="Times New Roman"/>
          <w:sz w:val="28"/>
          <w:szCs w:val="28"/>
          <w:lang w:val="kk-KZ"/>
        </w:rPr>
        <w:t xml:space="preserve">.А.Зимняя [22], М.Р.Львов [23], </w:t>
      </w:r>
      <w:r w:rsidRPr="00B77AD6">
        <w:rPr>
          <w:rStyle w:val="apple-style-span"/>
          <w:rFonts w:ascii="Times New Roman" w:hAnsi="Times New Roman"/>
          <w:sz w:val="28"/>
          <w:szCs w:val="28"/>
          <w:lang w:val="kk-KZ"/>
        </w:rPr>
        <w:t>Б.В.Беляев [24], Е.И.Пассов [2</w:t>
      </w:r>
      <w:r w:rsidR="00112090">
        <w:rPr>
          <w:rStyle w:val="apple-style-span"/>
          <w:rFonts w:ascii="Times New Roman" w:hAnsi="Times New Roman"/>
          <w:sz w:val="28"/>
          <w:szCs w:val="28"/>
          <w:lang w:val="kk-KZ"/>
        </w:rPr>
        <w:t xml:space="preserve">5], Г.Рассел [26], Р.Солсо [27], </w:t>
      </w:r>
      <w:r w:rsidRPr="00B77AD6">
        <w:rPr>
          <w:rStyle w:val="apple-style-span"/>
          <w:rFonts w:ascii="Times New Roman" w:hAnsi="Times New Roman"/>
          <w:sz w:val="28"/>
          <w:szCs w:val="28"/>
          <w:lang w:val="kk-KZ"/>
        </w:rPr>
        <w:t xml:space="preserve">Р.Андерсон [28], Д.Халперн [29], А.Кинг [30], Ф.Гюнеш [31], О.Куру [32], </w:t>
      </w:r>
      <w:r w:rsidR="00792B96" w:rsidRPr="00B77AD6">
        <w:rPr>
          <w:rStyle w:val="apple-style-span"/>
          <w:rFonts w:ascii="Times New Roman" w:hAnsi="Times New Roman"/>
          <w:sz w:val="28"/>
          <w:szCs w:val="28"/>
          <w:lang w:val="kk-KZ"/>
        </w:rPr>
        <w:t>Д.Серен</w:t>
      </w:r>
      <w:r w:rsidR="0095393F"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[33], Л.М.Садику [34], </w:t>
      </w:r>
      <w:r w:rsidR="0095393F" w:rsidRPr="00B77AD6">
        <w:rPr>
          <w:rFonts w:ascii="Times New Roman" w:hAnsi="Times New Roman"/>
          <w:sz w:val="28"/>
          <w:szCs w:val="28"/>
          <w:lang w:val="kk-KZ"/>
        </w:rPr>
        <w:t>Т.</w:t>
      </w:r>
      <w:r w:rsidR="00A82180" w:rsidRPr="00B77AD6">
        <w:rPr>
          <w:rFonts w:ascii="Times New Roman" w:hAnsi="Times New Roman"/>
          <w:sz w:val="28"/>
          <w:szCs w:val="28"/>
          <w:lang w:val="kk-KZ"/>
        </w:rPr>
        <w:t xml:space="preserve">Уоллис </w:t>
      </w:r>
      <w:r w:rsidR="00547DD9" w:rsidRPr="00B77AD6">
        <w:rPr>
          <w:rStyle w:val="apple-style-span"/>
          <w:rFonts w:ascii="Times New Roman" w:hAnsi="Times New Roman"/>
          <w:sz w:val="28"/>
          <w:szCs w:val="28"/>
          <w:lang w:val="kk-KZ"/>
        </w:rPr>
        <w:t xml:space="preserve">[35] және </w:t>
      </w:r>
      <w:r w:rsidRPr="00B77AD6">
        <w:rPr>
          <w:rStyle w:val="apple-style-span"/>
          <w:rFonts w:ascii="Times New Roman" w:hAnsi="Times New Roman"/>
          <w:sz w:val="28"/>
          <w:szCs w:val="28"/>
          <w:lang w:val="kk-KZ"/>
        </w:rPr>
        <w:t>Ж.Аймауытов [36], М.Мұқанов [37],  Ә.Алдамұратов [38] Қ.Жарықбаев [39]</w:t>
      </w:r>
      <w:r w:rsidR="000F7668" w:rsidRPr="00B77AD6">
        <w:rPr>
          <w:rStyle w:val="apple-style-span"/>
          <w:rFonts w:ascii="Times New Roman" w:hAnsi="Times New Roman"/>
          <w:sz w:val="28"/>
          <w:szCs w:val="28"/>
          <w:lang w:val="kk-KZ"/>
        </w:rPr>
        <w:t>, Ж.И.Намазбаева [40]</w:t>
      </w:r>
      <w:r w:rsidRPr="00B77AD6">
        <w:rPr>
          <w:rStyle w:val="apple-style-span"/>
          <w:rFonts w:ascii="Times New Roman" w:hAnsi="Times New Roman"/>
          <w:sz w:val="28"/>
          <w:szCs w:val="28"/>
          <w:lang w:val="kk-KZ"/>
        </w:rPr>
        <w:t xml:space="preserve"> т.б. ғалымдардың еңбектерінің түйінді мәселесі болған;</w:t>
      </w:r>
    </w:p>
    <w:p w14:paraId="53A2E39F" w14:textId="609973BF" w:rsidR="00AA6D27" w:rsidRPr="00B77AD6" w:rsidRDefault="005F7C6D" w:rsidP="005F7C6D">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пәнаралық байланыс идеясының тарихи көрінісі, олардың оқу үдерісіндегі рөлін  әр дәуірдің педагогтары Я.А.Коменский [</w:t>
      </w:r>
      <w:r w:rsidR="000F7668" w:rsidRPr="00B77AD6">
        <w:rPr>
          <w:rStyle w:val="apple-style-span"/>
          <w:rFonts w:ascii="Times New Roman" w:hAnsi="Times New Roman"/>
          <w:sz w:val="28"/>
          <w:szCs w:val="28"/>
          <w:lang w:val="kk-KZ"/>
        </w:rPr>
        <w:t>41</w:t>
      </w:r>
      <w:r w:rsidRPr="00B77AD6">
        <w:rPr>
          <w:rStyle w:val="apple-style-span"/>
          <w:rFonts w:ascii="Times New Roman" w:hAnsi="Times New Roman"/>
          <w:sz w:val="28"/>
          <w:szCs w:val="28"/>
          <w:lang w:val="kk-KZ"/>
        </w:rPr>
        <w:t>], И.Г.Пестолоцци [42], К.Д.Ушинский [43], Н.К.Крупская [44], В.Н.Максимова, И.Д.Зверев [45], М.М.Левина [46] және отан</w:t>
      </w:r>
      <w:r w:rsidR="00074DB0" w:rsidRPr="00B77AD6">
        <w:rPr>
          <w:rStyle w:val="apple-style-span"/>
          <w:rFonts w:ascii="Times New Roman" w:hAnsi="Times New Roman"/>
          <w:sz w:val="28"/>
          <w:szCs w:val="28"/>
          <w:lang w:val="kk-KZ"/>
        </w:rPr>
        <w:t xml:space="preserve">дық ғалымдардың </w:t>
      </w:r>
      <w:r w:rsidRPr="00B77AD6">
        <w:rPr>
          <w:rStyle w:val="apple-style-span"/>
          <w:rFonts w:ascii="Times New Roman" w:hAnsi="Times New Roman"/>
          <w:sz w:val="28"/>
          <w:szCs w:val="28"/>
          <w:lang w:val="kk-KZ"/>
        </w:rPr>
        <w:t>А.А.Бейсенбаева [47], Н.А.Оразахынова [48], А.М.Мұханбетжанова [49] А.Д.Болтаев [50], Д.С. Байғожанова [51], Д.Ж.Кішібаева [52], Г.К.Шолпанкулова [53], Р.А.Дар</w:t>
      </w:r>
      <w:r w:rsidR="00074DB0" w:rsidRPr="00B77AD6">
        <w:rPr>
          <w:rStyle w:val="apple-style-span"/>
          <w:rFonts w:ascii="Times New Roman" w:hAnsi="Times New Roman"/>
          <w:sz w:val="28"/>
          <w:szCs w:val="28"/>
          <w:lang w:val="kk-KZ"/>
        </w:rPr>
        <w:t xml:space="preserve">менова [54], Ә.М.Шарзадин [55], </w:t>
      </w:r>
      <w:r w:rsidRPr="00B77AD6">
        <w:rPr>
          <w:rStyle w:val="apple-style-span"/>
          <w:rFonts w:ascii="Times New Roman" w:hAnsi="Times New Roman"/>
          <w:sz w:val="28"/>
          <w:szCs w:val="28"/>
          <w:lang w:val="kk-KZ"/>
        </w:rPr>
        <w:t>Г.С.Квасных [56], А.А.Куралбаева [57], А.Ш.Доспенбетова [58], С.А.Фейзулдаева [59], Ж.М.Саурыкова [60], Ж.А.Жұмабаеваның [61] еңбектерін талдауда пәнаралық байланыс мәселесі аса өзекті болып отыр. Сонымен қатар, пәнаралық байланыс ұғымын кең контекстте шетел ғалымд</w:t>
      </w:r>
      <w:r w:rsidR="00A40785" w:rsidRPr="00B77AD6">
        <w:rPr>
          <w:rStyle w:val="apple-style-span"/>
          <w:rFonts w:ascii="Times New Roman" w:hAnsi="Times New Roman"/>
          <w:sz w:val="28"/>
          <w:szCs w:val="28"/>
          <w:lang w:val="kk-KZ"/>
        </w:rPr>
        <w:t xml:space="preserve">ары Б.Айбек [62], Ө.Турнай </w:t>
      </w:r>
      <w:r w:rsidR="00112090">
        <w:rPr>
          <w:rStyle w:val="apple-style-span"/>
          <w:rFonts w:ascii="Times New Roman" w:hAnsi="Times New Roman"/>
          <w:sz w:val="28"/>
          <w:szCs w:val="28"/>
          <w:lang w:val="kk-KZ"/>
        </w:rPr>
        <w:t>[63], К.Голдинг [64], М.</w:t>
      </w:r>
      <w:r w:rsidR="00234B53">
        <w:rPr>
          <w:rStyle w:val="apple-style-span"/>
          <w:rFonts w:ascii="Times New Roman" w:hAnsi="Times New Roman"/>
          <w:sz w:val="28"/>
          <w:szCs w:val="28"/>
          <w:lang w:val="kk-KZ"/>
        </w:rPr>
        <w:t>Кастэ</w:t>
      </w:r>
      <w:r w:rsidR="00A82180" w:rsidRPr="00B77AD6">
        <w:rPr>
          <w:rStyle w:val="apple-style-span"/>
          <w:rFonts w:ascii="Times New Roman" w:hAnsi="Times New Roman"/>
          <w:sz w:val="28"/>
          <w:szCs w:val="28"/>
          <w:lang w:val="kk-KZ"/>
        </w:rPr>
        <w:t xml:space="preserve"> </w:t>
      </w:r>
      <w:r w:rsidR="00234B53">
        <w:rPr>
          <w:rStyle w:val="apple-style-span"/>
          <w:rFonts w:ascii="Times New Roman" w:hAnsi="Times New Roman"/>
          <w:sz w:val="28"/>
          <w:szCs w:val="28"/>
          <w:lang w:val="kk-KZ"/>
        </w:rPr>
        <w:t>[65], А.Лиан</w:t>
      </w:r>
      <w:r w:rsidRPr="00B77AD6">
        <w:rPr>
          <w:rStyle w:val="apple-style-span"/>
          <w:rFonts w:ascii="Times New Roman" w:hAnsi="Times New Roman"/>
          <w:sz w:val="28"/>
          <w:szCs w:val="28"/>
          <w:lang w:val="kk-KZ"/>
        </w:rPr>
        <w:t xml:space="preserve"> [66] қарастырды;</w:t>
      </w:r>
    </w:p>
    <w:p w14:paraId="2B032580" w14:textId="46F25F2B" w:rsidR="005F7C6D" w:rsidRPr="00B77AD6" w:rsidRDefault="005F7C6D" w:rsidP="005F7C6D">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 бастауыш мектеп оқушыларын оқыту мен тәрбиелеудің түрлі бағыттарын,  бастауыш  білім  берудің  ғылыми-теориялық  және  әдістемелік </w:t>
      </w:r>
    </w:p>
    <w:p w14:paraId="32C27811" w14:textId="77777777" w:rsidR="00862E07" w:rsidRPr="00B77AD6" w:rsidRDefault="005F7C6D" w:rsidP="005F7C6D">
      <w:pPr>
        <w:spacing w:after="0" w:line="240" w:lineRule="auto"/>
        <w:jc w:val="both"/>
        <w:rPr>
          <w:rFonts w:ascii="Times New Roman" w:hAnsi="Times New Roman"/>
          <w:color w:val="000000" w:themeColor="text1"/>
          <w:sz w:val="28"/>
          <w:szCs w:val="28"/>
          <w:lang w:val="kk-KZ"/>
        </w:rPr>
      </w:pPr>
      <w:r w:rsidRPr="00B77AD6">
        <w:rPr>
          <w:rStyle w:val="apple-style-span"/>
          <w:rFonts w:ascii="Times New Roman" w:hAnsi="Times New Roman"/>
          <w:sz w:val="28"/>
          <w:szCs w:val="28"/>
          <w:lang w:val="kk-KZ"/>
        </w:rPr>
        <w:t xml:space="preserve">аспектілерін  зерттеген  ғалымдар С.Рахметова [67], А.Жапбаров [68], Г.Уәйісова  [69], Ә. Жұмабаева [70], Ұ.Молдабек [71], Н.М.Сламбекова [72],  М.Ә.Ермекбаев [73], Н.Ж.Құрманова [74], Р.О.Ізғұттынова [75], С.Жораева [76], </w:t>
      </w:r>
      <w:r w:rsidRPr="00B77AD6">
        <w:rPr>
          <w:rStyle w:val="apple-style-span"/>
          <w:rFonts w:ascii="Times New Roman" w:hAnsi="Times New Roman"/>
          <w:sz w:val="28"/>
          <w:szCs w:val="28"/>
          <w:lang w:val="kk-KZ"/>
        </w:rPr>
        <w:lastRenderedPageBreak/>
        <w:t>Р.Ж.Базарбекова [77],  Р.С.Рахметова [78],   А.Қ.Рауандина [79] сондай-ақ, Б.А.Тұрғынбаева [80],  А.С.Амирова [81], А.Т.Туралбаеваның [82] зерттеулері ойлау мен сөйлеу дағдыларын қалыптастырудың теориялық  және әдістемелік негіздерін анықтауға мүмкіндік берді.</w:t>
      </w:r>
      <w:r w:rsidR="00862E07" w:rsidRPr="00B77AD6">
        <w:rPr>
          <w:rFonts w:ascii="Times New Roman" w:hAnsi="Times New Roman"/>
          <w:sz w:val="28"/>
          <w:szCs w:val="28"/>
          <w:lang w:val="kk-KZ"/>
        </w:rPr>
        <w:t xml:space="preserve">  </w:t>
      </w:r>
    </w:p>
    <w:p w14:paraId="6984F279" w14:textId="77777777" w:rsidR="0039198C" w:rsidRPr="00B77AD6" w:rsidRDefault="00BE5943" w:rsidP="00862E07">
      <w:pPr>
        <w:tabs>
          <w:tab w:val="left" w:pos="426"/>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Зерттеулер көрсетіп отырғандай,</w:t>
      </w:r>
      <w:r w:rsidR="0039198C" w:rsidRPr="00B77AD6">
        <w:rPr>
          <w:rFonts w:ascii="Times New Roman" w:hAnsi="Times New Roman"/>
          <w:color w:val="000000" w:themeColor="text1"/>
          <w:sz w:val="28"/>
          <w:szCs w:val="28"/>
          <w:lang w:val="kk-KZ"/>
        </w:rPr>
        <w:t xml:space="preserve"> жан-жақты талданған ғылыми-педагогикалық еңбектерде, пәнаралық байланысты жүзеге асыру арқылы бастауыш сынып оқушыларының ойлау мен сөйлеу дағдыларын қалыптастырудың теориясы  мен практикасы жеткілікті деңгейде қарастырылмағандығын анықтадық.</w:t>
      </w:r>
    </w:p>
    <w:p w14:paraId="2C57050B" w14:textId="77777777" w:rsidR="00CB0669" w:rsidRPr="00B77AD6" w:rsidRDefault="00C52A48" w:rsidP="00AE317C">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Осыған орай</w:t>
      </w:r>
      <w:r w:rsidR="00951C21" w:rsidRPr="00B77AD6">
        <w:rPr>
          <w:rFonts w:ascii="Times New Roman" w:hAnsi="Times New Roman"/>
          <w:color w:val="000000" w:themeColor="text1"/>
          <w:sz w:val="28"/>
          <w:szCs w:val="28"/>
          <w:lang w:val="kk-KZ"/>
        </w:rPr>
        <w:t xml:space="preserve">, </w:t>
      </w:r>
      <w:r w:rsidR="00CB0669" w:rsidRPr="00B77AD6">
        <w:rPr>
          <w:rFonts w:ascii="Times New Roman" w:hAnsi="Times New Roman"/>
          <w:color w:val="000000" w:themeColor="text1"/>
          <w:sz w:val="28"/>
          <w:szCs w:val="28"/>
          <w:lang w:val="kk-KZ"/>
        </w:rPr>
        <w:t xml:space="preserve">зерттеу жұмысын жүргізу барысында мәселеге қатысты мынадай қарама-қайшылықтар </w:t>
      </w:r>
      <w:r w:rsidR="00DF3799" w:rsidRPr="00B77AD6">
        <w:rPr>
          <w:rFonts w:ascii="Times New Roman" w:hAnsi="Times New Roman"/>
          <w:color w:val="000000" w:themeColor="text1"/>
          <w:sz w:val="28"/>
          <w:szCs w:val="28"/>
          <w:lang w:val="kk-KZ"/>
        </w:rPr>
        <w:t>анықталды</w:t>
      </w:r>
      <w:r w:rsidR="00CB0669" w:rsidRPr="00B77AD6">
        <w:rPr>
          <w:rFonts w:ascii="Times New Roman" w:hAnsi="Times New Roman"/>
          <w:color w:val="000000" w:themeColor="text1"/>
          <w:sz w:val="28"/>
          <w:szCs w:val="28"/>
          <w:lang w:val="kk-KZ"/>
        </w:rPr>
        <w:t xml:space="preserve">: </w:t>
      </w:r>
    </w:p>
    <w:p w14:paraId="21693EDB" w14:textId="77777777" w:rsidR="00AC01CD" w:rsidRPr="00B77AD6" w:rsidRDefault="00701720" w:rsidP="00701720">
      <w:pPr>
        <w:tabs>
          <w:tab w:val="left" w:pos="426"/>
        </w:tabs>
        <w:spacing w:after="0" w:line="240" w:lineRule="auto"/>
        <w:ind w:firstLine="567"/>
        <w:jc w:val="both"/>
        <w:rPr>
          <w:rFonts w:ascii="Times New Roman" w:eastAsia="Times New Roman" w:hAnsi="Times New Roman"/>
          <w:bCs/>
          <w:color w:val="000000" w:themeColor="text1"/>
          <w:spacing w:val="7"/>
          <w:sz w:val="28"/>
          <w:szCs w:val="28"/>
          <w:lang w:val="kk-KZ"/>
        </w:rPr>
      </w:pPr>
      <w:r w:rsidRPr="00B77AD6">
        <w:rPr>
          <w:rFonts w:ascii="Times New Roman" w:hAnsi="Times New Roman"/>
          <w:color w:val="000000" w:themeColor="text1"/>
          <w:sz w:val="28"/>
          <w:szCs w:val="28"/>
          <w:lang w:val="kk-KZ"/>
        </w:rPr>
        <w:t xml:space="preserve">- </w:t>
      </w:r>
      <w:r w:rsidR="00DF3799" w:rsidRPr="00B77AD6">
        <w:rPr>
          <w:rFonts w:ascii="Times New Roman" w:hAnsi="Times New Roman"/>
          <w:color w:val="000000" w:themeColor="text1"/>
          <w:sz w:val="28"/>
          <w:szCs w:val="28"/>
          <w:lang w:val="kk-KZ"/>
        </w:rPr>
        <w:t>бастауыш сынып оқушыларының қоршаған әлемді тұтас қабылдауға деген қажеттілігі мен пәндік оқытудың үстемдігі арасындағы</w:t>
      </w:r>
      <w:r w:rsidR="00AC01CD" w:rsidRPr="00B77AD6">
        <w:rPr>
          <w:rFonts w:ascii="Times New Roman" w:eastAsia="Times New Roman" w:hAnsi="Times New Roman"/>
          <w:bCs/>
          <w:color w:val="000000" w:themeColor="text1"/>
          <w:spacing w:val="7"/>
          <w:sz w:val="28"/>
          <w:szCs w:val="28"/>
          <w:lang w:val="kk-KZ"/>
        </w:rPr>
        <w:t>;</w:t>
      </w:r>
    </w:p>
    <w:p w14:paraId="5D9D1273" w14:textId="77777777" w:rsidR="00615252" w:rsidRPr="00B77AD6" w:rsidRDefault="00615252" w:rsidP="00DF3799">
      <w:pPr>
        <w:pStyle w:val="a6"/>
        <w:numPr>
          <w:ilvl w:val="0"/>
          <w:numId w:val="9"/>
        </w:numPr>
        <w:ind w:left="0" w:firstLine="567"/>
        <w:jc w:val="both"/>
        <w:rPr>
          <w:color w:val="000000" w:themeColor="text1"/>
          <w:sz w:val="28"/>
          <w:szCs w:val="28"/>
          <w:lang w:val="kk-KZ"/>
        </w:rPr>
      </w:pPr>
      <w:r w:rsidRPr="00B77AD6">
        <w:rPr>
          <w:color w:val="000000" w:themeColor="text1"/>
          <w:sz w:val="28"/>
          <w:szCs w:val="28"/>
          <w:lang w:val="kk-KZ"/>
        </w:rPr>
        <w:t xml:space="preserve">бастауыш сынып оқушыларының ойлау мен сөйлеу дағдыларын қалыптастырудың қажеттілігі мен </w:t>
      </w:r>
      <w:r w:rsidR="00E104DB" w:rsidRPr="00B77AD6">
        <w:rPr>
          <w:color w:val="000000" w:themeColor="text1"/>
          <w:sz w:val="28"/>
          <w:szCs w:val="28"/>
          <w:lang w:val="kk-KZ"/>
        </w:rPr>
        <w:t xml:space="preserve">бастауыш мектептің </w:t>
      </w:r>
      <w:r w:rsidR="00AF32FC" w:rsidRPr="00B77AD6">
        <w:rPr>
          <w:color w:val="000000" w:themeColor="text1"/>
          <w:sz w:val="28"/>
          <w:szCs w:val="28"/>
          <w:lang w:val="kk-KZ"/>
        </w:rPr>
        <w:t>оқыту</w:t>
      </w:r>
      <w:r w:rsidRPr="00B77AD6">
        <w:rPr>
          <w:color w:val="000000" w:themeColor="text1"/>
          <w:sz w:val="28"/>
          <w:szCs w:val="28"/>
          <w:lang w:val="kk-KZ"/>
        </w:rPr>
        <w:t xml:space="preserve"> үдерісінде пәнаралық байланысты қолданудың </w:t>
      </w:r>
      <w:r w:rsidR="00DF3799" w:rsidRPr="00B77AD6">
        <w:rPr>
          <w:color w:val="000000" w:themeColor="text1"/>
          <w:sz w:val="28"/>
          <w:szCs w:val="28"/>
          <w:lang w:val="kk-KZ"/>
        </w:rPr>
        <w:t>ғылыми-</w:t>
      </w:r>
      <w:r w:rsidRPr="00B77AD6">
        <w:rPr>
          <w:color w:val="000000" w:themeColor="text1"/>
          <w:sz w:val="28"/>
          <w:szCs w:val="28"/>
          <w:lang w:val="kk-KZ"/>
        </w:rPr>
        <w:t xml:space="preserve">әдістемелік </w:t>
      </w:r>
      <w:r w:rsidR="00DF3799" w:rsidRPr="00B77AD6">
        <w:rPr>
          <w:color w:val="000000" w:themeColor="text1"/>
          <w:sz w:val="28"/>
          <w:szCs w:val="28"/>
          <w:lang w:val="kk-KZ"/>
        </w:rPr>
        <w:t>негіздерінің жетік</w:t>
      </w:r>
      <w:r w:rsidRPr="00B77AD6">
        <w:rPr>
          <w:color w:val="000000" w:themeColor="text1"/>
          <w:sz w:val="28"/>
          <w:szCs w:val="28"/>
          <w:lang w:val="kk-KZ"/>
        </w:rPr>
        <w:t xml:space="preserve"> дәрежеде </w:t>
      </w:r>
      <w:r w:rsidR="00DF3799" w:rsidRPr="00B77AD6">
        <w:rPr>
          <w:color w:val="000000" w:themeColor="text1"/>
          <w:sz w:val="28"/>
          <w:szCs w:val="28"/>
          <w:lang w:val="kk-KZ"/>
        </w:rPr>
        <w:t>негізделмеуінің</w:t>
      </w:r>
      <w:r w:rsidRPr="00B77AD6">
        <w:rPr>
          <w:color w:val="000000" w:themeColor="text1"/>
          <w:sz w:val="28"/>
          <w:szCs w:val="28"/>
          <w:lang w:val="kk-KZ"/>
        </w:rPr>
        <w:t xml:space="preserve"> арасында </w:t>
      </w:r>
      <w:r w:rsidRPr="00B77AD6">
        <w:rPr>
          <w:b/>
          <w:color w:val="000000" w:themeColor="text1"/>
          <w:sz w:val="28"/>
          <w:szCs w:val="28"/>
          <w:lang w:val="kk-KZ"/>
        </w:rPr>
        <w:t>қарама-қайшылықтардың</w:t>
      </w:r>
      <w:r w:rsidRPr="00B77AD6">
        <w:rPr>
          <w:color w:val="000000" w:themeColor="text1"/>
          <w:sz w:val="28"/>
          <w:szCs w:val="28"/>
          <w:lang w:val="kk-KZ"/>
        </w:rPr>
        <w:t xml:space="preserve"> бар екендігі анықталды. </w:t>
      </w:r>
    </w:p>
    <w:p w14:paraId="6DD9BD23" w14:textId="77777777" w:rsidR="00E104DB" w:rsidRPr="00B77AD6" w:rsidRDefault="00E104DB" w:rsidP="0070172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Бұл қарама-қайшылықтар білім беру мазмұнын жаңарту</w:t>
      </w:r>
      <w:r w:rsidR="00374BE7" w:rsidRPr="00B77AD6">
        <w:rPr>
          <w:rStyle w:val="apple-style-span"/>
          <w:rFonts w:ascii="Times New Roman" w:hAnsi="Times New Roman"/>
          <w:sz w:val="28"/>
          <w:szCs w:val="28"/>
          <w:lang w:val="kk-KZ"/>
        </w:rPr>
        <w:t xml:space="preserve"> жағдайында бастауыш сынып </w:t>
      </w:r>
      <w:r w:rsidRPr="00B77AD6">
        <w:rPr>
          <w:rStyle w:val="apple-style-span"/>
          <w:rFonts w:ascii="Times New Roman" w:hAnsi="Times New Roman"/>
          <w:sz w:val="28"/>
          <w:szCs w:val="28"/>
          <w:lang w:val="kk-KZ"/>
        </w:rPr>
        <w:t xml:space="preserve">оқушыларының </w:t>
      </w:r>
      <w:r w:rsidR="00374BE7" w:rsidRPr="00B77AD6">
        <w:rPr>
          <w:rStyle w:val="apple-style-span"/>
          <w:rFonts w:ascii="Times New Roman" w:hAnsi="Times New Roman"/>
          <w:sz w:val="28"/>
          <w:szCs w:val="28"/>
          <w:lang w:val="kk-KZ"/>
        </w:rPr>
        <w:t xml:space="preserve">ойлау мен </w:t>
      </w:r>
      <w:r w:rsidRPr="00B77AD6">
        <w:rPr>
          <w:rStyle w:val="apple-style-span"/>
          <w:rFonts w:ascii="Times New Roman" w:hAnsi="Times New Roman"/>
          <w:sz w:val="28"/>
          <w:szCs w:val="28"/>
          <w:lang w:val="kk-KZ"/>
        </w:rPr>
        <w:t xml:space="preserve">сөйлеу </w:t>
      </w:r>
      <w:r w:rsidR="00374BE7" w:rsidRPr="00B77AD6">
        <w:rPr>
          <w:rStyle w:val="apple-style-span"/>
          <w:rFonts w:ascii="Times New Roman" w:hAnsi="Times New Roman"/>
          <w:sz w:val="28"/>
          <w:szCs w:val="28"/>
          <w:lang w:val="kk-KZ"/>
        </w:rPr>
        <w:t>дағдыларын қалыптастыруда пәнаралық</w:t>
      </w:r>
      <w:r w:rsidRPr="00B77AD6">
        <w:rPr>
          <w:rStyle w:val="apple-style-span"/>
          <w:rFonts w:ascii="Times New Roman" w:hAnsi="Times New Roman"/>
          <w:sz w:val="28"/>
          <w:szCs w:val="28"/>
          <w:lang w:val="kk-KZ"/>
        </w:rPr>
        <w:t xml:space="preserve"> </w:t>
      </w:r>
      <w:r w:rsidR="00374BE7" w:rsidRPr="00B77AD6">
        <w:rPr>
          <w:rStyle w:val="apple-style-span"/>
          <w:rFonts w:ascii="Times New Roman" w:hAnsi="Times New Roman"/>
          <w:sz w:val="28"/>
          <w:szCs w:val="28"/>
          <w:lang w:val="kk-KZ"/>
        </w:rPr>
        <w:t xml:space="preserve">байланысты </w:t>
      </w:r>
      <w:r w:rsidRPr="00B77AD6">
        <w:rPr>
          <w:rStyle w:val="apple-style-span"/>
          <w:rFonts w:ascii="Times New Roman" w:hAnsi="Times New Roman"/>
          <w:sz w:val="28"/>
          <w:szCs w:val="28"/>
          <w:lang w:val="kk-KZ"/>
        </w:rPr>
        <w:t xml:space="preserve">қолдану </w:t>
      </w:r>
      <w:r w:rsidR="00374BE7" w:rsidRPr="00B77AD6">
        <w:rPr>
          <w:rStyle w:val="apple-style-span"/>
          <w:rFonts w:ascii="Times New Roman" w:hAnsi="Times New Roman"/>
          <w:sz w:val="28"/>
          <w:szCs w:val="28"/>
          <w:lang w:val="kk-KZ"/>
        </w:rPr>
        <w:t xml:space="preserve">үдерісі </w:t>
      </w:r>
      <w:r w:rsidRPr="00B77AD6">
        <w:rPr>
          <w:rStyle w:val="apple-style-span"/>
          <w:rFonts w:ascii="Times New Roman" w:hAnsi="Times New Roman"/>
          <w:sz w:val="28"/>
          <w:szCs w:val="28"/>
          <w:lang w:val="kk-KZ"/>
        </w:rPr>
        <w:t>ғылыми негізделген ұйымдастыру мәселесін зерттеуді қажет ететіндігін көрсетеді.</w:t>
      </w:r>
    </w:p>
    <w:p w14:paraId="5539CF1D" w14:textId="0A3D4A13" w:rsidR="00951C21" w:rsidRPr="00B77AD6" w:rsidRDefault="00951C21" w:rsidP="00AE317C">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Аталған </w:t>
      </w:r>
      <w:r w:rsidR="00CB0669" w:rsidRPr="00B77AD6">
        <w:rPr>
          <w:rFonts w:ascii="Times New Roman" w:hAnsi="Times New Roman"/>
          <w:color w:val="000000" w:themeColor="text1"/>
          <w:sz w:val="28"/>
          <w:szCs w:val="28"/>
          <w:lang w:val="kk-KZ"/>
        </w:rPr>
        <w:t>қарама-</w:t>
      </w:r>
      <w:r w:rsidRPr="00B77AD6">
        <w:rPr>
          <w:rFonts w:ascii="Times New Roman" w:hAnsi="Times New Roman"/>
          <w:color w:val="000000" w:themeColor="text1"/>
          <w:sz w:val="28"/>
          <w:szCs w:val="28"/>
          <w:lang w:val="kk-KZ"/>
        </w:rPr>
        <w:t>қайшылықтарды шешудің қажетті</w:t>
      </w:r>
      <w:r w:rsidR="00A95885">
        <w:rPr>
          <w:rFonts w:ascii="Times New Roman" w:hAnsi="Times New Roman"/>
          <w:color w:val="000000" w:themeColor="text1"/>
          <w:sz w:val="28"/>
          <w:szCs w:val="28"/>
          <w:lang w:val="kk-KZ"/>
        </w:rPr>
        <w:t>лі</w:t>
      </w:r>
      <w:r w:rsidRPr="00B77AD6">
        <w:rPr>
          <w:rFonts w:ascii="Times New Roman" w:hAnsi="Times New Roman"/>
          <w:color w:val="000000" w:themeColor="text1"/>
          <w:sz w:val="28"/>
          <w:szCs w:val="28"/>
          <w:lang w:val="kk-KZ"/>
        </w:rPr>
        <w:t>гі біздің зерттеуіміздің</w:t>
      </w:r>
      <w:r w:rsidR="00CB0669" w:rsidRPr="00B77AD6">
        <w:rPr>
          <w:rFonts w:ascii="Times New Roman" w:hAnsi="Times New Roman"/>
          <w:color w:val="000000" w:themeColor="text1"/>
          <w:sz w:val="28"/>
          <w:szCs w:val="28"/>
          <w:lang w:val="kk-KZ"/>
        </w:rPr>
        <w:t xml:space="preserve"> </w:t>
      </w:r>
      <w:r w:rsidR="00854686" w:rsidRPr="00B77AD6">
        <w:rPr>
          <w:rFonts w:ascii="Times New Roman" w:hAnsi="Times New Roman"/>
          <w:color w:val="000000" w:themeColor="text1"/>
          <w:sz w:val="28"/>
          <w:szCs w:val="28"/>
          <w:lang w:val="kk-KZ"/>
        </w:rPr>
        <w:t>кө</w:t>
      </w:r>
      <w:r w:rsidR="00F12593" w:rsidRPr="00B77AD6">
        <w:rPr>
          <w:rFonts w:ascii="Times New Roman" w:hAnsi="Times New Roman"/>
          <w:color w:val="000000" w:themeColor="text1"/>
          <w:sz w:val="28"/>
          <w:szCs w:val="28"/>
          <w:lang w:val="kk-KZ"/>
        </w:rPr>
        <w:t>кейкестілігін анықтап, тақырыпты</w:t>
      </w:r>
      <w:r w:rsidR="00854686" w:rsidRPr="00B77AD6">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 xml:space="preserve"> «Пәнаралық байланыста </w:t>
      </w:r>
      <w:r w:rsidR="00F40DF7" w:rsidRPr="00B77AD6">
        <w:rPr>
          <w:rFonts w:ascii="Times New Roman" w:hAnsi="Times New Roman"/>
          <w:color w:val="000000" w:themeColor="text1"/>
          <w:sz w:val="28"/>
          <w:szCs w:val="28"/>
          <w:lang w:val="kk-KZ"/>
        </w:rPr>
        <w:t>бастауыш сынып оқушыларының</w:t>
      </w:r>
      <w:r w:rsidRPr="00B77AD6">
        <w:rPr>
          <w:rFonts w:ascii="Times New Roman" w:hAnsi="Times New Roman"/>
          <w:color w:val="000000" w:themeColor="text1"/>
          <w:sz w:val="28"/>
          <w:szCs w:val="28"/>
          <w:lang w:val="kk-KZ"/>
        </w:rPr>
        <w:t xml:space="preserve"> ойлау мен сөйлеу дағдыларын қалыптастыру» деп таңдауға негіз болды. </w:t>
      </w:r>
    </w:p>
    <w:p w14:paraId="25CB7EDA" w14:textId="77777777" w:rsidR="00951C21" w:rsidRPr="00B77AD6" w:rsidRDefault="00951C21" w:rsidP="00AE317C">
      <w:pPr>
        <w:spacing w:after="0" w:line="240" w:lineRule="auto"/>
        <w:ind w:firstLine="567"/>
        <w:jc w:val="both"/>
        <w:rPr>
          <w:rFonts w:ascii="Times New Roman" w:hAnsi="Times New Roman"/>
          <w:color w:val="000000" w:themeColor="text1"/>
          <w:sz w:val="28"/>
          <w:szCs w:val="28"/>
          <w:lang w:val="kk-KZ"/>
        </w:rPr>
      </w:pPr>
      <w:r w:rsidRPr="00B77AD6">
        <w:rPr>
          <w:rFonts w:ascii="Times New Roman" w:eastAsia="Times New Roman" w:hAnsi="Times New Roman"/>
          <w:b/>
          <w:color w:val="000000" w:themeColor="text1"/>
          <w:sz w:val="28"/>
          <w:szCs w:val="28"/>
          <w:lang w:val="kk-KZ" w:eastAsia="ru-RU"/>
        </w:rPr>
        <w:t>Зерттеудің мақсаты</w:t>
      </w:r>
      <w:r w:rsidRPr="00B77AD6">
        <w:rPr>
          <w:rFonts w:ascii="Times New Roman" w:eastAsia="Times New Roman" w:hAnsi="Times New Roman"/>
          <w:color w:val="000000" w:themeColor="text1"/>
          <w:sz w:val="28"/>
          <w:szCs w:val="28"/>
          <w:lang w:val="kk-KZ" w:eastAsia="ru-RU"/>
        </w:rPr>
        <w:t xml:space="preserve">: </w:t>
      </w:r>
      <w:r w:rsidRPr="00B77AD6">
        <w:rPr>
          <w:rFonts w:ascii="Times New Roman" w:hAnsi="Times New Roman"/>
          <w:color w:val="000000" w:themeColor="text1"/>
          <w:sz w:val="28"/>
          <w:szCs w:val="28"/>
          <w:lang w:val="kk-KZ"/>
        </w:rPr>
        <w:t>пәнаралық байланыста бастауыш сынып оқушыларының ойлау мен сөйлеу дағд</w:t>
      </w:r>
      <w:r w:rsidR="00854686" w:rsidRPr="00B77AD6">
        <w:rPr>
          <w:rFonts w:ascii="Times New Roman" w:hAnsi="Times New Roman"/>
          <w:color w:val="000000" w:themeColor="text1"/>
          <w:sz w:val="28"/>
          <w:szCs w:val="28"/>
          <w:lang w:val="kk-KZ"/>
        </w:rPr>
        <w:t xml:space="preserve">ыларын қалыптастыруды теориялық-әдіснамалық </w:t>
      </w:r>
      <w:r w:rsidRPr="00B77AD6">
        <w:rPr>
          <w:rFonts w:ascii="Times New Roman" w:hAnsi="Times New Roman"/>
          <w:color w:val="000000" w:themeColor="text1"/>
          <w:sz w:val="28"/>
          <w:szCs w:val="28"/>
          <w:lang w:val="kk-KZ"/>
        </w:rPr>
        <w:t>тұрғыда негіздеу және оның әдістемесін жасап, тәжірибеден өткізу.</w:t>
      </w:r>
    </w:p>
    <w:p w14:paraId="0ACE3994" w14:textId="77777777" w:rsidR="008474A3" w:rsidRPr="00B77AD6" w:rsidRDefault="00951C21" w:rsidP="00AE317C">
      <w:pPr>
        <w:spacing w:after="0" w:line="240" w:lineRule="auto"/>
        <w:ind w:firstLine="567"/>
        <w:jc w:val="both"/>
        <w:rPr>
          <w:rFonts w:ascii="Times New Roman" w:eastAsia="Times New Roman" w:hAnsi="Times New Roman"/>
          <w:color w:val="000000"/>
          <w:kern w:val="24"/>
          <w:sz w:val="28"/>
          <w:szCs w:val="28"/>
          <w:lang w:val="kk-KZ" w:eastAsia="ru-RU"/>
        </w:rPr>
      </w:pPr>
      <w:r w:rsidRPr="00B77AD6">
        <w:rPr>
          <w:rFonts w:ascii="Times New Roman" w:eastAsia="Times New Roman" w:hAnsi="Times New Roman"/>
          <w:b/>
          <w:bCs/>
          <w:iCs/>
          <w:color w:val="000000" w:themeColor="text1"/>
          <w:sz w:val="28"/>
          <w:szCs w:val="28"/>
          <w:lang w:val="kk-KZ" w:eastAsia="ru-RU"/>
        </w:rPr>
        <w:t>Зерттеудің нысаны:</w:t>
      </w:r>
      <w:r w:rsidRPr="00B77AD6">
        <w:rPr>
          <w:rFonts w:ascii="Times New Roman" w:eastAsia="Times New Roman" w:hAnsi="Times New Roman"/>
          <w:iCs/>
          <w:color w:val="000000" w:themeColor="text1"/>
          <w:sz w:val="28"/>
          <w:szCs w:val="28"/>
          <w:lang w:val="kk-KZ" w:eastAsia="ru-RU"/>
        </w:rPr>
        <w:t xml:space="preserve"> </w:t>
      </w:r>
      <w:r w:rsidR="008474A3" w:rsidRPr="00B77AD6">
        <w:rPr>
          <w:rFonts w:ascii="Times New Roman" w:eastAsia="Times New Roman" w:hAnsi="Times New Roman"/>
          <w:color w:val="000000"/>
          <w:kern w:val="24"/>
          <w:sz w:val="28"/>
          <w:szCs w:val="28"/>
          <w:lang w:val="kk-KZ" w:eastAsia="ru-RU"/>
        </w:rPr>
        <w:t>жалпы білім беретін мектептегі бастауыш білім беру үдерісі.</w:t>
      </w:r>
    </w:p>
    <w:p w14:paraId="2483A814" w14:textId="77777777" w:rsidR="00E90D0B" w:rsidRPr="00B77AD6" w:rsidRDefault="00951C21" w:rsidP="00AE317C">
      <w:pPr>
        <w:spacing w:after="0" w:line="240" w:lineRule="auto"/>
        <w:ind w:firstLine="567"/>
        <w:jc w:val="both"/>
        <w:rPr>
          <w:rFonts w:ascii="Times New Roman" w:hAnsi="Times New Roman"/>
          <w:color w:val="000000" w:themeColor="text1"/>
          <w:sz w:val="28"/>
          <w:szCs w:val="28"/>
          <w:lang w:val="kk-KZ"/>
        </w:rPr>
      </w:pPr>
      <w:r w:rsidRPr="00B77AD6">
        <w:rPr>
          <w:rFonts w:ascii="Times New Roman" w:eastAsia="Times New Roman" w:hAnsi="Times New Roman"/>
          <w:b/>
          <w:bCs/>
          <w:iCs/>
          <w:color w:val="000000" w:themeColor="text1"/>
          <w:sz w:val="28"/>
          <w:szCs w:val="28"/>
          <w:lang w:val="kk-KZ" w:eastAsia="ru-RU"/>
        </w:rPr>
        <w:t>Зерттеудің пәні:</w:t>
      </w:r>
      <w:r w:rsidR="00E90D0B" w:rsidRPr="00B77AD6">
        <w:rPr>
          <w:rFonts w:ascii="Times New Roman" w:eastAsia="Times New Roman" w:hAnsi="Times New Roman"/>
          <w:iCs/>
          <w:color w:val="000000" w:themeColor="text1"/>
          <w:sz w:val="28"/>
          <w:szCs w:val="28"/>
          <w:lang w:val="kk-KZ" w:eastAsia="ru-RU"/>
        </w:rPr>
        <w:t xml:space="preserve"> </w:t>
      </w:r>
      <w:r w:rsidR="00E90D0B" w:rsidRPr="00B77AD6">
        <w:rPr>
          <w:rFonts w:ascii="Times New Roman" w:hAnsi="Times New Roman"/>
          <w:color w:val="000000" w:themeColor="text1"/>
          <w:sz w:val="28"/>
          <w:szCs w:val="28"/>
          <w:lang w:val="kk-KZ"/>
        </w:rPr>
        <w:t>пәнаралық байланыста бастауыш сынып оқушыларының ойлау мен сөйлеу дағдыларын қалыптастыру әдістемесі.</w:t>
      </w:r>
    </w:p>
    <w:p w14:paraId="69D3BB6A" w14:textId="77777777" w:rsidR="00BC27D4" w:rsidRPr="00B77AD6" w:rsidRDefault="00951C21" w:rsidP="00BC27D4">
      <w:pPr>
        <w:spacing w:after="0" w:line="240" w:lineRule="auto"/>
        <w:ind w:firstLine="567"/>
        <w:jc w:val="both"/>
        <w:rPr>
          <w:rFonts w:ascii="Times New Roman" w:eastAsia="Times New Roman" w:hAnsi="Times New Roman"/>
          <w:b/>
          <w:iCs/>
          <w:color w:val="000000" w:themeColor="text1"/>
          <w:sz w:val="28"/>
          <w:szCs w:val="28"/>
          <w:lang w:val="kk-KZ" w:eastAsia="ru-RU"/>
        </w:rPr>
      </w:pPr>
      <w:r w:rsidRPr="00B77AD6">
        <w:rPr>
          <w:rFonts w:ascii="Times New Roman" w:eastAsia="Times New Roman" w:hAnsi="Times New Roman"/>
          <w:b/>
          <w:bCs/>
          <w:iCs/>
          <w:color w:val="000000" w:themeColor="text1"/>
          <w:sz w:val="28"/>
          <w:szCs w:val="28"/>
          <w:lang w:val="kk-KZ" w:eastAsia="ru-RU"/>
        </w:rPr>
        <w:t>Зерттеудің ғылыми болжамы</w:t>
      </w:r>
      <w:r w:rsidRPr="00944E1E">
        <w:rPr>
          <w:rFonts w:ascii="Times New Roman" w:eastAsia="Times New Roman" w:hAnsi="Times New Roman"/>
          <w:b/>
          <w:bCs/>
          <w:iCs/>
          <w:color w:val="000000" w:themeColor="text1"/>
          <w:sz w:val="28"/>
          <w:szCs w:val="28"/>
          <w:lang w:val="kk-KZ" w:eastAsia="ru-RU"/>
        </w:rPr>
        <w:t xml:space="preserve">: </w:t>
      </w:r>
      <w:r w:rsidR="00BC27D4" w:rsidRPr="00155AC0">
        <w:rPr>
          <w:rFonts w:ascii="Times New Roman" w:eastAsia="Times New Roman" w:hAnsi="Times New Roman"/>
          <w:i/>
          <w:iCs/>
          <w:color w:val="000000" w:themeColor="text1"/>
          <w:sz w:val="28"/>
          <w:szCs w:val="28"/>
          <w:lang w:val="kk-KZ" w:eastAsia="ru-RU"/>
        </w:rPr>
        <w:t>егер,</w:t>
      </w:r>
      <w:r w:rsidR="00BC27D4" w:rsidRPr="00B77AD6">
        <w:rPr>
          <w:rFonts w:ascii="Times New Roman" w:eastAsia="Times New Roman" w:hAnsi="Times New Roman"/>
          <w:iCs/>
          <w:color w:val="000000" w:themeColor="text1"/>
          <w:sz w:val="28"/>
          <w:szCs w:val="28"/>
          <w:lang w:val="kk-KZ" w:eastAsia="ru-RU"/>
        </w:rPr>
        <w:t xml:space="preserve"> пәнаралық байланыста бастауыш сынып оқушыларының ойлау мен сөйлеу дағдыларын қалыптастырудың теориялық-әдіснамалық негіздері айқындалса, «пәнаралық байланыста ойлау мен сөйлеу дағдыларын қалыптастыру» түсінігі нақтыланып, оның әдістемелік жүйесі жасалса, құрылымдық-мазмұндық моделі және әдістемелік кешені дайындалып, білім беру үдерісіне шығармашылықпен енгізілсе, </w:t>
      </w:r>
      <w:r w:rsidR="00BC27D4" w:rsidRPr="00B77AD6">
        <w:rPr>
          <w:rFonts w:ascii="Times New Roman" w:eastAsia="Times New Roman" w:hAnsi="Times New Roman"/>
          <w:i/>
          <w:iCs/>
          <w:color w:val="000000" w:themeColor="text1"/>
          <w:sz w:val="28"/>
          <w:szCs w:val="28"/>
          <w:lang w:val="kk-KZ" w:eastAsia="ru-RU"/>
        </w:rPr>
        <w:t>онда</w:t>
      </w:r>
      <w:r w:rsidR="00BC27D4" w:rsidRPr="00B77AD6">
        <w:rPr>
          <w:rFonts w:ascii="Times New Roman" w:eastAsia="Times New Roman" w:hAnsi="Times New Roman"/>
          <w:iCs/>
          <w:color w:val="000000" w:themeColor="text1"/>
          <w:sz w:val="28"/>
          <w:szCs w:val="28"/>
          <w:lang w:val="kk-KZ" w:eastAsia="ru-RU"/>
        </w:rPr>
        <w:t xml:space="preserve"> оқушылардың ойлау мен сөйлеу дағдыларын қалыптастырудың жоғары деңгейіне қол жеткізу мүмкін болад</w:t>
      </w:r>
      <w:r w:rsidR="00BC27D4" w:rsidRPr="00944E1E">
        <w:rPr>
          <w:rFonts w:ascii="Times New Roman" w:eastAsia="Times New Roman" w:hAnsi="Times New Roman"/>
          <w:iCs/>
          <w:color w:val="000000" w:themeColor="text1"/>
          <w:sz w:val="28"/>
          <w:szCs w:val="28"/>
          <w:lang w:val="kk-KZ" w:eastAsia="ru-RU"/>
        </w:rPr>
        <w:t xml:space="preserve">ы, </w:t>
      </w:r>
      <w:r w:rsidR="00BC27D4" w:rsidRPr="00155AC0">
        <w:rPr>
          <w:rFonts w:ascii="Times New Roman" w:eastAsia="Times New Roman" w:hAnsi="Times New Roman"/>
          <w:i/>
          <w:iCs/>
          <w:color w:val="000000" w:themeColor="text1"/>
          <w:sz w:val="28"/>
          <w:szCs w:val="28"/>
          <w:lang w:val="kk-KZ" w:eastAsia="ru-RU"/>
        </w:rPr>
        <w:t>өйткені</w:t>
      </w:r>
      <w:r w:rsidR="00BC27D4" w:rsidRPr="00B77AD6">
        <w:rPr>
          <w:rFonts w:ascii="Times New Roman" w:eastAsia="Times New Roman" w:hAnsi="Times New Roman"/>
          <w:iCs/>
          <w:color w:val="000000" w:themeColor="text1"/>
          <w:sz w:val="28"/>
          <w:szCs w:val="28"/>
          <w:lang w:val="kk-KZ" w:eastAsia="ru-RU"/>
        </w:rPr>
        <w:t xml:space="preserve"> пәнаралық байланыста жүргізілген жұмыстар бастауыш сынып оқушыларының ойлау мен сөйлеу дағдыларын қалыптас</w:t>
      </w:r>
      <w:r w:rsidR="00CC1589" w:rsidRPr="00B77AD6">
        <w:rPr>
          <w:rFonts w:ascii="Times New Roman" w:eastAsia="Times New Roman" w:hAnsi="Times New Roman"/>
          <w:iCs/>
          <w:color w:val="000000" w:themeColor="text1"/>
          <w:sz w:val="28"/>
          <w:szCs w:val="28"/>
          <w:lang w:val="kk-KZ" w:eastAsia="ru-RU"/>
        </w:rPr>
        <w:t xml:space="preserve">тыруда </w:t>
      </w:r>
      <w:r w:rsidR="00BC27D4" w:rsidRPr="00B77AD6">
        <w:rPr>
          <w:rFonts w:ascii="Times New Roman" w:eastAsia="Times New Roman" w:hAnsi="Times New Roman"/>
          <w:iCs/>
          <w:color w:val="000000" w:themeColor="text1"/>
          <w:sz w:val="28"/>
          <w:szCs w:val="28"/>
          <w:lang w:val="kk-KZ" w:eastAsia="ru-RU"/>
        </w:rPr>
        <w:t xml:space="preserve">қоғам сұранысын қамтамасыз етеді. </w:t>
      </w:r>
    </w:p>
    <w:p w14:paraId="0F4F3FB3" w14:textId="77777777" w:rsidR="00944E1E" w:rsidRDefault="00944E1E" w:rsidP="00AE317C">
      <w:pPr>
        <w:spacing w:after="0" w:line="240" w:lineRule="auto"/>
        <w:ind w:firstLine="567"/>
        <w:jc w:val="both"/>
        <w:rPr>
          <w:rFonts w:ascii="Times New Roman" w:eastAsia="Times New Roman" w:hAnsi="Times New Roman"/>
          <w:b/>
          <w:color w:val="000000" w:themeColor="text1"/>
          <w:sz w:val="28"/>
          <w:szCs w:val="28"/>
          <w:lang w:val="kk-KZ" w:eastAsia="ru-RU"/>
        </w:rPr>
      </w:pPr>
      <w:r>
        <w:rPr>
          <w:rFonts w:ascii="Times New Roman" w:eastAsia="Times New Roman" w:hAnsi="Times New Roman"/>
          <w:b/>
          <w:color w:val="000000" w:themeColor="text1"/>
          <w:sz w:val="28"/>
          <w:szCs w:val="28"/>
          <w:lang w:val="kk-KZ" w:eastAsia="ru-RU"/>
        </w:rPr>
        <w:br w:type="page"/>
      </w:r>
    </w:p>
    <w:p w14:paraId="7AC9BB87" w14:textId="5416F203" w:rsidR="00951C21" w:rsidRPr="00B77AD6" w:rsidRDefault="00951C21" w:rsidP="00AE317C">
      <w:pPr>
        <w:spacing w:after="0" w:line="240" w:lineRule="auto"/>
        <w:ind w:firstLine="567"/>
        <w:jc w:val="both"/>
        <w:rPr>
          <w:rFonts w:ascii="Times New Roman" w:eastAsia="Times New Roman" w:hAnsi="Times New Roman"/>
          <w:color w:val="000000" w:themeColor="text1"/>
          <w:sz w:val="28"/>
          <w:szCs w:val="28"/>
          <w:lang w:val="kk-KZ" w:eastAsia="ru-RU"/>
        </w:rPr>
      </w:pPr>
      <w:r w:rsidRPr="00B77AD6">
        <w:rPr>
          <w:rFonts w:ascii="Times New Roman" w:eastAsia="Times New Roman" w:hAnsi="Times New Roman"/>
          <w:b/>
          <w:color w:val="000000" w:themeColor="text1"/>
          <w:sz w:val="28"/>
          <w:szCs w:val="28"/>
          <w:lang w:val="kk-KZ" w:eastAsia="ru-RU"/>
        </w:rPr>
        <w:lastRenderedPageBreak/>
        <w:t>Зерттеудің міндеттері</w:t>
      </w:r>
      <w:r w:rsidRPr="00B77AD6">
        <w:rPr>
          <w:rFonts w:ascii="Times New Roman" w:eastAsia="Times New Roman" w:hAnsi="Times New Roman"/>
          <w:color w:val="000000" w:themeColor="text1"/>
          <w:sz w:val="28"/>
          <w:szCs w:val="28"/>
          <w:lang w:val="kk-KZ" w:eastAsia="ru-RU"/>
        </w:rPr>
        <w:t xml:space="preserve"> </w:t>
      </w:r>
    </w:p>
    <w:p w14:paraId="282C2B12" w14:textId="77777777" w:rsidR="00F40DF7" w:rsidRPr="00B77AD6" w:rsidRDefault="00F40DF7" w:rsidP="00AE317C">
      <w:pPr>
        <w:pStyle w:val="a"/>
        <w:tabs>
          <w:tab w:val="clear" w:pos="360"/>
        </w:tabs>
        <w:rPr>
          <w:color w:val="000000" w:themeColor="text1"/>
          <w:lang w:val="kk-KZ"/>
        </w:rPr>
      </w:pPr>
      <w:r w:rsidRPr="00B77AD6">
        <w:rPr>
          <w:color w:val="000000" w:themeColor="text1"/>
          <w:lang w:val="kk-KZ"/>
        </w:rPr>
        <w:t>Бастауыш білім беру жүйесінде пәнаралық байланыста бастауыш сынып оқушыларының ойлау мен сөйлеу дағдыларын қалыптастырудың теориялық</w:t>
      </w:r>
      <w:r w:rsidR="00224227" w:rsidRPr="00B77AD6">
        <w:rPr>
          <w:color w:val="000000" w:themeColor="text1"/>
          <w:lang w:val="kk-KZ"/>
        </w:rPr>
        <w:t>-әдіснамалық</w:t>
      </w:r>
      <w:r w:rsidR="00D81FFE" w:rsidRPr="00B77AD6">
        <w:rPr>
          <w:color w:val="000000" w:themeColor="text1"/>
          <w:lang w:val="kk-KZ"/>
        </w:rPr>
        <w:t xml:space="preserve"> негіздерін анықтау</w:t>
      </w:r>
      <w:r w:rsidRPr="00B77AD6">
        <w:rPr>
          <w:color w:val="000000" w:themeColor="text1"/>
          <w:lang w:val="kk-KZ"/>
        </w:rPr>
        <w:t xml:space="preserve">;  </w:t>
      </w:r>
    </w:p>
    <w:p w14:paraId="417D2349" w14:textId="77777777" w:rsidR="00C574AA" w:rsidRPr="00B77AD6" w:rsidRDefault="00C574AA" w:rsidP="00AE317C">
      <w:pPr>
        <w:pStyle w:val="a"/>
        <w:rPr>
          <w:lang w:val="kk-KZ"/>
        </w:rPr>
      </w:pPr>
      <w:r w:rsidRPr="00B77AD6">
        <w:rPr>
          <w:lang w:val="kk-KZ"/>
        </w:rPr>
        <w:t>Пәнаралық байланыста</w:t>
      </w:r>
      <w:r w:rsidR="00C011D3" w:rsidRPr="00B77AD6">
        <w:rPr>
          <w:lang w:val="kk-KZ"/>
        </w:rPr>
        <w:t xml:space="preserve"> бастауыш сынып оқушыларының</w:t>
      </w:r>
      <w:r w:rsidRPr="00B77AD6">
        <w:rPr>
          <w:lang w:val="kk-KZ"/>
        </w:rPr>
        <w:t xml:space="preserve"> ойлау мен сөйлеу дағдыларын қалыптастырудың әдістемелік </w:t>
      </w:r>
      <w:r w:rsidR="00BC27D4" w:rsidRPr="00B77AD6">
        <w:rPr>
          <w:lang w:val="kk-KZ"/>
        </w:rPr>
        <w:t xml:space="preserve">жүйесін жасау; </w:t>
      </w:r>
    </w:p>
    <w:p w14:paraId="78BF87E0" w14:textId="77777777" w:rsidR="00951C21" w:rsidRPr="00B77AD6" w:rsidRDefault="00951C21" w:rsidP="00AE317C">
      <w:pPr>
        <w:pStyle w:val="a"/>
        <w:rPr>
          <w:color w:val="000000" w:themeColor="text1"/>
          <w:lang w:val="kk-KZ"/>
        </w:rPr>
      </w:pPr>
      <w:r w:rsidRPr="00B77AD6">
        <w:rPr>
          <w:color w:val="000000" w:themeColor="text1"/>
          <w:lang w:val="kk-KZ"/>
        </w:rPr>
        <w:t>Пәнаралық байланыста бастауыш сынып оқушыларының ойлау мен сөйлеу дағдыларын қалыптастырудың құ</w:t>
      </w:r>
      <w:r w:rsidR="00BC27D4" w:rsidRPr="00B77AD6">
        <w:rPr>
          <w:color w:val="000000" w:themeColor="text1"/>
          <w:lang w:val="kk-KZ"/>
        </w:rPr>
        <w:t>рылымдық-мазмұндық моделін дайындау</w:t>
      </w:r>
      <w:r w:rsidRPr="00B77AD6">
        <w:rPr>
          <w:color w:val="000000" w:themeColor="text1"/>
          <w:lang w:val="kk-KZ" w:bidi="he-IL"/>
        </w:rPr>
        <w:t xml:space="preserve">; </w:t>
      </w:r>
    </w:p>
    <w:p w14:paraId="66CC8CD7" w14:textId="77777777" w:rsidR="00951C21" w:rsidRPr="00B77AD6" w:rsidRDefault="00951C21" w:rsidP="00AE317C">
      <w:pPr>
        <w:pStyle w:val="a"/>
        <w:tabs>
          <w:tab w:val="clear" w:pos="360"/>
        </w:tabs>
        <w:rPr>
          <w:color w:val="000000" w:themeColor="text1"/>
          <w:lang w:val="kk-KZ"/>
        </w:rPr>
      </w:pPr>
      <w:r w:rsidRPr="00B77AD6">
        <w:rPr>
          <w:color w:val="000000" w:themeColor="text1"/>
          <w:lang w:val="kk-KZ"/>
        </w:rPr>
        <w:t>Пәнаралық байланыста бастауыш сынып оқушыларының ойлау мен сөйлеу дағдыл</w:t>
      </w:r>
      <w:r w:rsidR="00BE5943" w:rsidRPr="00B77AD6">
        <w:rPr>
          <w:color w:val="000000" w:themeColor="text1"/>
          <w:lang w:val="kk-KZ"/>
        </w:rPr>
        <w:t>арын қалыптастырудың әдістемелік кешенін</w:t>
      </w:r>
      <w:r w:rsidRPr="00B77AD6">
        <w:rPr>
          <w:color w:val="000000" w:themeColor="text1"/>
          <w:lang w:val="kk-KZ"/>
        </w:rPr>
        <w:t xml:space="preserve"> жасап, оның тиімділігін тәжірибелік-экспериментте сынақтан өткізіп, ұсыныстар беру. </w:t>
      </w:r>
    </w:p>
    <w:p w14:paraId="504406AC" w14:textId="77777777" w:rsidR="00F40DF7" w:rsidRPr="00B77AD6" w:rsidRDefault="00951C21" w:rsidP="00AE317C">
      <w:pPr>
        <w:tabs>
          <w:tab w:val="left" w:pos="993"/>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color w:val="000000" w:themeColor="text1"/>
          <w:sz w:val="28"/>
          <w:szCs w:val="28"/>
          <w:lang w:val="kk-KZ"/>
        </w:rPr>
        <w:t>Зерттеудің жетекші идеясы:</w:t>
      </w:r>
      <w:r w:rsidR="00ED7F8E" w:rsidRPr="00B77AD6">
        <w:rPr>
          <w:rFonts w:ascii="Times New Roman" w:hAnsi="Times New Roman"/>
          <w:color w:val="000000" w:themeColor="text1"/>
          <w:sz w:val="28"/>
          <w:szCs w:val="28"/>
          <w:lang w:val="kk-KZ"/>
        </w:rPr>
        <w:t xml:space="preserve"> п</w:t>
      </w:r>
      <w:r w:rsidR="00F40DF7" w:rsidRPr="00B77AD6">
        <w:rPr>
          <w:rFonts w:ascii="Times New Roman" w:hAnsi="Times New Roman"/>
          <w:color w:val="000000" w:themeColor="text1"/>
          <w:sz w:val="28"/>
          <w:szCs w:val="28"/>
          <w:lang w:val="kk-KZ"/>
        </w:rPr>
        <w:t>әнаралық байланыста бастауыш сынып оқушыларының ойлау мен сөйлеу дағдыларын қалыптастыру</w:t>
      </w:r>
      <w:r w:rsidR="00E90D0B" w:rsidRPr="00B77AD6">
        <w:rPr>
          <w:rFonts w:ascii="Times New Roman" w:hAnsi="Times New Roman"/>
          <w:color w:val="000000" w:themeColor="text1"/>
          <w:sz w:val="28"/>
          <w:szCs w:val="28"/>
          <w:lang w:val="kk-KZ"/>
        </w:rPr>
        <w:t>дың теориялық негіздеріне сүйеніп жасалған әдістеме</w:t>
      </w:r>
      <w:r w:rsidR="00BE5943" w:rsidRPr="00B77AD6">
        <w:rPr>
          <w:rFonts w:ascii="Times New Roman" w:hAnsi="Times New Roman"/>
          <w:color w:val="000000" w:themeColor="text1"/>
          <w:sz w:val="28"/>
          <w:szCs w:val="28"/>
          <w:lang w:val="kk-KZ"/>
        </w:rPr>
        <w:t>лік кешен</w:t>
      </w:r>
      <w:r w:rsidR="00E90D0B" w:rsidRPr="00B77AD6">
        <w:rPr>
          <w:rFonts w:ascii="Times New Roman" w:hAnsi="Times New Roman"/>
          <w:color w:val="000000" w:themeColor="text1"/>
          <w:sz w:val="28"/>
          <w:szCs w:val="28"/>
          <w:lang w:val="kk-KZ"/>
        </w:rPr>
        <w:t xml:space="preserve"> бастауыш сынып оқушыларының қо</w:t>
      </w:r>
      <w:r w:rsidR="00135CC3" w:rsidRPr="00B77AD6">
        <w:rPr>
          <w:rFonts w:ascii="Times New Roman" w:hAnsi="Times New Roman"/>
          <w:color w:val="000000" w:themeColor="text1"/>
          <w:sz w:val="28"/>
          <w:szCs w:val="28"/>
          <w:lang w:val="kk-KZ"/>
        </w:rPr>
        <w:t xml:space="preserve">ршаған әлемді тұтас қабылдауға және </w:t>
      </w:r>
      <w:r w:rsidR="00E90D0B" w:rsidRPr="00B77AD6">
        <w:rPr>
          <w:rFonts w:ascii="Times New Roman" w:hAnsi="Times New Roman"/>
          <w:color w:val="000000" w:themeColor="text1"/>
          <w:sz w:val="28"/>
          <w:szCs w:val="28"/>
          <w:lang w:val="kk-KZ"/>
        </w:rPr>
        <w:t>теориялық ойлау мен тілдік дағдыларды жетілдіруге</w:t>
      </w:r>
      <w:r w:rsidR="000A4ABC" w:rsidRPr="00B77AD6">
        <w:rPr>
          <w:rFonts w:ascii="Times New Roman" w:hAnsi="Times New Roman"/>
          <w:color w:val="000000" w:themeColor="text1"/>
          <w:sz w:val="28"/>
          <w:szCs w:val="28"/>
          <w:lang w:val="kk-KZ"/>
        </w:rPr>
        <w:t>, білім бер</w:t>
      </w:r>
      <w:r w:rsidR="00E90D0B" w:rsidRPr="00B77AD6">
        <w:rPr>
          <w:rFonts w:ascii="Times New Roman" w:hAnsi="Times New Roman"/>
          <w:color w:val="000000" w:themeColor="text1"/>
          <w:sz w:val="28"/>
          <w:szCs w:val="28"/>
          <w:lang w:val="kk-KZ"/>
        </w:rPr>
        <w:t>уді кешенді ұйымдастыруға, инте</w:t>
      </w:r>
      <w:r w:rsidR="000A4ABC" w:rsidRPr="00B77AD6">
        <w:rPr>
          <w:rFonts w:ascii="Times New Roman" w:hAnsi="Times New Roman"/>
          <w:color w:val="000000" w:themeColor="text1"/>
          <w:sz w:val="28"/>
          <w:szCs w:val="28"/>
          <w:lang w:val="kk-KZ"/>
        </w:rPr>
        <w:t xml:space="preserve">гралды білім беруге қол жеткізіледі. </w:t>
      </w:r>
    </w:p>
    <w:p w14:paraId="5CC0C3E8" w14:textId="630645BA" w:rsidR="00654CA3" w:rsidRPr="00B77AD6" w:rsidRDefault="00951C21" w:rsidP="008F53A7">
      <w:pPr>
        <w:shd w:val="clear" w:color="auto" w:fill="FFFFFF"/>
        <w:tabs>
          <w:tab w:val="left" w:pos="284"/>
          <w:tab w:val="left" w:pos="426"/>
          <w:tab w:val="left" w:pos="709"/>
        </w:tabs>
        <w:spacing w:after="0" w:line="240" w:lineRule="auto"/>
        <w:ind w:firstLine="567"/>
        <w:jc w:val="both"/>
        <w:rPr>
          <w:rFonts w:ascii="Times New Roman" w:hAnsi="Times New Roman"/>
          <w:color w:val="000000" w:themeColor="text1"/>
          <w:sz w:val="28"/>
          <w:szCs w:val="28"/>
          <w:lang w:val="kk-KZ" w:eastAsia="ru-RU"/>
        </w:rPr>
      </w:pPr>
      <w:r w:rsidRPr="00B77AD6">
        <w:rPr>
          <w:rFonts w:ascii="Times New Roman" w:hAnsi="Times New Roman"/>
          <w:b/>
          <w:color w:val="000000" w:themeColor="text1"/>
          <w:sz w:val="28"/>
          <w:szCs w:val="28"/>
          <w:lang w:val="kk-KZ"/>
        </w:rPr>
        <w:t>Зерттеудің теориялық және әдіснамалық негіздері:</w:t>
      </w:r>
      <w:r w:rsidR="00654CA3" w:rsidRPr="00B77AD6">
        <w:rPr>
          <w:rFonts w:ascii="Times New Roman" w:hAnsi="Times New Roman"/>
          <w:color w:val="000000" w:themeColor="text1"/>
          <w:sz w:val="28"/>
          <w:szCs w:val="28"/>
          <w:lang w:val="kk-KZ" w:eastAsia="ru-RU"/>
        </w:rPr>
        <w:t xml:space="preserve"> </w:t>
      </w:r>
      <w:r w:rsidR="002561B2" w:rsidRPr="00B77AD6">
        <w:rPr>
          <w:rFonts w:ascii="Times New Roman" w:hAnsi="Times New Roman"/>
          <w:color w:val="000000" w:themeColor="text1"/>
          <w:sz w:val="28"/>
          <w:szCs w:val="28"/>
          <w:lang w:val="kk-KZ" w:eastAsia="ru-RU"/>
        </w:rPr>
        <w:t xml:space="preserve">адамның  тұлға ретінде қалыптасу деңгейін анықтайтын </w:t>
      </w:r>
      <w:r w:rsidR="00C011D3" w:rsidRPr="00B77AD6">
        <w:rPr>
          <w:rFonts w:ascii="Times New Roman" w:hAnsi="Times New Roman"/>
          <w:color w:val="000000" w:themeColor="text1"/>
          <w:sz w:val="28"/>
          <w:szCs w:val="28"/>
          <w:lang w:val="kk-KZ" w:eastAsia="ru-RU"/>
        </w:rPr>
        <w:t>таным</w:t>
      </w:r>
      <w:r w:rsidR="002561B2" w:rsidRPr="00B77AD6">
        <w:rPr>
          <w:rFonts w:ascii="Times New Roman" w:hAnsi="Times New Roman"/>
          <w:color w:val="000000" w:themeColor="text1"/>
          <w:sz w:val="28"/>
          <w:szCs w:val="28"/>
          <w:lang w:val="kk-KZ" w:eastAsia="ru-RU"/>
        </w:rPr>
        <w:t xml:space="preserve"> теориясы, тұлға теориясы, </w:t>
      </w:r>
      <w:r w:rsidR="00F21DBE" w:rsidRPr="00B77AD6">
        <w:rPr>
          <w:rFonts w:ascii="Times New Roman" w:hAnsi="Times New Roman"/>
          <w:color w:val="000000" w:themeColor="text1"/>
          <w:sz w:val="28"/>
          <w:szCs w:val="28"/>
          <w:lang w:val="kk-KZ" w:eastAsia="ru-RU"/>
        </w:rPr>
        <w:t>іс-әрекет  теориясы</w:t>
      </w:r>
      <w:r w:rsidR="00C011D3" w:rsidRPr="00B77AD6">
        <w:rPr>
          <w:rFonts w:ascii="Times New Roman" w:hAnsi="Times New Roman"/>
          <w:color w:val="000000" w:themeColor="text1"/>
          <w:sz w:val="28"/>
          <w:szCs w:val="28"/>
          <w:lang w:val="kk-KZ" w:eastAsia="ru-RU"/>
        </w:rPr>
        <w:t xml:space="preserve">  негізге  алынып, </w:t>
      </w:r>
      <w:r w:rsidR="00107262" w:rsidRPr="00B77AD6">
        <w:rPr>
          <w:rFonts w:ascii="Times New Roman" w:hAnsi="Times New Roman"/>
          <w:color w:val="000000" w:themeColor="text1"/>
          <w:sz w:val="28"/>
          <w:szCs w:val="28"/>
          <w:lang w:val="kk-KZ"/>
        </w:rPr>
        <w:t xml:space="preserve">ойлау мен сөйлеу ұғымдарының мәні туралы философиялық, психологиялық, педагогикалық </w:t>
      </w:r>
      <w:r w:rsidR="00660CAB" w:rsidRPr="00B77AD6">
        <w:rPr>
          <w:rFonts w:ascii="Times New Roman" w:hAnsi="Times New Roman"/>
          <w:color w:val="000000" w:themeColor="text1"/>
          <w:sz w:val="28"/>
          <w:szCs w:val="28"/>
          <w:lang w:val="kk-KZ"/>
        </w:rPr>
        <w:t xml:space="preserve">теориялық </w:t>
      </w:r>
      <w:r w:rsidR="00107262" w:rsidRPr="00B77AD6">
        <w:rPr>
          <w:rFonts w:ascii="Times New Roman" w:hAnsi="Times New Roman"/>
          <w:color w:val="000000" w:themeColor="text1"/>
          <w:sz w:val="28"/>
          <w:szCs w:val="28"/>
          <w:lang w:val="kk-KZ"/>
        </w:rPr>
        <w:t xml:space="preserve">қағидалар, </w:t>
      </w:r>
      <w:r w:rsidR="00107262" w:rsidRPr="00B77AD6">
        <w:rPr>
          <w:rFonts w:ascii="Times New Roman" w:hAnsi="Times New Roman"/>
          <w:color w:val="000000" w:themeColor="text1"/>
          <w:sz w:val="28"/>
          <w:szCs w:val="28"/>
          <w:lang w:val="kk-KZ" w:eastAsia="ru-RU"/>
        </w:rPr>
        <w:t xml:space="preserve"> </w:t>
      </w:r>
      <w:r w:rsidR="00C011D3" w:rsidRPr="00B77AD6">
        <w:rPr>
          <w:rFonts w:ascii="Times New Roman" w:hAnsi="Times New Roman"/>
          <w:color w:val="000000" w:themeColor="text1"/>
          <w:sz w:val="28"/>
          <w:szCs w:val="28"/>
          <w:lang w:val="kk-KZ" w:eastAsia="ru-RU"/>
        </w:rPr>
        <w:t xml:space="preserve">әдіснамалық негіздерінде </w:t>
      </w:r>
      <w:r w:rsidR="00E878B3" w:rsidRPr="00B77AD6">
        <w:rPr>
          <w:rFonts w:ascii="Times New Roman" w:hAnsi="Times New Roman"/>
          <w:color w:val="000000" w:themeColor="text1"/>
          <w:sz w:val="28"/>
          <w:szCs w:val="28"/>
          <w:lang w:val="kk-KZ"/>
        </w:rPr>
        <w:t>жүйеліл</w:t>
      </w:r>
      <w:r w:rsidR="000E6A9B" w:rsidRPr="00B77AD6">
        <w:rPr>
          <w:rFonts w:ascii="Times New Roman" w:hAnsi="Times New Roman"/>
          <w:color w:val="000000" w:themeColor="text1"/>
          <w:sz w:val="28"/>
          <w:szCs w:val="28"/>
          <w:lang w:val="kk-KZ"/>
        </w:rPr>
        <w:t>ік</w:t>
      </w:r>
      <w:r w:rsidR="0063472D" w:rsidRPr="00B77AD6">
        <w:rPr>
          <w:rFonts w:ascii="Times New Roman" w:hAnsi="Times New Roman"/>
          <w:color w:val="000000" w:themeColor="text1"/>
          <w:sz w:val="28"/>
          <w:szCs w:val="28"/>
          <w:lang w:val="kk-KZ"/>
        </w:rPr>
        <w:t xml:space="preserve"> тұғыр</w:t>
      </w:r>
      <w:r w:rsidR="00DE49F4" w:rsidRPr="00B77AD6">
        <w:rPr>
          <w:rFonts w:ascii="Times New Roman" w:hAnsi="Times New Roman"/>
          <w:color w:val="000000" w:themeColor="text1"/>
          <w:sz w:val="28"/>
          <w:szCs w:val="28"/>
          <w:lang w:val="kk-KZ"/>
        </w:rPr>
        <w:t xml:space="preserve"> </w:t>
      </w:r>
      <w:r w:rsidR="00BC483E" w:rsidRPr="00B77AD6">
        <w:rPr>
          <w:rFonts w:ascii="Times New Roman" w:hAnsi="Times New Roman"/>
          <w:color w:val="000000" w:themeColor="text1"/>
          <w:sz w:val="28"/>
          <w:szCs w:val="28"/>
          <w:lang w:val="kk-KZ"/>
        </w:rPr>
        <w:t>(В.В.Краевский</w:t>
      </w:r>
      <w:r w:rsidR="0031408A" w:rsidRPr="00B77AD6">
        <w:rPr>
          <w:rFonts w:ascii="Times New Roman" w:hAnsi="Times New Roman"/>
          <w:color w:val="000000" w:themeColor="text1"/>
          <w:sz w:val="28"/>
          <w:szCs w:val="28"/>
          <w:lang w:val="kk-KZ"/>
        </w:rPr>
        <w:t>, Ш.Т.Таубаева, Н.Д.</w:t>
      </w:r>
      <w:r w:rsidR="00C011D3" w:rsidRPr="00B77AD6">
        <w:rPr>
          <w:rFonts w:ascii="Times New Roman" w:hAnsi="Times New Roman"/>
          <w:color w:val="000000" w:themeColor="text1"/>
          <w:sz w:val="28"/>
          <w:szCs w:val="28"/>
          <w:lang w:val="kk-KZ"/>
        </w:rPr>
        <w:t>Хмель</w:t>
      </w:r>
      <w:r w:rsidR="00BC483E" w:rsidRPr="00B77AD6">
        <w:rPr>
          <w:rFonts w:ascii="Times New Roman" w:hAnsi="Times New Roman"/>
          <w:color w:val="000000" w:themeColor="text1"/>
          <w:sz w:val="28"/>
          <w:szCs w:val="28"/>
          <w:lang w:val="kk-KZ"/>
        </w:rPr>
        <w:t>)</w:t>
      </w:r>
      <w:r w:rsidR="000E6A9B" w:rsidRPr="00B77AD6">
        <w:rPr>
          <w:rFonts w:ascii="Times New Roman" w:hAnsi="Times New Roman"/>
          <w:color w:val="000000" w:themeColor="text1"/>
          <w:sz w:val="28"/>
          <w:szCs w:val="28"/>
          <w:lang w:val="kk-KZ"/>
        </w:rPr>
        <w:t>, іс-әрекеттік</w:t>
      </w:r>
      <w:r w:rsidR="00C011D3" w:rsidRPr="00B77AD6">
        <w:rPr>
          <w:rFonts w:ascii="Times New Roman" w:hAnsi="Times New Roman"/>
          <w:color w:val="000000" w:themeColor="text1"/>
          <w:sz w:val="28"/>
          <w:szCs w:val="28"/>
          <w:lang w:val="kk-KZ"/>
        </w:rPr>
        <w:t xml:space="preserve"> тұғыр</w:t>
      </w:r>
      <w:r w:rsidR="00BC483E" w:rsidRPr="00B77AD6">
        <w:rPr>
          <w:rFonts w:ascii="Times New Roman" w:hAnsi="Times New Roman"/>
          <w:color w:val="000000" w:themeColor="text1"/>
          <w:sz w:val="28"/>
          <w:szCs w:val="28"/>
          <w:lang w:val="kk-KZ"/>
        </w:rPr>
        <w:t xml:space="preserve"> (</w:t>
      </w:r>
      <w:r w:rsidR="0031408A" w:rsidRPr="00B77AD6">
        <w:rPr>
          <w:rFonts w:ascii="Times New Roman" w:hAnsi="Times New Roman"/>
          <w:sz w:val="28"/>
          <w:szCs w:val="28"/>
          <w:lang w:val="kk-KZ"/>
        </w:rPr>
        <w:t xml:space="preserve">С.Л.Рубинштейн, </w:t>
      </w:r>
      <w:r w:rsidR="00BC483E" w:rsidRPr="00B77AD6">
        <w:rPr>
          <w:rFonts w:ascii="Times New Roman" w:hAnsi="Times New Roman"/>
          <w:color w:val="000000" w:themeColor="text1"/>
          <w:sz w:val="28"/>
          <w:szCs w:val="28"/>
          <w:lang w:val="kk-KZ"/>
        </w:rPr>
        <w:t>А.Н.Леонтьев),</w:t>
      </w:r>
      <w:r w:rsidR="00DF27F3" w:rsidRPr="00B77AD6">
        <w:rPr>
          <w:rFonts w:ascii="Times New Roman" w:hAnsi="Times New Roman"/>
          <w:color w:val="000000" w:themeColor="text1"/>
          <w:sz w:val="28"/>
          <w:szCs w:val="28"/>
          <w:lang w:val="kk-KZ"/>
        </w:rPr>
        <w:t xml:space="preserve"> интегративті тұғыр</w:t>
      </w:r>
      <w:r w:rsidR="00BC483E" w:rsidRPr="00B77AD6">
        <w:rPr>
          <w:rFonts w:ascii="Times New Roman" w:hAnsi="Times New Roman"/>
          <w:color w:val="000000" w:themeColor="text1"/>
          <w:sz w:val="28"/>
          <w:szCs w:val="28"/>
          <w:lang w:val="kk-KZ"/>
        </w:rPr>
        <w:t xml:space="preserve"> (</w:t>
      </w:r>
      <w:r w:rsidR="0031408A" w:rsidRPr="00B77AD6">
        <w:rPr>
          <w:rFonts w:ascii="Times New Roman" w:hAnsi="Times New Roman"/>
          <w:color w:val="000000" w:themeColor="text1"/>
          <w:sz w:val="28"/>
          <w:szCs w:val="28"/>
          <w:lang w:val="kk-KZ"/>
        </w:rPr>
        <w:t xml:space="preserve">Б.Г.Ананьев, А.А.Бейсенбаева, </w:t>
      </w:r>
      <w:r w:rsidR="00BC483E" w:rsidRPr="00B77AD6">
        <w:rPr>
          <w:rStyle w:val="apple-style-span"/>
          <w:rFonts w:ascii="Times New Roman" w:hAnsi="Times New Roman"/>
          <w:color w:val="000000" w:themeColor="text1"/>
          <w:sz w:val="28"/>
          <w:szCs w:val="28"/>
          <w:lang w:val="kk-KZ"/>
        </w:rPr>
        <w:t>В.С.Безрукова</w:t>
      </w:r>
      <w:r w:rsidR="00BC483E" w:rsidRPr="00B77AD6">
        <w:rPr>
          <w:rFonts w:ascii="Times New Roman" w:hAnsi="Times New Roman"/>
          <w:color w:val="000000" w:themeColor="text1"/>
          <w:sz w:val="28"/>
          <w:szCs w:val="28"/>
          <w:lang w:val="kk-KZ"/>
        </w:rPr>
        <w:t>)</w:t>
      </w:r>
      <w:r w:rsidR="00247277" w:rsidRPr="00B77AD6">
        <w:rPr>
          <w:rFonts w:ascii="Times New Roman" w:hAnsi="Times New Roman"/>
          <w:color w:val="000000" w:themeColor="text1"/>
          <w:sz w:val="28"/>
          <w:szCs w:val="28"/>
          <w:lang w:val="kk-KZ"/>
        </w:rPr>
        <w:t>, орта тұғыр (В.А.Левина, Ю.С. Мануйлова, Ю.С.Бродский),</w:t>
      </w:r>
      <w:r w:rsidR="00107262" w:rsidRPr="00B77AD6">
        <w:rPr>
          <w:rFonts w:ascii="Times New Roman" w:hAnsi="Times New Roman"/>
          <w:color w:val="000000" w:themeColor="text1"/>
          <w:sz w:val="28"/>
          <w:szCs w:val="28"/>
          <w:lang w:val="kk-KZ"/>
        </w:rPr>
        <w:t xml:space="preserve"> </w:t>
      </w:r>
      <w:r w:rsidR="00660CAB" w:rsidRPr="00B77AD6">
        <w:rPr>
          <w:rFonts w:ascii="Times New Roman" w:hAnsi="Times New Roman"/>
          <w:color w:val="000000" w:themeColor="text1"/>
          <w:sz w:val="28"/>
          <w:szCs w:val="28"/>
          <w:lang w:val="kk-KZ"/>
        </w:rPr>
        <w:t>т</w:t>
      </w:r>
      <w:r w:rsidR="00107262" w:rsidRPr="00B77AD6">
        <w:rPr>
          <w:rFonts w:ascii="Times New Roman" w:hAnsi="Times New Roman"/>
          <w:color w:val="000000" w:themeColor="text1"/>
          <w:sz w:val="28"/>
          <w:szCs w:val="28"/>
          <w:lang w:val="kk-KZ"/>
        </w:rPr>
        <w:t xml:space="preserve">ілдік дағдыларды қалыптастыру теориялары, </w:t>
      </w:r>
      <w:r w:rsidR="00DF27F3" w:rsidRPr="00B77AD6">
        <w:rPr>
          <w:rFonts w:ascii="Times New Roman" w:hAnsi="Times New Roman"/>
          <w:color w:val="000000" w:themeColor="text1"/>
          <w:sz w:val="28"/>
          <w:szCs w:val="28"/>
          <w:lang w:val="kk-KZ"/>
        </w:rPr>
        <w:t xml:space="preserve"> пәнаралық байланыс</w:t>
      </w:r>
      <w:r w:rsidR="00107262" w:rsidRPr="00B77AD6">
        <w:rPr>
          <w:rFonts w:ascii="Times New Roman" w:hAnsi="Times New Roman"/>
          <w:color w:val="000000" w:themeColor="text1"/>
          <w:sz w:val="28"/>
          <w:szCs w:val="28"/>
          <w:lang w:val="kk-KZ"/>
        </w:rPr>
        <w:t xml:space="preserve">та оқытудың әдістемелік негіздері туралы тұжырымдамалар </w:t>
      </w:r>
      <w:r w:rsidR="00E878B3" w:rsidRPr="00B77AD6">
        <w:rPr>
          <w:rFonts w:ascii="Times New Roman" w:hAnsi="Times New Roman"/>
          <w:color w:val="000000" w:themeColor="text1"/>
          <w:sz w:val="28"/>
          <w:szCs w:val="28"/>
          <w:lang w:val="kk-KZ"/>
        </w:rPr>
        <w:t>негізге алынды.</w:t>
      </w:r>
      <w:r w:rsidR="00E878B3" w:rsidRPr="00B77AD6">
        <w:rPr>
          <w:rFonts w:ascii="Times New Roman" w:hAnsi="Times New Roman"/>
          <w:color w:val="000000" w:themeColor="text1"/>
          <w:sz w:val="28"/>
          <w:szCs w:val="28"/>
          <w:lang w:val="kk-KZ" w:eastAsia="ru-RU"/>
        </w:rPr>
        <w:t xml:space="preserve"> </w:t>
      </w:r>
      <w:r w:rsidR="00107262" w:rsidRPr="00B77AD6">
        <w:rPr>
          <w:rFonts w:ascii="Times New Roman" w:hAnsi="Times New Roman"/>
          <w:sz w:val="28"/>
          <w:szCs w:val="28"/>
          <w:lang w:val="kk-KZ"/>
        </w:rPr>
        <w:t>Сондай-ақ, зерттеу</w:t>
      </w:r>
      <w:r w:rsidR="003D1D09" w:rsidRPr="00B77AD6">
        <w:rPr>
          <w:rFonts w:ascii="Times New Roman" w:hAnsi="Times New Roman"/>
          <w:sz w:val="28"/>
          <w:szCs w:val="28"/>
          <w:lang w:val="kk-KZ"/>
        </w:rPr>
        <w:t xml:space="preserve"> </w:t>
      </w:r>
      <w:r w:rsidR="00A95885">
        <w:rPr>
          <w:rFonts w:ascii="Times New Roman" w:hAnsi="Times New Roman"/>
          <w:sz w:val="28"/>
          <w:szCs w:val="28"/>
          <w:lang w:val="kk-KZ"/>
        </w:rPr>
        <w:t>жұмысында</w:t>
      </w:r>
      <w:r w:rsidR="00660CAB" w:rsidRPr="00B77AD6">
        <w:rPr>
          <w:rFonts w:ascii="Times New Roman" w:hAnsi="Times New Roman"/>
          <w:sz w:val="28"/>
          <w:szCs w:val="28"/>
          <w:lang w:val="kk-KZ"/>
        </w:rPr>
        <w:t xml:space="preserve"> </w:t>
      </w:r>
      <w:r w:rsidR="00C011D3" w:rsidRPr="00B77AD6">
        <w:rPr>
          <w:rFonts w:ascii="Times New Roman" w:hAnsi="Times New Roman"/>
          <w:sz w:val="28"/>
          <w:szCs w:val="28"/>
          <w:lang w:val="kk-KZ"/>
        </w:rPr>
        <w:t>ойлау мен сөйлеуд</w:t>
      </w:r>
      <w:r w:rsidR="003D1D09" w:rsidRPr="00B77AD6">
        <w:rPr>
          <w:rFonts w:ascii="Times New Roman" w:hAnsi="Times New Roman"/>
          <w:sz w:val="28"/>
          <w:szCs w:val="28"/>
          <w:lang w:val="kk-KZ"/>
        </w:rPr>
        <w:t>і</w:t>
      </w:r>
      <w:r w:rsidR="00660CAB" w:rsidRPr="00B77AD6">
        <w:rPr>
          <w:rFonts w:ascii="Times New Roman" w:hAnsi="Times New Roman"/>
          <w:sz w:val="28"/>
          <w:szCs w:val="28"/>
          <w:lang w:val="kk-KZ"/>
        </w:rPr>
        <w:t xml:space="preserve"> </w:t>
      </w:r>
      <w:r w:rsidR="00C011D3" w:rsidRPr="00B77AD6">
        <w:rPr>
          <w:rFonts w:ascii="Times New Roman" w:hAnsi="Times New Roman"/>
          <w:sz w:val="28"/>
          <w:szCs w:val="28"/>
          <w:lang w:val="kk-KZ"/>
        </w:rPr>
        <w:t>қалыптастыру</w:t>
      </w:r>
      <w:r w:rsidR="00107262" w:rsidRPr="00B77AD6">
        <w:rPr>
          <w:rFonts w:ascii="Times New Roman" w:hAnsi="Times New Roman"/>
          <w:sz w:val="28"/>
          <w:szCs w:val="28"/>
          <w:lang w:val="kk-KZ"/>
        </w:rPr>
        <w:t xml:space="preserve"> </w:t>
      </w:r>
      <w:r w:rsidR="003D1D09" w:rsidRPr="00B77AD6">
        <w:rPr>
          <w:rFonts w:ascii="Times New Roman" w:hAnsi="Times New Roman"/>
          <w:sz w:val="28"/>
          <w:szCs w:val="28"/>
          <w:lang w:val="kk-KZ"/>
        </w:rPr>
        <w:t>әдістемесіне</w:t>
      </w:r>
      <w:r w:rsidR="00155AC0">
        <w:rPr>
          <w:rFonts w:ascii="Times New Roman" w:hAnsi="Times New Roman"/>
          <w:sz w:val="28"/>
          <w:szCs w:val="28"/>
          <w:lang w:val="kk-KZ"/>
        </w:rPr>
        <w:t xml:space="preserve"> байланысты заманауи </w:t>
      </w:r>
      <w:r w:rsidR="003D1D09" w:rsidRPr="00B77AD6">
        <w:rPr>
          <w:rFonts w:ascii="Times New Roman" w:hAnsi="Times New Roman"/>
          <w:sz w:val="28"/>
          <w:szCs w:val="28"/>
          <w:lang w:val="kk-KZ"/>
        </w:rPr>
        <w:t xml:space="preserve">оқыту </w:t>
      </w:r>
      <w:r w:rsidR="00660CAB" w:rsidRPr="00B77AD6">
        <w:rPr>
          <w:rFonts w:ascii="Times New Roman" w:hAnsi="Times New Roman"/>
          <w:sz w:val="28"/>
          <w:szCs w:val="28"/>
          <w:lang w:val="kk-KZ"/>
        </w:rPr>
        <w:t xml:space="preserve">технологиясының  жетістіктері, оқытудың тиімді </w:t>
      </w:r>
      <w:r w:rsidR="003D1D09" w:rsidRPr="00B77AD6">
        <w:rPr>
          <w:rFonts w:ascii="Times New Roman" w:hAnsi="Times New Roman"/>
          <w:sz w:val="28"/>
          <w:szCs w:val="28"/>
          <w:lang w:val="kk-KZ"/>
        </w:rPr>
        <w:t>әдістері туралы  тұжырымдар басшылыққа алынды.</w:t>
      </w:r>
    </w:p>
    <w:p w14:paraId="6A2889CC" w14:textId="77777777" w:rsidR="00951C21" w:rsidRPr="00B77AD6" w:rsidRDefault="00951C21" w:rsidP="00AE317C">
      <w:pPr>
        <w:tabs>
          <w:tab w:val="left" w:pos="5730"/>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color w:val="000000" w:themeColor="text1"/>
          <w:sz w:val="28"/>
          <w:szCs w:val="28"/>
          <w:lang w:val="kk-KZ"/>
        </w:rPr>
        <w:t>Зерттеу көздері:</w:t>
      </w:r>
      <w:r w:rsidRPr="00B77AD6">
        <w:rPr>
          <w:rFonts w:ascii="Times New Roman" w:hAnsi="Times New Roman"/>
          <w:color w:val="000000" w:themeColor="text1"/>
          <w:sz w:val="28"/>
          <w:szCs w:val="28"/>
          <w:lang w:val="kk-KZ"/>
        </w:rPr>
        <w:t xml:space="preserve"> </w:t>
      </w:r>
      <w:r w:rsidR="00EB6883" w:rsidRPr="00B77AD6">
        <w:rPr>
          <w:rFonts w:ascii="Times New Roman" w:hAnsi="Times New Roman"/>
          <w:color w:val="000000" w:themeColor="text1"/>
          <w:sz w:val="28"/>
          <w:szCs w:val="28"/>
          <w:lang w:val="kk-KZ"/>
        </w:rPr>
        <w:t>үздіксіз педагогикалық білім беру</w:t>
      </w:r>
      <w:r w:rsidR="00630C6A" w:rsidRPr="00B77AD6">
        <w:rPr>
          <w:rFonts w:ascii="Times New Roman" w:hAnsi="Times New Roman"/>
          <w:color w:val="000000" w:themeColor="text1"/>
          <w:sz w:val="28"/>
          <w:szCs w:val="28"/>
          <w:lang w:val="kk-KZ"/>
        </w:rPr>
        <w:t xml:space="preserve"> туралы ресми құжаттар (Заңдар,</w:t>
      </w:r>
      <w:r w:rsidR="00E30F35" w:rsidRPr="00B77AD6">
        <w:rPr>
          <w:rFonts w:ascii="Times New Roman" w:hAnsi="Times New Roman"/>
          <w:color w:val="000000" w:themeColor="text1"/>
          <w:sz w:val="28"/>
          <w:szCs w:val="28"/>
          <w:lang w:val="kk-KZ"/>
        </w:rPr>
        <w:t xml:space="preserve"> </w:t>
      </w:r>
      <w:r w:rsidR="00EB6883" w:rsidRPr="00B77AD6">
        <w:rPr>
          <w:rFonts w:ascii="Times New Roman" w:hAnsi="Times New Roman"/>
          <w:color w:val="000000" w:themeColor="text1"/>
          <w:sz w:val="28"/>
          <w:szCs w:val="28"/>
          <w:lang w:val="kk-KZ"/>
        </w:rPr>
        <w:t>тұжырымдамалар,</w:t>
      </w:r>
      <w:r w:rsidR="00630C6A" w:rsidRPr="00B77AD6">
        <w:rPr>
          <w:rFonts w:ascii="Times New Roman" w:hAnsi="Times New Roman"/>
          <w:color w:val="000000" w:themeColor="text1"/>
          <w:sz w:val="28"/>
          <w:szCs w:val="28"/>
          <w:lang w:val="kk-KZ"/>
        </w:rPr>
        <w:t xml:space="preserve"> бағдарламалар,</w:t>
      </w:r>
      <w:r w:rsidR="00E30F35" w:rsidRPr="00B77AD6">
        <w:rPr>
          <w:rFonts w:ascii="Times New Roman" w:hAnsi="Times New Roman"/>
          <w:color w:val="000000" w:themeColor="text1"/>
          <w:sz w:val="28"/>
          <w:szCs w:val="28"/>
          <w:lang w:val="kk-KZ"/>
        </w:rPr>
        <w:t xml:space="preserve"> </w:t>
      </w:r>
      <w:r w:rsidR="00630C6A" w:rsidRPr="00B77AD6">
        <w:rPr>
          <w:rFonts w:ascii="Times New Roman" w:hAnsi="Times New Roman"/>
          <w:color w:val="000000" w:themeColor="text1"/>
          <w:sz w:val="28"/>
          <w:szCs w:val="28"/>
          <w:lang w:val="kk-KZ"/>
        </w:rPr>
        <w:t xml:space="preserve">жолдау және </w:t>
      </w:r>
      <w:r w:rsidR="00EB6883" w:rsidRPr="00B77AD6">
        <w:rPr>
          <w:rFonts w:ascii="Times New Roman" w:hAnsi="Times New Roman"/>
          <w:color w:val="000000" w:themeColor="text1"/>
          <w:sz w:val="28"/>
          <w:szCs w:val="28"/>
          <w:lang w:val="kk-KZ"/>
        </w:rPr>
        <w:t>т.б.);</w:t>
      </w:r>
      <w:r w:rsidR="00183D56" w:rsidRPr="00B77AD6">
        <w:rPr>
          <w:rFonts w:ascii="Times New Roman" w:hAnsi="Times New Roman"/>
          <w:color w:val="000000" w:themeColor="text1"/>
          <w:sz w:val="28"/>
          <w:szCs w:val="28"/>
          <w:lang w:val="kk-KZ"/>
        </w:rPr>
        <w:t xml:space="preserve"> </w:t>
      </w:r>
      <w:r w:rsidR="00990BD5" w:rsidRPr="00B77AD6">
        <w:rPr>
          <w:rFonts w:ascii="Times New Roman" w:hAnsi="Times New Roman"/>
          <w:color w:val="000000" w:themeColor="text1"/>
          <w:sz w:val="28"/>
          <w:szCs w:val="28"/>
          <w:lang w:val="kk-KZ"/>
        </w:rPr>
        <w:t xml:space="preserve">  зерттеу </w:t>
      </w:r>
      <w:r w:rsidR="00EB6883" w:rsidRPr="00B77AD6">
        <w:rPr>
          <w:rFonts w:ascii="Times New Roman" w:hAnsi="Times New Roman"/>
          <w:color w:val="000000" w:themeColor="text1"/>
          <w:sz w:val="28"/>
          <w:szCs w:val="28"/>
          <w:lang w:val="kk-KZ"/>
        </w:rPr>
        <w:t>мәселесі</w:t>
      </w:r>
      <w:r w:rsidR="00990BD5" w:rsidRPr="00B77AD6">
        <w:rPr>
          <w:rFonts w:ascii="Times New Roman" w:hAnsi="Times New Roman"/>
          <w:color w:val="000000" w:themeColor="text1"/>
          <w:sz w:val="28"/>
          <w:szCs w:val="28"/>
          <w:lang w:val="kk-KZ"/>
        </w:rPr>
        <w:t xml:space="preserve"> бойынша философтардың, психологтердің, педагогтердің, ғалым</w:t>
      </w:r>
      <w:r w:rsidR="00DF2A07" w:rsidRPr="00B77AD6">
        <w:rPr>
          <w:rFonts w:ascii="Times New Roman" w:hAnsi="Times New Roman"/>
          <w:color w:val="000000" w:themeColor="text1"/>
          <w:sz w:val="28"/>
          <w:szCs w:val="28"/>
          <w:lang w:val="kk-KZ"/>
        </w:rPr>
        <w:t xml:space="preserve">дардың еңбектері; </w:t>
      </w:r>
      <w:r w:rsidR="00EB6883" w:rsidRPr="00B77AD6">
        <w:rPr>
          <w:rFonts w:ascii="Times New Roman" w:hAnsi="Times New Roman"/>
          <w:color w:val="000000" w:themeColor="text1"/>
          <w:sz w:val="28"/>
          <w:szCs w:val="28"/>
          <w:lang w:val="kk-KZ"/>
        </w:rPr>
        <w:t xml:space="preserve">бастауыш білім беру үдерісі туралы </w:t>
      </w:r>
      <w:r w:rsidR="00183D56" w:rsidRPr="00B77AD6">
        <w:rPr>
          <w:rFonts w:ascii="Times New Roman" w:hAnsi="Times New Roman"/>
          <w:color w:val="000000" w:themeColor="text1"/>
          <w:sz w:val="28"/>
          <w:szCs w:val="28"/>
          <w:lang w:val="kk-KZ"/>
        </w:rPr>
        <w:t>п</w:t>
      </w:r>
      <w:r w:rsidR="00DF2A07" w:rsidRPr="00B77AD6">
        <w:rPr>
          <w:rFonts w:ascii="Times New Roman" w:hAnsi="Times New Roman"/>
          <w:color w:val="000000" w:themeColor="text1"/>
          <w:sz w:val="28"/>
          <w:szCs w:val="28"/>
          <w:lang w:val="kk-KZ"/>
        </w:rPr>
        <w:t xml:space="preserve">едагогикалық  зерттеулер, оқу </w:t>
      </w:r>
      <w:r w:rsidR="00183D56" w:rsidRPr="00B77AD6">
        <w:rPr>
          <w:rFonts w:ascii="Times New Roman" w:hAnsi="Times New Roman"/>
          <w:color w:val="000000" w:themeColor="text1"/>
          <w:sz w:val="28"/>
          <w:szCs w:val="28"/>
          <w:lang w:val="kk-KZ"/>
        </w:rPr>
        <w:t>бағдарламалары, оқулықтар  мен  оқу-әдіст</w:t>
      </w:r>
      <w:r w:rsidR="00DF2A07" w:rsidRPr="00B77AD6">
        <w:rPr>
          <w:rFonts w:ascii="Times New Roman" w:hAnsi="Times New Roman"/>
          <w:color w:val="000000" w:themeColor="text1"/>
          <w:sz w:val="28"/>
          <w:szCs w:val="28"/>
          <w:lang w:val="kk-KZ"/>
        </w:rPr>
        <w:t>емелік</w:t>
      </w:r>
      <w:r w:rsidR="00630C6A" w:rsidRPr="00B77AD6">
        <w:rPr>
          <w:rFonts w:ascii="Times New Roman" w:hAnsi="Times New Roman"/>
          <w:color w:val="000000" w:themeColor="text1"/>
          <w:sz w:val="28"/>
          <w:szCs w:val="28"/>
          <w:lang w:val="kk-KZ"/>
        </w:rPr>
        <w:t xml:space="preserve"> </w:t>
      </w:r>
      <w:r w:rsidR="00DF2A07" w:rsidRPr="00B77AD6">
        <w:rPr>
          <w:rFonts w:ascii="Times New Roman" w:hAnsi="Times New Roman"/>
          <w:color w:val="000000" w:themeColor="text1"/>
          <w:sz w:val="28"/>
          <w:szCs w:val="28"/>
          <w:lang w:val="kk-KZ"/>
        </w:rPr>
        <w:t xml:space="preserve">құралдар,  электрондық оқу </w:t>
      </w:r>
      <w:r w:rsidR="00183D56" w:rsidRPr="00B77AD6">
        <w:rPr>
          <w:rFonts w:ascii="Times New Roman" w:hAnsi="Times New Roman"/>
          <w:color w:val="000000" w:themeColor="text1"/>
          <w:sz w:val="28"/>
          <w:szCs w:val="28"/>
          <w:lang w:val="kk-KZ"/>
        </w:rPr>
        <w:t>құралдары</w:t>
      </w:r>
      <w:r w:rsidR="00DF2A07" w:rsidRPr="00B77AD6">
        <w:rPr>
          <w:rFonts w:ascii="Times New Roman" w:hAnsi="Times New Roman"/>
          <w:color w:val="000000" w:themeColor="text1"/>
          <w:sz w:val="28"/>
          <w:szCs w:val="28"/>
          <w:lang w:val="kk-KZ"/>
        </w:rPr>
        <w:t>,</w:t>
      </w:r>
      <w:r w:rsidR="00E30F35" w:rsidRPr="00B77AD6">
        <w:rPr>
          <w:rFonts w:ascii="Times New Roman" w:hAnsi="Times New Roman"/>
          <w:color w:val="000000" w:themeColor="text1"/>
          <w:sz w:val="28"/>
          <w:szCs w:val="28"/>
          <w:lang w:val="kk-KZ"/>
        </w:rPr>
        <w:t xml:space="preserve"> </w:t>
      </w:r>
      <w:r w:rsidR="00DF2A07" w:rsidRPr="00B77AD6">
        <w:rPr>
          <w:rFonts w:ascii="Times New Roman" w:hAnsi="Times New Roman"/>
          <w:color w:val="000000" w:themeColor="text1"/>
          <w:sz w:val="28"/>
          <w:szCs w:val="28"/>
          <w:lang w:val="kk-KZ"/>
        </w:rPr>
        <w:t xml:space="preserve">мерзімдік </w:t>
      </w:r>
      <w:r w:rsidR="00183D56" w:rsidRPr="00B77AD6">
        <w:rPr>
          <w:rFonts w:ascii="Times New Roman" w:hAnsi="Times New Roman"/>
          <w:color w:val="000000" w:themeColor="text1"/>
          <w:sz w:val="28"/>
          <w:szCs w:val="28"/>
          <w:lang w:val="kk-KZ"/>
        </w:rPr>
        <w:t>ғылыми</w:t>
      </w:r>
      <w:r w:rsidR="00DF2A07" w:rsidRPr="00B77AD6">
        <w:rPr>
          <w:rFonts w:ascii="Times New Roman" w:hAnsi="Times New Roman"/>
          <w:color w:val="000000" w:themeColor="text1"/>
          <w:sz w:val="28"/>
          <w:szCs w:val="28"/>
          <w:lang w:val="kk-KZ"/>
        </w:rPr>
        <w:t>-әдістемелік</w:t>
      </w:r>
      <w:r w:rsidR="00630C6A" w:rsidRPr="00B77AD6">
        <w:rPr>
          <w:rFonts w:ascii="Times New Roman" w:hAnsi="Times New Roman"/>
          <w:color w:val="000000" w:themeColor="text1"/>
          <w:sz w:val="28"/>
          <w:szCs w:val="28"/>
          <w:lang w:val="kk-KZ"/>
        </w:rPr>
        <w:t xml:space="preserve"> </w:t>
      </w:r>
      <w:r w:rsidR="00183D56" w:rsidRPr="00B77AD6">
        <w:rPr>
          <w:rFonts w:ascii="Times New Roman" w:hAnsi="Times New Roman"/>
          <w:color w:val="000000" w:themeColor="text1"/>
          <w:sz w:val="28"/>
          <w:szCs w:val="28"/>
          <w:lang w:val="kk-KZ"/>
        </w:rPr>
        <w:t>ақпаратт</w:t>
      </w:r>
      <w:r w:rsidR="00DF2A07" w:rsidRPr="00B77AD6">
        <w:rPr>
          <w:rFonts w:ascii="Times New Roman" w:hAnsi="Times New Roman"/>
          <w:color w:val="000000" w:themeColor="text1"/>
          <w:sz w:val="28"/>
          <w:szCs w:val="28"/>
          <w:lang w:val="kk-KZ"/>
        </w:rPr>
        <w:t xml:space="preserve">ар,  мектептердің </w:t>
      </w:r>
      <w:r w:rsidR="00990BD5" w:rsidRPr="00B77AD6">
        <w:rPr>
          <w:rFonts w:ascii="Times New Roman" w:hAnsi="Times New Roman"/>
          <w:color w:val="000000" w:themeColor="text1"/>
          <w:sz w:val="28"/>
          <w:szCs w:val="28"/>
          <w:lang w:val="kk-KZ"/>
        </w:rPr>
        <w:t xml:space="preserve">іс-тәжірибе </w:t>
      </w:r>
      <w:r w:rsidR="00DF2A07" w:rsidRPr="00B77AD6">
        <w:rPr>
          <w:rFonts w:ascii="Times New Roman" w:hAnsi="Times New Roman"/>
          <w:color w:val="000000" w:themeColor="text1"/>
          <w:sz w:val="28"/>
          <w:szCs w:val="28"/>
          <w:lang w:val="kk-KZ"/>
        </w:rPr>
        <w:t xml:space="preserve">жұмыстары, озат педагогикалық </w:t>
      </w:r>
      <w:r w:rsidR="00183D56" w:rsidRPr="00B77AD6">
        <w:rPr>
          <w:rFonts w:ascii="Times New Roman" w:hAnsi="Times New Roman"/>
          <w:color w:val="000000" w:themeColor="text1"/>
          <w:sz w:val="28"/>
          <w:szCs w:val="28"/>
          <w:lang w:val="kk-KZ"/>
        </w:rPr>
        <w:t>тәжірибелер, автордың жеке педагогикалық іс-тәжірибесі алынды</w:t>
      </w:r>
      <w:r w:rsidR="00990BD5" w:rsidRPr="00B77AD6">
        <w:rPr>
          <w:rFonts w:ascii="Times New Roman" w:hAnsi="Times New Roman"/>
          <w:color w:val="000000" w:themeColor="text1"/>
          <w:sz w:val="28"/>
          <w:szCs w:val="28"/>
          <w:lang w:val="kk-KZ"/>
        </w:rPr>
        <w:t xml:space="preserve">. </w:t>
      </w:r>
    </w:p>
    <w:p w14:paraId="303B543E" w14:textId="5E54C8F2" w:rsidR="001826AF" w:rsidRPr="00B77AD6" w:rsidRDefault="00951C21" w:rsidP="001826AF">
      <w:pPr>
        <w:tabs>
          <w:tab w:val="left" w:pos="5730"/>
        </w:tabs>
        <w:spacing w:after="0" w:line="240" w:lineRule="auto"/>
        <w:ind w:firstLine="567"/>
        <w:jc w:val="both"/>
        <w:rPr>
          <w:rFonts w:ascii="Times New Roman" w:hAnsi="Times New Roman"/>
          <w:b/>
          <w:color w:val="000000" w:themeColor="text1"/>
          <w:sz w:val="28"/>
          <w:szCs w:val="28"/>
          <w:lang w:val="kk-KZ"/>
        </w:rPr>
      </w:pPr>
      <w:r w:rsidRPr="00B77AD6">
        <w:rPr>
          <w:rFonts w:ascii="Times New Roman" w:hAnsi="Times New Roman"/>
          <w:b/>
          <w:color w:val="000000" w:themeColor="text1"/>
          <w:sz w:val="28"/>
          <w:szCs w:val="28"/>
          <w:lang w:val="kk-KZ"/>
        </w:rPr>
        <w:t>Зерттеу әдістері</w:t>
      </w:r>
    </w:p>
    <w:p w14:paraId="6F1B8F09" w14:textId="77777777" w:rsidR="001826AF" w:rsidRPr="00B77AD6" w:rsidRDefault="001826AF" w:rsidP="001826AF">
      <w:pPr>
        <w:tabs>
          <w:tab w:val="left" w:pos="5730"/>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теориялық: зерттеу мәселесі бойынша философиялық,  психологиялық, педагогикалық</w:t>
      </w:r>
      <w:r w:rsidR="00E30F35"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және</w:t>
      </w:r>
      <w:r w:rsidR="00E30F35"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ғылыми-әдістемелік</w:t>
      </w:r>
      <w:r w:rsidR="00094D92"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әдебиеттерді</w:t>
      </w:r>
      <w:r w:rsidR="006742E1"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талдау,</w:t>
      </w:r>
      <w:r w:rsidR="00DC06D6"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контент-талдау, жинақтау, құрылымдау, нақтылау</w:t>
      </w:r>
      <w:r w:rsidR="00DE49F4"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салыстыру, ғылыми </w:t>
      </w:r>
      <w:r w:rsidR="00E30F35" w:rsidRPr="00B77AD6">
        <w:rPr>
          <w:rFonts w:ascii="Times New Roman" w:hAnsi="Times New Roman"/>
          <w:color w:val="000000" w:themeColor="text1"/>
          <w:sz w:val="28"/>
          <w:szCs w:val="28"/>
          <w:lang w:val="kk-KZ"/>
        </w:rPr>
        <w:t xml:space="preserve">мәліметтерді талдау, жалпылау және интерпретациялау, </w:t>
      </w:r>
      <w:r w:rsidRPr="00B77AD6">
        <w:rPr>
          <w:rFonts w:ascii="Times New Roman" w:hAnsi="Times New Roman"/>
          <w:color w:val="000000" w:themeColor="text1"/>
          <w:sz w:val="28"/>
          <w:szCs w:val="28"/>
          <w:lang w:val="kk-KZ"/>
        </w:rPr>
        <w:t>моделдеу әдістері;</w:t>
      </w:r>
    </w:p>
    <w:p w14:paraId="0F4B352C" w14:textId="77777777" w:rsidR="00951C21" w:rsidRPr="00B77AD6" w:rsidRDefault="007D7B61" w:rsidP="001826AF">
      <w:pPr>
        <w:tabs>
          <w:tab w:val="left" w:pos="5730"/>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lastRenderedPageBreak/>
        <w:t xml:space="preserve">- </w:t>
      </w:r>
      <w:r w:rsidR="001826AF" w:rsidRPr="00B77AD6">
        <w:rPr>
          <w:rFonts w:ascii="Times New Roman" w:hAnsi="Times New Roman"/>
          <w:color w:val="000000" w:themeColor="text1"/>
          <w:sz w:val="28"/>
          <w:szCs w:val="28"/>
          <w:lang w:val="kk-KZ"/>
        </w:rPr>
        <w:t>эмпирикалық: педагогикалық бақылау; сауалнама жүргізу, сұрау, тестілеу; эксперимент нәтижелерін математикалық талдау; эксперименттік мәліметтерді жүйелеу және түсіндіру.</w:t>
      </w:r>
    </w:p>
    <w:p w14:paraId="534397D9" w14:textId="64C71B70" w:rsidR="00951C21" w:rsidRPr="00B77AD6" w:rsidRDefault="00951C21" w:rsidP="00AE317C">
      <w:pPr>
        <w:tabs>
          <w:tab w:val="left" w:pos="5730"/>
        </w:tabs>
        <w:spacing w:after="0" w:line="240" w:lineRule="auto"/>
        <w:ind w:firstLine="567"/>
        <w:jc w:val="both"/>
        <w:rPr>
          <w:rFonts w:ascii="Times New Roman" w:eastAsiaTheme="minorHAnsi" w:hAnsi="Times New Roman"/>
          <w:color w:val="000000" w:themeColor="text1"/>
          <w:sz w:val="28"/>
          <w:szCs w:val="28"/>
          <w:lang w:val="kk-KZ"/>
        </w:rPr>
      </w:pPr>
      <w:r w:rsidRPr="00B77AD6">
        <w:rPr>
          <w:rFonts w:ascii="Times New Roman" w:hAnsi="Times New Roman"/>
          <w:b/>
          <w:color w:val="000000" w:themeColor="text1"/>
          <w:sz w:val="28"/>
          <w:szCs w:val="28"/>
          <w:lang w:val="kk-KZ"/>
        </w:rPr>
        <w:t>Зерттеу базасы</w:t>
      </w:r>
      <w:r w:rsidR="00C31B50"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Тәжірибелік эксперимент жұмысы </w:t>
      </w:r>
      <w:r w:rsidR="0084694E" w:rsidRPr="00B77AD6">
        <w:rPr>
          <w:rFonts w:ascii="Times New Roman" w:hAnsi="Times New Roman"/>
          <w:color w:val="000000" w:themeColor="text1"/>
          <w:sz w:val="28"/>
          <w:szCs w:val="28"/>
          <w:lang w:val="kk-KZ"/>
        </w:rPr>
        <w:t>Шымкент қаласы білім басқармасына қарасты «№68 жалпы орта білім беретін мектеп» ко</w:t>
      </w:r>
      <w:r w:rsidR="009C40DF" w:rsidRPr="00B77AD6">
        <w:rPr>
          <w:rFonts w:ascii="Times New Roman" w:hAnsi="Times New Roman"/>
          <w:color w:val="000000" w:themeColor="text1"/>
          <w:sz w:val="28"/>
          <w:szCs w:val="28"/>
          <w:lang w:val="kk-KZ"/>
        </w:rPr>
        <w:t xml:space="preserve">ммуналдық мемлекеттік мекемесі және </w:t>
      </w:r>
      <w:r w:rsidRPr="00B77AD6">
        <w:rPr>
          <w:rFonts w:ascii="Times New Roman" w:hAnsi="Times New Roman"/>
          <w:color w:val="000000" w:themeColor="text1"/>
          <w:sz w:val="28"/>
          <w:szCs w:val="28"/>
          <w:lang w:val="kk-KZ"/>
        </w:rPr>
        <w:t>Түркі</w:t>
      </w:r>
      <w:r w:rsidR="00E34ACC" w:rsidRPr="00B77AD6">
        <w:rPr>
          <w:rFonts w:ascii="Times New Roman" w:hAnsi="Times New Roman"/>
          <w:color w:val="000000" w:themeColor="text1"/>
          <w:sz w:val="28"/>
          <w:szCs w:val="28"/>
          <w:lang w:val="kk-KZ"/>
        </w:rPr>
        <w:t>стан облысы, Сайрам ауданы «№43</w:t>
      </w:r>
      <w:r w:rsidR="000D769C"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Абылай хан атындағы </w:t>
      </w:r>
      <w:r w:rsidR="00A95885">
        <w:rPr>
          <w:rFonts w:ascii="Times New Roman" w:hAnsi="Times New Roman"/>
          <w:color w:val="000000" w:themeColor="text1"/>
          <w:sz w:val="28"/>
          <w:szCs w:val="28"/>
          <w:lang w:val="kk-KZ"/>
        </w:rPr>
        <w:t>жалпы орта мектебі</w:t>
      </w:r>
      <w:r w:rsidRPr="00B77AD6">
        <w:rPr>
          <w:rFonts w:ascii="Times New Roman" w:hAnsi="Times New Roman"/>
          <w:color w:val="000000" w:themeColor="text1"/>
          <w:sz w:val="28"/>
          <w:szCs w:val="28"/>
          <w:lang w:val="kk-KZ"/>
        </w:rPr>
        <w:t>» коммуналдық мемлекеттік мекемесінің бастауыш сыныптарында жүргізілді. Тәжірибеге барлығы 119 оқушы қатысты, оның 59 оқушысы тәжірибелік сыныбы және 60 оқушысы</w:t>
      </w:r>
      <w:r w:rsidR="004417B2" w:rsidRPr="00B77AD6">
        <w:rPr>
          <w:rFonts w:ascii="Times New Roman" w:hAnsi="Times New Roman"/>
          <w:color w:val="000000" w:themeColor="text1"/>
          <w:sz w:val="28"/>
          <w:szCs w:val="28"/>
          <w:lang w:val="kk-KZ"/>
        </w:rPr>
        <w:t xml:space="preserve"> бақылау сыныбы ретінде алынды.</w:t>
      </w:r>
      <w:r w:rsidR="00C31B50" w:rsidRPr="00B77AD6">
        <w:rPr>
          <w:rFonts w:ascii="Times New Roman" w:hAnsi="Times New Roman"/>
          <w:color w:val="000000" w:themeColor="text1"/>
          <w:sz w:val="28"/>
          <w:szCs w:val="28"/>
          <w:lang w:val="kk-KZ"/>
        </w:rPr>
        <w:t xml:space="preserve"> </w:t>
      </w:r>
    </w:p>
    <w:p w14:paraId="632548E1" w14:textId="77777777" w:rsidR="00951C21" w:rsidRPr="00B77AD6" w:rsidRDefault="00844806" w:rsidP="00AE317C">
      <w:pPr>
        <w:tabs>
          <w:tab w:val="left" w:pos="5730"/>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color w:val="000000" w:themeColor="text1"/>
          <w:sz w:val="28"/>
          <w:szCs w:val="28"/>
          <w:lang w:val="kk-KZ"/>
        </w:rPr>
        <w:t xml:space="preserve">Зерттеу кезеңдері: </w:t>
      </w:r>
      <w:r w:rsidRPr="00B77AD6">
        <w:rPr>
          <w:rFonts w:ascii="Times New Roman" w:hAnsi="Times New Roman"/>
          <w:color w:val="000000" w:themeColor="text1"/>
          <w:sz w:val="28"/>
          <w:szCs w:val="28"/>
          <w:lang w:val="kk-KZ"/>
        </w:rPr>
        <w:t>З</w:t>
      </w:r>
      <w:r w:rsidR="00951C21" w:rsidRPr="00B77AD6">
        <w:rPr>
          <w:rFonts w:ascii="Times New Roman" w:hAnsi="Times New Roman"/>
          <w:color w:val="000000" w:themeColor="text1"/>
          <w:sz w:val="28"/>
          <w:szCs w:val="28"/>
          <w:lang w:val="kk-KZ"/>
        </w:rPr>
        <w:t>ерттеу үш кезең бойынша жүргізілді.</w:t>
      </w:r>
      <w:r w:rsidR="00C31B50" w:rsidRPr="00B77AD6">
        <w:rPr>
          <w:rFonts w:ascii="Times New Roman" w:hAnsi="Times New Roman"/>
          <w:color w:val="000000" w:themeColor="text1"/>
          <w:sz w:val="28"/>
          <w:szCs w:val="28"/>
          <w:lang w:val="kk-KZ"/>
        </w:rPr>
        <w:t xml:space="preserve"> </w:t>
      </w:r>
    </w:p>
    <w:p w14:paraId="2869D2E8" w14:textId="77777777" w:rsidR="00F868A2" w:rsidRPr="00C7428D" w:rsidRDefault="00043217" w:rsidP="00F868A2">
      <w:pPr>
        <w:pStyle w:val="a4"/>
        <w:tabs>
          <w:tab w:val="left" w:pos="284"/>
        </w:tabs>
        <w:snapToGrid w:val="0"/>
        <w:spacing w:before="0" w:beforeAutospacing="0" w:after="0" w:afterAutospacing="0"/>
        <w:ind w:firstLine="567"/>
        <w:jc w:val="both"/>
        <w:rPr>
          <w:color w:val="000000" w:themeColor="text1"/>
          <w:sz w:val="28"/>
          <w:szCs w:val="28"/>
          <w:lang w:val="kk-KZ"/>
        </w:rPr>
      </w:pPr>
      <w:r w:rsidRPr="00C7428D">
        <w:rPr>
          <w:iCs/>
          <w:color w:val="000000" w:themeColor="text1"/>
          <w:sz w:val="28"/>
          <w:szCs w:val="28"/>
          <w:lang w:val="kk-KZ"/>
        </w:rPr>
        <w:t xml:space="preserve">Бipiншi кeзeңде (2018-2019 </w:t>
      </w:r>
      <w:r w:rsidR="00951C21" w:rsidRPr="00C7428D">
        <w:rPr>
          <w:iCs/>
          <w:color w:val="000000" w:themeColor="text1"/>
          <w:sz w:val="28"/>
          <w:szCs w:val="28"/>
          <w:lang w:val="kk-KZ"/>
        </w:rPr>
        <w:t>жж.</w:t>
      </w:r>
      <w:r w:rsidR="00951C21" w:rsidRPr="00C7428D">
        <w:rPr>
          <w:bCs/>
          <w:color w:val="000000" w:themeColor="text1"/>
          <w:sz w:val="28"/>
          <w:szCs w:val="28"/>
          <w:lang w:val="kk-KZ"/>
        </w:rPr>
        <w:t>)</w:t>
      </w:r>
      <w:r w:rsidRPr="00C7428D">
        <w:rPr>
          <w:color w:val="000000" w:themeColor="text1"/>
          <w:sz w:val="28"/>
          <w:szCs w:val="28"/>
          <w:lang w:val="kk-KZ"/>
        </w:rPr>
        <w:t xml:space="preserve"> </w:t>
      </w:r>
      <w:r w:rsidR="00951C21" w:rsidRPr="00C7428D">
        <w:rPr>
          <w:color w:val="000000" w:themeColor="text1"/>
          <w:sz w:val="28"/>
          <w:szCs w:val="28"/>
          <w:lang w:val="kk-KZ"/>
        </w:rPr>
        <w:t>білім саласында жүріп жатқан өзгерістерге орай пәнаралық байланыста бастауыш сынып оқушыларының ойлау мен сөйлеу дағдыларын қалыптастыру мәселесінің өзектілігі</w:t>
      </w:r>
      <w:r w:rsidR="00BE640B" w:rsidRPr="00C7428D">
        <w:rPr>
          <w:color w:val="000000" w:themeColor="text1"/>
          <w:sz w:val="28"/>
          <w:szCs w:val="28"/>
          <w:lang w:val="kk-KZ"/>
        </w:rPr>
        <w:t xml:space="preserve"> айқындалып, зерттеу мәселесіне </w:t>
      </w:r>
      <w:r w:rsidR="00951C21" w:rsidRPr="00C7428D">
        <w:rPr>
          <w:color w:val="000000" w:themeColor="text1"/>
          <w:sz w:val="28"/>
          <w:szCs w:val="28"/>
          <w:lang w:val="kk-KZ"/>
        </w:rPr>
        <w:t xml:space="preserve">отандық және шетелдік </w:t>
      </w:r>
      <w:r w:rsidR="004417B2" w:rsidRPr="00C7428D">
        <w:rPr>
          <w:color w:val="000000" w:themeColor="text1"/>
          <w:sz w:val="28"/>
          <w:szCs w:val="28"/>
          <w:lang w:val="kk-KZ"/>
        </w:rPr>
        <w:t>тәжірибелер бойынша материалдар жинақталып,</w:t>
      </w:r>
      <w:r w:rsidR="00C31B50" w:rsidRPr="00C7428D">
        <w:rPr>
          <w:color w:val="000000" w:themeColor="text1"/>
          <w:sz w:val="28"/>
          <w:szCs w:val="28"/>
          <w:lang w:val="kk-KZ"/>
        </w:rPr>
        <w:t xml:space="preserve"> </w:t>
      </w:r>
      <w:r w:rsidR="004417B2" w:rsidRPr="00C7428D">
        <w:rPr>
          <w:color w:val="000000" w:themeColor="text1"/>
          <w:sz w:val="28"/>
          <w:szCs w:val="28"/>
          <w:lang w:val="kk-KZ"/>
        </w:rPr>
        <w:t>философиялық,</w:t>
      </w:r>
      <w:r w:rsidR="00C574AA" w:rsidRPr="00C7428D">
        <w:rPr>
          <w:color w:val="000000" w:themeColor="text1"/>
          <w:sz w:val="28"/>
          <w:szCs w:val="28"/>
          <w:lang w:val="kk-KZ"/>
        </w:rPr>
        <w:t xml:space="preserve"> </w:t>
      </w:r>
      <w:r w:rsidR="00951C21" w:rsidRPr="00C7428D">
        <w:rPr>
          <w:color w:val="000000" w:themeColor="text1"/>
          <w:sz w:val="28"/>
          <w:szCs w:val="28"/>
          <w:lang w:val="kk-KZ"/>
        </w:rPr>
        <w:t>психологиялық, педагогикалық</w:t>
      </w:r>
      <w:r w:rsidR="00730ADC" w:rsidRPr="00C7428D">
        <w:rPr>
          <w:color w:val="000000" w:themeColor="text1"/>
          <w:sz w:val="28"/>
          <w:szCs w:val="28"/>
          <w:lang w:val="kk-KZ"/>
        </w:rPr>
        <w:t xml:space="preserve"> </w:t>
      </w:r>
      <w:r w:rsidR="00951C21" w:rsidRPr="00C7428D">
        <w:rPr>
          <w:color w:val="000000" w:themeColor="text1"/>
          <w:sz w:val="28"/>
          <w:szCs w:val="28"/>
          <w:lang w:val="kk-KZ"/>
        </w:rPr>
        <w:t xml:space="preserve">және әдістемелік еңбектерге талдау жасау барысында </w:t>
      </w:r>
      <w:r w:rsidR="00B04D9C" w:rsidRPr="00C7428D">
        <w:rPr>
          <w:color w:val="000000" w:themeColor="text1"/>
          <w:sz w:val="28"/>
          <w:szCs w:val="28"/>
          <w:lang w:val="kk-KZ"/>
        </w:rPr>
        <w:t xml:space="preserve">зерттеудің теориялық негіздері; </w:t>
      </w:r>
      <w:r w:rsidR="00951C21" w:rsidRPr="00C7428D">
        <w:rPr>
          <w:color w:val="000000" w:themeColor="text1"/>
          <w:sz w:val="28"/>
          <w:szCs w:val="28"/>
          <w:lang w:val="kk-KZ"/>
        </w:rPr>
        <w:t>зерттеу тақырыбы ж</w:t>
      </w:r>
      <w:r w:rsidR="00F868A2" w:rsidRPr="00C7428D">
        <w:rPr>
          <w:color w:val="000000" w:themeColor="text1"/>
          <w:sz w:val="28"/>
          <w:szCs w:val="28"/>
          <w:lang w:val="kk-KZ"/>
        </w:rPr>
        <w:t>әне ғылыми аппараты анықталды.</w:t>
      </w:r>
    </w:p>
    <w:p w14:paraId="7ECCC8B9" w14:textId="54D007C8" w:rsidR="00587C1C" w:rsidRPr="00C7428D" w:rsidRDefault="00951C21" w:rsidP="00037CB9">
      <w:pPr>
        <w:pStyle w:val="a"/>
        <w:numPr>
          <w:ilvl w:val="0"/>
          <w:numId w:val="0"/>
        </w:numPr>
        <w:tabs>
          <w:tab w:val="left" w:pos="851"/>
        </w:tabs>
        <w:ind w:firstLine="567"/>
        <w:rPr>
          <w:color w:val="000000" w:themeColor="text1"/>
          <w:lang w:val="kk-KZ"/>
        </w:rPr>
      </w:pPr>
      <w:r w:rsidRPr="00C7428D">
        <w:rPr>
          <w:iCs/>
          <w:color w:val="000000" w:themeColor="text1"/>
          <w:lang w:val="kk-KZ"/>
        </w:rPr>
        <w:t>Eкiншi кeз</w:t>
      </w:r>
      <w:r w:rsidR="00C31B50" w:rsidRPr="00C7428D">
        <w:rPr>
          <w:iCs/>
          <w:color w:val="000000" w:themeColor="text1"/>
          <w:lang w:val="kk-KZ"/>
        </w:rPr>
        <w:t xml:space="preserve">eңде (2019-2020 </w:t>
      </w:r>
      <w:r w:rsidRPr="00C7428D">
        <w:rPr>
          <w:iCs/>
          <w:color w:val="000000" w:themeColor="text1"/>
          <w:lang w:val="kk-KZ"/>
        </w:rPr>
        <w:t>жж.)</w:t>
      </w:r>
      <w:r w:rsidR="00C31B50" w:rsidRPr="00C7428D">
        <w:rPr>
          <w:color w:val="000000" w:themeColor="text1"/>
          <w:lang w:val="kk-KZ"/>
        </w:rPr>
        <w:t xml:space="preserve"> </w:t>
      </w:r>
      <w:r w:rsidRPr="00C7428D">
        <w:rPr>
          <w:color w:val="000000" w:themeColor="text1"/>
          <w:lang w:val="kk-KZ"/>
        </w:rPr>
        <w:t>пәнаралық байланыста бастауыш сынып оқушылары</w:t>
      </w:r>
      <w:r w:rsidR="00BE640B" w:rsidRPr="00C7428D">
        <w:rPr>
          <w:color w:val="000000" w:themeColor="text1"/>
          <w:lang w:val="kk-KZ"/>
        </w:rPr>
        <w:t xml:space="preserve">ның ойлау мен сөйлеу дағдыларын </w:t>
      </w:r>
      <w:r w:rsidRPr="00C7428D">
        <w:rPr>
          <w:color w:val="000000" w:themeColor="text1"/>
          <w:lang w:val="kk-KZ"/>
        </w:rPr>
        <w:t xml:space="preserve">қалыптастырудың </w:t>
      </w:r>
      <w:r w:rsidR="00730ADC" w:rsidRPr="00C7428D">
        <w:rPr>
          <w:color w:val="000000" w:themeColor="text1"/>
          <w:lang w:val="kk-KZ"/>
        </w:rPr>
        <w:t xml:space="preserve">әдістемелік жүйесі және </w:t>
      </w:r>
      <w:r w:rsidRPr="00C7428D">
        <w:rPr>
          <w:color w:val="000000" w:themeColor="text1"/>
          <w:lang w:val="kk-KZ"/>
        </w:rPr>
        <w:t>құр</w:t>
      </w:r>
      <w:r w:rsidR="006F71FD" w:rsidRPr="00C7428D">
        <w:rPr>
          <w:color w:val="000000" w:themeColor="text1"/>
          <w:lang w:val="kk-KZ"/>
        </w:rPr>
        <w:t>ылымдық-мазмұндық моделі жасалып, оның  компоненттері,  өлшемдері,  көрсеткіштері, деңгейлері  анықталды</w:t>
      </w:r>
      <w:r w:rsidRPr="00C7428D">
        <w:rPr>
          <w:color w:val="000000" w:themeColor="text1"/>
          <w:lang w:val="kk-KZ"/>
        </w:rPr>
        <w:t xml:space="preserve">. </w:t>
      </w:r>
      <w:r w:rsidR="00587C1C" w:rsidRPr="00C7428D">
        <w:rPr>
          <w:color w:val="000000" w:themeColor="text1"/>
          <w:lang w:val="kk-KZ"/>
        </w:rPr>
        <w:t>Зерттеу  тақыр</w:t>
      </w:r>
      <w:r w:rsidR="001516CF" w:rsidRPr="00C7428D">
        <w:rPr>
          <w:color w:val="000000" w:themeColor="text1"/>
          <w:lang w:val="kk-KZ"/>
        </w:rPr>
        <w:t>ыбының тиімділігін  арттыратын</w:t>
      </w:r>
      <w:r w:rsidR="00043217" w:rsidRPr="00C7428D">
        <w:rPr>
          <w:color w:val="000000" w:themeColor="text1"/>
          <w:lang w:val="kk-KZ"/>
        </w:rPr>
        <w:t xml:space="preserve"> </w:t>
      </w:r>
      <w:r w:rsidR="00587C1C" w:rsidRPr="00C7428D">
        <w:rPr>
          <w:color w:val="000000" w:themeColor="text1"/>
          <w:lang w:val="kk-KZ"/>
        </w:rPr>
        <w:t xml:space="preserve">тәжірибелік-экспериментке </w:t>
      </w:r>
      <w:r w:rsidR="00905E2B" w:rsidRPr="00C7428D">
        <w:rPr>
          <w:color w:val="000000" w:themeColor="text1"/>
          <w:lang w:val="kk-KZ"/>
        </w:rPr>
        <w:t>арналған</w:t>
      </w:r>
      <w:r w:rsidR="00043217" w:rsidRPr="00C7428D">
        <w:rPr>
          <w:color w:val="000000" w:themeColor="text1"/>
          <w:lang w:val="kk-KZ"/>
        </w:rPr>
        <w:t xml:space="preserve"> </w:t>
      </w:r>
      <w:r w:rsidR="00B04D9C" w:rsidRPr="00C7428D">
        <w:rPr>
          <w:color w:val="000000" w:themeColor="text1"/>
          <w:lang w:val="kk-KZ"/>
        </w:rPr>
        <w:t xml:space="preserve">әдістемелік кешен әзірленді: </w:t>
      </w:r>
      <w:r w:rsidR="001516CF" w:rsidRPr="00C7428D">
        <w:rPr>
          <w:color w:val="000000" w:themeColor="text1"/>
          <w:lang w:val="kk-KZ"/>
        </w:rPr>
        <w:t>1.</w:t>
      </w:r>
      <w:r w:rsidR="008D7424" w:rsidRPr="00C7428D">
        <w:rPr>
          <w:color w:val="000000" w:themeColor="text1"/>
          <w:lang w:val="kk-KZ"/>
        </w:rPr>
        <w:t xml:space="preserve"> </w:t>
      </w:r>
      <w:r w:rsidR="004D69C1" w:rsidRPr="00C7428D">
        <w:rPr>
          <w:color w:val="000000" w:themeColor="text1"/>
          <w:lang w:val="kk-KZ"/>
        </w:rPr>
        <w:t xml:space="preserve">Бастауыш сынып мұғалімдеріне арналған </w:t>
      </w:r>
      <w:r w:rsidR="001516CF" w:rsidRPr="00C7428D">
        <w:rPr>
          <w:color w:val="000000" w:themeColor="text1"/>
          <w:lang w:val="kk-KZ"/>
        </w:rPr>
        <w:t xml:space="preserve">«Бастауыш мектепте ойлау мен сөйлеуді пәнаралық байланыста қалыптастыру негіздері» атты </w:t>
      </w:r>
      <w:r w:rsidR="006B6E3D" w:rsidRPr="00C7428D">
        <w:rPr>
          <w:color w:val="000000" w:themeColor="text1"/>
          <w:lang w:val="kk-KZ"/>
        </w:rPr>
        <w:t>ғылыми-әді</w:t>
      </w:r>
      <w:r w:rsidR="00E163C0" w:rsidRPr="00C7428D">
        <w:rPr>
          <w:color w:val="000000" w:themeColor="text1"/>
          <w:lang w:val="kk-KZ"/>
        </w:rPr>
        <w:t xml:space="preserve">стемелік </w:t>
      </w:r>
      <w:r w:rsidR="004D69C1" w:rsidRPr="00C7428D">
        <w:rPr>
          <w:color w:val="000000" w:themeColor="text1"/>
          <w:lang w:val="kk-KZ"/>
        </w:rPr>
        <w:t xml:space="preserve">семинарының бағдарламасы; </w:t>
      </w:r>
      <w:r w:rsidR="001516CF" w:rsidRPr="00C7428D">
        <w:rPr>
          <w:color w:val="000000" w:themeColor="text1"/>
          <w:lang w:val="kk-KZ"/>
        </w:rPr>
        <w:t>2.</w:t>
      </w:r>
      <w:r w:rsidR="008D7424" w:rsidRPr="00C7428D">
        <w:rPr>
          <w:color w:val="000000" w:themeColor="text1"/>
          <w:lang w:val="kk-KZ"/>
        </w:rPr>
        <w:t xml:space="preserve"> </w:t>
      </w:r>
      <w:r w:rsidR="001516CF" w:rsidRPr="00C7428D">
        <w:rPr>
          <w:color w:val="000000" w:themeColor="text1"/>
          <w:lang w:val="kk-KZ"/>
        </w:rPr>
        <w:t>Бастауыш сынып оқушыларына арналған «</w:t>
      </w:r>
      <w:r w:rsidR="00C574AA" w:rsidRPr="00C7428D">
        <w:rPr>
          <w:color w:val="000000" w:themeColor="text1"/>
          <w:lang w:val="kk-KZ"/>
        </w:rPr>
        <w:t>Ойлау мен сөйлеудің құпиясы</w:t>
      </w:r>
      <w:r w:rsidR="00673E2A" w:rsidRPr="00C7428D">
        <w:rPr>
          <w:color w:val="000000" w:themeColor="text1"/>
          <w:lang w:val="kk-KZ"/>
        </w:rPr>
        <w:t xml:space="preserve">» </w:t>
      </w:r>
      <w:r w:rsidR="001516CF" w:rsidRPr="00C7428D">
        <w:rPr>
          <w:color w:val="000000" w:themeColor="text1"/>
          <w:lang w:val="kk-KZ"/>
        </w:rPr>
        <w:t>атты факультативтік курс бағдарламасы</w:t>
      </w:r>
      <w:r w:rsidR="0063472D" w:rsidRPr="00C7428D">
        <w:rPr>
          <w:color w:val="000000" w:themeColor="text1"/>
          <w:lang w:val="kk-KZ"/>
        </w:rPr>
        <w:t>;</w:t>
      </w:r>
      <w:r w:rsidR="001516CF" w:rsidRPr="00C7428D">
        <w:rPr>
          <w:color w:val="000000" w:themeColor="text1"/>
          <w:lang w:val="kk-KZ"/>
        </w:rPr>
        <w:t xml:space="preserve"> 3.</w:t>
      </w:r>
      <w:r w:rsidR="008D7424" w:rsidRPr="00C7428D">
        <w:rPr>
          <w:color w:val="000000" w:themeColor="text1"/>
          <w:lang w:val="kk-KZ"/>
        </w:rPr>
        <w:t xml:space="preserve"> </w:t>
      </w:r>
      <w:r w:rsidR="001516CF" w:rsidRPr="00C7428D">
        <w:rPr>
          <w:color w:val="000000" w:themeColor="text1"/>
          <w:lang w:val="kk-KZ"/>
        </w:rPr>
        <w:t xml:space="preserve">Пәнаралық байланыста ойлау мен сөйлеу дағдыларын қалыптастыруға арналған жаттығулар мен тапсырмалар </w:t>
      </w:r>
      <w:r w:rsidR="002627D6" w:rsidRPr="00C7428D">
        <w:rPr>
          <w:color w:val="000000" w:themeColor="text1"/>
          <w:lang w:val="kk-KZ"/>
        </w:rPr>
        <w:t xml:space="preserve">жүйесі </w:t>
      </w:r>
      <w:r w:rsidR="0063472D" w:rsidRPr="00C7428D">
        <w:rPr>
          <w:color w:val="000000" w:themeColor="text1"/>
          <w:lang w:val="kk-KZ"/>
        </w:rPr>
        <w:t>жүйеленді</w:t>
      </w:r>
      <w:r w:rsidR="00F66582" w:rsidRPr="00C7428D">
        <w:rPr>
          <w:color w:val="000000" w:themeColor="text1"/>
          <w:lang w:val="kk-KZ"/>
        </w:rPr>
        <w:t xml:space="preserve"> және тәжірибе жүзінде оның тиімділігі тексерілді. </w:t>
      </w:r>
      <w:r w:rsidR="00905E2B" w:rsidRPr="00C7428D">
        <w:rPr>
          <w:color w:val="000000" w:themeColor="text1"/>
          <w:lang w:val="kk-KZ"/>
        </w:rPr>
        <w:t xml:space="preserve"> </w:t>
      </w:r>
    </w:p>
    <w:p w14:paraId="113D5520" w14:textId="4BC75660" w:rsidR="00951C21" w:rsidRPr="00C7428D" w:rsidRDefault="00951C21" w:rsidP="00862F55">
      <w:pPr>
        <w:tabs>
          <w:tab w:val="left" w:pos="1276"/>
        </w:tabs>
        <w:spacing w:after="0" w:line="240" w:lineRule="auto"/>
        <w:ind w:firstLine="567"/>
        <w:jc w:val="both"/>
        <w:rPr>
          <w:rFonts w:ascii="Times New Roman" w:hAnsi="Times New Roman"/>
          <w:color w:val="000000" w:themeColor="text1"/>
          <w:sz w:val="28"/>
          <w:szCs w:val="28"/>
          <w:lang w:val="kk-KZ"/>
        </w:rPr>
      </w:pPr>
      <w:r w:rsidRPr="00C7428D">
        <w:rPr>
          <w:rFonts w:ascii="Times New Roman" w:hAnsi="Times New Roman"/>
          <w:iCs/>
          <w:color w:val="000000" w:themeColor="text1"/>
          <w:sz w:val="28"/>
          <w:szCs w:val="28"/>
          <w:lang w:val="kk-KZ"/>
        </w:rPr>
        <w:t>Үш</w:t>
      </w:r>
      <w:r w:rsidR="00C31B50" w:rsidRPr="00C7428D">
        <w:rPr>
          <w:rFonts w:ascii="Times New Roman" w:hAnsi="Times New Roman"/>
          <w:iCs/>
          <w:color w:val="000000" w:themeColor="text1"/>
          <w:sz w:val="28"/>
          <w:szCs w:val="28"/>
          <w:lang w:val="kk-KZ"/>
        </w:rPr>
        <w:t xml:space="preserve">iншi кeзeңде (2020-2021 </w:t>
      </w:r>
      <w:r w:rsidRPr="00C7428D">
        <w:rPr>
          <w:rFonts w:ascii="Times New Roman" w:hAnsi="Times New Roman"/>
          <w:iCs/>
          <w:color w:val="000000" w:themeColor="text1"/>
          <w:sz w:val="28"/>
          <w:szCs w:val="28"/>
          <w:lang w:val="kk-KZ"/>
        </w:rPr>
        <w:t>жж.)</w:t>
      </w:r>
      <w:r w:rsidR="00C31B50" w:rsidRPr="00C7428D">
        <w:rPr>
          <w:rFonts w:ascii="Times New Roman" w:hAnsi="Times New Roman"/>
          <w:color w:val="000000" w:themeColor="text1"/>
          <w:sz w:val="28"/>
          <w:szCs w:val="28"/>
          <w:lang w:val="kk-KZ"/>
        </w:rPr>
        <w:t xml:space="preserve"> </w:t>
      </w:r>
      <w:r w:rsidR="00862F55" w:rsidRPr="00C7428D">
        <w:rPr>
          <w:rFonts w:ascii="Times New Roman" w:hAnsi="Times New Roman"/>
          <w:color w:val="000000" w:themeColor="text1"/>
          <w:sz w:val="28"/>
          <w:szCs w:val="28"/>
          <w:lang w:val="kk-KZ"/>
        </w:rPr>
        <w:t>зерттеу нәтижелеріне</w:t>
      </w:r>
      <w:r w:rsidR="005C0334" w:rsidRPr="00C7428D">
        <w:rPr>
          <w:rFonts w:ascii="Times New Roman" w:hAnsi="Times New Roman"/>
          <w:color w:val="000000" w:themeColor="text1"/>
          <w:sz w:val="28"/>
          <w:szCs w:val="28"/>
          <w:lang w:val="kk-KZ"/>
        </w:rPr>
        <w:t xml:space="preserve"> </w:t>
      </w:r>
      <w:r w:rsidR="00862F55" w:rsidRPr="00C7428D">
        <w:rPr>
          <w:rFonts w:ascii="Times New Roman" w:hAnsi="Times New Roman"/>
          <w:color w:val="000000" w:themeColor="text1"/>
          <w:sz w:val="28"/>
          <w:szCs w:val="28"/>
          <w:lang w:val="kk-KZ"/>
        </w:rPr>
        <w:t>талдау және жинақтау жасалып, алынған</w:t>
      </w:r>
      <w:r w:rsidR="008A2BD0" w:rsidRPr="00C7428D">
        <w:rPr>
          <w:rFonts w:ascii="Times New Roman" w:hAnsi="Times New Roman"/>
          <w:color w:val="000000" w:themeColor="text1"/>
          <w:sz w:val="28"/>
          <w:szCs w:val="28"/>
          <w:lang w:val="kk-KZ"/>
        </w:rPr>
        <w:t xml:space="preserve"> </w:t>
      </w:r>
      <w:r w:rsidR="00862F55" w:rsidRPr="00C7428D">
        <w:rPr>
          <w:rFonts w:ascii="Times New Roman" w:hAnsi="Times New Roman"/>
          <w:color w:val="000000" w:themeColor="text1"/>
          <w:sz w:val="28"/>
          <w:szCs w:val="28"/>
          <w:lang w:val="kk-KZ"/>
        </w:rPr>
        <w:t xml:space="preserve">ғылыми  нәтижелердің өңдеуі  құрастырылды. Нәтижелерге  түзету  енгізу,  теориялық  және эксперименталды мәліметтерді нақтылау </w:t>
      </w:r>
      <w:r w:rsidR="005C0334" w:rsidRPr="00C7428D">
        <w:rPr>
          <w:rFonts w:ascii="Times New Roman" w:hAnsi="Times New Roman"/>
          <w:color w:val="000000" w:themeColor="text1"/>
          <w:sz w:val="28"/>
          <w:szCs w:val="28"/>
          <w:lang w:val="kk-KZ"/>
        </w:rPr>
        <w:t xml:space="preserve">жұмыстары </w:t>
      </w:r>
      <w:r w:rsidR="00862F55" w:rsidRPr="00C7428D">
        <w:rPr>
          <w:rFonts w:ascii="Times New Roman" w:hAnsi="Times New Roman"/>
          <w:color w:val="000000" w:themeColor="text1"/>
          <w:sz w:val="28"/>
          <w:szCs w:val="28"/>
          <w:lang w:val="kk-KZ"/>
        </w:rPr>
        <w:t>жүргізіліп, қорытындылар мен ұсыныстар жасалды.</w:t>
      </w:r>
    </w:p>
    <w:p w14:paraId="78F76019" w14:textId="75ADE61F" w:rsidR="00951C21" w:rsidRPr="00C7428D" w:rsidRDefault="00951C21" w:rsidP="00AE317C">
      <w:pPr>
        <w:pStyle w:val="a4"/>
        <w:tabs>
          <w:tab w:val="left" w:pos="0"/>
          <w:tab w:val="left" w:pos="426"/>
        </w:tabs>
        <w:spacing w:before="0" w:beforeAutospacing="0" w:after="0" w:afterAutospacing="0"/>
        <w:ind w:firstLine="567"/>
        <w:jc w:val="both"/>
        <w:rPr>
          <w:color w:val="000000" w:themeColor="text1"/>
          <w:sz w:val="28"/>
          <w:szCs w:val="28"/>
          <w:lang w:val="kk-KZ"/>
        </w:rPr>
      </w:pPr>
      <w:r w:rsidRPr="00C7428D">
        <w:rPr>
          <w:b/>
          <w:color w:val="000000" w:themeColor="text1"/>
          <w:sz w:val="28"/>
          <w:szCs w:val="28"/>
          <w:lang w:val="kk-KZ"/>
        </w:rPr>
        <w:t>Зерттеудің ғылыми жаңалығы мен теориялық маңызы</w:t>
      </w:r>
    </w:p>
    <w:p w14:paraId="452E971E" w14:textId="77777777" w:rsidR="00160264" w:rsidRPr="00B77AD6" w:rsidRDefault="00951C21" w:rsidP="00AE317C">
      <w:pPr>
        <w:pStyle w:val="a"/>
        <w:numPr>
          <w:ilvl w:val="0"/>
          <w:numId w:val="0"/>
        </w:numPr>
        <w:ind w:firstLine="567"/>
        <w:rPr>
          <w:color w:val="000000" w:themeColor="text1"/>
          <w:lang w:val="kk-KZ"/>
        </w:rPr>
      </w:pPr>
      <w:r w:rsidRPr="00C7428D">
        <w:rPr>
          <w:color w:val="000000" w:themeColor="text1"/>
          <w:lang w:val="kk-KZ"/>
        </w:rPr>
        <w:t>1.</w:t>
      </w:r>
      <w:r w:rsidR="00160264" w:rsidRPr="00C7428D">
        <w:rPr>
          <w:color w:val="000000" w:themeColor="text1"/>
          <w:lang w:val="kk-KZ"/>
        </w:rPr>
        <w:t xml:space="preserve"> Бастауыш білім беру жүйесінде пәнаралық байланыста </w:t>
      </w:r>
      <w:r w:rsidR="00730ADC" w:rsidRPr="00C7428D">
        <w:rPr>
          <w:color w:val="000000" w:themeColor="text1"/>
          <w:lang w:val="kk-KZ"/>
        </w:rPr>
        <w:t>бастауыш сынып оқушыларының</w:t>
      </w:r>
      <w:r w:rsidR="00160264" w:rsidRPr="00C7428D">
        <w:rPr>
          <w:color w:val="000000" w:themeColor="text1"/>
          <w:lang w:val="kk-KZ"/>
        </w:rPr>
        <w:t xml:space="preserve"> ойлау мен сөйлеу дағдыларын қалыптастыру</w:t>
      </w:r>
      <w:r w:rsidR="0095421A" w:rsidRPr="00C7428D">
        <w:rPr>
          <w:color w:val="000000" w:themeColor="text1"/>
          <w:lang w:val="kk-KZ"/>
        </w:rPr>
        <w:t>дың</w:t>
      </w:r>
      <w:r w:rsidR="00160264" w:rsidRPr="00C7428D">
        <w:rPr>
          <w:color w:val="000000" w:themeColor="text1"/>
          <w:lang w:val="kk-KZ"/>
        </w:rPr>
        <w:t xml:space="preserve"> теориялық</w:t>
      </w:r>
      <w:r w:rsidR="00E7404F" w:rsidRPr="00C7428D">
        <w:rPr>
          <w:color w:val="000000" w:themeColor="text1"/>
          <w:lang w:val="kk-KZ"/>
        </w:rPr>
        <w:t>-әдіснамалық</w:t>
      </w:r>
      <w:r w:rsidR="00160264" w:rsidRPr="00C7428D">
        <w:rPr>
          <w:color w:val="000000" w:themeColor="text1"/>
          <w:lang w:val="kk-KZ"/>
        </w:rPr>
        <w:t xml:space="preserve"> </w:t>
      </w:r>
      <w:r w:rsidR="00A273EF" w:rsidRPr="00C7428D">
        <w:rPr>
          <w:color w:val="000000" w:themeColor="text1"/>
          <w:lang w:val="kk-KZ"/>
        </w:rPr>
        <w:t>негіздері анықталды</w:t>
      </w:r>
      <w:r w:rsidR="00160264" w:rsidRPr="00C7428D">
        <w:rPr>
          <w:color w:val="000000" w:themeColor="text1"/>
          <w:lang w:val="kk-KZ"/>
        </w:rPr>
        <w:t>.</w:t>
      </w:r>
    </w:p>
    <w:p w14:paraId="27683371" w14:textId="77777777" w:rsidR="00D258E7" w:rsidRPr="00B77AD6" w:rsidRDefault="00D258E7" w:rsidP="00AE317C">
      <w:pPr>
        <w:pStyle w:val="a"/>
        <w:numPr>
          <w:ilvl w:val="0"/>
          <w:numId w:val="0"/>
        </w:numPr>
        <w:ind w:firstLine="567"/>
        <w:rPr>
          <w:color w:val="000000" w:themeColor="text1"/>
          <w:lang w:val="kk-KZ"/>
        </w:rPr>
      </w:pPr>
      <w:r w:rsidRPr="00B77AD6">
        <w:rPr>
          <w:color w:val="000000" w:themeColor="text1"/>
          <w:lang w:val="kk-KZ"/>
        </w:rPr>
        <w:t>2.</w:t>
      </w:r>
      <w:r w:rsidR="002627D6" w:rsidRPr="00B77AD6">
        <w:rPr>
          <w:color w:val="000000" w:themeColor="text1"/>
          <w:lang w:val="kk-KZ"/>
        </w:rPr>
        <w:t xml:space="preserve"> </w:t>
      </w:r>
      <w:r w:rsidR="0074076A" w:rsidRPr="00B77AD6">
        <w:rPr>
          <w:color w:val="000000" w:themeColor="text1"/>
          <w:lang w:val="kk-KZ"/>
        </w:rPr>
        <w:t xml:space="preserve">Пәнаралық байланыста ойлау мен сөйлеу </w:t>
      </w:r>
      <w:r w:rsidR="00730ADC" w:rsidRPr="00B77AD6">
        <w:rPr>
          <w:color w:val="000000" w:themeColor="text1"/>
          <w:lang w:val="kk-KZ"/>
        </w:rPr>
        <w:t xml:space="preserve">дағдыларын қалыптастырудың әдістемелік жүйесі жасалды. </w:t>
      </w:r>
    </w:p>
    <w:p w14:paraId="638A2BD9" w14:textId="77777777" w:rsidR="00730ADC" w:rsidRPr="00B77AD6" w:rsidRDefault="00D258E7" w:rsidP="00AE317C">
      <w:pPr>
        <w:pStyle w:val="a"/>
        <w:numPr>
          <w:ilvl w:val="0"/>
          <w:numId w:val="0"/>
        </w:numPr>
        <w:ind w:firstLine="567"/>
        <w:rPr>
          <w:color w:val="000000" w:themeColor="text1"/>
          <w:lang w:val="kk-KZ"/>
        </w:rPr>
      </w:pPr>
      <w:r w:rsidRPr="00B77AD6">
        <w:rPr>
          <w:color w:val="000000" w:themeColor="text1"/>
          <w:lang w:val="kk-KZ"/>
        </w:rPr>
        <w:t>3</w:t>
      </w:r>
      <w:r w:rsidR="0095421A" w:rsidRPr="00B77AD6">
        <w:rPr>
          <w:color w:val="000000" w:themeColor="text1"/>
          <w:lang w:val="kk-KZ"/>
        </w:rPr>
        <w:t>.</w:t>
      </w:r>
      <w:r w:rsidR="002B68B2" w:rsidRPr="00B77AD6">
        <w:rPr>
          <w:color w:val="000000" w:themeColor="text1"/>
          <w:lang w:val="kk-KZ"/>
        </w:rPr>
        <w:t xml:space="preserve"> </w:t>
      </w:r>
      <w:r w:rsidR="0095421A" w:rsidRPr="00B77AD6">
        <w:rPr>
          <w:color w:val="000000" w:themeColor="text1"/>
          <w:lang w:val="kk-KZ"/>
        </w:rPr>
        <w:t>Пәнаралық байланыста ойлау мен сөйлеу дағдыларын қалыптастыруды</w:t>
      </w:r>
      <w:r w:rsidR="00AF0DF6" w:rsidRPr="00B77AD6">
        <w:rPr>
          <w:color w:val="000000" w:themeColor="text1"/>
          <w:lang w:val="kk-KZ"/>
        </w:rPr>
        <w:t xml:space="preserve">ң </w:t>
      </w:r>
      <w:r w:rsidR="00730ADC" w:rsidRPr="00B77AD6">
        <w:rPr>
          <w:color w:val="000000" w:themeColor="text1"/>
          <w:lang w:val="kk-KZ"/>
        </w:rPr>
        <w:t>құрылымдық-мазмұндық моделі дайындалып, компоненттері, өлшемдері мен көрсеткіштері, деңгейлері анықталды.</w:t>
      </w:r>
    </w:p>
    <w:p w14:paraId="46C10DB5" w14:textId="6D15FF53" w:rsidR="00951C21" w:rsidRPr="00B77AD6" w:rsidRDefault="00951C21" w:rsidP="00681BFD">
      <w:pPr>
        <w:pStyle w:val="a"/>
        <w:numPr>
          <w:ilvl w:val="0"/>
          <w:numId w:val="0"/>
        </w:numPr>
        <w:ind w:firstLine="567"/>
        <w:rPr>
          <w:b/>
          <w:color w:val="000000" w:themeColor="text1"/>
          <w:lang w:val="kk-KZ"/>
        </w:rPr>
      </w:pPr>
      <w:r w:rsidRPr="00B77AD6">
        <w:rPr>
          <w:b/>
          <w:color w:val="000000" w:themeColor="text1"/>
          <w:lang w:val="kk-KZ"/>
        </w:rPr>
        <w:t>Зерттеу жұмысының практикалық мәнділігі</w:t>
      </w:r>
    </w:p>
    <w:p w14:paraId="7737A57A" w14:textId="77777777" w:rsidR="00E7404F" w:rsidRPr="00B77AD6" w:rsidRDefault="0028530E" w:rsidP="00681BFD">
      <w:pPr>
        <w:pStyle w:val="a"/>
        <w:numPr>
          <w:ilvl w:val="0"/>
          <w:numId w:val="0"/>
        </w:numPr>
        <w:tabs>
          <w:tab w:val="clear" w:pos="993"/>
          <w:tab w:val="left" w:pos="851"/>
        </w:tabs>
        <w:ind w:firstLine="567"/>
        <w:rPr>
          <w:color w:val="000000" w:themeColor="text1"/>
          <w:lang w:val="kk-KZ"/>
        </w:rPr>
      </w:pPr>
      <w:r w:rsidRPr="00B77AD6">
        <w:rPr>
          <w:color w:val="000000" w:themeColor="text1"/>
          <w:lang w:val="kk-KZ"/>
        </w:rPr>
        <w:lastRenderedPageBreak/>
        <w:t>1.</w:t>
      </w:r>
      <w:r w:rsidR="00681BFD" w:rsidRPr="00B77AD6">
        <w:rPr>
          <w:color w:val="000000" w:themeColor="text1"/>
          <w:lang w:val="kk-KZ"/>
        </w:rPr>
        <w:t xml:space="preserve"> </w:t>
      </w:r>
      <w:r w:rsidR="00C574AA" w:rsidRPr="00B77AD6">
        <w:rPr>
          <w:color w:val="000000" w:themeColor="text1"/>
          <w:lang w:val="kk-KZ"/>
        </w:rPr>
        <w:t>Бастауыш сынып мұғалімдеріне</w:t>
      </w:r>
      <w:r w:rsidR="00DE49F4" w:rsidRPr="00B77AD6">
        <w:rPr>
          <w:color w:val="000000" w:themeColor="text1"/>
          <w:lang w:val="kk-KZ"/>
        </w:rPr>
        <w:t xml:space="preserve"> арналған </w:t>
      </w:r>
      <w:r w:rsidR="00681BFD" w:rsidRPr="00B77AD6">
        <w:rPr>
          <w:color w:val="000000" w:themeColor="text1"/>
          <w:lang w:val="kk-KZ"/>
        </w:rPr>
        <w:t xml:space="preserve">«Бастауыш мектепте ойлау мен сөйлеуді пәнаралық байланыста қалыптастыру негіздері» атты </w:t>
      </w:r>
      <w:r w:rsidR="00E163C0" w:rsidRPr="00B77AD6">
        <w:rPr>
          <w:bCs w:val="0"/>
          <w:lang w:val="kk-KZ" w:eastAsia="ko-KR"/>
        </w:rPr>
        <w:t xml:space="preserve">ғылыми-әдістемелік </w:t>
      </w:r>
      <w:r w:rsidR="00681BFD" w:rsidRPr="00B77AD6">
        <w:rPr>
          <w:color w:val="000000" w:themeColor="text1"/>
          <w:lang w:val="kk-KZ"/>
        </w:rPr>
        <w:t>семина</w:t>
      </w:r>
      <w:r w:rsidR="00DE49F4" w:rsidRPr="00B77AD6">
        <w:rPr>
          <w:color w:val="000000" w:themeColor="text1"/>
          <w:lang w:val="kk-KZ"/>
        </w:rPr>
        <w:t>рының бағдарламасы</w:t>
      </w:r>
      <w:r w:rsidR="003F43DC" w:rsidRPr="00B77AD6">
        <w:rPr>
          <w:color w:val="000000" w:themeColor="text1"/>
          <w:lang w:val="kk-KZ"/>
        </w:rPr>
        <w:t xml:space="preserve"> жасалды</w:t>
      </w:r>
      <w:r w:rsidR="00E7404F" w:rsidRPr="00B77AD6">
        <w:rPr>
          <w:color w:val="000000" w:themeColor="text1"/>
          <w:lang w:val="kk-KZ"/>
        </w:rPr>
        <w:t>.</w:t>
      </w:r>
    </w:p>
    <w:p w14:paraId="2CD43986" w14:textId="77777777" w:rsidR="00160264" w:rsidRPr="00B77AD6" w:rsidRDefault="00E7404F" w:rsidP="00681BFD">
      <w:pPr>
        <w:pStyle w:val="a"/>
        <w:numPr>
          <w:ilvl w:val="0"/>
          <w:numId w:val="0"/>
        </w:numPr>
        <w:tabs>
          <w:tab w:val="clear" w:pos="993"/>
          <w:tab w:val="left" w:pos="851"/>
        </w:tabs>
        <w:ind w:firstLine="567"/>
        <w:rPr>
          <w:color w:val="000000" w:themeColor="text1"/>
          <w:lang w:val="kk-KZ"/>
        </w:rPr>
      </w:pPr>
      <w:r w:rsidRPr="00B77AD6">
        <w:rPr>
          <w:color w:val="000000" w:themeColor="text1"/>
          <w:lang w:val="kk-KZ"/>
        </w:rPr>
        <w:t>2.</w:t>
      </w:r>
      <w:r w:rsidR="00DC06D6" w:rsidRPr="00B77AD6">
        <w:rPr>
          <w:color w:val="000000" w:themeColor="text1"/>
          <w:lang w:val="kk-KZ"/>
        </w:rPr>
        <w:t xml:space="preserve"> Бастауыш сынып оқу</w:t>
      </w:r>
      <w:r w:rsidR="00681BFD" w:rsidRPr="00B77AD6">
        <w:rPr>
          <w:color w:val="000000" w:themeColor="text1"/>
          <w:lang w:val="kk-KZ"/>
        </w:rPr>
        <w:t xml:space="preserve">шыларына арналған </w:t>
      </w:r>
      <w:r w:rsidR="00160264" w:rsidRPr="00B77AD6">
        <w:rPr>
          <w:color w:val="000000" w:themeColor="text1"/>
          <w:lang w:val="kk-KZ"/>
        </w:rPr>
        <w:t>«</w:t>
      </w:r>
      <w:r w:rsidR="00C574AA" w:rsidRPr="00B77AD6">
        <w:rPr>
          <w:color w:val="000000" w:themeColor="text1"/>
          <w:lang w:val="kk-KZ"/>
        </w:rPr>
        <w:t>Ойлау мен сөйлеудің құпиясы</w:t>
      </w:r>
      <w:r w:rsidR="00160264" w:rsidRPr="00B77AD6">
        <w:rPr>
          <w:color w:val="000000" w:themeColor="text1"/>
          <w:lang w:val="kk-KZ"/>
        </w:rPr>
        <w:t xml:space="preserve">» атты </w:t>
      </w:r>
      <w:r w:rsidRPr="00B77AD6">
        <w:rPr>
          <w:color w:val="000000" w:themeColor="text1"/>
          <w:lang w:val="kk-KZ"/>
        </w:rPr>
        <w:t>факультативтік курс</w:t>
      </w:r>
      <w:r w:rsidR="00F57019" w:rsidRPr="00B77AD6">
        <w:rPr>
          <w:color w:val="000000" w:themeColor="text1"/>
          <w:lang w:val="kk-KZ"/>
        </w:rPr>
        <w:t xml:space="preserve"> </w:t>
      </w:r>
      <w:r w:rsidR="00160264" w:rsidRPr="00B77AD6">
        <w:rPr>
          <w:color w:val="000000" w:themeColor="text1"/>
          <w:lang w:val="kk-KZ"/>
        </w:rPr>
        <w:t>бағдарлама</w:t>
      </w:r>
      <w:r w:rsidR="00F57019" w:rsidRPr="00B77AD6">
        <w:rPr>
          <w:color w:val="000000" w:themeColor="text1"/>
          <w:lang w:val="kk-KZ"/>
        </w:rPr>
        <w:t>сы</w:t>
      </w:r>
      <w:r w:rsidR="00160264" w:rsidRPr="00B77AD6">
        <w:rPr>
          <w:color w:val="000000" w:themeColor="text1"/>
          <w:lang w:val="kk-KZ"/>
        </w:rPr>
        <w:t xml:space="preserve"> әзірленді. </w:t>
      </w:r>
    </w:p>
    <w:p w14:paraId="64AF9B6D" w14:textId="77777777" w:rsidR="00160264" w:rsidRPr="00B77AD6" w:rsidRDefault="0028530E" w:rsidP="00681BFD">
      <w:pPr>
        <w:pStyle w:val="a"/>
        <w:numPr>
          <w:ilvl w:val="0"/>
          <w:numId w:val="0"/>
        </w:numPr>
        <w:tabs>
          <w:tab w:val="clear" w:pos="993"/>
          <w:tab w:val="left" w:pos="851"/>
        </w:tabs>
        <w:ind w:firstLine="567"/>
        <w:rPr>
          <w:color w:val="000000" w:themeColor="text1"/>
          <w:lang w:val="kk-KZ"/>
        </w:rPr>
      </w:pPr>
      <w:r w:rsidRPr="00B77AD6">
        <w:rPr>
          <w:color w:val="000000" w:themeColor="text1"/>
          <w:lang w:val="kk-KZ"/>
        </w:rPr>
        <w:t>3.</w:t>
      </w:r>
      <w:r w:rsidR="00681BFD" w:rsidRPr="00B77AD6">
        <w:rPr>
          <w:color w:val="000000" w:themeColor="text1"/>
          <w:lang w:val="kk-KZ"/>
        </w:rPr>
        <w:t xml:space="preserve"> Пәнаралық байланыста ойлау мен сөйлеу дағдыларын қалыптастыруға арналған жаттығулар мен тапсырмалар </w:t>
      </w:r>
      <w:r w:rsidR="002627D6" w:rsidRPr="00B77AD6">
        <w:rPr>
          <w:color w:val="000000" w:themeColor="text1"/>
          <w:lang w:val="kk-KZ"/>
        </w:rPr>
        <w:t xml:space="preserve">жүйесі </w:t>
      </w:r>
      <w:r w:rsidR="0063472D" w:rsidRPr="00B77AD6">
        <w:rPr>
          <w:color w:val="000000" w:themeColor="text1"/>
          <w:lang w:val="kk-KZ"/>
        </w:rPr>
        <w:t>жүйеленді</w:t>
      </w:r>
      <w:r w:rsidR="00160264" w:rsidRPr="00B77AD6">
        <w:rPr>
          <w:color w:val="000000" w:themeColor="text1"/>
          <w:lang w:val="kk-KZ"/>
        </w:rPr>
        <w:t xml:space="preserve">. </w:t>
      </w:r>
    </w:p>
    <w:p w14:paraId="3FEA84F5" w14:textId="77777777" w:rsidR="00951C21" w:rsidRPr="00B77AD6" w:rsidRDefault="00951C21" w:rsidP="00681BFD">
      <w:pPr>
        <w:pStyle w:val="a"/>
        <w:numPr>
          <w:ilvl w:val="0"/>
          <w:numId w:val="0"/>
        </w:numPr>
        <w:ind w:firstLine="567"/>
        <w:rPr>
          <w:color w:val="000000" w:themeColor="text1"/>
          <w:lang w:val="kk-KZ"/>
        </w:rPr>
      </w:pPr>
      <w:r w:rsidRPr="00B77AD6">
        <w:rPr>
          <w:color w:val="000000" w:themeColor="text1"/>
          <w:lang w:val="kk-KZ"/>
        </w:rPr>
        <w:t xml:space="preserve">Зерттеу  нәтижелерін  жалпы  орта  білім  беретін  мектептің  бастауыш сыныбында,  жоғары  және  орта  арнаулы  педагогикалық  оқу  орындарында, </w:t>
      </w:r>
      <w:r w:rsidR="0063472D" w:rsidRPr="00B77AD6">
        <w:rPr>
          <w:color w:val="000000" w:themeColor="text1"/>
          <w:lang w:val="kk-KZ"/>
        </w:rPr>
        <w:t>біліктілікті</w:t>
      </w:r>
      <w:r w:rsidRPr="00B77AD6">
        <w:rPr>
          <w:color w:val="000000" w:themeColor="text1"/>
          <w:lang w:val="kk-KZ"/>
        </w:rPr>
        <w:t xml:space="preserve">  арттыру  </w:t>
      </w:r>
      <w:r w:rsidR="0063472D" w:rsidRPr="00B77AD6">
        <w:rPr>
          <w:color w:val="000000" w:themeColor="text1"/>
          <w:lang w:val="kk-KZ"/>
        </w:rPr>
        <w:t xml:space="preserve">жүйесінің </w:t>
      </w:r>
      <w:r w:rsidRPr="00B77AD6">
        <w:rPr>
          <w:color w:val="000000" w:themeColor="text1"/>
          <w:lang w:val="kk-KZ"/>
        </w:rPr>
        <w:t>тәжірибесінде пайдалануға болады.</w:t>
      </w:r>
    </w:p>
    <w:p w14:paraId="22FB751C" w14:textId="77777777" w:rsidR="00173E85" w:rsidRPr="00B77AD6" w:rsidRDefault="00951C21" w:rsidP="00AE317C">
      <w:pPr>
        <w:pStyle w:val="a"/>
        <w:numPr>
          <w:ilvl w:val="0"/>
          <w:numId w:val="0"/>
        </w:numPr>
        <w:ind w:firstLine="567"/>
        <w:rPr>
          <w:lang w:val="kk-KZ"/>
        </w:rPr>
      </w:pPr>
      <w:r w:rsidRPr="00B77AD6">
        <w:rPr>
          <w:b/>
          <w:color w:val="000000" w:themeColor="text1"/>
          <w:lang w:val="kk-KZ"/>
        </w:rPr>
        <w:t xml:space="preserve">Зерттеу  нәтижелерінің  дәлелділігі  мен  негізділігі: </w:t>
      </w:r>
      <w:r w:rsidRPr="00B77AD6">
        <w:rPr>
          <w:color w:val="000000" w:themeColor="text1"/>
          <w:lang w:val="kk-KZ"/>
        </w:rPr>
        <w:t>зерттеу  тақырыбына сәйкес  ғылыми-теориялық  қағидалардың  әдіснамалық  тұрғыда  негізделуімен, зерттеу пәніне сәйкес пәнаралық байланыста бастауыш сынып оқушыларының ойлау мен сөйлеу дағдыларын қалыптастырудың әдістемесінің қолданылуымен, тиімділігінің  тәжірибелік-экспериментте</w:t>
      </w:r>
      <w:r w:rsidR="006B6E3D" w:rsidRPr="00B77AD6">
        <w:rPr>
          <w:color w:val="000000" w:themeColor="text1"/>
          <w:lang w:val="kk-KZ"/>
        </w:rPr>
        <w:t xml:space="preserve"> дәлелденіп практикаға енуімен </w:t>
      </w:r>
      <w:r w:rsidRPr="00B77AD6">
        <w:rPr>
          <w:color w:val="000000" w:themeColor="text1"/>
          <w:lang w:val="kk-KZ"/>
        </w:rPr>
        <w:t>қамтамасыз етіледі.</w:t>
      </w:r>
      <w:r w:rsidR="00173E85" w:rsidRPr="00B77AD6">
        <w:rPr>
          <w:sz w:val="24"/>
          <w:szCs w:val="24"/>
          <w:lang w:val="kk-KZ"/>
        </w:rPr>
        <w:t xml:space="preserve"> </w:t>
      </w:r>
      <w:r w:rsidR="00173E85" w:rsidRPr="00B77AD6">
        <w:rPr>
          <w:lang w:val="kk-KZ"/>
        </w:rPr>
        <w:t>Зерттеу жұмысының негізгі тұжырымдары, теориялық және практикалық нәтижелері халықаралық конференцияларда  және ғылыми басылымдарда талқыланды.</w:t>
      </w:r>
    </w:p>
    <w:p w14:paraId="23C87F4D" w14:textId="5A5BAB9A" w:rsidR="00951C21" w:rsidRPr="00B77AD6" w:rsidRDefault="00951C21" w:rsidP="00AE317C">
      <w:pPr>
        <w:pStyle w:val="a"/>
        <w:numPr>
          <w:ilvl w:val="0"/>
          <w:numId w:val="0"/>
        </w:numPr>
        <w:ind w:firstLine="567"/>
        <w:rPr>
          <w:b/>
          <w:color w:val="000000" w:themeColor="text1"/>
          <w:lang w:val="kk-KZ"/>
        </w:rPr>
      </w:pPr>
      <w:r w:rsidRPr="00B77AD6">
        <w:rPr>
          <w:b/>
          <w:color w:val="000000" w:themeColor="text1"/>
          <w:lang w:val="kk-KZ"/>
        </w:rPr>
        <w:t>Қорғауға ұсынылатын қағидалар</w:t>
      </w:r>
    </w:p>
    <w:p w14:paraId="5DC8756D" w14:textId="77777777" w:rsidR="002627D6" w:rsidRPr="00571DCF" w:rsidRDefault="002627D6" w:rsidP="002627D6">
      <w:pPr>
        <w:pStyle w:val="a6"/>
        <w:ind w:left="0" w:firstLine="567"/>
        <w:jc w:val="both"/>
        <w:rPr>
          <w:sz w:val="28"/>
          <w:szCs w:val="28"/>
          <w:lang w:val="kk-KZ" w:eastAsia="ko-KR"/>
        </w:rPr>
      </w:pPr>
      <w:r w:rsidRPr="00B77AD6">
        <w:rPr>
          <w:sz w:val="28"/>
          <w:szCs w:val="28"/>
          <w:lang w:val="kk-KZ" w:eastAsia="ko-KR"/>
        </w:rPr>
        <w:t xml:space="preserve">1. Пәнаралық байланыста ойлау мен сөйлеу дағдыларын қалыптастыруда ұғымдық-категориялық аппараттың түзілуі негізгі ұғымдардың, түсініктердің мәнін философиялық, психологиялық, педагогикалық тұрғыдан талдау негізінде нақтылау, оның ішкі мазмұндық құрылымын анықтау - бастауыш сынып оқушыларының ойлау мен сөйлеу дағдыларын қалыптастыру үдерісін ұйымдастырудың ғылыми әдістемелік негізін жасаудың базасы бола алады. «Пәнаралық байланыс» </w:t>
      </w:r>
      <w:r w:rsidRPr="00571DCF">
        <w:rPr>
          <w:sz w:val="28"/>
          <w:szCs w:val="28"/>
          <w:lang w:val="kk-KZ" w:eastAsia="ko-KR"/>
        </w:rPr>
        <w:t>ұғымының мәні - білімнің жүйелілік логикасын сақтай отырып, жоғары деңгейлі ойлауға бағыттайтын кешен. Ал, бастауыш сынып оқушыларының ойлау мен сөйлеу дағдыларын қалыптастыру – тілдік қатысым барысында талдау, жинақтау, салыстыру арқылы өз ойын анық, дұрыс және түсінікті жеткізуде тілдік дағдыларды меңгерту үдерісі.</w:t>
      </w:r>
    </w:p>
    <w:p w14:paraId="6E4DC93C" w14:textId="77777777" w:rsidR="002627D6" w:rsidRPr="00B77AD6" w:rsidRDefault="002627D6" w:rsidP="002627D6">
      <w:pPr>
        <w:pStyle w:val="a6"/>
        <w:ind w:left="0" w:firstLine="567"/>
        <w:jc w:val="both"/>
        <w:rPr>
          <w:sz w:val="28"/>
          <w:szCs w:val="28"/>
          <w:lang w:val="kk-KZ" w:eastAsia="ko-KR"/>
        </w:rPr>
      </w:pPr>
      <w:r w:rsidRPr="00B77AD6">
        <w:rPr>
          <w:sz w:val="28"/>
          <w:szCs w:val="28"/>
          <w:lang w:val="kk-KZ" w:eastAsia="ko-KR"/>
        </w:rPr>
        <w:t>Пәнаралық байланыста бастауыш сынып оқушыларының ойлау мен сөйлеу дағдыларын қалыптастырудың әдіснамалық негіздерінде жүйелілік тұғыр, іс-әрекеттік тұғыр, интегративті тұғыр</w:t>
      </w:r>
      <w:r w:rsidR="00247277" w:rsidRPr="00B77AD6">
        <w:rPr>
          <w:sz w:val="28"/>
          <w:szCs w:val="28"/>
          <w:lang w:val="kk-KZ" w:eastAsia="ko-KR"/>
        </w:rPr>
        <w:t>, орта тұғыр</w:t>
      </w:r>
      <w:r w:rsidRPr="00B77AD6">
        <w:rPr>
          <w:sz w:val="28"/>
          <w:szCs w:val="28"/>
          <w:lang w:val="kk-KZ" w:eastAsia="ko-KR"/>
        </w:rPr>
        <w:t xml:space="preserve">лары басшылыққа алынады. </w:t>
      </w:r>
    </w:p>
    <w:p w14:paraId="392DFF8E" w14:textId="77777777" w:rsidR="002627D6" w:rsidRPr="00B77AD6" w:rsidRDefault="002627D6" w:rsidP="002627D6">
      <w:pPr>
        <w:pStyle w:val="a6"/>
        <w:ind w:left="0" w:firstLine="567"/>
        <w:jc w:val="both"/>
        <w:rPr>
          <w:sz w:val="28"/>
          <w:szCs w:val="28"/>
          <w:lang w:val="kk-KZ" w:eastAsia="ko-KR"/>
        </w:rPr>
      </w:pPr>
      <w:r w:rsidRPr="00B77AD6">
        <w:rPr>
          <w:sz w:val="28"/>
          <w:szCs w:val="28"/>
          <w:lang w:val="kk-KZ" w:eastAsia="ko-KR"/>
        </w:rPr>
        <w:t xml:space="preserve">2. Пәнаралық байланыста бастауыш сынып оқушыларының ойлау мен сөйлеу дағдыларын қалыптастырудың әдістемелік жүйесі: бастауыш сынып оқушыларының ойлау мен сөйлеу дағдыларын қалыптастырудың әдістемелік негізін қамтамасыздандыру; оқушылардың айтылым, тыңдалым, оқылым, жазылым дағдысын дамытуға арналған әдіс-тәсілдерді пайдалану; пәнаралық және танымдық мәтіндерін қолдану және пәнаралық байланыста ойлау мен сөйлеу дағдыларын қалыптастыруға арналған тапсырмалар мен жаттығулар жүйесімен қамтамасыз етіледі. </w:t>
      </w:r>
    </w:p>
    <w:p w14:paraId="34B1AEB2" w14:textId="77777777" w:rsidR="002627D6" w:rsidRPr="00B77AD6" w:rsidRDefault="002627D6" w:rsidP="002627D6">
      <w:pPr>
        <w:pStyle w:val="a6"/>
        <w:ind w:left="0" w:firstLine="567"/>
        <w:jc w:val="both"/>
        <w:rPr>
          <w:rFonts w:eastAsia="Calibri"/>
          <w:sz w:val="28"/>
          <w:szCs w:val="28"/>
          <w:lang w:val="kk-KZ"/>
        </w:rPr>
      </w:pPr>
      <w:r w:rsidRPr="00B77AD6">
        <w:rPr>
          <w:sz w:val="28"/>
          <w:szCs w:val="28"/>
          <w:lang w:val="kk-KZ" w:eastAsia="ko-KR"/>
        </w:rPr>
        <w:t xml:space="preserve">3. Пәнаралық байланыста бастауыш сынып оқушыларының ойлау мен сөйлеу дағдыларын қалыптастырудың құрылымдық-мазмұндық моделі өзара тығыз байланыстағы мотивациялық, танымдық, нәтижелік компоненттерден түзілген өлшемдері мен көрсеткіштерінің жиынтығын құрайды және </w:t>
      </w:r>
      <w:r w:rsidRPr="00B77AD6">
        <w:rPr>
          <w:sz w:val="28"/>
          <w:szCs w:val="28"/>
          <w:lang w:val="kk-KZ" w:eastAsia="ko-KR"/>
        </w:rPr>
        <w:lastRenderedPageBreak/>
        <w:t>деңгейлеріне (</w:t>
      </w:r>
      <w:r w:rsidR="005A28A3" w:rsidRPr="00B77AD6">
        <w:rPr>
          <w:sz w:val="28"/>
          <w:szCs w:val="28"/>
          <w:lang w:val="kk-KZ" w:eastAsia="ko-KR"/>
        </w:rPr>
        <w:t xml:space="preserve">өте жоғары, </w:t>
      </w:r>
      <w:r w:rsidRPr="00B77AD6">
        <w:rPr>
          <w:sz w:val="28"/>
          <w:szCs w:val="28"/>
          <w:lang w:val="kk-KZ" w:eastAsia="ko-KR"/>
        </w:rPr>
        <w:t>жоғары, орта</w:t>
      </w:r>
      <w:r w:rsidR="005A28A3" w:rsidRPr="00B77AD6">
        <w:rPr>
          <w:sz w:val="28"/>
          <w:szCs w:val="28"/>
          <w:lang w:val="kk-KZ" w:eastAsia="ko-KR"/>
        </w:rPr>
        <w:t xml:space="preserve">ша, </w:t>
      </w:r>
      <w:r w:rsidRPr="00B77AD6">
        <w:rPr>
          <w:sz w:val="28"/>
          <w:szCs w:val="28"/>
          <w:lang w:val="kk-KZ" w:eastAsia="ko-KR"/>
        </w:rPr>
        <w:t>төмен</w:t>
      </w:r>
      <w:r w:rsidR="005A28A3" w:rsidRPr="00B77AD6">
        <w:rPr>
          <w:sz w:val="28"/>
          <w:szCs w:val="28"/>
          <w:lang w:val="kk-KZ" w:eastAsia="ko-KR"/>
        </w:rPr>
        <w:t>, өте төмен</w:t>
      </w:r>
      <w:r w:rsidRPr="00B77AD6">
        <w:rPr>
          <w:sz w:val="28"/>
          <w:szCs w:val="28"/>
          <w:lang w:val="kk-KZ" w:eastAsia="ko-KR"/>
        </w:rPr>
        <w:t>) сәйкес  жүзеге асырылады.</w:t>
      </w:r>
      <w:r w:rsidRPr="00B77AD6">
        <w:rPr>
          <w:rFonts w:eastAsia="Calibri"/>
          <w:sz w:val="28"/>
          <w:szCs w:val="28"/>
          <w:lang w:val="kk-KZ"/>
        </w:rPr>
        <w:t xml:space="preserve"> </w:t>
      </w:r>
    </w:p>
    <w:p w14:paraId="1F87C0C7" w14:textId="77777777" w:rsidR="002627D6" w:rsidRPr="00B77AD6" w:rsidRDefault="002627D6" w:rsidP="002627D6">
      <w:pPr>
        <w:pStyle w:val="a6"/>
        <w:ind w:left="0" w:firstLine="567"/>
        <w:jc w:val="both"/>
        <w:rPr>
          <w:bCs/>
          <w:sz w:val="28"/>
          <w:szCs w:val="28"/>
          <w:lang w:val="kk-KZ" w:eastAsia="ko-KR"/>
        </w:rPr>
      </w:pPr>
      <w:r w:rsidRPr="00B77AD6">
        <w:rPr>
          <w:sz w:val="28"/>
          <w:szCs w:val="28"/>
          <w:lang w:val="kk-KZ" w:eastAsia="ko-KR"/>
        </w:rPr>
        <w:t xml:space="preserve">4. </w:t>
      </w:r>
      <w:r w:rsidRPr="00B77AD6">
        <w:rPr>
          <w:bCs/>
          <w:sz w:val="28"/>
          <w:szCs w:val="28"/>
          <w:lang w:val="kk-KZ" w:eastAsia="ko-KR"/>
        </w:rPr>
        <w:t xml:space="preserve">Пәнаралық байланыста бастауыш сынып оқушыларының ойлау мен сөйлеу дағдыларын қалыптастырудың әдістемелік кешені: «Бастауыш мектепте ойлау мен сөйлеуді пәнаралық байланыста қалыптастыру негіздері» атты </w:t>
      </w:r>
      <w:r w:rsidR="00E163C0" w:rsidRPr="00B77AD6">
        <w:rPr>
          <w:bCs/>
          <w:sz w:val="28"/>
          <w:szCs w:val="28"/>
          <w:lang w:val="kk-KZ" w:eastAsia="ko-KR"/>
        </w:rPr>
        <w:t xml:space="preserve">ғылыми-әдістемелік </w:t>
      </w:r>
      <w:r w:rsidRPr="00B77AD6">
        <w:rPr>
          <w:bCs/>
          <w:sz w:val="28"/>
          <w:szCs w:val="28"/>
          <w:lang w:val="kk-KZ" w:eastAsia="ko-KR"/>
        </w:rPr>
        <w:t>семинарының бағдарламасы; «Ойлау мен сөйлеудің құпиясы» атты факультативтік курс бағдарламасы; пәнаралық байланыста ойлау мен сөйлеу дағдыларын қалыптастыруға арналған жаттығулар мен тапсырмалар жүйесі дайындалды және тәжірибелік-экспериментте сынақтан өткізіліп, ғылыми-әдістемелік ұсыныстар беріледі.</w:t>
      </w:r>
    </w:p>
    <w:p w14:paraId="35FB4B2A" w14:textId="77777777" w:rsidR="005749DC" w:rsidRPr="00B77AD6" w:rsidRDefault="00951C21" w:rsidP="00AE317C">
      <w:pPr>
        <w:pStyle w:val="a4"/>
        <w:spacing w:before="0" w:beforeAutospacing="0" w:after="0" w:afterAutospacing="0"/>
        <w:ind w:firstLine="567"/>
        <w:jc w:val="both"/>
        <w:rPr>
          <w:bCs/>
          <w:color w:val="000000" w:themeColor="text1"/>
          <w:sz w:val="28"/>
          <w:szCs w:val="28"/>
          <w:lang w:val="kk-KZ" w:bidi="en-US"/>
        </w:rPr>
      </w:pPr>
      <w:r w:rsidRPr="00B77AD6">
        <w:rPr>
          <w:b/>
          <w:bCs/>
          <w:color w:val="000000" w:themeColor="text1"/>
          <w:sz w:val="28"/>
          <w:szCs w:val="28"/>
          <w:lang w:val="kk-KZ" w:bidi="en-US"/>
        </w:rPr>
        <w:t>Зерттеу  нәтижелерін  сынақтан  өткізу  және  ендіру.</w:t>
      </w:r>
      <w:r w:rsidRPr="00B77AD6">
        <w:rPr>
          <w:bCs/>
          <w:color w:val="000000" w:themeColor="text1"/>
          <w:sz w:val="28"/>
          <w:szCs w:val="28"/>
          <w:lang w:val="kk-KZ" w:bidi="en-US"/>
        </w:rPr>
        <w:t xml:space="preserve">  Диссертация материалдары бой</w:t>
      </w:r>
      <w:r w:rsidR="00BB1922" w:rsidRPr="00B77AD6">
        <w:rPr>
          <w:bCs/>
          <w:color w:val="000000" w:themeColor="text1"/>
          <w:sz w:val="28"/>
          <w:szCs w:val="28"/>
          <w:lang w:val="kk-KZ" w:bidi="en-US"/>
        </w:rPr>
        <w:t>ынша жарияланған мақала саны – 7</w:t>
      </w:r>
      <w:r w:rsidRPr="00B77AD6">
        <w:rPr>
          <w:bCs/>
          <w:color w:val="000000" w:themeColor="text1"/>
          <w:sz w:val="28"/>
          <w:szCs w:val="28"/>
          <w:lang w:val="kk-KZ" w:bidi="en-US"/>
        </w:rPr>
        <w:t xml:space="preserve">. </w:t>
      </w:r>
      <w:r w:rsidR="005749DC" w:rsidRPr="00B77AD6">
        <w:rPr>
          <w:bCs/>
          <w:color w:val="000000" w:themeColor="text1"/>
          <w:sz w:val="28"/>
          <w:szCs w:val="28"/>
          <w:lang w:val="kk-KZ" w:bidi="en-US"/>
        </w:rPr>
        <w:t>Соның  ішінде  1-еуі Scopus  деректер  қорына  енетін  жарияланымда,  4  мақала  ҚР  БҒМ  Білім  жҽне Ғылым  саласындағы  бақылау  комитеті  ұсынған  ғылыми  басылымдарда,  2 мақала халықаралық ғылыми-практикал</w:t>
      </w:r>
      <w:r w:rsidR="00B77E21" w:rsidRPr="00B77AD6">
        <w:rPr>
          <w:bCs/>
          <w:color w:val="000000" w:themeColor="text1"/>
          <w:sz w:val="28"/>
          <w:szCs w:val="28"/>
          <w:lang w:val="kk-KZ" w:bidi="en-US"/>
        </w:rPr>
        <w:t xml:space="preserve">ық конференция материалдарында </w:t>
      </w:r>
      <w:r w:rsidR="005749DC" w:rsidRPr="00B77AD6">
        <w:rPr>
          <w:sz w:val="28"/>
          <w:szCs w:val="28"/>
          <w:lang w:val="kk-KZ"/>
        </w:rPr>
        <w:t>жарық</w:t>
      </w:r>
      <w:r w:rsidR="005749DC" w:rsidRPr="00B77AD6">
        <w:rPr>
          <w:bCs/>
          <w:color w:val="000000" w:themeColor="text1"/>
          <w:sz w:val="28"/>
          <w:szCs w:val="28"/>
          <w:lang w:val="kk-KZ" w:bidi="en-US"/>
        </w:rPr>
        <w:t xml:space="preserve"> көрді:</w:t>
      </w:r>
    </w:p>
    <w:p w14:paraId="047F5EEE" w14:textId="78603C0E" w:rsidR="00B77E21" w:rsidRPr="00B77AD6" w:rsidRDefault="009D07D3" w:rsidP="00B77E21">
      <w:pPr>
        <w:spacing w:after="0" w:line="240" w:lineRule="auto"/>
        <w:ind w:firstLine="567"/>
        <w:jc w:val="both"/>
        <w:rPr>
          <w:rFonts w:ascii="Times New Roman" w:hAnsi="Times New Roman"/>
          <w:bCs/>
          <w:spacing w:val="4"/>
          <w:sz w:val="28"/>
          <w:szCs w:val="28"/>
          <w:lang w:val="kk-KZ"/>
        </w:rPr>
      </w:pPr>
      <w:r w:rsidRPr="00B77AD6">
        <w:rPr>
          <w:rFonts w:ascii="Times New Roman" w:hAnsi="Times New Roman"/>
          <w:bCs/>
          <w:spacing w:val="4"/>
          <w:sz w:val="28"/>
          <w:szCs w:val="28"/>
          <w:lang w:val="kk-KZ"/>
        </w:rPr>
        <w:t xml:space="preserve">1. </w:t>
      </w:r>
      <w:r w:rsidR="00B77E21" w:rsidRPr="00B77AD6">
        <w:rPr>
          <w:rFonts w:ascii="Times New Roman" w:hAnsi="Times New Roman"/>
          <w:bCs/>
          <w:spacing w:val="4"/>
          <w:sz w:val="28"/>
          <w:szCs w:val="28"/>
          <w:lang w:val="kk-KZ"/>
        </w:rPr>
        <w:t>Determination  of primary  school  children’s  speech  skills  in  interdisciplinary  communication  in  learning  environments.  World Journal on Educational Technology: Current Issues. 12(4), 373-388. (</w:t>
      </w:r>
      <w:r w:rsidR="00B77E21" w:rsidRPr="00B77AD6">
        <w:rPr>
          <w:rFonts w:ascii="Times New Roman" w:hAnsi="Times New Roman"/>
          <w:bCs/>
          <w:spacing w:val="4"/>
          <w:sz w:val="28"/>
          <w:szCs w:val="28"/>
          <w:lang w:val="kk-KZ" w:bidi="en-US"/>
        </w:rPr>
        <w:t>Y</w:t>
      </w:r>
      <w:r w:rsidR="00C7428D">
        <w:rPr>
          <w:rFonts w:ascii="Times New Roman" w:hAnsi="Times New Roman"/>
          <w:bCs/>
          <w:spacing w:val="4"/>
          <w:sz w:val="28"/>
          <w:szCs w:val="28"/>
          <w:lang w:val="kk-KZ"/>
        </w:rPr>
        <w:t>esnazar, A. 7</w:t>
      </w:r>
      <w:r w:rsidR="00B77E21" w:rsidRPr="00B77AD6">
        <w:rPr>
          <w:rFonts w:ascii="Times New Roman" w:hAnsi="Times New Roman"/>
          <w:bCs/>
          <w:spacing w:val="4"/>
          <w:sz w:val="28"/>
          <w:szCs w:val="28"/>
          <w:lang w:val="kk-KZ"/>
        </w:rPr>
        <w:t>0</w:t>
      </w:r>
      <w:r w:rsidR="00B77E21" w:rsidRPr="00B77AD6">
        <w:rPr>
          <w:rFonts w:ascii="Times New Roman" w:hAnsi="Times New Roman"/>
          <w:bCs/>
          <w:spacing w:val="4"/>
          <w:sz w:val="28"/>
          <w:szCs w:val="28"/>
          <w:lang w:val="kk-KZ" w:bidi="en-US"/>
        </w:rPr>
        <w:t>%</w:t>
      </w:r>
      <w:r w:rsidR="00B77E21" w:rsidRPr="00B77AD6">
        <w:rPr>
          <w:rFonts w:ascii="Times New Roman" w:hAnsi="Times New Roman"/>
          <w:bCs/>
          <w:spacing w:val="4"/>
          <w:sz w:val="28"/>
          <w:szCs w:val="28"/>
          <w:lang w:val="kk-KZ"/>
        </w:rPr>
        <w:t>),  (Japbarov, A., Zhorabekova, A., Kabylbekova, Z., Nuralieva,A., Elmir</w:t>
      </w:r>
      <w:r w:rsidR="00C7428D">
        <w:rPr>
          <w:rFonts w:ascii="Times New Roman" w:hAnsi="Times New Roman"/>
          <w:bCs/>
          <w:spacing w:val="4"/>
          <w:sz w:val="28"/>
          <w:szCs w:val="28"/>
          <w:lang w:val="kk-KZ"/>
        </w:rPr>
        <w:t>a, U. 3</w:t>
      </w:r>
      <w:r w:rsidR="00B77E21" w:rsidRPr="00B77AD6">
        <w:rPr>
          <w:rFonts w:ascii="Times New Roman" w:hAnsi="Times New Roman"/>
          <w:bCs/>
          <w:spacing w:val="4"/>
          <w:sz w:val="28"/>
          <w:szCs w:val="28"/>
          <w:lang w:val="kk-KZ"/>
        </w:rPr>
        <w:t>0%).</w:t>
      </w:r>
    </w:p>
    <w:p w14:paraId="25698DAE" w14:textId="77777777" w:rsidR="00B77E21" w:rsidRPr="00B77AD6" w:rsidRDefault="00B77E21" w:rsidP="00B77E21">
      <w:pPr>
        <w:spacing w:after="0" w:line="240" w:lineRule="auto"/>
        <w:ind w:firstLine="567"/>
        <w:jc w:val="both"/>
        <w:rPr>
          <w:rFonts w:ascii="Times New Roman" w:hAnsi="Times New Roman"/>
          <w:bCs/>
          <w:spacing w:val="4"/>
          <w:sz w:val="28"/>
          <w:szCs w:val="28"/>
          <w:lang w:val="kk-KZ"/>
        </w:rPr>
      </w:pPr>
      <w:r w:rsidRPr="00B77AD6">
        <w:rPr>
          <w:rFonts w:ascii="Times New Roman" w:hAnsi="Times New Roman"/>
          <w:bCs/>
          <w:spacing w:val="4"/>
          <w:sz w:val="28"/>
          <w:szCs w:val="28"/>
          <w:lang w:val="kk-KZ"/>
        </w:rPr>
        <w:t>2. «Пәнаралық  байланыс»  ұғымын  анықтаудың  дидактикалық тәсілдері // Абай атындағы Қазақ ұлттық педагогикалық университетiнің Хабаршысы «Педагогика ғылымдары» сериясы. – 2019. - №4 (64). – Б.49-52. (Есназар А.Ж. 100%).</w:t>
      </w:r>
    </w:p>
    <w:p w14:paraId="5D6D0F0C" w14:textId="77777777" w:rsidR="00B77E21" w:rsidRPr="00B77AD6" w:rsidRDefault="00B77E21" w:rsidP="00B77E21">
      <w:pPr>
        <w:spacing w:after="0" w:line="240" w:lineRule="auto"/>
        <w:ind w:firstLine="567"/>
        <w:jc w:val="both"/>
        <w:rPr>
          <w:rFonts w:ascii="Times New Roman" w:hAnsi="Times New Roman"/>
          <w:bCs/>
          <w:spacing w:val="4"/>
          <w:sz w:val="28"/>
          <w:szCs w:val="28"/>
          <w:lang w:val="kk-KZ"/>
        </w:rPr>
      </w:pPr>
      <w:r w:rsidRPr="00B77AD6">
        <w:rPr>
          <w:rFonts w:ascii="Times New Roman" w:hAnsi="Times New Roman"/>
          <w:bCs/>
          <w:spacing w:val="4"/>
          <w:sz w:val="28"/>
          <w:szCs w:val="28"/>
          <w:lang w:val="kk-KZ"/>
        </w:rPr>
        <w:t>3. Бастауыш сынып пәндерін пәнаралық байланыста оқыту // Қазақ ұлттық қыздар педагогикалық университетінің Хабаршысы. – 2020. - № 2(82). – Б.170-179. (Есназар А.Ж. 70%), (Жапбаров А. 30%).</w:t>
      </w:r>
    </w:p>
    <w:p w14:paraId="3BE71A19" w14:textId="7BAD7B53" w:rsidR="00B77E21" w:rsidRPr="00B77AD6" w:rsidRDefault="00556437" w:rsidP="00B77E21">
      <w:pPr>
        <w:spacing w:after="0" w:line="240" w:lineRule="auto"/>
        <w:ind w:firstLine="567"/>
        <w:jc w:val="both"/>
        <w:rPr>
          <w:rFonts w:ascii="Times New Roman" w:hAnsi="Times New Roman"/>
          <w:bCs/>
          <w:spacing w:val="4"/>
          <w:sz w:val="28"/>
          <w:szCs w:val="28"/>
          <w:lang w:val="kk-KZ"/>
        </w:rPr>
      </w:pPr>
      <w:r w:rsidRPr="00B77AD6">
        <w:rPr>
          <w:rFonts w:ascii="Times New Roman" w:hAnsi="Times New Roman"/>
          <w:bCs/>
          <w:spacing w:val="4"/>
          <w:sz w:val="28"/>
          <w:szCs w:val="28"/>
          <w:lang w:val="kk-KZ"/>
        </w:rPr>
        <w:t>4</w:t>
      </w:r>
      <w:r w:rsidR="00B77E21" w:rsidRPr="00B77AD6">
        <w:rPr>
          <w:rFonts w:ascii="Times New Roman" w:hAnsi="Times New Roman"/>
          <w:bCs/>
          <w:spacing w:val="4"/>
          <w:sz w:val="28"/>
          <w:szCs w:val="28"/>
          <w:lang w:val="kk-KZ"/>
        </w:rPr>
        <w:t xml:space="preserve">. Оқытудағы пәнаралық байланыс мұғалімдер тәжірибесінде // Қазақстанның  ғылымы мен өмірі.  Халықаралық  ғылыми  журнал.  –  Алматы, 2020. - №12/6 </w:t>
      </w:r>
      <w:r w:rsidR="00C7428D">
        <w:rPr>
          <w:rFonts w:ascii="Times New Roman" w:hAnsi="Times New Roman"/>
          <w:bCs/>
          <w:spacing w:val="4"/>
          <w:sz w:val="28"/>
          <w:szCs w:val="28"/>
          <w:lang w:val="kk-KZ"/>
        </w:rPr>
        <w:t>(152).- Б.60-64. (Есназар А.Ж. 80%), (Дошманова Л.Е. 2</w:t>
      </w:r>
      <w:r w:rsidR="00B77E21" w:rsidRPr="00B77AD6">
        <w:rPr>
          <w:rFonts w:ascii="Times New Roman" w:hAnsi="Times New Roman"/>
          <w:bCs/>
          <w:spacing w:val="4"/>
          <w:sz w:val="28"/>
          <w:szCs w:val="28"/>
          <w:lang w:val="kk-KZ"/>
        </w:rPr>
        <w:t>0%),</w:t>
      </w:r>
    </w:p>
    <w:p w14:paraId="2BE109A6" w14:textId="77777777" w:rsidR="00B77E21" w:rsidRPr="00B77AD6" w:rsidRDefault="00556437" w:rsidP="00B77E21">
      <w:pPr>
        <w:spacing w:after="0" w:line="240" w:lineRule="auto"/>
        <w:ind w:firstLine="567"/>
        <w:jc w:val="both"/>
        <w:rPr>
          <w:rFonts w:ascii="Times New Roman" w:hAnsi="Times New Roman"/>
          <w:bCs/>
          <w:spacing w:val="4"/>
          <w:sz w:val="28"/>
          <w:szCs w:val="28"/>
          <w:lang w:val="kk-KZ"/>
        </w:rPr>
      </w:pPr>
      <w:r w:rsidRPr="00B77AD6">
        <w:rPr>
          <w:rFonts w:ascii="Times New Roman" w:hAnsi="Times New Roman"/>
          <w:bCs/>
          <w:spacing w:val="4"/>
          <w:sz w:val="28"/>
          <w:szCs w:val="28"/>
          <w:lang w:val="kk-KZ"/>
        </w:rPr>
        <w:t>5</w:t>
      </w:r>
      <w:r w:rsidR="00B77E21" w:rsidRPr="00B77AD6">
        <w:rPr>
          <w:rFonts w:ascii="Times New Roman" w:hAnsi="Times New Roman"/>
          <w:bCs/>
          <w:spacing w:val="4"/>
          <w:sz w:val="28"/>
          <w:szCs w:val="28"/>
          <w:lang w:val="kk-KZ"/>
        </w:rPr>
        <w:t>. Қазақ тілі сабағында пәнаралық байланыс арқылы сөйлеу әрекетін дамыту // Қазақстанның  ғылымы  мен  өмірі.  Халықаралық  ғылыми  журнал.  –  Алматы, 2020. - №12/7 (153).- Б.192-195. (Есназар А.Ж. 80%), (Кошкарова М.Д. 20%).</w:t>
      </w:r>
    </w:p>
    <w:p w14:paraId="733BF39A" w14:textId="77777777" w:rsidR="00B77E21" w:rsidRPr="00B77AD6" w:rsidRDefault="00556437" w:rsidP="00B77E21">
      <w:pPr>
        <w:spacing w:after="0" w:line="240" w:lineRule="auto"/>
        <w:ind w:firstLine="567"/>
        <w:jc w:val="both"/>
        <w:rPr>
          <w:rFonts w:ascii="Times New Roman" w:hAnsi="Times New Roman"/>
          <w:bCs/>
          <w:spacing w:val="4"/>
          <w:sz w:val="28"/>
          <w:szCs w:val="28"/>
          <w:lang w:val="kk-KZ"/>
        </w:rPr>
      </w:pPr>
      <w:r w:rsidRPr="00B77AD6">
        <w:rPr>
          <w:rFonts w:ascii="Times New Roman" w:hAnsi="Times New Roman"/>
          <w:bCs/>
          <w:spacing w:val="4"/>
          <w:sz w:val="28"/>
          <w:szCs w:val="28"/>
          <w:lang w:val="kk-KZ"/>
        </w:rPr>
        <w:t>6</w:t>
      </w:r>
      <w:r w:rsidR="00B77E21" w:rsidRPr="00B77AD6">
        <w:rPr>
          <w:rFonts w:ascii="Times New Roman" w:hAnsi="Times New Roman"/>
          <w:bCs/>
          <w:spacing w:val="4"/>
          <w:sz w:val="28"/>
          <w:szCs w:val="28"/>
          <w:lang w:val="kk-KZ"/>
        </w:rPr>
        <w:t xml:space="preserve">. </w:t>
      </w:r>
      <w:r w:rsidR="00B77E21" w:rsidRPr="00B77AD6">
        <w:rPr>
          <w:rFonts w:ascii="Times New Roman" w:hAnsi="Times New Roman"/>
          <w:spacing w:val="4"/>
          <w:sz w:val="28"/>
          <w:szCs w:val="28"/>
          <w:lang w:val="en-US"/>
        </w:rPr>
        <w:t>The place of interdisciplinary communication in the updated educational program</w:t>
      </w:r>
      <w:r w:rsidR="00B77E21" w:rsidRPr="00B77AD6">
        <w:rPr>
          <w:rFonts w:ascii="Times New Roman" w:hAnsi="Times New Roman"/>
          <w:spacing w:val="4"/>
          <w:sz w:val="28"/>
          <w:szCs w:val="28"/>
          <w:lang w:val="kk-KZ"/>
        </w:rPr>
        <w:t xml:space="preserve"> // </w:t>
      </w:r>
      <w:r w:rsidR="00B77E21" w:rsidRPr="00B77AD6">
        <w:rPr>
          <w:rFonts w:ascii="Times New Roman" w:hAnsi="Times New Roman"/>
          <w:spacing w:val="4"/>
          <w:sz w:val="28"/>
          <w:szCs w:val="28"/>
          <w:lang w:val="en-US"/>
        </w:rPr>
        <w:t>Innovation and Global Issues</w:t>
      </w:r>
      <w:r w:rsidR="00B77E21" w:rsidRPr="00B77AD6">
        <w:rPr>
          <w:rFonts w:ascii="Times New Roman" w:hAnsi="Times New Roman"/>
          <w:spacing w:val="4"/>
          <w:sz w:val="28"/>
          <w:szCs w:val="28"/>
          <w:lang w:val="kk-KZ"/>
        </w:rPr>
        <w:t xml:space="preserve"> </w:t>
      </w:r>
      <w:r w:rsidR="00B77E21" w:rsidRPr="00B77AD6">
        <w:rPr>
          <w:rFonts w:ascii="Times New Roman" w:hAnsi="Times New Roman"/>
          <w:spacing w:val="4"/>
          <w:sz w:val="28"/>
          <w:szCs w:val="28"/>
          <w:lang w:val="en-US"/>
        </w:rPr>
        <w:t>congress v 2019</w:t>
      </w:r>
      <w:r w:rsidR="00B77E21" w:rsidRPr="00B77AD6">
        <w:rPr>
          <w:rFonts w:ascii="Times New Roman" w:hAnsi="Times New Roman"/>
          <w:spacing w:val="4"/>
          <w:sz w:val="28"/>
          <w:szCs w:val="28"/>
          <w:lang w:val="kk-KZ"/>
        </w:rPr>
        <w:t xml:space="preserve">. Ankara/Turkey, 2019. – Б.1211-1215. </w:t>
      </w:r>
      <w:r w:rsidR="00B77E21" w:rsidRPr="00B77AD6">
        <w:rPr>
          <w:rFonts w:ascii="Times New Roman" w:hAnsi="Times New Roman"/>
          <w:bCs/>
          <w:spacing w:val="4"/>
          <w:sz w:val="28"/>
          <w:szCs w:val="28"/>
          <w:lang w:val="kk-KZ"/>
        </w:rPr>
        <w:t>(Yesnazar A. 100%).</w:t>
      </w:r>
    </w:p>
    <w:p w14:paraId="5DFD5407" w14:textId="77777777" w:rsidR="00B77E21" w:rsidRPr="00B77AD6" w:rsidRDefault="00556437" w:rsidP="00B77E21">
      <w:pPr>
        <w:spacing w:after="0" w:line="240" w:lineRule="auto"/>
        <w:ind w:firstLine="567"/>
        <w:jc w:val="both"/>
        <w:rPr>
          <w:rFonts w:ascii="Times New Roman" w:hAnsi="Times New Roman"/>
          <w:bCs/>
          <w:spacing w:val="4"/>
          <w:sz w:val="28"/>
          <w:szCs w:val="28"/>
          <w:lang w:val="kk-KZ"/>
        </w:rPr>
      </w:pPr>
      <w:r w:rsidRPr="00B77AD6">
        <w:rPr>
          <w:rFonts w:ascii="Times New Roman" w:hAnsi="Times New Roman"/>
          <w:spacing w:val="4"/>
          <w:sz w:val="28"/>
          <w:szCs w:val="28"/>
          <w:lang w:val="kk-KZ"/>
        </w:rPr>
        <w:t>7</w:t>
      </w:r>
      <w:r w:rsidR="00B77E21" w:rsidRPr="00B77AD6">
        <w:rPr>
          <w:rFonts w:ascii="Times New Roman" w:hAnsi="Times New Roman"/>
          <w:spacing w:val="4"/>
          <w:sz w:val="28"/>
          <w:szCs w:val="28"/>
          <w:lang w:val="kk-KZ"/>
        </w:rPr>
        <w:t>. Бастауыш сынып оқушыларының ойы мен тілін дамытудың мәні мен мазмұны // «Педагогикалық білім берудің заманауи трендтері» атты  халықаралық ғылыми-тәжірибелік конференция. Оңтүстік Қазақстан мемлекеттік педагогикалық университеті. – Шымкент, 2020. – Б. 597-601.</w:t>
      </w:r>
      <w:r w:rsidR="00B77E21" w:rsidRPr="00B77AD6">
        <w:rPr>
          <w:rFonts w:ascii="Times New Roman" w:hAnsi="Times New Roman"/>
          <w:bCs/>
          <w:spacing w:val="4"/>
          <w:sz w:val="28"/>
          <w:szCs w:val="28"/>
          <w:lang w:val="kk-KZ"/>
        </w:rPr>
        <w:t xml:space="preserve"> (Есназар А.Ж. 100%).</w:t>
      </w:r>
    </w:p>
    <w:p w14:paraId="5A8D7EC3" w14:textId="77777777" w:rsidR="00951C21" w:rsidRPr="0018431E" w:rsidRDefault="00951C21" w:rsidP="00AE317C">
      <w:pPr>
        <w:pStyle w:val="a4"/>
        <w:spacing w:before="0" w:beforeAutospacing="0" w:after="0" w:afterAutospacing="0"/>
        <w:ind w:firstLine="567"/>
        <w:jc w:val="both"/>
        <w:rPr>
          <w:bCs/>
          <w:color w:val="000000" w:themeColor="text1"/>
          <w:sz w:val="28"/>
          <w:szCs w:val="28"/>
          <w:lang w:val="kk-KZ" w:bidi="en-US"/>
        </w:rPr>
      </w:pPr>
      <w:r w:rsidRPr="0018431E">
        <w:rPr>
          <w:b/>
          <w:bCs/>
          <w:color w:val="000000" w:themeColor="text1"/>
          <w:sz w:val="28"/>
          <w:szCs w:val="28"/>
          <w:lang w:val="kk-KZ" w:bidi="en-US"/>
        </w:rPr>
        <w:lastRenderedPageBreak/>
        <w:t xml:space="preserve">Диccepтaция құpылымы мен мазмұны. </w:t>
      </w:r>
      <w:r w:rsidRPr="0018431E">
        <w:rPr>
          <w:color w:val="000000" w:themeColor="text1"/>
          <w:sz w:val="28"/>
          <w:szCs w:val="28"/>
          <w:lang w:val="kk-KZ" w:bidi="en-US"/>
        </w:rPr>
        <w:t>Диccepтaция кipicпeдeн, үш тараудан, зерттеудің негізгі тұжырымдары келтірілген қopытындыдaн, пaйдaлaнылғaн әдeбиeттep тiзiмiнeн және қocымшaлардaн тұpaды.</w:t>
      </w:r>
    </w:p>
    <w:p w14:paraId="4D025EFB" w14:textId="77777777" w:rsidR="00B033B0" w:rsidRPr="0018431E" w:rsidRDefault="000E1097" w:rsidP="00B033B0">
      <w:pPr>
        <w:pStyle w:val="a"/>
        <w:numPr>
          <w:ilvl w:val="0"/>
          <w:numId w:val="0"/>
        </w:numPr>
        <w:ind w:firstLine="567"/>
        <w:rPr>
          <w:color w:val="000000" w:themeColor="text1"/>
          <w:lang w:val="kk-KZ"/>
        </w:rPr>
      </w:pPr>
      <w:r w:rsidRPr="0018431E">
        <w:rPr>
          <w:rFonts w:eastAsiaTheme="minorEastAsia"/>
          <w:b/>
          <w:color w:val="000000" w:themeColor="text1"/>
          <w:lang w:val="kk-KZ"/>
        </w:rPr>
        <w:t xml:space="preserve">Кіріспеде </w:t>
      </w:r>
      <w:r w:rsidR="002A6042" w:rsidRPr="0018431E">
        <w:rPr>
          <w:rFonts w:eastAsiaTheme="minorEastAsia"/>
          <w:color w:val="000000" w:themeColor="text1"/>
          <w:lang w:val="kk-KZ"/>
        </w:rPr>
        <w:t>зерттеу</w:t>
      </w:r>
      <w:r w:rsidRPr="0018431E">
        <w:rPr>
          <w:rFonts w:eastAsiaTheme="minorEastAsia"/>
          <w:color w:val="000000" w:themeColor="text1"/>
          <w:lang w:val="kk-KZ"/>
        </w:rPr>
        <w:t xml:space="preserve"> </w:t>
      </w:r>
      <w:r w:rsidR="002A6042" w:rsidRPr="0018431E">
        <w:rPr>
          <w:rFonts w:eastAsiaTheme="minorEastAsia"/>
          <w:color w:val="000000" w:themeColor="text1"/>
          <w:lang w:val="kk-KZ"/>
        </w:rPr>
        <w:t xml:space="preserve">тақырыбының өзектілігі, ғылыми аппараты: мақсаты, нысаны, пәні, ғылыми болжамы, міндеттері, жетекші идеясы, теориялық және әдіснамалық негіздері, </w:t>
      </w:r>
      <w:r w:rsidR="003D1F69" w:rsidRPr="0018431E">
        <w:rPr>
          <w:rFonts w:eastAsiaTheme="minorEastAsia"/>
          <w:color w:val="000000" w:themeColor="text1"/>
          <w:lang w:val="kk-KZ"/>
        </w:rPr>
        <w:t xml:space="preserve">зерттеу </w:t>
      </w:r>
      <w:r w:rsidR="00697F46" w:rsidRPr="0018431E">
        <w:rPr>
          <w:rFonts w:eastAsiaTheme="minorEastAsia"/>
          <w:color w:val="000000" w:themeColor="text1"/>
          <w:lang w:val="kk-KZ"/>
        </w:rPr>
        <w:t xml:space="preserve">көздері, зерттеу </w:t>
      </w:r>
      <w:r w:rsidR="003D1F69" w:rsidRPr="0018431E">
        <w:rPr>
          <w:rFonts w:eastAsiaTheme="minorEastAsia"/>
          <w:color w:val="000000" w:themeColor="text1"/>
          <w:lang w:val="kk-KZ"/>
        </w:rPr>
        <w:t xml:space="preserve">әдістері, </w:t>
      </w:r>
      <w:r w:rsidR="00697F46" w:rsidRPr="0018431E">
        <w:rPr>
          <w:rFonts w:eastAsiaTheme="minorEastAsia"/>
          <w:color w:val="000000" w:themeColor="text1"/>
          <w:lang w:val="kk-KZ"/>
        </w:rPr>
        <w:t xml:space="preserve">зерттеу базасы, зерттеу кезеңдері, ғылыми жаңалығы мен теориялық маңызы, практикалық мәнділігі, зерттеу нәтижелерінің  дәлелділігі  мен  негізділігі, </w:t>
      </w:r>
      <w:r w:rsidR="00697F46" w:rsidRPr="0018431E">
        <w:rPr>
          <w:color w:val="000000" w:themeColor="text1"/>
          <w:lang w:val="kk-KZ"/>
        </w:rPr>
        <w:t xml:space="preserve">қорғауға ұсынылатын қағидалар көрсетіледі. </w:t>
      </w:r>
    </w:p>
    <w:p w14:paraId="7A0776A3" w14:textId="07890164" w:rsidR="00B033B0" w:rsidRPr="0018431E" w:rsidRDefault="00B033B0" w:rsidP="00B033B0">
      <w:pPr>
        <w:pStyle w:val="a"/>
        <w:numPr>
          <w:ilvl w:val="0"/>
          <w:numId w:val="0"/>
        </w:numPr>
        <w:ind w:firstLine="567"/>
        <w:rPr>
          <w:color w:val="000000"/>
          <w:lang w:val="kk-KZ"/>
        </w:rPr>
      </w:pPr>
      <w:r w:rsidRPr="0018431E">
        <w:rPr>
          <w:rFonts w:eastAsiaTheme="minorEastAsia"/>
          <w:b/>
          <w:color w:val="000000" w:themeColor="text1"/>
          <w:lang w:val="kk-KZ"/>
        </w:rPr>
        <w:t>«Пәнаралық байланыста бастауыш сынып оқушыларының ойлау мен</w:t>
      </w:r>
      <w:r w:rsidR="00FF3E57" w:rsidRPr="0018431E">
        <w:rPr>
          <w:rFonts w:eastAsiaTheme="minorEastAsia"/>
          <w:b/>
          <w:color w:val="000000" w:themeColor="text1"/>
          <w:lang w:val="kk-KZ"/>
        </w:rPr>
        <w:t xml:space="preserve"> сөйлеу</w:t>
      </w:r>
      <w:r w:rsidRPr="0018431E">
        <w:rPr>
          <w:rFonts w:eastAsiaTheme="minorEastAsia"/>
          <w:b/>
          <w:color w:val="000000" w:themeColor="text1"/>
          <w:lang w:val="kk-KZ"/>
        </w:rPr>
        <w:t xml:space="preserve"> </w:t>
      </w:r>
      <w:r w:rsidR="00597F4A" w:rsidRPr="0018431E">
        <w:rPr>
          <w:rFonts w:eastAsiaTheme="minorEastAsia"/>
          <w:b/>
          <w:color w:val="000000" w:themeColor="text1"/>
          <w:lang w:val="kk-KZ"/>
        </w:rPr>
        <w:t>дағдыларын қалыптастырудың теориялық-әдіснамалық негіздері</w:t>
      </w:r>
      <w:r w:rsidRPr="0018431E">
        <w:rPr>
          <w:rFonts w:eastAsiaTheme="minorEastAsia"/>
          <w:b/>
          <w:color w:val="000000" w:themeColor="text1"/>
          <w:lang w:val="kk-KZ"/>
        </w:rPr>
        <w:t xml:space="preserve">» </w:t>
      </w:r>
      <w:r w:rsidRPr="0018431E">
        <w:rPr>
          <w:rFonts w:eastAsiaTheme="minorEastAsia"/>
          <w:color w:val="000000" w:themeColor="text1"/>
          <w:lang w:val="kk-KZ"/>
        </w:rPr>
        <w:t xml:space="preserve">деп аталатын бірінші тарауда </w:t>
      </w:r>
      <w:r w:rsidR="00597F4A" w:rsidRPr="0018431E">
        <w:rPr>
          <w:rFonts w:eastAsiaTheme="minorEastAsia"/>
          <w:color w:val="000000" w:themeColor="text1"/>
          <w:lang w:val="kk-KZ"/>
        </w:rPr>
        <w:t>ойлау мен сөйлеу дағдыларын қалыптастырудың философиялық, психологиялық, педагогикалық еңбектерге теориялық тұрғыда жасалған талдаулар нәтижесінде</w:t>
      </w:r>
      <w:r w:rsidR="00C7428D" w:rsidRPr="0018431E">
        <w:rPr>
          <w:rFonts w:eastAsiaTheme="minorEastAsia"/>
          <w:color w:val="000000" w:themeColor="text1"/>
          <w:lang w:val="kk-KZ"/>
        </w:rPr>
        <w:t xml:space="preserve"> </w:t>
      </w:r>
      <w:r w:rsidR="00C7428D" w:rsidRPr="0018431E">
        <w:rPr>
          <w:color w:val="000000"/>
          <w:lang w:val="kk-KZ"/>
        </w:rPr>
        <w:t>«пәнаралық байланыс», «ойлау мен сөйлеу дағдылары» ұғымдары мен «пәнаралық байланыста ойлау мен сөйлеу дағдыларын қалыптастыру» түсінігінің мәні нақтыланады.</w:t>
      </w:r>
    </w:p>
    <w:p w14:paraId="0144E01A" w14:textId="2BDD52A7" w:rsidR="002F47F8" w:rsidRPr="0018431E" w:rsidRDefault="00C7428D" w:rsidP="002E0B79">
      <w:pPr>
        <w:pStyle w:val="a"/>
        <w:numPr>
          <w:ilvl w:val="0"/>
          <w:numId w:val="0"/>
        </w:numPr>
        <w:ind w:firstLine="567"/>
        <w:rPr>
          <w:rFonts w:eastAsiaTheme="minorEastAsia"/>
          <w:color w:val="000000" w:themeColor="text1"/>
          <w:lang w:val="kk-KZ"/>
        </w:rPr>
      </w:pPr>
      <w:r w:rsidRPr="0018431E">
        <w:rPr>
          <w:rFonts w:eastAsiaTheme="minorEastAsia"/>
          <w:b/>
          <w:color w:val="000000" w:themeColor="text1"/>
          <w:lang w:val="kk-KZ"/>
        </w:rPr>
        <w:t>«Пәнаралық байланыста бастауыш сынып оқушыларының ойлау мен</w:t>
      </w:r>
      <w:r w:rsidR="00FF3E57" w:rsidRPr="0018431E">
        <w:rPr>
          <w:rFonts w:eastAsiaTheme="minorEastAsia"/>
          <w:b/>
          <w:color w:val="000000" w:themeColor="text1"/>
          <w:lang w:val="kk-KZ"/>
        </w:rPr>
        <w:t xml:space="preserve"> сөйлеу</w:t>
      </w:r>
      <w:r w:rsidRPr="0018431E">
        <w:rPr>
          <w:rFonts w:eastAsiaTheme="minorEastAsia"/>
          <w:b/>
          <w:color w:val="000000" w:themeColor="text1"/>
          <w:lang w:val="kk-KZ"/>
        </w:rPr>
        <w:t xml:space="preserve"> дағдыларын қалыптастыруды модельдеу» </w:t>
      </w:r>
      <w:r w:rsidRPr="0018431E">
        <w:rPr>
          <w:rFonts w:eastAsiaTheme="minorEastAsia"/>
          <w:color w:val="000000" w:themeColor="text1"/>
          <w:lang w:val="kk-KZ"/>
        </w:rPr>
        <w:t xml:space="preserve">деп аталатын екінші тарауда </w:t>
      </w:r>
      <w:r w:rsidR="00FF3E57" w:rsidRPr="0018431E">
        <w:rPr>
          <w:rFonts w:eastAsiaTheme="minorEastAsia"/>
          <w:color w:val="000000" w:themeColor="text1"/>
          <w:lang w:val="kk-KZ"/>
        </w:rPr>
        <w:t xml:space="preserve">пәнаралық байланыста ойлау мен сөйлеу дағдыларын жаңартылған білім мазмұнында жүзеге асырудың мүмкіндіктері, </w:t>
      </w:r>
      <w:r w:rsidR="00A7199C" w:rsidRPr="0018431E">
        <w:rPr>
          <w:rFonts w:eastAsiaTheme="minorEastAsia"/>
          <w:color w:val="000000" w:themeColor="text1"/>
          <w:lang w:val="kk-KZ"/>
        </w:rPr>
        <w:t>пәнаралық байланыста бастауыш сынып оқушыларының ойл</w:t>
      </w:r>
      <w:r w:rsidR="00FF3E57" w:rsidRPr="0018431E">
        <w:rPr>
          <w:rFonts w:eastAsiaTheme="minorEastAsia"/>
          <w:color w:val="000000" w:themeColor="text1"/>
          <w:lang w:val="kk-KZ"/>
        </w:rPr>
        <w:t>ау мен дағдыларын қалыптастыру</w:t>
      </w:r>
      <w:r w:rsidR="00A7199C" w:rsidRPr="0018431E">
        <w:rPr>
          <w:rFonts w:eastAsiaTheme="minorEastAsia"/>
          <w:color w:val="000000" w:themeColor="text1"/>
          <w:lang w:val="kk-KZ"/>
        </w:rPr>
        <w:t>дың әдістемелік жүйесі</w:t>
      </w:r>
      <w:r w:rsidR="00FF3E57" w:rsidRPr="0018431E">
        <w:rPr>
          <w:rFonts w:eastAsiaTheme="minorEastAsia"/>
          <w:color w:val="000000" w:themeColor="text1"/>
          <w:lang w:val="kk-KZ"/>
        </w:rPr>
        <w:t xml:space="preserve"> </w:t>
      </w:r>
      <w:r w:rsidR="002E0B79" w:rsidRPr="0018431E">
        <w:rPr>
          <w:rFonts w:eastAsiaTheme="minorEastAsia"/>
          <w:color w:val="000000" w:themeColor="text1"/>
          <w:lang w:val="kk-KZ"/>
        </w:rPr>
        <w:t>және құрылымдық-мазмұндық моделі қарастырылады.</w:t>
      </w:r>
    </w:p>
    <w:p w14:paraId="4DF98D7E" w14:textId="75DE74EE" w:rsidR="00D938EB" w:rsidRPr="0018431E" w:rsidRDefault="00D938EB" w:rsidP="002E0B79">
      <w:pPr>
        <w:pStyle w:val="a"/>
        <w:numPr>
          <w:ilvl w:val="0"/>
          <w:numId w:val="0"/>
        </w:numPr>
        <w:ind w:firstLine="567"/>
        <w:rPr>
          <w:rFonts w:eastAsiaTheme="minorEastAsia"/>
          <w:color w:val="000000" w:themeColor="text1"/>
          <w:lang w:val="kk-KZ"/>
        </w:rPr>
      </w:pPr>
      <w:r w:rsidRPr="0018431E">
        <w:rPr>
          <w:rFonts w:eastAsiaTheme="minorEastAsia"/>
          <w:b/>
          <w:color w:val="000000" w:themeColor="text1"/>
          <w:lang w:val="kk-KZ"/>
        </w:rPr>
        <w:t xml:space="preserve">«Пәнаралық байланыста бастауыш сынып оқушыларының ойлау мен дағдыларын қалыптастырудың тәжірибелік-эксперименттік жұмысы» </w:t>
      </w:r>
      <w:r w:rsidRPr="0018431E">
        <w:rPr>
          <w:rFonts w:eastAsiaTheme="minorEastAsia"/>
          <w:color w:val="000000" w:themeColor="text1"/>
          <w:lang w:val="kk-KZ"/>
        </w:rPr>
        <w:t>деп аталатын үшінші тарауда</w:t>
      </w:r>
      <w:r w:rsidRPr="0018431E">
        <w:rPr>
          <w:rFonts w:eastAsiaTheme="minorEastAsia"/>
          <w:b/>
          <w:color w:val="000000" w:themeColor="text1"/>
          <w:lang w:val="kk-KZ"/>
        </w:rPr>
        <w:t xml:space="preserve"> </w:t>
      </w:r>
      <w:r w:rsidRPr="0018431E">
        <w:rPr>
          <w:rFonts w:eastAsiaTheme="minorEastAsia"/>
          <w:color w:val="000000" w:themeColor="text1"/>
          <w:lang w:val="kk-KZ"/>
        </w:rPr>
        <w:t>пәнаралық байланыста бастауыш сынып оқушыларының ойлау мен дағдыларын қалыптастырудың әдістемелік кешені ұсынылған және тәжірибе жүзінде іс</w:t>
      </w:r>
      <w:r w:rsidR="00E41933" w:rsidRPr="0018431E">
        <w:rPr>
          <w:rFonts w:eastAsiaTheme="minorEastAsia"/>
          <w:color w:val="000000" w:themeColor="text1"/>
          <w:lang w:val="kk-KZ"/>
        </w:rPr>
        <w:t xml:space="preserve">ке асырудың кезеңдері мен тәжірибелік-эксперименттік жұмыстардың нәтижелері келтіріледі. </w:t>
      </w:r>
    </w:p>
    <w:p w14:paraId="7238CE96" w14:textId="21E4FC1B" w:rsidR="00E41933" w:rsidRPr="0018431E" w:rsidRDefault="00E41933" w:rsidP="002E0B79">
      <w:pPr>
        <w:pStyle w:val="a"/>
        <w:numPr>
          <w:ilvl w:val="0"/>
          <w:numId w:val="0"/>
        </w:numPr>
        <w:ind w:firstLine="567"/>
        <w:rPr>
          <w:rFonts w:eastAsiaTheme="minorEastAsia"/>
          <w:color w:val="000000" w:themeColor="text1"/>
          <w:lang w:val="kk-KZ"/>
        </w:rPr>
      </w:pPr>
      <w:r w:rsidRPr="0018431E">
        <w:rPr>
          <w:rFonts w:eastAsiaTheme="minorEastAsia"/>
          <w:b/>
          <w:color w:val="000000" w:themeColor="text1"/>
          <w:lang w:val="kk-KZ"/>
        </w:rPr>
        <w:t xml:space="preserve">Қорытындыда </w:t>
      </w:r>
      <w:r w:rsidRPr="0018431E">
        <w:rPr>
          <w:rFonts w:eastAsiaTheme="minorEastAsia"/>
          <w:color w:val="000000" w:themeColor="text1"/>
          <w:lang w:val="kk-KZ"/>
        </w:rPr>
        <w:t xml:space="preserve">зерттеудің </w:t>
      </w:r>
      <w:r w:rsidR="00270306" w:rsidRPr="0018431E">
        <w:rPr>
          <w:rFonts w:eastAsiaTheme="minorEastAsia"/>
          <w:color w:val="000000" w:themeColor="text1"/>
          <w:lang w:val="kk-KZ"/>
        </w:rPr>
        <w:t xml:space="preserve">негізгі </w:t>
      </w:r>
      <w:r w:rsidRPr="0018431E">
        <w:rPr>
          <w:rFonts w:eastAsiaTheme="minorEastAsia"/>
          <w:color w:val="000000" w:themeColor="text1"/>
          <w:lang w:val="kk-KZ"/>
        </w:rPr>
        <w:t>нәтижелері</w:t>
      </w:r>
      <w:r w:rsidR="00FF3E57" w:rsidRPr="0018431E">
        <w:rPr>
          <w:rFonts w:eastAsiaTheme="minorEastAsia"/>
          <w:color w:val="000000" w:themeColor="text1"/>
          <w:lang w:val="kk-KZ"/>
        </w:rPr>
        <w:t>н</w:t>
      </w:r>
      <w:r w:rsidRPr="0018431E">
        <w:rPr>
          <w:rFonts w:eastAsiaTheme="minorEastAsia"/>
          <w:color w:val="000000" w:themeColor="text1"/>
          <w:lang w:val="kk-KZ"/>
        </w:rPr>
        <w:t xml:space="preserve">, ғылыми болжамды </w:t>
      </w:r>
      <w:r w:rsidR="00FF3E57" w:rsidRPr="0018431E">
        <w:rPr>
          <w:rFonts w:eastAsiaTheme="minorEastAsia"/>
          <w:color w:val="000000" w:themeColor="text1"/>
          <w:lang w:val="kk-KZ"/>
        </w:rPr>
        <w:t xml:space="preserve">және зерттеуге </w:t>
      </w:r>
      <w:r w:rsidR="00270306" w:rsidRPr="0018431E">
        <w:rPr>
          <w:rFonts w:eastAsiaTheme="minorEastAsia"/>
          <w:color w:val="000000" w:themeColor="text1"/>
          <w:lang w:val="kk-KZ"/>
        </w:rPr>
        <w:t xml:space="preserve">ұсынылған қағидаларды дәлелдейтін қорытындылар, зерттеу нәтижесі бойынша ұсыныстар </w:t>
      </w:r>
      <w:r w:rsidR="00FF3E57" w:rsidRPr="0018431E">
        <w:rPr>
          <w:rFonts w:eastAsiaTheme="minorEastAsia"/>
          <w:color w:val="000000" w:themeColor="text1"/>
          <w:lang w:val="kk-KZ"/>
        </w:rPr>
        <w:t>беріледі</w:t>
      </w:r>
      <w:r w:rsidR="00270306" w:rsidRPr="0018431E">
        <w:rPr>
          <w:rFonts w:eastAsiaTheme="minorEastAsia"/>
          <w:color w:val="000000" w:themeColor="text1"/>
          <w:lang w:val="kk-KZ"/>
        </w:rPr>
        <w:t xml:space="preserve">. </w:t>
      </w:r>
    </w:p>
    <w:p w14:paraId="4592A4D6" w14:textId="474FA884" w:rsidR="00270306" w:rsidRPr="00270306" w:rsidRDefault="00270306" w:rsidP="00270306">
      <w:pPr>
        <w:pStyle w:val="a"/>
        <w:numPr>
          <w:ilvl w:val="0"/>
          <w:numId w:val="0"/>
        </w:numPr>
        <w:ind w:firstLine="567"/>
        <w:rPr>
          <w:lang w:val="kk-KZ"/>
        </w:rPr>
      </w:pPr>
      <w:r w:rsidRPr="0018431E">
        <w:rPr>
          <w:b/>
          <w:lang w:val="kk-KZ"/>
        </w:rPr>
        <w:t>Қосымшаларда</w:t>
      </w:r>
      <w:r w:rsidRPr="0018431E">
        <w:rPr>
          <w:lang w:val="kk-KZ"/>
        </w:rPr>
        <w:t xml:space="preserve"> тәжірибелік-эксперимент жұмыстарында </w:t>
      </w:r>
      <w:r w:rsidR="00FF3E57" w:rsidRPr="0018431E">
        <w:rPr>
          <w:lang w:val="kk-KZ"/>
        </w:rPr>
        <w:t xml:space="preserve">қолданылған </w:t>
      </w:r>
      <w:r w:rsidR="000F3759">
        <w:rPr>
          <w:lang w:val="kk-KZ"/>
        </w:rPr>
        <w:t xml:space="preserve">диагностикалық </w:t>
      </w:r>
      <w:r w:rsidR="00FF3E57" w:rsidRPr="0018431E">
        <w:rPr>
          <w:lang w:val="kk-KZ"/>
        </w:rPr>
        <w:t xml:space="preserve">әдістемелер, қысқа мерзімді сабақ жоспары және </w:t>
      </w:r>
      <w:r w:rsidRPr="0018431E">
        <w:rPr>
          <w:lang w:val="kk-KZ"/>
        </w:rPr>
        <w:t>диссертацияға енбеген басқада материалдар ұсынылады</w:t>
      </w:r>
      <w:r w:rsidR="00FF3E57" w:rsidRPr="0018431E">
        <w:rPr>
          <w:lang w:val="kk-KZ"/>
        </w:rPr>
        <w:t>.</w:t>
      </w:r>
      <w:r w:rsidR="00FF3E57">
        <w:rPr>
          <w:lang w:val="kk-KZ"/>
        </w:rPr>
        <w:t xml:space="preserve"> </w:t>
      </w:r>
    </w:p>
    <w:p w14:paraId="5DE816AB" w14:textId="0A38F16D" w:rsidR="00605549" w:rsidRPr="002A6042" w:rsidRDefault="00605549" w:rsidP="00270306">
      <w:pPr>
        <w:pStyle w:val="a"/>
        <w:numPr>
          <w:ilvl w:val="0"/>
          <w:numId w:val="0"/>
        </w:numPr>
        <w:ind w:firstLine="567"/>
        <w:rPr>
          <w:rFonts w:eastAsiaTheme="minorEastAsia"/>
          <w:color w:val="000000" w:themeColor="text1"/>
          <w:lang w:val="kk-KZ"/>
        </w:rPr>
      </w:pPr>
    </w:p>
    <w:p w14:paraId="751D7F19" w14:textId="77777777" w:rsidR="00605549" w:rsidRPr="00B77AD6" w:rsidRDefault="00605549" w:rsidP="00AE317C">
      <w:pPr>
        <w:pStyle w:val="a4"/>
        <w:spacing w:before="0" w:beforeAutospacing="0" w:after="0" w:afterAutospacing="0"/>
        <w:ind w:firstLine="567"/>
        <w:jc w:val="both"/>
        <w:rPr>
          <w:rFonts w:eastAsiaTheme="minorEastAsia"/>
          <w:b/>
          <w:color w:val="000000" w:themeColor="text1"/>
          <w:sz w:val="28"/>
          <w:szCs w:val="28"/>
          <w:lang w:val="kk-KZ" w:eastAsia="ru-RU"/>
        </w:rPr>
      </w:pPr>
    </w:p>
    <w:p w14:paraId="65A43C99" w14:textId="77777777" w:rsidR="00605549" w:rsidRPr="00B77AD6" w:rsidRDefault="00605549" w:rsidP="00AE317C">
      <w:pPr>
        <w:pStyle w:val="a4"/>
        <w:spacing w:before="0" w:beforeAutospacing="0" w:after="0" w:afterAutospacing="0"/>
        <w:ind w:firstLine="567"/>
        <w:jc w:val="both"/>
        <w:rPr>
          <w:rFonts w:eastAsiaTheme="minorEastAsia"/>
          <w:b/>
          <w:color w:val="000000" w:themeColor="text1"/>
          <w:sz w:val="28"/>
          <w:szCs w:val="28"/>
          <w:lang w:val="kk-KZ" w:eastAsia="ru-RU"/>
        </w:rPr>
      </w:pPr>
    </w:p>
    <w:p w14:paraId="68B59465" w14:textId="77777777" w:rsidR="00605549" w:rsidRPr="00B77AD6" w:rsidRDefault="00605549" w:rsidP="00AE317C">
      <w:pPr>
        <w:pStyle w:val="a4"/>
        <w:spacing w:before="0" w:beforeAutospacing="0" w:after="0" w:afterAutospacing="0"/>
        <w:ind w:firstLine="567"/>
        <w:jc w:val="both"/>
        <w:rPr>
          <w:rFonts w:eastAsiaTheme="minorEastAsia"/>
          <w:b/>
          <w:color w:val="000000" w:themeColor="text1"/>
          <w:sz w:val="28"/>
          <w:szCs w:val="28"/>
          <w:lang w:val="kk-KZ" w:eastAsia="ru-RU"/>
        </w:rPr>
      </w:pPr>
    </w:p>
    <w:p w14:paraId="190AC63A" w14:textId="77777777" w:rsidR="00605549" w:rsidRPr="00B77AD6" w:rsidRDefault="00605549" w:rsidP="00AE317C">
      <w:pPr>
        <w:pStyle w:val="a4"/>
        <w:spacing w:before="0" w:beforeAutospacing="0" w:after="0" w:afterAutospacing="0"/>
        <w:ind w:firstLine="567"/>
        <w:jc w:val="both"/>
        <w:rPr>
          <w:rFonts w:eastAsiaTheme="minorEastAsia"/>
          <w:b/>
          <w:color w:val="000000" w:themeColor="text1"/>
          <w:sz w:val="28"/>
          <w:szCs w:val="28"/>
          <w:lang w:val="kk-KZ" w:eastAsia="ru-RU"/>
        </w:rPr>
      </w:pPr>
    </w:p>
    <w:p w14:paraId="4D636940" w14:textId="77777777" w:rsidR="00605549" w:rsidRPr="00B77AD6" w:rsidRDefault="00605549" w:rsidP="00AE317C">
      <w:pPr>
        <w:pStyle w:val="a4"/>
        <w:spacing w:before="0" w:beforeAutospacing="0" w:after="0" w:afterAutospacing="0"/>
        <w:ind w:firstLine="567"/>
        <w:jc w:val="both"/>
        <w:rPr>
          <w:rFonts w:eastAsiaTheme="minorEastAsia"/>
          <w:b/>
          <w:color w:val="000000" w:themeColor="text1"/>
          <w:sz w:val="28"/>
          <w:szCs w:val="28"/>
          <w:lang w:val="kk-KZ" w:eastAsia="ru-RU"/>
        </w:rPr>
      </w:pPr>
    </w:p>
    <w:p w14:paraId="79C98F58" w14:textId="77777777" w:rsidR="00605549" w:rsidRPr="00B77AD6" w:rsidRDefault="00605549" w:rsidP="00AE317C">
      <w:pPr>
        <w:pStyle w:val="a4"/>
        <w:spacing w:before="0" w:beforeAutospacing="0" w:after="0" w:afterAutospacing="0"/>
        <w:ind w:firstLine="567"/>
        <w:jc w:val="both"/>
        <w:rPr>
          <w:rFonts w:eastAsiaTheme="minorEastAsia"/>
          <w:b/>
          <w:color w:val="000000" w:themeColor="text1"/>
          <w:sz w:val="28"/>
          <w:szCs w:val="28"/>
          <w:lang w:val="kk-KZ" w:eastAsia="ru-RU"/>
        </w:rPr>
      </w:pPr>
    </w:p>
    <w:p w14:paraId="448D0DAB" w14:textId="77777777" w:rsidR="00605549" w:rsidRPr="00B77AD6" w:rsidRDefault="00605549" w:rsidP="00AE317C">
      <w:pPr>
        <w:pStyle w:val="a4"/>
        <w:spacing w:before="0" w:beforeAutospacing="0" w:after="0" w:afterAutospacing="0"/>
        <w:ind w:firstLine="567"/>
        <w:jc w:val="both"/>
        <w:rPr>
          <w:rFonts w:eastAsiaTheme="minorEastAsia"/>
          <w:b/>
          <w:color w:val="000000" w:themeColor="text1"/>
          <w:sz w:val="28"/>
          <w:szCs w:val="28"/>
          <w:lang w:val="kk-KZ" w:eastAsia="ru-RU"/>
        </w:rPr>
      </w:pPr>
    </w:p>
    <w:p w14:paraId="725225C5" w14:textId="77777777" w:rsidR="00605549" w:rsidRPr="00B77AD6" w:rsidRDefault="00605549" w:rsidP="00AE317C">
      <w:pPr>
        <w:pStyle w:val="a4"/>
        <w:spacing w:before="0" w:beforeAutospacing="0" w:after="0" w:afterAutospacing="0"/>
        <w:ind w:firstLine="567"/>
        <w:jc w:val="both"/>
        <w:rPr>
          <w:rFonts w:eastAsiaTheme="minorEastAsia"/>
          <w:b/>
          <w:color w:val="000000" w:themeColor="text1"/>
          <w:sz w:val="28"/>
          <w:szCs w:val="28"/>
          <w:lang w:val="kk-KZ" w:eastAsia="ru-RU"/>
        </w:rPr>
      </w:pPr>
    </w:p>
    <w:p w14:paraId="3C725FE9" w14:textId="0092CD36" w:rsidR="00951C21" w:rsidRPr="00B77AD6" w:rsidRDefault="00951C21" w:rsidP="00AE317C">
      <w:pPr>
        <w:pStyle w:val="a4"/>
        <w:spacing w:before="0" w:beforeAutospacing="0" w:after="0" w:afterAutospacing="0"/>
        <w:ind w:firstLine="567"/>
        <w:jc w:val="both"/>
        <w:rPr>
          <w:rFonts w:eastAsiaTheme="minorEastAsia"/>
          <w:b/>
          <w:color w:val="000000" w:themeColor="text1"/>
          <w:sz w:val="28"/>
          <w:szCs w:val="28"/>
          <w:lang w:val="kk-KZ" w:eastAsia="ru-RU"/>
        </w:rPr>
      </w:pPr>
      <w:r w:rsidRPr="00B77AD6">
        <w:rPr>
          <w:rFonts w:eastAsiaTheme="minorEastAsia"/>
          <w:b/>
          <w:color w:val="000000" w:themeColor="text1"/>
          <w:sz w:val="28"/>
          <w:szCs w:val="28"/>
          <w:lang w:val="kk-KZ" w:eastAsia="ru-RU"/>
        </w:rPr>
        <w:lastRenderedPageBreak/>
        <w:t xml:space="preserve">1 </w:t>
      </w:r>
      <w:r w:rsidR="005C2971" w:rsidRPr="00B77AD6">
        <w:rPr>
          <w:rFonts w:eastAsiaTheme="minorEastAsia"/>
          <w:b/>
          <w:color w:val="000000" w:themeColor="text1"/>
          <w:sz w:val="28"/>
          <w:szCs w:val="28"/>
          <w:lang w:val="kk-KZ" w:eastAsia="ru-RU"/>
        </w:rPr>
        <w:t xml:space="preserve">ПӘНАРАЛЫҚ БАЙЛАНЫСТА </w:t>
      </w:r>
      <w:r w:rsidR="00CF62B2" w:rsidRPr="00B77AD6">
        <w:rPr>
          <w:rFonts w:eastAsiaTheme="minorEastAsia"/>
          <w:b/>
          <w:color w:val="000000" w:themeColor="text1"/>
          <w:sz w:val="28"/>
          <w:szCs w:val="28"/>
          <w:lang w:val="kk-KZ" w:eastAsia="ru-RU"/>
        </w:rPr>
        <w:t>БАСТАУЫШ СЫНЫП ОҚУШЫЛАРЫНЫҢ ОЙЛАУ МЕН СӨЙЛЕУ ДАҒДЫЛАРЫН ҚАЛЫПТАСТЫРУДЫҢ ТЕОРИЯЛЫҚ</w:t>
      </w:r>
      <w:r w:rsidR="003B7BD7" w:rsidRPr="00B77AD6">
        <w:rPr>
          <w:rFonts w:eastAsiaTheme="minorEastAsia"/>
          <w:b/>
          <w:color w:val="000000" w:themeColor="text1"/>
          <w:sz w:val="28"/>
          <w:szCs w:val="28"/>
          <w:lang w:val="kk-KZ" w:eastAsia="ru-RU"/>
        </w:rPr>
        <w:t>-ӘДІСНАМАЛЫҚ</w:t>
      </w:r>
      <w:r w:rsidR="00CF62B2" w:rsidRPr="00B77AD6">
        <w:rPr>
          <w:rFonts w:eastAsiaTheme="minorEastAsia"/>
          <w:b/>
          <w:color w:val="000000" w:themeColor="text1"/>
          <w:sz w:val="28"/>
          <w:szCs w:val="28"/>
          <w:lang w:val="kk-KZ" w:eastAsia="ru-RU"/>
        </w:rPr>
        <w:t xml:space="preserve"> НЕГІЗДЕРІ</w:t>
      </w:r>
    </w:p>
    <w:p w14:paraId="0AD64FA8" w14:textId="77777777" w:rsidR="00FF612C" w:rsidRPr="00B77AD6" w:rsidRDefault="00FF612C" w:rsidP="00AE317C">
      <w:pPr>
        <w:pStyle w:val="a4"/>
        <w:spacing w:before="0" w:beforeAutospacing="0" w:after="0" w:afterAutospacing="0"/>
        <w:ind w:firstLine="567"/>
        <w:jc w:val="both"/>
        <w:rPr>
          <w:rStyle w:val="apple-style-span"/>
          <w:b/>
          <w:sz w:val="28"/>
          <w:szCs w:val="28"/>
          <w:lang w:val="kk-KZ"/>
        </w:rPr>
      </w:pPr>
    </w:p>
    <w:p w14:paraId="5ABA839F" w14:textId="77777777" w:rsidR="00CF62B2" w:rsidRPr="00B77AD6" w:rsidRDefault="009406D7" w:rsidP="00AE317C">
      <w:pPr>
        <w:pStyle w:val="a4"/>
        <w:spacing w:before="0" w:beforeAutospacing="0" w:after="0" w:afterAutospacing="0"/>
        <w:ind w:firstLine="567"/>
        <w:jc w:val="both"/>
        <w:rPr>
          <w:rStyle w:val="apple-style-span"/>
          <w:rFonts w:eastAsiaTheme="minorEastAsia"/>
          <w:b/>
          <w:sz w:val="28"/>
          <w:szCs w:val="28"/>
          <w:lang w:val="kk-KZ"/>
        </w:rPr>
      </w:pPr>
      <w:r w:rsidRPr="00B77AD6">
        <w:rPr>
          <w:rStyle w:val="apple-style-span"/>
          <w:b/>
          <w:sz w:val="28"/>
          <w:szCs w:val="28"/>
          <w:lang w:val="kk-KZ"/>
        </w:rPr>
        <w:t xml:space="preserve">1.1 Ойлау мен сөйлеу </w:t>
      </w:r>
      <w:r w:rsidR="00DD79CA" w:rsidRPr="00B77AD6">
        <w:rPr>
          <w:rStyle w:val="apple-style-span"/>
          <w:b/>
          <w:sz w:val="28"/>
          <w:szCs w:val="28"/>
          <w:lang w:val="kk-KZ"/>
        </w:rPr>
        <w:t xml:space="preserve">дағдыларын </w:t>
      </w:r>
      <w:r w:rsidR="00CF62B2" w:rsidRPr="00B77AD6">
        <w:rPr>
          <w:rStyle w:val="apple-style-span"/>
          <w:b/>
          <w:sz w:val="28"/>
          <w:szCs w:val="28"/>
          <w:lang w:val="kk-KZ"/>
        </w:rPr>
        <w:t>қалыптастыру</w:t>
      </w:r>
      <w:r w:rsidR="003B7BD7" w:rsidRPr="00B77AD6">
        <w:rPr>
          <w:rStyle w:val="apple-style-span"/>
          <w:b/>
          <w:sz w:val="28"/>
          <w:szCs w:val="28"/>
          <w:lang w:val="kk-KZ"/>
        </w:rPr>
        <w:t xml:space="preserve">дың философиялық </w:t>
      </w:r>
      <w:r w:rsidR="00197962" w:rsidRPr="00B77AD6">
        <w:rPr>
          <w:rStyle w:val="apple-style-span"/>
          <w:b/>
          <w:sz w:val="28"/>
          <w:szCs w:val="28"/>
          <w:lang w:val="kk-KZ"/>
        </w:rPr>
        <w:t>генезисі</w:t>
      </w:r>
    </w:p>
    <w:p w14:paraId="40584F51" w14:textId="77777777" w:rsidR="00CF62B2" w:rsidRPr="00B77AD6" w:rsidRDefault="0019796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Пәнаралық</w:t>
      </w:r>
      <w:r w:rsidR="006B6E3D"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байланыста б</w:t>
      </w:r>
      <w:r w:rsidR="00CF62B2" w:rsidRPr="00B77AD6">
        <w:rPr>
          <w:rStyle w:val="apple-style-span"/>
          <w:rFonts w:ascii="Times New Roman" w:hAnsi="Times New Roman"/>
          <w:sz w:val="28"/>
          <w:szCs w:val="28"/>
          <w:lang w:val="kk-KZ"/>
        </w:rPr>
        <w:t>астауыш сынып оқушыларының ойлау мен сөйлеу дағдыларын қалыптастырудың теориялық</w:t>
      </w:r>
      <w:r w:rsidR="003B7BD7" w:rsidRPr="00B77AD6">
        <w:rPr>
          <w:rStyle w:val="apple-style-span"/>
          <w:rFonts w:ascii="Times New Roman" w:hAnsi="Times New Roman"/>
          <w:sz w:val="28"/>
          <w:szCs w:val="28"/>
          <w:lang w:val="kk-KZ"/>
        </w:rPr>
        <w:t>-әдіснамалық</w:t>
      </w:r>
      <w:r w:rsidR="00CF62B2" w:rsidRPr="00B77AD6">
        <w:rPr>
          <w:rStyle w:val="apple-style-span"/>
          <w:rFonts w:ascii="Times New Roman" w:hAnsi="Times New Roman"/>
          <w:sz w:val="28"/>
          <w:szCs w:val="28"/>
          <w:lang w:val="kk-KZ"/>
        </w:rPr>
        <w:t xml:space="preserve"> негіздерін айқындауда </w:t>
      </w:r>
      <w:r w:rsidRPr="00B77AD6">
        <w:rPr>
          <w:rStyle w:val="apple-style-span"/>
          <w:rFonts w:ascii="Times New Roman" w:hAnsi="Times New Roman"/>
          <w:sz w:val="28"/>
          <w:szCs w:val="28"/>
          <w:lang w:val="kk-KZ"/>
        </w:rPr>
        <w:t>«</w:t>
      </w:r>
      <w:r w:rsidR="00CF62B2" w:rsidRPr="00B77AD6">
        <w:rPr>
          <w:rStyle w:val="apple-style-span"/>
          <w:rFonts w:ascii="Times New Roman" w:hAnsi="Times New Roman"/>
          <w:sz w:val="28"/>
          <w:szCs w:val="28"/>
          <w:lang w:val="kk-KZ"/>
        </w:rPr>
        <w:t>ойлау</w:t>
      </w:r>
      <w:r w:rsidRPr="00B77AD6">
        <w:rPr>
          <w:rStyle w:val="apple-style-span"/>
          <w:rFonts w:ascii="Times New Roman" w:hAnsi="Times New Roman"/>
          <w:sz w:val="28"/>
          <w:szCs w:val="28"/>
          <w:lang w:val="kk-KZ"/>
        </w:rPr>
        <w:t>»</w:t>
      </w:r>
      <w:r w:rsidR="00CF62B2" w:rsidRPr="00B77AD6">
        <w:rPr>
          <w:rStyle w:val="apple-style-span"/>
          <w:rFonts w:ascii="Times New Roman" w:hAnsi="Times New Roman"/>
          <w:sz w:val="28"/>
          <w:szCs w:val="28"/>
          <w:lang w:val="kk-KZ"/>
        </w:rPr>
        <w:t xml:space="preserve"> мен </w:t>
      </w:r>
      <w:r w:rsidRPr="00B77AD6">
        <w:rPr>
          <w:rStyle w:val="apple-style-span"/>
          <w:rFonts w:ascii="Times New Roman" w:hAnsi="Times New Roman"/>
          <w:sz w:val="28"/>
          <w:szCs w:val="28"/>
          <w:lang w:val="kk-KZ"/>
        </w:rPr>
        <w:t>«</w:t>
      </w:r>
      <w:r w:rsidR="00CF62B2" w:rsidRPr="00B77AD6">
        <w:rPr>
          <w:rStyle w:val="apple-style-span"/>
          <w:rFonts w:ascii="Times New Roman" w:hAnsi="Times New Roman"/>
          <w:sz w:val="28"/>
          <w:szCs w:val="28"/>
          <w:lang w:val="kk-KZ"/>
        </w:rPr>
        <w:t>сөйлеу</w:t>
      </w:r>
      <w:r w:rsidRPr="00B77AD6">
        <w:rPr>
          <w:rStyle w:val="apple-style-span"/>
          <w:rFonts w:ascii="Times New Roman" w:hAnsi="Times New Roman"/>
          <w:sz w:val="28"/>
          <w:szCs w:val="28"/>
          <w:lang w:val="kk-KZ"/>
        </w:rPr>
        <w:t>»</w:t>
      </w:r>
      <w:r w:rsidR="00CF62B2" w:rsidRPr="00B77AD6">
        <w:rPr>
          <w:rStyle w:val="apple-style-span"/>
          <w:rFonts w:ascii="Times New Roman" w:hAnsi="Times New Roman"/>
          <w:sz w:val="28"/>
          <w:szCs w:val="28"/>
          <w:lang w:val="kk-KZ"/>
        </w:rPr>
        <w:t xml:space="preserve"> ұғымдары ең алдымен философиялық </w:t>
      </w:r>
      <w:r w:rsidR="003B7BD7" w:rsidRPr="00B77AD6">
        <w:rPr>
          <w:rStyle w:val="apple-style-span"/>
          <w:rFonts w:ascii="Times New Roman" w:hAnsi="Times New Roman"/>
          <w:sz w:val="28"/>
          <w:szCs w:val="28"/>
          <w:lang w:val="kk-KZ"/>
        </w:rPr>
        <w:t>тұжырымдардан</w:t>
      </w:r>
      <w:r w:rsidR="00CF62B2" w:rsidRPr="00B77AD6">
        <w:rPr>
          <w:rStyle w:val="apple-style-span"/>
          <w:rFonts w:ascii="Times New Roman" w:hAnsi="Times New Roman"/>
          <w:sz w:val="28"/>
          <w:szCs w:val="28"/>
          <w:lang w:val="kk-KZ"/>
        </w:rPr>
        <w:t xml:space="preserve"> бастау алатындығын айтуға болады. </w:t>
      </w:r>
    </w:p>
    <w:p w14:paraId="16E7A720" w14:textId="480F1E50"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Философия – бұл тек ойлау туралы ғылым ғана емес, онымен бірге дүниені оймен ұғыну, ойдың тарихи белгілі бейнесі. Философия әр заманның өзіне лайық өмір-салтына қарай түрлі бағыттарда өрістегенмен, оның ең басты мәселесі – адам, адам болмысының өмірлік мәнді мәселелері болып келгені аян. Сондықтан да адамның бүкіл өміртанымының өзегі, тіршілігінің тірегі саналатын оқытуға қатысты кез-келген мәселенің негіздерін ашу үшін философияға жүгіну қажет деп саналады. Әсіресе, адамның ойлау мен сөйлеу </w:t>
      </w:r>
      <w:r w:rsidR="0016549B" w:rsidRPr="00B77AD6">
        <w:rPr>
          <w:rStyle w:val="apple-style-span"/>
          <w:rFonts w:ascii="Times New Roman" w:hAnsi="Times New Roman"/>
          <w:sz w:val="28"/>
          <w:szCs w:val="28"/>
          <w:lang w:val="kk-KZ"/>
        </w:rPr>
        <w:t>дағдыларын</w:t>
      </w:r>
      <w:r w:rsidRPr="00B77AD6">
        <w:rPr>
          <w:rStyle w:val="apple-style-span"/>
          <w:rFonts w:ascii="Times New Roman" w:hAnsi="Times New Roman"/>
          <w:sz w:val="28"/>
          <w:szCs w:val="28"/>
          <w:lang w:val="kk-KZ"/>
        </w:rPr>
        <w:t xml:space="preserve"> жетілдіру, тұлғалық тәрбиелеу бағытындағы әрекеттерді дұрыс бағыттау үшін де оның философиял</w:t>
      </w:r>
      <w:r w:rsidR="00D94F87">
        <w:rPr>
          <w:rStyle w:val="apple-style-span"/>
          <w:rFonts w:ascii="Times New Roman" w:hAnsi="Times New Roman"/>
          <w:sz w:val="28"/>
          <w:szCs w:val="28"/>
          <w:lang w:val="kk-KZ"/>
        </w:rPr>
        <w:t>ық негіздерін айқындап алу шарт</w:t>
      </w:r>
      <w:r w:rsidR="00D94F87" w:rsidRPr="00D94F87">
        <w:rPr>
          <w:rStyle w:val="apple-style-span"/>
          <w:rFonts w:ascii="Times New Roman" w:hAnsi="Times New Roman"/>
          <w:sz w:val="28"/>
          <w:szCs w:val="28"/>
          <w:lang w:val="kk-KZ"/>
        </w:rPr>
        <w:t xml:space="preserve"> [</w:t>
      </w:r>
      <w:r w:rsidR="00D94F87">
        <w:rPr>
          <w:rStyle w:val="apple-style-span"/>
          <w:rFonts w:ascii="Times New Roman" w:hAnsi="Times New Roman"/>
          <w:sz w:val="28"/>
          <w:szCs w:val="28"/>
          <w:lang w:val="kk-KZ"/>
        </w:rPr>
        <w:t>68,б. 48</w:t>
      </w:r>
      <w:r w:rsidR="00D94F87" w:rsidRPr="00D94F87">
        <w:rPr>
          <w:rStyle w:val="apple-style-span"/>
          <w:rFonts w:ascii="Times New Roman" w:hAnsi="Times New Roman"/>
          <w:sz w:val="28"/>
          <w:szCs w:val="28"/>
          <w:lang w:val="kk-KZ"/>
        </w:rPr>
        <w:t>]</w:t>
      </w:r>
      <w:r w:rsidR="00D94F87">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 </w:t>
      </w:r>
    </w:p>
    <w:p w14:paraId="50034227" w14:textId="77777777" w:rsidR="00652F4B" w:rsidRPr="00B77AD6" w:rsidRDefault="00864785" w:rsidP="00652F4B">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Ендеше</w:t>
      </w:r>
      <w:r w:rsidR="00CF62B2"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w:t>
      </w:r>
      <w:r w:rsidR="00CF62B2" w:rsidRPr="00B77AD6">
        <w:rPr>
          <w:rStyle w:val="apple-style-span"/>
          <w:rFonts w:ascii="Times New Roman" w:hAnsi="Times New Roman"/>
          <w:sz w:val="28"/>
          <w:szCs w:val="28"/>
          <w:lang w:val="kk-KZ"/>
        </w:rPr>
        <w:t>ойлау мен сөйлеу</w:t>
      </w:r>
      <w:r w:rsidRPr="00B77AD6">
        <w:rPr>
          <w:rStyle w:val="apple-style-span"/>
          <w:rFonts w:ascii="Times New Roman" w:hAnsi="Times New Roman"/>
          <w:sz w:val="28"/>
          <w:szCs w:val="28"/>
          <w:lang w:val="kk-KZ"/>
        </w:rPr>
        <w:t xml:space="preserve"> дағдылары»</w:t>
      </w:r>
      <w:r w:rsidR="00CF62B2" w:rsidRPr="00B77AD6">
        <w:rPr>
          <w:rStyle w:val="apple-style-span"/>
          <w:rFonts w:ascii="Times New Roman" w:hAnsi="Times New Roman"/>
          <w:sz w:val="28"/>
          <w:szCs w:val="28"/>
          <w:lang w:val="kk-KZ"/>
        </w:rPr>
        <w:t xml:space="preserve"> ұғымдарының мәні философиялық болмысқа бағытталған тұжырымдарға тыңғылықты талдаулар</w:t>
      </w:r>
      <w:r w:rsidR="00C16676" w:rsidRPr="00B77AD6">
        <w:rPr>
          <w:rStyle w:val="apple-style-span"/>
          <w:rFonts w:ascii="Times New Roman" w:hAnsi="Times New Roman"/>
          <w:sz w:val="28"/>
          <w:szCs w:val="28"/>
          <w:lang w:val="kk-KZ"/>
        </w:rPr>
        <w:t xml:space="preserve"> мен логикалық пайымдаулар</w:t>
      </w:r>
      <w:r w:rsidR="00CF62B2" w:rsidRPr="00B77AD6">
        <w:rPr>
          <w:rStyle w:val="apple-style-span"/>
          <w:rFonts w:ascii="Times New Roman" w:hAnsi="Times New Roman"/>
          <w:sz w:val="28"/>
          <w:szCs w:val="28"/>
          <w:lang w:val="kk-KZ"/>
        </w:rPr>
        <w:t xml:space="preserve"> жасағанда ашылмақ. Сондықтан біз</w:t>
      </w:r>
      <w:r w:rsidRPr="00B77AD6">
        <w:rPr>
          <w:rStyle w:val="apple-style-span"/>
          <w:rFonts w:ascii="Times New Roman" w:hAnsi="Times New Roman"/>
          <w:sz w:val="28"/>
          <w:szCs w:val="28"/>
          <w:lang w:val="kk-KZ"/>
        </w:rPr>
        <w:t>, ойлау мен сөйлеу дағдыларын</w:t>
      </w:r>
      <w:r w:rsidR="00CF62B2" w:rsidRPr="00B77AD6">
        <w:rPr>
          <w:rStyle w:val="apple-style-span"/>
          <w:rFonts w:ascii="Times New Roman" w:hAnsi="Times New Roman"/>
          <w:sz w:val="28"/>
          <w:szCs w:val="28"/>
          <w:lang w:val="kk-KZ"/>
        </w:rPr>
        <w:t xml:space="preserve"> қалыптастыру жайындағы философиялық </w:t>
      </w:r>
      <w:r w:rsidR="004C020D" w:rsidRPr="00B77AD6">
        <w:rPr>
          <w:rStyle w:val="apple-style-span"/>
          <w:rFonts w:ascii="Times New Roman" w:hAnsi="Times New Roman"/>
          <w:sz w:val="28"/>
          <w:szCs w:val="28"/>
          <w:lang w:val="kk-KZ"/>
        </w:rPr>
        <w:t>көзқарастарға</w:t>
      </w:r>
      <w:r w:rsidR="00CF62B2" w:rsidRPr="00B77AD6">
        <w:rPr>
          <w:rStyle w:val="apple-style-span"/>
          <w:rFonts w:ascii="Times New Roman" w:hAnsi="Times New Roman"/>
          <w:sz w:val="28"/>
          <w:szCs w:val="28"/>
          <w:lang w:val="kk-KZ"/>
        </w:rPr>
        <w:t xml:space="preserve"> тоқталуды жөн деп санаймыз.</w:t>
      </w:r>
      <w:r w:rsidR="00FD48CC" w:rsidRPr="00B77AD6">
        <w:rPr>
          <w:rStyle w:val="apple-style-span"/>
          <w:rFonts w:ascii="Times New Roman" w:hAnsi="Times New Roman"/>
          <w:sz w:val="28"/>
          <w:szCs w:val="28"/>
          <w:lang w:val="kk-KZ"/>
        </w:rPr>
        <w:t xml:space="preserve"> </w:t>
      </w:r>
      <w:r w:rsidR="00652F4B" w:rsidRPr="00B77AD6">
        <w:rPr>
          <w:rStyle w:val="apple-style-span"/>
          <w:rFonts w:ascii="Times New Roman" w:hAnsi="Times New Roman"/>
          <w:sz w:val="28"/>
          <w:szCs w:val="28"/>
          <w:lang w:val="kk-KZ"/>
        </w:rPr>
        <w:t xml:space="preserve">Зерттеу мәселесі </w:t>
      </w:r>
      <w:r w:rsidR="00652F4B" w:rsidRPr="00B77AD6">
        <w:rPr>
          <w:rStyle w:val="apple-style-span"/>
          <w:rFonts w:ascii="Times New Roman" w:hAnsi="Times New Roman"/>
          <w:i/>
          <w:sz w:val="28"/>
          <w:szCs w:val="28"/>
          <w:lang w:val="kk-KZ"/>
        </w:rPr>
        <w:t>ойлау, сөйлеу, тіл</w:t>
      </w:r>
      <w:r w:rsidR="00652F4B" w:rsidRPr="00B77AD6">
        <w:rPr>
          <w:rStyle w:val="apple-style-span"/>
          <w:rFonts w:ascii="Times New Roman" w:hAnsi="Times New Roman"/>
          <w:sz w:val="28"/>
          <w:szCs w:val="28"/>
          <w:lang w:val="kk-KZ"/>
        </w:rPr>
        <w:t xml:space="preserve"> ұғымдарын сөздік анықтамалары мен ғылыми түсіндірмелерді қарастыруды талап етеді.</w:t>
      </w:r>
    </w:p>
    <w:p w14:paraId="280DAF9B" w14:textId="23E6395F" w:rsidR="00ED2E52" w:rsidRPr="00B77AD6" w:rsidRDefault="00ED2E52" w:rsidP="00ED2E52">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Философиялық сөздікте: «ойла</w:t>
      </w:r>
      <w:r w:rsidR="005D02D8" w:rsidRPr="00B77AD6">
        <w:rPr>
          <w:rStyle w:val="apple-style-span"/>
          <w:rFonts w:ascii="Times New Roman" w:hAnsi="Times New Roman"/>
          <w:sz w:val="28"/>
          <w:szCs w:val="28"/>
          <w:lang w:val="kk-KZ"/>
        </w:rPr>
        <w:t>у – объективтік дүниені ұғым,</w:t>
      </w:r>
      <w:r w:rsidR="006B6E3D"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пікір, теория мен т.б. формасында бейнелеудің </w:t>
      </w:r>
      <w:r w:rsidRPr="00B77AD6">
        <w:rPr>
          <w:rStyle w:val="apple-style-span"/>
          <w:rFonts w:ascii="Times New Roman" w:hAnsi="Times New Roman"/>
          <w:i/>
          <w:sz w:val="28"/>
          <w:szCs w:val="28"/>
          <w:lang w:val="kk-KZ"/>
        </w:rPr>
        <w:t>белсенді процесі</w:t>
      </w:r>
      <w:r w:rsidRPr="00B77AD6">
        <w:rPr>
          <w:rStyle w:val="apple-style-span"/>
          <w:rFonts w:ascii="Times New Roman" w:hAnsi="Times New Roman"/>
          <w:sz w:val="28"/>
          <w:szCs w:val="28"/>
          <w:lang w:val="kk-KZ"/>
        </w:rPr>
        <w:t>; бұл процесс белгілі бір мәселелерді шешумен, шындықты жанама бейнелендіру тәсілдерімен және оларды жалпылаумен байланысты жүзеге асады; айрықша түрде ұйымдасқан материя – ми</w:t>
      </w:r>
      <w:r w:rsidR="005D02D8" w:rsidRPr="00B77AD6">
        <w:rPr>
          <w:rStyle w:val="apple-style-span"/>
          <w:rFonts w:ascii="Times New Roman" w:hAnsi="Times New Roman"/>
          <w:sz w:val="28"/>
          <w:szCs w:val="28"/>
          <w:lang w:val="kk-KZ"/>
        </w:rPr>
        <w:t>дың жоғарғы жемісі», ал</w:t>
      </w:r>
      <w:r w:rsidR="00FE3515">
        <w:rPr>
          <w:rStyle w:val="apple-style-span"/>
          <w:rFonts w:ascii="Times New Roman" w:hAnsi="Times New Roman"/>
          <w:sz w:val="28"/>
          <w:szCs w:val="28"/>
          <w:lang w:val="kk-KZ"/>
        </w:rPr>
        <w:t>,</w:t>
      </w:r>
      <w:r w:rsidR="005D02D8" w:rsidRPr="00B77AD6">
        <w:rPr>
          <w:rStyle w:val="apple-style-span"/>
          <w:rFonts w:ascii="Times New Roman" w:hAnsi="Times New Roman"/>
          <w:sz w:val="28"/>
          <w:szCs w:val="28"/>
          <w:lang w:val="kk-KZ"/>
        </w:rPr>
        <w:t xml:space="preserve"> «сөйлеу – </w:t>
      </w:r>
      <w:r w:rsidRPr="00B77AD6">
        <w:rPr>
          <w:rStyle w:val="apple-style-span"/>
          <w:rFonts w:ascii="Times New Roman" w:hAnsi="Times New Roman"/>
          <w:sz w:val="28"/>
          <w:szCs w:val="28"/>
          <w:lang w:val="kk-KZ"/>
        </w:rPr>
        <w:t xml:space="preserve">адамдардың материалдық өзгертуші іс-әрекеті процесінде тарихи тұрғыда қалыптасқан тіл арқылы болатын </w:t>
      </w:r>
      <w:r w:rsidRPr="00B77AD6">
        <w:rPr>
          <w:rStyle w:val="apple-style-span"/>
          <w:rFonts w:ascii="Times New Roman" w:hAnsi="Times New Roman"/>
          <w:i/>
          <w:sz w:val="28"/>
          <w:szCs w:val="28"/>
          <w:lang w:val="kk-KZ"/>
        </w:rPr>
        <w:t>қарым-қатынас нысаны</w:t>
      </w:r>
      <w:r w:rsidR="009E6378" w:rsidRPr="00B77AD6">
        <w:rPr>
          <w:rStyle w:val="apple-style-span"/>
          <w:rFonts w:ascii="Times New Roman" w:hAnsi="Times New Roman"/>
          <w:sz w:val="28"/>
          <w:szCs w:val="28"/>
          <w:lang w:val="kk-KZ"/>
        </w:rPr>
        <w:t>», - деп анықтама бе</w:t>
      </w:r>
      <w:r w:rsidR="00F63BD8" w:rsidRPr="00B77AD6">
        <w:rPr>
          <w:rStyle w:val="apple-style-span"/>
          <w:rFonts w:ascii="Times New Roman" w:hAnsi="Times New Roman"/>
          <w:sz w:val="28"/>
          <w:szCs w:val="28"/>
          <w:lang w:val="kk-KZ"/>
        </w:rPr>
        <w:t>реді [83</w:t>
      </w:r>
      <w:r w:rsidRPr="00B77AD6">
        <w:rPr>
          <w:rStyle w:val="apple-style-span"/>
          <w:rFonts w:ascii="Times New Roman" w:hAnsi="Times New Roman"/>
          <w:sz w:val="28"/>
          <w:szCs w:val="28"/>
          <w:lang w:val="kk-KZ"/>
        </w:rPr>
        <w:t xml:space="preserve">]. </w:t>
      </w:r>
    </w:p>
    <w:p w14:paraId="30169431" w14:textId="51E3B150" w:rsidR="00890A84" w:rsidRPr="00B77AD6" w:rsidRDefault="009D6E2A" w:rsidP="009F5B61">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Зерттеу барысында философ ғалымдар </w:t>
      </w:r>
      <w:r w:rsidR="003418FC" w:rsidRPr="00B77AD6">
        <w:rPr>
          <w:rStyle w:val="apple-style-span"/>
          <w:rFonts w:ascii="Times New Roman" w:hAnsi="Times New Roman"/>
          <w:sz w:val="28"/>
          <w:szCs w:val="28"/>
          <w:lang w:val="kk-KZ"/>
        </w:rPr>
        <w:t>сөйлеуді тілдік әрекет ретінде қарастырады</w:t>
      </w:r>
      <w:r w:rsidR="00FE3515">
        <w:rPr>
          <w:rStyle w:val="apple-style-span"/>
          <w:rFonts w:ascii="Times New Roman" w:hAnsi="Times New Roman"/>
          <w:sz w:val="28"/>
          <w:szCs w:val="28"/>
          <w:lang w:val="kk-KZ"/>
        </w:rPr>
        <w:t>. С</w:t>
      </w:r>
      <w:r w:rsidR="00890A84" w:rsidRPr="00B77AD6">
        <w:rPr>
          <w:rStyle w:val="apple-style-span"/>
          <w:rFonts w:ascii="Times New Roman" w:hAnsi="Times New Roman"/>
          <w:sz w:val="28"/>
          <w:szCs w:val="28"/>
          <w:lang w:val="kk-KZ"/>
        </w:rPr>
        <w:t>ө</w:t>
      </w:r>
      <w:r w:rsidR="00C9725C" w:rsidRPr="00B77AD6">
        <w:rPr>
          <w:rStyle w:val="apple-style-span"/>
          <w:rFonts w:ascii="Times New Roman" w:hAnsi="Times New Roman"/>
          <w:sz w:val="28"/>
          <w:szCs w:val="28"/>
          <w:lang w:val="kk-KZ"/>
        </w:rPr>
        <w:t xml:space="preserve">йлеу тіл </w:t>
      </w:r>
      <w:r w:rsidR="00890A84" w:rsidRPr="00B77AD6">
        <w:rPr>
          <w:rStyle w:val="apple-style-span"/>
          <w:rFonts w:ascii="Times New Roman" w:hAnsi="Times New Roman"/>
          <w:sz w:val="28"/>
          <w:szCs w:val="28"/>
          <w:lang w:val="kk-KZ"/>
        </w:rPr>
        <w:t xml:space="preserve">арқылы қарым-қатынас жасайтын процесс. Тіл мен сөйлеу бір-бірімен тығыз байланысты екі түрлі құбылыс. </w:t>
      </w:r>
      <w:r w:rsidR="00143895" w:rsidRPr="00B77AD6">
        <w:rPr>
          <w:rStyle w:val="apple-style-span"/>
          <w:rFonts w:ascii="Times New Roman" w:hAnsi="Times New Roman"/>
          <w:sz w:val="28"/>
          <w:szCs w:val="28"/>
          <w:lang w:val="kk-KZ"/>
        </w:rPr>
        <w:t xml:space="preserve">Философ ғалымдардың зерттеулерін талдау барысында ойлау мен </w:t>
      </w:r>
      <w:r w:rsidR="002527B8" w:rsidRPr="00B77AD6">
        <w:rPr>
          <w:rStyle w:val="apple-style-span"/>
          <w:rFonts w:ascii="Times New Roman" w:hAnsi="Times New Roman"/>
          <w:sz w:val="28"/>
          <w:szCs w:val="28"/>
          <w:lang w:val="kk-KZ"/>
        </w:rPr>
        <w:t>тілді</w:t>
      </w:r>
      <w:r w:rsidR="00143895" w:rsidRPr="00B77AD6">
        <w:rPr>
          <w:rStyle w:val="apple-style-span"/>
          <w:rFonts w:ascii="Times New Roman" w:hAnsi="Times New Roman"/>
          <w:sz w:val="28"/>
          <w:szCs w:val="28"/>
          <w:lang w:val="kk-KZ"/>
        </w:rPr>
        <w:t xml:space="preserve"> байланыста қарастырғанын байқадық.</w:t>
      </w:r>
      <w:r w:rsidR="009F5B61" w:rsidRPr="00B77AD6">
        <w:rPr>
          <w:rStyle w:val="apple-style-span"/>
          <w:rFonts w:ascii="Times New Roman" w:hAnsi="Times New Roman"/>
          <w:sz w:val="28"/>
          <w:szCs w:val="28"/>
          <w:lang w:val="kk-KZ"/>
        </w:rPr>
        <w:t xml:space="preserve"> Сөйлеудің тілден айырмашылығы, тілдік құралдар жүйесі емес, </w:t>
      </w:r>
      <w:r w:rsidR="006B6E3D" w:rsidRPr="00B77AD6">
        <w:rPr>
          <w:rStyle w:val="apple-style-span"/>
          <w:rFonts w:ascii="Times New Roman" w:hAnsi="Times New Roman"/>
          <w:sz w:val="28"/>
          <w:szCs w:val="28"/>
          <w:lang w:val="kk-KZ"/>
        </w:rPr>
        <w:t>қатысымдық</w:t>
      </w:r>
      <w:r w:rsidR="009F5B61" w:rsidRPr="00B77AD6">
        <w:rPr>
          <w:rStyle w:val="apple-style-span"/>
          <w:rFonts w:ascii="Times New Roman" w:hAnsi="Times New Roman"/>
          <w:sz w:val="28"/>
          <w:szCs w:val="28"/>
          <w:lang w:val="kk-KZ"/>
        </w:rPr>
        <w:t xml:space="preserve"> байланыстарды шешетін тілдік әрекет екенін байқадық. Оның басты мақсаты тілдік бірліктерді зерттеу емес, тілдік бірліктерді ақпараттық мазмұн құруда, ақпаратты мәтін түрінде беру және сақтауда қолдану. Олай болса, тілдік әрекет ойлау әрекетімен бірге болады [84]. </w:t>
      </w:r>
    </w:p>
    <w:p w14:paraId="6D3FEF32" w14:textId="1B0D5477" w:rsidR="000E3E3A" w:rsidRPr="00B77AD6" w:rsidRDefault="00B75B93"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Адамзат философиясының тарихында </w:t>
      </w:r>
      <w:r w:rsidR="00A064FF" w:rsidRPr="00B77AD6">
        <w:rPr>
          <w:rStyle w:val="apple-style-span"/>
          <w:rFonts w:ascii="Times New Roman" w:hAnsi="Times New Roman"/>
          <w:sz w:val="28"/>
          <w:szCs w:val="28"/>
          <w:lang w:val="kk-KZ"/>
        </w:rPr>
        <w:t xml:space="preserve">алғаш рет </w:t>
      </w:r>
      <w:r w:rsidRPr="00B77AD6">
        <w:rPr>
          <w:rStyle w:val="apple-style-span"/>
          <w:rFonts w:ascii="Times New Roman" w:hAnsi="Times New Roman"/>
          <w:sz w:val="28"/>
          <w:szCs w:val="28"/>
          <w:lang w:val="kk-KZ"/>
        </w:rPr>
        <w:t>ойлау процесін зерттеп, оны бір жүйеге келтірген еж</w:t>
      </w:r>
      <w:r w:rsidR="003939ED" w:rsidRPr="00B77AD6">
        <w:rPr>
          <w:rStyle w:val="apple-style-span"/>
          <w:rFonts w:ascii="Times New Roman" w:hAnsi="Times New Roman"/>
          <w:sz w:val="28"/>
          <w:szCs w:val="28"/>
          <w:lang w:val="kk-KZ"/>
        </w:rPr>
        <w:t>елгі грек философы Аристотель</w:t>
      </w:r>
      <w:r w:rsidR="00A064FF" w:rsidRPr="00B77AD6">
        <w:rPr>
          <w:rStyle w:val="apple-style-span"/>
          <w:rFonts w:ascii="Times New Roman" w:hAnsi="Times New Roman"/>
          <w:sz w:val="28"/>
          <w:szCs w:val="28"/>
          <w:lang w:val="kk-KZ"/>
        </w:rPr>
        <w:t xml:space="preserve"> (б.з.д.384-322)</w:t>
      </w:r>
      <w:r w:rsidRPr="00B77AD6">
        <w:rPr>
          <w:rStyle w:val="apple-style-span"/>
          <w:rFonts w:ascii="Times New Roman" w:hAnsi="Times New Roman"/>
          <w:sz w:val="28"/>
          <w:szCs w:val="28"/>
          <w:lang w:val="kk-KZ"/>
        </w:rPr>
        <w:t xml:space="preserve"> «</w:t>
      </w:r>
      <w:r w:rsidR="00A064FF" w:rsidRPr="00B77AD6">
        <w:rPr>
          <w:rStyle w:val="apple-style-span"/>
          <w:rFonts w:ascii="Times New Roman" w:hAnsi="Times New Roman"/>
          <w:sz w:val="28"/>
          <w:szCs w:val="28"/>
          <w:lang w:val="kk-KZ"/>
        </w:rPr>
        <w:t xml:space="preserve">логика ақиқатты ұғыну, дәлелдеу туралы, оны тиянақтау, негіздеудің әдістері жайлы ғылым. Ақиқат дегеніміз, оның пікірінше, ойдың шындыққа дәл сәйкес </w:t>
      </w:r>
      <w:r w:rsidR="00A064FF" w:rsidRPr="00B77AD6">
        <w:rPr>
          <w:rStyle w:val="apple-style-span"/>
          <w:rFonts w:ascii="Times New Roman" w:hAnsi="Times New Roman"/>
          <w:sz w:val="28"/>
          <w:szCs w:val="28"/>
          <w:lang w:val="kk-KZ"/>
        </w:rPr>
        <w:lastRenderedPageBreak/>
        <w:t>келуі. Логика пәні адамның ойлау процесін зерттейді. Ал, тіл деп информацияны қалыптастыру, сақтау, тарату қызметін атқаратын кез келген таңбалық ақпараттық жүйені айтады. Тіл – белгілі бір ойды білдіретін белгілер жүйесі. Адам тілінің қалыптасуы ойлаудың қалыптасуымен бір мезгілде болатын құбылыс. Ойлау тілмен тығыз байланысты. Тіл ойдың тікелей шындығы болып табылады</w:t>
      </w:r>
      <w:r w:rsidR="00A973DE" w:rsidRPr="00B77AD6">
        <w:rPr>
          <w:rStyle w:val="apple-style-span"/>
          <w:rFonts w:ascii="Times New Roman" w:hAnsi="Times New Roman"/>
          <w:sz w:val="28"/>
          <w:szCs w:val="28"/>
          <w:lang w:val="kk-KZ"/>
        </w:rPr>
        <w:t>»</w:t>
      </w:r>
      <w:r w:rsidR="00A064FF" w:rsidRPr="00B77AD6">
        <w:rPr>
          <w:rStyle w:val="apple-style-span"/>
          <w:rFonts w:ascii="Times New Roman" w:hAnsi="Times New Roman"/>
          <w:sz w:val="28"/>
          <w:szCs w:val="28"/>
          <w:lang w:val="kk-KZ"/>
        </w:rPr>
        <w:t>, - деп түсіндіреді</w:t>
      </w:r>
      <w:r w:rsidR="00CF62B2" w:rsidRPr="00B77AD6">
        <w:rPr>
          <w:rStyle w:val="apple-style-span"/>
          <w:rFonts w:ascii="Times New Roman" w:hAnsi="Times New Roman"/>
          <w:sz w:val="28"/>
          <w:szCs w:val="28"/>
          <w:lang w:val="kk-KZ"/>
        </w:rPr>
        <w:t xml:space="preserve"> </w:t>
      </w:r>
      <w:r w:rsidR="00E602EA" w:rsidRPr="00B77AD6">
        <w:rPr>
          <w:rStyle w:val="apple-style-span"/>
          <w:rFonts w:ascii="Times New Roman" w:hAnsi="Times New Roman"/>
          <w:sz w:val="28"/>
          <w:szCs w:val="28"/>
          <w:lang w:val="kk-KZ"/>
        </w:rPr>
        <w:t>[5</w:t>
      </w:r>
      <w:r w:rsidR="0044486E" w:rsidRPr="00B77AD6">
        <w:rPr>
          <w:rStyle w:val="apple-style-span"/>
          <w:rFonts w:ascii="Times New Roman" w:hAnsi="Times New Roman"/>
          <w:sz w:val="28"/>
          <w:szCs w:val="28"/>
          <w:lang w:val="kk-KZ"/>
        </w:rPr>
        <w:t>,</w:t>
      </w:r>
      <w:r w:rsidR="00571DCF">
        <w:rPr>
          <w:rStyle w:val="apple-style-span"/>
          <w:rFonts w:ascii="Times New Roman" w:hAnsi="Times New Roman"/>
          <w:sz w:val="28"/>
          <w:szCs w:val="28"/>
          <w:lang w:val="kk-KZ"/>
        </w:rPr>
        <w:t>с</w:t>
      </w:r>
      <w:r w:rsidR="000019F4" w:rsidRPr="00B77AD6">
        <w:rPr>
          <w:rStyle w:val="apple-style-span"/>
          <w:rFonts w:ascii="Times New Roman" w:hAnsi="Times New Roman"/>
          <w:sz w:val="28"/>
          <w:szCs w:val="28"/>
          <w:lang w:val="kk-KZ"/>
        </w:rPr>
        <w:t>.</w:t>
      </w:r>
      <w:r w:rsidR="00944E1E">
        <w:rPr>
          <w:rStyle w:val="apple-style-span"/>
          <w:rFonts w:ascii="Times New Roman" w:hAnsi="Times New Roman"/>
          <w:sz w:val="28"/>
          <w:szCs w:val="28"/>
          <w:lang w:val="kk-KZ"/>
        </w:rPr>
        <w:t xml:space="preserve"> </w:t>
      </w:r>
      <w:r w:rsidR="00571DCF">
        <w:rPr>
          <w:rStyle w:val="apple-style-span"/>
          <w:rFonts w:ascii="Times New Roman" w:hAnsi="Times New Roman"/>
          <w:sz w:val="28"/>
          <w:szCs w:val="28"/>
          <w:lang w:val="kk-KZ"/>
        </w:rPr>
        <w:t xml:space="preserve"> </w:t>
      </w:r>
      <w:r w:rsidR="00CF62B2" w:rsidRPr="00B77AD6">
        <w:rPr>
          <w:rStyle w:val="apple-style-span"/>
          <w:rFonts w:ascii="Times New Roman" w:hAnsi="Times New Roman"/>
          <w:sz w:val="28"/>
          <w:szCs w:val="28"/>
          <w:lang w:val="kk-KZ"/>
        </w:rPr>
        <w:t>6</w:t>
      </w:r>
      <w:r w:rsidR="002A3723">
        <w:rPr>
          <w:rStyle w:val="apple-style-span"/>
          <w:rFonts w:ascii="Times New Roman" w:hAnsi="Times New Roman"/>
          <w:sz w:val="28"/>
          <w:szCs w:val="28"/>
          <w:lang w:val="kk-KZ"/>
        </w:rPr>
        <w:t>8</w:t>
      </w:r>
      <w:r w:rsidR="00CF62B2" w:rsidRPr="00B77AD6">
        <w:rPr>
          <w:rStyle w:val="apple-style-span"/>
          <w:rFonts w:ascii="Times New Roman" w:hAnsi="Times New Roman"/>
          <w:sz w:val="28"/>
          <w:szCs w:val="28"/>
          <w:lang w:val="kk-KZ"/>
        </w:rPr>
        <w:t xml:space="preserve">]. </w:t>
      </w:r>
      <w:r w:rsidR="00A1354B" w:rsidRPr="00B77AD6">
        <w:rPr>
          <w:rStyle w:val="apple-style-span"/>
          <w:rFonts w:ascii="Times New Roman" w:hAnsi="Times New Roman"/>
          <w:sz w:val="28"/>
          <w:szCs w:val="28"/>
          <w:lang w:val="kk-KZ"/>
        </w:rPr>
        <w:t xml:space="preserve">Шындығында </w:t>
      </w:r>
      <w:r w:rsidR="000E3E3A" w:rsidRPr="00B77AD6">
        <w:rPr>
          <w:rStyle w:val="apple-style-span"/>
          <w:rFonts w:ascii="Times New Roman" w:hAnsi="Times New Roman"/>
          <w:sz w:val="28"/>
          <w:szCs w:val="28"/>
          <w:lang w:val="kk-KZ"/>
        </w:rPr>
        <w:t>адам ойы тіл арқылы туындап, тіл арқылы жүзеге асырылады.</w:t>
      </w:r>
    </w:p>
    <w:p w14:paraId="48C8315F" w14:textId="45748409" w:rsidR="00E45C73" w:rsidRPr="00B77AD6" w:rsidRDefault="00A06E16" w:rsidP="00185163">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sz w:val="28"/>
          <w:szCs w:val="28"/>
          <w:lang w:val="kk-KZ"/>
        </w:rPr>
        <w:t>К.Энтони</w:t>
      </w:r>
      <w:r w:rsidR="00877BCF" w:rsidRPr="00B77AD6">
        <w:rPr>
          <w:rFonts w:ascii="Times New Roman" w:hAnsi="Times New Roman"/>
          <w:sz w:val="28"/>
          <w:szCs w:val="28"/>
          <w:lang w:val="kk-KZ"/>
        </w:rPr>
        <w:t xml:space="preserve"> өзінің еңбегінде Аугистиннің тіл біліміндегі орнын талдап көрсетті.</w:t>
      </w:r>
      <w:r w:rsidR="008C4EB8" w:rsidRPr="00B77AD6">
        <w:rPr>
          <w:rFonts w:ascii="Times New Roman" w:hAnsi="Times New Roman"/>
          <w:sz w:val="28"/>
          <w:szCs w:val="28"/>
          <w:lang w:val="kk-KZ"/>
        </w:rPr>
        <w:t xml:space="preserve"> </w:t>
      </w:r>
      <w:r w:rsidR="009F373C" w:rsidRPr="00B77AD6">
        <w:rPr>
          <w:rStyle w:val="apple-style-span"/>
          <w:rFonts w:ascii="Times New Roman" w:hAnsi="Times New Roman"/>
          <w:sz w:val="28"/>
          <w:szCs w:val="28"/>
          <w:lang w:val="kk-KZ"/>
        </w:rPr>
        <w:t xml:space="preserve">Аугустин </w:t>
      </w:r>
      <w:r w:rsidR="009C3CDE" w:rsidRPr="00B77AD6">
        <w:rPr>
          <w:rStyle w:val="apple-style-span"/>
          <w:rFonts w:ascii="Times New Roman" w:hAnsi="Times New Roman"/>
          <w:sz w:val="28"/>
          <w:szCs w:val="28"/>
          <w:lang w:val="kk-KZ"/>
        </w:rPr>
        <w:t xml:space="preserve">(б.з.д.354-430) </w:t>
      </w:r>
      <w:r w:rsidR="009F373C" w:rsidRPr="00B77AD6">
        <w:rPr>
          <w:rStyle w:val="apple-style-span"/>
          <w:rFonts w:ascii="Times New Roman" w:hAnsi="Times New Roman"/>
          <w:sz w:val="28"/>
          <w:szCs w:val="28"/>
          <w:lang w:val="kk-KZ"/>
        </w:rPr>
        <w:t>өзінің бала күнінде тілді қалай үйренгені туралы былай дейді</w:t>
      </w:r>
      <w:r w:rsidR="000A3810" w:rsidRPr="00B77AD6">
        <w:rPr>
          <w:rStyle w:val="apple-style-span"/>
          <w:rFonts w:ascii="Times New Roman" w:hAnsi="Times New Roman"/>
          <w:sz w:val="28"/>
          <w:szCs w:val="28"/>
          <w:lang w:val="kk-KZ"/>
        </w:rPr>
        <w:t>: «</w:t>
      </w:r>
      <w:r w:rsidR="009F373C" w:rsidRPr="00B77AD6">
        <w:rPr>
          <w:rStyle w:val="apple-style-span"/>
          <w:rFonts w:ascii="Times New Roman" w:hAnsi="Times New Roman"/>
          <w:sz w:val="28"/>
          <w:szCs w:val="28"/>
          <w:lang w:val="kk-KZ"/>
        </w:rPr>
        <w:t>Үлкендер қандай да бір заттың атын атап, соған қарап сөйлеген кезде, мен де олардың әрқайсысын есімде сақтап отырдым. Сол затты көрсеткен кездегі олардың дыбыстаған сөзі арқылы заттардың қалай аталатыны түсінікті болды. Адамдар бір затты сұрағысы немесе алғысы келгенде қандай да бір ишара, белгі</w:t>
      </w:r>
      <w:r w:rsidR="00A95885">
        <w:rPr>
          <w:rStyle w:val="apple-style-span"/>
          <w:rFonts w:ascii="Times New Roman" w:hAnsi="Times New Roman"/>
          <w:sz w:val="28"/>
          <w:szCs w:val="28"/>
          <w:lang w:val="kk-KZ"/>
        </w:rPr>
        <w:t>,</w:t>
      </w:r>
      <w:r w:rsidR="009F373C" w:rsidRPr="00B77AD6">
        <w:rPr>
          <w:rStyle w:val="apple-style-span"/>
          <w:rFonts w:ascii="Times New Roman" w:hAnsi="Times New Roman"/>
          <w:sz w:val="28"/>
          <w:szCs w:val="28"/>
          <w:lang w:val="kk-KZ"/>
        </w:rPr>
        <w:t xml:space="preserve"> яки қимыл жасайды. Сол арқылы затт</w:t>
      </w:r>
      <w:r w:rsidR="00D73207">
        <w:rPr>
          <w:rStyle w:val="apple-style-span"/>
          <w:rFonts w:ascii="Times New Roman" w:hAnsi="Times New Roman"/>
          <w:sz w:val="28"/>
          <w:szCs w:val="28"/>
          <w:lang w:val="kk-KZ"/>
        </w:rPr>
        <w:t>ың атауы белгілі болады, демек</w:t>
      </w:r>
      <w:r w:rsidR="00AA1DF4">
        <w:rPr>
          <w:rStyle w:val="apple-style-span"/>
          <w:rFonts w:ascii="Times New Roman" w:hAnsi="Times New Roman"/>
          <w:sz w:val="28"/>
          <w:szCs w:val="28"/>
          <w:lang w:val="kk-KZ"/>
        </w:rPr>
        <w:t>,</w:t>
      </w:r>
      <w:r w:rsidR="00D73207">
        <w:rPr>
          <w:rStyle w:val="apple-style-span"/>
          <w:rFonts w:ascii="Times New Roman" w:hAnsi="Times New Roman"/>
          <w:sz w:val="28"/>
          <w:szCs w:val="28"/>
          <w:lang w:val="kk-KZ"/>
        </w:rPr>
        <w:t xml:space="preserve"> кез </w:t>
      </w:r>
      <w:r w:rsidR="009F373C" w:rsidRPr="00B77AD6">
        <w:rPr>
          <w:rStyle w:val="apple-style-span"/>
          <w:rFonts w:ascii="Times New Roman" w:hAnsi="Times New Roman"/>
          <w:sz w:val="28"/>
          <w:szCs w:val="28"/>
          <w:lang w:val="kk-KZ"/>
        </w:rPr>
        <w:t xml:space="preserve">келген халықтың табиғи тілі олардың бет-бейнесінен, ымдауынан, түрлі дене қозғалыстарынан және дыбыстардан тұрады. Бірте-бірте осындай белгілер арқылы сөздерді есімде сақтай бастадым және жиі естіген сөздерді әр сөйлемдегі тұрған </w:t>
      </w:r>
      <w:r w:rsidR="00D73207">
        <w:rPr>
          <w:rStyle w:val="apple-style-span"/>
          <w:rFonts w:ascii="Times New Roman" w:hAnsi="Times New Roman"/>
          <w:sz w:val="28"/>
          <w:szCs w:val="28"/>
          <w:lang w:val="kk-KZ"/>
        </w:rPr>
        <w:t xml:space="preserve">орнына сәйкес қайталап отырдым. </w:t>
      </w:r>
      <w:r w:rsidR="009F373C" w:rsidRPr="00B77AD6">
        <w:rPr>
          <w:rStyle w:val="apple-style-span"/>
          <w:rFonts w:ascii="Times New Roman" w:hAnsi="Times New Roman"/>
          <w:sz w:val="28"/>
          <w:szCs w:val="28"/>
          <w:lang w:val="kk-KZ"/>
        </w:rPr>
        <w:t>Сол арқылы өзімнің ойымды, қалауымды, тілегімді білдіруді үйрендім</w:t>
      </w:r>
      <w:r w:rsidR="000A3810" w:rsidRPr="00B77AD6">
        <w:rPr>
          <w:rStyle w:val="apple-style-span"/>
          <w:rFonts w:ascii="Times New Roman" w:hAnsi="Times New Roman"/>
          <w:sz w:val="28"/>
          <w:szCs w:val="28"/>
          <w:lang w:val="kk-KZ"/>
        </w:rPr>
        <w:t>»</w:t>
      </w:r>
      <w:r w:rsidR="009F373C" w:rsidRPr="00B77AD6">
        <w:rPr>
          <w:rStyle w:val="apple-style-span"/>
          <w:rFonts w:ascii="Times New Roman" w:hAnsi="Times New Roman"/>
          <w:sz w:val="28"/>
          <w:szCs w:val="28"/>
          <w:lang w:val="kk-KZ"/>
        </w:rPr>
        <w:t xml:space="preserve">, - деп </w:t>
      </w:r>
      <w:r w:rsidR="002B0F83" w:rsidRPr="00B77AD6">
        <w:rPr>
          <w:rStyle w:val="apple-style-span"/>
          <w:rFonts w:ascii="Times New Roman" w:hAnsi="Times New Roman"/>
          <w:sz w:val="28"/>
          <w:szCs w:val="28"/>
          <w:lang w:val="kk-KZ"/>
        </w:rPr>
        <w:t>көрсетеді</w:t>
      </w:r>
      <w:r w:rsidR="000A3810" w:rsidRPr="00B77AD6">
        <w:rPr>
          <w:rStyle w:val="apple-style-span"/>
          <w:rFonts w:ascii="Times New Roman" w:hAnsi="Times New Roman"/>
          <w:sz w:val="28"/>
          <w:szCs w:val="28"/>
          <w:lang w:val="kk-KZ"/>
        </w:rPr>
        <w:t xml:space="preserve"> [</w:t>
      </w:r>
      <w:r w:rsidR="00E602EA" w:rsidRPr="00B77AD6">
        <w:rPr>
          <w:rStyle w:val="apple-style-span"/>
          <w:rFonts w:ascii="Times New Roman" w:hAnsi="Times New Roman"/>
          <w:sz w:val="28"/>
          <w:szCs w:val="28"/>
          <w:lang w:val="kk-KZ"/>
        </w:rPr>
        <w:t>6</w:t>
      </w:r>
      <w:r w:rsidR="000A3810" w:rsidRPr="00B77AD6">
        <w:rPr>
          <w:rStyle w:val="apple-style-span"/>
          <w:rFonts w:ascii="Times New Roman" w:hAnsi="Times New Roman"/>
          <w:sz w:val="28"/>
          <w:szCs w:val="28"/>
          <w:lang w:val="kk-KZ"/>
        </w:rPr>
        <w:t>,б.</w:t>
      </w:r>
      <w:r w:rsidR="00571DCF">
        <w:rPr>
          <w:rStyle w:val="apple-style-span"/>
          <w:rFonts w:ascii="Times New Roman" w:hAnsi="Times New Roman"/>
          <w:sz w:val="28"/>
          <w:szCs w:val="28"/>
          <w:lang w:val="kk-KZ"/>
        </w:rPr>
        <w:t xml:space="preserve"> </w:t>
      </w:r>
      <w:r w:rsidR="000A3810" w:rsidRPr="00B77AD6">
        <w:rPr>
          <w:rStyle w:val="apple-style-span"/>
          <w:rFonts w:ascii="Times New Roman" w:hAnsi="Times New Roman"/>
          <w:sz w:val="28"/>
          <w:szCs w:val="28"/>
          <w:lang w:val="kk-KZ"/>
        </w:rPr>
        <w:t xml:space="preserve">155]. </w:t>
      </w:r>
      <w:r w:rsidR="00E509EA" w:rsidRPr="00B77AD6">
        <w:rPr>
          <w:rStyle w:val="apple-style-span"/>
          <w:rFonts w:ascii="Times New Roman" w:hAnsi="Times New Roman"/>
          <w:sz w:val="28"/>
          <w:szCs w:val="28"/>
          <w:lang w:val="kk-KZ"/>
        </w:rPr>
        <w:t>Философ бұл үзіндіде, тілді үй</w:t>
      </w:r>
      <w:r w:rsidR="009C3CDE" w:rsidRPr="00B77AD6">
        <w:rPr>
          <w:rStyle w:val="apple-style-span"/>
          <w:rFonts w:ascii="Times New Roman" w:hAnsi="Times New Roman"/>
          <w:sz w:val="28"/>
          <w:szCs w:val="28"/>
          <w:lang w:val="kk-KZ"/>
        </w:rPr>
        <w:t>р</w:t>
      </w:r>
      <w:r w:rsidR="00E509EA" w:rsidRPr="00B77AD6">
        <w:rPr>
          <w:rStyle w:val="apple-style-span"/>
          <w:rFonts w:ascii="Times New Roman" w:hAnsi="Times New Roman"/>
          <w:sz w:val="28"/>
          <w:szCs w:val="28"/>
          <w:lang w:val="kk-KZ"/>
        </w:rPr>
        <w:t xml:space="preserve">енуде сөздің мағынасын түсінудің </w:t>
      </w:r>
      <w:r w:rsidR="00E45C73" w:rsidRPr="00B77AD6">
        <w:rPr>
          <w:rStyle w:val="apple-style-span"/>
          <w:rFonts w:ascii="Times New Roman" w:hAnsi="Times New Roman"/>
          <w:sz w:val="28"/>
          <w:szCs w:val="28"/>
          <w:lang w:val="kk-KZ"/>
        </w:rPr>
        <w:t>маңыздылығын көрсетіп отыр.</w:t>
      </w:r>
    </w:p>
    <w:p w14:paraId="431AEC0B" w14:textId="7D7C49C0" w:rsidR="00251098" w:rsidRPr="00B77AD6" w:rsidRDefault="00185163" w:rsidP="00185163">
      <w:pPr>
        <w:spacing w:after="0" w:line="240" w:lineRule="auto"/>
        <w:ind w:firstLine="567"/>
        <w:jc w:val="both"/>
        <w:rPr>
          <w:rFonts w:ascii="Times New Roman" w:hAnsi="Times New Roman"/>
          <w:sz w:val="28"/>
          <w:szCs w:val="28"/>
          <w:lang w:val="kk-KZ"/>
        </w:rPr>
      </w:pPr>
      <w:r w:rsidRPr="00B77AD6">
        <w:rPr>
          <w:rStyle w:val="apple-style-span"/>
          <w:rFonts w:ascii="Times New Roman" w:hAnsi="Times New Roman"/>
          <w:sz w:val="28"/>
          <w:szCs w:val="28"/>
          <w:lang w:val="kk-KZ"/>
        </w:rPr>
        <w:t xml:space="preserve">Сонымен қатар, </w:t>
      </w:r>
      <w:r w:rsidRPr="00B77AD6">
        <w:rPr>
          <w:rFonts w:ascii="Times New Roman" w:hAnsi="Times New Roman"/>
          <w:sz w:val="28"/>
          <w:szCs w:val="28"/>
          <w:lang w:val="kk-KZ"/>
        </w:rPr>
        <w:t>л</w:t>
      </w:r>
      <w:r w:rsidR="00251098" w:rsidRPr="00B77AD6">
        <w:rPr>
          <w:rFonts w:ascii="Times New Roman" w:hAnsi="Times New Roman"/>
          <w:sz w:val="28"/>
          <w:szCs w:val="28"/>
          <w:lang w:val="kk-KZ"/>
        </w:rPr>
        <w:t xml:space="preserve">атынтілді логиктердің көрнекті өкілдерінің бірі </w:t>
      </w:r>
      <w:r w:rsidR="00D55439" w:rsidRPr="00B77AD6">
        <w:rPr>
          <w:rFonts w:ascii="Times New Roman" w:hAnsi="Times New Roman"/>
          <w:sz w:val="28"/>
          <w:szCs w:val="28"/>
          <w:lang w:val="kk-KZ"/>
        </w:rPr>
        <w:t>Боэциий</w:t>
      </w:r>
      <w:r w:rsidR="00251098" w:rsidRPr="00B77AD6">
        <w:rPr>
          <w:rFonts w:ascii="Times New Roman" w:hAnsi="Times New Roman"/>
          <w:sz w:val="28"/>
          <w:szCs w:val="28"/>
          <w:lang w:val="kk-KZ"/>
        </w:rPr>
        <w:t xml:space="preserve"> (б.з.д.480-524) логика мен тілдің тығыз байланысын көрсете алды. Ол: «Логиканың барлық қыры сөй</w:t>
      </w:r>
      <w:r w:rsidR="00E45C73" w:rsidRPr="00B77AD6">
        <w:rPr>
          <w:rFonts w:ascii="Times New Roman" w:hAnsi="Times New Roman"/>
          <w:sz w:val="28"/>
          <w:szCs w:val="28"/>
          <w:lang w:val="kk-KZ"/>
        </w:rPr>
        <w:t xml:space="preserve">леумен байланысты» десе, </w:t>
      </w:r>
      <w:r w:rsidR="00251098" w:rsidRPr="00B77AD6">
        <w:rPr>
          <w:rFonts w:ascii="Times New Roman" w:hAnsi="Times New Roman"/>
          <w:sz w:val="28"/>
          <w:szCs w:val="28"/>
          <w:lang w:val="kk-KZ"/>
        </w:rPr>
        <w:t xml:space="preserve">француз философы </w:t>
      </w:r>
      <w:r w:rsidR="00A95885">
        <w:rPr>
          <w:rFonts w:ascii="Times New Roman" w:hAnsi="Times New Roman"/>
          <w:sz w:val="28"/>
          <w:szCs w:val="28"/>
          <w:lang w:val="kk-KZ"/>
        </w:rPr>
        <w:t>логик-ди</w:t>
      </w:r>
      <w:r w:rsidR="00251098" w:rsidRPr="00B77AD6">
        <w:rPr>
          <w:rFonts w:ascii="Times New Roman" w:hAnsi="Times New Roman"/>
          <w:sz w:val="28"/>
          <w:szCs w:val="28"/>
          <w:lang w:val="kk-KZ"/>
        </w:rPr>
        <w:t>алект Абеляр (1079-1142): «логика мен грамматика өзара тығыз байланысты және логиканы лингвистиканың бір бөлігі (ars sermocinalis) деп есептеді. Грамматика сияқты логика да сөздерді зерттейді, бірақ сөздер жай ғана дыбыс (voces) ретінде емес, мағыналы (sermones) бірлік ретінде қарастырылады. Дегенмен бізге дәлелді логика қажет болса, онда грамматиканы бастауыш және баяндауыш сияқты маңызды сөз таптарынан бастауымыз керек», - деп тұжырымдайды [6,б.</w:t>
      </w:r>
      <w:r w:rsidR="00571DCF">
        <w:rPr>
          <w:rFonts w:ascii="Times New Roman" w:hAnsi="Times New Roman"/>
          <w:sz w:val="28"/>
          <w:szCs w:val="28"/>
          <w:lang w:val="kk-KZ"/>
        </w:rPr>
        <w:t xml:space="preserve"> </w:t>
      </w:r>
      <w:r w:rsidR="00251098" w:rsidRPr="00B77AD6">
        <w:rPr>
          <w:rFonts w:ascii="Times New Roman" w:hAnsi="Times New Roman"/>
          <w:sz w:val="28"/>
          <w:szCs w:val="28"/>
          <w:lang w:val="kk-KZ"/>
        </w:rPr>
        <w:t>159]. Философ</w:t>
      </w:r>
      <w:r w:rsidR="00E45C73" w:rsidRPr="00B77AD6">
        <w:rPr>
          <w:rFonts w:ascii="Times New Roman" w:hAnsi="Times New Roman"/>
          <w:sz w:val="28"/>
          <w:szCs w:val="28"/>
          <w:lang w:val="kk-KZ"/>
        </w:rPr>
        <w:t>тар</w:t>
      </w:r>
      <w:r w:rsidR="00D73207">
        <w:rPr>
          <w:rFonts w:ascii="Times New Roman" w:hAnsi="Times New Roman"/>
          <w:sz w:val="28"/>
          <w:szCs w:val="28"/>
          <w:lang w:val="kk-KZ"/>
        </w:rPr>
        <w:t>д</w:t>
      </w:r>
      <w:r w:rsidR="00251098" w:rsidRPr="00B77AD6">
        <w:rPr>
          <w:rFonts w:ascii="Times New Roman" w:hAnsi="Times New Roman"/>
          <w:sz w:val="28"/>
          <w:szCs w:val="28"/>
          <w:lang w:val="kk-KZ"/>
        </w:rPr>
        <w:t xml:space="preserve">ың </w:t>
      </w:r>
      <w:r w:rsidR="00D55439" w:rsidRPr="00B77AD6">
        <w:rPr>
          <w:rFonts w:ascii="Times New Roman" w:hAnsi="Times New Roman"/>
          <w:sz w:val="28"/>
          <w:szCs w:val="28"/>
          <w:lang w:val="kk-KZ"/>
        </w:rPr>
        <w:t>тұжырымын</w:t>
      </w:r>
      <w:r w:rsidR="00251098" w:rsidRPr="00B77AD6">
        <w:rPr>
          <w:rFonts w:ascii="Times New Roman" w:hAnsi="Times New Roman"/>
          <w:sz w:val="28"/>
          <w:szCs w:val="28"/>
          <w:lang w:val="kk-KZ"/>
        </w:rPr>
        <w:t xml:space="preserve"> талдау барысында</w:t>
      </w:r>
      <w:r w:rsidR="00DF659D">
        <w:rPr>
          <w:rFonts w:ascii="Times New Roman" w:hAnsi="Times New Roman"/>
          <w:sz w:val="28"/>
          <w:szCs w:val="28"/>
          <w:lang w:val="kk-KZ"/>
        </w:rPr>
        <w:t>, біз</w:t>
      </w:r>
      <w:r w:rsidR="00251098" w:rsidRPr="00B77AD6">
        <w:rPr>
          <w:rFonts w:ascii="Times New Roman" w:hAnsi="Times New Roman"/>
          <w:sz w:val="28"/>
          <w:szCs w:val="28"/>
          <w:lang w:val="kk-KZ"/>
        </w:rPr>
        <w:t xml:space="preserve"> логиканы грамматиканың бір бөлігі екенін құптай отырып, грамматика сөз арасындағы байланыстың бар екенін зерттесе, ал логика сөз арасындағы байланысты дәлелдеу, ой қорыту арқылы ойлау кеңістігінің</w:t>
      </w:r>
      <w:r w:rsidR="00E45C73" w:rsidRPr="00B77AD6">
        <w:rPr>
          <w:rFonts w:ascii="Times New Roman" w:hAnsi="Times New Roman"/>
          <w:sz w:val="28"/>
          <w:szCs w:val="28"/>
          <w:lang w:val="kk-KZ"/>
        </w:rPr>
        <w:t xml:space="preserve"> </w:t>
      </w:r>
      <w:r w:rsidR="00777EFD">
        <w:rPr>
          <w:rFonts w:ascii="Times New Roman" w:hAnsi="Times New Roman"/>
          <w:sz w:val="28"/>
          <w:szCs w:val="28"/>
          <w:lang w:val="kk-KZ"/>
        </w:rPr>
        <w:t>көлемін кеңейту деп қарастырамыз</w:t>
      </w:r>
      <w:r w:rsidR="00E45C73" w:rsidRPr="00B77AD6">
        <w:rPr>
          <w:rFonts w:ascii="Times New Roman" w:hAnsi="Times New Roman"/>
          <w:sz w:val="28"/>
          <w:szCs w:val="28"/>
          <w:lang w:val="kk-KZ"/>
        </w:rPr>
        <w:t>.</w:t>
      </w:r>
      <w:r w:rsidR="00251098" w:rsidRPr="00B77AD6">
        <w:rPr>
          <w:rFonts w:ascii="Times New Roman" w:hAnsi="Times New Roman"/>
          <w:sz w:val="28"/>
          <w:szCs w:val="28"/>
          <w:lang w:val="kk-KZ"/>
        </w:rPr>
        <w:t xml:space="preserve"> </w:t>
      </w:r>
    </w:p>
    <w:p w14:paraId="7ADE365D" w14:textId="4F162FF5" w:rsidR="000B77BF" w:rsidRPr="00B77AD6" w:rsidRDefault="000B77BF" w:rsidP="000B77BF">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Ұлы философ Әбу-Насыр Әл-Фарабидің (870-950) «Философиялық трактаттар» атты еңбегінде: «ойлаушы күшті алатын болсақ, басқа мүшелерде оның өз түріндегі қоректендіруші немесе қызмет етуші күштері жоқ бәрінен бұрын ол барлық басқа күштерге үстемдік жүргізеді, ал бұлар қиялдау күштері бола ма, әр түрлі негізгі күштер бола ма, яғни ішінде үстемдік етушілері де, бағыныштылары да бар күштер бола ма, бәрі бір. Ол (ойлаушы күш) қиялдау күші мен сезімдік күш пен қоректендіргіш күш сияқты үстем күштерді билеп-</w:t>
      </w:r>
      <w:r w:rsidR="00E602EA" w:rsidRPr="00B77AD6">
        <w:rPr>
          <w:rStyle w:val="apple-style-span"/>
          <w:rFonts w:ascii="Times New Roman" w:hAnsi="Times New Roman"/>
          <w:sz w:val="28"/>
          <w:szCs w:val="28"/>
          <w:lang w:val="kk-KZ"/>
        </w:rPr>
        <w:t>төстейді», - деп тұжырымдайды [7</w:t>
      </w:r>
      <w:r w:rsidRPr="00B77AD6">
        <w:rPr>
          <w:rStyle w:val="apple-style-span"/>
          <w:rFonts w:ascii="Times New Roman" w:hAnsi="Times New Roman"/>
          <w:sz w:val="28"/>
          <w:szCs w:val="28"/>
          <w:lang w:val="kk-KZ"/>
        </w:rPr>
        <w:t>,б.</w:t>
      </w:r>
      <w:r w:rsidR="00571DCF">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286]. Ұлы философ ойлаушы күшті басқа күштермен салыстыра отырып, оның басымдылығын ерекше атап көрсетті. </w:t>
      </w:r>
    </w:p>
    <w:p w14:paraId="39D87BDB" w14:textId="213AB348" w:rsidR="006B70D2" w:rsidRPr="00B77AD6" w:rsidRDefault="006B70D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lastRenderedPageBreak/>
        <w:t>Диалектикада кез-келген құбылыс өзінің жеткен дәрежесіне қанағаттанып тұрып қалмай, оларды жоққа шығару арқылы жаңа сапаға көшеді. Ол терістеуді терістеу  заңдылығы  болады.  Терістеу  –  дамудың  қозғаушы күші. Терістеу белгілі бір зат пен құбылыстың қарама-қайшылықтарын  ашу, олардың  шешу жолдарын  анықтау,  жаңа  сапаның  орын  алуына  мүмкіндік  туғызу. Жалпы алғанда,  дамуға  кедергі  келтіретін  компоненттер  жойылады,  оның  орнына жаңалары пайда болады [</w:t>
      </w:r>
      <w:r w:rsidR="00E07887" w:rsidRPr="00B77AD6">
        <w:rPr>
          <w:rStyle w:val="apple-style-span"/>
          <w:rFonts w:ascii="Times New Roman" w:hAnsi="Times New Roman"/>
          <w:sz w:val="28"/>
          <w:szCs w:val="28"/>
          <w:lang w:val="kk-KZ"/>
        </w:rPr>
        <w:t>59</w:t>
      </w:r>
      <w:r w:rsidR="0044486E"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б.</w:t>
      </w:r>
      <w:r w:rsidR="00571DCF">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19]. </w:t>
      </w:r>
    </w:p>
    <w:p w14:paraId="411453F4" w14:textId="6AA6DEF1" w:rsidR="00190CCB" w:rsidRPr="00B77AD6" w:rsidRDefault="00455A27"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С</w:t>
      </w:r>
      <w:r w:rsidR="00844426" w:rsidRPr="00B77AD6">
        <w:rPr>
          <w:rStyle w:val="apple-style-span"/>
          <w:rFonts w:ascii="Times New Roman" w:hAnsi="Times New Roman"/>
          <w:sz w:val="28"/>
          <w:szCs w:val="28"/>
          <w:lang w:val="kk-KZ"/>
        </w:rPr>
        <w:t>өйлеу әрекеттері және ойлау әрекеттерін әртүрлі</w:t>
      </w:r>
      <w:r w:rsidRPr="00B77AD6">
        <w:rPr>
          <w:rStyle w:val="apple-style-span"/>
          <w:rFonts w:ascii="Times New Roman" w:hAnsi="Times New Roman"/>
          <w:sz w:val="28"/>
          <w:szCs w:val="28"/>
          <w:lang w:val="kk-KZ"/>
        </w:rPr>
        <w:t xml:space="preserve"> жолме</w:t>
      </w:r>
      <w:r w:rsidR="00E07887" w:rsidRPr="00B77AD6">
        <w:rPr>
          <w:rStyle w:val="apple-style-span"/>
          <w:rFonts w:ascii="Times New Roman" w:hAnsi="Times New Roman"/>
          <w:sz w:val="28"/>
          <w:szCs w:val="28"/>
          <w:lang w:val="kk-KZ"/>
        </w:rPr>
        <w:t>н топтастыруды ұсынған А.</w:t>
      </w:r>
      <w:r w:rsidRPr="00B77AD6">
        <w:rPr>
          <w:rStyle w:val="apple-style-span"/>
          <w:rFonts w:ascii="Times New Roman" w:hAnsi="Times New Roman"/>
          <w:sz w:val="28"/>
          <w:szCs w:val="28"/>
          <w:lang w:val="kk-KZ"/>
        </w:rPr>
        <w:t>Томас (1225-1274)</w:t>
      </w:r>
      <w:r w:rsidR="00844426" w:rsidRPr="00B77AD6">
        <w:rPr>
          <w:rStyle w:val="apple-style-span"/>
          <w:rFonts w:ascii="Times New Roman" w:hAnsi="Times New Roman"/>
          <w:sz w:val="28"/>
          <w:szCs w:val="28"/>
          <w:lang w:val="kk-KZ"/>
        </w:rPr>
        <w:t> </w:t>
      </w:r>
      <w:r w:rsidRPr="00B77AD6">
        <w:rPr>
          <w:rStyle w:val="apple-style-span"/>
          <w:rFonts w:ascii="Times New Roman" w:hAnsi="Times New Roman"/>
          <w:sz w:val="28"/>
          <w:szCs w:val="28"/>
          <w:lang w:val="kk-KZ"/>
        </w:rPr>
        <w:t>болды.</w:t>
      </w:r>
      <w:r w:rsidR="00190CCB" w:rsidRPr="00B77AD6">
        <w:rPr>
          <w:rStyle w:val="apple-style-span"/>
          <w:rFonts w:ascii="Times New Roman" w:hAnsi="Times New Roman"/>
          <w:sz w:val="28"/>
          <w:szCs w:val="28"/>
          <w:lang w:val="kk-KZ"/>
        </w:rPr>
        <w:t xml:space="preserve"> </w:t>
      </w:r>
      <w:r w:rsidR="000E2B8F" w:rsidRPr="00B77AD6">
        <w:rPr>
          <w:rStyle w:val="apple-style-span"/>
          <w:rFonts w:ascii="Times New Roman" w:hAnsi="Times New Roman"/>
          <w:sz w:val="28"/>
          <w:szCs w:val="28"/>
          <w:lang w:val="kk-KZ"/>
        </w:rPr>
        <w:t xml:space="preserve">Тіл мен ой арасындағы байланыс қаншалықты жақын? Әртүрлі интеллектуалдық іс-әрекеттер мен соған тиісті сөйлеу актілерінің арасындағы байланыс қандай? Ол әр шешім сөйлем арқылы беріле алады деп есептеді. Бұл әр шешім көпшілік алдында немесе жеке қиялда сөз арқылы беріледі дегенді білдірмейді. Тіпті әрбір ой тіл арқылы жеткізіле алатынына қарамастан, ойдың аз бөлігі ғана тіл туралы бола алады </w:t>
      </w:r>
      <w:r w:rsidR="00190CCB" w:rsidRPr="00B77AD6">
        <w:rPr>
          <w:rStyle w:val="apple-style-span"/>
          <w:rFonts w:ascii="Times New Roman" w:hAnsi="Times New Roman"/>
          <w:sz w:val="28"/>
          <w:szCs w:val="28"/>
          <w:lang w:val="kk-KZ"/>
        </w:rPr>
        <w:t>[</w:t>
      </w:r>
      <w:r w:rsidR="00E602EA" w:rsidRPr="00B77AD6">
        <w:rPr>
          <w:rStyle w:val="apple-style-span"/>
          <w:rFonts w:ascii="Times New Roman" w:hAnsi="Times New Roman"/>
          <w:sz w:val="28"/>
          <w:szCs w:val="28"/>
          <w:lang w:val="kk-KZ"/>
        </w:rPr>
        <w:t>6</w:t>
      </w:r>
      <w:r w:rsidR="000B77BF" w:rsidRPr="00B77AD6">
        <w:rPr>
          <w:rStyle w:val="apple-style-span"/>
          <w:rFonts w:ascii="Times New Roman" w:hAnsi="Times New Roman"/>
          <w:sz w:val="28"/>
          <w:szCs w:val="28"/>
          <w:lang w:val="kk-KZ"/>
        </w:rPr>
        <w:t>,</w:t>
      </w:r>
      <w:r w:rsidR="00190CCB" w:rsidRPr="00B77AD6">
        <w:rPr>
          <w:rStyle w:val="apple-style-span"/>
          <w:rFonts w:ascii="Times New Roman" w:hAnsi="Times New Roman"/>
          <w:sz w:val="28"/>
          <w:szCs w:val="28"/>
          <w:lang w:val="kk-KZ"/>
        </w:rPr>
        <w:t>б.</w:t>
      </w:r>
      <w:r w:rsidR="00571DCF">
        <w:rPr>
          <w:rStyle w:val="apple-style-span"/>
          <w:rFonts w:ascii="Times New Roman" w:hAnsi="Times New Roman"/>
          <w:sz w:val="28"/>
          <w:szCs w:val="28"/>
          <w:lang w:val="kk-KZ"/>
        </w:rPr>
        <w:t xml:space="preserve">  </w:t>
      </w:r>
      <w:r w:rsidR="00190CCB" w:rsidRPr="00B77AD6">
        <w:rPr>
          <w:rStyle w:val="apple-style-span"/>
          <w:rFonts w:ascii="Times New Roman" w:hAnsi="Times New Roman"/>
          <w:sz w:val="28"/>
          <w:szCs w:val="28"/>
          <w:lang w:val="kk-KZ"/>
        </w:rPr>
        <w:t>183].</w:t>
      </w:r>
      <w:r w:rsidR="000E2B8F" w:rsidRPr="00B77AD6">
        <w:rPr>
          <w:rStyle w:val="apple-style-span"/>
          <w:rFonts w:ascii="Times New Roman" w:hAnsi="Times New Roman"/>
          <w:sz w:val="28"/>
          <w:szCs w:val="28"/>
          <w:lang w:val="kk-KZ"/>
        </w:rPr>
        <w:t xml:space="preserve"> </w:t>
      </w:r>
    </w:p>
    <w:p w14:paraId="43E597D9" w14:textId="1EC3B897" w:rsidR="000A3810" w:rsidRPr="00B77AD6" w:rsidRDefault="00935AE0"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«Мен ойлаймын, демек, өмір сүремін» </w:t>
      </w:r>
      <w:r w:rsidR="00256762" w:rsidRPr="00B77AD6">
        <w:rPr>
          <w:rStyle w:val="apple-style-span"/>
          <w:rFonts w:ascii="Times New Roman" w:hAnsi="Times New Roman"/>
          <w:sz w:val="28"/>
          <w:szCs w:val="28"/>
          <w:lang w:val="kk-KZ"/>
        </w:rPr>
        <w:t>франц</w:t>
      </w:r>
      <w:r w:rsidR="004917B0" w:rsidRPr="00B77AD6">
        <w:rPr>
          <w:rStyle w:val="apple-style-span"/>
          <w:rFonts w:ascii="Times New Roman" w:hAnsi="Times New Roman"/>
          <w:sz w:val="28"/>
          <w:szCs w:val="28"/>
          <w:lang w:val="kk-KZ"/>
        </w:rPr>
        <w:t xml:space="preserve">уз тілінің ең әйгілі сөз тіркесінің </w:t>
      </w:r>
      <w:r w:rsidRPr="00B77AD6">
        <w:rPr>
          <w:rStyle w:val="apple-style-span"/>
          <w:rFonts w:ascii="Times New Roman" w:hAnsi="Times New Roman"/>
          <w:sz w:val="28"/>
          <w:szCs w:val="28"/>
          <w:lang w:val="kk-KZ"/>
        </w:rPr>
        <w:t xml:space="preserve">авторы </w:t>
      </w:r>
      <w:r w:rsidR="000A3810" w:rsidRPr="00B77AD6">
        <w:rPr>
          <w:rStyle w:val="apple-style-span"/>
          <w:rFonts w:ascii="Times New Roman" w:hAnsi="Times New Roman"/>
          <w:sz w:val="28"/>
          <w:szCs w:val="28"/>
          <w:lang w:val="kk-KZ"/>
        </w:rPr>
        <w:t>Р.Декарт</w:t>
      </w:r>
      <w:r w:rsidR="00C30B28" w:rsidRPr="00B77AD6">
        <w:rPr>
          <w:rStyle w:val="apple-style-span"/>
          <w:rFonts w:ascii="Times New Roman" w:hAnsi="Times New Roman"/>
          <w:sz w:val="28"/>
          <w:szCs w:val="28"/>
          <w:lang w:val="kk-KZ"/>
        </w:rPr>
        <w:t xml:space="preserve"> (1596-1650)</w:t>
      </w:r>
      <w:r w:rsidR="000A3810" w:rsidRPr="00B77AD6">
        <w:rPr>
          <w:rStyle w:val="apple-style-span"/>
          <w:rFonts w:ascii="Times New Roman" w:hAnsi="Times New Roman"/>
          <w:sz w:val="28"/>
          <w:szCs w:val="28"/>
          <w:lang w:val="kk-KZ"/>
        </w:rPr>
        <w:t xml:space="preserve"> </w:t>
      </w:r>
      <w:r w:rsidR="00CF62B2" w:rsidRPr="00B77AD6">
        <w:rPr>
          <w:rStyle w:val="apple-style-span"/>
          <w:rFonts w:ascii="Times New Roman" w:hAnsi="Times New Roman"/>
          <w:sz w:val="28"/>
          <w:szCs w:val="28"/>
          <w:lang w:val="kk-KZ"/>
        </w:rPr>
        <w:t>«ойлау – адамның  өмір  сүретінін  дәлелдейтін  талассыз  іргелі  факт»  деп  сендірді. Бұл – алдын-ала  белгілі  жалғыз дәлел,  әрі  қарайғы  пайымдаулардың  бастапқы  нүктесі. Осылайша  дүниедегі бүкіл  болмыс  өмір  сүрудің  адам  түсінігіндегі ең қарапайым  формасы  болып есептеле</w:t>
      </w:r>
      <w:r w:rsidR="004917B0" w:rsidRPr="00B77AD6">
        <w:rPr>
          <w:rStyle w:val="apple-style-span"/>
          <w:rFonts w:ascii="Times New Roman" w:hAnsi="Times New Roman"/>
          <w:sz w:val="28"/>
          <w:szCs w:val="28"/>
          <w:lang w:val="kk-KZ"/>
        </w:rPr>
        <w:t>тін ойлаудың бар болуына тәуелді</w:t>
      </w:r>
      <w:r w:rsidR="00982447" w:rsidRPr="00B77AD6">
        <w:rPr>
          <w:rStyle w:val="apple-style-span"/>
          <w:rFonts w:ascii="Times New Roman" w:hAnsi="Times New Roman"/>
          <w:sz w:val="28"/>
          <w:szCs w:val="28"/>
          <w:lang w:val="kk-KZ"/>
        </w:rPr>
        <w:t>»,</w:t>
      </w:r>
      <w:r w:rsidR="004917B0" w:rsidRPr="00B77AD6">
        <w:rPr>
          <w:rStyle w:val="apple-style-span"/>
          <w:rFonts w:ascii="Times New Roman" w:hAnsi="Times New Roman"/>
          <w:sz w:val="28"/>
          <w:szCs w:val="28"/>
          <w:lang w:val="kk-KZ"/>
        </w:rPr>
        <w:t xml:space="preserve"> – деп түсіндірді </w:t>
      </w:r>
      <w:r w:rsidR="00E602EA" w:rsidRPr="00B77AD6">
        <w:rPr>
          <w:rStyle w:val="apple-style-span"/>
          <w:rFonts w:ascii="Times New Roman" w:hAnsi="Times New Roman"/>
          <w:sz w:val="28"/>
          <w:szCs w:val="28"/>
          <w:lang w:val="kk-KZ"/>
        </w:rPr>
        <w:t>[8</w:t>
      </w:r>
      <w:r w:rsidR="000B77BF" w:rsidRPr="00B77AD6">
        <w:rPr>
          <w:rStyle w:val="apple-style-span"/>
          <w:rFonts w:ascii="Times New Roman" w:hAnsi="Times New Roman"/>
          <w:sz w:val="28"/>
          <w:szCs w:val="28"/>
          <w:lang w:val="kk-KZ"/>
        </w:rPr>
        <w:t>,</w:t>
      </w:r>
      <w:r w:rsidR="004917B0" w:rsidRPr="00B77AD6">
        <w:rPr>
          <w:rStyle w:val="apple-style-span"/>
          <w:rFonts w:ascii="Times New Roman" w:hAnsi="Times New Roman"/>
          <w:sz w:val="28"/>
          <w:szCs w:val="28"/>
          <w:lang w:val="kk-KZ"/>
        </w:rPr>
        <w:t>б.</w:t>
      </w:r>
      <w:r w:rsidR="00571DCF">
        <w:rPr>
          <w:rStyle w:val="apple-style-span"/>
          <w:rFonts w:ascii="Times New Roman" w:hAnsi="Times New Roman"/>
          <w:sz w:val="28"/>
          <w:szCs w:val="28"/>
          <w:lang w:val="kk-KZ"/>
        </w:rPr>
        <w:t xml:space="preserve"> </w:t>
      </w:r>
      <w:r w:rsidR="004917B0" w:rsidRPr="00B77AD6">
        <w:rPr>
          <w:rStyle w:val="apple-style-span"/>
          <w:rFonts w:ascii="Times New Roman" w:hAnsi="Times New Roman"/>
          <w:sz w:val="28"/>
          <w:szCs w:val="28"/>
          <w:lang w:val="kk-KZ"/>
        </w:rPr>
        <w:t xml:space="preserve">84-85]. Философтың бұл ойынан, </w:t>
      </w:r>
      <w:r w:rsidR="00CF62B2" w:rsidRPr="00B77AD6">
        <w:rPr>
          <w:rStyle w:val="apple-style-span"/>
          <w:rFonts w:ascii="Times New Roman" w:hAnsi="Times New Roman"/>
          <w:sz w:val="28"/>
          <w:szCs w:val="28"/>
          <w:lang w:val="kk-KZ"/>
        </w:rPr>
        <w:t xml:space="preserve"> бізд</w:t>
      </w:r>
      <w:r w:rsidR="004917B0" w:rsidRPr="00B77AD6">
        <w:rPr>
          <w:rStyle w:val="apple-style-span"/>
          <w:rFonts w:ascii="Times New Roman" w:hAnsi="Times New Roman"/>
          <w:sz w:val="28"/>
          <w:szCs w:val="28"/>
          <w:lang w:val="kk-KZ"/>
        </w:rPr>
        <w:t xml:space="preserve">ің қабылдауымыздағы </w:t>
      </w:r>
      <w:r w:rsidR="00CF62B2" w:rsidRPr="00B77AD6">
        <w:rPr>
          <w:rStyle w:val="apple-style-span"/>
          <w:rFonts w:ascii="Times New Roman" w:hAnsi="Times New Roman"/>
          <w:sz w:val="28"/>
          <w:szCs w:val="28"/>
          <w:lang w:val="kk-KZ"/>
        </w:rPr>
        <w:t>түсіну, қалау, елестету, тіпті сезіну де ойлаумен  бірдей</w:t>
      </w:r>
      <w:r w:rsidR="004917B0" w:rsidRPr="00B77AD6">
        <w:rPr>
          <w:rStyle w:val="apple-style-span"/>
          <w:rFonts w:ascii="Times New Roman" w:hAnsi="Times New Roman"/>
          <w:sz w:val="28"/>
          <w:szCs w:val="28"/>
          <w:lang w:val="kk-KZ"/>
        </w:rPr>
        <w:t xml:space="preserve"> екенін көрсетуге болады.</w:t>
      </w:r>
    </w:p>
    <w:p w14:paraId="59FF425D" w14:textId="558D480E" w:rsidR="000A3810" w:rsidRPr="00B77AD6" w:rsidRDefault="000A3810"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Танымал ағылшын философы Дж.Локк</w:t>
      </w:r>
      <w:r w:rsidR="00475143" w:rsidRPr="00B77AD6">
        <w:rPr>
          <w:rStyle w:val="apple-style-span"/>
          <w:rFonts w:ascii="Times New Roman" w:hAnsi="Times New Roman"/>
          <w:sz w:val="28"/>
          <w:szCs w:val="28"/>
          <w:lang w:val="kk-KZ"/>
        </w:rPr>
        <w:t xml:space="preserve"> (1632-1704)</w:t>
      </w:r>
      <w:r w:rsidRPr="00B77AD6">
        <w:rPr>
          <w:rStyle w:val="apple-style-span"/>
          <w:rFonts w:ascii="Times New Roman" w:hAnsi="Times New Roman"/>
          <w:sz w:val="28"/>
          <w:szCs w:val="28"/>
          <w:lang w:val="kk-KZ"/>
        </w:rPr>
        <w:t xml:space="preserve"> «</w:t>
      </w:r>
      <w:r w:rsidR="00E07887" w:rsidRPr="00B77AD6">
        <w:rPr>
          <w:rFonts w:ascii="Times New Roman" w:hAnsi="Times New Roman"/>
          <w:sz w:val="28"/>
          <w:szCs w:val="28"/>
          <w:lang w:val="kk-KZ"/>
        </w:rPr>
        <w:t>Адам ақыл-ой парасаты туралы тәжірибе</w:t>
      </w:r>
      <w:r w:rsidRPr="00B77AD6">
        <w:rPr>
          <w:rStyle w:val="apple-style-span"/>
          <w:rFonts w:ascii="Times New Roman" w:hAnsi="Times New Roman"/>
          <w:sz w:val="28"/>
          <w:szCs w:val="28"/>
          <w:lang w:val="kk-KZ"/>
        </w:rPr>
        <w:t>» еңбегінде философия тарихында бірінші рет таным теориясының жүйеге келген негізі кө</w:t>
      </w:r>
      <w:r w:rsidR="00D704E7" w:rsidRPr="00B77AD6">
        <w:rPr>
          <w:rStyle w:val="apple-style-span"/>
          <w:rFonts w:ascii="Times New Roman" w:hAnsi="Times New Roman"/>
          <w:sz w:val="28"/>
          <w:szCs w:val="28"/>
          <w:lang w:val="kk-KZ"/>
        </w:rPr>
        <w:t>рсетілді. Адамның ақылы, зердесі</w:t>
      </w:r>
      <w:r w:rsidRPr="00B77AD6">
        <w:rPr>
          <w:rStyle w:val="apple-style-span"/>
          <w:rFonts w:ascii="Times New Roman" w:hAnsi="Times New Roman"/>
          <w:sz w:val="28"/>
          <w:szCs w:val="28"/>
          <w:lang w:val="kk-KZ"/>
        </w:rPr>
        <w:t xml:space="preserve"> – зерттеудің нег</w:t>
      </w:r>
      <w:r w:rsidR="00475143" w:rsidRPr="00B77AD6">
        <w:rPr>
          <w:rStyle w:val="apple-style-span"/>
          <w:rFonts w:ascii="Times New Roman" w:hAnsi="Times New Roman"/>
          <w:sz w:val="28"/>
          <w:szCs w:val="28"/>
          <w:lang w:val="kk-KZ"/>
        </w:rPr>
        <w:t>і</w:t>
      </w:r>
      <w:r w:rsidRPr="00B77AD6">
        <w:rPr>
          <w:rStyle w:val="apple-style-span"/>
          <w:rFonts w:ascii="Times New Roman" w:hAnsi="Times New Roman"/>
          <w:sz w:val="28"/>
          <w:szCs w:val="28"/>
          <w:lang w:val="kk-KZ"/>
        </w:rPr>
        <w:t xml:space="preserve">згі обьектісі. Сондықтан да ақылдың мүмкіндігін, оның қабілетін зерттей отырып, оны қайда пайдалану керектігін білуіміз қажет. Білім қандай жолмен пайда болады? Адамның жаны ақ қағаздай тап-таза, оған белгі түсіріп жазу жазатын сыртқы дүние. Ал сыртқы дүние сезім мүшелеріміз арқылы әсер етіп білім береді. Білімнің негізі тәжірибеде жатыр </w:t>
      </w:r>
      <w:r w:rsidR="00E602EA" w:rsidRPr="00B77AD6">
        <w:rPr>
          <w:rStyle w:val="apple-style-span"/>
          <w:rFonts w:ascii="Times New Roman" w:hAnsi="Times New Roman"/>
          <w:sz w:val="28"/>
          <w:szCs w:val="28"/>
          <w:lang w:val="kk-KZ"/>
        </w:rPr>
        <w:t>[9</w:t>
      </w:r>
      <w:r w:rsidR="003F10AA" w:rsidRPr="00B77AD6">
        <w:rPr>
          <w:rStyle w:val="apple-style-span"/>
          <w:rFonts w:ascii="Times New Roman" w:hAnsi="Times New Roman"/>
          <w:sz w:val="28"/>
          <w:szCs w:val="28"/>
          <w:lang w:val="kk-KZ"/>
        </w:rPr>
        <w:t>,</w:t>
      </w:r>
      <w:r w:rsidRPr="00B77AD6">
        <w:rPr>
          <w:rStyle w:val="apple-style-span"/>
          <w:rFonts w:ascii="Times New Roman" w:hAnsi="Times New Roman"/>
          <w:color w:val="000000" w:themeColor="text1"/>
          <w:sz w:val="28"/>
          <w:szCs w:val="28"/>
          <w:lang w:val="kk-KZ"/>
        </w:rPr>
        <w:t>б.</w:t>
      </w:r>
      <w:r w:rsidR="00571DCF">
        <w:rPr>
          <w:rStyle w:val="apple-style-span"/>
          <w:rFonts w:ascii="Times New Roman" w:hAnsi="Times New Roman"/>
          <w:color w:val="000000" w:themeColor="text1"/>
          <w:sz w:val="28"/>
          <w:szCs w:val="28"/>
          <w:lang w:val="kk-KZ"/>
        </w:rPr>
        <w:t xml:space="preserve"> </w:t>
      </w:r>
      <w:r w:rsidRPr="00B77AD6">
        <w:rPr>
          <w:rStyle w:val="apple-style-span"/>
          <w:rFonts w:ascii="Times New Roman" w:hAnsi="Times New Roman"/>
          <w:color w:val="000000" w:themeColor="text1"/>
          <w:sz w:val="28"/>
          <w:szCs w:val="28"/>
          <w:lang w:val="kk-KZ"/>
        </w:rPr>
        <w:t xml:space="preserve">90]. </w:t>
      </w:r>
      <w:r w:rsidRPr="00B77AD6">
        <w:rPr>
          <w:rStyle w:val="apple-style-span"/>
          <w:rFonts w:ascii="Times New Roman" w:hAnsi="Times New Roman"/>
          <w:sz w:val="28"/>
          <w:szCs w:val="28"/>
          <w:lang w:val="kk-KZ"/>
        </w:rPr>
        <w:t>Ғалымның ойынша</w:t>
      </w:r>
      <w:r w:rsidR="006B6E3D"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ақыл ойлау қабілетінің сатысы, ал ойлау процесінің қабілеті ақиқатты зерттеуге бағытталған</w:t>
      </w:r>
      <w:r w:rsidR="008D4096" w:rsidRPr="00B77AD6">
        <w:rPr>
          <w:rStyle w:val="apple-style-span"/>
          <w:rFonts w:ascii="Times New Roman" w:hAnsi="Times New Roman"/>
          <w:sz w:val="28"/>
          <w:szCs w:val="28"/>
          <w:lang w:val="kk-KZ"/>
        </w:rPr>
        <w:t>.</w:t>
      </w:r>
    </w:p>
    <w:p w14:paraId="30A1BE28" w14:textId="16EC6C49" w:rsidR="008D4096" w:rsidRPr="00B77AD6" w:rsidRDefault="00C45305" w:rsidP="0058538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Г.</w:t>
      </w:r>
      <w:r w:rsidR="008D4096" w:rsidRPr="00B77AD6">
        <w:rPr>
          <w:rStyle w:val="apple-style-span"/>
          <w:rFonts w:ascii="Times New Roman" w:hAnsi="Times New Roman"/>
          <w:sz w:val="28"/>
          <w:szCs w:val="28"/>
          <w:lang w:val="kk-KZ"/>
        </w:rPr>
        <w:t>Гегельдің</w:t>
      </w:r>
      <w:r w:rsidR="00475143" w:rsidRPr="00B77AD6">
        <w:rPr>
          <w:rStyle w:val="apple-style-span"/>
          <w:rFonts w:ascii="Times New Roman" w:hAnsi="Times New Roman"/>
          <w:sz w:val="28"/>
          <w:szCs w:val="28"/>
          <w:lang w:val="kk-KZ"/>
        </w:rPr>
        <w:t xml:space="preserve"> (1770-1831)</w:t>
      </w:r>
      <w:r w:rsidR="008D4096" w:rsidRPr="00B77AD6">
        <w:rPr>
          <w:rStyle w:val="apple-style-span"/>
          <w:rFonts w:ascii="Times New Roman" w:hAnsi="Times New Roman"/>
          <w:sz w:val="28"/>
          <w:szCs w:val="28"/>
          <w:lang w:val="kk-KZ"/>
        </w:rPr>
        <w:t xml:space="preserve"> айтуынша, </w:t>
      </w:r>
      <w:r w:rsidR="00585384" w:rsidRPr="00B77AD6">
        <w:rPr>
          <w:rStyle w:val="apple-style-span"/>
          <w:rFonts w:ascii="Times New Roman" w:hAnsi="Times New Roman"/>
          <w:sz w:val="28"/>
          <w:szCs w:val="28"/>
          <w:lang w:val="kk-KZ"/>
        </w:rPr>
        <w:t>ойлау өзінің әдеттегі субъективті мағынасында басқалармен қатар рухани іс-әрекеттің немесе сенсорлық қабылдау, сезім, қиял және қалау және т.б. қабілеттің бірі. О</w:t>
      </w:r>
      <w:r w:rsidR="008D4096" w:rsidRPr="00B77AD6">
        <w:rPr>
          <w:rStyle w:val="apple-style-span"/>
          <w:rFonts w:ascii="Times New Roman" w:hAnsi="Times New Roman"/>
          <w:sz w:val="28"/>
          <w:szCs w:val="28"/>
          <w:lang w:val="kk-KZ"/>
        </w:rPr>
        <w:t>йлау адамдардың бірлескен шығармашылығының барысындағы зияткерлік әрекеттерінің тұтас жиынтығы болып табылады. Жекеле</w:t>
      </w:r>
      <w:r w:rsidR="00E07887" w:rsidRPr="00B77AD6">
        <w:rPr>
          <w:rStyle w:val="apple-style-span"/>
          <w:rFonts w:ascii="Times New Roman" w:hAnsi="Times New Roman"/>
          <w:sz w:val="28"/>
          <w:szCs w:val="28"/>
          <w:lang w:val="kk-KZ"/>
        </w:rPr>
        <w:t xml:space="preserve">ген </w:t>
      </w:r>
      <w:r w:rsidR="008D4096" w:rsidRPr="00B77AD6">
        <w:rPr>
          <w:rStyle w:val="apple-style-span"/>
          <w:rFonts w:ascii="Times New Roman" w:hAnsi="Times New Roman"/>
          <w:sz w:val="28"/>
          <w:szCs w:val="28"/>
          <w:lang w:val="kk-KZ"/>
        </w:rPr>
        <w:t>адам ұжымдық рухтың шығармашылығына, баршаға ортақ ойлаудың жұмысына, қоғамдық сананың дамуында іске асатын, шын бар ойлаудың заңдарына сәйкес қатысады [</w:t>
      </w:r>
      <w:r w:rsidR="00E602EA" w:rsidRPr="00B77AD6">
        <w:rPr>
          <w:rStyle w:val="apple-style-span"/>
          <w:rFonts w:ascii="Times New Roman" w:hAnsi="Times New Roman"/>
          <w:sz w:val="28"/>
          <w:szCs w:val="28"/>
          <w:lang w:val="kk-KZ"/>
        </w:rPr>
        <w:t>10</w:t>
      </w:r>
      <w:r w:rsidR="00585384" w:rsidRPr="00B77AD6">
        <w:rPr>
          <w:rStyle w:val="apple-style-span"/>
          <w:rFonts w:ascii="Times New Roman" w:hAnsi="Times New Roman"/>
          <w:sz w:val="28"/>
          <w:szCs w:val="28"/>
          <w:lang w:val="kk-KZ"/>
        </w:rPr>
        <w:t>,</w:t>
      </w:r>
      <w:r w:rsidR="00571DCF">
        <w:rPr>
          <w:rStyle w:val="apple-style-span"/>
          <w:rFonts w:ascii="Times New Roman" w:hAnsi="Times New Roman"/>
          <w:sz w:val="28"/>
          <w:szCs w:val="28"/>
          <w:lang w:val="kk-KZ"/>
        </w:rPr>
        <w:t>с</w:t>
      </w:r>
      <w:r w:rsidR="00585384" w:rsidRPr="00B77AD6">
        <w:rPr>
          <w:rStyle w:val="apple-style-span"/>
          <w:rFonts w:ascii="Times New Roman" w:hAnsi="Times New Roman"/>
          <w:sz w:val="28"/>
          <w:szCs w:val="28"/>
          <w:lang w:val="kk-KZ"/>
        </w:rPr>
        <w:t>.</w:t>
      </w:r>
      <w:r w:rsidR="00571DCF">
        <w:rPr>
          <w:rStyle w:val="apple-style-span"/>
          <w:rFonts w:ascii="Times New Roman" w:hAnsi="Times New Roman"/>
          <w:sz w:val="28"/>
          <w:szCs w:val="28"/>
          <w:lang w:val="kk-KZ"/>
        </w:rPr>
        <w:t xml:space="preserve"> </w:t>
      </w:r>
      <w:r w:rsidR="00585384" w:rsidRPr="00B77AD6">
        <w:rPr>
          <w:rStyle w:val="apple-style-span"/>
          <w:rFonts w:ascii="Times New Roman" w:hAnsi="Times New Roman"/>
          <w:sz w:val="28"/>
          <w:szCs w:val="28"/>
          <w:lang w:val="kk-KZ"/>
        </w:rPr>
        <w:t>112</w:t>
      </w:r>
      <w:r w:rsidR="008D4096" w:rsidRPr="00B77AD6">
        <w:rPr>
          <w:rStyle w:val="apple-style-span"/>
          <w:rFonts w:ascii="Times New Roman" w:hAnsi="Times New Roman"/>
          <w:sz w:val="28"/>
          <w:szCs w:val="28"/>
          <w:lang w:val="kk-KZ"/>
        </w:rPr>
        <w:t xml:space="preserve">]. </w:t>
      </w:r>
      <w:r w:rsidR="00475143" w:rsidRPr="00B77AD6">
        <w:rPr>
          <w:rStyle w:val="apple-style-span"/>
          <w:rFonts w:ascii="Times New Roman" w:hAnsi="Times New Roman"/>
          <w:sz w:val="28"/>
          <w:szCs w:val="28"/>
          <w:lang w:val="kk-KZ"/>
        </w:rPr>
        <w:t>Философтың идеясын негізге ала отырып,</w:t>
      </w:r>
      <w:r w:rsidR="008D4096" w:rsidRPr="00B77AD6">
        <w:rPr>
          <w:rStyle w:val="apple-style-span"/>
          <w:rFonts w:ascii="Times New Roman" w:hAnsi="Times New Roman"/>
          <w:sz w:val="28"/>
          <w:szCs w:val="28"/>
          <w:lang w:val="kk-KZ"/>
        </w:rPr>
        <w:t xml:space="preserve"> бас</w:t>
      </w:r>
      <w:r w:rsidRPr="00B77AD6">
        <w:rPr>
          <w:rStyle w:val="apple-style-span"/>
          <w:rFonts w:ascii="Times New Roman" w:hAnsi="Times New Roman"/>
          <w:sz w:val="28"/>
          <w:szCs w:val="28"/>
          <w:lang w:val="kk-KZ"/>
        </w:rPr>
        <w:t>тауыш сынып оқушыларының ойлау әрекетін</w:t>
      </w:r>
      <w:r w:rsidR="008D4096" w:rsidRPr="00B77AD6">
        <w:rPr>
          <w:rStyle w:val="apple-style-span"/>
          <w:rFonts w:ascii="Times New Roman" w:hAnsi="Times New Roman"/>
          <w:sz w:val="28"/>
          <w:szCs w:val="28"/>
          <w:lang w:val="kk-KZ"/>
        </w:rPr>
        <w:t xml:space="preserve"> ұжым, сынып болып атқаратын интеллектуалдық іс-әрекеттер арқылы  дамытуға болады деген тұжырым жасаймыз.</w:t>
      </w:r>
    </w:p>
    <w:p w14:paraId="4808CC3D" w14:textId="15937988"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Л.Фейрбах</w:t>
      </w:r>
      <w:r w:rsidR="00C45305" w:rsidRPr="00B77AD6">
        <w:rPr>
          <w:rStyle w:val="apple-style-span"/>
          <w:rFonts w:ascii="Times New Roman" w:hAnsi="Times New Roman"/>
          <w:sz w:val="28"/>
          <w:szCs w:val="28"/>
          <w:lang w:val="kk-KZ"/>
        </w:rPr>
        <w:t xml:space="preserve"> (1804-1824)</w:t>
      </w:r>
      <w:r w:rsidRPr="00B77AD6">
        <w:rPr>
          <w:rStyle w:val="apple-style-span"/>
          <w:rFonts w:ascii="Times New Roman" w:hAnsi="Times New Roman"/>
          <w:sz w:val="28"/>
          <w:szCs w:val="28"/>
          <w:lang w:val="kk-KZ"/>
        </w:rPr>
        <w:t xml:space="preserve"> философиясы ойлауды дұрыс түсіндіруге қосылған елеулі үлес болды, оның философиясында тұңғыш рет адам шындық </w:t>
      </w:r>
      <w:r w:rsidRPr="00B77AD6">
        <w:rPr>
          <w:rStyle w:val="apple-style-span"/>
          <w:rFonts w:ascii="Times New Roman" w:hAnsi="Times New Roman"/>
          <w:sz w:val="28"/>
          <w:szCs w:val="28"/>
          <w:lang w:val="kk-KZ"/>
        </w:rPr>
        <w:lastRenderedPageBreak/>
        <w:t xml:space="preserve">тұрғысынан қаралды, идеалды бейнелер жүйесі адамның шын жағдайының әсерленген формасы екендігі көрсетілді. Жалпы ойлау дегеніміз, Фейрбахша айтқанда, </w:t>
      </w:r>
      <w:r w:rsidR="00E63C96" w:rsidRPr="00B77AD6">
        <w:rPr>
          <w:rStyle w:val="apple-style-span"/>
          <w:rFonts w:ascii="Times New Roman" w:hAnsi="Times New Roman"/>
          <w:sz w:val="28"/>
          <w:szCs w:val="28"/>
          <w:lang w:val="kk-KZ"/>
        </w:rPr>
        <w:t xml:space="preserve">ақыл-оймен анықталған және шектелген іс-әрекет, қиялы шексіз: ол мағынасыз орган, ол үшін заң да, шындық та жоқ адамдардың қиялы ғана </w:t>
      </w:r>
      <w:r w:rsidRPr="00B77AD6">
        <w:rPr>
          <w:rStyle w:val="apple-style-span"/>
          <w:rFonts w:ascii="Times New Roman" w:hAnsi="Times New Roman"/>
          <w:sz w:val="28"/>
          <w:szCs w:val="28"/>
          <w:lang w:val="kk-KZ"/>
        </w:rPr>
        <w:t>[</w:t>
      </w:r>
      <w:r w:rsidR="00E602EA" w:rsidRPr="00B77AD6">
        <w:rPr>
          <w:rStyle w:val="apple-style-span"/>
          <w:rFonts w:ascii="Times New Roman" w:hAnsi="Times New Roman"/>
          <w:sz w:val="28"/>
          <w:szCs w:val="28"/>
          <w:lang w:val="kk-KZ"/>
        </w:rPr>
        <w:t>11</w:t>
      </w:r>
      <w:r w:rsidR="00245748"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с</w:t>
      </w:r>
      <w:r w:rsidR="00986772" w:rsidRPr="00B77AD6">
        <w:rPr>
          <w:rStyle w:val="apple-style-span"/>
          <w:rFonts w:ascii="Times New Roman" w:hAnsi="Times New Roman"/>
          <w:sz w:val="28"/>
          <w:szCs w:val="28"/>
          <w:lang w:val="kk-KZ"/>
        </w:rPr>
        <w:t>.</w:t>
      </w:r>
      <w:r w:rsidR="00245748" w:rsidRPr="00B77AD6">
        <w:rPr>
          <w:rStyle w:val="apple-style-span"/>
          <w:rFonts w:ascii="Times New Roman" w:hAnsi="Times New Roman"/>
          <w:sz w:val="28"/>
          <w:szCs w:val="28"/>
          <w:lang w:val="kk-KZ"/>
        </w:rPr>
        <w:t xml:space="preserve"> </w:t>
      </w:r>
      <w:r w:rsidR="00986772" w:rsidRPr="00B77AD6">
        <w:rPr>
          <w:rStyle w:val="apple-style-span"/>
          <w:rFonts w:ascii="Times New Roman" w:hAnsi="Times New Roman"/>
          <w:sz w:val="28"/>
          <w:szCs w:val="28"/>
          <w:lang w:val="kk-KZ"/>
        </w:rPr>
        <w:t>1</w:t>
      </w:r>
      <w:r w:rsidRPr="00B77AD6">
        <w:rPr>
          <w:rStyle w:val="apple-style-span"/>
          <w:rFonts w:ascii="Times New Roman" w:hAnsi="Times New Roman"/>
          <w:sz w:val="28"/>
          <w:szCs w:val="28"/>
          <w:lang w:val="kk-KZ"/>
        </w:rPr>
        <w:t xml:space="preserve">2]. </w:t>
      </w:r>
      <w:r w:rsidR="00E97081" w:rsidRPr="00B77AD6">
        <w:rPr>
          <w:rStyle w:val="apple-style-span"/>
          <w:rFonts w:ascii="Times New Roman" w:hAnsi="Times New Roman"/>
          <w:sz w:val="28"/>
          <w:szCs w:val="28"/>
          <w:lang w:val="kk-KZ"/>
        </w:rPr>
        <w:t>Философтың пікірінше</w:t>
      </w:r>
      <w:r w:rsidR="00C167CA" w:rsidRPr="00B77AD6">
        <w:rPr>
          <w:rStyle w:val="apple-style-span"/>
          <w:rFonts w:ascii="Times New Roman" w:hAnsi="Times New Roman"/>
          <w:sz w:val="28"/>
          <w:szCs w:val="28"/>
          <w:lang w:val="kk-KZ"/>
        </w:rPr>
        <w:t>, философияның негізі ойлау емес қиял</w:t>
      </w:r>
      <w:r w:rsidR="00E97081" w:rsidRPr="00B77AD6">
        <w:rPr>
          <w:rStyle w:val="apple-style-span"/>
          <w:rFonts w:ascii="Times New Roman" w:hAnsi="Times New Roman"/>
          <w:sz w:val="28"/>
          <w:szCs w:val="28"/>
          <w:lang w:val="kk-KZ"/>
        </w:rPr>
        <w:t xml:space="preserve"> болып табылады.</w:t>
      </w:r>
    </w:p>
    <w:p w14:paraId="1490137C" w14:textId="55AA17F8" w:rsidR="00CF62B2" w:rsidRPr="00B77AD6" w:rsidRDefault="00C45305"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В.Г.Афанасьев (1922-1994) </w:t>
      </w:r>
      <w:r w:rsidR="00CF62B2" w:rsidRPr="00B77AD6">
        <w:rPr>
          <w:rStyle w:val="apple-style-span"/>
          <w:rFonts w:ascii="Times New Roman" w:hAnsi="Times New Roman"/>
          <w:sz w:val="28"/>
          <w:szCs w:val="28"/>
          <w:lang w:val="kk-KZ"/>
        </w:rPr>
        <w:t xml:space="preserve">адам санасының қалыптасуында тілдің, анық сөздің үлкен маңызы болды. Адам іштей ойласын, ойларын естірте айтсын </w:t>
      </w:r>
      <w:r w:rsidR="00F465BF" w:rsidRPr="00B77AD6">
        <w:rPr>
          <w:rStyle w:val="apple-style-span"/>
          <w:rFonts w:ascii="Times New Roman" w:hAnsi="Times New Roman"/>
          <w:sz w:val="28"/>
          <w:szCs w:val="28"/>
          <w:lang w:val="kk-KZ"/>
        </w:rPr>
        <w:t xml:space="preserve">немесе жазба түрде баяндасын, - </w:t>
      </w:r>
      <w:r w:rsidR="00CF62B2" w:rsidRPr="00B77AD6">
        <w:rPr>
          <w:rStyle w:val="apple-style-span"/>
          <w:rFonts w:ascii="Times New Roman" w:hAnsi="Times New Roman"/>
          <w:sz w:val="28"/>
          <w:szCs w:val="28"/>
          <w:lang w:val="kk-KZ"/>
        </w:rPr>
        <w:t>бәрін де ол сөзбен бейнелейді. Ой т</w:t>
      </w:r>
      <w:r w:rsidR="00BB2F74" w:rsidRPr="00B77AD6">
        <w:rPr>
          <w:rStyle w:val="apple-style-span"/>
          <w:rFonts w:ascii="Times New Roman" w:hAnsi="Times New Roman"/>
          <w:sz w:val="28"/>
          <w:szCs w:val="28"/>
          <w:lang w:val="kk-KZ"/>
        </w:rPr>
        <w:t xml:space="preserve">ілдің арқасында қалыптасып қана </w:t>
      </w:r>
      <w:r w:rsidR="00CF62B2" w:rsidRPr="00B77AD6">
        <w:rPr>
          <w:rStyle w:val="apple-style-span"/>
          <w:rFonts w:ascii="Times New Roman" w:hAnsi="Times New Roman"/>
          <w:sz w:val="28"/>
          <w:szCs w:val="28"/>
          <w:lang w:val="kk-KZ"/>
        </w:rPr>
        <w:t>қоймайды, сонымен қатар білдірілетін, қабылданатын болады. Тіл, жазба болмаса адамдардың көптеген ұрпақтарының бағалы тәжірибесі түзсіз жоғалып, әрбір жаңа ұрпақ дүниені зерттеудің қиын процесін жаңадан бастауға мәжбүр болар еді [</w:t>
      </w:r>
      <w:r w:rsidR="00E602EA" w:rsidRPr="00B77AD6">
        <w:rPr>
          <w:rStyle w:val="apple-style-span"/>
          <w:rFonts w:ascii="Times New Roman" w:hAnsi="Times New Roman"/>
          <w:sz w:val="28"/>
          <w:szCs w:val="28"/>
          <w:lang w:val="kk-KZ"/>
        </w:rPr>
        <w:t>12</w:t>
      </w:r>
      <w:r w:rsidR="00E32E01" w:rsidRPr="00B77AD6">
        <w:rPr>
          <w:rStyle w:val="apple-style-span"/>
          <w:rFonts w:ascii="Times New Roman" w:hAnsi="Times New Roman"/>
          <w:sz w:val="28"/>
          <w:szCs w:val="28"/>
          <w:lang w:val="kk-KZ"/>
        </w:rPr>
        <w:t>,</w:t>
      </w:r>
      <w:r w:rsidR="00CF62B2"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00CF62B2" w:rsidRPr="00B77AD6">
        <w:rPr>
          <w:rStyle w:val="apple-style-span"/>
          <w:rFonts w:ascii="Times New Roman" w:hAnsi="Times New Roman"/>
          <w:sz w:val="28"/>
          <w:szCs w:val="28"/>
          <w:lang w:val="kk-KZ"/>
        </w:rPr>
        <w:t>70]. Бұдан шығатын қорытынды тіл мен жазбаның адам өміріндегі маңызы, адамның ойы тіл арқылы шығатынын, тіл ой-сананы қалыптастыратын, ой-сананы жарыққа шығаратын құр</w:t>
      </w:r>
      <w:r w:rsidRPr="00B77AD6">
        <w:rPr>
          <w:rStyle w:val="apple-style-span"/>
          <w:rFonts w:ascii="Times New Roman" w:hAnsi="Times New Roman"/>
          <w:sz w:val="28"/>
          <w:szCs w:val="28"/>
          <w:lang w:val="kk-KZ"/>
        </w:rPr>
        <w:t>ал ретінде қарастыр</w:t>
      </w:r>
      <w:r w:rsidR="00CF62B2" w:rsidRPr="00B77AD6">
        <w:rPr>
          <w:rStyle w:val="apple-style-span"/>
          <w:rFonts w:ascii="Times New Roman" w:hAnsi="Times New Roman"/>
          <w:sz w:val="28"/>
          <w:szCs w:val="28"/>
          <w:lang w:val="kk-KZ"/>
        </w:rPr>
        <w:t xml:space="preserve">ды. </w:t>
      </w:r>
    </w:p>
    <w:p w14:paraId="76482EEC" w14:textId="77777777" w:rsidR="00CF62B2" w:rsidRPr="00B77AD6" w:rsidRDefault="00960009"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Ой</w:t>
      </w:r>
      <w:r w:rsidR="009F6F9D" w:rsidRPr="00B77AD6">
        <w:rPr>
          <w:rStyle w:val="apple-style-span"/>
          <w:rFonts w:ascii="Times New Roman" w:hAnsi="Times New Roman"/>
          <w:sz w:val="28"/>
          <w:szCs w:val="28"/>
          <w:lang w:val="kk-KZ"/>
        </w:rPr>
        <w:t>лау</w:t>
      </w:r>
      <w:r w:rsidRPr="00B77AD6">
        <w:rPr>
          <w:rStyle w:val="apple-style-span"/>
          <w:rFonts w:ascii="Times New Roman" w:hAnsi="Times New Roman"/>
          <w:sz w:val="28"/>
          <w:szCs w:val="28"/>
          <w:lang w:val="kk-KZ"/>
        </w:rPr>
        <w:t xml:space="preserve"> мен </w:t>
      </w:r>
      <w:r w:rsidR="009F6F9D" w:rsidRPr="00B77AD6">
        <w:rPr>
          <w:rStyle w:val="apple-style-span"/>
          <w:rFonts w:ascii="Times New Roman" w:hAnsi="Times New Roman"/>
          <w:sz w:val="28"/>
          <w:szCs w:val="28"/>
          <w:lang w:val="kk-KZ"/>
        </w:rPr>
        <w:t>сөйлеудің</w:t>
      </w:r>
      <w:r w:rsidR="00BB2F74" w:rsidRPr="00B77AD6">
        <w:rPr>
          <w:rStyle w:val="apple-style-span"/>
          <w:rFonts w:ascii="Times New Roman" w:hAnsi="Times New Roman"/>
          <w:sz w:val="28"/>
          <w:szCs w:val="28"/>
          <w:lang w:val="kk-KZ"/>
        </w:rPr>
        <w:t xml:space="preserve"> маңыздылығы </w:t>
      </w:r>
      <w:r w:rsidR="00CF62B2" w:rsidRPr="00B77AD6">
        <w:rPr>
          <w:rStyle w:val="apple-style-span"/>
          <w:rFonts w:ascii="Times New Roman" w:hAnsi="Times New Roman"/>
          <w:sz w:val="28"/>
          <w:szCs w:val="28"/>
          <w:lang w:val="kk-KZ"/>
        </w:rPr>
        <w:t xml:space="preserve">туралы тұжырымдар қазақ философиясының тарихынан бастау алғаны бәрімізге мәлім. Олай болса, қазақ үшін «ойлауы мен сөйлеуi қоса жетiлген адам ғана жан-жақты жетiлген адам» деп саналады. Сондықтан бастауыш сынып оқушыларының ойлау мен сөйлеу дағдыларын қалыптастыруға негіз болатын тұжырымдарды айқындауда бабалар дәртүрі мен ұлттық философиялық білімдерді бағамдау қажет. </w:t>
      </w:r>
    </w:p>
    <w:p w14:paraId="4A3CFA63" w14:textId="77777777"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Ой мен тілдің бірлігіне қатысты ой тұжырымдар қазақ мақалдарында айтылғандай, «Ойы байдың тілі бай», «Тіл – асыл ойдың бұлағы» деген тұжырымдар болуға тиіс. Өйткені дәл осы ойлар тіл мен ойды дамытудың философиялық бағытымен сәйкес келеді. Олай болса, тіл мен ойды бір-бірімен бөліп қарастыруға келмейтін біртұтас құрылым болып саналады. </w:t>
      </w:r>
    </w:p>
    <w:p w14:paraId="205E7C1D" w14:textId="77777777" w:rsidR="000824CE" w:rsidRPr="00B77AD6" w:rsidRDefault="007635FB" w:rsidP="000824CE">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Ой тіл арқылы жарыққа шығады. Оқушылардың ойлау мен сөйлеу дағдыларын дамытуда т</w:t>
      </w:r>
      <w:r w:rsidR="00A65D9F" w:rsidRPr="00B77AD6">
        <w:rPr>
          <w:rStyle w:val="apple-style-span"/>
          <w:rFonts w:ascii="Times New Roman" w:hAnsi="Times New Roman"/>
          <w:sz w:val="28"/>
          <w:szCs w:val="28"/>
          <w:lang w:val="kk-KZ"/>
        </w:rPr>
        <w:t xml:space="preserve">іл сабақтарында қалыптасқан білім, білік, дағды ықпал етеді. Бұл даму тіл пәнінде игерілетін </w:t>
      </w:r>
      <w:r w:rsidR="00A65D9F" w:rsidRPr="00B77AD6">
        <w:rPr>
          <w:rStyle w:val="apple-style-span"/>
          <w:rFonts w:ascii="Times New Roman" w:hAnsi="Times New Roman"/>
          <w:i/>
          <w:sz w:val="28"/>
          <w:szCs w:val="28"/>
          <w:lang w:val="kk-KZ"/>
        </w:rPr>
        <w:t>тыңдалым, оқылым, айтылым, жазылым</w:t>
      </w:r>
      <w:r w:rsidR="00A65D9F" w:rsidRPr="00B77AD6">
        <w:rPr>
          <w:rStyle w:val="apple-style-span"/>
          <w:rFonts w:ascii="Times New Roman" w:hAnsi="Times New Roman"/>
          <w:sz w:val="28"/>
          <w:szCs w:val="28"/>
          <w:lang w:val="kk-KZ"/>
        </w:rPr>
        <w:t xml:space="preserve"> дағдылары арқылы оқушының ойлауын дамыта отырып, қоршаған ортамен қарым-қатынас жасауға мүмкіндік береді. Ондай деңгейге көтерілу үшін оқушының тілді дамытуға деген саналы көзқарасы бала кезінен сезілуі шарт. Оқушы өз пікірін білдіріп, ойын тұжырымдай алған да ғана тілге деген </w:t>
      </w:r>
      <w:r w:rsidR="00133CA3" w:rsidRPr="00B77AD6">
        <w:rPr>
          <w:rStyle w:val="apple-style-span"/>
          <w:rFonts w:ascii="Times New Roman" w:hAnsi="Times New Roman"/>
          <w:i/>
          <w:sz w:val="28"/>
          <w:szCs w:val="28"/>
          <w:lang w:val="kk-KZ"/>
        </w:rPr>
        <w:t>танымы</w:t>
      </w:r>
      <w:r w:rsidR="00A65D9F" w:rsidRPr="00B77AD6">
        <w:rPr>
          <w:rStyle w:val="apple-style-span"/>
          <w:rFonts w:ascii="Times New Roman" w:hAnsi="Times New Roman"/>
          <w:sz w:val="28"/>
          <w:szCs w:val="28"/>
          <w:lang w:val="kk-KZ"/>
        </w:rPr>
        <w:t xml:space="preserve"> айқындала бастайды. Бұл </w:t>
      </w:r>
      <w:r w:rsidR="00133CA3" w:rsidRPr="00B77AD6">
        <w:rPr>
          <w:rStyle w:val="apple-style-span"/>
          <w:rFonts w:ascii="Times New Roman" w:hAnsi="Times New Roman"/>
          <w:sz w:val="28"/>
          <w:szCs w:val="28"/>
          <w:lang w:val="kk-KZ"/>
        </w:rPr>
        <w:t>танымды</w:t>
      </w:r>
      <w:r w:rsidR="00A65D9F" w:rsidRPr="00B77AD6">
        <w:rPr>
          <w:rStyle w:val="apple-style-span"/>
          <w:rFonts w:ascii="Times New Roman" w:hAnsi="Times New Roman"/>
          <w:sz w:val="28"/>
          <w:szCs w:val="28"/>
          <w:lang w:val="kk-KZ"/>
        </w:rPr>
        <w:t xml:space="preserve"> қалыптастыруда оқушы тілді әртүрлі қырынан қарастыруға болатын феномен ретінде тани бастағанда ғана оқушының тіл жайынд</w:t>
      </w:r>
      <w:r w:rsidR="000824CE" w:rsidRPr="00B77AD6">
        <w:rPr>
          <w:rStyle w:val="apple-style-span"/>
          <w:rFonts w:ascii="Times New Roman" w:hAnsi="Times New Roman"/>
          <w:sz w:val="28"/>
          <w:szCs w:val="28"/>
          <w:lang w:val="kk-KZ"/>
        </w:rPr>
        <w:t xml:space="preserve">ағы пайымдаулары пайда болады. </w:t>
      </w:r>
    </w:p>
    <w:p w14:paraId="030BD91F" w14:textId="20424601" w:rsidR="00D94F87" w:rsidRDefault="00BA0402" w:rsidP="00B66911">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Демек, </w:t>
      </w:r>
      <w:r w:rsidRPr="00B77AD6">
        <w:rPr>
          <w:rStyle w:val="apple-style-span"/>
          <w:rFonts w:ascii="Times New Roman" w:hAnsi="Times New Roman"/>
          <w:i/>
          <w:sz w:val="28"/>
          <w:szCs w:val="28"/>
          <w:lang w:val="kk-KZ"/>
        </w:rPr>
        <w:t>таным теориясы</w:t>
      </w:r>
      <w:r w:rsidRPr="00B77AD6">
        <w:rPr>
          <w:rStyle w:val="apple-style-span"/>
          <w:rFonts w:ascii="Times New Roman" w:hAnsi="Times New Roman"/>
          <w:sz w:val="28"/>
          <w:szCs w:val="28"/>
          <w:lang w:val="kk-KZ"/>
        </w:rPr>
        <w:t xml:space="preserve"> адам болмысымен, яғни, дүние туралы </w:t>
      </w:r>
      <w:r w:rsidR="004C12A4" w:rsidRPr="00B77AD6">
        <w:rPr>
          <w:rStyle w:val="apple-style-span"/>
          <w:rFonts w:ascii="Times New Roman" w:hAnsi="Times New Roman"/>
          <w:sz w:val="28"/>
          <w:szCs w:val="28"/>
          <w:lang w:val="kk-KZ"/>
        </w:rPr>
        <w:t>пайымдауы</w:t>
      </w:r>
      <w:r w:rsidRPr="00B77AD6">
        <w:rPr>
          <w:rStyle w:val="apple-style-span"/>
          <w:rFonts w:ascii="Times New Roman" w:hAnsi="Times New Roman"/>
          <w:sz w:val="28"/>
          <w:szCs w:val="28"/>
          <w:lang w:val="kk-KZ"/>
        </w:rPr>
        <w:t xml:space="preserve"> – философиямен,</w:t>
      </w:r>
      <w:r w:rsidR="004C12A4" w:rsidRPr="00B77AD6">
        <w:rPr>
          <w:rStyle w:val="apple-style-span"/>
          <w:rFonts w:ascii="Times New Roman" w:hAnsi="Times New Roman"/>
          <w:sz w:val="28"/>
          <w:szCs w:val="28"/>
          <w:lang w:val="kk-KZ"/>
        </w:rPr>
        <w:t xml:space="preserve"> с</w:t>
      </w:r>
      <w:r w:rsidRPr="00B77AD6">
        <w:rPr>
          <w:rStyle w:val="apple-style-span"/>
          <w:rFonts w:ascii="Times New Roman" w:hAnsi="Times New Roman"/>
          <w:sz w:val="28"/>
          <w:szCs w:val="28"/>
          <w:lang w:val="kk-KZ"/>
        </w:rPr>
        <w:t xml:space="preserve">анасы – психологиямен,  </w:t>
      </w:r>
      <w:r w:rsidR="004C12A4" w:rsidRPr="00B77AD6">
        <w:rPr>
          <w:rStyle w:val="apple-style-span"/>
          <w:rFonts w:ascii="Times New Roman" w:hAnsi="Times New Roman"/>
          <w:sz w:val="28"/>
          <w:szCs w:val="28"/>
          <w:lang w:val="kk-KZ"/>
        </w:rPr>
        <w:t>сөйлеу тілі – лингвистикамен байланысатын күрделі құбылыс. Таным барысында адам қоршаған ортаны игеріп, ол туралы білімі тереңдей түседі. Тан</w:t>
      </w:r>
      <w:r w:rsidR="00C306EB" w:rsidRPr="00B77AD6">
        <w:rPr>
          <w:rStyle w:val="apple-style-span"/>
          <w:rFonts w:ascii="Times New Roman" w:hAnsi="Times New Roman"/>
          <w:sz w:val="28"/>
          <w:szCs w:val="28"/>
          <w:lang w:val="kk-KZ"/>
        </w:rPr>
        <w:t xml:space="preserve">ым арқылы дүниетанымы қалыптасады. </w:t>
      </w:r>
      <w:r w:rsidR="00A65D9F" w:rsidRPr="00B77AD6">
        <w:rPr>
          <w:rStyle w:val="apple-style-span"/>
          <w:rFonts w:ascii="Times New Roman" w:hAnsi="Times New Roman"/>
          <w:sz w:val="28"/>
          <w:szCs w:val="28"/>
          <w:lang w:val="kk-KZ"/>
        </w:rPr>
        <w:t xml:space="preserve">Әлеуметтік түсіндірме сөздігі бойынша «дүниетаным» ұғымына былай анықтама берілген:  «дүниетаным дегеніміз – адамдар мен табиғатқа, жалпы құндылықтарға, моральдық нормаға тұлғаның жалпы қатынасын білдіретін негізгі сенім, қалып, таным немесе қоғам </w:t>
      </w:r>
      <w:r w:rsidR="00A65D9F" w:rsidRPr="00B77AD6">
        <w:rPr>
          <w:rStyle w:val="apple-style-span"/>
          <w:rFonts w:ascii="Times New Roman" w:hAnsi="Times New Roman"/>
          <w:sz w:val="28"/>
          <w:szCs w:val="28"/>
          <w:lang w:val="kk-KZ"/>
        </w:rPr>
        <w:lastRenderedPageBreak/>
        <w:t>мүшелерімен ортақ көзқарас қалыптастырып қоршаған ортамен қатынас қалыптастырудағы негізгі өлшем». Тақырыбымыз тұрғысынан талдайтын болсақ, бастауыш сынып оқушыларының дүниетанымын қалыптастыруда тіл мен ойдың адамзат өміріндегі маңызы мен мәнін түсінуінен, қоршаған ортамен қарым-қатынас қалыптастырудың және тұлғаның дамуына әсер ететін құрал ретінде танылады. Дегенмен, бастауыш сынып оқушыларының дүниенатымын қалыптастыру ойлау мен сөйлеудің тек теориялық білімдері мен танымдық көзқарастарын жүйелеп берумен шектелмейді. Өйткені, дүниетаным адамның өзіне деген қажеттіліктерін, қоршаған орта туралы білімді, сонымен қа</w:t>
      </w:r>
      <w:r w:rsidR="006B6E3D" w:rsidRPr="00B77AD6">
        <w:rPr>
          <w:rStyle w:val="apple-style-span"/>
          <w:rFonts w:ascii="Times New Roman" w:hAnsi="Times New Roman"/>
          <w:sz w:val="28"/>
          <w:szCs w:val="28"/>
          <w:lang w:val="kk-KZ"/>
        </w:rPr>
        <w:t xml:space="preserve">тар </w:t>
      </w:r>
      <w:r w:rsidR="00A65D9F" w:rsidRPr="00B77AD6">
        <w:rPr>
          <w:rStyle w:val="apple-style-span"/>
          <w:rFonts w:ascii="Times New Roman" w:hAnsi="Times New Roman"/>
          <w:sz w:val="28"/>
          <w:szCs w:val="28"/>
          <w:lang w:val="kk-KZ"/>
        </w:rPr>
        <w:t>болып жатқан нәрсені және адам мен қоршаған орта арасындағы байланыс қалай жүзеге асатынын, адамның ортада қандай орын алатынын бағалауды қамтиды</w:t>
      </w:r>
      <w:r w:rsidR="00D94F87">
        <w:rPr>
          <w:rStyle w:val="apple-style-span"/>
          <w:rFonts w:ascii="Times New Roman" w:hAnsi="Times New Roman"/>
          <w:sz w:val="28"/>
          <w:szCs w:val="28"/>
          <w:lang w:val="kk-KZ"/>
        </w:rPr>
        <w:t xml:space="preserve"> </w:t>
      </w:r>
      <w:r w:rsidR="00D94F87" w:rsidRPr="00B77AD6">
        <w:rPr>
          <w:rStyle w:val="apple-style-span"/>
          <w:rFonts w:ascii="Times New Roman" w:hAnsi="Times New Roman"/>
          <w:sz w:val="28"/>
          <w:szCs w:val="28"/>
          <w:lang w:val="kk-KZ"/>
        </w:rPr>
        <w:t>[85]</w:t>
      </w:r>
      <w:r w:rsidR="00D94F87">
        <w:rPr>
          <w:rStyle w:val="apple-style-span"/>
          <w:rFonts w:ascii="Times New Roman" w:hAnsi="Times New Roman"/>
          <w:sz w:val="28"/>
          <w:szCs w:val="28"/>
          <w:lang w:val="kk-KZ"/>
        </w:rPr>
        <w:t>.</w:t>
      </w:r>
    </w:p>
    <w:p w14:paraId="27A81DED" w14:textId="78952711" w:rsidR="00B66911" w:rsidRPr="00B77AD6" w:rsidRDefault="00B66911" w:rsidP="00B66911">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Қазақ дүниетанымының ерекшеліктері туралы М.С.Орынбеков: «философиялық тұрғыдан алғанда дүниетаным барлық уақытта адам өмірінің орнықты негіздерін анықтауға, әлемдік тәртіптің жалпы байланыстарын жіктеуге, адам болмысының абсалюттік шекараларын айқындап, пайымдауға бағытталған», - деп түсіндіреді</w:t>
      </w:r>
      <w:r w:rsidR="00F63BD8" w:rsidRPr="00B77AD6">
        <w:rPr>
          <w:rStyle w:val="apple-style-span"/>
          <w:rFonts w:ascii="Times New Roman" w:hAnsi="Times New Roman"/>
          <w:sz w:val="28"/>
          <w:szCs w:val="28"/>
          <w:lang w:val="kk-KZ"/>
        </w:rPr>
        <w:t xml:space="preserve"> [8</w:t>
      </w:r>
      <w:r w:rsidR="00EC079C" w:rsidRPr="00B77AD6">
        <w:rPr>
          <w:rStyle w:val="apple-style-span"/>
          <w:rFonts w:ascii="Times New Roman" w:hAnsi="Times New Roman"/>
          <w:sz w:val="28"/>
          <w:szCs w:val="28"/>
          <w:lang w:val="kk-KZ"/>
        </w:rPr>
        <w:t>6</w:t>
      </w:r>
      <w:r w:rsidRPr="00B77AD6">
        <w:rPr>
          <w:rStyle w:val="apple-style-span"/>
          <w:rFonts w:ascii="Times New Roman" w:hAnsi="Times New Roman"/>
          <w:sz w:val="28"/>
          <w:szCs w:val="28"/>
          <w:lang w:val="kk-KZ"/>
        </w:rPr>
        <w:t>].</w:t>
      </w:r>
    </w:p>
    <w:p w14:paraId="7790E536" w14:textId="6BD7073B" w:rsidR="005A4B81" w:rsidRPr="00B77AD6" w:rsidRDefault="005A4B81"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Қазақтың ғұлама философы</w:t>
      </w:r>
      <w:r w:rsidR="001929BC" w:rsidRPr="00B77AD6">
        <w:rPr>
          <w:rStyle w:val="apple-style-span"/>
          <w:rFonts w:ascii="Times New Roman" w:hAnsi="Times New Roman"/>
          <w:sz w:val="28"/>
          <w:szCs w:val="28"/>
          <w:lang w:val="kk-KZ"/>
        </w:rPr>
        <w:t>, бас ақыны</w:t>
      </w:r>
      <w:r w:rsidR="00F63BD8" w:rsidRPr="00B77AD6">
        <w:rPr>
          <w:rStyle w:val="apple-style-span"/>
          <w:rFonts w:ascii="Times New Roman" w:hAnsi="Times New Roman"/>
          <w:sz w:val="28"/>
          <w:szCs w:val="28"/>
          <w:lang w:val="kk-KZ"/>
        </w:rPr>
        <w:t xml:space="preserve"> Абайдың</w:t>
      </w:r>
      <w:r w:rsidRPr="00B77AD6">
        <w:rPr>
          <w:rStyle w:val="apple-style-span"/>
          <w:rFonts w:ascii="Times New Roman" w:hAnsi="Times New Roman"/>
          <w:sz w:val="28"/>
          <w:szCs w:val="28"/>
          <w:lang w:val="kk-KZ"/>
        </w:rPr>
        <w:t xml:space="preserve"> қарасөздері адамның дүниетанымын көзбен және сөзбен тану мәселесіне назар аудартады. Абайдың он тоғызыншы қара сөзінде: «Ата-анадан туғанда есті болмайды: естіп, көріп, ұстап, татып ескерсе, дүниедегі жақсы, жаманды танидыдағы, сондайдан білгені, көргені көп болған адам білімді болады. Естілердің айтқан сөздерін ескеріп жүрген кісі өзі де есті болады... Сол естілерден естіп білген жақсы нәрселерді ескерсе, </w:t>
      </w:r>
      <w:r w:rsidR="00A65D9F" w:rsidRPr="00B77AD6">
        <w:rPr>
          <w:rStyle w:val="apple-style-span"/>
          <w:rFonts w:ascii="Times New Roman" w:hAnsi="Times New Roman"/>
          <w:sz w:val="28"/>
          <w:szCs w:val="28"/>
          <w:lang w:val="kk-KZ"/>
        </w:rPr>
        <w:t>жаман дегеннен сақтанса, сонды і</w:t>
      </w:r>
      <w:r w:rsidRPr="00B77AD6">
        <w:rPr>
          <w:rStyle w:val="apple-style-span"/>
          <w:rFonts w:ascii="Times New Roman" w:hAnsi="Times New Roman"/>
          <w:sz w:val="28"/>
          <w:szCs w:val="28"/>
          <w:lang w:val="kk-KZ"/>
        </w:rPr>
        <w:t>ске жарайды, сонда адам десе б</w:t>
      </w:r>
      <w:r w:rsidR="00E602EA" w:rsidRPr="00B77AD6">
        <w:rPr>
          <w:rStyle w:val="apple-style-span"/>
          <w:rFonts w:ascii="Times New Roman" w:hAnsi="Times New Roman"/>
          <w:sz w:val="28"/>
          <w:szCs w:val="28"/>
          <w:lang w:val="kk-KZ"/>
        </w:rPr>
        <w:t>олады» - деп тұжырым жасаған [13</w:t>
      </w:r>
      <w:r w:rsidR="000F306F"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000F306F" w:rsidRPr="00B77AD6">
        <w:rPr>
          <w:rStyle w:val="apple-style-span"/>
          <w:rFonts w:ascii="Times New Roman" w:hAnsi="Times New Roman"/>
          <w:sz w:val="28"/>
          <w:szCs w:val="28"/>
          <w:lang w:val="kk-KZ"/>
        </w:rPr>
        <w:t>31</w:t>
      </w:r>
      <w:r w:rsidRPr="00B77AD6">
        <w:rPr>
          <w:rStyle w:val="apple-style-span"/>
          <w:rFonts w:ascii="Times New Roman" w:hAnsi="Times New Roman"/>
          <w:sz w:val="28"/>
          <w:szCs w:val="28"/>
          <w:lang w:val="kk-KZ"/>
        </w:rPr>
        <w:t>].</w:t>
      </w:r>
      <w:r w:rsidR="00A65D9F" w:rsidRPr="00B77AD6">
        <w:rPr>
          <w:rStyle w:val="apple-style-span"/>
          <w:rFonts w:ascii="Times New Roman" w:hAnsi="Times New Roman"/>
          <w:sz w:val="28"/>
          <w:szCs w:val="28"/>
          <w:lang w:val="kk-KZ"/>
        </w:rPr>
        <w:t xml:space="preserve"> Философ </w:t>
      </w:r>
      <w:r w:rsidR="00892208" w:rsidRPr="00B77AD6">
        <w:rPr>
          <w:rStyle w:val="apple-style-span"/>
          <w:rFonts w:ascii="Times New Roman" w:hAnsi="Times New Roman"/>
          <w:sz w:val="28"/>
          <w:szCs w:val="28"/>
          <w:lang w:val="kk-KZ"/>
        </w:rPr>
        <w:t>ақынның</w:t>
      </w:r>
      <w:r w:rsidR="00A65D9F" w:rsidRPr="00B77AD6">
        <w:rPr>
          <w:rStyle w:val="apple-style-span"/>
          <w:rFonts w:ascii="Times New Roman" w:hAnsi="Times New Roman"/>
          <w:sz w:val="28"/>
          <w:szCs w:val="28"/>
          <w:lang w:val="kk-KZ"/>
        </w:rPr>
        <w:t xml:space="preserve"> пікірінше, адамның есті болуы, ішкі рухани қазынасының мол</w:t>
      </w:r>
      <w:r w:rsidR="00892208" w:rsidRPr="00B77AD6">
        <w:rPr>
          <w:rStyle w:val="apple-style-span"/>
          <w:rFonts w:ascii="Times New Roman" w:hAnsi="Times New Roman"/>
          <w:sz w:val="28"/>
          <w:szCs w:val="28"/>
          <w:lang w:val="kk-KZ"/>
        </w:rPr>
        <w:t>ығуы тікелей өзіне байланысты екенін байқат</w:t>
      </w:r>
      <w:r w:rsidR="00900156">
        <w:rPr>
          <w:rStyle w:val="apple-style-span"/>
          <w:rFonts w:ascii="Times New Roman" w:hAnsi="Times New Roman"/>
          <w:sz w:val="28"/>
          <w:szCs w:val="28"/>
          <w:lang w:val="kk-KZ"/>
        </w:rPr>
        <w:t xml:space="preserve">ты. Ақыл, сана күнделікті өмір </w:t>
      </w:r>
      <w:r w:rsidR="00892208" w:rsidRPr="00B77AD6">
        <w:rPr>
          <w:rStyle w:val="apple-style-span"/>
          <w:rFonts w:ascii="Times New Roman" w:hAnsi="Times New Roman"/>
          <w:sz w:val="28"/>
          <w:szCs w:val="28"/>
          <w:lang w:val="kk-KZ"/>
        </w:rPr>
        <w:t>тәжірибе барысында қалыптасатыны</w:t>
      </w:r>
      <w:r w:rsidR="00A95885">
        <w:rPr>
          <w:rStyle w:val="apple-style-span"/>
          <w:rFonts w:ascii="Times New Roman" w:hAnsi="Times New Roman"/>
          <w:sz w:val="28"/>
          <w:szCs w:val="28"/>
          <w:lang w:val="kk-KZ"/>
        </w:rPr>
        <w:t>н</w:t>
      </w:r>
      <w:r w:rsidR="00892208" w:rsidRPr="00B77AD6">
        <w:rPr>
          <w:rStyle w:val="apple-style-span"/>
          <w:rFonts w:ascii="Times New Roman" w:hAnsi="Times New Roman"/>
          <w:sz w:val="28"/>
          <w:szCs w:val="28"/>
          <w:lang w:val="kk-KZ"/>
        </w:rPr>
        <w:t xml:space="preserve"> көрсетті. </w:t>
      </w:r>
    </w:p>
    <w:p w14:paraId="0CB639D6" w14:textId="524ED7CB" w:rsidR="00B66911" w:rsidRPr="00B77AD6" w:rsidRDefault="00B66911" w:rsidP="00B66911">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Қазақ халқының дүниетанымында ойлау мен сөйлеудің бірлігіне қатысты тұжырымдар үлкен мәнге ие. Мысалы: «Ми ойлағанды тіл  тындырады»,  «Тіл</w:t>
      </w:r>
      <w:r w:rsidR="00A95885">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асыл ойдың бұлағы», «Сөз  –  сөзден  туады,  сөйлемесе  қайдан  туады»  деп  ойдың  жарыққа  шығуына тіл  қаншалықты  қажет  болса,  тілдің  өмір  сүруі  үшін  қарым-қатынастың  да соншалықты маңызды екенін пайымдатады. Ол жайында А.Салқынбай  тіл  ойдың  нақты  көрінісі  болғандықтан,  ойдың  жарыққа  шығып іске  асырылуы  үшін  тілдік  материалдарға  негізделуі  қажет.  Ой  тіл  арқылы, тілдегі сөздер мен сөз тіркестері, сөйлемдер, мәтін арқылы көрініс табады деп есептей</w:t>
      </w:r>
      <w:r w:rsidR="00F63BD8" w:rsidRPr="00B77AD6">
        <w:rPr>
          <w:rStyle w:val="apple-style-span"/>
          <w:rFonts w:ascii="Times New Roman" w:hAnsi="Times New Roman"/>
          <w:sz w:val="28"/>
          <w:szCs w:val="28"/>
          <w:lang w:val="kk-KZ"/>
        </w:rPr>
        <w:t>ді  [8</w:t>
      </w:r>
      <w:r w:rsidR="00570CB8" w:rsidRPr="00B77AD6">
        <w:rPr>
          <w:rStyle w:val="apple-style-span"/>
          <w:rFonts w:ascii="Times New Roman" w:hAnsi="Times New Roman"/>
          <w:sz w:val="28"/>
          <w:szCs w:val="28"/>
          <w:lang w:val="kk-KZ"/>
        </w:rPr>
        <w:t>7</w:t>
      </w:r>
      <w:r w:rsidRPr="00B77AD6">
        <w:rPr>
          <w:rStyle w:val="apple-style-span"/>
          <w:rFonts w:ascii="Times New Roman" w:hAnsi="Times New Roman"/>
          <w:sz w:val="28"/>
          <w:szCs w:val="28"/>
          <w:lang w:val="kk-KZ"/>
        </w:rPr>
        <w:t>]. Бұл әрине тіл мен ойдың байланысын көрсетеді. Сонымен қатар халық дүниетанымы оны «Ойдағыны тіл айтады», «Сөз – ойдың айнасы. Ойсыз сөз – сөз болмайды. Ой жетілу мен тіл жетілу қатар жүреді» деп ойдың шығуына тілдің маңыздылығын көрсетеді.</w:t>
      </w:r>
    </w:p>
    <w:p w14:paraId="45D58BE7" w14:textId="4A1E33F4" w:rsidR="00781EAF" w:rsidRPr="00B77AD6" w:rsidRDefault="00B66911"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Бұл жерде </w:t>
      </w:r>
      <w:r w:rsidR="00781EAF" w:rsidRPr="00B77AD6">
        <w:rPr>
          <w:rStyle w:val="apple-style-span"/>
          <w:rFonts w:ascii="Times New Roman" w:hAnsi="Times New Roman"/>
          <w:sz w:val="28"/>
          <w:szCs w:val="28"/>
          <w:lang w:val="kk-KZ"/>
        </w:rPr>
        <w:t>А.Байтұрсынов</w:t>
      </w:r>
      <w:r w:rsidRPr="00B77AD6">
        <w:rPr>
          <w:rStyle w:val="apple-style-span"/>
          <w:rFonts w:ascii="Times New Roman" w:hAnsi="Times New Roman"/>
          <w:sz w:val="28"/>
          <w:szCs w:val="28"/>
          <w:lang w:val="kk-KZ"/>
        </w:rPr>
        <w:t>тың тамаша сөздерін мысалға келтірген жөн</w:t>
      </w:r>
      <w:r w:rsidR="00781EAF" w:rsidRPr="00B77AD6">
        <w:rPr>
          <w:rStyle w:val="apple-style-span"/>
          <w:rFonts w:ascii="Times New Roman" w:hAnsi="Times New Roman"/>
          <w:sz w:val="28"/>
          <w:szCs w:val="28"/>
          <w:lang w:val="kk-KZ"/>
        </w:rPr>
        <w:t xml:space="preserve">: «Дүниеде ешбір тілді бір шешен кісі ойлап шығарған жоқ та, шығара да алмайды. Тіл деген нәрсе қалың елдің күндегі тұрмыс қазынасында қайнап, пісіп дүниеге келеді. Сонан соң ғана шешендер, «тіл көсемдері» бұл тілді безеп, жолға, жөнге салып өсіреді... Сондықтан әдебиет тіліне негіз етіп, ел аузындағы </w:t>
      </w:r>
      <w:r w:rsidR="00781EAF" w:rsidRPr="00B77AD6">
        <w:rPr>
          <w:rStyle w:val="apple-style-span"/>
          <w:rFonts w:ascii="Times New Roman" w:hAnsi="Times New Roman"/>
          <w:sz w:val="28"/>
          <w:szCs w:val="28"/>
          <w:lang w:val="kk-KZ"/>
        </w:rPr>
        <w:lastRenderedPageBreak/>
        <w:t>тіл алынбаса, ол тіл адасып кетпек. Оған жұмбақ, мақал-мәтелдер, ерте</w:t>
      </w:r>
      <w:r w:rsidR="00E602EA" w:rsidRPr="00B77AD6">
        <w:rPr>
          <w:rStyle w:val="apple-style-span"/>
          <w:rFonts w:ascii="Times New Roman" w:hAnsi="Times New Roman"/>
          <w:sz w:val="28"/>
          <w:szCs w:val="28"/>
          <w:lang w:val="kk-KZ"/>
        </w:rPr>
        <w:t>гі, аңыздар жатады», - дейді [14</w:t>
      </w:r>
      <w:r w:rsidR="00781EAF"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00781EAF" w:rsidRPr="00B77AD6">
        <w:rPr>
          <w:rStyle w:val="apple-style-span"/>
          <w:rFonts w:ascii="Times New Roman" w:hAnsi="Times New Roman"/>
          <w:sz w:val="28"/>
          <w:szCs w:val="28"/>
          <w:lang w:val="kk-KZ"/>
        </w:rPr>
        <w:t xml:space="preserve">407]. Ғалымның </w:t>
      </w:r>
      <w:r w:rsidR="00B503FF" w:rsidRPr="00B77AD6">
        <w:rPr>
          <w:rStyle w:val="apple-style-span"/>
          <w:rFonts w:ascii="Times New Roman" w:hAnsi="Times New Roman"/>
          <w:sz w:val="28"/>
          <w:szCs w:val="28"/>
          <w:lang w:val="kk-KZ"/>
        </w:rPr>
        <w:t>еңбегінен</w:t>
      </w:r>
      <w:r w:rsidR="00781EAF" w:rsidRPr="00B77AD6">
        <w:rPr>
          <w:rStyle w:val="apple-style-span"/>
          <w:rFonts w:ascii="Times New Roman" w:hAnsi="Times New Roman"/>
          <w:sz w:val="28"/>
          <w:szCs w:val="28"/>
          <w:lang w:val="kk-KZ"/>
        </w:rPr>
        <w:t>, қазақтың</w:t>
      </w:r>
      <w:r w:rsidR="00B054E3" w:rsidRPr="00B77AD6">
        <w:rPr>
          <w:rStyle w:val="apple-style-span"/>
          <w:rFonts w:ascii="Times New Roman" w:hAnsi="Times New Roman"/>
          <w:sz w:val="28"/>
          <w:szCs w:val="28"/>
          <w:lang w:val="kk-KZ"/>
        </w:rPr>
        <w:t xml:space="preserve"> тілі жазба мәдениеттің жетекші</w:t>
      </w:r>
      <w:r w:rsidR="00781EAF" w:rsidRPr="00B77AD6">
        <w:rPr>
          <w:rStyle w:val="apple-style-span"/>
          <w:rFonts w:ascii="Times New Roman" w:hAnsi="Times New Roman"/>
          <w:sz w:val="28"/>
          <w:szCs w:val="28"/>
          <w:lang w:val="kk-KZ"/>
        </w:rPr>
        <w:t xml:space="preserve"> құралы екенін, тіл мен ойлау әлеуметтік кеңістіктің маңызды мәселесін шешуд</w:t>
      </w:r>
      <w:r w:rsidRPr="00B77AD6">
        <w:rPr>
          <w:rStyle w:val="apple-style-span"/>
          <w:rFonts w:ascii="Times New Roman" w:hAnsi="Times New Roman"/>
          <w:sz w:val="28"/>
          <w:szCs w:val="28"/>
          <w:lang w:val="kk-KZ"/>
        </w:rPr>
        <w:t>е өзара байланысатынын баса көрсетеді.</w:t>
      </w:r>
    </w:p>
    <w:p w14:paraId="2C64E97F" w14:textId="14EBD028" w:rsidR="00DB44FF" w:rsidRPr="00B77AD6" w:rsidRDefault="00DB44FF" w:rsidP="00DB44FF">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Сонымен </w:t>
      </w:r>
      <w:r w:rsidR="00742A57" w:rsidRPr="00B77AD6">
        <w:rPr>
          <w:rStyle w:val="apple-style-span"/>
          <w:rFonts w:ascii="Times New Roman" w:hAnsi="Times New Roman"/>
          <w:sz w:val="28"/>
          <w:szCs w:val="28"/>
          <w:lang w:val="kk-KZ"/>
        </w:rPr>
        <w:t>бірге, Ж.</w:t>
      </w:r>
      <w:r w:rsidR="00F63BD8" w:rsidRPr="00B77AD6">
        <w:rPr>
          <w:rStyle w:val="apple-style-span"/>
          <w:rFonts w:ascii="Times New Roman" w:hAnsi="Times New Roman"/>
          <w:sz w:val="28"/>
          <w:szCs w:val="28"/>
          <w:lang w:val="kk-KZ"/>
        </w:rPr>
        <w:t>Баласағұн</w:t>
      </w:r>
      <w:r w:rsidR="006B6E3D"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оқу процесінде сөз әдебінің, ойды көркем әрі тұжырымды жеткізе білу шеберлігінің айқын мысалы бола алатын нақты үлгілері</w:t>
      </w:r>
      <w:r w:rsidR="006B6E3D" w:rsidRPr="00B77AD6">
        <w:rPr>
          <w:rStyle w:val="apple-style-span"/>
          <w:rFonts w:ascii="Times New Roman" w:hAnsi="Times New Roman"/>
          <w:sz w:val="28"/>
          <w:szCs w:val="28"/>
          <w:lang w:val="kk-KZ"/>
        </w:rPr>
        <w:t xml:space="preserve">н көрсетті. </w:t>
      </w:r>
      <w:r w:rsidRPr="00B77AD6">
        <w:rPr>
          <w:rStyle w:val="apple-style-span"/>
          <w:rFonts w:ascii="Times New Roman" w:hAnsi="Times New Roman"/>
          <w:sz w:val="28"/>
          <w:szCs w:val="28"/>
          <w:lang w:val="kk-KZ"/>
        </w:rPr>
        <w:t>Сондықтан жоғары сыныпта ғана емес, жалпы мектепте оқытылатын қазақ тілі саб</w:t>
      </w:r>
      <w:r w:rsidR="006B6E3D" w:rsidRPr="00B77AD6">
        <w:rPr>
          <w:rStyle w:val="apple-style-span"/>
          <w:rFonts w:ascii="Times New Roman" w:hAnsi="Times New Roman"/>
          <w:sz w:val="28"/>
          <w:szCs w:val="28"/>
          <w:lang w:val="kk-KZ"/>
        </w:rPr>
        <w:t>ақтарының оқу материалдарында ға</w:t>
      </w:r>
      <w:r w:rsidRPr="00B77AD6">
        <w:rPr>
          <w:rStyle w:val="apple-style-span"/>
          <w:rFonts w:ascii="Times New Roman" w:hAnsi="Times New Roman"/>
          <w:sz w:val="28"/>
          <w:szCs w:val="28"/>
          <w:lang w:val="kk-KZ"/>
        </w:rPr>
        <w:t>лымның даналық ойлары мол беріліп отырылады. Себебі Ж.Баласағұн шығармаларында халық фольклорының мүмкіндіктері жазба тіл мәдениетімен шебер қиюласқан. Бұл да оқушылардың өз қорындағы түрлі аңыз-әңгімелерді, мақал-мәтелдерді, өлең-жырларды сөз арқауымен сабақтастыра өруіне үлгі етіп пайда</w:t>
      </w:r>
      <w:r w:rsidR="00E602EA" w:rsidRPr="00B77AD6">
        <w:rPr>
          <w:rStyle w:val="apple-style-span"/>
          <w:rFonts w:ascii="Times New Roman" w:hAnsi="Times New Roman"/>
          <w:sz w:val="28"/>
          <w:szCs w:val="28"/>
          <w:lang w:val="kk-KZ"/>
        </w:rPr>
        <w:t>лануына айқын жол бола алады [15</w:t>
      </w:r>
      <w:r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00900156">
        <w:rPr>
          <w:rStyle w:val="apple-style-span"/>
          <w:rFonts w:ascii="Times New Roman" w:hAnsi="Times New Roman"/>
          <w:sz w:val="28"/>
          <w:szCs w:val="28"/>
          <w:lang w:val="kk-KZ"/>
        </w:rPr>
        <w:t>130].</w:t>
      </w:r>
    </w:p>
    <w:p w14:paraId="365E790A" w14:textId="58692771" w:rsidR="00781EAF" w:rsidRPr="00B77AD6" w:rsidRDefault="00DB44FF"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Алайда, </w:t>
      </w:r>
      <w:r w:rsidR="003F6194" w:rsidRPr="00B77AD6">
        <w:rPr>
          <w:rStyle w:val="apple-style-span"/>
          <w:rFonts w:ascii="Times New Roman" w:hAnsi="Times New Roman"/>
          <w:sz w:val="28"/>
          <w:szCs w:val="28"/>
          <w:lang w:val="kk-KZ"/>
        </w:rPr>
        <w:t>ойлауды өркендету</w:t>
      </w:r>
      <w:r w:rsidR="00F63BD8" w:rsidRPr="00B77AD6">
        <w:rPr>
          <w:rStyle w:val="apple-style-span"/>
          <w:rFonts w:ascii="Times New Roman" w:hAnsi="Times New Roman"/>
          <w:sz w:val="28"/>
          <w:szCs w:val="28"/>
          <w:lang w:val="kk-KZ"/>
        </w:rPr>
        <w:t xml:space="preserve"> жолдарын М.Жұмабаев</w:t>
      </w:r>
      <w:r w:rsidR="003F6194" w:rsidRPr="00B77AD6">
        <w:rPr>
          <w:rStyle w:val="apple-style-span"/>
          <w:rFonts w:ascii="Times New Roman" w:hAnsi="Times New Roman"/>
          <w:sz w:val="28"/>
          <w:szCs w:val="28"/>
          <w:lang w:val="kk-KZ"/>
        </w:rPr>
        <w:t>: «о</w:t>
      </w:r>
      <w:r w:rsidR="00A95885">
        <w:rPr>
          <w:rStyle w:val="apple-style-span"/>
          <w:rFonts w:ascii="Times New Roman" w:hAnsi="Times New Roman"/>
          <w:sz w:val="28"/>
          <w:szCs w:val="28"/>
          <w:lang w:val="kk-KZ"/>
        </w:rPr>
        <w:t xml:space="preserve">йлау - </w:t>
      </w:r>
      <w:r w:rsidR="00733ABA" w:rsidRPr="00B77AD6">
        <w:rPr>
          <w:rStyle w:val="apple-style-span"/>
          <w:rFonts w:ascii="Times New Roman" w:hAnsi="Times New Roman"/>
          <w:sz w:val="28"/>
          <w:szCs w:val="28"/>
          <w:lang w:val="kk-KZ"/>
        </w:rPr>
        <w:t xml:space="preserve">жанның өте бір қиын, терең ісі. Жас балаға ойлау тым ауыр. Сондықтан тәрбиеші баланың </w:t>
      </w:r>
      <w:r w:rsidR="00781EAF" w:rsidRPr="00B77AD6">
        <w:rPr>
          <w:rStyle w:val="apple-style-span"/>
          <w:rFonts w:ascii="Times New Roman" w:hAnsi="Times New Roman"/>
          <w:sz w:val="28"/>
          <w:szCs w:val="28"/>
          <w:lang w:val="kk-KZ"/>
        </w:rPr>
        <w:t xml:space="preserve">ойлауын </w:t>
      </w:r>
      <w:r w:rsidR="00733ABA" w:rsidRPr="00B77AD6">
        <w:rPr>
          <w:rStyle w:val="apple-style-span"/>
          <w:rFonts w:ascii="Times New Roman" w:hAnsi="Times New Roman"/>
          <w:sz w:val="28"/>
          <w:szCs w:val="28"/>
          <w:lang w:val="kk-KZ"/>
        </w:rPr>
        <w:t>өркендеткенде</w:t>
      </w:r>
      <w:r w:rsidR="00781EAF" w:rsidRPr="00B77AD6">
        <w:rPr>
          <w:rStyle w:val="apple-style-span"/>
          <w:rFonts w:ascii="Times New Roman" w:hAnsi="Times New Roman"/>
          <w:sz w:val="28"/>
          <w:szCs w:val="28"/>
          <w:lang w:val="kk-KZ"/>
        </w:rPr>
        <w:t xml:space="preserve"> сақтықпен</w:t>
      </w:r>
      <w:r w:rsidR="00733ABA" w:rsidRPr="00B77AD6">
        <w:rPr>
          <w:rStyle w:val="apple-style-span"/>
          <w:rFonts w:ascii="Times New Roman" w:hAnsi="Times New Roman"/>
          <w:sz w:val="28"/>
          <w:szCs w:val="28"/>
          <w:lang w:val="kk-KZ"/>
        </w:rPr>
        <w:t>, басқыштап, іс істеу керек. Өркендету жолдары мыналар:</w:t>
      </w:r>
      <w:r w:rsidR="00781EAF" w:rsidRPr="00B77AD6">
        <w:rPr>
          <w:rStyle w:val="apple-style-span"/>
          <w:rFonts w:ascii="Times New Roman" w:hAnsi="Times New Roman"/>
          <w:sz w:val="28"/>
          <w:szCs w:val="28"/>
          <w:lang w:val="kk-KZ"/>
        </w:rPr>
        <w:t xml:space="preserve"> біріншіден, баланың</w:t>
      </w:r>
      <w:r w:rsidR="00733ABA" w:rsidRPr="00B77AD6">
        <w:rPr>
          <w:rStyle w:val="apple-style-span"/>
          <w:rFonts w:ascii="Times New Roman" w:hAnsi="Times New Roman"/>
          <w:sz w:val="28"/>
          <w:szCs w:val="28"/>
          <w:lang w:val="kk-KZ"/>
        </w:rPr>
        <w:t xml:space="preserve"> жанында </w:t>
      </w:r>
      <w:r w:rsidR="00781EAF" w:rsidRPr="00B77AD6">
        <w:rPr>
          <w:rStyle w:val="apple-style-span"/>
          <w:rFonts w:ascii="Times New Roman" w:hAnsi="Times New Roman"/>
          <w:sz w:val="28"/>
          <w:szCs w:val="28"/>
          <w:lang w:val="kk-KZ"/>
        </w:rPr>
        <w:t xml:space="preserve">дұрыс әсерленулер </w:t>
      </w:r>
      <w:r w:rsidR="00733ABA" w:rsidRPr="00B77AD6">
        <w:rPr>
          <w:rStyle w:val="apple-style-span"/>
          <w:rFonts w:ascii="Times New Roman" w:hAnsi="Times New Roman"/>
          <w:sz w:val="28"/>
          <w:szCs w:val="28"/>
          <w:lang w:val="kk-KZ"/>
        </w:rPr>
        <w:t xml:space="preserve">hәм ашық </w:t>
      </w:r>
      <w:r w:rsidR="00781EAF" w:rsidRPr="00B77AD6">
        <w:rPr>
          <w:rStyle w:val="apple-style-span"/>
          <w:rFonts w:ascii="Times New Roman" w:hAnsi="Times New Roman"/>
          <w:sz w:val="28"/>
          <w:szCs w:val="28"/>
          <w:lang w:val="kk-KZ"/>
        </w:rPr>
        <w:t xml:space="preserve">суреттеулердің көп болуын қамтамасыз ету керек; екіншіден, бала заттарды, көріністерді ұқсас белгілері бойынша </w:t>
      </w:r>
      <w:r w:rsidR="00A1553B" w:rsidRPr="00B77AD6">
        <w:rPr>
          <w:rStyle w:val="apple-style-span"/>
          <w:rFonts w:ascii="Times New Roman" w:hAnsi="Times New Roman"/>
          <w:sz w:val="28"/>
          <w:szCs w:val="28"/>
          <w:lang w:val="kk-KZ"/>
        </w:rPr>
        <w:t>тап-тапқа бөліп үйренсін</w:t>
      </w:r>
      <w:r w:rsidR="00781EAF" w:rsidRPr="00B77AD6">
        <w:rPr>
          <w:rStyle w:val="apple-style-span"/>
          <w:rFonts w:ascii="Times New Roman" w:hAnsi="Times New Roman"/>
          <w:sz w:val="28"/>
          <w:szCs w:val="28"/>
          <w:lang w:val="kk-KZ"/>
        </w:rPr>
        <w:t>; үшіншіден, бала көріністердің, ойлардың араларындағы байламды тауып, олардың қайсысы қайсысына себеп</w:t>
      </w:r>
      <w:r w:rsidR="00A1553B" w:rsidRPr="00B77AD6">
        <w:rPr>
          <w:rStyle w:val="apple-style-span"/>
          <w:rFonts w:ascii="Times New Roman" w:hAnsi="Times New Roman"/>
          <w:sz w:val="28"/>
          <w:szCs w:val="28"/>
          <w:lang w:val="kk-KZ"/>
        </w:rPr>
        <w:t xml:space="preserve"> екенін біліп үйрену керек», - деп бөлді</w:t>
      </w:r>
      <w:r w:rsidR="00E602EA" w:rsidRPr="00B77AD6">
        <w:rPr>
          <w:rStyle w:val="apple-style-span"/>
          <w:rFonts w:ascii="Times New Roman" w:hAnsi="Times New Roman"/>
          <w:sz w:val="28"/>
          <w:szCs w:val="28"/>
          <w:lang w:val="kk-KZ"/>
        </w:rPr>
        <w:t xml:space="preserve"> [16</w:t>
      </w:r>
      <w:r w:rsidR="00781EAF"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00781EAF" w:rsidRPr="00B77AD6">
        <w:rPr>
          <w:rStyle w:val="apple-style-span"/>
          <w:rFonts w:ascii="Times New Roman" w:hAnsi="Times New Roman"/>
          <w:sz w:val="28"/>
          <w:szCs w:val="28"/>
          <w:lang w:val="kk-KZ"/>
        </w:rPr>
        <w:t xml:space="preserve">113]. </w:t>
      </w:r>
      <w:r w:rsidR="001929BC" w:rsidRPr="00B77AD6">
        <w:rPr>
          <w:rStyle w:val="apple-style-span"/>
          <w:rFonts w:ascii="Times New Roman" w:hAnsi="Times New Roman"/>
          <w:sz w:val="28"/>
          <w:szCs w:val="28"/>
          <w:lang w:val="kk-KZ"/>
        </w:rPr>
        <w:t>М.Жұмабаевтың</w:t>
      </w:r>
      <w:r w:rsidR="00781EAF" w:rsidRPr="00B77AD6">
        <w:rPr>
          <w:rStyle w:val="apple-style-span"/>
          <w:rFonts w:ascii="Times New Roman" w:hAnsi="Times New Roman"/>
          <w:sz w:val="28"/>
          <w:szCs w:val="28"/>
          <w:lang w:val="kk-KZ"/>
        </w:rPr>
        <w:t xml:space="preserve"> пікірін түйіндейтін болсақ, бала сыртқы сезім құралдары арқылы әс</w:t>
      </w:r>
      <w:r w:rsidR="00CF2DB5">
        <w:rPr>
          <w:rStyle w:val="apple-style-span"/>
          <w:rFonts w:ascii="Times New Roman" w:hAnsi="Times New Roman"/>
          <w:sz w:val="28"/>
          <w:szCs w:val="28"/>
          <w:lang w:val="kk-KZ"/>
        </w:rPr>
        <w:t>ер алып, әсер арқылы заттың өзін</w:t>
      </w:r>
      <w:r w:rsidR="00781EAF" w:rsidRPr="00B77AD6">
        <w:rPr>
          <w:rStyle w:val="apple-style-span"/>
          <w:rFonts w:ascii="Times New Roman" w:hAnsi="Times New Roman"/>
          <w:sz w:val="28"/>
          <w:szCs w:val="28"/>
          <w:lang w:val="kk-KZ"/>
        </w:rPr>
        <w:t xml:space="preserve"> суреттеп, және суреттерден жаңа бір сурет жасап, </w:t>
      </w:r>
      <w:r w:rsidR="00A1553B" w:rsidRPr="00B77AD6">
        <w:rPr>
          <w:rStyle w:val="apple-style-span"/>
          <w:rFonts w:ascii="Times New Roman" w:hAnsi="Times New Roman"/>
          <w:sz w:val="28"/>
          <w:szCs w:val="28"/>
          <w:lang w:val="kk-KZ"/>
        </w:rPr>
        <w:t>оймен саралап, олардан ұғым, ұғымнан қиял жасайды</w:t>
      </w:r>
      <w:r w:rsidR="006B6E3D" w:rsidRPr="00B77AD6">
        <w:rPr>
          <w:rStyle w:val="apple-style-span"/>
          <w:rFonts w:ascii="Times New Roman" w:hAnsi="Times New Roman"/>
          <w:sz w:val="28"/>
          <w:szCs w:val="28"/>
          <w:lang w:val="kk-KZ"/>
        </w:rPr>
        <w:t>.</w:t>
      </w:r>
    </w:p>
    <w:p w14:paraId="61564E8C" w14:textId="067F2149" w:rsidR="00995358" w:rsidRPr="00B77AD6" w:rsidRDefault="00995358" w:rsidP="00995358">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Кез-келген халықтың тілінде ойлау мәдениетінің көріну дәрежесі шеберлікпен бөлініп қойылған: ақыл мен парасат («парасатсыз ақыл – бақытсыздық»), даналықпен ойлау және данасыну, данасу («ақылгөйсіп кету»); тауып айту және ақылсыну, ақылдымсу; тапқыр ойлы, айлакер («айлакер Одиссей») немесе кеще болу (дөрекі, </w:t>
      </w:r>
      <w:r w:rsidR="00AA1DF4">
        <w:rPr>
          <w:rStyle w:val="apple-style-span"/>
          <w:rFonts w:ascii="Times New Roman" w:hAnsi="Times New Roman"/>
          <w:sz w:val="28"/>
          <w:szCs w:val="28"/>
          <w:lang w:val="kk-KZ"/>
        </w:rPr>
        <w:t>ебедейсіз ойлау), т.б. Сонымен бірге кейд</w:t>
      </w:r>
      <w:r w:rsidRPr="00B77AD6">
        <w:rPr>
          <w:rStyle w:val="apple-style-span"/>
          <w:rFonts w:ascii="Times New Roman" w:hAnsi="Times New Roman"/>
          <w:sz w:val="28"/>
          <w:szCs w:val="28"/>
          <w:lang w:val="kk-KZ"/>
        </w:rPr>
        <w:t>е: «Қанша бас бол</w:t>
      </w:r>
      <w:r w:rsidR="00F63BD8" w:rsidRPr="00B77AD6">
        <w:rPr>
          <w:rStyle w:val="apple-style-span"/>
          <w:rFonts w:ascii="Times New Roman" w:hAnsi="Times New Roman"/>
          <w:sz w:val="28"/>
          <w:szCs w:val="28"/>
          <w:lang w:val="kk-KZ"/>
        </w:rPr>
        <w:t>са сонша ақыл» деп те айтады [8</w:t>
      </w:r>
      <w:r w:rsidR="00EC079C" w:rsidRPr="00B77AD6">
        <w:rPr>
          <w:rStyle w:val="apple-style-span"/>
          <w:rFonts w:ascii="Times New Roman" w:hAnsi="Times New Roman"/>
          <w:sz w:val="28"/>
          <w:szCs w:val="28"/>
          <w:lang w:val="kk-KZ"/>
        </w:rPr>
        <w:t>8</w:t>
      </w:r>
      <w:r w:rsidRPr="00B77AD6">
        <w:rPr>
          <w:rStyle w:val="apple-style-span"/>
          <w:rFonts w:ascii="Times New Roman" w:hAnsi="Times New Roman"/>
          <w:sz w:val="28"/>
          <w:szCs w:val="28"/>
          <w:lang w:val="kk-KZ"/>
        </w:rPr>
        <w:t xml:space="preserve">]. Олай болса, ақыл, данышпан, парасат ұғымдарын қорытындылайтын болсақ, адам ойлауының бұл сипаттамаларынан бірдей анықтама беруге болатындай біреуін бөліп қарастыруға болмайтындығына көз жеткіземіз. </w:t>
      </w:r>
    </w:p>
    <w:p w14:paraId="47102980" w14:textId="5D2150A4" w:rsidR="00995358" w:rsidRPr="00B77AD6" w:rsidRDefault="00995358" w:rsidP="00995358">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Осы тұрғыдан Әл-Фараби мақсатқа жетуге мүмкіндік беретін үш түрлі табиғи қабілеттің бірі - ой парасатын бөле қарастырады. Адам бойындағы сол үш қасиеттің үшіншісі адамның ойлау қабілетін дамытудың басты құралы сөз болғандықтан, тіл мен ойдың, ойлау мен сөйлеудің бірлігіне бағытталған оқыту жүйесін дұрыс таңдаумен сабақтасып жатыр. Ал сөз мәдениетіне қатысты материалдардың кез келгені осы қабілеттерді шыңдауға, жетілдіруге, шынайы тілдік қарым-қатынас барысында тіл дамыту, тіл ұстарту, шығармашылық жұмыстар арқылы әрі оқушыны ойландыруды, әрі сөйлеу әреке</w:t>
      </w:r>
      <w:r w:rsidR="009D317D" w:rsidRPr="00B77AD6">
        <w:rPr>
          <w:rStyle w:val="apple-style-span"/>
          <w:rFonts w:ascii="Times New Roman" w:hAnsi="Times New Roman"/>
          <w:sz w:val="28"/>
          <w:szCs w:val="28"/>
          <w:lang w:val="kk-KZ"/>
        </w:rPr>
        <w:t>тіне төселдендіруді көздейді [7</w:t>
      </w:r>
      <w:r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133].  </w:t>
      </w:r>
    </w:p>
    <w:p w14:paraId="5214E8C5" w14:textId="77777777" w:rsidR="00B35E88" w:rsidRPr="00B77AD6" w:rsidRDefault="00B35E88" w:rsidP="00B35E88">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Адам мен адамды, қазіргі мен болашақты байланыстыратын, адамның ойын жеткізетін, білімді жинақтайтын құрал – тіл. Тіл арқылы мәдениеттің өркендеуі туралы мәлімет аласын. Халықтың тілін зерттеу арқылы мәдениетін, </w:t>
      </w:r>
      <w:r w:rsidRPr="00B77AD6">
        <w:rPr>
          <w:rFonts w:ascii="Times New Roman" w:hAnsi="Times New Roman"/>
          <w:sz w:val="28"/>
          <w:szCs w:val="28"/>
          <w:lang w:val="kk-KZ"/>
        </w:rPr>
        <w:lastRenderedPageBreak/>
        <w:t xml:space="preserve">табиғатын, өмір сүрген кезең мен қоғамды танып білуге болады. Демек, қазақтың сөздік қоры бай, мағынасы мен мазмұны терең, өміршең тілін зерттеу арқылы ұлтымыздың этнос ретінде ерекшеліктерін зерттеуге болады. </w:t>
      </w:r>
    </w:p>
    <w:p w14:paraId="07329C2C" w14:textId="3A434854" w:rsidR="00FE49EF" w:rsidRPr="00B77AD6" w:rsidRDefault="00FE49EF" w:rsidP="00FE49EF">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Г.Нұрышева адам болмысының дамуында тілдің рөлін былайша түсіндіреді: «Адамдардың қалыптасуындағы еңбектің рөлін жоққа шығаруға болмас, бірақ адамның қоғамдық тіршілік етуші ретінде нағыз мәні басқалармен араласуда екендігі, ал бұл функцияны негізінен тіл атқаратыны шынды</w:t>
      </w:r>
      <w:r w:rsidR="00B35E88" w:rsidRPr="00B77AD6">
        <w:rPr>
          <w:rFonts w:ascii="Times New Roman" w:hAnsi="Times New Roman"/>
          <w:sz w:val="28"/>
          <w:szCs w:val="28"/>
          <w:lang w:val="kk-KZ"/>
        </w:rPr>
        <w:t>қ</w:t>
      </w:r>
      <w:r w:rsidRPr="00B77AD6">
        <w:rPr>
          <w:rFonts w:ascii="Times New Roman" w:hAnsi="Times New Roman"/>
          <w:sz w:val="28"/>
          <w:szCs w:val="28"/>
          <w:lang w:val="kk-KZ"/>
        </w:rPr>
        <w:t>. Тілдің интериндивидуалдық деп аталатын бұл функцияның маңызы зор, себебі жеке адам тіл арқылы басқа адамды түсіне алады, өз кезегінде оған өзінің ойын жеткізеді, онымен араласып, сыр алмасады, яғни, өзін қоғамдық тіршілік етуші ретінде қалыптастырады. Адам болмысының өзі үнемі дамып, өзгеріп және жаңарып отыратын араласу үрдісі, ол адамның мәндік ерекшелігі. Адам өз болмысының құпияларын өзін қоршаған ортадан оқшау, тұйық жағдайда толық ашуды, көрсете алуы мүмкін емес. Адам болмысы оның өзіндік «Менінің» «Басқамен» үздіксіз жүріп отыратын вербальдық диалогында ғана айқындалады [17,б.</w:t>
      </w:r>
      <w:r w:rsidR="007602D8">
        <w:rPr>
          <w:rFonts w:ascii="Times New Roman" w:hAnsi="Times New Roman"/>
          <w:sz w:val="28"/>
          <w:szCs w:val="28"/>
          <w:lang w:val="kk-KZ"/>
        </w:rPr>
        <w:t xml:space="preserve"> </w:t>
      </w:r>
      <w:r w:rsidRPr="00B77AD6">
        <w:rPr>
          <w:rFonts w:ascii="Times New Roman" w:hAnsi="Times New Roman"/>
          <w:sz w:val="28"/>
          <w:szCs w:val="28"/>
          <w:lang w:val="kk-KZ"/>
        </w:rPr>
        <w:t>255]. Ғалымның тұжырымын талдай келе, адамдар сөйлеу арқылы қарым-қатынас жасағаннан кейін  ғана сөз бен ойдың мағынасы мен бірлігі айқындалады. Адамдар арасындағы түсінік</w:t>
      </w:r>
      <w:r w:rsidR="00CF2DB5">
        <w:rPr>
          <w:rFonts w:ascii="Times New Roman" w:hAnsi="Times New Roman"/>
          <w:sz w:val="28"/>
          <w:szCs w:val="28"/>
          <w:lang w:val="kk-KZ"/>
        </w:rPr>
        <w:t xml:space="preserve"> - </w:t>
      </w:r>
      <w:r w:rsidRPr="00B77AD6">
        <w:rPr>
          <w:rFonts w:ascii="Times New Roman" w:hAnsi="Times New Roman"/>
          <w:sz w:val="28"/>
          <w:szCs w:val="28"/>
          <w:lang w:val="kk-KZ"/>
        </w:rPr>
        <w:t>пікір алысу, қорытынды жасау, пайымдау арқылы қалыптасып, өзара келісімге келеді. С</w:t>
      </w:r>
      <w:r w:rsidR="00CF2DB5">
        <w:rPr>
          <w:rFonts w:ascii="Times New Roman" w:hAnsi="Times New Roman"/>
          <w:sz w:val="28"/>
          <w:szCs w:val="28"/>
          <w:lang w:val="kk-KZ"/>
        </w:rPr>
        <w:t>ондықтан да, диалогтік, полиглот</w:t>
      </w:r>
      <w:r w:rsidRPr="00B77AD6">
        <w:rPr>
          <w:rFonts w:ascii="Times New Roman" w:hAnsi="Times New Roman"/>
          <w:sz w:val="28"/>
          <w:szCs w:val="28"/>
          <w:lang w:val="kk-KZ"/>
        </w:rPr>
        <w:t xml:space="preserve">тік сипаттағы жұптық, топтық </w:t>
      </w:r>
      <w:r w:rsidR="00CF2DB5">
        <w:rPr>
          <w:rFonts w:ascii="Times New Roman" w:hAnsi="Times New Roman"/>
          <w:sz w:val="28"/>
          <w:szCs w:val="28"/>
          <w:lang w:val="kk-KZ"/>
        </w:rPr>
        <w:t>тапсырмаларды орындау оқушылард</w:t>
      </w:r>
      <w:r w:rsidRPr="00B77AD6">
        <w:rPr>
          <w:rFonts w:ascii="Times New Roman" w:hAnsi="Times New Roman"/>
          <w:sz w:val="28"/>
          <w:szCs w:val="28"/>
          <w:lang w:val="kk-KZ"/>
        </w:rPr>
        <w:t xml:space="preserve">ың ойлау мен сөйлеу дағдыларын қалыптастыруға септігін тигізеді деп ойлаймыз. </w:t>
      </w:r>
    </w:p>
    <w:p w14:paraId="3B9DE5DA" w14:textId="423A8ACB" w:rsidR="00CF62B2" w:rsidRPr="00B77AD6" w:rsidRDefault="00CF62B2" w:rsidP="00DA435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Қазақ халқының философиялық дүниетанымын тереңдеп зерттеген ғалым О.А.Сегізбаев қазақтардың ой қызметінің алғашқы кезеңдерінде дүние мен оны түсіну туралы и</w:t>
      </w:r>
      <w:r w:rsidR="00AA1DF4">
        <w:rPr>
          <w:rStyle w:val="apple-style-span"/>
          <w:rFonts w:ascii="Times New Roman" w:hAnsi="Times New Roman"/>
          <w:sz w:val="28"/>
          <w:szCs w:val="28"/>
          <w:lang w:val="kk-KZ"/>
        </w:rPr>
        <w:t>н</w:t>
      </w:r>
      <w:r w:rsidRPr="00B77AD6">
        <w:rPr>
          <w:rStyle w:val="apple-style-span"/>
          <w:rFonts w:ascii="Times New Roman" w:hAnsi="Times New Roman"/>
          <w:sz w:val="28"/>
          <w:szCs w:val="28"/>
          <w:lang w:val="kk-KZ"/>
        </w:rPr>
        <w:t>формацияны жинап, сақтайтын және жалғастыратын коммуникативті фу</w:t>
      </w:r>
      <w:r w:rsidR="00CF2DB5">
        <w:rPr>
          <w:rStyle w:val="apple-style-span"/>
          <w:rFonts w:ascii="Times New Roman" w:hAnsi="Times New Roman"/>
          <w:sz w:val="28"/>
          <w:szCs w:val="28"/>
          <w:lang w:val="kk-KZ"/>
        </w:rPr>
        <w:t>н</w:t>
      </w:r>
      <w:r w:rsidRPr="00B77AD6">
        <w:rPr>
          <w:rStyle w:val="apple-style-span"/>
          <w:rFonts w:ascii="Times New Roman" w:hAnsi="Times New Roman"/>
          <w:sz w:val="28"/>
          <w:szCs w:val="28"/>
          <w:lang w:val="kk-KZ"/>
        </w:rPr>
        <w:t>кцияны атқарған модельдік-бейнелеу мен символдық-белгілік жүйелердің орнын басқан вербальды-дискурсивты ойлау орта ғасырларда қалыптасқанын айтып, «енді басты рөльді халықтың ауызекі тілі атқара бастады. Вербальды-дискурсивті дамудың негізгі құралы – «тіл, д</w:t>
      </w:r>
      <w:r w:rsidR="00DA435C">
        <w:rPr>
          <w:rStyle w:val="apple-style-span"/>
          <w:rFonts w:ascii="Times New Roman" w:hAnsi="Times New Roman"/>
          <w:sz w:val="28"/>
          <w:szCs w:val="28"/>
          <w:lang w:val="kk-KZ"/>
        </w:rPr>
        <w:t xml:space="preserve">ыбыстық сөз» деп атап көрсетеді. </w:t>
      </w:r>
      <w:r w:rsidRPr="00B77AD6">
        <w:rPr>
          <w:rStyle w:val="apple-style-span"/>
          <w:rFonts w:ascii="Times New Roman" w:hAnsi="Times New Roman"/>
          <w:sz w:val="28"/>
          <w:szCs w:val="28"/>
          <w:lang w:val="kk-KZ"/>
        </w:rPr>
        <w:t xml:space="preserve">Қазақтың сөз өнері жай ғана ауызекі тілдің функциясымен шектелмей, дискурсивті, яғни, пайымдық, пкірталастық сипатта болды. Дискурс ұғымын ең алғаш рет неміс философы Юрген Хабермас ХХ ғасырдың 70 жылдары </w:t>
      </w:r>
      <w:r w:rsidR="00AA1DF4">
        <w:rPr>
          <w:rStyle w:val="apple-style-span"/>
          <w:rFonts w:ascii="Times New Roman" w:hAnsi="Times New Roman"/>
          <w:sz w:val="28"/>
          <w:szCs w:val="28"/>
          <w:lang w:val="kk-KZ"/>
        </w:rPr>
        <w:t>енгізді. Ба</w:t>
      </w:r>
      <w:r w:rsidRPr="00B77AD6">
        <w:rPr>
          <w:rStyle w:val="apple-style-span"/>
          <w:rFonts w:ascii="Times New Roman" w:hAnsi="Times New Roman"/>
          <w:sz w:val="28"/>
          <w:szCs w:val="28"/>
          <w:lang w:val="kk-KZ"/>
        </w:rPr>
        <w:t>тыс философиясында кеңінен қолданылып жүрген бұл ұғымды қазақ халқының сөз өнерінің ерекшеліктерін талдау ісіне де пайдалануға болатын секілді. Хабермастың ойынша, адам қоғамы осы қоғамда өмір сүріп отырған адамдардың бір-бірімен араласуы мен өзара, бірлесіп әрекет жасауы үшін жаралған, индивидтің қалыптасуы да осы</w:t>
      </w:r>
      <w:r w:rsidR="00DA435C">
        <w:rPr>
          <w:rStyle w:val="apple-style-span"/>
          <w:rFonts w:ascii="Times New Roman" w:hAnsi="Times New Roman"/>
          <w:sz w:val="28"/>
          <w:szCs w:val="28"/>
          <w:lang w:val="kk-KZ"/>
        </w:rPr>
        <w:t xml:space="preserve"> араласуға тікелей байланысты </w:t>
      </w:r>
      <w:r w:rsidRPr="00B77AD6">
        <w:rPr>
          <w:rStyle w:val="apple-style-span"/>
          <w:rFonts w:ascii="Times New Roman" w:hAnsi="Times New Roman"/>
          <w:sz w:val="28"/>
          <w:szCs w:val="28"/>
          <w:lang w:val="kk-KZ"/>
        </w:rPr>
        <w:t>[</w:t>
      </w:r>
      <w:r w:rsidR="009B2D7A" w:rsidRPr="00B77AD6">
        <w:rPr>
          <w:rStyle w:val="apple-style-span"/>
          <w:rFonts w:ascii="Times New Roman" w:hAnsi="Times New Roman"/>
          <w:sz w:val="28"/>
          <w:szCs w:val="28"/>
          <w:lang w:val="kk-KZ"/>
        </w:rPr>
        <w:t>17</w:t>
      </w:r>
      <w:r w:rsidR="00E32E01"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254]. Автор тілге негізделген қарым-қатынасты еңбектен де жоғары қойып, ерекше бағалап, біріншіден, дискурспен толықтыру қажет, екіншіден, дискурс арқылы адамдар арасында түсінік пайда болады деп пайымдайды. Өйткені, тіл адамның қарым-қатынас жасауының қызметін атқаратын нағыз құралы.    </w:t>
      </w:r>
    </w:p>
    <w:p w14:paraId="3387B9EF" w14:textId="20207E3D" w:rsidR="00995358" w:rsidRPr="00B77AD6" w:rsidRDefault="00995358" w:rsidP="00995358">
      <w:pPr>
        <w:spacing w:after="0" w:line="240" w:lineRule="auto"/>
        <w:ind w:firstLine="567"/>
        <w:jc w:val="both"/>
        <w:rPr>
          <w:rStyle w:val="apple-style-span"/>
          <w:rFonts w:ascii="Times New Roman" w:hAnsi="Times New Roman"/>
          <w:sz w:val="28"/>
          <w:szCs w:val="28"/>
        </w:rPr>
      </w:pPr>
      <w:r w:rsidRPr="00B77AD6">
        <w:rPr>
          <w:rStyle w:val="apple-style-span"/>
          <w:rFonts w:ascii="Times New Roman" w:hAnsi="Times New Roman"/>
          <w:sz w:val="28"/>
          <w:szCs w:val="28"/>
        </w:rPr>
        <w:t xml:space="preserve">А.В.Птушенко «Культура речи – культура мышления» деген еңбегінде: «Культура речи: норма и выразительность. Ее компоненты: мировоззрение, логическая культура, психологическая культура, коммуникационная культура, </w:t>
      </w:r>
      <w:r w:rsidRPr="00B77AD6">
        <w:rPr>
          <w:rStyle w:val="apple-style-span"/>
          <w:rFonts w:ascii="Times New Roman" w:hAnsi="Times New Roman"/>
          <w:sz w:val="28"/>
          <w:szCs w:val="28"/>
        </w:rPr>
        <w:lastRenderedPageBreak/>
        <w:t>лексика, стилистика, грамматика, фонетика, худо</w:t>
      </w:r>
      <w:r w:rsidR="00571F40" w:rsidRPr="00B77AD6">
        <w:rPr>
          <w:rStyle w:val="apple-style-span"/>
          <w:rFonts w:ascii="Times New Roman" w:hAnsi="Times New Roman"/>
          <w:sz w:val="28"/>
          <w:szCs w:val="28"/>
        </w:rPr>
        <w:t>жественные средства», - деді [</w:t>
      </w:r>
      <w:r w:rsidR="00F63BD8" w:rsidRPr="00B77AD6">
        <w:rPr>
          <w:rStyle w:val="apple-style-span"/>
          <w:rFonts w:ascii="Times New Roman" w:hAnsi="Times New Roman"/>
          <w:sz w:val="28"/>
          <w:szCs w:val="28"/>
          <w:lang w:val="kk-KZ"/>
        </w:rPr>
        <w:t>8</w:t>
      </w:r>
      <w:r w:rsidR="00EC079C" w:rsidRPr="00B77AD6">
        <w:rPr>
          <w:rStyle w:val="apple-style-span"/>
          <w:rFonts w:ascii="Times New Roman" w:hAnsi="Times New Roman"/>
          <w:sz w:val="28"/>
          <w:szCs w:val="28"/>
          <w:lang w:val="kk-KZ"/>
        </w:rPr>
        <w:t>9</w:t>
      </w:r>
      <w:r w:rsidRPr="00B77AD6">
        <w:rPr>
          <w:rStyle w:val="apple-style-span"/>
          <w:rFonts w:ascii="Times New Roman" w:hAnsi="Times New Roman"/>
          <w:sz w:val="28"/>
          <w:szCs w:val="28"/>
        </w:rPr>
        <w:t>]. Автор оқушының мәдениетті сөйлеуге үйрететін көрсеткіштерін нақтылай түсіп, оқушының сөйлеу дағдыларын дамытудың шешімі ретінде дүниетанымының дамуы мен логикалық, психологиялық және қарым-қатынас мәдениетінің бірлі</w:t>
      </w:r>
      <w:r w:rsidR="00AA1DF4">
        <w:rPr>
          <w:rStyle w:val="apple-style-span"/>
          <w:rFonts w:ascii="Times New Roman" w:hAnsi="Times New Roman"/>
          <w:sz w:val="28"/>
          <w:szCs w:val="28"/>
        </w:rPr>
        <w:t>к</w:t>
      </w:r>
      <w:r w:rsidR="00F35242" w:rsidRPr="00B77AD6">
        <w:rPr>
          <w:rStyle w:val="apple-style-span"/>
          <w:rFonts w:ascii="Times New Roman" w:hAnsi="Times New Roman"/>
          <w:sz w:val="28"/>
          <w:szCs w:val="28"/>
        </w:rPr>
        <w:t>те жасалатыны</w:t>
      </w:r>
      <w:r w:rsidR="00F35242" w:rsidRPr="00B77AD6">
        <w:rPr>
          <w:rStyle w:val="apple-style-span"/>
          <w:rFonts w:ascii="Times New Roman" w:hAnsi="Times New Roman"/>
          <w:sz w:val="28"/>
          <w:szCs w:val="28"/>
          <w:lang w:val="kk-KZ"/>
        </w:rPr>
        <w:t>н тұжырымдайды.</w:t>
      </w:r>
      <w:r w:rsidRPr="00B77AD6">
        <w:rPr>
          <w:rStyle w:val="apple-style-span"/>
          <w:rFonts w:ascii="Times New Roman" w:hAnsi="Times New Roman"/>
          <w:sz w:val="28"/>
          <w:szCs w:val="28"/>
        </w:rPr>
        <w:t xml:space="preserve"> Сондықтан бастауыш сынып оқушыларын</w:t>
      </w:r>
      <w:r w:rsidR="00F35242" w:rsidRPr="00B77AD6">
        <w:rPr>
          <w:rStyle w:val="apple-style-span"/>
          <w:rFonts w:ascii="Times New Roman" w:hAnsi="Times New Roman"/>
          <w:sz w:val="28"/>
          <w:szCs w:val="28"/>
        </w:rPr>
        <w:t xml:space="preserve">ың сөйлеу мен ойлау дағдыларын </w:t>
      </w:r>
      <w:r w:rsidR="00F35242" w:rsidRPr="00B77AD6">
        <w:rPr>
          <w:rStyle w:val="apple-style-span"/>
          <w:rFonts w:ascii="Times New Roman" w:hAnsi="Times New Roman"/>
          <w:sz w:val="28"/>
          <w:szCs w:val="28"/>
          <w:lang w:val="kk-KZ"/>
        </w:rPr>
        <w:t>қалыптастырудағы</w:t>
      </w:r>
      <w:r w:rsidRPr="00B77AD6">
        <w:rPr>
          <w:rStyle w:val="apple-style-span"/>
          <w:rFonts w:ascii="Times New Roman" w:hAnsi="Times New Roman"/>
          <w:sz w:val="28"/>
          <w:szCs w:val="28"/>
        </w:rPr>
        <w:t xml:space="preserve"> басты талабы олардың дүниетанымы мен логикалық ойлау қабілеттерін дамыту арқылы жеке тұлғалық қасиеттерін қалыптастыруме</w:t>
      </w:r>
      <w:r w:rsidR="00AA1DF4">
        <w:rPr>
          <w:rStyle w:val="apple-style-span"/>
          <w:rFonts w:ascii="Times New Roman" w:hAnsi="Times New Roman"/>
          <w:sz w:val="28"/>
          <w:szCs w:val="28"/>
        </w:rPr>
        <w:t>н сабақтас қаралуы шарт. Демек</w:t>
      </w:r>
      <w:r w:rsidR="00AA1DF4">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rPr>
        <w:t xml:space="preserve">оқушының ойы мен тілін дамытуда оқу үдерісінде ұсынылатын пәндік мәтіндер, диадактикалық тапсырмалар, танымдық жаттығулар бір мақсатқа бағытталады. </w:t>
      </w:r>
    </w:p>
    <w:p w14:paraId="78F4C237" w14:textId="77777777" w:rsidR="00CF62B2" w:rsidRPr="00B77AD6" w:rsidRDefault="00995358"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Сонымен қатар, б</w:t>
      </w:r>
      <w:r w:rsidR="00CF62B2" w:rsidRPr="00B77AD6">
        <w:rPr>
          <w:rStyle w:val="apple-style-span"/>
          <w:rFonts w:ascii="Times New Roman" w:hAnsi="Times New Roman"/>
          <w:sz w:val="28"/>
          <w:szCs w:val="28"/>
          <w:lang w:val="kk-KZ"/>
        </w:rPr>
        <w:t xml:space="preserve">астауыш сынып оқушыларының ойлау мен сөйлеу дағдыларын қалыптастыруда даналық сөздердің мағынасын ашып, тәрбиелік мәнін сипаттап түсіндірудің маңызы зор. Мұндай тапсырмалар оқушыны ойландыру, сөздік қорын байыту, өзіндік пікір айтуға үйретеді. Шындығында тілдің, сөздің қадірі мен құдыретіне қатысты тұжырымдардың қазақтың шығармаларында берілуі тіл мен сөздің рөлін анықтауға мүміндік береді. Мысалы, оқушылар Бөлтірік шешеннің «Сөз мәнісі» атты өлеңімен таныса отырып, ондағы философиялық тұжырымдарды талдауға үйретудің маңызы зор. Бөлтірік шешен: </w:t>
      </w:r>
    </w:p>
    <w:p w14:paraId="60CBA141" w14:textId="77777777"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Сөз мәнісін білмеген – </w:t>
      </w:r>
    </w:p>
    <w:p w14:paraId="7EF61C64" w14:textId="77777777"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Ел мәнісін білмейді. </w:t>
      </w:r>
    </w:p>
    <w:p w14:paraId="42AC2A1B" w14:textId="77777777"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Ел мәнісін білмеген – </w:t>
      </w:r>
    </w:p>
    <w:p w14:paraId="61D8185C" w14:textId="77777777" w:rsidR="00CF62B2" w:rsidRPr="00B77AD6" w:rsidRDefault="00DE6728"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Жер мән</w:t>
      </w:r>
      <w:r w:rsidR="00EC079C" w:rsidRPr="00B77AD6">
        <w:rPr>
          <w:rStyle w:val="apple-style-span"/>
          <w:rFonts w:ascii="Times New Roman" w:hAnsi="Times New Roman"/>
          <w:sz w:val="28"/>
          <w:szCs w:val="28"/>
          <w:lang w:val="kk-KZ"/>
        </w:rPr>
        <w:t>ісін білмейді [90</w:t>
      </w:r>
      <w:r w:rsidR="00CF62B2" w:rsidRPr="00B77AD6">
        <w:rPr>
          <w:rStyle w:val="apple-style-span"/>
          <w:rFonts w:ascii="Times New Roman" w:hAnsi="Times New Roman"/>
          <w:sz w:val="28"/>
          <w:szCs w:val="28"/>
          <w:lang w:val="kk-KZ"/>
        </w:rPr>
        <w:t xml:space="preserve">], – десе, Нұржан Наушабаевтың «Тақпақ» деп аталатын өлең жолдарында: </w:t>
      </w:r>
    </w:p>
    <w:p w14:paraId="3A2B775C" w14:textId="77777777"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Білмей шалқып сөйлеуден</w:t>
      </w:r>
    </w:p>
    <w:p w14:paraId="308EDA84" w14:textId="77777777" w:rsidR="00CF62B2" w:rsidRPr="00B77AD6" w:rsidRDefault="00F3524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Сөйлемей тұ</w:t>
      </w:r>
      <w:r w:rsidR="00CF62B2" w:rsidRPr="00B77AD6">
        <w:rPr>
          <w:rStyle w:val="apple-style-span"/>
          <w:rFonts w:ascii="Times New Roman" w:hAnsi="Times New Roman"/>
          <w:sz w:val="28"/>
          <w:szCs w:val="28"/>
          <w:lang w:val="kk-KZ"/>
        </w:rPr>
        <w:t>ру бес артық.</w:t>
      </w:r>
    </w:p>
    <w:p w14:paraId="7361C87A" w14:textId="77777777"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Байлауы жоқ шешеннен</w:t>
      </w:r>
    </w:p>
    <w:p w14:paraId="0954D7F3" w14:textId="6869EFFB" w:rsidR="00CF62B2"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Үндемеген есті артық [</w:t>
      </w:r>
      <w:r w:rsidR="00571F40" w:rsidRPr="00B77AD6">
        <w:rPr>
          <w:rStyle w:val="apple-style-span"/>
          <w:rFonts w:ascii="Times New Roman" w:hAnsi="Times New Roman"/>
          <w:sz w:val="28"/>
          <w:szCs w:val="28"/>
          <w:lang w:val="kk-KZ"/>
        </w:rPr>
        <w:t>15</w:t>
      </w:r>
      <w:r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151], - деп сөз қадірін айта кетті. Сондықтан да халқымыздың сөз байлығын, сөз бейнелігін, ой қуаттылығын көрсететін сөздердің мағынасын, мазмұнын ашатын танымдық тапсырмалар</w:t>
      </w:r>
      <w:r w:rsidR="0051061E">
        <w:rPr>
          <w:rStyle w:val="apple-style-span"/>
          <w:rFonts w:ascii="Times New Roman" w:hAnsi="Times New Roman"/>
          <w:sz w:val="28"/>
          <w:szCs w:val="28"/>
          <w:lang w:val="kk-KZ"/>
        </w:rPr>
        <w:t>дың</w:t>
      </w:r>
      <w:r w:rsidRPr="00B77AD6">
        <w:rPr>
          <w:rStyle w:val="apple-style-span"/>
          <w:rFonts w:ascii="Times New Roman" w:hAnsi="Times New Roman"/>
          <w:sz w:val="28"/>
          <w:szCs w:val="28"/>
          <w:lang w:val="kk-KZ"/>
        </w:rPr>
        <w:t xml:space="preserve"> берілуі оқушының ойы мен тілін дамытуға негіз болады. Мұндай ұлттық таным аясындағы қамтылған тапсырмалар сөздің рөлі мен орнын тануға мүмкіндік береді. </w:t>
      </w:r>
    </w:p>
    <w:p w14:paraId="16ED40D9" w14:textId="72CBF114" w:rsidR="009A2D66" w:rsidRPr="00B77AD6" w:rsidRDefault="00CF62B2"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Философия тарихы көрсетіп отырғандай, түрлі философиялық бағыттар ойлау мен ті</w:t>
      </w:r>
      <w:r w:rsidR="000A1B92" w:rsidRPr="00B77AD6">
        <w:rPr>
          <w:rStyle w:val="apple-style-span"/>
          <w:rFonts w:ascii="Times New Roman" w:hAnsi="Times New Roman"/>
          <w:sz w:val="28"/>
          <w:szCs w:val="28"/>
          <w:lang w:val="kk-KZ"/>
        </w:rPr>
        <w:t>л</w:t>
      </w:r>
      <w:r w:rsidRPr="00B77AD6">
        <w:rPr>
          <w:rStyle w:val="apple-style-span"/>
          <w:rFonts w:ascii="Times New Roman" w:hAnsi="Times New Roman"/>
          <w:sz w:val="28"/>
          <w:szCs w:val="28"/>
          <w:lang w:val="kk-KZ"/>
        </w:rPr>
        <w:t>дің табиғатының белгілі бір түсінігін ұсынып қана қойған жоқ, сонымен бірге ойлау мен</w:t>
      </w:r>
      <w:r w:rsidR="000A1B92" w:rsidRPr="00B77AD6">
        <w:rPr>
          <w:rStyle w:val="apple-style-span"/>
          <w:rFonts w:ascii="Times New Roman" w:hAnsi="Times New Roman"/>
          <w:sz w:val="28"/>
          <w:szCs w:val="28"/>
          <w:lang w:val="kk-KZ"/>
        </w:rPr>
        <w:t xml:space="preserve"> сөйлеу </w:t>
      </w:r>
      <w:r w:rsidR="005C002F" w:rsidRPr="00B77AD6">
        <w:rPr>
          <w:rStyle w:val="apple-style-span"/>
          <w:rFonts w:ascii="Times New Roman" w:hAnsi="Times New Roman"/>
          <w:sz w:val="28"/>
          <w:szCs w:val="28"/>
          <w:lang w:val="kk-KZ"/>
        </w:rPr>
        <w:t>дағдылары</w:t>
      </w:r>
      <w:r w:rsidR="000A1B92" w:rsidRPr="00B77AD6">
        <w:rPr>
          <w:rStyle w:val="apple-style-span"/>
          <w:rFonts w:ascii="Times New Roman" w:hAnsi="Times New Roman"/>
          <w:sz w:val="28"/>
          <w:szCs w:val="28"/>
          <w:lang w:val="kk-KZ"/>
        </w:rPr>
        <w:t xml:space="preserve"> мен оны дамытуды</w:t>
      </w:r>
      <w:r w:rsidRPr="00B77AD6">
        <w:rPr>
          <w:rStyle w:val="apple-style-span"/>
          <w:rFonts w:ascii="Times New Roman" w:hAnsi="Times New Roman"/>
          <w:sz w:val="28"/>
          <w:szCs w:val="28"/>
          <w:lang w:val="kk-KZ"/>
        </w:rPr>
        <w:t>ң түсініктерін де қалыптастырды.</w:t>
      </w:r>
      <w:r w:rsidR="002A2449" w:rsidRPr="00B77AD6">
        <w:rPr>
          <w:rStyle w:val="apple-style-span"/>
          <w:rFonts w:ascii="Times New Roman" w:hAnsi="Times New Roman"/>
          <w:sz w:val="28"/>
          <w:szCs w:val="28"/>
          <w:lang w:val="kk-KZ"/>
        </w:rPr>
        <w:t xml:space="preserve"> </w:t>
      </w:r>
    </w:p>
    <w:p w14:paraId="26DD87D2" w14:textId="32546890" w:rsidR="00CF62B2" w:rsidRPr="00B77AD6" w:rsidRDefault="00CA6F70" w:rsidP="00AE31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Олай болса, «ойлау» және «сөйлеу» ұғымдарына философиялық тұрғыда анықтама берген ғалымдардың пікірлеріне к</w:t>
      </w:r>
      <w:r w:rsidR="0051061E">
        <w:rPr>
          <w:rStyle w:val="apple-style-span"/>
          <w:rFonts w:ascii="Times New Roman" w:hAnsi="Times New Roman"/>
          <w:sz w:val="28"/>
          <w:szCs w:val="28"/>
          <w:lang w:val="kk-KZ"/>
        </w:rPr>
        <w:t>онтент-</w:t>
      </w:r>
      <w:r w:rsidR="00DA5335" w:rsidRPr="00B77AD6">
        <w:rPr>
          <w:rStyle w:val="apple-style-span"/>
          <w:rFonts w:ascii="Times New Roman" w:hAnsi="Times New Roman"/>
          <w:sz w:val="28"/>
          <w:szCs w:val="28"/>
          <w:lang w:val="kk-KZ"/>
        </w:rPr>
        <w:t xml:space="preserve">талдауды </w:t>
      </w:r>
      <w:r w:rsidRPr="00B77AD6">
        <w:rPr>
          <w:rStyle w:val="apple-style-span"/>
          <w:rFonts w:ascii="Times New Roman" w:hAnsi="Times New Roman"/>
          <w:sz w:val="28"/>
          <w:szCs w:val="28"/>
          <w:lang w:val="kk-KZ"/>
        </w:rPr>
        <w:t>ұсынамыз</w:t>
      </w:r>
      <w:r w:rsidR="0036284D" w:rsidRPr="00B77AD6">
        <w:rPr>
          <w:rStyle w:val="apple-style-span"/>
          <w:rFonts w:ascii="Times New Roman" w:hAnsi="Times New Roman"/>
          <w:sz w:val="28"/>
          <w:szCs w:val="28"/>
          <w:lang w:val="kk-KZ"/>
        </w:rPr>
        <w:t xml:space="preserve"> (кесте 1).</w:t>
      </w:r>
    </w:p>
    <w:p w14:paraId="1BB0459A" w14:textId="77777777" w:rsidR="00CA6F70" w:rsidRPr="00B77AD6" w:rsidRDefault="00CA6F70" w:rsidP="00AE317C">
      <w:pPr>
        <w:spacing w:after="0" w:line="240" w:lineRule="auto"/>
        <w:ind w:firstLine="567"/>
        <w:jc w:val="center"/>
        <w:rPr>
          <w:rFonts w:ascii="Times New Roman" w:hAnsi="Times New Roman"/>
          <w:color w:val="000000" w:themeColor="text1"/>
          <w:sz w:val="28"/>
          <w:szCs w:val="28"/>
          <w:lang w:val="kk-KZ"/>
        </w:rPr>
      </w:pPr>
    </w:p>
    <w:p w14:paraId="26429270" w14:textId="77777777" w:rsidR="00944E1E" w:rsidRDefault="00944E1E" w:rsidP="00AE317C">
      <w:pPr>
        <w:spacing w:after="0" w:line="240" w:lineRule="auto"/>
        <w:ind w:firstLine="567"/>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br w:type="page"/>
      </w:r>
    </w:p>
    <w:p w14:paraId="546AF544" w14:textId="416AB7E1" w:rsidR="00CA6F70" w:rsidRPr="00B77AD6" w:rsidRDefault="00DA5335" w:rsidP="00944E1E">
      <w:pPr>
        <w:spacing w:after="0" w:line="240" w:lineRule="auto"/>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lastRenderedPageBreak/>
        <w:t>Кесте 1</w:t>
      </w:r>
      <w:r w:rsidR="00CA6F70" w:rsidRPr="00B77AD6">
        <w:rPr>
          <w:rFonts w:ascii="Times New Roman" w:hAnsi="Times New Roman"/>
          <w:color w:val="000000" w:themeColor="text1"/>
          <w:sz w:val="28"/>
          <w:szCs w:val="28"/>
          <w:lang w:val="kk-KZ"/>
        </w:rPr>
        <w:t xml:space="preserve"> – </w:t>
      </w:r>
      <w:r w:rsidR="00A169F4" w:rsidRPr="00B77AD6">
        <w:rPr>
          <w:rFonts w:ascii="Times New Roman" w:hAnsi="Times New Roman"/>
          <w:color w:val="000000" w:themeColor="text1"/>
          <w:sz w:val="28"/>
          <w:szCs w:val="28"/>
          <w:lang w:val="kk-KZ"/>
        </w:rPr>
        <w:t>«</w:t>
      </w:r>
      <w:r w:rsidR="00CA6F70" w:rsidRPr="00B77AD6">
        <w:rPr>
          <w:rFonts w:ascii="Times New Roman" w:hAnsi="Times New Roman"/>
          <w:color w:val="000000" w:themeColor="text1"/>
          <w:sz w:val="28"/>
          <w:szCs w:val="28"/>
          <w:lang w:val="kk-KZ"/>
        </w:rPr>
        <w:t>Ойлау</w:t>
      </w:r>
      <w:r w:rsidR="00A169F4" w:rsidRPr="00B77AD6">
        <w:rPr>
          <w:rFonts w:ascii="Times New Roman" w:hAnsi="Times New Roman"/>
          <w:color w:val="000000" w:themeColor="text1"/>
          <w:sz w:val="28"/>
          <w:szCs w:val="28"/>
          <w:lang w:val="kk-KZ"/>
        </w:rPr>
        <w:t>»</w:t>
      </w:r>
      <w:r w:rsidR="00CA6F70" w:rsidRPr="00B77AD6">
        <w:rPr>
          <w:rFonts w:ascii="Times New Roman" w:hAnsi="Times New Roman"/>
          <w:color w:val="000000" w:themeColor="text1"/>
          <w:sz w:val="28"/>
          <w:szCs w:val="28"/>
          <w:lang w:val="kk-KZ"/>
        </w:rPr>
        <w:t xml:space="preserve"> мен </w:t>
      </w:r>
      <w:r w:rsidR="00A169F4" w:rsidRPr="00B77AD6">
        <w:rPr>
          <w:rFonts w:ascii="Times New Roman" w:hAnsi="Times New Roman"/>
          <w:color w:val="000000" w:themeColor="text1"/>
          <w:sz w:val="28"/>
          <w:szCs w:val="28"/>
          <w:lang w:val="kk-KZ"/>
        </w:rPr>
        <w:t>«</w:t>
      </w:r>
      <w:r w:rsidR="00CA6F70" w:rsidRPr="00B77AD6">
        <w:rPr>
          <w:rFonts w:ascii="Times New Roman" w:hAnsi="Times New Roman"/>
          <w:color w:val="000000" w:themeColor="text1"/>
          <w:sz w:val="28"/>
          <w:szCs w:val="28"/>
          <w:lang w:val="kk-KZ"/>
        </w:rPr>
        <w:t>сөйлеу</w:t>
      </w:r>
      <w:r w:rsidR="00A169F4" w:rsidRPr="00B77AD6">
        <w:rPr>
          <w:rFonts w:ascii="Times New Roman" w:hAnsi="Times New Roman"/>
          <w:color w:val="000000" w:themeColor="text1"/>
          <w:sz w:val="28"/>
          <w:szCs w:val="28"/>
          <w:lang w:val="kk-KZ"/>
        </w:rPr>
        <w:t>»</w:t>
      </w:r>
      <w:r w:rsidR="00CA6F70" w:rsidRPr="00B77AD6">
        <w:rPr>
          <w:rFonts w:ascii="Times New Roman" w:hAnsi="Times New Roman"/>
          <w:color w:val="000000" w:themeColor="text1"/>
          <w:sz w:val="28"/>
          <w:szCs w:val="28"/>
          <w:lang w:val="kk-KZ"/>
        </w:rPr>
        <w:t xml:space="preserve"> ұғымдарына</w:t>
      </w:r>
      <w:r w:rsidR="000A3F64" w:rsidRPr="00B77AD6">
        <w:rPr>
          <w:rFonts w:ascii="Times New Roman" w:hAnsi="Times New Roman"/>
          <w:color w:val="000000" w:themeColor="text1"/>
          <w:sz w:val="28"/>
          <w:szCs w:val="28"/>
          <w:lang w:val="kk-KZ"/>
        </w:rPr>
        <w:t xml:space="preserve"> берілген </w:t>
      </w:r>
      <w:r w:rsidR="00CF772E" w:rsidRPr="00B77AD6">
        <w:rPr>
          <w:rFonts w:ascii="Times New Roman" w:hAnsi="Times New Roman"/>
          <w:color w:val="000000" w:themeColor="text1"/>
          <w:sz w:val="28"/>
          <w:szCs w:val="28"/>
          <w:lang w:val="kk-KZ"/>
        </w:rPr>
        <w:t xml:space="preserve">философиялық </w:t>
      </w:r>
      <w:r w:rsidR="006D3B8E">
        <w:rPr>
          <w:rFonts w:ascii="Times New Roman" w:hAnsi="Times New Roman"/>
          <w:color w:val="000000" w:themeColor="text1"/>
          <w:sz w:val="28"/>
          <w:szCs w:val="28"/>
          <w:lang w:val="kk-KZ"/>
        </w:rPr>
        <w:t>анықтамалардың контент-</w:t>
      </w:r>
      <w:r w:rsidR="000A3F64" w:rsidRPr="00B77AD6">
        <w:rPr>
          <w:rFonts w:ascii="Times New Roman" w:hAnsi="Times New Roman"/>
          <w:color w:val="000000" w:themeColor="text1"/>
          <w:sz w:val="28"/>
          <w:szCs w:val="28"/>
          <w:lang w:val="kk-KZ"/>
        </w:rPr>
        <w:t xml:space="preserve">талдауы </w:t>
      </w:r>
    </w:p>
    <w:p w14:paraId="2650271E" w14:textId="77777777" w:rsidR="006803F6" w:rsidRPr="00B77AD6" w:rsidRDefault="006803F6" w:rsidP="00AE317C">
      <w:pPr>
        <w:spacing w:after="0" w:line="240" w:lineRule="auto"/>
        <w:ind w:firstLine="567"/>
        <w:jc w:val="center"/>
        <w:rPr>
          <w:rFonts w:ascii="Times New Roman" w:hAnsi="Times New Roman"/>
          <w:color w:val="000000" w:themeColor="text1"/>
          <w:sz w:val="28"/>
          <w:szCs w:val="28"/>
          <w:lang w:val="kk-KZ"/>
        </w:rPr>
      </w:pPr>
    </w:p>
    <w:tbl>
      <w:tblPr>
        <w:tblStyle w:val="a8"/>
        <w:tblW w:w="0" w:type="auto"/>
        <w:tblInd w:w="108" w:type="dxa"/>
        <w:tblLook w:val="04A0" w:firstRow="1" w:lastRow="0" w:firstColumn="1" w:lastColumn="0" w:noHBand="0" w:noVBand="1"/>
      </w:tblPr>
      <w:tblGrid>
        <w:gridCol w:w="2694"/>
        <w:gridCol w:w="4677"/>
        <w:gridCol w:w="2268"/>
      </w:tblGrid>
      <w:tr w:rsidR="006803F6" w:rsidRPr="00B77AD6" w14:paraId="626B1FD6" w14:textId="77777777" w:rsidTr="00944E1E">
        <w:tc>
          <w:tcPr>
            <w:tcW w:w="2694" w:type="dxa"/>
          </w:tcPr>
          <w:p w14:paraId="6BF97593" w14:textId="77777777" w:rsidR="006803F6" w:rsidRPr="00944E1E" w:rsidRDefault="006803F6" w:rsidP="006803F6">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Автор, алынған әдебиеттер көзі</w:t>
            </w:r>
          </w:p>
        </w:tc>
        <w:tc>
          <w:tcPr>
            <w:tcW w:w="4677" w:type="dxa"/>
          </w:tcPr>
          <w:p w14:paraId="5C2073C6" w14:textId="77777777" w:rsidR="006803F6" w:rsidRPr="00944E1E" w:rsidRDefault="004A541C" w:rsidP="00AE317C">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Философиялық анықтама</w:t>
            </w:r>
          </w:p>
        </w:tc>
        <w:tc>
          <w:tcPr>
            <w:tcW w:w="2268" w:type="dxa"/>
          </w:tcPr>
          <w:p w14:paraId="64065802" w14:textId="77777777" w:rsidR="006803F6" w:rsidRPr="00944E1E" w:rsidRDefault="006803F6" w:rsidP="00AE317C">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Негізгі комментарий</w:t>
            </w:r>
          </w:p>
        </w:tc>
      </w:tr>
      <w:tr w:rsidR="006803F6" w:rsidRPr="00B77AD6" w14:paraId="3662E75A" w14:textId="77777777" w:rsidTr="00944E1E">
        <w:tc>
          <w:tcPr>
            <w:tcW w:w="2694" w:type="dxa"/>
          </w:tcPr>
          <w:p w14:paraId="42B15026" w14:textId="77777777" w:rsidR="006803F6" w:rsidRPr="00944E1E" w:rsidRDefault="006803F6" w:rsidP="00AE317C">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1</w:t>
            </w:r>
          </w:p>
        </w:tc>
        <w:tc>
          <w:tcPr>
            <w:tcW w:w="4677" w:type="dxa"/>
          </w:tcPr>
          <w:p w14:paraId="275CA1DD" w14:textId="77777777" w:rsidR="006803F6" w:rsidRPr="00944E1E" w:rsidRDefault="006803F6" w:rsidP="00AE317C">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2</w:t>
            </w:r>
          </w:p>
        </w:tc>
        <w:tc>
          <w:tcPr>
            <w:tcW w:w="2268" w:type="dxa"/>
          </w:tcPr>
          <w:p w14:paraId="27BA6FE2" w14:textId="77777777" w:rsidR="006803F6" w:rsidRPr="00944E1E" w:rsidRDefault="006803F6" w:rsidP="00AE317C">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3</w:t>
            </w:r>
          </w:p>
        </w:tc>
      </w:tr>
      <w:tr w:rsidR="00571F40" w:rsidRPr="00B77AD6" w14:paraId="02C79842" w14:textId="77777777" w:rsidTr="00944E1E">
        <w:tc>
          <w:tcPr>
            <w:tcW w:w="2694" w:type="dxa"/>
          </w:tcPr>
          <w:p w14:paraId="0B522EA8"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Реферовская Е.А. Философия лингвистики Гюстава Гийома. Санк-Петербург, 1667. – 128 с.</w:t>
            </w:r>
          </w:p>
        </w:tc>
        <w:tc>
          <w:tcPr>
            <w:tcW w:w="4677" w:type="dxa"/>
          </w:tcPr>
          <w:p w14:paraId="6AD49707"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Сөйлеу әрекеті – адамның санасында мұраланған толық құрылыстың бір түрі ретінде пайда болатын тілден басталады және одан әрі оның нәтижесі болып табылатын сөйлеудің</w:t>
            </w:r>
            <w:r w:rsidR="00DE6728" w:rsidRPr="00944E1E">
              <w:rPr>
                <w:rFonts w:ascii="Times New Roman" w:hAnsi="Times New Roman"/>
                <w:color w:val="000000" w:themeColor="text1"/>
                <w:sz w:val="24"/>
                <w:szCs w:val="24"/>
                <w:lang w:val="kk-KZ"/>
              </w:rPr>
              <w:t xml:space="preserve"> пайда болуына дейін дамиды [</w:t>
            </w:r>
            <w:r w:rsidR="00EC079C" w:rsidRPr="00944E1E">
              <w:rPr>
                <w:rFonts w:ascii="Times New Roman" w:hAnsi="Times New Roman"/>
                <w:color w:val="000000" w:themeColor="text1"/>
                <w:sz w:val="24"/>
                <w:szCs w:val="24"/>
                <w:lang w:val="kk-KZ"/>
              </w:rPr>
              <w:t>91</w:t>
            </w:r>
            <w:r w:rsidRPr="00944E1E">
              <w:rPr>
                <w:rFonts w:ascii="Times New Roman" w:hAnsi="Times New Roman"/>
                <w:color w:val="000000" w:themeColor="text1"/>
                <w:sz w:val="24"/>
                <w:szCs w:val="24"/>
                <w:lang w:val="kk-KZ"/>
              </w:rPr>
              <w:t>]</w:t>
            </w:r>
            <w:r w:rsidR="00F35242" w:rsidRPr="00944E1E">
              <w:rPr>
                <w:rFonts w:ascii="Times New Roman" w:hAnsi="Times New Roman"/>
                <w:color w:val="000000" w:themeColor="text1"/>
                <w:sz w:val="24"/>
                <w:szCs w:val="24"/>
                <w:lang w:val="kk-KZ"/>
              </w:rPr>
              <w:t>.</w:t>
            </w:r>
          </w:p>
        </w:tc>
        <w:tc>
          <w:tcPr>
            <w:tcW w:w="2268" w:type="dxa"/>
          </w:tcPr>
          <w:p w14:paraId="78B2E9FD"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тілден басталады</w:t>
            </w:r>
          </w:p>
        </w:tc>
      </w:tr>
      <w:tr w:rsidR="00571F40" w:rsidRPr="00B77AD6" w14:paraId="095A3BE5" w14:textId="77777777" w:rsidTr="00944E1E">
        <w:tc>
          <w:tcPr>
            <w:tcW w:w="2694" w:type="dxa"/>
          </w:tcPr>
          <w:p w14:paraId="3E28CD81"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Грицанов А.А. Новейший фил</w:t>
            </w:r>
            <w:r w:rsidR="00F35242" w:rsidRPr="00944E1E">
              <w:rPr>
                <w:rFonts w:ascii="Times New Roman" w:hAnsi="Times New Roman"/>
                <w:color w:val="000000" w:themeColor="text1"/>
                <w:sz w:val="24"/>
                <w:szCs w:val="24"/>
                <w:lang w:val="kk-KZ"/>
              </w:rPr>
              <w:t>ософский словарь. Минск, 1999.  - 896 с.</w:t>
            </w:r>
          </w:p>
        </w:tc>
        <w:tc>
          <w:tcPr>
            <w:tcW w:w="4677" w:type="dxa"/>
          </w:tcPr>
          <w:p w14:paraId="3E60AA2D"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Ойлау – сананың жұмыс істеуінің процесуалдық сипатын (танымдық іс-әрекетті) білдіретін категория-философия пайда болған сәттен бастап оның құрылымында кездесет</w:t>
            </w:r>
            <w:r w:rsidR="00DE6728" w:rsidRPr="00944E1E">
              <w:rPr>
                <w:rFonts w:ascii="Times New Roman" w:hAnsi="Times New Roman"/>
                <w:color w:val="000000" w:themeColor="text1"/>
                <w:sz w:val="24"/>
                <w:szCs w:val="24"/>
                <w:lang w:val="kk-KZ"/>
              </w:rPr>
              <w:t>ін дәстүрлі философиялық пән [</w:t>
            </w:r>
            <w:r w:rsidR="00EC079C" w:rsidRPr="00944E1E">
              <w:rPr>
                <w:rFonts w:ascii="Times New Roman" w:hAnsi="Times New Roman"/>
                <w:color w:val="000000" w:themeColor="text1"/>
                <w:sz w:val="24"/>
                <w:szCs w:val="24"/>
                <w:lang w:val="kk-KZ"/>
              </w:rPr>
              <w:t>92</w:t>
            </w:r>
            <w:r w:rsidRPr="00944E1E">
              <w:rPr>
                <w:rFonts w:ascii="Times New Roman" w:hAnsi="Times New Roman"/>
                <w:color w:val="000000" w:themeColor="text1"/>
                <w:sz w:val="24"/>
                <w:szCs w:val="24"/>
                <w:lang w:val="kk-KZ"/>
              </w:rPr>
              <w:t>].</w:t>
            </w:r>
          </w:p>
        </w:tc>
        <w:tc>
          <w:tcPr>
            <w:tcW w:w="2268" w:type="dxa"/>
          </w:tcPr>
          <w:p w14:paraId="1D6D68CD"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танымдық іс-әрекет</w:t>
            </w:r>
          </w:p>
        </w:tc>
      </w:tr>
      <w:tr w:rsidR="00571F40" w:rsidRPr="00B77AD6" w14:paraId="0C58AA5A" w14:textId="77777777" w:rsidTr="00944E1E">
        <w:tc>
          <w:tcPr>
            <w:tcW w:w="2694" w:type="dxa"/>
          </w:tcPr>
          <w:p w14:paraId="65B8753D" w14:textId="77777777" w:rsidR="00571F40" w:rsidRPr="00944E1E" w:rsidRDefault="00571F40" w:rsidP="001352D8">
            <w:pPr>
              <w:jc w:val="both"/>
              <w:rPr>
                <w:rFonts w:ascii="Times New Roman" w:hAnsi="Times New Roman"/>
                <w:color w:val="000000"/>
                <w:sz w:val="24"/>
                <w:szCs w:val="24"/>
                <w:shd w:val="clear" w:color="auto" w:fill="FFFFFF"/>
                <w:lang w:val="kk-KZ"/>
              </w:rPr>
            </w:pPr>
            <w:r w:rsidRPr="00944E1E">
              <w:rPr>
                <w:rFonts w:ascii="Times New Roman" w:hAnsi="Times New Roman"/>
                <w:color w:val="000000"/>
                <w:sz w:val="24"/>
                <w:szCs w:val="24"/>
                <w:shd w:val="clear" w:color="auto" w:fill="FFFFFF"/>
                <w:lang w:val="kk-KZ"/>
              </w:rPr>
              <w:t xml:space="preserve">Қазақ халқының философиялық мұрасы. Таным теориясы. Жиырма томдық. 18-том. Астана: Аударма, 2006. – 504 б. </w:t>
            </w:r>
          </w:p>
        </w:tc>
        <w:tc>
          <w:tcPr>
            <w:tcW w:w="4677" w:type="dxa"/>
          </w:tcPr>
          <w:p w14:paraId="70769613"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Ойлау – тікелей пайымдау арқылы алынған мәліметтерді құрастырып түрлендіруді қамтитын мақсатты әрекеттің күрделі үдерісі болып табылады [</w:t>
            </w:r>
            <w:r w:rsidR="00EC079C" w:rsidRPr="00944E1E">
              <w:rPr>
                <w:rFonts w:ascii="Times New Roman" w:hAnsi="Times New Roman"/>
                <w:color w:val="000000" w:themeColor="text1"/>
                <w:sz w:val="24"/>
                <w:szCs w:val="24"/>
                <w:lang w:val="kk-KZ"/>
              </w:rPr>
              <w:t>93</w:t>
            </w:r>
            <w:r w:rsidRPr="00944E1E">
              <w:rPr>
                <w:rFonts w:ascii="Times New Roman" w:hAnsi="Times New Roman"/>
                <w:color w:val="000000" w:themeColor="text1"/>
                <w:sz w:val="24"/>
                <w:szCs w:val="24"/>
                <w:lang w:val="kk-KZ"/>
              </w:rPr>
              <w:t>].</w:t>
            </w:r>
          </w:p>
        </w:tc>
        <w:tc>
          <w:tcPr>
            <w:tcW w:w="2268" w:type="dxa"/>
          </w:tcPr>
          <w:p w14:paraId="10684CD8"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мақсатты әрекет</w:t>
            </w:r>
          </w:p>
        </w:tc>
      </w:tr>
      <w:tr w:rsidR="00571F40" w:rsidRPr="00B77AD6" w14:paraId="0BCE4D8F" w14:textId="77777777" w:rsidTr="00944E1E">
        <w:tc>
          <w:tcPr>
            <w:tcW w:w="2694" w:type="dxa"/>
          </w:tcPr>
          <w:p w14:paraId="408BF4CB"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 xml:space="preserve">Бибихан В.В. Язык философии. </w:t>
            </w:r>
            <w:r w:rsidRPr="00944E1E">
              <w:rPr>
                <w:rFonts w:ascii="Times New Roman" w:hAnsi="Times New Roman"/>
                <w:sz w:val="24"/>
                <w:szCs w:val="24"/>
              </w:rPr>
              <w:t>Издание третье, стереотипное</w:t>
            </w:r>
            <w:r w:rsidRPr="00944E1E">
              <w:rPr>
                <w:rFonts w:ascii="Times New Roman" w:hAnsi="Times New Roman"/>
                <w:sz w:val="24"/>
                <w:szCs w:val="24"/>
                <w:lang w:val="kk-KZ"/>
              </w:rPr>
              <w:t xml:space="preserve">. </w:t>
            </w:r>
            <w:r w:rsidRPr="00944E1E">
              <w:rPr>
                <w:rFonts w:ascii="Times New Roman" w:hAnsi="Times New Roman"/>
                <w:color w:val="000000" w:themeColor="text1"/>
                <w:sz w:val="24"/>
                <w:szCs w:val="24"/>
                <w:lang w:val="kk-KZ"/>
              </w:rPr>
              <w:t>Санк-Петербург, 2007. – 394 с.</w:t>
            </w:r>
          </w:p>
        </w:tc>
        <w:tc>
          <w:tcPr>
            <w:tcW w:w="4677" w:type="dxa"/>
          </w:tcPr>
          <w:p w14:paraId="543AEF21" w14:textId="361CF7E6"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Ойдың қаруы бар. Оның құралы – тіл, сөйлеу, сөз. Тіл оны қалыптастыру үшін оймен жұмыс істемейтін сияқты, бірақ ой о</w:t>
            </w:r>
            <w:r w:rsidR="00DE6728" w:rsidRPr="00944E1E">
              <w:rPr>
                <w:rFonts w:ascii="Times New Roman" w:hAnsi="Times New Roman"/>
                <w:color w:val="000000" w:themeColor="text1"/>
                <w:sz w:val="24"/>
                <w:szCs w:val="24"/>
                <w:lang w:val="kk-KZ"/>
              </w:rPr>
              <w:t>ны құрал ретінде пайдаланады [</w:t>
            </w:r>
            <w:r w:rsidR="00EC079C" w:rsidRPr="00944E1E">
              <w:rPr>
                <w:rFonts w:ascii="Times New Roman" w:hAnsi="Times New Roman"/>
                <w:color w:val="000000" w:themeColor="text1"/>
                <w:sz w:val="24"/>
                <w:szCs w:val="24"/>
                <w:lang w:val="kk-KZ"/>
              </w:rPr>
              <w:t>94</w:t>
            </w:r>
            <w:r w:rsidRPr="00944E1E">
              <w:rPr>
                <w:rFonts w:ascii="Times New Roman" w:hAnsi="Times New Roman"/>
                <w:color w:val="000000" w:themeColor="text1"/>
                <w:sz w:val="24"/>
                <w:szCs w:val="24"/>
                <w:lang w:val="kk-KZ"/>
              </w:rPr>
              <w:t>]</w:t>
            </w:r>
            <w:r w:rsidR="006D3B8E">
              <w:rPr>
                <w:rFonts w:ascii="Times New Roman" w:hAnsi="Times New Roman"/>
                <w:color w:val="000000" w:themeColor="text1"/>
                <w:sz w:val="24"/>
                <w:szCs w:val="24"/>
                <w:lang w:val="kk-KZ"/>
              </w:rPr>
              <w:t>.</w:t>
            </w:r>
          </w:p>
        </w:tc>
        <w:tc>
          <w:tcPr>
            <w:tcW w:w="2268" w:type="dxa"/>
          </w:tcPr>
          <w:p w14:paraId="73F4A797"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тіл + сөйлеу + сөз</w:t>
            </w:r>
          </w:p>
        </w:tc>
      </w:tr>
      <w:tr w:rsidR="00571F40" w:rsidRPr="00B77AD6" w14:paraId="3D979387" w14:textId="77777777" w:rsidTr="00944E1E">
        <w:tc>
          <w:tcPr>
            <w:tcW w:w="2694" w:type="dxa"/>
          </w:tcPr>
          <w:p w14:paraId="04822A9D"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Амринова  М.С. Философиялық сөздік. Өскемен, 2012. – 167 б.</w:t>
            </w:r>
          </w:p>
        </w:tc>
        <w:tc>
          <w:tcPr>
            <w:tcW w:w="4677" w:type="dxa"/>
          </w:tcPr>
          <w:p w14:paraId="10A97D57" w14:textId="105EFF22"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Ойлау – объективтік дүниедегі ұғым, пікір, теория және т.б. формасында бейнелеудің белсенді процесі; бұл процесс белгілі бір мәселелерді шешумен, шындықты жанама бейнелендіру тәсілдерімен және оларды жалпылаумен байланысты жүзеге асады [</w:t>
            </w:r>
            <w:r w:rsidR="00EC079C" w:rsidRPr="00944E1E">
              <w:rPr>
                <w:rFonts w:ascii="Times New Roman" w:hAnsi="Times New Roman"/>
                <w:color w:val="000000" w:themeColor="text1"/>
                <w:sz w:val="24"/>
                <w:szCs w:val="24"/>
                <w:lang w:val="kk-KZ"/>
              </w:rPr>
              <w:t>95</w:t>
            </w:r>
            <w:r w:rsidRPr="00944E1E">
              <w:rPr>
                <w:rFonts w:ascii="Times New Roman" w:hAnsi="Times New Roman"/>
                <w:color w:val="000000" w:themeColor="text1"/>
                <w:sz w:val="24"/>
                <w:szCs w:val="24"/>
                <w:lang w:val="kk-KZ"/>
              </w:rPr>
              <w:t>]</w:t>
            </w:r>
            <w:r w:rsidR="006D3B8E">
              <w:rPr>
                <w:rFonts w:ascii="Times New Roman" w:hAnsi="Times New Roman"/>
                <w:color w:val="000000" w:themeColor="text1"/>
                <w:sz w:val="24"/>
                <w:szCs w:val="24"/>
                <w:lang w:val="kk-KZ"/>
              </w:rPr>
              <w:t>.</w:t>
            </w:r>
          </w:p>
        </w:tc>
        <w:tc>
          <w:tcPr>
            <w:tcW w:w="2268" w:type="dxa"/>
          </w:tcPr>
          <w:p w14:paraId="513A1DD7"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ұғым+пікір+теория, белсенді процесс, жанама, жалпылама бейнелендіру</w:t>
            </w:r>
          </w:p>
        </w:tc>
      </w:tr>
      <w:tr w:rsidR="00571F40" w:rsidRPr="00B77AD6" w14:paraId="5F83A27A" w14:textId="77777777" w:rsidTr="00944E1E">
        <w:tc>
          <w:tcPr>
            <w:tcW w:w="2694" w:type="dxa"/>
          </w:tcPr>
          <w:p w14:paraId="7B037463"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 xml:space="preserve">Әбдіғалиева Г.Қ., Қаңтарбаева Ж.О. Философия тарихы. Алматы, 2013. – 221 б. </w:t>
            </w:r>
          </w:p>
        </w:tc>
        <w:tc>
          <w:tcPr>
            <w:tcW w:w="4677" w:type="dxa"/>
          </w:tcPr>
          <w:p w14:paraId="4E94EBB5" w14:textId="1532EDB0"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Ойлау жүйесі – абсолюттік идея, яғни қарама-қайшылықтардың қатынасы мен олардың</w:t>
            </w:r>
            <w:r w:rsidR="00DE6728" w:rsidRPr="00944E1E">
              <w:rPr>
                <w:rFonts w:ascii="Times New Roman" w:hAnsi="Times New Roman"/>
                <w:color w:val="000000" w:themeColor="text1"/>
                <w:sz w:val="24"/>
                <w:szCs w:val="24"/>
                <w:lang w:val="kk-KZ"/>
              </w:rPr>
              <w:t xml:space="preserve"> қосындысы, мәнділіктің иесі [9</w:t>
            </w:r>
            <w:r w:rsidR="00EC079C" w:rsidRPr="00944E1E">
              <w:rPr>
                <w:rFonts w:ascii="Times New Roman" w:hAnsi="Times New Roman"/>
                <w:color w:val="000000" w:themeColor="text1"/>
                <w:sz w:val="24"/>
                <w:szCs w:val="24"/>
                <w:lang w:val="kk-KZ"/>
              </w:rPr>
              <w:t>6</w:t>
            </w:r>
            <w:r w:rsidR="006D3B8E">
              <w:rPr>
                <w:rFonts w:ascii="Times New Roman" w:hAnsi="Times New Roman"/>
                <w:color w:val="000000" w:themeColor="text1"/>
                <w:sz w:val="24"/>
                <w:szCs w:val="24"/>
                <w:lang w:val="kk-KZ"/>
              </w:rPr>
              <w:t>].</w:t>
            </w:r>
          </w:p>
        </w:tc>
        <w:tc>
          <w:tcPr>
            <w:tcW w:w="2268" w:type="dxa"/>
          </w:tcPr>
          <w:p w14:paraId="42234E67" w14:textId="77777777" w:rsidR="00571F40" w:rsidRPr="00944E1E" w:rsidRDefault="00571F40" w:rsidP="001352D8">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абсолюттік идея</w:t>
            </w:r>
          </w:p>
        </w:tc>
      </w:tr>
      <w:tr w:rsidR="00571F40" w:rsidRPr="00B77AD6" w14:paraId="66210E72" w14:textId="77777777" w:rsidTr="00944E1E">
        <w:tc>
          <w:tcPr>
            <w:tcW w:w="2694" w:type="dxa"/>
            <w:tcBorders>
              <w:bottom w:val="single" w:sz="4" w:space="0" w:color="auto"/>
            </w:tcBorders>
          </w:tcPr>
          <w:p w14:paraId="57FD1316" w14:textId="77777777" w:rsidR="00571F40" w:rsidRPr="00944E1E" w:rsidRDefault="00571F40" w:rsidP="003C576F">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Иманқұл И., Бөрібай Т.Қ. Іліми философия. Алматы, 2014. – 364 б.</w:t>
            </w:r>
          </w:p>
        </w:tc>
        <w:tc>
          <w:tcPr>
            <w:tcW w:w="4677" w:type="dxa"/>
            <w:tcBorders>
              <w:bottom w:val="single" w:sz="4" w:space="0" w:color="auto"/>
            </w:tcBorders>
          </w:tcPr>
          <w:p w14:paraId="22D21AFF" w14:textId="77777777" w:rsidR="00571F40" w:rsidRPr="00944E1E" w:rsidRDefault="00571F40" w:rsidP="003C576F">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Ойлау – практика барысында шындықты тікелей, жалпылай және жанамалай бейелеудің белсенді процесі [</w:t>
            </w:r>
            <w:r w:rsidR="00DE6728" w:rsidRPr="00944E1E">
              <w:rPr>
                <w:rFonts w:ascii="Times New Roman" w:hAnsi="Times New Roman"/>
                <w:color w:val="000000" w:themeColor="text1"/>
                <w:sz w:val="24"/>
                <w:szCs w:val="24"/>
                <w:lang w:val="kk-KZ"/>
              </w:rPr>
              <w:t>9</w:t>
            </w:r>
            <w:r w:rsidR="00EC079C" w:rsidRPr="00944E1E">
              <w:rPr>
                <w:rFonts w:ascii="Times New Roman" w:hAnsi="Times New Roman"/>
                <w:color w:val="000000" w:themeColor="text1"/>
                <w:sz w:val="24"/>
                <w:szCs w:val="24"/>
                <w:lang w:val="kk-KZ"/>
              </w:rPr>
              <w:t>7</w:t>
            </w:r>
            <w:r w:rsidRPr="00944E1E">
              <w:rPr>
                <w:rFonts w:ascii="Times New Roman" w:hAnsi="Times New Roman"/>
                <w:color w:val="000000" w:themeColor="text1"/>
                <w:sz w:val="24"/>
                <w:szCs w:val="24"/>
                <w:lang w:val="kk-KZ"/>
              </w:rPr>
              <w:t xml:space="preserve">]. </w:t>
            </w:r>
          </w:p>
        </w:tc>
        <w:tc>
          <w:tcPr>
            <w:tcW w:w="2268" w:type="dxa"/>
            <w:tcBorders>
              <w:bottom w:val="single" w:sz="4" w:space="0" w:color="auto"/>
            </w:tcBorders>
          </w:tcPr>
          <w:p w14:paraId="7162609B" w14:textId="77777777" w:rsidR="00571F40" w:rsidRPr="00944E1E" w:rsidRDefault="00571F40" w:rsidP="004D14D6">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белсенді процесс</w:t>
            </w:r>
          </w:p>
        </w:tc>
      </w:tr>
      <w:tr w:rsidR="00571F40" w:rsidRPr="00671E42" w14:paraId="0856D6B9" w14:textId="77777777" w:rsidTr="00944E1E">
        <w:trPr>
          <w:trHeight w:val="1507"/>
        </w:trPr>
        <w:tc>
          <w:tcPr>
            <w:tcW w:w="2694" w:type="dxa"/>
            <w:tcBorders>
              <w:bottom w:val="nil"/>
            </w:tcBorders>
          </w:tcPr>
          <w:p w14:paraId="1D341A3C" w14:textId="77777777" w:rsidR="00571F40" w:rsidRPr="00944E1E" w:rsidRDefault="00571F40" w:rsidP="003C576F">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 xml:space="preserve">Турысжанова Р.К. Основы философии: учебное пособие (2-е издание). Караганда, 2014. – 250 с. </w:t>
            </w:r>
          </w:p>
        </w:tc>
        <w:tc>
          <w:tcPr>
            <w:tcW w:w="4677" w:type="dxa"/>
            <w:tcBorders>
              <w:bottom w:val="nil"/>
            </w:tcBorders>
          </w:tcPr>
          <w:p w14:paraId="72DF3C12" w14:textId="77777777" w:rsidR="00571F40" w:rsidRPr="00944E1E" w:rsidRDefault="00571F40" w:rsidP="003C576F">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 xml:space="preserve">Ойлау – бұл сананың танымдық іс-әрекетінің белсенді процесі. Ол объективті қызметпен тікелей байланысы жоқ деңгейде әрекет етеді. Бұл адамның санасында шындықтың маңызды қасиеттері мен қатынастарының мақсатты, жанама және жалпыланған көрінісі </w:t>
            </w:r>
            <w:r w:rsidR="00DE6728" w:rsidRPr="00944E1E">
              <w:rPr>
                <w:rFonts w:ascii="Times New Roman" w:hAnsi="Times New Roman"/>
                <w:color w:val="000000" w:themeColor="text1"/>
                <w:sz w:val="24"/>
                <w:szCs w:val="24"/>
                <w:lang w:val="kk-KZ"/>
              </w:rPr>
              <w:t>[9</w:t>
            </w:r>
            <w:r w:rsidR="00EC079C" w:rsidRPr="00944E1E">
              <w:rPr>
                <w:rFonts w:ascii="Times New Roman" w:hAnsi="Times New Roman"/>
                <w:color w:val="000000" w:themeColor="text1"/>
                <w:sz w:val="24"/>
                <w:szCs w:val="24"/>
                <w:lang w:val="kk-KZ"/>
              </w:rPr>
              <w:t>8</w:t>
            </w:r>
            <w:r w:rsidRPr="00944E1E">
              <w:rPr>
                <w:rFonts w:ascii="Times New Roman" w:hAnsi="Times New Roman"/>
                <w:color w:val="000000" w:themeColor="text1"/>
                <w:sz w:val="24"/>
                <w:szCs w:val="24"/>
                <w:lang w:val="kk-KZ"/>
              </w:rPr>
              <w:t>].</w:t>
            </w:r>
          </w:p>
        </w:tc>
        <w:tc>
          <w:tcPr>
            <w:tcW w:w="2268" w:type="dxa"/>
            <w:tcBorders>
              <w:bottom w:val="nil"/>
            </w:tcBorders>
          </w:tcPr>
          <w:p w14:paraId="79107B4B" w14:textId="77777777" w:rsidR="00571F40" w:rsidRPr="00944E1E" w:rsidRDefault="00571F40" w:rsidP="004D14D6">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белсенді процесс, жанама және жалпыланған көрініс</w:t>
            </w:r>
          </w:p>
        </w:tc>
      </w:tr>
    </w:tbl>
    <w:p w14:paraId="7314BFBE" w14:textId="7E0CD6E7" w:rsidR="00944E1E" w:rsidRPr="00926276" w:rsidRDefault="00944E1E">
      <w:pPr>
        <w:rPr>
          <w:lang w:val="kk-KZ"/>
        </w:rPr>
      </w:pPr>
      <w:r w:rsidRPr="00926276">
        <w:rPr>
          <w:lang w:val="kk-KZ"/>
        </w:rPr>
        <w:br w:type="page"/>
      </w:r>
    </w:p>
    <w:p w14:paraId="4D9D57EC" w14:textId="78192BA7" w:rsidR="00944E1E" w:rsidRDefault="00944E1E" w:rsidP="00944E1E">
      <w:pPr>
        <w:spacing w:after="0" w:line="240" w:lineRule="auto"/>
        <w:rPr>
          <w:rFonts w:ascii="Times New Roman" w:hAnsi="Times New Roman"/>
          <w:sz w:val="28"/>
          <w:szCs w:val="28"/>
          <w:lang w:val="kk-KZ"/>
        </w:rPr>
      </w:pPr>
      <w:r w:rsidRPr="00944E1E">
        <w:rPr>
          <w:rFonts w:ascii="Times New Roman" w:hAnsi="Times New Roman"/>
          <w:sz w:val="28"/>
          <w:szCs w:val="28"/>
          <w:lang w:val="kk-KZ"/>
        </w:rPr>
        <w:lastRenderedPageBreak/>
        <w:t>1 – кестенің  жалғасы</w:t>
      </w:r>
    </w:p>
    <w:p w14:paraId="78AC936F" w14:textId="77777777" w:rsidR="00944E1E" w:rsidRPr="00944E1E" w:rsidRDefault="00944E1E" w:rsidP="00944E1E">
      <w:pPr>
        <w:spacing w:after="0" w:line="240" w:lineRule="auto"/>
        <w:rPr>
          <w:rFonts w:ascii="Times New Roman" w:hAnsi="Times New Roman"/>
          <w:sz w:val="28"/>
          <w:szCs w:val="28"/>
          <w:lang w:val="kk-KZ"/>
        </w:rPr>
      </w:pPr>
    </w:p>
    <w:tbl>
      <w:tblPr>
        <w:tblStyle w:val="a8"/>
        <w:tblW w:w="0" w:type="auto"/>
        <w:tblInd w:w="108" w:type="dxa"/>
        <w:tblLook w:val="04A0" w:firstRow="1" w:lastRow="0" w:firstColumn="1" w:lastColumn="0" w:noHBand="0" w:noVBand="1"/>
      </w:tblPr>
      <w:tblGrid>
        <w:gridCol w:w="2694"/>
        <w:gridCol w:w="4677"/>
        <w:gridCol w:w="2268"/>
      </w:tblGrid>
      <w:tr w:rsidR="00944E1E" w:rsidRPr="00B77AD6" w14:paraId="221F70A8" w14:textId="77777777" w:rsidTr="00944E1E">
        <w:tc>
          <w:tcPr>
            <w:tcW w:w="2694" w:type="dxa"/>
          </w:tcPr>
          <w:p w14:paraId="02167D16" w14:textId="4A590A86" w:rsidR="00944E1E" w:rsidRPr="00944E1E" w:rsidRDefault="00944E1E" w:rsidP="00B93C3E">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1</w:t>
            </w:r>
          </w:p>
        </w:tc>
        <w:tc>
          <w:tcPr>
            <w:tcW w:w="4677" w:type="dxa"/>
          </w:tcPr>
          <w:p w14:paraId="33C963F9" w14:textId="54F59277" w:rsidR="00944E1E" w:rsidRPr="00944E1E" w:rsidRDefault="00944E1E" w:rsidP="00B93C3E">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2</w:t>
            </w:r>
          </w:p>
        </w:tc>
        <w:tc>
          <w:tcPr>
            <w:tcW w:w="2268" w:type="dxa"/>
          </w:tcPr>
          <w:p w14:paraId="500D1D07" w14:textId="6C00CCA0" w:rsidR="00944E1E" w:rsidRPr="00944E1E" w:rsidRDefault="00944E1E" w:rsidP="00B93C3E">
            <w:pPr>
              <w:jc w:val="center"/>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3</w:t>
            </w:r>
          </w:p>
        </w:tc>
      </w:tr>
      <w:tr w:rsidR="00944E1E" w:rsidRPr="00B77AD6" w14:paraId="7965F4C6" w14:textId="77777777" w:rsidTr="00944E1E">
        <w:tc>
          <w:tcPr>
            <w:tcW w:w="2694" w:type="dxa"/>
          </w:tcPr>
          <w:p w14:paraId="06782F08" w14:textId="122A1282" w:rsidR="00944E1E" w:rsidRPr="00944E1E" w:rsidRDefault="00944E1E" w:rsidP="00944E1E">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Иманқұл Н., Иманқұл Ж. Қазақия философиясы. Астана, 2018. – 448 б.</w:t>
            </w:r>
          </w:p>
        </w:tc>
        <w:tc>
          <w:tcPr>
            <w:tcW w:w="4677" w:type="dxa"/>
          </w:tcPr>
          <w:p w14:paraId="4BB105BF" w14:textId="77777777" w:rsidR="00944E1E" w:rsidRPr="00944E1E" w:rsidRDefault="00944E1E" w:rsidP="00944E1E">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Ойлау (категориялар) – заңдылық қызметінің идеалдық формасы [99].</w:t>
            </w:r>
          </w:p>
        </w:tc>
        <w:tc>
          <w:tcPr>
            <w:tcW w:w="2268" w:type="dxa"/>
          </w:tcPr>
          <w:p w14:paraId="613640EF" w14:textId="77777777" w:rsidR="00944E1E" w:rsidRPr="00944E1E" w:rsidRDefault="00944E1E" w:rsidP="00944E1E">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идеалдық форма</w:t>
            </w:r>
          </w:p>
        </w:tc>
      </w:tr>
      <w:tr w:rsidR="00944E1E" w:rsidRPr="00B77AD6" w14:paraId="454B4631" w14:textId="77777777" w:rsidTr="00944E1E">
        <w:tc>
          <w:tcPr>
            <w:tcW w:w="2694" w:type="dxa"/>
          </w:tcPr>
          <w:p w14:paraId="576C5BF8" w14:textId="77777777" w:rsidR="00944E1E" w:rsidRPr="00944E1E" w:rsidRDefault="00944E1E" w:rsidP="00944E1E">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Декарт Р.</w:t>
            </w:r>
          </w:p>
        </w:tc>
        <w:tc>
          <w:tcPr>
            <w:tcW w:w="4677" w:type="dxa"/>
          </w:tcPr>
          <w:p w14:paraId="731125A9" w14:textId="2DC9DC23" w:rsidR="00944E1E" w:rsidRPr="00944E1E" w:rsidRDefault="00944E1E" w:rsidP="00944E1E">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Ниеттену, тілеу, ойша сипаттауға сезіну, осының бәрі – ойлау деген сөз [8,б.</w:t>
            </w:r>
            <w:r w:rsidR="007602D8">
              <w:rPr>
                <w:rFonts w:ascii="Times New Roman" w:hAnsi="Times New Roman"/>
                <w:color w:val="000000" w:themeColor="text1"/>
                <w:sz w:val="24"/>
                <w:szCs w:val="24"/>
                <w:lang w:val="kk-KZ"/>
              </w:rPr>
              <w:t xml:space="preserve"> </w:t>
            </w:r>
            <w:r w:rsidRPr="00944E1E">
              <w:rPr>
                <w:rFonts w:ascii="Times New Roman" w:hAnsi="Times New Roman"/>
                <w:color w:val="000000" w:themeColor="text1"/>
                <w:sz w:val="24"/>
                <w:szCs w:val="24"/>
                <w:lang w:val="kk-KZ"/>
              </w:rPr>
              <w:t>57].</w:t>
            </w:r>
          </w:p>
        </w:tc>
        <w:tc>
          <w:tcPr>
            <w:tcW w:w="2268" w:type="dxa"/>
          </w:tcPr>
          <w:p w14:paraId="73DECC29" w14:textId="77777777" w:rsidR="00944E1E" w:rsidRPr="00944E1E" w:rsidRDefault="00944E1E" w:rsidP="00944E1E">
            <w:pPr>
              <w:jc w:val="both"/>
              <w:rPr>
                <w:rFonts w:ascii="Times New Roman" w:hAnsi="Times New Roman"/>
                <w:color w:val="000000" w:themeColor="text1"/>
                <w:sz w:val="24"/>
                <w:szCs w:val="24"/>
                <w:lang w:val="kk-KZ"/>
              </w:rPr>
            </w:pPr>
            <w:r w:rsidRPr="00944E1E">
              <w:rPr>
                <w:rFonts w:ascii="Times New Roman" w:hAnsi="Times New Roman"/>
                <w:color w:val="000000" w:themeColor="text1"/>
                <w:sz w:val="24"/>
                <w:szCs w:val="24"/>
                <w:lang w:val="kk-KZ"/>
              </w:rPr>
              <w:t>ниеттену + тілеу +сезіну</w:t>
            </w:r>
          </w:p>
        </w:tc>
      </w:tr>
      <w:tr w:rsidR="00944E1E" w:rsidRPr="00B77AD6" w14:paraId="47A0C825" w14:textId="77777777" w:rsidTr="00944E1E">
        <w:tc>
          <w:tcPr>
            <w:tcW w:w="2694" w:type="dxa"/>
          </w:tcPr>
          <w:p w14:paraId="73D0A508" w14:textId="77777777" w:rsidR="00944E1E" w:rsidRPr="00944E1E" w:rsidRDefault="00944E1E" w:rsidP="00944E1E">
            <w:pPr>
              <w:jc w:val="both"/>
              <w:rPr>
                <w:rStyle w:val="apple-style-span"/>
                <w:rFonts w:ascii="Times New Roman" w:hAnsi="Times New Roman"/>
                <w:sz w:val="24"/>
                <w:szCs w:val="24"/>
              </w:rPr>
            </w:pPr>
            <w:r w:rsidRPr="00944E1E">
              <w:rPr>
                <w:rStyle w:val="apple-style-span"/>
                <w:rFonts w:ascii="Times New Roman" w:hAnsi="Times New Roman"/>
                <w:sz w:val="24"/>
                <w:szCs w:val="24"/>
              </w:rPr>
              <w:t>Дидро Д.</w:t>
            </w:r>
          </w:p>
        </w:tc>
        <w:tc>
          <w:tcPr>
            <w:tcW w:w="4677" w:type="dxa"/>
          </w:tcPr>
          <w:p w14:paraId="26581EF1" w14:textId="340EF379" w:rsidR="00944E1E" w:rsidRPr="00944E1E" w:rsidRDefault="00944E1E" w:rsidP="00944E1E">
            <w:pPr>
              <w:jc w:val="both"/>
              <w:rPr>
                <w:rStyle w:val="apple-style-span"/>
                <w:rFonts w:ascii="Times New Roman" w:hAnsi="Times New Roman"/>
                <w:sz w:val="24"/>
                <w:szCs w:val="24"/>
                <w:lang w:val="kk-KZ"/>
              </w:rPr>
            </w:pPr>
            <w:r w:rsidRPr="00944E1E">
              <w:rPr>
                <w:rStyle w:val="apple-style-span"/>
                <w:rFonts w:ascii="Times New Roman" w:hAnsi="Times New Roman"/>
                <w:sz w:val="24"/>
                <w:szCs w:val="24"/>
              </w:rPr>
              <w:t>Ойлау</w:t>
            </w:r>
            <w:r w:rsidRPr="00944E1E">
              <w:rPr>
                <w:rStyle w:val="apple-style-span"/>
                <w:rFonts w:ascii="Times New Roman" w:hAnsi="Times New Roman"/>
                <w:sz w:val="24"/>
                <w:szCs w:val="24"/>
                <w:lang w:val="kk-KZ"/>
              </w:rPr>
              <w:t xml:space="preserve"> – </w:t>
            </w:r>
            <w:r w:rsidRPr="00944E1E">
              <w:rPr>
                <w:rStyle w:val="apple-style-span"/>
                <w:rFonts w:ascii="Times New Roman" w:hAnsi="Times New Roman"/>
                <w:sz w:val="24"/>
                <w:szCs w:val="24"/>
              </w:rPr>
              <w:t>бұл куәгердің айғақтарын салыстыратын және түпкілікті қорытынды шығаратын судья</w:t>
            </w:r>
            <w:r w:rsidRPr="00944E1E">
              <w:rPr>
                <w:rStyle w:val="apple-style-span"/>
                <w:rFonts w:ascii="Times New Roman" w:hAnsi="Times New Roman"/>
                <w:sz w:val="24"/>
                <w:szCs w:val="24"/>
                <w:lang w:val="kk-KZ"/>
              </w:rPr>
              <w:t xml:space="preserve"> </w:t>
            </w:r>
            <w:r w:rsidRPr="00944E1E">
              <w:rPr>
                <w:rFonts w:ascii="Times New Roman" w:hAnsi="Times New Roman"/>
                <w:color w:val="000000" w:themeColor="text1"/>
                <w:sz w:val="24"/>
                <w:szCs w:val="24"/>
                <w:lang w:val="kk-KZ"/>
              </w:rPr>
              <w:t>[8,б.</w:t>
            </w:r>
            <w:r w:rsidR="007602D8">
              <w:rPr>
                <w:rFonts w:ascii="Times New Roman" w:hAnsi="Times New Roman"/>
                <w:color w:val="000000" w:themeColor="text1"/>
                <w:sz w:val="24"/>
                <w:szCs w:val="24"/>
                <w:lang w:val="kk-KZ"/>
              </w:rPr>
              <w:t xml:space="preserve"> </w:t>
            </w:r>
            <w:r w:rsidRPr="00944E1E">
              <w:rPr>
                <w:rFonts w:ascii="Times New Roman" w:hAnsi="Times New Roman"/>
                <w:color w:val="000000" w:themeColor="text1"/>
                <w:sz w:val="24"/>
                <w:szCs w:val="24"/>
                <w:lang w:val="kk-KZ"/>
              </w:rPr>
              <w:t>82</w:t>
            </w:r>
            <w:r w:rsidRPr="00944E1E">
              <w:rPr>
                <w:rFonts w:ascii="Times New Roman" w:hAnsi="Times New Roman"/>
                <w:color w:val="000000" w:themeColor="text1"/>
                <w:sz w:val="24"/>
                <w:szCs w:val="24"/>
              </w:rPr>
              <w:t>]</w:t>
            </w:r>
            <w:r w:rsidRPr="00944E1E">
              <w:rPr>
                <w:rFonts w:ascii="Times New Roman" w:hAnsi="Times New Roman"/>
                <w:color w:val="000000" w:themeColor="text1"/>
                <w:sz w:val="24"/>
                <w:szCs w:val="24"/>
                <w:lang w:val="kk-KZ"/>
              </w:rPr>
              <w:t>.</w:t>
            </w:r>
          </w:p>
        </w:tc>
        <w:tc>
          <w:tcPr>
            <w:tcW w:w="2268" w:type="dxa"/>
          </w:tcPr>
          <w:p w14:paraId="1DA7C0EB" w14:textId="77777777" w:rsidR="00944E1E" w:rsidRPr="00944E1E" w:rsidRDefault="00944E1E" w:rsidP="00944E1E">
            <w:pPr>
              <w:jc w:val="both"/>
              <w:rPr>
                <w:rFonts w:ascii="Times New Roman" w:hAnsi="Times New Roman"/>
                <w:color w:val="000000" w:themeColor="text1"/>
                <w:sz w:val="24"/>
                <w:szCs w:val="24"/>
                <w:lang w:val="kk-KZ"/>
              </w:rPr>
            </w:pPr>
            <w:r w:rsidRPr="00944E1E">
              <w:rPr>
                <w:rStyle w:val="apple-style-span"/>
                <w:rFonts w:ascii="Times New Roman" w:hAnsi="Times New Roman"/>
                <w:sz w:val="24"/>
                <w:szCs w:val="24"/>
              </w:rPr>
              <w:t>қорытынды шығаратын судья</w:t>
            </w:r>
          </w:p>
        </w:tc>
      </w:tr>
    </w:tbl>
    <w:p w14:paraId="7E2B05EF" w14:textId="77777777" w:rsidR="00CA6F70" w:rsidRPr="00B77AD6" w:rsidRDefault="00CA6F70" w:rsidP="00AE317C">
      <w:pPr>
        <w:spacing w:after="0" w:line="240" w:lineRule="auto"/>
        <w:ind w:firstLine="567"/>
        <w:jc w:val="both"/>
        <w:rPr>
          <w:rFonts w:ascii="Times New Roman" w:hAnsi="Times New Roman"/>
          <w:color w:val="000000" w:themeColor="text1"/>
          <w:sz w:val="28"/>
          <w:szCs w:val="28"/>
          <w:lang w:val="kk-KZ"/>
        </w:rPr>
      </w:pPr>
    </w:p>
    <w:p w14:paraId="538FA180" w14:textId="4D69714E" w:rsidR="00CF772E" w:rsidRPr="00B77AD6" w:rsidRDefault="004423B7" w:rsidP="00AE317C">
      <w:pPr>
        <w:pStyle w:val="a4"/>
        <w:spacing w:before="0" w:beforeAutospacing="0" w:after="0" w:afterAutospacing="0"/>
        <w:ind w:firstLine="567"/>
        <w:jc w:val="both"/>
        <w:rPr>
          <w:rFonts w:eastAsiaTheme="minorEastAsia"/>
          <w:color w:val="000000" w:themeColor="text1"/>
          <w:sz w:val="28"/>
          <w:szCs w:val="28"/>
          <w:lang w:val="kk-KZ" w:eastAsia="ru-RU"/>
        </w:rPr>
      </w:pPr>
      <w:r>
        <w:rPr>
          <w:rFonts w:eastAsiaTheme="minorEastAsia"/>
          <w:color w:val="000000" w:themeColor="text1"/>
          <w:sz w:val="28"/>
          <w:szCs w:val="28"/>
          <w:lang w:val="kk-KZ" w:eastAsia="ru-RU"/>
        </w:rPr>
        <w:t xml:space="preserve">Кестеде ойлау мен </w:t>
      </w:r>
      <w:r w:rsidR="00F35242" w:rsidRPr="00B77AD6">
        <w:rPr>
          <w:rFonts w:eastAsiaTheme="minorEastAsia"/>
          <w:color w:val="000000" w:themeColor="text1"/>
          <w:sz w:val="28"/>
          <w:szCs w:val="28"/>
          <w:lang w:val="kk-KZ" w:eastAsia="ru-RU"/>
        </w:rPr>
        <w:t>сөйлеуге</w:t>
      </w:r>
      <w:r w:rsidR="000964C7" w:rsidRPr="00B77AD6">
        <w:rPr>
          <w:rFonts w:eastAsiaTheme="minorEastAsia"/>
          <w:color w:val="000000" w:themeColor="text1"/>
          <w:sz w:val="28"/>
          <w:szCs w:val="28"/>
          <w:lang w:val="kk-KZ" w:eastAsia="ru-RU"/>
        </w:rPr>
        <w:t xml:space="preserve"> берілген анықтамалардың негізінде </w:t>
      </w:r>
      <w:r w:rsidR="002F3143" w:rsidRPr="00B77AD6">
        <w:rPr>
          <w:rFonts w:eastAsiaTheme="minorEastAsia"/>
          <w:color w:val="000000" w:themeColor="text1"/>
          <w:sz w:val="28"/>
          <w:szCs w:val="28"/>
          <w:lang w:val="kk-KZ" w:eastAsia="ru-RU"/>
        </w:rPr>
        <w:t>бастауыш сынып оқушы болмысының, он</w:t>
      </w:r>
      <w:r w:rsidR="0007030D">
        <w:rPr>
          <w:rFonts w:eastAsiaTheme="minorEastAsia"/>
          <w:color w:val="000000" w:themeColor="text1"/>
          <w:sz w:val="28"/>
          <w:szCs w:val="28"/>
          <w:lang w:val="kk-KZ" w:eastAsia="ru-RU"/>
        </w:rPr>
        <w:t xml:space="preserve">ың мәдениетінің жоғары деңгейде </w:t>
      </w:r>
      <w:r w:rsidR="0050580C" w:rsidRPr="00B77AD6">
        <w:rPr>
          <w:rFonts w:eastAsiaTheme="minorEastAsia"/>
          <w:color w:val="000000" w:themeColor="text1"/>
          <w:sz w:val="28"/>
          <w:szCs w:val="28"/>
          <w:lang w:val="kk-KZ" w:eastAsia="ru-RU"/>
        </w:rPr>
        <w:t xml:space="preserve">көрініс табуымен сипатталатын үрдіс деп білеміз. </w:t>
      </w:r>
    </w:p>
    <w:p w14:paraId="4833991F" w14:textId="0DBF8BB4" w:rsidR="00DF78B5" w:rsidRPr="00B77AD6" w:rsidRDefault="00F31C0C" w:rsidP="00AE317C">
      <w:pPr>
        <w:pStyle w:val="a4"/>
        <w:spacing w:before="0" w:beforeAutospacing="0" w:after="0" w:afterAutospacing="0"/>
        <w:ind w:firstLine="567"/>
        <w:jc w:val="both"/>
        <w:rPr>
          <w:rFonts w:eastAsiaTheme="minorEastAsia"/>
          <w:color w:val="000000" w:themeColor="text1"/>
          <w:sz w:val="28"/>
          <w:szCs w:val="28"/>
          <w:lang w:val="kk-KZ" w:eastAsia="ru-RU"/>
        </w:rPr>
      </w:pPr>
      <w:r w:rsidRPr="00B77AD6">
        <w:rPr>
          <w:rFonts w:eastAsiaTheme="minorEastAsia"/>
          <w:color w:val="000000" w:themeColor="text1"/>
          <w:sz w:val="28"/>
          <w:szCs w:val="28"/>
          <w:lang w:val="kk-KZ" w:eastAsia="ru-RU"/>
        </w:rPr>
        <w:t xml:space="preserve">Философтар тұлғаны түсіну үшін оның дүниетанымын, көзқарасын, идеясын, </w:t>
      </w:r>
      <w:r w:rsidR="00AF4D75" w:rsidRPr="00B77AD6">
        <w:rPr>
          <w:rFonts w:eastAsiaTheme="minorEastAsia"/>
          <w:color w:val="000000" w:themeColor="text1"/>
          <w:sz w:val="28"/>
          <w:szCs w:val="28"/>
          <w:lang w:val="kk-KZ" w:eastAsia="ru-RU"/>
        </w:rPr>
        <w:t>білімін</w:t>
      </w:r>
      <w:r w:rsidRPr="00B77AD6">
        <w:rPr>
          <w:rFonts w:eastAsiaTheme="minorEastAsia"/>
          <w:color w:val="000000" w:themeColor="text1"/>
          <w:sz w:val="28"/>
          <w:szCs w:val="28"/>
          <w:lang w:val="kk-KZ" w:eastAsia="ru-RU"/>
        </w:rPr>
        <w:t xml:space="preserve"> түсіну қажет деп санайды. Қазіргі таңда ойлау мен сөйлеу ұғымдары</w:t>
      </w:r>
      <w:r w:rsidR="00F35242" w:rsidRPr="00B77AD6">
        <w:rPr>
          <w:rFonts w:eastAsiaTheme="minorEastAsia"/>
          <w:color w:val="000000" w:themeColor="text1"/>
          <w:sz w:val="28"/>
          <w:szCs w:val="28"/>
          <w:lang w:val="kk-KZ" w:eastAsia="ru-RU"/>
        </w:rPr>
        <w:t>н</w:t>
      </w:r>
      <w:r w:rsidRPr="00B77AD6">
        <w:rPr>
          <w:rFonts w:eastAsiaTheme="minorEastAsia"/>
          <w:color w:val="000000" w:themeColor="text1"/>
          <w:sz w:val="28"/>
          <w:szCs w:val="28"/>
          <w:lang w:val="kk-KZ" w:eastAsia="ru-RU"/>
        </w:rPr>
        <w:t xml:space="preserve"> танымның, мәдениеттің, қоғамның байланысы деп қарастырамыз.  </w:t>
      </w:r>
      <w:r w:rsidR="000C4528" w:rsidRPr="00B77AD6">
        <w:rPr>
          <w:rFonts w:eastAsiaTheme="minorEastAsia"/>
          <w:color w:val="000000" w:themeColor="text1"/>
          <w:sz w:val="28"/>
          <w:szCs w:val="28"/>
          <w:lang w:val="kk-KZ" w:eastAsia="ru-RU"/>
        </w:rPr>
        <w:t>Олай болса,</w:t>
      </w:r>
      <w:r w:rsidR="00B812CA" w:rsidRPr="00B77AD6">
        <w:rPr>
          <w:rFonts w:eastAsiaTheme="minorEastAsia"/>
          <w:color w:val="000000" w:themeColor="text1"/>
          <w:sz w:val="28"/>
          <w:szCs w:val="28"/>
          <w:lang w:val="kk-KZ" w:eastAsia="ru-RU"/>
        </w:rPr>
        <w:t xml:space="preserve"> бастауыш с</w:t>
      </w:r>
      <w:r w:rsidR="002D1DA3" w:rsidRPr="00B77AD6">
        <w:rPr>
          <w:rFonts w:eastAsiaTheme="minorEastAsia"/>
          <w:color w:val="000000" w:themeColor="text1"/>
          <w:sz w:val="28"/>
          <w:szCs w:val="28"/>
          <w:lang w:val="kk-KZ" w:eastAsia="ru-RU"/>
        </w:rPr>
        <w:t>ы</w:t>
      </w:r>
      <w:r w:rsidR="00B812CA" w:rsidRPr="00B77AD6">
        <w:rPr>
          <w:rFonts w:eastAsiaTheme="minorEastAsia"/>
          <w:color w:val="000000" w:themeColor="text1"/>
          <w:sz w:val="28"/>
          <w:szCs w:val="28"/>
          <w:lang w:val="kk-KZ" w:eastAsia="ru-RU"/>
        </w:rPr>
        <w:t xml:space="preserve">нып оқушыларының ойлау мен сөйлеу дағдыларын қалыптастыру философиялық көзқарасқа негізделіп жүргізіледі. </w:t>
      </w:r>
      <w:r w:rsidR="00AF4D75" w:rsidRPr="00B77AD6">
        <w:rPr>
          <w:rFonts w:eastAsiaTheme="minorEastAsia"/>
          <w:color w:val="000000" w:themeColor="text1"/>
          <w:sz w:val="28"/>
          <w:szCs w:val="28"/>
          <w:lang w:val="kk-KZ" w:eastAsia="ru-RU"/>
        </w:rPr>
        <w:t xml:space="preserve">Ойлау мен сөйлеу ұғымдарының мәнін тереңінен түсінген философ ғалымдардың ой-тұжырымдарын талдау бүгінгі </w:t>
      </w:r>
      <w:r w:rsidR="00CD2A8B" w:rsidRPr="00B77AD6">
        <w:rPr>
          <w:rFonts w:eastAsiaTheme="minorEastAsia"/>
          <w:color w:val="000000" w:themeColor="text1"/>
          <w:sz w:val="28"/>
          <w:szCs w:val="28"/>
          <w:lang w:val="kk-KZ" w:eastAsia="ru-RU"/>
        </w:rPr>
        <w:t>бастауыш сынып оқушы тұлғасының дамуына елеулі үлес болып қосылады. Философтар</w:t>
      </w:r>
      <w:r w:rsidR="004920F9" w:rsidRPr="00B77AD6">
        <w:rPr>
          <w:rFonts w:eastAsiaTheme="minorEastAsia"/>
          <w:color w:val="000000" w:themeColor="text1"/>
          <w:sz w:val="28"/>
          <w:szCs w:val="28"/>
          <w:lang w:val="kk-KZ" w:eastAsia="ru-RU"/>
        </w:rPr>
        <w:t xml:space="preserve"> </w:t>
      </w:r>
      <w:r w:rsidR="000C4528" w:rsidRPr="00B77AD6">
        <w:rPr>
          <w:rFonts w:eastAsiaTheme="minorEastAsia"/>
          <w:color w:val="000000" w:themeColor="text1"/>
          <w:sz w:val="28"/>
          <w:szCs w:val="28"/>
          <w:lang w:val="kk-KZ" w:eastAsia="ru-RU"/>
        </w:rPr>
        <w:t>ойлау мен сөйлеудің</w:t>
      </w:r>
      <w:r w:rsidR="00CD2A8B" w:rsidRPr="00B77AD6">
        <w:rPr>
          <w:rFonts w:eastAsiaTheme="minorEastAsia"/>
          <w:color w:val="000000" w:themeColor="text1"/>
          <w:sz w:val="28"/>
          <w:szCs w:val="28"/>
          <w:lang w:val="kk-KZ" w:eastAsia="ru-RU"/>
        </w:rPr>
        <w:t xml:space="preserve"> табиғатын түсіндіру барысында </w:t>
      </w:r>
      <w:r w:rsidR="005E37A4" w:rsidRPr="00B77AD6">
        <w:rPr>
          <w:rFonts w:eastAsiaTheme="minorEastAsia"/>
          <w:color w:val="000000" w:themeColor="text1"/>
          <w:sz w:val="28"/>
          <w:szCs w:val="28"/>
          <w:lang w:val="kk-KZ" w:eastAsia="ru-RU"/>
        </w:rPr>
        <w:t>тіл мен ойдың байланысын, қарым-қатынастың ойлаумен байланысын, сөздің тілден көрініс тауып ой арқылы жарыққа шығуын қамтып, зерттеулеріне арқау еткенін көреміз</w:t>
      </w:r>
      <w:r w:rsidR="00D94F87">
        <w:rPr>
          <w:rFonts w:eastAsiaTheme="minorEastAsia"/>
          <w:color w:val="000000" w:themeColor="text1"/>
          <w:sz w:val="28"/>
          <w:szCs w:val="28"/>
          <w:lang w:val="kk-KZ" w:eastAsia="ru-RU"/>
        </w:rPr>
        <w:t>.</w:t>
      </w:r>
      <w:r w:rsidR="005E37A4" w:rsidRPr="00B77AD6">
        <w:rPr>
          <w:rFonts w:eastAsiaTheme="minorEastAsia"/>
          <w:color w:val="000000" w:themeColor="text1"/>
          <w:sz w:val="28"/>
          <w:szCs w:val="28"/>
          <w:lang w:val="kk-KZ" w:eastAsia="ru-RU"/>
        </w:rPr>
        <w:t xml:space="preserve"> </w:t>
      </w:r>
    </w:p>
    <w:p w14:paraId="7E860A22" w14:textId="77777777" w:rsidR="000A3F64" w:rsidRPr="00B77AD6" w:rsidRDefault="000A3F64" w:rsidP="000A3F64">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Жоғарыдағы  талдаулар  көрсеткендей,  ойлау мен сөйлеу  ұғымы  көне замандардан  бері  зерттеліп  келеді,  ойлау мен сөйлеудің байланысын, тілді үйренудегі сөздің мағынасы, логика мен грамматиканың байланысы, ойлаушы күштің басымдылығы</w:t>
      </w:r>
      <w:r w:rsidR="00944F70" w:rsidRPr="00B77AD6">
        <w:rPr>
          <w:rFonts w:ascii="Times New Roman" w:hAnsi="Times New Roman"/>
          <w:color w:val="000000" w:themeColor="text1"/>
          <w:sz w:val="28"/>
          <w:szCs w:val="28"/>
          <w:lang w:val="kk-KZ"/>
        </w:rPr>
        <w:t xml:space="preserve"> және т.б.</w:t>
      </w:r>
      <w:r w:rsidRPr="00B77AD6">
        <w:rPr>
          <w:rFonts w:ascii="Times New Roman" w:hAnsi="Times New Roman"/>
          <w:color w:val="000000" w:themeColor="text1"/>
          <w:sz w:val="28"/>
          <w:szCs w:val="28"/>
          <w:lang w:val="kk-KZ"/>
        </w:rPr>
        <w:t xml:space="preserve"> тұжырымдар қарастырған.</w:t>
      </w:r>
    </w:p>
    <w:p w14:paraId="773FAC51" w14:textId="7947331A" w:rsidR="000A3F64" w:rsidRPr="00B77AD6" w:rsidRDefault="000A3F64" w:rsidP="000A3F64">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Қорыта келгенде, философия тарихын зерттеу барысында, ойлау мен сөйлеу ұғымдарының түпкі категорияларының философиялық бағыты </w:t>
      </w:r>
      <w:r w:rsidR="00A54970" w:rsidRPr="00B77AD6">
        <w:rPr>
          <w:rFonts w:ascii="Times New Roman" w:hAnsi="Times New Roman"/>
          <w:i/>
          <w:color w:val="000000" w:themeColor="text1"/>
          <w:sz w:val="28"/>
          <w:szCs w:val="28"/>
          <w:lang w:val="kk-KZ"/>
        </w:rPr>
        <w:t>логика,</w:t>
      </w:r>
      <w:r w:rsidR="008D3634" w:rsidRPr="00B77AD6">
        <w:rPr>
          <w:rFonts w:ascii="Times New Roman" w:hAnsi="Times New Roman"/>
          <w:i/>
          <w:color w:val="000000" w:themeColor="text1"/>
          <w:sz w:val="28"/>
          <w:szCs w:val="28"/>
          <w:lang w:val="kk-KZ"/>
        </w:rPr>
        <w:t xml:space="preserve"> ақиқатты зерттеу, зияткерлік әрекет,</w:t>
      </w:r>
      <w:r w:rsidR="00556B0E" w:rsidRPr="00B77AD6">
        <w:rPr>
          <w:rFonts w:ascii="Times New Roman" w:hAnsi="Times New Roman"/>
          <w:i/>
          <w:color w:val="000000" w:themeColor="text1"/>
          <w:sz w:val="28"/>
          <w:szCs w:val="28"/>
          <w:lang w:val="kk-KZ"/>
        </w:rPr>
        <w:t xml:space="preserve"> </w:t>
      </w:r>
      <w:r w:rsidR="00F35242" w:rsidRPr="00B77AD6">
        <w:rPr>
          <w:rFonts w:ascii="Times New Roman" w:hAnsi="Times New Roman"/>
          <w:i/>
          <w:color w:val="000000" w:themeColor="text1"/>
          <w:sz w:val="28"/>
          <w:szCs w:val="28"/>
          <w:lang w:val="kk-KZ"/>
        </w:rPr>
        <w:t xml:space="preserve">танымдық іс-әрекет, </w:t>
      </w:r>
      <w:r w:rsidR="003272A7" w:rsidRPr="00B77AD6">
        <w:rPr>
          <w:rFonts w:ascii="Times New Roman" w:hAnsi="Times New Roman"/>
          <w:i/>
          <w:color w:val="000000" w:themeColor="text1"/>
          <w:sz w:val="28"/>
          <w:szCs w:val="28"/>
          <w:lang w:val="kk-KZ"/>
        </w:rPr>
        <w:t>сөйлеу</w:t>
      </w:r>
      <w:r w:rsidR="00A54970" w:rsidRPr="00B77AD6">
        <w:rPr>
          <w:rFonts w:ascii="Times New Roman" w:hAnsi="Times New Roman"/>
          <w:i/>
          <w:color w:val="000000" w:themeColor="text1"/>
          <w:sz w:val="28"/>
          <w:szCs w:val="28"/>
          <w:lang w:val="kk-KZ"/>
        </w:rPr>
        <w:t xml:space="preserve"> мен тілдің арасындағы қарама-қайшылық, белсенді процесс</w:t>
      </w:r>
      <w:r w:rsidR="00C96D13" w:rsidRPr="00B77AD6">
        <w:rPr>
          <w:rFonts w:ascii="Times New Roman" w:hAnsi="Times New Roman"/>
          <w:i/>
          <w:color w:val="000000" w:themeColor="text1"/>
          <w:sz w:val="28"/>
          <w:szCs w:val="28"/>
          <w:lang w:val="kk-KZ"/>
        </w:rPr>
        <w:t>, мақсатты әрекет, жалпы және жанам</w:t>
      </w:r>
      <w:r w:rsidR="004F07EF" w:rsidRPr="00B77AD6">
        <w:rPr>
          <w:rFonts w:ascii="Times New Roman" w:hAnsi="Times New Roman"/>
          <w:i/>
          <w:color w:val="000000" w:themeColor="text1"/>
          <w:sz w:val="28"/>
          <w:szCs w:val="28"/>
          <w:lang w:val="kk-KZ"/>
        </w:rPr>
        <w:t>а көрініс, тілден бастау алатыны, тіл мен ойдың, ойлау мен сөйлеудің бірлігі</w:t>
      </w:r>
      <w:r w:rsidR="0007030D">
        <w:rPr>
          <w:rFonts w:ascii="Times New Roman" w:hAnsi="Times New Roman"/>
          <w:i/>
          <w:color w:val="000000" w:themeColor="text1"/>
          <w:sz w:val="28"/>
          <w:szCs w:val="28"/>
          <w:lang w:val="kk-KZ"/>
        </w:rPr>
        <w:t>,</w:t>
      </w:r>
      <w:r w:rsidR="00F35242" w:rsidRPr="00B77AD6">
        <w:rPr>
          <w:rFonts w:ascii="Times New Roman" w:hAnsi="Times New Roman"/>
          <w:i/>
          <w:color w:val="000000" w:themeColor="text1"/>
          <w:sz w:val="28"/>
          <w:szCs w:val="28"/>
          <w:lang w:val="kk-KZ"/>
        </w:rPr>
        <w:t xml:space="preserve"> абсо</w:t>
      </w:r>
      <w:r w:rsidR="008D3634" w:rsidRPr="00B77AD6">
        <w:rPr>
          <w:rFonts w:ascii="Times New Roman" w:hAnsi="Times New Roman"/>
          <w:i/>
          <w:color w:val="000000" w:themeColor="text1"/>
          <w:sz w:val="28"/>
          <w:szCs w:val="28"/>
          <w:lang w:val="kk-KZ"/>
        </w:rPr>
        <w:t>люттік идея, белсенді процесс</w:t>
      </w:r>
      <w:r w:rsidR="004F07EF" w:rsidRPr="00B77AD6">
        <w:rPr>
          <w:rFonts w:ascii="Times New Roman" w:hAnsi="Times New Roman"/>
          <w:i/>
          <w:color w:val="000000" w:themeColor="text1"/>
          <w:sz w:val="28"/>
          <w:szCs w:val="28"/>
          <w:lang w:val="kk-KZ"/>
        </w:rPr>
        <w:t xml:space="preserve"> және т.б.</w:t>
      </w:r>
      <w:r w:rsidR="00A54970"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қамтамасыз</w:t>
      </w:r>
      <w:r w:rsidR="00027F8B">
        <w:rPr>
          <w:rFonts w:ascii="Times New Roman" w:hAnsi="Times New Roman"/>
          <w:color w:val="000000" w:themeColor="text1"/>
          <w:sz w:val="28"/>
          <w:szCs w:val="28"/>
          <w:lang w:val="kk-KZ"/>
        </w:rPr>
        <w:t xml:space="preserve"> етілетіндігін көрсетеді </w:t>
      </w:r>
      <w:r w:rsidRPr="00B77AD6">
        <w:rPr>
          <w:rFonts w:ascii="Times New Roman" w:hAnsi="Times New Roman"/>
          <w:color w:val="000000" w:themeColor="text1"/>
          <w:sz w:val="28"/>
          <w:szCs w:val="28"/>
          <w:lang w:val="kk-KZ"/>
        </w:rPr>
        <w:t xml:space="preserve">(сурет 1). </w:t>
      </w:r>
    </w:p>
    <w:p w14:paraId="60C283E7" w14:textId="77777777" w:rsidR="004E5991" w:rsidRPr="00B77AD6" w:rsidRDefault="004E5991" w:rsidP="000A3F64">
      <w:pPr>
        <w:spacing w:after="0" w:line="240" w:lineRule="auto"/>
        <w:ind w:firstLine="567"/>
        <w:jc w:val="center"/>
        <w:rPr>
          <w:rFonts w:ascii="Times New Roman" w:hAnsi="Times New Roman"/>
          <w:color w:val="000000" w:themeColor="text1"/>
          <w:sz w:val="28"/>
          <w:szCs w:val="28"/>
          <w:lang w:val="kk-KZ"/>
        </w:rPr>
      </w:pPr>
      <w:r w:rsidRPr="00B77AD6">
        <w:rPr>
          <w:noProof/>
          <w:lang w:eastAsia="ru-RU"/>
        </w:rPr>
        <w:lastRenderedPageBreak/>
        <w:drawing>
          <wp:inline distT="0" distB="0" distL="0" distR="0" wp14:anchorId="472955F4" wp14:editId="17D35CF1">
            <wp:extent cx="4549140" cy="2385060"/>
            <wp:effectExtent l="0" t="57150" r="0" b="11049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827F57E" w14:textId="77777777" w:rsidR="00B93C3E" w:rsidRDefault="00B93C3E" w:rsidP="000A3F64">
      <w:pPr>
        <w:spacing w:after="0" w:line="240" w:lineRule="auto"/>
        <w:ind w:firstLine="567"/>
        <w:jc w:val="center"/>
        <w:rPr>
          <w:rFonts w:ascii="Times New Roman" w:hAnsi="Times New Roman"/>
          <w:color w:val="000000" w:themeColor="text1"/>
          <w:sz w:val="28"/>
          <w:szCs w:val="28"/>
          <w:lang w:val="kk-KZ"/>
        </w:rPr>
      </w:pPr>
    </w:p>
    <w:p w14:paraId="214B2516" w14:textId="5BBBA14D" w:rsidR="000A3F64" w:rsidRPr="00B77AD6" w:rsidRDefault="000A3F64" w:rsidP="000A3F64">
      <w:pPr>
        <w:spacing w:after="0" w:line="240" w:lineRule="auto"/>
        <w:ind w:firstLine="567"/>
        <w:jc w:val="center"/>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Сурет 1 – «Ойлау» мен «сөйлеу» ұғымының философиялық мәні</w:t>
      </w:r>
    </w:p>
    <w:p w14:paraId="5ADA939C" w14:textId="77777777" w:rsidR="000A3F64" w:rsidRPr="00B77AD6" w:rsidRDefault="000A3F64" w:rsidP="00AE317C">
      <w:pPr>
        <w:pStyle w:val="a4"/>
        <w:spacing w:before="0" w:beforeAutospacing="0" w:after="0" w:afterAutospacing="0"/>
        <w:ind w:firstLine="567"/>
        <w:jc w:val="both"/>
        <w:rPr>
          <w:rFonts w:eastAsiaTheme="minorEastAsia"/>
          <w:color w:val="000000" w:themeColor="text1"/>
          <w:sz w:val="28"/>
          <w:szCs w:val="28"/>
          <w:lang w:val="kk-KZ" w:eastAsia="ru-RU"/>
        </w:rPr>
      </w:pPr>
    </w:p>
    <w:p w14:paraId="0E5DA09D" w14:textId="77777777" w:rsidR="00DF78B5" w:rsidRPr="00B77AD6" w:rsidRDefault="000C4528" w:rsidP="00AE317C">
      <w:pPr>
        <w:pStyle w:val="a4"/>
        <w:spacing w:before="0" w:beforeAutospacing="0" w:after="0" w:afterAutospacing="0"/>
        <w:ind w:firstLine="567"/>
        <w:jc w:val="both"/>
        <w:rPr>
          <w:rFonts w:eastAsiaTheme="minorEastAsia"/>
          <w:color w:val="000000" w:themeColor="text1"/>
          <w:sz w:val="28"/>
          <w:szCs w:val="28"/>
          <w:lang w:val="kk-KZ" w:eastAsia="ru-RU"/>
        </w:rPr>
      </w:pPr>
      <w:r w:rsidRPr="00B77AD6">
        <w:rPr>
          <w:color w:val="000000" w:themeColor="text1"/>
          <w:sz w:val="28"/>
          <w:szCs w:val="28"/>
          <w:lang w:val="kk-KZ" w:eastAsia="ru-RU"/>
        </w:rPr>
        <w:t xml:space="preserve">Философтар </w:t>
      </w:r>
      <w:r w:rsidR="00CD2A4C" w:rsidRPr="00B77AD6">
        <w:rPr>
          <w:color w:val="000000" w:themeColor="text1"/>
          <w:sz w:val="28"/>
          <w:szCs w:val="28"/>
          <w:lang w:val="kk-KZ" w:eastAsia="ru-RU"/>
        </w:rPr>
        <w:t>сөйлеу</w:t>
      </w:r>
      <w:r w:rsidRPr="00B77AD6">
        <w:rPr>
          <w:color w:val="000000" w:themeColor="text1"/>
          <w:sz w:val="28"/>
          <w:szCs w:val="28"/>
          <w:lang w:val="kk-KZ" w:eastAsia="ru-RU"/>
        </w:rPr>
        <w:t xml:space="preserve"> мен ойлаудың тығыз байланысын алға қойып, зерттеулерінде тұлғаның дүниені тануы мен пайымдауы тіл арқылы жүзеге а</w:t>
      </w:r>
      <w:r w:rsidR="00CD2A4C" w:rsidRPr="00B77AD6">
        <w:rPr>
          <w:color w:val="000000" w:themeColor="text1"/>
          <w:sz w:val="28"/>
          <w:szCs w:val="28"/>
          <w:lang w:val="kk-KZ" w:eastAsia="ru-RU"/>
        </w:rPr>
        <w:t>сатындығы туралы пікірлері арқылы көрсетіп, ойлау мен сөйлеу дағдыларын қалыптастыруды философиялық тұ</w:t>
      </w:r>
      <w:r w:rsidR="00F35242" w:rsidRPr="00B77AD6">
        <w:rPr>
          <w:color w:val="000000" w:themeColor="text1"/>
          <w:sz w:val="28"/>
          <w:szCs w:val="28"/>
          <w:lang w:val="kk-KZ" w:eastAsia="ru-RU"/>
        </w:rPr>
        <w:t xml:space="preserve">рғыда негіздеді. Сонымен қатар </w:t>
      </w:r>
      <w:r w:rsidR="00CD2A4C" w:rsidRPr="00B77AD6">
        <w:rPr>
          <w:rFonts w:eastAsiaTheme="minorEastAsia"/>
          <w:color w:val="000000" w:themeColor="text1"/>
          <w:sz w:val="28"/>
          <w:szCs w:val="28"/>
          <w:lang w:val="kk-KZ" w:eastAsia="ru-RU"/>
        </w:rPr>
        <w:t>бастауыш сынып оқушыларының ойлау және сөйлеу дағдыларын қалыптастыру</w:t>
      </w:r>
      <w:r w:rsidR="00E63D94" w:rsidRPr="00B77AD6">
        <w:rPr>
          <w:rFonts w:eastAsiaTheme="minorEastAsia"/>
          <w:color w:val="000000" w:themeColor="text1"/>
          <w:sz w:val="28"/>
          <w:szCs w:val="28"/>
          <w:lang w:val="kk-KZ" w:eastAsia="ru-RU"/>
        </w:rPr>
        <w:t xml:space="preserve"> </w:t>
      </w:r>
      <w:r w:rsidR="00556B0E" w:rsidRPr="00B77AD6">
        <w:rPr>
          <w:rFonts w:eastAsiaTheme="minorEastAsia"/>
          <w:color w:val="000000" w:themeColor="text1"/>
          <w:sz w:val="28"/>
          <w:szCs w:val="28"/>
          <w:lang w:val="kk-KZ" w:eastAsia="ru-RU"/>
        </w:rPr>
        <w:t xml:space="preserve">педагогикалық-психологиялық </w:t>
      </w:r>
      <w:r w:rsidR="00CD2A4C" w:rsidRPr="00B77AD6">
        <w:rPr>
          <w:rFonts w:eastAsiaTheme="minorEastAsia"/>
          <w:color w:val="000000" w:themeColor="text1"/>
          <w:sz w:val="28"/>
          <w:szCs w:val="28"/>
          <w:lang w:val="kk-KZ" w:eastAsia="ru-RU"/>
        </w:rPr>
        <w:t xml:space="preserve">негіздерге сүйенеді. Жұмысымызда бұдан әрі осы мәселелерге тоқталатын боламыз.   </w:t>
      </w:r>
    </w:p>
    <w:p w14:paraId="38E771D0" w14:textId="77777777" w:rsidR="00F509C7" w:rsidRPr="00B77AD6" w:rsidRDefault="00F509C7" w:rsidP="00AE317C">
      <w:pPr>
        <w:pStyle w:val="a4"/>
        <w:spacing w:before="0" w:beforeAutospacing="0" w:after="0" w:afterAutospacing="0"/>
        <w:ind w:firstLine="567"/>
        <w:jc w:val="both"/>
        <w:rPr>
          <w:rFonts w:eastAsiaTheme="minorEastAsia"/>
          <w:b/>
          <w:color w:val="000000" w:themeColor="text1"/>
          <w:spacing w:val="7"/>
          <w:sz w:val="28"/>
          <w:szCs w:val="28"/>
          <w:lang w:val="kk-KZ" w:eastAsia="ru-RU"/>
        </w:rPr>
      </w:pPr>
    </w:p>
    <w:p w14:paraId="22061D0B" w14:textId="4064542D" w:rsidR="00850A3F" w:rsidRPr="00B77AD6" w:rsidRDefault="00850A3F" w:rsidP="00681F14">
      <w:pPr>
        <w:pStyle w:val="a4"/>
        <w:spacing w:before="0" w:beforeAutospacing="0" w:after="0" w:afterAutospacing="0"/>
        <w:ind w:firstLine="567"/>
        <w:jc w:val="both"/>
        <w:rPr>
          <w:rStyle w:val="apple-style-span"/>
          <w:rFonts w:eastAsia="Calibri"/>
          <w:b/>
          <w:sz w:val="28"/>
          <w:szCs w:val="28"/>
          <w:lang w:val="kk-KZ"/>
        </w:rPr>
      </w:pPr>
      <w:r w:rsidRPr="00B77AD6">
        <w:rPr>
          <w:rStyle w:val="apple-style-span"/>
          <w:rFonts w:eastAsiaTheme="minorEastAsia"/>
          <w:b/>
          <w:sz w:val="28"/>
          <w:szCs w:val="28"/>
          <w:lang w:val="kk-KZ"/>
        </w:rPr>
        <w:t>1.2 Ойлау мен сөйлеу дағдыларын қалыптастыру мәселесінің психологиялық-педаг</w:t>
      </w:r>
      <w:r w:rsidR="0058210C">
        <w:rPr>
          <w:rStyle w:val="apple-style-span"/>
          <w:rFonts w:eastAsiaTheme="minorEastAsia"/>
          <w:b/>
          <w:sz w:val="28"/>
          <w:szCs w:val="28"/>
          <w:lang w:val="kk-KZ"/>
        </w:rPr>
        <w:t>огикалық еңбектерде қарастырылу жайы</w:t>
      </w:r>
    </w:p>
    <w:p w14:paraId="5F94F8B9" w14:textId="77777777" w:rsidR="00B1499B" w:rsidRPr="00B77AD6" w:rsidRDefault="00B1499B" w:rsidP="00681F14">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Қандайда оқытудың тиімді әдістемесі</w:t>
      </w:r>
      <w:r w:rsidR="00123997" w:rsidRPr="00B77AD6">
        <w:rPr>
          <w:rStyle w:val="apple-style-span"/>
          <w:rFonts w:ascii="Times New Roman" w:hAnsi="Times New Roman"/>
          <w:sz w:val="28"/>
          <w:szCs w:val="28"/>
          <w:lang w:val="kk-KZ"/>
        </w:rPr>
        <w:t>н</w:t>
      </w:r>
      <w:r w:rsidRPr="00B77AD6">
        <w:rPr>
          <w:rStyle w:val="apple-style-span"/>
          <w:rFonts w:ascii="Times New Roman" w:hAnsi="Times New Roman"/>
          <w:sz w:val="28"/>
          <w:szCs w:val="28"/>
          <w:lang w:val="kk-KZ"/>
        </w:rPr>
        <w:t xml:space="preserve"> жасау педагогика мен психологияның заңдылықтарына не</w:t>
      </w:r>
      <w:r w:rsidR="00123997" w:rsidRPr="00B77AD6">
        <w:rPr>
          <w:rStyle w:val="apple-style-span"/>
          <w:rFonts w:ascii="Times New Roman" w:hAnsi="Times New Roman"/>
          <w:sz w:val="28"/>
          <w:szCs w:val="28"/>
          <w:lang w:val="kk-KZ"/>
        </w:rPr>
        <w:t>гізделетіні сөзсіз</w:t>
      </w:r>
      <w:r w:rsidRPr="00B77AD6">
        <w:rPr>
          <w:rStyle w:val="apple-style-span"/>
          <w:rFonts w:ascii="Times New Roman" w:hAnsi="Times New Roman"/>
          <w:sz w:val="28"/>
          <w:szCs w:val="28"/>
          <w:lang w:val="kk-KZ"/>
        </w:rPr>
        <w:t xml:space="preserve">. </w:t>
      </w:r>
    </w:p>
    <w:p w14:paraId="7116C737" w14:textId="7BC59869" w:rsidR="00123997" w:rsidRPr="00B77AD6" w:rsidRDefault="00123997"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Барлық когнитивті процестердің арасында ойлау ең күрделісі болып есептеледі. Ойлау мен сөйлеу өзара тығыз байланысты, сонымен қатар оларды бір мағынада айтуға болмайды. Сондай-ақ, біреу екіншісінен шығады деп те айтуға болмайды, бірақ бір-бірімен байланысын жоққа шығармау керек. Ұғым проблемалары психологиялық мәселелер шеңберіне жатады, онда әртүрлі психологиялық функциялар мен сананың әр түрлі түрлерінің өзара байланысы туралы мәселе туындайды. Бұл мәселенің басты сәті, әрине, ойдың сөзге деген қатына</w:t>
      </w:r>
      <w:r w:rsidR="00027F8B">
        <w:rPr>
          <w:rStyle w:val="apple-style-span"/>
          <w:rFonts w:ascii="Times New Roman" w:hAnsi="Times New Roman"/>
          <w:sz w:val="28"/>
          <w:szCs w:val="28"/>
          <w:lang w:val="kk-KZ"/>
        </w:rPr>
        <w:t xml:space="preserve">сы туралы мәселе болып табылады </w:t>
      </w:r>
      <w:r w:rsidR="00027F8B" w:rsidRPr="00027F8B">
        <w:rPr>
          <w:rStyle w:val="apple-style-span"/>
          <w:rFonts w:ascii="Times New Roman" w:hAnsi="Times New Roman"/>
          <w:sz w:val="28"/>
          <w:szCs w:val="28"/>
          <w:lang w:val="kk-KZ"/>
        </w:rPr>
        <w:t>[84</w:t>
      </w:r>
      <w:r w:rsidR="00027F8B">
        <w:rPr>
          <w:rStyle w:val="apple-style-span"/>
          <w:rFonts w:ascii="Times New Roman" w:hAnsi="Times New Roman"/>
          <w:sz w:val="28"/>
          <w:szCs w:val="28"/>
          <w:lang w:val="kk-KZ"/>
        </w:rPr>
        <w:t>,б. 602</w:t>
      </w:r>
      <w:r w:rsidR="00027F8B" w:rsidRPr="00027F8B">
        <w:rPr>
          <w:rStyle w:val="apple-style-span"/>
          <w:rFonts w:ascii="Times New Roman" w:hAnsi="Times New Roman"/>
          <w:sz w:val="28"/>
          <w:szCs w:val="28"/>
          <w:lang w:val="kk-KZ"/>
        </w:rPr>
        <w:t>]</w:t>
      </w:r>
      <w:r w:rsidR="00027F8B">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w:t>
      </w:r>
    </w:p>
    <w:p w14:paraId="11E58C68" w14:textId="4001B98A" w:rsidR="00123997" w:rsidRPr="00B77AD6" w:rsidRDefault="00123997"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«Ойлау» мен «сөйлеу» ұғымдарының мәнін ашып, </w:t>
      </w:r>
      <w:r w:rsidR="0062016F" w:rsidRPr="00B77AD6">
        <w:rPr>
          <w:rStyle w:val="apple-style-span"/>
          <w:rFonts w:ascii="Times New Roman" w:hAnsi="Times New Roman"/>
          <w:sz w:val="28"/>
          <w:szCs w:val="28"/>
          <w:lang w:val="kk-KZ"/>
        </w:rPr>
        <w:t>о</w:t>
      </w:r>
      <w:r w:rsidRPr="00B77AD6">
        <w:rPr>
          <w:rStyle w:val="apple-style-span"/>
          <w:rFonts w:ascii="Times New Roman" w:hAnsi="Times New Roman"/>
          <w:sz w:val="28"/>
          <w:szCs w:val="28"/>
          <w:lang w:val="kk-KZ"/>
        </w:rPr>
        <w:t xml:space="preserve">йлау мен сөйлеу дағдыларын қалыптастыру мәселесінің психологиялық-педагогикалық еңбектерде қарастырылуы білім беру үдерісіндегі қажеттіліктен туындап отыр. Осы </w:t>
      </w:r>
      <w:r w:rsidR="0062016F" w:rsidRPr="00B77AD6">
        <w:rPr>
          <w:rStyle w:val="apple-style-span"/>
          <w:rFonts w:ascii="Times New Roman" w:hAnsi="Times New Roman"/>
          <w:sz w:val="28"/>
          <w:szCs w:val="28"/>
          <w:lang w:val="kk-KZ"/>
        </w:rPr>
        <w:t>мәселе</w:t>
      </w:r>
      <w:r w:rsidRPr="00B77AD6">
        <w:rPr>
          <w:rStyle w:val="apple-style-span"/>
          <w:rFonts w:ascii="Times New Roman" w:hAnsi="Times New Roman"/>
          <w:sz w:val="28"/>
          <w:szCs w:val="28"/>
          <w:lang w:val="kk-KZ"/>
        </w:rPr>
        <w:t xml:space="preserve"> тұрғыдан алғанда </w:t>
      </w:r>
      <w:r w:rsidR="002A2449" w:rsidRPr="00B77AD6">
        <w:rPr>
          <w:rStyle w:val="apple-style-span"/>
          <w:rFonts w:ascii="Times New Roman" w:hAnsi="Times New Roman"/>
          <w:sz w:val="28"/>
          <w:szCs w:val="28"/>
          <w:lang w:val="kk-KZ"/>
        </w:rPr>
        <w:t>зерттеуіміздің</w:t>
      </w:r>
      <w:r w:rsidRPr="00B77AD6">
        <w:rPr>
          <w:rStyle w:val="apple-style-span"/>
          <w:rFonts w:ascii="Times New Roman" w:hAnsi="Times New Roman"/>
          <w:sz w:val="28"/>
          <w:szCs w:val="28"/>
          <w:lang w:val="kk-KZ"/>
        </w:rPr>
        <w:t xml:space="preserve"> негізгі</w:t>
      </w:r>
      <w:r w:rsidR="00621359" w:rsidRPr="00B77AD6">
        <w:rPr>
          <w:rStyle w:val="apple-style-span"/>
          <w:rFonts w:ascii="Times New Roman" w:hAnsi="Times New Roman"/>
          <w:sz w:val="28"/>
          <w:szCs w:val="28"/>
          <w:lang w:val="kk-KZ"/>
        </w:rPr>
        <w:t xml:space="preserve"> міндеті </w:t>
      </w:r>
      <w:r w:rsidR="00176AF1" w:rsidRPr="00B77AD6">
        <w:rPr>
          <w:rStyle w:val="apple-style-span"/>
          <w:rFonts w:ascii="Times New Roman" w:hAnsi="Times New Roman"/>
          <w:sz w:val="28"/>
          <w:szCs w:val="28"/>
          <w:lang w:val="kk-KZ"/>
        </w:rPr>
        <w:t xml:space="preserve">бастауыш сынып оқушыларының ойлау ман сөйлеу ерекшеліктеріне, </w:t>
      </w:r>
      <w:r w:rsidRPr="00B77AD6">
        <w:rPr>
          <w:rStyle w:val="apple-style-span"/>
          <w:rFonts w:ascii="Times New Roman" w:hAnsi="Times New Roman"/>
          <w:sz w:val="28"/>
          <w:szCs w:val="28"/>
          <w:lang w:val="kk-KZ"/>
        </w:rPr>
        <w:t>ғылыми көзқарастар мен ой-пікірлерге</w:t>
      </w:r>
      <w:r w:rsidR="00176AF1"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талдау жасау.</w:t>
      </w:r>
    </w:p>
    <w:p w14:paraId="2E483C56" w14:textId="77777777" w:rsidR="00123997" w:rsidRPr="00B77AD6" w:rsidRDefault="00D1106B"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Ойлау мен сөйлеу дағдыларын қалыптастыру мәселесін </w:t>
      </w:r>
      <w:r w:rsidR="00123997" w:rsidRPr="00B77AD6">
        <w:rPr>
          <w:rStyle w:val="apple-style-span"/>
          <w:rFonts w:ascii="Times New Roman" w:hAnsi="Times New Roman"/>
          <w:sz w:val="28"/>
          <w:szCs w:val="28"/>
          <w:lang w:val="kk-KZ"/>
        </w:rPr>
        <w:t xml:space="preserve">педагогикалық және психологиялық </w:t>
      </w:r>
      <w:r w:rsidRPr="00B77AD6">
        <w:rPr>
          <w:rStyle w:val="apple-style-span"/>
          <w:rFonts w:ascii="Times New Roman" w:hAnsi="Times New Roman"/>
          <w:sz w:val="28"/>
          <w:szCs w:val="28"/>
          <w:lang w:val="kk-KZ"/>
        </w:rPr>
        <w:t>тұрғыдан</w:t>
      </w:r>
      <w:r w:rsidR="00123997" w:rsidRPr="00B77AD6">
        <w:rPr>
          <w:rStyle w:val="apple-style-span"/>
          <w:rFonts w:ascii="Times New Roman" w:hAnsi="Times New Roman"/>
          <w:sz w:val="28"/>
          <w:szCs w:val="28"/>
          <w:lang w:val="kk-KZ"/>
        </w:rPr>
        <w:t xml:space="preserve"> талдаудан бұрын </w:t>
      </w:r>
      <w:r w:rsidR="006C07F6" w:rsidRPr="00B77AD6">
        <w:rPr>
          <w:rStyle w:val="apple-style-span"/>
          <w:rFonts w:ascii="Times New Roman" w:hAnsi="Times New Roman"/>
          <w:i/>
          <w:sz w:val="28"/>
          <w:szCs w:val="28"/>
          <w:lang w:val="kk-KZ"/>
        </w:rPr>
        <w:t>«ойлау», «сөйлеу», «дағды»</w:t>
      </w:r>
      <w:r w:rsidR="006C07F6" w:rsidRPr="00B77AD6">
        <w:rPr>
          <w:rStyle w:val="apple-style-span"/>
          <w:rFonts w:ascii="Times New Roman" w:hAnsi="Times New Roman"/>
          <w:sz w:val="28"/>
          <w:szCs w:val="28"/>
          <w:lang w:val="kk-KZ"/>
        </w:rPr>
        <w:t xml:space="preserve"> </w:t>
      </w:r>
      <w:r w:rsidR="006C07F6" w:rsidRPr="00B77AD6">
        <w:rPr>
          <w:rStyle w:val="apple-style-span"/>
          <w:rFonts w:ascii="Times New Roman" w:hAnsi="Times New Roman"/>
          <w:sz w:val="28"/>
          <w:szCs w:val="28"/>
          <w:lang w:val="kk-KZ"/>
        </w:rPr>
        <w:lastRenderedPageBreak/>
        <w:t xml:space="preserve">ұғымдарына </w:t>
      </w:r>
      <w:r w:rsidRPr="00B77AD6">
        <w:rPr>
          <w:rStyle w:val="apple-style-span"/>
          <w:rFonts w:ascii="Times New Roman" w:hAnsi="Times New Roman"/>
          <w:sz w:val="28"/>
          <w:szCs w:val="28"/>
          <w:lang w:val="kk-KZ"/>
        </w:rPr>
        <w:t>психологиялық және педагогикалық</w:t>
      </w:r>
      <w:r w:rsidR="001A7639" w:rsidRPr="00B77AD6">
        <w:rPr>
          <w:rStyle w:val="apple-style-span"/>
          <w:rFonts w:ascii="Times New Roman" w:hAnsi="Times New Roman"/>
          <w:sz w:val="28"/>
          <w:szCs w:val="28"/>
          <w:lang w:val="kk-KZ"/>
        </w:rPr>
        <w:t xml:space="preserve"> энциклопедиялық</w:t>
      </w:r>
      <w:r w:rsidRPr="00B77AD6">
        <w:rPr>
          <w:rStyle w:val="apple-style-span"/>
          <w:rFonts w:ascii="Times New Roman" w:hAnsi="Times New Roman"/>
          <w:sz w:val="28"/>
          <w:szCs w:val="28"/>
          <w:lang w:val="kk-KZ"/>
        </w:rPr>
        <w:t xml:space="preserve"> сөздіктерде </w:t>
      </w:r>
      <w:r w:rsidR="00123997" w:rsidRPr="00B77AD6">
        <w:rPr>
          <w:rStyle w:val="apple-style-span"/>
          <w:rFonts w:ascii="Times New Roman" w:hAnsi="Times New Roman"/>
          <w:sz w:val="28"/>
          <w:szCs w:val="28"/>
          <w:lang w:val="kk-KZ"/>
        </w:rPr>
        <w:t>б</w:t>
      </w:r>
      <w:r w:rsidR="0031125F" w:rsidRPr="00B77AD6">
        <w:rPr>
          <w:rStyle w:val="apple-style-span"/>
          <w:rFonts w:ascii="Times New Roman" w:hAnsi="Times New Roman"/>
          <w:sz w:val="28"/>
          <w:szCs w:val="28"/>
          <w:lang w:val="kk-KZ"/>
        </w:rPr>
        <w:t>ерілген анықтамаларға тоқталуды жөн көрдік</w:t>
      </w:r>
      <w:r w:rsidR="00123997" w:rsidRPr="00B77AD6">
        <w:rPr>
          <w:rStyle w:val="apple-style-span"/>
          <w:rFonts w:ascii="Times New Roman" w:hAnsi="Times New Roman"/>
          <w:sz w:val="28"/>
          <w:szCs w:val="28"/>
          <w:lang w:val="kk-KZ"/>
        </w:rPr>
        <w:t xml:space="preserve">. </w:t>
      </w:r>
    </w:p>
    <w:p w14:paraId="243F7ED1" w14:textId="49C7D3E5" w:rsidR="0056116C" w:rsidRPr="00B77AD6" w:rsidRDefault="001A7639" w:rsidP="00316B4D">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Педагогикалық сөздікте: «о</w:t>
      </w:r>
      <w:r w:rsidR="005D02D8" w:rsidRPr="00B77AD6">
        <w:rPr>
          <w:rStyle w:val="apple-style-span"/>
          <w:rFonts w:ascii="Times New Roman" w:hAnsi="Times New Roman"/>
          <w:sz w:val="28"/>
          <w:szCs w:val="28"/>
          <w:lang w:val="kk-KZ"/>
        </w:rPr>
        <w:t xml:space="preserve">йлау </w:t>
      </w:r>
      <w:r w:rsidR="00EA526E" w:rsidRPr="00B77AD6">
        <w:rPr>
          <w:rStyle w:val="apple-style-span"/>
          <w:rFonts w:ascii="Times New Roman" w:hAnsi="Times New Roman"/>
          <w:sz w:val="28"/>
          <w:szCs w:val="28"/>
          <w:lang w:val="kk-KZ"/>
        </w:rPr>
        <w:t xml:space="preserve">– бұл шындықтың жалпыланған жанама көрінісімен сипатталатын адамның </w:t>
      </w:r>
      <w:r w:rsidR="00EA526E" w:rsidRPr="00B77AD6">
        <w:rPr>
          <w:rStyle w:val="apple-style-span"/>
          <w:rFonts w:ascii="Times New Roman" w:hAnsi="Times New Roman"/>
          <w:i/>
          <w:sz w:val="28"/>
          <w:szCs w:val="28"/>
          <w:lang w:val="kk-KZ"/>
        </w:rPr>
        <w:t>танымдық іс-әрекетінің</w:t>
      </w:r>
      <w:r w:rsidR="00EA526E" w:rsidRPr="00B77AD6">
        <w:rPr>
          <w:rStyle w:val="apple-style-span"/>
          <w:rFonts w:ascii="Times New Roman" w:hAnsi="Times New Roman"/>
          <w:sz w:val="28"/>
          <w:szCs w:val="28"/>
          <w:lang w:val="kk-KZ"/>
        </w:rPr>
        <w:t xml:space="preserve"> сөйл</w:t>
      </w:r>
      <w:r w:rsidR="0033077E" w:rsidRPr="00B77AD6">
        <w:rPr>
          <w:rStyle w:val="apple-style-span"/>
          <w:rFonts w:ascii="Times New Roman" w:hAnsi="Times New Roman"/>
          <w:sz w:val="28"/>
          <w:szCs w:val="28"/>
          <w:lang w:val="kk-KZ"/>
        </w:rPr>
        <w:t xml:space="preserve">еумен тығыз байланысты процесі», </w:t>
      </w:r>
      <w:r w:rsidR="00EA526E" w:rsidRPr="00B77AD6">
        <w:rPr>
          <w:rStyle w:val="apple-style-span"/>
          <w:rFonts w:ascii="Times New Roman" w:hAnsi="Times New Roman"/>
          <w:sz w:val="28"/>
          <w:szCs w:val="28"/>
          <w:lang w:val="kk-KZ"/>
        </w:rPr>
        <w:t>«</w:t>
      </w:r>
      <w:r w:rsidR="005D02D8" w:rsidRPr="00B77AD6">
        <w:rPr>
          <w:rStyle w:val="apple-style-span"/>
          <w:rFonts w:ascii="Times New Roman" w:hAnsi="Times New Roman"/>
          <w:sz w:val="28"/>
          <w:szCs w:val="28"/>
          <w:lang w:val="kk-KZ"/>
        </w:rPr>
        <w:t xml:space="preserve">сөйлеу </w:t>
      </w:r>
      <w:r w:rsidR="00E054E3" w:rsidRPr="00B77AD6">
        <w:rPr>
          <w:rStyle w:val="apple-style-span"/>
          <w:rFonts w:ascii="Times New Roman" w:hAnsi="Times New Roman"/>
          <w:sz w:val="28"/>
          <w:szCs w:val="28"/>
          <w:lang w:val="kk-KZ"/>
        </w:rPr>
        <w:t xml:space="preserve">– адамдардың тіл құралы арқылы </w:t>
      </w:r>
      <w:r w:rsidR="00E054E3" w:rsidRPr="00B77AD6">
        <w:rPr>
          <w:rStyle w:val="apple-style-span"/>
          <w:rFonts w:ascii="Times New Roman" w:hAnsi="Times New Roman"/>
          <w:i/>
          <w:sz w:val="28"/>
          <w:szCs w:val="28"/>
          <w:lang w:val="kk-KZ"/>
        </w:rPr>
        <w:t xml:space="preserve">қарым-қатынасының </w:t>
      </w:r>
      <w:r w:rsidR="00E054E3" w:rsidRPr="00B77AD6">
        <w:rPr>
          <w:rStyle w:val="apple-style-span"/>
          <w:rFonts w:ascii="Times New Roman" w:hAnsi="Times New Roman"/>
          <w:sz w:val="28"/>
          <w:szCs w:val="28"/>
          <w:lang w:val="kk-KZ"/>
        </w:rPr>
        <w:t>тарихи қалыпт</w:t>
      </w:r>
      <w:r w:rsidRPr="00B77AD6">
        <w:rPr>
          <w:rStyle w:val="apple-style-span"/>
          <w:rFonts w:ascii="Times New Roman" w:hAnsi="Times New Roman"/>
          <w:sz w:val="28"/>
          <w:szCs w:val="28"/>
          <w:lang w:val="kk-KZ"/>
        </w:rPr>
        <w:t xml:space="preserve">асқан түрі. Ойлау мен сөйлеудің </w:t>
      </w:r>
      <w:r w:rsidR="00E054E3" w:rsidRPr="00B77AD6">
        <w:rPr>
          <w:rStyle w:val="apple-style-span"/>
          <w:rFonts w:ascii="Times New Roman" w:hAnsi="Times New Roman"/>
          <w:sz w:val="28"/>
          <w:szCs w:val="28"/>
          <w:lang w:val="kk-KZ"/>
        </w:rPr>
        <w:t>тығыз байланысы ойлаудың жоғары формаларының қалыптасуын қамтамасыз етеді</w:t>
      </w:r>
      <w:r w:rsidR="0037645E" w:rsidRPr="00B77AD6">
        <w:rPr>
          <w:rStyle w:val="apple-style-span"/>
          <w:rFonts w:ascii="Times New Roman" w:hAnsi="Times New Roman"/>
          <w:sz w:val="28"/>
          <w:szCs w:val="28"/>
          <w:lang w:val="kk-KZ"/>
        </w:rPr>
        <w:t>»</w:t>
      </w:r>
      <w:r w:rsidR="002833EB" w:rsidRPr="00B77AD6">
        <w:rPr>
          <w:rStyle w:val="apple-style-span"/>
          <w:rFonts w:ascii="Times New Roman" w:hAnsi="Times New Roman"/>
          <w:sz w:val="28"/>
          <w:szCs w:val="28"/>
          <w:lang w:val="kk-KZ"/>
        </w:rPr>
        <w:t xml:space="preserve"> [</w:t>
      </w:r>
      <w:r w:rsidR="0033077E" w:rsidRPr="00B77AD6">
        <w:rPr>
          <w:rStyle w:val="apple-style-span"/>
          <w:rFonts w:ascii="Times New Roman" w:hAnsi="Times New Roman"/>
          <w:sz w:val="28"/>
          <w:szCs w:val="28"/>
          <w:lang w:val="kk-KZ"/>
        </w:rPr>
        <w:t>100</w:t>
      </w:r>
      <w:r w:rsidR="002833EB" w:rsidRPr="00B77AD6">
        <w:rPr>
          <w:rStyle w:val="apple-style-span"/>
          <w:rFonts w:ascii="Times New Roman" w:hAnsi="Times New Roman"/>
          <w:sz w:val="28"/>
          <w:szCs w:val="28"/>
          <w:lang w:val="kk-KZ"/>
        </w:rPr>
        <w:t>]. Ал,</w:t>
      </w:r>
      <w:r w:rsidR="00E054E3" w:rsidRPr="00B77AD6">
        <w:rPr>
          <w:rStyle w:val="apple-style-span"/>
          <w:rFonts w:ascii="Times New Roman" w:hAnsi="Times New Roman"/>
          <w:sz w:val="28"/>
          <w:szCs w:val="28"/>
          <w:lang w:val="kk-KZ"/>
        </w:rPr>
        <w:t xml:space="preserve"> </w:t>
      </w:r>
      <w:r w:rsidR="002833EB" w:rsidRPr="00B77AD6">
        <w:rPr>
          <w:rStyle w:val="apple-style-span"/>
          <w:rFonts w:ascii="Times New Roman" w:hAnsi="Times New Roman"/>
          <w:sz w:val="28"/>
          <w:szCs w:val="28"/>
          <w:lang w:val="kk-KZ"/>
        </w:rPr>
        <w:t>психологиялық энциклопедиялық сөздікте: «</w:t>
      </w:r>
      <w:r w:rsidR="005D02D8" w:rsidRPr="00B77AD6">
        <w:rPr>
          <w:rStyle w:val="apple-style-span"/>
          <w:rFonts w:ascii="Times New Roman" w:hAnsi="Times New Roman"/>
          <w:sz w:val="28"/>
          <w:szCs w:val="28"/>
          <w:lang w:val="kk-KZ"/>
        </w:rPr>
        <w:t xml:space="preserve">ойлау – </w:t>
      </w:r>
      <w:r w:rsidR="00681F14" w:rsidRPr="00B77AD6">
        <w:rPr>
          <w:rStyle w:val="apple-style-span"/>
          <w:rFonts w:ascii="Times New Roman" w:hAnsi="Times New Roman"/>
          <w:sz w:val="28"/>
          <w:szCs w:val="28"/>
          <w:lang w:val="kk-KZ"/>
        </w:rPr>
        <w:t xml:space="preserve">сыртқы дүние заттары мен </w:t>
      </w:r>
      <w:r w:rsidR="002833EB" w:rsidRPr="00B77AD6">
        <w:rPr>
          <w:rStyle w:val="apple-style-span"/>
          <w:rFonts w:ascii="Times New Roman" w:hAnsi="Times New Roman"/>
          <w:sz w:val="28"/>
          <w:szCs w:val="28"/>
          <w:lang w:val="kk-KZ"/>
        </w:rPr>
        <w:t>құбылыстарының</w:t>
      </w:r>
      <w:r w:rsidR="00681F14" w:rsidRPr="00B77AD6">
        <w:rPr>
          <w:rStyle w:val="apple-style-span"/>
          <w:rFonts w:ascii="Times New Roman" w:hAnsi="Times New Roman"/>
          <w:sz w:val="28"/>
          <w:szCs w:val="28"/>
          <w:lang w:val="kk-KZ"/>
        </w:rPr>
        <w:t xml:space="preserve"> </w:t>
      </w:r>
      <w:r w:rsidR="00590189" w:rsidRPr="00B77AD6">
        <w:rPr>
          <w:rStyle w:val="apple-style-span"/>
          <w:rFonts w:ascii="Times New Roman" w:hAnsi="Times New Roman"/>
          <w:sz w:val="28"/>
          <w:szCs w:val="28"/>
          <w:lang w:val="kk-KZ"/>
        </w:rPr>
        <w:t>байланыс-қаты</w:t>
      </w:r>
      <w:r w:rsidR="002833EB" w:rsidRPr="00B77AD6">
        <w:rPr>
          <w:rStyle w:val="apple-style-span"/>
          <w:rFonts w:ascii="Times New Roman" w:hAnsi="Times New Roman"/>
          <w:sz w:val="28"/>
          <w:szCs w:val="28"/>
          <w:lang w:val="kk-KZ"/>
        </w:rPr>
        <w:t xml:space="preserve">настарының  мида  </w:t>
      </w:r>
      <w:r w:rsidR="002833EB" w:rsidRPr="00B77AD6">
        <w:rPr>
          <w:rStyle w:val="apple-style-span"/>
          <w:rFonts w:ascii="Times New Roman" w:hAnsi="Times New Roman"/>
          <w:i/>
          <w:sz w:val="28"/>
          <w:szCs w:val="28"/>
          <w:lang w:val="kk-KZ"/>
        </w:rPr>
        <w:t>жалпылай  және жанама  түрде  сөз</w:t>
      </w:r>
      <w:r w:rsidR="0033077E" w:rsidRPr="00B77AD6">
        <w:rPr>
          <w:rStyle w:val="apple-style-span"/>
          <w:rFonts w:ascii="Times New Roman" w:hAnsi="Times New Roman"/>
          <w:sz w:val="28"/>
          <w:szCs w:val="28"/>
          <w:lang w:val="kk-KZ"/>
        </w:rPr>
        <w:t xml:space="preserve">  арқылы  бейнеленуі»</w:t>
      </w:r>
      <w:r w:rsidR="002833EB" w:rsidRPr="00B77AD6">
        <w:rPr>
          <w:rStyle w:val="apple-style-span"/>
          <w:rFonts w:ascii="Times New Roman" w:hAnsi="Times New Roman"/>
          <w:sz w:val="28"/>
          <w:szCs w:val="28"/>
          <w:lang w:val="kk-KZ"/>
        </w:rPr>
        <w:t>, «адамдардың  материалдық  өзгертуші  іс-әрекеті  процесінд</w:t>
      </w:r>
      <w:r w:rsidR="00681F14" w:rsidRPr="00B77AD6">
        <w:rPr>
          <w:rStyle w:val="apple-style-span"/>
          <w:rFonts w:ascii="Times New Roman" w:hAnsi="Times New Roman"/>
          <w:sz w:val="28"/>
          <w:szCs w:val="28"/>
          <w:lang w:val="kk-KZ"/>
        </w:rPr>
        <w:t xml:space="preserve">е тарихи  тұрғыда  қалыптасқан тіл </w:t>
      </w:r>
      <w:r w:rsidR="002833EB" w:rsidRPr="00B77AD6">
        <w:rPr>
          <w:rStyle w:val="apple-style-span"/>
          <w:rFonts w:ascii="Times New Roman" w:hAnsi="Times New Roman"/>
          <w:sz w:val="28"/>
          <w:szCs w:val="28"/>
          <w:lang w:val="kk-KZ"/>
        </w:rPr>
        <w:t xml:space="preserve">арқылы  болатын  </w:t>
      </w:r>
      <w:r w:rsidR="002833EB" w:rsidRPr="00B77AD6">
        <w:rPr>
          <w:rStyle w:val="apple-style-span"/>
          <w:rFonts w:ascii="Times New Roman" w:hAnsi="Times New Roman"/>
          <w:i/>
          <w:sz w:val="28"/>
          <w:szCs w:val="28"/>
          <w:lang w:val="kk-KZ"/>
        </w:rPr>
        <w:t>қарым-қатынас  нысаны</w:t>
      </w:r>
      <w:r w:rsidR="002833EB" w:rsidRPr="00B77AD6">
        <w:rPr>
          <w:rStyle w:val="apple-style-span"/>
          <w:rFonts w:ascii="Times New Roman" w:hAnsi="Times New Roman"/>
          <w:sz w:val="28"/>
          <w:szCs w:val="28"/>
          <w:lang w:val="kk-KZ"/>
        </w:rPr>
        <w:t>» [</w:t>
      </w:r>
      <w:r w:rsidR="0033077E" w:rsidRPr="00B77AD6">
        <w:rPr>
          <w:rStyle w:val="apple-style-span"/>
          <w:rFonts w:ascii="Times New Roman" w:hAnsi="Times New Roman"/>
          <w:sz w:val="28"/>
          <w:szCs w:val="28"/>
          <w:lang w:val="kk-KZ"/>
        </w:rPr>
        <w:t>101</w:t>
      </w:r>
      <w:r w:rsidR="002833EB" w:rsidRPr="00B77AD6">
        <w:rPr>
          <w:rStyle w:val="apple-style-span"/>
          <w:rFonts w:ascii="Times New Roman" w:hAnsi="Times New Roman"/>
          <w:sz w:val="28"/>
          <w:szCs w:val="28"/>
          <w:lang w:val="kk-KZ"/>
        </w:rPr>
        <w:t xml:space="preserve">], - деп анықтама берді. </w:t>
      </w:r>
      <w:r w:rsidR="00E06BE1" w:rsidRPr="00B77AD6">
        <w:rPr>
          <w:rStyle w:val="apple-style-span"/>
          <w:rFonts w:ascii="Times New Roman" w:hAnsi="Times New Roman"/>
          <w:sz w:val="28"/>
          <w:szCs w:val="28"/>
          <w:lang w:val="kk-KZ"/>
        </w:rPr>
        <w:t>Сөздіктерді қарастыра, ойлау мен сөйлеудің мағынасы ауқымды екенін байқадық, өйткені олар белгілі бір көзқарасты, проце</w:t>
      </w:r>
      <w:r w:rsidR="00A35FA1" w:rsidRPr="00B77AD6">
        <w:rPr>
          <w:rStyle w:val="apple-style-span"/>
          <w:rFonts w:ascii="Times New Roman" w:hAnsi="Times New Roman"/>
          <w:sz w:val="28"/>
          <w:szCs w:val="28"/>
          <w:lang w:val="kk-KZ"/>
        </w:rPr>
        <w:t>сті, сипатты қамтиды.</w:t>
      </w:r>
      <w:r w:rsidRPr="00B77AD6">
        <w:rPr>
          <w:rStyle w:val="apple-style-span"/>
          <w:rFonts w:ascii="Times New Roman" w:hAnsi="Times New Roman"/>
          <w:sz w:val="28"/>
          <w:szCs w:val="28"/>
          <w:lang w:val="kk-KZ"/>
        </w:rPr>
        <w:t xml:space="preserve"> </w:t>
      </w:r>
      <w:r w:rsidR="0056116C" w:rsidRPr="00B77AD6">
        <w:rPr>
          <w:rFonts w:ascii="Times New Roman" w:hAnsi="Times New Roman"/>
          <w:color w:val="000000" w:themeColor="text1"/>
          <w:sz w:val="28"/>
          <w:szCs w:val="28"/>
          <w:shd w:val="clear" w:color="auto" w:fill="FFFFFF"/>
          <w:lang w:val="kk-KZ"/>
        </w:rPr>
        <w:t xml:space="preserve">Сондай-ақ </w:t>
      </w:r>
      <w:r w:rsidR="0007030D">
        <w:rPr>
          <w:rStyle w:val="apple-style-span"/>
          <w:rFonts w:ascii="Times New Roman" w:hAnsi="Times New Roman"/>
          <w:sz w:val="28"/>
          <w:szCs w:val="28"/>
          <w:lang w:val="kk-KZ"/>
        </w:rPr>
        <w:t>ойлау мен сөйлеу</w:t>
      </w:r>
      <w:r w:rsidR="0056116C" w:rsidRPr="00B77AD6">
        <w:rPr>
          <w:rStyle w:val="apple-style-span"/>
          <w:rFonts w:ascii="Times New Roman" w:hAnsi="Times New Roman"/>
          <w:sz w:val="28"/>
          <w:szCs w:val="28"/>
          <w:lang w:val="kk-KZ"/>
        </w:rPr>
        <w:t xml:space="preserve"> ұғымдарына педагогикалық-психологиялық тұрғыда </w:t>
      </w:r>
      <w:r w:rsidR="00F2058B" w:rsidRPr="00B77AD6">
        <w:rPr>
          <w:rFonts w:ascii="Times New Roman" w:hAnsi="Times New Roman"/>
          <w:sz w:val="28"/>
          <w:szCs w:val="28"/>
          <w:lang w:val="kk-KZ"/>
        </w:rPr>
        <w:t xml:space="preserve">Н.И.Конюхов </w:t>
      </w:r>
      <w:r w:rsidR="0056116C" w:rsidRPr="00B77AD6">
        <w:rPr>
          <w:rFonts w:ascii="Times New Roman" w:hAnsi="Times New Roman"/>
          <w:sz w:val="28"/>
          <w:szCs w:val="28"/>
          <w:lang w:val="kk-KZ"/>
        </w:rPr>
        <w:t>[</w:t>
      </w:r>
      <w:r w:rsidR="00F2058B" w:rsidRPr="00B77AD6">
        <w:rPr>
          <w:rFonts w:ascii="Times New Roman" w:hAnsi="Times New Roman"/>
          <w:sz w:val="28"/>
          <w:szCs w:val="28"/>
          <w:lang w:val="kk-KZ"/>
        </w:rPr>
        <w:t xml:space="preserve">102], </w:t>
      </w:r>
      <w:r w:rsidR="00F2058B" w:rsidRPr="00B77AD6">
        <w:rPr>
          <w:rStyle w:val="apple-style-span"/>
          <w:rFonts w:ascii="Times New Roman" w:hAnsi="Times New Roman"/>
          <w:sz w:val="28"/>
          <w:szCs w:val="28"/>
          <w:lang w:val="kk-KZ"/>
        </w:rPr>
        <w:t xml:space="preserve">А.В.Морозова </w:t>
      </w:r>
      <w:r w:rsidR="0056116C" w:rsidRPr="00B77AD6">
        <w:rPr>
          <w:rStyle w:val="apple-style-span"/>
          <w:rFonts w:ascii="Times New Roman" w:hAnsi="Times New Roman"/>
          <w:sz w:val="28"/>
          <w:szCs w:val="28"/>
          <w:lang w:val="kk-KZ"/>
        </w:rPr>
        <w:t>[103</w:t>
      </w:r>
      <w:r w:rsidR="00F2058B" w:rsidRPr="00B77AD6">
        <w:rPr>
          <w:rStyle w:val="apple-style-span"/>
          <w:rFonts w:ascii="Times New Roman" w:hAnsi="Times New Roman"/>
          <w:sz w:val="28"/>
          <w:szCs w:val="28"/>
          <w:lang w:val="kk-KZ"/>
        </w:rPr>
        <w:t xml:space="preserve">], </w:t>
      </w:r>
      <w:r w:rsidR="0056116C" w:rsidRPr="00B77AD6">
        <w:rPr>
          <w:rStyle w:val="apple-style-span"/>
          <w:rFonts w:ascii="Times New Roman" w:hAnsi="Times New Roman"/>
          <w:sz w:val="28"/>
          <w:szCs w:val="28"/>
          <w:lang w:val="kk-KZ"/>
        </w:rPr>
        <w:t xml:space="preserve">М.Кордуэлл [104], И.М.Кондаков [105], Л.С.Выготский [106], С.Б.Давлетчина [107], Р.С.Немов [108], </w:t>
      </w:r>
      <w:r w:rsidR="00F2058B" w:rsidRPr="00B77AD6">
        <w:rPr>
          <w:rFonts w:ascii="Times New Roman" w:hAnsi="Times New Roman"/>
          <w:sz w:val="28"/>
          <w:szCs w:val="28"/>
          <w:lang w:val="kk-KZ"/>
        </w:rPr>
        <w:t xml:space="preserve">В.П. Зинченко </w:t>
      </w:r>
      <w:r w:rsidR="0056116C" w:rsidRPr="00B77AD6">
        <w:rPr>
          <w:rFonts w:ascii="Times New Roman" w:hAnsi="Times New Roman"/>
          <w:sz w:val="28"/>
          <w:szCs w:val="28"/>
          <w:lang w:val="kk-KZ"/>
        </w:rPr>
        <w:t xml:space="preserve">[109], </w:t>
      </w:r>
      <w:r w:rsidR="00F2058B" w:rsidRPr="00B77AD6">
        <w:rPr>
          <w:rStyle w:val="apple-style-span"/>
          <w:rFonts w:ascii="Times New Roman" w:hAnsi="Times New Roman"/>
          <w:sz w:val="28"/>
          <w:szCs w:val="28"/>
          <w:lang w:val="kk-KZ"/>
        </w:rPr>
        <w:t xml:space="preserve">Ю.В.Байковский </w:t>
      </w:r>
      <w:r w:rsidR="0056116C" w:rsidRPr="00B77AD6">
        <w:rPr>
          <w:rStyle w:val="apple-style-span"/>
          <w:rFonts w:ascii="Times New Roman" w:hAnsi="Times New Roman"/>
          <w:sz w:val="28"/>
          <w:szCs w:val="28"/>
          <w:lang w:val="kk-KZ"/>
        </w:rPr>
        <w:t xml:space="preserve">[110] және т.б. ғалымдар өз еңбектерінде анықтама берген. </w:t>
      </w:r>
      <w:r w:rsidR="00F35242" w:rsidRPr="00B77AD6">
        <w:rPr>
          <w:rStyle w:val="apple-style-span"/>
          <w:rFonts w:ascii="Times New Roman" w:hAnsi="Times New Roman"/>
          <w:sz w:val="28"/>
          <w:szCs w:val="28"/>
          <w:lang w:val="kk-KZ"/>
        </w:rPr>
        <w:t>Ғалымдардың</w:t>
      </w:r>
      <w:r w:rsidR="0056116C" w:rsidRPr="00B77AD6">
        <w:rPr>
          <w:rStyle w:val="apple-style-span"/>
          <w:rFonts w:ascii="Times New Roman" w:hAnsi="Times New Roman"/>
          <w:sz w:val="28"/>
          <w:szCs w:val="28"/>
          <w:lang w:val="kk-KZ"/>
        </w:rPr>
        <w:t xml:space="preserve"> ұғымға берген анықтамалары қосымшада көрсетілген (Қосымша А).</w:t>
      </w:r>
    </w:p>
    <w:p w14:paraId="32F0EE05" w14:textId="1D73FE04" w:rsidR="00EA526E" w:rsidRPr="00B77AD6" w:rsidRDefault="0056116C" w:rsidP="00681F14">
      <w:pPr>
        <w:spacing w:after="0" w:line="240" w:lineRule="auto"/>
        <w:ind w:firstLine="567"/>
        <w:jc w:val="both"/>
        <w:rPr>
          <w:rFonts w:ascii="Times New Roman" w:hAnsi="Times New Roman"/>
          <w:color w:val="000000" w:themeColor="text1"/>
          <w:sz w:val="28"/>
          <w:szCs w:val="28"/>
          <w:shd w:val="clear" w:color="auto" w:fill="FFFFFF"/>
          <w:lang w:val="kk-KZ"/>
        </w:rPr>
      </w:pPr>
      <w:r w:rsidRPr="00B77AD6">
        <w:rPr>
          <w:rStyle w:val="apple-style-span"/>
          <w:rFonts w:ascii="Times New Roman" w:hAnsi="Times New Roman"/>
          <w:sz w:val="28"/>
          <w:szCs w:val="28"/>
          <w:lang w:val="kk-KZ"/>
        </w:rPr>
        <w:t>Ал, д</w:t>
      </w:r>
      <w:r w:rsidR="001A7639" w:rsidRPr="00B77AD6">
        <w:rPr>
          <w:rStyle w:val="apple-style-span"/>
          <w:rFonts w:ascii="Times New Roman" w:hAnsi="Times New Roman"/>
          <w:sz w:val="28"/>
          <w:szCs w:val="28"/>
          <w:lang w:val="kk-KZ"/>
        </w:rPr>
        <w:t>ағды</w:t>
      </w:r>
      <w:r w:rsidR="00316B4D" w:rsidRPr="00B77AD6">
        <w:rPr>
          <w:rStyle w:val="apple-style-span"/>
          <w:rFonts w:ascii="Times New Roman" w:hAnsi="Times New Roman"/>
          <w:sz w:val="28"/>
          <w:szCs w:val="28"/>
          <w:lang w:val="kk-KZ"/>
        </w:rPr>
        <w:t xml:space="preserve"> дегеніміз</w:t>
      </w:r>
      <w:r w:rsidR="001A7639" w:rsidRPr="00B77AD6">
        <w:rPr>
          <w:rStyle w:val="apple-style-span"/>
          <w:rFonts w:ascii="Times New Roman" w:hAnsi="Times New Roman"/>
          <w:sz w:val="28"/>
          <w:szCs w:val="28"/>
          <w:lang w:val="kk-KZ"/>
        </w:rPr>
        <w:t xml:space="preserve"> - </w:t>
      </w:r>
      <w:hyperlink r:id="rId15" w:history="1">
        <w:r w:rsidR="00977AB2" w:rsidRPr="00B77AD6">
          <w:rPr>
            <w:rFonts w:ascii="Times New Roman" w:hAnsi="Times New Roman"/>
            <w:color w:val="000000" w:themeColor="text1"/>
            <w:sz w:val="28"/>
            <w:szCs w:val="28"/>
            <w:shd w:val="clear" w:color="auto" w:fill="FFFFFF"/>
            <w:lang w:val="kk-KZ"/>
          </w:rPr>
          <w:t>автоматты</w:t>
        </w:r>
      </w:hyperlink>
      <w:r w:rsidR="00977AB2" w:rsidRPr="00B77AD6">
        <w:rPr>
          <w:rFonts w:ascii="Times New Roman" w:hAnsi="Times New Roman"/>
          <w:color w:val="000000" w:themeColor="text1"/>
          <w:sz w:val="28"/>
          <w:szCs w:val="28"/>
          <w:shd w:val="clear" w:color="auto" w:fill="FFFFFF"/>
          <w:lang w:val="kk-KZ"/>
        </w:rPr>
        <w:t> түрде жасауға дейін жеткізілген әрекет; көп рет қайталау жолымен қалыптасады. Оқыту процесінде, әсіресе, жалпы оқ</w:t>
      </w:r>
      <w:r w:rsidR="001A7639" w:rsidRPr="00B77AD6">
        <w:rPr>
          <w:rFonts w:ascii="Times New Roman" w:hAnsi="Times New Roman"/>
          <w:color w:val="000000" w:themeColor="text1"/>
          <w:sz w:val="28"/>
          <w:szCs w:val="28"/>
          <w:shd w:val="clear" w:color="auto" w:fill="FFFFFF"/>
          <w:lang w:val="kk-KZ"/>
        </w:rPr>
        <w:t>у дағдыларын, пәнаралық мәндегі</w:t>
      </w:r>
      <w:r w:rsidR="00977AB2" w:rsidRPr="00B77AD6">
        <w:rPr>
          <w:rFonts w:ascii="Times New Roman" w:hAnsi="Times New Roman"/>
          <w:color w:val="000000" w:themeColor="text1"/>
          <w:sz w:val="28"/>
          <w:szCs w:val="28"/>
          <w:shd w:val="clear" w:color="auto" w:fill="FFFFFF"/>
          <w:lang w:val="kk-KZ"/>
        </w:rPr>
        <w:t xml:space="preserve"> жазу дағдыларын қалыптастыру қажет.</w:t>
      </w:r>
      <w:r w:rsidRPr="00B77AD6">
        <w:rPr>
          <w:rFonts w:ascii="Times New Roman" w:hAnsi="Times New Roman"/>
          <w:color w:val="000000" w:themeColor="text1"/>
          <w:sz w:val="28"/>
          <w:szCs w:val="28"/>
          <w:shd w:val="clear" w:color="auto" w:fill="FFFFFF"/>
          <w:lang w:val="kk-KZ"/>
        </w:rPr>
        <w:t xml:space="preserve"> Демек, сөйлеу және ойлау дағдылары </w:t>
      </w:r>
      <w:r w:rsidR="00316B4D" w:rsidRPr="00B77AD6">
        <w:rPr>
          <w:rFonts w:ascii="Times New Roman" w:hAnsi="Times New Roman"/>
          <w:color w:val="000000" w:themeColor="text1"/>
          <w:sz w:val="28"/>
          <w:szCs w:val="28"/>
          <w:shd w:val="clear" w:color="auto" w:fill="FFFFFF"/>
          <w:lang w:val="kk-KZ"/>
        </w:rPr>
        <w:t xml:space="preserve">- </w:t>
      </w:r>
      <w:r w:rsidRPr="00B77AD6">
        <w:rPr>
          <w:rFonts w:ascii="Times New Roman" w:hAnsi="Times New Roman"/>
          <w:color w:val="000000" w:themeColor="text1"/>
          <w:sz w:val="28"/>
          <w:szCs w:val="28"/>
          <w:shd w:val="clear" w:color="auto" w:fill="FFFFFF"/>
          <w:lang w:val="kk-KZ"/>
        </w:rPr>
        <w:t>оқушылардың салыстырмалы түрде өз бетінше саналы әрекет жүйесінде ептілік, тұрақтылық т.б. сапалардың қалыптасуы а</w:t>
      </w:r>
      <w:r w:rsidR="00CF2DB5">
        <w:rPr>
          <w:rFonts w:ascii="Times New Roman" w:hAnsi="Times New Roman"/>
          <w:color w:val="000000" w:themeColor="text1"/>
          <w:sz w:val="28"/>
          <w:szCs w:val="28"/>
          <w:shd w:val="clear" w:color="auto" w:fill="FFFFFF"/>
          <w:lang w:val="kk-KZ"/>
        </w:rPr>
        <w:t>рқылы ойлау мен сөйлеу әрекеті</w:t>
      </w:r>
      <w:r w:rsidRPr="00B77AD6">
        <w:rPr>
          <w:rFonts w:ascii="Times New Roman" w:hAnsi="Times New Roman"/>
          <w:color w:val="000000" w:themeColor="text1"/>
          <w:sz w:val="28"/>
          <w:szCs w:val="28"/>
          <w:shd w:val="clear" w:color="auto" w:fill="FFFFFF"/>
          <w:lang w:val="kk-KZ"/>
        </w:rPr>
        <w:t xml:space="preserve">нің орындалуы болып табылады. Әрбір дағды әрекет  ретінде амалдан тұрады. Мысалы, лексикалық дағды - </w:t>
      </w:r>
      <w:r w:rsidRPr="00B77AD6">
        <w:rPr>
          <w:rFonts w:ascii="Times New Roman" w:hAnsi="Times New Roman"/>
          <w:i/>
          <w:color w:val="000000" w:themeColor="text1"/>
          <w:sz w:val="28"/>
          <w:szCs w:val="28"/>
          <w:shd w:val="clear" w:color="auto" w:fill="FFFFFF"/>
          <w:lang w:val="kk-KZ"/>
        </w:rPr>
        <w:t>сөз таңдау,</w:t>
      </w:r>
      <w:r w:rsidRPr="00B77AD6">
        <w:rPr>
          <w:rFonts w:ascii="Times New Roman" w:hAnsi="Times New Roman"/>
          <w:color w:val="000000" w:themeColor="text1"/>
          <w:sz w:val="28"/>
          <w:szCs w:val="28"/>
          <w:shd w:val="clear" w:color="auto" w:fill="FFFFFF"/>
          <w:lang w:val="kk-KZ"/>
        </w:rPr>
        <w:t xml:space="preserve"> сөзді орынды қолдану амалдары; грамматикалық дағды - </w:t>
      </w:r>
      <w:r w:rsidRPr="00B77AD6">
        <w:rPr>
          <w:rFonts w:ascii="Times New Roman" w:hAnsi="Times New Roman"/>
          <w:i/>
          <w:color w:val="000000" w:themeColor="text1"/>
          <w:sz w:val="28"/>
          <w:szCs w:val="28"/>
          <w:shd w:val="clear" w:color="auto" w:fill="FFFFFF"/>
          <w:lang w:val="kk-KZ"/>
        </w:rPr>
        <w:t>сөйлем құрау</w:t>
      </w:r>
      <w:r w:rsidRPr="00B77AD6">
        <w:rPr>
          <w:rFonts w:ascii="Times New Roman" w:hAnsi="Times New Roman"/>
          <w:color w:val="000000" w:themeColor="text1"/>
          <w:sz w:val="28"/>
          <w:szCs w:val="28"/>
          <w:shd w:val="clear" w:color="auto" w:fill="FFFFFF"/>
          <w:lang w:val="kk-KZ"/>
        </w:rPr>
        <w:t xml:space="preserve">, ойды, пікірді жарыққа шығару үшін сөйлем құрау амалы; </w:t>
      </w:r>
      <w:r w:rsidR="00316B4D" w:rsidRPr="00B77AD6">
        <w:rPr>
          <w:rFonts w:ascii="Times New Roman" w:hAnsi="Times New Roman"/>
          <w:color w:val="000000" w:themeColor="text1"/>
          <w:sz w:val="28"/>
          <w:szCs w:val="28"/>
          <w:shd w:val="clear" w:color="auto" w:fill="FFFFFF"/>
          <w:lang w:val="kk-KZ"/>
        </w:rPr>
        <w:t>мәт</w:t>
      </w:r>
      <w:r w:rsidR="00F35242" w:rsidRPr="00B77AD6">
        <w:rPr>
          <w:rFonts w:ascii="Times New Roman" w:hAnsi="Times New Roman"/>
          <w:color w:val="000000" w:themeColor="text1"/>
          <w:sz w:val="28"/>
          <w:szCs w:val="28"/>
          <w:shd w:val="clear" w:color="auto" w:fill="FFFFFF"/>
          <w:lang w:val="kk-KZ"/>
        </w:rPr>
        <w:t>ін</w:t>
      </w:r>
      <w:r w:rsidR="00316B4D" w:rsidRPr="00B77AD6">
        <w:rPr>
          <w:rFonts w:ascii="Times New Roman" w:hAnsi="Times New Roman"/>
          <w:color w:val="000000" w:themeColor="text1"/>
          <w:sz w:val="28"/>
          <w:szCs w:val="28"/>
          <w:shd w:val="clear" w:color="auto" w:fill="FFFFFF"/>
          <w:lang w:val="kk-KZ"/>
        </w:rPr>
        <w:t xml:space="preserve"> құрастыру дағдысы - сөйлеу стиль түрлерін сақтау, тақырыпқа сәйкес </w:t>
      </w:r>
      <w:r w:rsidR="00316B4D" w:rsidRPr="00B77AD6">
        <w:rPr>
          <w:rFonts w:ascii="Times New Roman" w:hAnsi="Times New Roman"/>
          <w:i/>
          <w:color w:val="000000" w:themeColor="text1"/>
          <w:sz w:val="28"/>
          <w:szCs w:val="28"/>
          <w:shd w:val="clear" w:color="auto" w:fill="FFFFFF"/>
          <w:lang w:val="kk-KZ"/>
        </w:rPr>
        <w:t>мәтін құрастыру</w:t>
      </w:r>
      <w:r w:rsidR="00F35242" w:rsidRPr="00B77AD6">
        <w:rPr>
          <w:rFonts w:ascii="Times New Roman" w:hAnsi="Times New Roman"/>
          <w:color w:val="000000" w:themeColor="text1"/>
          <w:sz w:val="28"/>
          <w:szCs w:val="28"/>
          <w:shd w:val="clear" w:color="auto" w:fill="FFFFFF"/>
          <w:lang w:val="kk-KZ"/>
        </w:rPr>
        <w:t xml:space="preserve"> амалдары. Мұнда</w:t>
      </w:r>
      <w:r w:rsidR="00316B4D" w:rsidRPr="00B77AD6">
        <w:rPr>
          <w:rFonts w:ascii="Times New Roman" w:hAnsi="Times New Roman"/>
          <w:color w:val="000000" w:themeColor="text1"/>
          <w:sz w:val="28"/>
          <w:szCs w:val="28"/>
          <w:shd w:val="clear" w:color="auto" w:fill="FFFFFF"/>
          <w:lang w:val="kk-KZ"/>
        </w:rPr>
        <w:t xml:space="preserve">ғы сөйлеу икемділіктері ойлау деңгейі болып табылады. </w:t>
      </w:r>
      <w:r w:rsidR="007B56EE" w:rsidRPr="00B77AD6">
        <w:rPr>
          <w:rFonts w:ascii="Times New Roman" w:hAnsi="Times New Roman"/>
          <w:color w:val="000000" w:themeColor="text1"/>
          <w:sz w:val="28"/>
          <w:szCs w:val="28"/>
          <w:shd w:val="clear" w:color="auto" w:fill="FFFFFF"/>
          <w:lang w:val="kk-KZ"/>
        </w:rPr>
        <w:t xml:space="preserve">Оқушының </w:t>
      </w:r>
      <w:r w:rsidR="00F35242" w:rsidRPr="00B77AD6">
        <w:rPr>
          <w:rFonts w:ascii="Times New Roman" w:hAnsi="Times New Roman"/>
          <w:color w:val="000000" w:themeColor="text1"/>
          <w:sz w:val="28"/>
          <w:szCs w:val="28"/>
          <w:shd w:val="clear" w:color="auto" w:fill="FFFFFF"/>
          <w:lang w:val="kk-KZ"/>
        </w:rPr>
        <w:t>ойлау</w:t>
      </w:r>
      <w:r w:rsidR="007B56EE" w:rsidRPr="00B77AD6">
        <w:rPr>
          <w:rFonts w:ascii="Times New Roman" w:hAnsi="Times New Roman"/>
          <w:color w:val="000000" w:themeColor="text1"/>
          <w:sz w:val="28"/>
          <w:szCs w:val="28"/>
          <w:shd w:val="clear" w:color="auto" w:fill="FFFFFF"/>
          <w:lang w:val="kk-KZ"/>
        </w:rPr>
        <w:t xml:space="preserve"> мен сөйлеу дағдысын қалыптастыруда лексикалық дағдыларды, сөйлем құрастыру үшін грамматикалық дағдаларды, сөйлеу нәтижелі болу үшін мәтін құрастыра білу дағдыларын қалыптастыру керек деп тұжырымдай</w:t>
      </w:r>
      <w:r w:rsidR="00027F8B">
        <w:rPr>
          <w:rFonts w:ascii="Times New Roman" w:hAnsi="Times New Roman"/>
          <w:color w:val="000000" w:themeColor="text1"/>
          <w:sz w:val="28"/>
          <w:szCs w:val="28"/>
          <w:shd w:val="clear" w:color="auto" w:fill="FFFFFF"/>
          <w:lang w:val="kk-KZ"/>
        </w:rPr>
        <w:t xml:space="preserve">мыз </w:t>
      </w:r>
      <w:r w:rsidR="00027F8B" w:rsidRPr="00027F8B">
        <w:rPr>
          <w:rFonts w:ascii="Times New Roman" w:hAnsi="Times New Roman"/>
          <w:color w:val="000000" w:themeColor="text1"/>
          <w:sz w:val="28"/>
          <w:szCs w:val="28"/>
          <w:shd w:val="clear" w:color="auto" w:fill="FFFFFF"/>
          <w:lang w:val="kk-KZ"/>
        </w:rPr>
        <w:t>[145</w:t>
      </w:r>
      <w:r w:rsidR="00027F8B">
        <w:rPr>
          <w:rFonts w:ascii="Times New Roman" w:hAnsi="Times New Roman"/>
          <w:color w:val="000000" w:themeColor="text1"/>
          <w:sz w:val="28"/>
          <w:szCs w:val="28"/>
          <w:shd w:val="clear" w:color="auto" w:fill="FFFFFF"/>
          <w:lang w:val="kk-KZ"/>
        </w:rPr>
        <w:t>,б. 65</w:t>
      </w:r>
      <w:r w:rsidR="00027F8B" w:rsidRPr="00027F8B">
        <w:rPr>
          <w:rFonts w:ascii="Times New Roman" w:hAnsi="Times New Roman"/>
          <w:color w:val="000000" w:themeColor="text1"/>
          <w:sz w:val="28"/>
          <w:szCs w:val="28"/>
          <w:shd w:val="clear" w:color="auto" w:fill="FFFFFF"/>
          <w:lang w:val="kk-KZ"/>
        </w:rPr>
        <w:t>]</w:t>
      </w:r>
      <w:r w:rsidR="00027F8B">
        <w:rPr>
          <w:rFonts w:ascii="Times New Roman" w:hAnsi="Times New Roman"/>
          <w:color w:val="000000" w:themeColor="text1"/>
          <w:sz w:val="28"/>
          <w:szCs w:val="28"/>
          <w:shd w:val="clear" w:color="auto" w:fill="FFFFFF"/>
          <w:lang w:val="kk-KZ"/>
        </w:rPr>
        <w:t>.</w:t>
      </w:r>
    </w:p>
    <w:p w14:paraId="5FE80457" w14:textId="5C48B70C" w:rsidR="002546F4" w:rsidRPr="00B77AD6" w:rsidRDefault="0086770B" w:rsidP="00681F14">
      <w:pPr>
        <w:pStyle w:val="af0"/>
        <w:ind w:firstLine="567"/>
        <w:jc w:val="both"/>
        <w:rPr>
          <w:rStyle w:val="apple-style-span"/>
          <w:rFonts w:ascii="Times New Roman" w:hAnsi="Times New Roman" w:cs="Times New Roman"/>
          <w:sz w:val="28"/>
          <w:szCs w:val="28"/>
          <w:lang w:val="kk-KZ"/>
        </w:rPr>
      </w:pPr>
      <w:r w:rsidRPr="00B77AD6">
        <w:rPr>
          <w:rStyle w:val="apple-style-span"/>
          <w:rFonts w:ascii="Times New Roman" w:hAnsi="Times New Roman" w:cs="Times New Roman"/>
          <w:color w:val="000000" w:themeColor="text1"/>
          <w:sz w:val="28"/>
          <w:szCs w:val="28"/>
          <w:lang w:val="kk-KZ"/>
        </w:rPr>
        <w:t xml:space="preserve">Психология ғылымында ойлау мен сөйлеудің байланысының себептері </w:t>
      </w:r>
      <w:r w:rsidRPr="00B77AD6">
        <w:rPr>
          <w:rStyle w:val="apple-style-span"/>
          <w:rFonts w:ascii="Times New Roman" w:hAnsi="Times New Roman" w:cs="Times New Roman"/>
          <w:sz w:val="28"/>
          <w:szCs w:val="28"/>
          <w:lang w:val="kk-KZ"/>
        </w:rPr>
        <w:t xml:space="preserve">өте ертеден </w:t>
      </w:r>
      <w:r w:rsidR="007017AA" w:rsidRPr="00B77AD6">
        <w:rPr>
          <w:rStyle w:val="apple-style-span"/>
          <w:rFonts w:ascii="Times New Roman" w:hAnsi="Times New Roman" w:cs="Times New Roman"/>
          <w:sz w:val="28"/>
          <w:szCs w:val="28"/>
          <w:lang w:val="kk-KZ"/>
        </w:rPr>
        <w:t>зерттелініп келеді. Осы орайда С.Л.Рубинштейннің</w:t>
      </w:r>
      <w:r w:rsidR="00FA627E" w:rsidRPr="00B77AD6">
        <w:rPr>
          <w:rStyle w:val="apple-style-span"/>
          <w:rFonts w:ascii="Times New Roman" w:hAnsi="Times New Roman" w:cs="Times New Roman"/>
          <w:sz w:val="28"/>
          <w:szCs w:val="28"/>
          <w:lang w:val="kk-KZ"/>
        </w:rPr>
        <w:t xml:space="preserve"> </w:t>
      </w:r>
      <w:r w:rsidR="007017AA" w:rsidRPr="00B77AD6">
        <w:rPr>
          <w:rStyle w:val="apple-style-span"/>
          <w:rFonts w:ascii="Times New Roman" w:hAnsi="Times New Roman" w:cs="Times New Roman"/>
          <w:sz w:val="28"/>
          <w:szCs w:val="28"/>
          <w:lang w:val="kk-KZ"/>
        </w:rPr>
        <w:t xml:space="preserve">зерттеулерінің орны ерекше. Ол </w:t>
      </w:r>
      <w:r w:rsidR="008641F9" w:rsidRPr="00B77AD6">
        <w:rPr>
          <w:rStyle w:val="apple-style-span"/>
          <w:rFonts w:ascii="Times New Roman" w:hAnsi="Times New Roman" w:cs="Times New Roman"/>
          <w:sz w:val="28"/>
          <w:szCs w:val="28"/>
          <w:lang w:val="kk-KZ"/>
        </w:rPr>
        <w:t>«</w:t>
      </w:r>
      <w:r w:rsidR="004B4BD9" w:rsidRPr="00B77AD6">
        <w:rPr>
          <w:rStyle w:val="apple-style-span"/>
          <w:rFonts w:ascii="Times New Roman" w:hAnsi="Times New Roman" w:cs="Times New Roman"/>
          <w:sz w:val="28"/>
          <w:szCs w:val="28"/>
          <w:lang w:val="kk-KZ"/>
        </w:rPr>
        <w:t xml:space="preserve"> ... </w:t>
      </w:r>
      <w:r w:rsidR="00646E50" w:rsidRPr="00B77AD6">
        <w:rPr>
          <w:rStyle w:val="apple-style-span"/>
          <w:rFonts w:ascii="Times New Roman" w:hAnsi="Times New Roman" w:cs="Times New Roman"/>
          <w:sz w:val="28"/>
          <w:szCs w:val="28"/>
          <w:lang w:val="kk-KZ" w:eastAsia="ru-RU"/>
        </w:rPr>
        <w:t>ойлау мен сөйлеуді бір-бірінен ажыратуға болмайды.</w:t>
      </w:r>
      <w:r w:rsidR="00646E50" w:rsidRPr="00B77AD6">
        <w:rPr>
          <w:rStyle w:val="apple-style-span"/>
          <w:rFonts w:ascii="Times New Roman" w:hAnsi="Times New Roman" w:cs="Times New Roman"/>
          <w:sz w:val="28"/>
          <w:szCs w:val="28"/>
          <w:lang w:val="kk-KZ"/>
        </w:rPr>
        <w:t xml:space="preserve"> </w:t>
      </w:r>
      <w:r w:rsidR="00646E50" w:rsidRPr="00B77AD6">
        <w:rPr>
          <w:rStyle w:val="apple-style-span"/>
          <w:rFonts w:ascii="Times New Roman" w:hAnsi="Times New Roman" w:cs="Times New Roman"/>
          <w:sz w:val="28"/>
          <w:szCs w:val="28"/>
          <w:lang w:val="kk-KZ" w:eastAsia="ru-RU"/>
        </w:rPr>
        <w:t>Сөйлеу, сөз тек сөйлеуге дайын ойды білдіру, сыртқа шығару, басқасына жеткізу үшін ғана қызмет етпейді. Сөйлеуде біз ойды тұжырымдаймыз, бірақ оны тұжырымдай отырып, біз оны толығымен қалыптастырамыз.</w:t>
      </w:r>
      <w:r w:rsidR="004B4BD9" w:rsidRPr="00B77AD6">
        <w:rPr>
          <w:rStyle w:val="apple-style-span"/>
          <w:rFonts w:ascii="Times New Roman" w:hAnsi="Times New Roman" w:cs="Times New Roman"/>
          <w:sz w:val="28"/>
          <w:szCs w:val="28"/>
          <w:lang w:val="kk-KZ"/>
        </w:rPr>
        <w:t xml:space="preserve"> </w:t>
      </w:r>
      <w:r w:rsidR="004B4BD9" w:rsidRPr="00B77AD6">
        <w:rPr>
          <w:rStyle w:val="apple-style-span"/>
          <w:rFonts w:ascii="Times New Roman" w:hAnsi="Times New Roman" w:cs="Times New Roman"/>
          <w:sz w:val="28"/>
          <w:szCs w:val="28"/>
          <w:lang w:val="kk-KZ" w:eastAsia="ru-RU"/>
        </w:rPr>
        <w:t xml:space="preserve">Ойлау мен сөйлеу бір процестің бірлігіне қосылады. Сөйлеудегі ойлау тек білдіріліп қана қоймайды, көп жағдайда ол </w:t>
      </w:r>
      <w:r w:rsidR="004B4BD9" w:rsidRPr="00B77AD6">
        <w:rPr>
          <w:rStyle w:val="apple-style-span"/>
          <w:rFonts w:ascii="Times New Roman" w:hAnsi="Times New Roman" w:cs="Times New Roman"/>
          <w:sz w:val="28"/>
          <w:szCs w:val="28"/>
          <w:lang w:val="kk-KZ"/>
        </w:rPr>
        <w:t>сөйлеуде орындалады»,</w:t>
      </w:r>
      <w:r w:rsidR="009F3879" w:rsidRPr="00B77AD6">
        <w:rPr>
          <w:rStyle w:val="apple-style-span"/>
          <w:rFonts w:ascii="Times New Roman" w:hAnsi="Times New Roman" w:cs="Times New Roman"/>
          <w:sz w:val="28"/>
          <w:szCs w:val="28"/>
          <w:lang w:val="kk-KZ"/>
        </w:rPr>
        <w:t xml:space="preserve"> - деген тұжырым жасаған </w:t>
      </w:r>
      <w:r w:rsidR="004C6C93" w:rsidRPr="00B77AD6">
        <w:rPr>
          <w:rStyle w:val="apple-style-span"/>
          <w:rFonts w:ascii="Times New Roman" w:hAnsi="Times New Roman" w:cs="Times New Roman"/>
          <w:sz w:val="28"/>
          <w:szCs w:val="28"/>
          <w:lang w:val="kk-KZ"/>
        </w:rPr>
        <w:t>[18</w:t>
      </w:r>
      <w:r w:rsidR="008641F9" w:rsidRPr="00B77AD6">
        <w:rPr>
          <w:rStyle w:val="apple-style-span"/>
          <w:rFonts w:ascii="Times New Roman" w:hAnsi="Times New Roman" w:cs="Times New Roman"/>
          <w:sz w:val="28"/>
          <w:szCs w:val="28"/>
          <w:lang w:val="kk-KZ"/>
        </w:rPr>
        <w:t>,</w:t>
      </w:r>
      <w:r w:rsidR="007602D8">
        <w:rPr>
          <w:rStyle w:val="apple-style-span"/>
          <w:rFonts w:ascii="Times New Roman" w:hAnsi="Times New Roman" w:cs="Times New Roman"/>
          <w:sz w:val="28"/>
          <w:szCs w:val="28"/>
          <w:lang w:val="kk-KZ"/>
        </w:rPr>
        <w:t>с</w:t>
      </w:r>
      <w:r w:rsidR="00EA7E29" w:rsidRPr="00B77AD6">
        <w:rPr>
          <w:rStyle w:val="apple-style-span"/>
          <w:rFonts w:ascii="Times New Roman" w:hAnsi="Times New Roman" w:cs="Times New Roman"/>
          <w:sz w:val="28"/>
          <w:szCs w:val="28"/>
          <w:lang w:val="kk-KZ"/>
        </w:rPr>
        <w:t>.</w:t>
      </w:r>
      <w:r w:rsidR="007602D8">
        <w:rPr>
          <w:rStyle w:val="apple-style-span"/>
          <w:rFonts w:ascii="Times New Roman" w:hAnsi="Times New Roman" w:cs="Times New Roman"/>
          <w:sz w:val="28"/>
          <w:szCs w:val="28"/>
          <w:lang w:val="kk-KZ"/>
        </w:rPr>
        <w:t xml:space="preserve"> </w:t>
      </w:r>
      <w:r w:rsidR="008641F9" w:rsidRPr="00B77AD6">
        <w:rPr>
          <w:rStyle w:val="apple-style-span"/>
          <w:rFonts w:ascii="Times New Roman" w:hAnsi="Times New Roman" w:cs="Times New Roman"/>
          <w:sz w:val="28"/>
          <w:szCs w:val="28"/>
          <w:lang w:val="kk-KZ"/>
        </w:rPr>
        <w:t xml:space="preserve">466]. </w:t>
      </w:r>
      <w:r w:rsidR="00927E6B" w:rsidRPr="00B77AD6">
        <w:rPr>
          <w:rStyle w:val="apple-style-span"/>
          <w:rFonts w:ascii="Times New Roman" w:hAnsi="Times New Roman" w:cs="Times New Roman"/>
          <w:sz w:val="28"/>
          <w:szCs w:val="28"/>
          <w:lang w:val="kk-KZ"/>
        </w:rPr>
        <w:t>Ғалымның бұл пікірін психологиялық тұрғыда</w:t>
      </w:r>
      <w:r w:rsidR="00C77F2D" w:rsidRPr="00B77AD6">
        <w:rPr>
          <w:rStyle w:val="apple-style-span"/>
          <w:rFonts w:ascii="Times New Roman" w:hAnsi="Times New Roman" w:cs="Times New Roman"/>
          <w:sz w:val="28"/>
          <w:szCs w:val="28"/>
          <w:lang w:val="kk-KZ"/>
        </w:rPr>
        <w:t>н</w:t>
      </w:r>
      <w:r w:rsidR="00927E6B" w:rsidRPr="00B77AD6">
        <w:rPr>
          <w:rStyle w:val="apple-style-span"/>
          <w:rFonts w:ascii="Times New Roman" w:hAnsi="Times New Roman" w:cs="Times New Roman"/>
          <w:sz w:val="28"/>
          <w:szCs w:val="28"/>
          <w:lang w:val="kk-KZ"/>
        </w:rPr>
        <w:t xml:space="preserve"> алғанда, </w:t>
      </w:r>
      <w:r w:rsidR="00FA73A8" w:rsidRPr="00B77AD6">
        <w:rPr>
          <w:rStyle w:val="apple-style-span"/>
          <w:rFonts w:ascii="Times New Roman" w:hAnsi="Times New Roman" w:cs="Times New Roman"/>
          <w:sz w:val="28"/>
          <w:szCs w:val="28"/>
          <w:lang w:val="kk-KZ"/>
        </w:rPr>
        <w:t>ойлау мен сөйлеу тығ</w:t>
      </w:r>
      <w:r w:rsidR="00C9638F" w:rsidRPr="00B77AD6">
        <w:rPr>
          <w:rStyle w:val="apple-style-span"/>
          <w:rFonts w:ascii="Times New Roman" w:hAnsi="Times New Roman" w:cs="Times New Roman"/>
          <w:sz w:val="28"/>
          <w:szCs w:val="28"/>
          <w:lang w:val="kk-KZ"/>
        </w:rPr>
        <w:t>ыз байланыста</w:t>
      </w:r>
      <w:r w:rsidR="00FA73A8" w:rsidRPr="00B77AD6">
        <w:rPr>
          <w:rStyle w:val="apple-style-span"/>
          <w:rFonts w:ascii="Times New Roman" w:hAnsi="Times New Roman" w:cs="Times New Roman"/>
          <w:sz w:val="28"/>
          <w:szCs w:val="28"/>
          <w:lang w:val="kk-KZ"/>
        </w:rPr>
        <w:t xml:space="preserve"> қалыптасады деп тұжырым жасаймыз.</w:t>
      </w:r>
    </w:p>
    <w:p w14:paraId="62FB653B" w14:textId="188EE6CE" w:rsidR="005804C9" w:rsidRPr="00B77AD6" w:rsidRDefault="0051009D"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lastRenderedPageBreak/>
        <w:t xml:space="preserve">Келесі бір талдауларда сөйлеу ұғымын </w:t>
      </w:r>
      <w:r w:rsidR="00AE7AD9" w:rsidRPr="00B77AD6">
        <w:rPr>
          <w:rStyle w:val="apple-style-span"/>
          <w:rFonts w:ascii="Times New Roman" w:hAnsi="Times New Roman"/>
          <w:sz w:val="28"/>
          <w:szCs w:val="28"/>
          <w:lang w:val="kk-KZ"/>
        </w:rPr>
        <w:t>психологтар қарым-қатынастың, тілдесудің құралы ретінде қарастырады. Ойла</w:t>
      </w:r>
      <w:r w:rsidR="00D12178" w:rsidRPr="00B77AD6">
        <w:rPr>
          <w:rStyle w:val="apple-style-span"/>
          <w:rFonts w:ascii="Times New Roman" w:hAnsi="Times New Roman"/>
          <w:sz w:val="28"/>
          <w:szCs w:val="28"/>
          <w:lang w:val="kk-KZ"/>
        </w:rPr>
        <w:t>у мен сөйлеудің психологиялық</w:t>
      </w:r>
      <w:r w:rsidR="00AE7AD9" w:rsidRPr="00B77AD6">
        <w:rPr>
          <w:rStyle w:val="apple-style-span"/>
          <w:rFonts w:ascii="Times New Roman" w:hAnsi="Times New Roman"/>
          <w:sz w:val="28"/>
          <w:szCs w:val="28"/>
          <w:lang w:val="kk-KZ"/>
        </w:rPr>
        <w:t xml:space="preserve"> негізін салған </w:t>
      </w:r>
      <w:r w:rsidR="00277E08" w:rsidRPr="00B77AD6">
        <w:rPr>
          <w:rStyle w:val="apple-style-span"/>
          <w:rFonts w:ascii="Times New Roman" w:hAnsi="Times New Roman"/>
          <w:sz w:val="28"/>
          <w:szCs w:val="28"/>
          <w:lang w:val="kk-KZ"/>
        </w:rPr>
        <w:t>Л.С.Выготский</w:t>
      </w:r>
      <w:r w:rsidR="00AE7AD9" w:rsidRPr="00B77AD6">
        <w:rPr>
          <w:rStyle w:val="apple-style-span"/>
          <w:rFonts w:ascii="Times New Roman" w:hAnsi="Times New Roman"/>
          <w:sz w:val="28"/>
          <w:szCs w:val="28"/>
          <w:lang w:val="kk-KZ"/>
        </w:rPr>
        <w:t>дің «Речь и мышления» атты еңбегінде:</w:t>
      </w:r>
      <w:r w:rsidR="00277E08" w:rsidRPr="00B77AD6">
        <w:rPr>
          <w:rStyle w:val="apple-style-span"/>
          <w:rFonts w:ascii="Times New Roman" w:hAnsi="Times New Roman"/>
          <w:sz w:val="28"/>
          <w:szCs w:val="28"/>
          <w:lang w:val="kk-KZ"/>
        </w:rPr>
        <w:t xml:space="preserve"> </w:t>
      </w:r>
      <w:r w:rsidR="00D12178" w:rsidRPr="00B77AD6">
        <w:rPr>
          <w:rStyle w:val="apple-style-span"/>
          <w:rFonts w:ascii="Times New Roman" w:hAnsi="Times New Roman"/>
          <w:sz w:val="28"/>
          <w:szCs w:val="28"/>
          <w:lang w:val="kk-KZ"/>
        </w:rPr>
        <w:t>«с</w:t>
      </w:r>
      <w:r w:rsidR="00903757" w:rsidRPr="00B77AD6">
        <w:rPr>
          <w:rStyle w:val="apple-style-span"/>
          <w:rFonts w:ascii="Times New Roman" w:hAnsi="Times New Roman"/>
          <w:sz w:val="28"/>
          <w:szCs w:val="28"/>
          <w:lang w:val="kk-KZ"/>
        </w:rPr>
        <w:t>өйлеу – бұл ең алдымен</w:t>
      </w:r>
      <w:r w:rsidR="00866E1F" w:rsidRPr="00B77AD6">
        <w:rPr>
          <w:rStyle w:val="apple-style-span"/>
          <w:rFonts w:ascii="Times New Roman" w:hAnsi="Times New Roman"/>
          <w:sz w:val="28"/>
          <w:szCs w:val="28"/>
          <w:lang w:val="kk-KZ"/>
        </w:rPr>
        <w:t xml:space="preserve"> әлеуметтік қарым-қатынас</w:t>
      </w:r>
      <w:r w:rsidR="00903757" w:rsidRPr="00B77AD6">
        <w:rPr>
          <w:rStyle w:val="apple-style-span"/>
          <w:rFonts w:ascii="Times New Roman" w:hAnsi="Times New Roman"/>
          <w:sz w:val="28"/>
          <w:szCs w:val="28"/>
          <w:lang w:val="kk-KZ"/>
        </w:rPr>
        <w:t>, тілдесу және түсіну құралы.</w:t>
      </w:r>
      <w:r w:rsidR="00866E1F" w:rsidRPr="00B77AD6">
        <w:rPr>
          <w:rStyle w:val="apple-style-span"/>
          <w:rFonts w:ascii="Times New Roman" w:hAnsi="Times New Roman"/>
          <w:sz w:val="28"/>
          <w:szCs w:val="28"/>
          <w:lang w:val="kk-KZ"/>
        </w:rPr>
        <w:t xml:space="preserve"> Қатынас</w:t>
      </w:r>
      <w:r w:rsidR="005804C9" w:rsidRPr="00B77AD6">
        <w:rPr>
          <w:rStyle w:val="apple-style-span"/>
          <w:rFonts w:ascii="Times New Roman" w:hAnsi="Times New Roman"/>
          <w:sz w:val="28"/>
          <w:szCs w:val="28"/>
          <w:lang w:val="kk-KZ"/>
        </w:rPr>
        <w:t xml:space="preserve">, </w:t>
      </w:r>
      <w:r w:rsidR="00866E1F" w:rsidRPr="00B77AD6">
        <w:rPr>
          <w:rStyle w:val="apple-style-span"/>
          <w:rFonts w:ascii="Times New Roman" w:hAnsi="Times New Roman"/>
          <w:sz w:val="28"/>
          <w:szCs w:val="28"/>
          <w:lang w:val="kk-KZ"/>
        </w:rPr>
        <w:t>саналы түсінікке және ойды әдейі жеткізуге негізделген, әрине, белгілі құралдар жүйесін талап етеді, еңбек процесінде қарым-қатынас жасау қажеттілігінен туындаған және әрқашан адамның сөйлеуі болып қала</w:t>
      </w:r>
      <w:r w:rsidR="00A34A31" w:rsidRPr="00B77AD6">
        <w:rPr>
          <w:rStyle w:val="apple-style-span"/>
          <w:rFonts w:ascii="Times New Roman" w:hAnsi="Times New Roman"/>
          <w:sz w:val="28"/>
          <w:szCs w:val="28"/>
          <w:lang w:val="kk-KZ"/>
        </w:rPr>
        <w:t xml:space="preserve">ды. Сөйлеу </w:t>
      </w:r>
      <w:r w:rsidR="00977AB2" w:rsidRPr="00B77AD6">
        <w:rPr>
          <w:rStyle w:val="apple-style-span"/>
          <w:rFonts w:ascii="Times New Roman" w:hAnsi="Times New Roman"/>
          <w:sz w:val="28"/>
          <w:szCs w:val="28"/>
          <w:lang w:val="kk-KZ"/>
        </w:rPr>
        <w:t>әрекеті</w:t>
      </w:r>
      <w:r w:rsidR="00A34A31" w:rsidRPr="00B77AD6">
        <w:rPr>
          <w:rStyle w:val="apple-style-span"/>
          <w:rFonts w:ascii="Times New Roman" w:hAnsi="Times New Roman"/>
          <w:sz w:val="28"/>
          <w:szCs w:val="28"/>
          <w:lang w:val="kk-KZ"/>
        </w:rPr>
        <w:t xml:space="preserve"> – бұл ойды материалдандыру процесі, яғни оны сөзге айналдыру. Ол сөздерді дайындау мен іске асыруды жүзеге асыратын сөйлеу әрекетте</w:t>
      </w:r>
      <w:r w:rsidR="00D12178" w:rsidRPr="00B77AD6">
        <w:rPr>
          <w:rStyle w:val="apple-style-span"/>
          <w:rFonts w:ascii="Times New Roman" w:hAnsi="Times New Roman"/>
          <w:sz w:val="28"/>
          <w:szCs w:val="28"/>
          <w:lang w:val="kk-KZ"/>
        </w:rPr>
        <w:t>рінен немесе акт</w:t>
      </w:r>
      <w:r w:rsidR="00F2058B" w:rsidRPr="00B77AD6">
        <w:rPr>
          <w:rStyle w:val="apple-style-span"/>
          <w:rFonts w:ascii="Times New Roman" w:hAnsi="Times New Roman"/>
          <w:sz w:val="28"/>
          <w:szCs w:val="28"/>
          <w:lang w:val="kk-KZ"/>
        </w:rPr>
        <w:t xml:space="preserve">ілерден тұрады» деп түсіндіреді. </w:t>
      </w:r>
      <w:r w:rsidR="00D12178" w:rsidRPr="00B77AD6">
        <w:rPr>
          <w:rStyle w:val="apple-style-span"/>
          <w:rFonts w:ascii="Times New Roman" w:hAnsi="Times New Roman"/>
          <w:sz w:val="28"/>
          <w:szCs w:val="28"/>
          <w:lang w:val="kk-KZ"/>
        </w:rPr>
        <w:t>Ол с</w:t>
      </w:r>
      <w:r w:rsidR="00A34A31" w:rsidRPr="00B77AD6">
        <w:rPr>
          <w:rStyle w:val="apple-style-span"/>
          <w:rFonts w:ascii="Times New Roman" w:hAnsi="Times New Roman"/>
          <w:sz w:val="28"/>
          <w:szCs w:val="28"/>
          <w:lang w:val="kk-KZ"/>
        </w:rPr>
        <w:t xml:space="preserve">өйлеу мәлімдемесінің мазмұнына әсер ететін </w:t>
      </w:r>
      <w:r w:rsidR="00453BC7" w:rsidRPr="00B77AD6">
        <w:rPr>
          <w:rStyle w:val="apple-style-span"/>
          <w:rFonts w:ascii="Times New Roman" w:hAnsi="Times New Roman"/>
          <w:sz w:val="28"/>
          <w:szCs w:val="28"/>
          <w:lang w:val="kk-KZ"/>
        </w:rPr>
        <w:t>үш</w:t>
      </w:r>
      <w:r w:rsidR="00D12178" w:rsidRPr="00B77AD6">
        <w:rPr>
          <w:rStyle w:val="apple-style-span"/>
          <w:rFonts w:ascii="Times New Roman" w:hAnsi="Times New Roman"/>
          <w:sz w:val="28"/>
          <w:szCs w:val="28"/>
          <w:lang w:val="kk-KZ"/>
        </w:rPr>
        <w:t xml:space="preserve"> түрлі факторды: «</w:t>
      </w:r>
      <w:r w:rsidR="00A34A31" w:rsidRPr="00B77AD6">
        <w:rPr>
          <w:rStyle w:val="apple-style-span"/>
          <w:rFonts w:ascii="Times New Roman" w:hAnsi="Times New Roman"/>
          <w:sz w:val="28"/>
          <w:szCs w:val="28"/>
          <w:lang w:val="kk-KZ"/>
        </w:rPr>
        <w:t>психологиялық факторлар бар: семантика, модальдылық, лингвистикалық</w:t>
      </w:r>
      <w:r w:rsidR="00DF5A7D" w:rsidRPr="00B77AD6">
        <w:rPr>
          <w:rStyle w:val="apple-style-span"/>
          <w:rFonts w:ascii="Times New Roman" w:hAnsi="Times New Roman"/>
          <w:sz w:val="28"/>
          <w:szCs w:val="28"/>
          <w:lang w:val="kk-KZ"/>
        </w:rPr>
        <w:t xml:space="preserve"> және стилистикалық факторлар» </w:t>
      </w:r>
      <w:r w:rsidR="00D12178" w:rsidRPr="00B77AD6">
        <w:rPr>
          <w:rStyle w:val="apple-style-span"/>
          <w:rFonts w:ascii="Times New Roman" w:hAnsi="Times New Roman"/>
          <w:sz w:val="28"/>
          <w:szCs w:val="28"/>
          <w:lang w:val="kk-KZ"/>
        </w:rPr>
        <w:t xml:space="preserve">деп ашып көрсетті </w:t>
      </w:r>
      <w:r w:rsidR="004C6C93" w:rsidRPr="00B77AD6">
        <w:rPr>
          <w:rStyle w:val="apple-style-span"/>
          <w:rFonts w:ascii="Times New Roman" w:hAnsi="Times New Roman"/>
          <w:sz w:val="28"/>
          <w:szCs w:val="28"/>
          <w:lang w:val="kk-KZ"/>
        </w:rPr>
        <w:t>[19</w:t>
      </w:r>
      <w:r w:rsidR="00D12178"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с</w:t>
      </w:r>
      <w:r w:rsidR="00D12178"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 xml:space="preserve"> </w:t>
      </w:r>
      <w:r w:rsidR="00D12178" w:rsidRPr="00B77AD6">
        <w:rPr>
          <w:rStyle w:val="apple-style-span"/>
          <w:rFonts w:ascii="Times New Roman" w:hAnsi="Times New Roman"/>
          <w:sz w:val="28"/>
          <w:szCs w:val="28"/>
          <w:lang w:val="kk-KZ"/>
        </w:rPr>
        <w:t>19]. Л.С.</w:t>
      </w:r>
      <w:r w:rsidR="00274270" w:rsidRPr="00B77AD6">
        <w:rPr>
          <w:rStyle w:val="apple-style-span"/>
          <w:rFonts w:ascii="Times New Roman" w:hAnsi="Times New Roman"/>
          <w:sz w:val="28"/>
          <w:szCs w:val="28"/>
          <w:lang w:val="kk-KZ"/>
        </w:rPr>
        <w:t xml:space="preserve">Выготскийдің ойынша, </w:t>
      </w:r>
      <w:r w:rsidR="00A34A31" w:rsidRPr="00B77AD6">
        <w:rPr>
          <w:rStyle w:val="apple-style-span"/>
          <w:rFonts w:ascii="Times New Roman" w:hAnsi="Times New Roman"/>
          <w:sz w:val="28"/>
          <w:szCs w:val="28"/>
          <w:lang w:val="kk-KZ"/>
        </w:rPr>
        <w:t xml:space="preserve">ойлау </w:t>
      </w:r>
      <w:r w:rsidR="00C35697" w:rsidRPr="00B77AD6">
        <w:rPr>
          <w:rStyle w:val="apple-style-span"/>
          <w:rFonts w:ascii="Times New Roman" w:hAnsi="Times New Roman"/>
          <w:sz w:val="28"/>
          <w:szCs w:val="28"/>
          <w:lang w:val="kk-KZ"/>
        </w:rPr>
        <w:t>мен сөйлеу әр</w:t>
      </w:r>
      <w:r w:rsidR="0007030D">
        <w:rPr>
          <w:rStyle w:val="apple-style-span"/>
          <w:rFonts w:ascii="Times New Roman" w:hAnsi="Times New Roman"/>
          <w:sz w:val="28"/>
          <w:szCs w:val="28"/>
          <w:lang w:val="kk-KZ"/>
        </w:rPr>
        <w:t xml:space="preserve">екеттерін дамыту маңызды, яғни </w:t>
      </w:r>
      <w:r w:rsidR="00C35697" w:rsidRPr="00B77AD6">
        <w:rPr>
          <w:rStyle w:val="apple-style-span"/>
          <w:rFonts w:ascii="Times New Roman" w:hAnsi="Times New Roman"/>
          <w:sz w:val="28"/>
          <w:szCs w:val="28"/>
          <w:lang w:val="kk-KZ"/>
        </w:rPr>
        <w:t xml:space="preserve">айтылған ойды түсіну </w:t>
      </w:r>
      <w:r w:rsidR="00274270" w:rsidRPr="00B77AD6">
        <w:rPr>
          <w:rStyle w:val="apple-style-span"/>
          <w:rFonts w:ascii="Times New Roman" w:hAnsi="Times New Roman"/>
          <w:sz w:val="28"/>
          <w:szCs w:val="28"/>
          <w:lang w:val="kk-KZ"/>
        </w:rPr>
        <w:t>мен түсіндірумен қатар, тыңдалым, айтылым, оқылым және</w:t>
      </w:r>
      <w:r w:rsidR="007206B3" w:rsidRPr="00B77AD6">
        <w:rPr>
          <w:rStyle w:val="apple-style-span"/>
          <w:rFonts w:ascii="Times New Roman" w:hAnsi="Times New Roman"/>
          <w:sz w:val="28"/>
          <w:szCs w:val="28"/>
          <w:lang w:val="kk-KZ"/>
        </w:rPr>
        <w:t xml:space="preserve"> жазылым дағыларын қалыптастыру</w:t>
      </w:r>
      <w:r w:rsidR="00BD0B4B" w:rsidRPr="00B77AD6">
        <w:rPr>
          <w:rStyle w:val="apple-style-span"/>
          <w:rFonts w:ascii="Times New Roman" w:hAnsi="Times New Roman"/>
          <w:sz w:val="28"/>
          <w:szCs w:val="28"/>
          <w:lang w:val="kk-KZ"/>
        </w:rPr>
        <w:t xml:space="preserve"> керек деп есептейді</w:t>
      </w:r>
      <w:r w:rsidR="0050157D" w:rsidRPr="00B77AD6">
        <w:rPr>
          <w:rStyle w:val="apple-style-span"/>
          <w:rFonts w:ascii="Times New Roman" w:hAnsi="Times New Roman"/>
          <w:sz w:val="28"/>
          <w:szCs w:val="28"/>
          <w:lang w:val="kk-KZ"/>
        </w:rPr>
        <w:t>.</w:t>
      </w:r>
    </w:p>
    <w:p w14:paraId="61676A4A" w14:textId="460DC4FC" w:rsidR="0050157D" w:rsidRPr="00B77AD6" w:rsidRDefault="00C9638F" w:rsidP="00681F14">
      <w:pPr>
        <w:pStyle w:val="af0"/>
        <w:ind w:firstLine="567"/>
        <w:jc w:val="both"/>
        <w:rPr>
          <w:rStyle w:val="apple-style-span"/>
          <w:rFonts w:ascii="Times New Roman" w:hAnsi="Times New Roman" w:cs="Times New Roman"/>
          <w:sz w:val="28"/>
          <w:szCs w:val="28"/>
          <w:lang w:val="kk-KZ"/>
        </w:rPr>
      </w:pPr>
      <w:r w:rsidRPr="00B77AD6">
        <w:rPr>
          <w:rStyle w:val="apple-style-span"/>
          <w:rFonts w:ascii="Times New Roman" w:hAnsi="Times New Roman" w:cs="Times New Roman"/>
          <w:sz w:val="28"/>
          <w:szCs w:val="28"/>
          <w:lang w:val="kk-KZ"/>
        </w:rPr>
        <w:t xml:space="preserve">Осы ретте психология ғылымы үшін </w:t>
      </w:r>
      <w:r w:rsidR="007F469E" w:rsidRPr="00B77AD6">
        <w:rPr>
          <w:rStyle w:val="apple-style-span"/>
          <w:rFonts w:ascii="Times New Roman" w:hAnsi="Times New Roman" w:cs="Times New Roman"/>
          <w:sz w:val="28"/>
          <w:szCs w:val="28"/>
          <w:lang w:val="kk-KZ"/>
        </w:rPr>
        <w:t>сөйлеудің</w:t>
      </w:r>
      <w:r w:rsidRPr="00B77AD6">
        <w:rPr>
          <w:rStyle w:val="apple-style-span"/>
          <w:rFonts w:ascii="Times New Roman" w:hAnsi="Times New Roman" w:cs="Times New Roman"/>
          <w:sz w:val="28"/>
          <w:szCs w:val="28"/>
          <w:lang w:val="kk-KZ"/>
        </w:rPr>
        <w:t xml:space="preserve"> </w:t>
      </w:r>
      <w:r w:rsidR="007F469E" w:rsidRPr="00B77AD6">
        <w:rPr>
          <w:rStyle w:val="apple-style-span"/>
          <w:rFonts w:ascii="Times New Roman" w:hAnsi="Times New Roman" w:cs="Times New Roman"/>
          <w:sz w:val="28"/>
          <w:szCs w:val="28"/>
          <w:lang w:val="kk-KZ"/>
        </w:rPr>
        <w:t>дамуын</w:t>
      </w:r>
      <w:r w:rsidR="00B7262E" w:rsidRPr="00B77AD6">
        <w:rPr>
          <w:rStyle w:val="apple-style-span"/>
          <w:rFonts w:ascii="Times New Roman" w:hAnsi="Times New Roman" w:cs="Times New Roman"/>
          <w:sz w:val="28"/>
          <w:szCs w:val="28"/>
          <w:lang w:val="kk-KZ"/>
        </w:rPr>
        <w:t xml:space="preserve"> ары қарай Н.И.Жинкин қарастырғ</w:t>
      </w:r>
      <w:r w:rsidRPr="00B77AD6">
        <w:rPr>
          <w:rStyle w:val="apple-style-span"/>
          <w:rFonts w:ascii="Times New Roman" w:hAnsi="Times New Roman" w:cs="Times New Roman"/>
          <w:sz w:val="28"/>
          <w:szCs w:val="28"/>
          <w:lang w:val="kk-KZ"/>
        </w:rPr>
        <w:t>ан, ол</w:t>
      </w:r>
      <w:r w:rsidR="00BA505B" w:rsidRPr="00B77AD6">
        <w:rPr>
          <w:rStyle w:val="apple-style-span"/>
          <w:rFonts w:ascii="Times New Roman" w:hAnsi="Times New Roman" w:cs="Times New Roman"/>
          <w:sz w:val="28"/>
          <w:szCs w:val="28"/>
          <w:lang w:val="kk-KZ"/>
        </w:rPr>
        <w:t xml:space="preserve"> «Психологические основы развития речи» атты мақаласында</w:t>
      </w:r>
      <w:r w:rsidR="00114283" w:rsidRPr="00B77AD6">
        <w:rPr>
          <w:rStyle w:val="apple-style-span"/>
          <w:rFonts w:ascii="Times New Roman" w:hAnsi="Times New Roman" w:cs="Times New Roman"/>
          <w:sz w:val="28"/>
          <w:szCs w:val="28"/>
          <w:lang w:val="kk-KZ"/>
        </w:rPr>
        <w:t>:</w:t>
      </w:r>
      <w:r w:rsidR="00BA505B" w:rsidRPr="00B77AD6">
        <w:rPr>
          <w:rStyle w:val="apple-style-span"/>
          <w:rFonts w:ascii="Times New Roman" w:hAnsi="Times New Roman" w:cs="Times New Roman"/>
          <w:sz w:val="28"/>
          <w:szCs w:val="28"/>
          <w:lang w:val="kk-KZ"/>
        </w:rPr>
        <w:t xml:space="preserve"> </w:t>
      </w:r>
      <w:r w:rsidR="00114283" w:rsidRPr="00B77AD6">
        <w:rPr>
          <w:rStyle w:val="apple-style-span"/>
          <w:rFonts w:ascii="Times New Roman" w:hAnsi="Times New Roman" w:cs="Times New Roman"/>
          <w:sz w:val="28"/>
          <w:szCs w:val="28"/>
          <w:lang w:val="kk-KZ"/>
        </w:rPr>
        <w:t>«</w:t>
      </w:r>
      <w:r w:rsidR="007F469E" w:rsidRPr="00B77AD6">
        <w:rPr>
          <w:rStyle w:val="apple-style-span"/>
          <w:rFonts w:ascii="Times New Roman" w:hAnsi="Times New Roman" w:cs="Times New Roman"/>
          <w:sz w:val="28"/>
          <w:szCs w:val="28"/>
          <w:lang w:val="kk-KZ"/>
        </w:rPr>
        <w:t>...</w:t>
      </w:r>
      <w:r w:rsidR="00756BAA" w:rsidRPr="00B77AD6">
        <w:rPr>
          <w:rStyle w:val="apple-style-span"/>
          <w:rFonts w:ascii="Times New Roman" w:hAnsi="Times New Roman" w:cs="Times New Roman"/>
          <w:sz w:val="28"/>
          <w:szCs w:val="28"/>
          <w:lang w:val="kk-KZ"/>
        </w:rPr>
        <w:t>оқушылардың дұрыс, мағыналы, сауатты сөйлеуін дамытуда мұғалімнің жүйелі жұмысы қажет екенін атап өтті. Жұмыс барысында сөздердің таңдалуын, құрастырылған сөйлемдердің грамматикалық құрылымын және жеке сөйлемдердің логикалық байланысын бақылау қажет.</w:t>
      </w:r>
      <w:r w:rsidR="000B26A4" w:rsidRPr="00B77AD6">
        <w:rPr>
          <w:rStyle w:val="apple-style-span"/>
          <w:rFonts w:ascii="Times New Roman" w:hAnsi="Times New Roman" w:cs="Times New Roman"/>
          <w:sz w:val="28"/>
          <w:szCs w:val="28"/>
          <w:lang w:val="kk-KZ"/>
        </w:rPr>
        <w:t xml:space="preserve"> Сөйлеу – б</w:t>
      </w:r>
      <w:r w:rsidR="00114283" w:rsidRPr="00B77AD6">
        <w:rPr>
          <w:rStyle w:val="apple-style-span"/>
          <w:rFonts w:ascii="Times New Roman" w:hAnsi="Times New Roman" w:cs="Times New Roman"/>
          <w:sz w:val="28"/>
          <w:szCs w:val="28"/>
          <w:lang w:val="kk-KZ"/>
        </w:rPr>
        <w:t>ұл көптеген адамдардың күшімен дамыған, қоғамға қызмет ететін және қоғамдық игілік болып табы</w:t>
      </w:r>
      <w:r w:rsidR="000B7885" w:rsidRPr="00B77AD6">
        <w:rPr>
          <w:rStyle w:val="apple-style-span"/>
          <w:rFonts w:ascii="Times New Roman" w:hAnsi="Times New Roman" w:cs="Times New Roman"/>
          <w:sz w:val="28"/>
          <w:szCs w:val="28"/>
          <w:lang w:val="kk-KZ"/>
        </w:rPr>
        <w:t>латын тілді қолдану процесі</w:t>
      </w:r>
      <w:r w:rsidR="0007030D">
        <w:rPr>
          <w:rStyle w:val="apple-style-span"/>
          <w:rFonts w:ascii="Times New Roman" w:hAnsi="Times New Roman" w:cs="Times New Roman"/>
          <w:sz w:val="28"/>
          <w:szCs w:val="28"/>
          <w:lang w:val="kk-KZ"/>
        </w:rPr>
        <w:t>»</w:t>
      </w:r>
      <w:r w:rsidR="000B7885" w:rsidRPr="00B77AD6">
        <w:rPr>
          <w:rStyle w:val="apple-style-span"/>
          <w:rFonts w:ascii="Times New Roman" w:hAnsi="Times New Roman" w:cs="Times New Roman"/>
          <w:sz w:val="28"/>
          <w:szCs w:val="28"/>
          <w:lang w:val="kk-KZ"/>
        </w:rPr>
        <w:t xml:space="preserve"> </w:t>
      </w:r>
      <w:r w:rsidR="00114283" w:rsidRPr="00B77AD6">
        <w:rPr>
          <w:rStyle w:val="apple-style-span"/>
          <w:rFonts w:ascii="Times New Roman" w:hAnsi="Times New Roman" w:cs="Times New Roman"/>
          <w:sz w:val="28"/>
          <w:szCs w:val="28"/>
          <w:lang w:val="kk-KZ"/>
        </w:rPr>
        <w:t>деп тұжырымдады [</w:t>
      </w:r>
      <w:r w:rsidR="004C6C93" w:rsidRPr="00B77AD6">
        <w:rPr>
          <w:rStyle w:val="apple-style-span"/>
          <w:rFonts w:ascii="Times New Roman" w:hAnsi="Times New Roman" w:cs="Times New Roman"/>
          <w:sz w:val="28"/>
          <w:szCs w:val="28"/>
          <w:lang w:val="kk-KZ"/>
        </w:rPr>
        <w:t>20</w:t>
      </w:r>
      <w:r w:rsidR="00860A6A" w:rsidRPr="00B77AD6">
        <w:rPr>
          <w:rStyle w:val="apple-style-span"/>
          <w:rFonts w:ascii="Times New Roman" w:hAnsi="Times New Roman" w:cs="Times New Roman"/>
          <w:sz w:val="28"/>
          <w:szCs w:val="28"/>
          <w:lang w:val="kk-KZ"/>
        </w:rPr>
        <w:t>,</w:t>
      </w:r>
      <w:r w:rsidR="007602D8">
        <w:rPr>
          <w:rStyle w:val="apple-style-span"/>
          <w:rFonts w:ascii="Times New Roman" w:hAnsi="Times New Roman" w:cs="Times New Roman"/>
          <w:sz w:val="28"/>
          <w:szCs w:val="28"/>
          <w:lang w:val="kk-KZ"/>
        </w:rPr>
        <w:t>с</w:t>
      </w:r>
      <w:r w:rsidR="00114283" w:rsidRPr="00B77AD6">
        <w:rPr>
          <w:rStyle w:val="apple-style-span"/>
          <w:rFonts w:ascii="Times New Roman" w:hAnsi="Times New Roman" w:cs="Times New Roman"/>
          <w:sz w:val="28"/>
          <w:szCs w:val="28"/>
          <w:lang w:val="kk-KZ"/>
        </w:rPr>
        <w:t>.</w:t>
      </w:r>
      <w:r w:rsidR="007602D8">
        <w:rPr>
          <w:rStyle w:val="apple-style-span"/>
          <w:rFonts w:ascii="Times New Roman" w:hAnsi="Times New Roman" w:cs="Times New Roman"/>
          <w:sz w:val="28"/>
          <w:szCs w:val="28"/>
          <w:lang w:val="kk-KZ"/>
        </w:rPr>
        <w:t xml:space="preserve"> </w:t>
      </w:r>
      <w:r w:rsidR="00114283" w:rsidRPr="00B77AD6">
        <w:rPr>
          <w:rStyle w:val="apple-style-span"/>
          <w:rFonts w:ascii="Times New Roman" w:hAnsi="Times New Roman" w:cs="Times New Roman"/>
          <w:sz w:val="28"/>
          <w:szCs w:val="28"/>
          <w:lang w:val="kk-KZ"/>
        </w:rPr>
        <w:t>39]</w:t>
      </w:r>
      <w:r w:rsidR="002D60E4" w:rsidRPr="00B77AD6">
        <w:rPr>
          <w:rStyle w:val="apple-style-span"/>
          <w:rFonts w:ascii="Times New Roman" w:hAnsi="Times New Roman" w:cs="Times New Roman"/>
          <w:sz w:val="28"/>
          <w:szCs w:val="28"/>
          <w:lang w:val="kk-KZ"/>
        </w:rPr>
        <w:t xml:space="preserve">. </w:t>
      </w:r>
      <w:r w:rsidR="00C26464" w:rsidRPr="00B77AD6">
        <w:rPr>
          <w:rStyle w:val="apple-style-span"/>
          <w:rFonts w:ascii="Times New Roman" w:hAnsi="Times New Roman" w:cs="Times New Roman"/>
          <w:sz w:val="28"/>
          <w:szCs w:val="28"/>
          <w:lang w:val="kk-KZ"/>
        </w:rPr>
        <w:t xml:space="preserve">Біз жұмысымызда </w:t>
      </w:r>
      <w:r w:rsidR="00D37B82" w:rsidRPr="00B77AD6">
        <w:rPr>
          <w:rStyle w:val="apple-style-span"/>
          <w:rFonts w:ascii="Times New Roman" w:hAnsi="Times New Roman" w:cs="Times New Roman"/>
          <w:sz w:val="28"/>
          <w:szCs w:val="28"/>
          <w:lang w:val="kk-KZ"/>
        </w:rPr>
        <w:t>автордың психологиялық тұрғыда ұсынған идеяларын зерттеу нысаны</w:t>
      </w:r>
      <w:r w:rsidR="002647A6" w:rsidRPr="00B77AD6">
        <w:rPr>
          <w:rStyle w:val="apple-style-span"/>
          <w:rFonts w:ascii="Times New Roman" w:hAnsi="Times New Roman" w:cs="Times New Roman"/>
          <w:sz w:val="28"/>
          <w:szCs w:val="28"/>
          <w:lang w:val="kk-KZ"/>
        </w:rPr>
        <w:t>на</w:t>
      </w:r>
      <w:r w:rsidR="00D37B82" w:rsidRPr="00B77AD6">
        <w:rPr>
          <w:rStyle w:val="apple-style-span"/>
          <w:rFonts w:ascii="Times New Roman" w:hAnsi="Times New Roman" w:cs="Times New Roman"/>
          <w:sz w:val="28"/>
          <w:szCs w:val="28"/>
          <w:lang w:val="kk-KZ"/>
        </w:rPr>
        <w:t xml:space="preserve"> пайдалануға болады деп есептейміз.</w:t>
      </w:r>
    </w:p>
    <w:p w14:paraId="57657B43" w14:textId="77777777" w:rsidR="00AC1C2A" w:rsidRPr="00B77AD6" w:rsidRDefault="00B479CE" w:rsidP="00AC1C2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Оқушылардың ойлау мен сөйлеу дағдыларын қалыптастыру іс-әрекет жүйесі арқылы қарастырылады. </w:t>
      </w:r>
      <w:r w:rsidR="00AC1C2A" w:rsidRPr="00B77AD6">
        <w:rPr>
          <w:rStyle w:val="apple-style-span"/>
          <w:rFonts w:ascii="Times New Roman" w:hAnsi="Times New Roman"/>
          <w:sz w:val="28"/>
          <w:szCs w:val="28"/>
          <w:lang w:val="kk-KZ"/>
        </w:rPr>
        <w:t>Сөйлеудің психологиялық зерттеулеріне А.А.Леоньев</w:t>
      </w:r>
      <w:r w:rsidR="00604211" w:rsidRPr="00B77AD6">
        <w:rPr>
          <w:rStyle w:val="apple-style-span"/>
          <w:rFonts w:ascii="Times New Roman" w:hAnsi="Times New Roman"/>
          <w:sz w:val="28"/>
          <w:szCs w:val="28"/>
          <w:lang w:val="kk-KZ"/>
        </w:rPr>
        <w:t xml:space="preserve"> </w:t>
      </w:r>
      <w:r w:rsidR="00AC1C2A" w:rsidRPr="00B77AD6">
        <w:rPr>
          <w:rStyle w:val="apple-style-span"/>
          <w:rFonts w:ascii="Times New Roman" w:hAnsi="Times New Roman"/>
          <w:sz w:val="28"/>
          <w:szCs w:val="28"/>
          <w:lang w:val="kk-KZ"/>
        </w:rPr>
        <w:t>өзіндік анықтама берді, олар:</w:t>
      </w:r>
    </w:p>
    <w:p w14:paraId="6B36A622" w14:textId="77777777" w:rsidR="00AC1C2A" w:rsidRPr="00B77AD6" w:rsidRDefault="00AC1C2A" w:rsidP="00AC1C2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бірінші түрі – сөйлеу өзіндік әрекет ретінде басқа әрекет түрлерімен қатар тұрмайды, бірақ психологиялық даму процесінде орталықта орын алады; сөйлеудің дамуы ойлаудың дамуымен байланысты;</w:t>
      </w:r>
    </w:p>
    <w:p w14:paraId="2A905CAA" w14:textId="77777777" w:rsidR="00AC1C2A" w:rsidRPr="00B77AD6" w:rsidRDefault="00AC1C2A" w:rsidP="00AC1C2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 екінші түрі – сөйлеу көп функциялы сипатқа ие, яғни, әр түрлі іс-әрекеттерде әрекет етеді; </w:t>
      </w:r>
    </w:p>
    <w:p w14:paraId="7F3FB866" w14:textId="77777777" w:rsidR="00AC1C2A" w:rsidRPr="00B77AD6" w:rsidRDefault="00AC1C2A" w:rsidP="00AC1C2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үшінші түрі, сөйлеу – бұл полиморфты әрекет;</w:t>
      </w:r>
    </w:p>
    <w:p w14:paraId="4A922EAB" w14:textId="77777777" w:rsidR="00AC1C2A" w:rsidRPr="00B77AD6" w:rsidRDefault="00AC1C2A" w:rsidP="00AC1C2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төртінші, сөйлеуде оның физикалық сыртқы жағын, оның пішінін және оның мағыналық жағын ажырату керек;</w:t>
      </w:r>
    </w:p>
    <w:p w14:paraId="65153BA6" w14:textId="77777777" w:rsidR="00AC1C2A" w:rsidRPr="00B77AD6" w:rsidRDefault="00AC1C2A" w:rsidP="00AC1C2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бесінші, сөз адамның артикуляциялық сөйлеу бірлігі ретінде, біріншіден, пәндік сипатқа ие, екіншіден, мағынасы бар, яғни, жалпылаудың тасымалдаушысы болып табылады;</w:t>
      </w:r>
    </w:p>
    <w:p w14:paraId="7A9E2DDC" w14:textId="67DF14CB" w:rsidR="00AC1C2A" w:rsidRPr="00B77AD6" w:rsidRDefault="00AC1C2A" w:rsidP="00AC1C2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алтыншы, сөйлеуді дамыту процесі баланың сөздік қорын және сөздің ассоциативті байланыстарын арттыруда көрінетін сандық өзгерістер процесі емес, бірақ сапалық өзгерістер, яғни, бұл ойлау мен сананың дамуымен ішкі байланысты болатын нақты даму процесі [21,</w:t>
      </w:r>
      <w:r w:rsidR="007602D8">
        <w:rPr>
          <w:rStyle w:val="apple-style-span"/>
          <w:rFonts w:ascii="Times New Roman" w:hAnsi="Times New Roman"/>
          <w:sz w:val="28"/>
          <w:szCs w:val="28"/>
          <w:lang w:val="kk-KZ"/>
        </w:rPr>
        <w:t>с</w:t>
      </w:r>
      <w:r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69]. Ғалым өзінің ұсынған </w:t>
      </w:r>
      <w:r w:rsidRPr="00B77AD6">
        <w:rPr>
          <w:rStyle w:val="apple-style-span"/>
          <w:rFonts w:ascii="Times New Roman" w:hAnsi="Times New Roman"/>
          <w:sz w:val="28"/>
          <w:szCs w:val="28"/>
          <w:lang w:val="kk-KZ"/>
        </w:rPr>
        <w:lastRenderedPageBreak/>
        <w:t xml:space="preserve">анықтамаларында сөйлеудің мағынасын ашып, қызметін айқындап, байланысын нақтылап түсіндірді.  </w:t>
      </w:r>
    </w:p>
    <w:p w14:paraId="215259F8" w14:textId="13821FA7" w:rsidR="00AC1C2A" w:rsidRPr="00B77AD6" w:rsidRDefault="00ED4171" w:rsidP="00AC1C2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А</w:t>
      </w:r>
      <w:r w:rsidR="00AC1C2A" w:rsidRPr="00B77AD6">
        <w:rPr>
          <w:rStyle w:val="apple-style-span"/>
          <w:rFonts w:ascii="Times New Roman" w:hAnsi="Times New Roman"/>
          <w:sz w:val="28"/>
          <w:szCs w:val="28"/>
          <w:lang w:val="kk-KZ"/>
        </w:rPr>
        <w:t xml:space="preserve">дамның қатысымдық әрекетінде, оның басқа адамдармен қарым-қатынасында «сөйлеу әрекетінің» орны мен рөлі туралы </w:t>
      </w:r>
      <w:r w:rsidRPr="00B77AD6">
        <w:rPr>
          <w:rStyle w:val="apple-style-span"/>
          <w:rFonts w:ascii="Times New Roman" w:hAnsi="Times New Roman"/>
          <w:sz w:val="28"/>
          <w:szCs w:val="28"/>
          <w:lang w:val="kk-KZ"/>
        </w:rPr>
        <w:t>И.А.Зимняянің зерттеулерінде көрініс табады. А</w:t>
      </w:r>
      <w:r w:rsidR="00AC1C2A" w:rsidRPr="00B77AD6">
        <w:rPr>
          <w:rStyle w:val="apple-style-span"/>
          <w:rFonts w:ascii="Times New Roman" w:hAnsi="Times New Roman"/>
          <w:sz w:val="28"/>
          <w:szCs w:val="28"/>
          <w:lang w:val="kk-KZ"/>
        </w:rPr>
        <w:t>дам әрекетінің жалпы құрылымы қоғамдық-өндірістік және танымдықпен қатар</w:t>
      </w:r>
      <w:r w:rsidRPr="00B77AD6">
        <w:rPr>
          <w:rStyle w:val="apple-style-span"/>
          <w:rFonts w:ascii="Times New Roman" w:hAnsi="Times New Roman"/>
          <w:sz w:val="28"/>
          <w:szCs w:val="28"/>
          <w:lang w:val="kk-KZ"/>
        </w:rPr>
        <w:t xml:space="preserve"> қатысымдық әрекетін де қамтиды, оның пікірінше, </w:t>
      </w:r>
      <w:r w:rsidR="00AC1C2A"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«қ</w:t>
      </w:r>
      <w:r w:rsidR="00AC1C2A" w:rsidRPr="00B77AD6">
        <w:rPr>
          <w:rStyle w:val="apple-style-span"/>
          <w:rFonts w:ascii="Times New Roman" w:hAnsi="Times New Roman"/>
          <w:sz w:val="28"/>
          <w:szCs w:val="28"/>
          <w:lang w:val="kk-KZ"/>
        </w:rPr>
        <w:t>атысымдық әрекет – бұл, бірліктер мен оларды басқарудың ережелері жүйесі ретінде тілдің көмегімен жүзеге асатын және қарым-қатынас барысында сөйлеу әрекетінде (</w:t>
      </w:r>
      <w:r w:rsidR="00BD0B4B" w:rsidRPr="00B77AD6">
        <w:rPr>
          <w:rStyle w:val="apple-style-span"/>
          <w:rFonts w:ascii="Times New Roman" w:hAnsi="Times New Roman"/>
          <w:sz w:val="28"/>
          <w:szCs w:val="28"/>
          <w:lang w:val="kk-KZ"/>
        </w:rPr>
        <w:t xml:space="preserve">айтылым, тыңдалым, оқылым, жазылым) </w:t>
      </w:r>
      <w:r w:rsidR="00AC1C2A" w:rsidRPr="00B77AD6">
        <w:rPr>
          <w:rStyle w:val="apple-style-span"/>
          <w:rFonts w:ascii="Times New Roman" w:hAnsi="Times New Roman"/>
          <w:sz w:val="28"/>
          <w:szCs w:val="28"/>
          <w:lang w:val="kk-KZ"/>
        </w:rPr>
        <w:t>айқындалатын адамдардың өзара әрекеттесуінің күрделі процесі», - деп тұжырымдайды [22,</w:t>
      </w:r>
      <w:r w:rsidR="007602D8">
        <w:rPr>
          <w:rStyle w:val="apple-style-span"/>
          <w:rFonts w:ascii="Times New Roman" w:hAnsi="Times New Roman"/>
          <w:sz w:val="28"/>
          <w:szCs w:val="28"/>
          <w:lang w:val="kk-KZ"/>
        </w:rPr>
        <w:t>с</w:t>
      </w:r>
      <w:r w:rsidR="00AC1C2A"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 xml:space="preserve"> </w:t>
      </w:r>
      <w:r w:rsidR="00AC1C2A" w:rsidRPr="00B77AD6">
        <w:rPr>
          <w:rStyle w:val="apple-style-span"/>
          <w:rFonts w:ascii="Times New Roman" w:hAnsi="Times New Roman"/>
          <w:sz w:val="28"/>
          <w:szCs w:val="28"/>
          <w:lang w:val="kk-KZ"/>
        </w:rPr>
        <w:t xml:space="preserve">34-35]. </w:t>
      </w:r>
      <w:r w:rsidRPr="00B77AD6">
        <w:rPr>
          <w:rStyle w:val="apple-style-span"/>
          <w:rFonts w:ascii="Times New Roman" w:hAnsi="Times New Roman"/>
          <w:sz w:val="28"/>
          <w:szCs w:val="28"/>
          <w:lang w:val="kk-KZ"/>
        </w:rPr>
        <w:t>И.А.Зимняянің тұжырымдамасынан оқушының сөйлеу дағдыларын</w:t>
      </w:r>
      <w:r w:rsidR="00F35242" w:rsidRPr="00B77AD6">
        <w:rPr>
          <w:rStyle w:val="apple-style-span"/>
          <w:rFonts w:ascii="Times New Roman" w:hAnsi="Times New Roman"/>
          <w:sz w:val="28"/>
          <w:szCs w:val="28"/>
          <w:lang w:val="kk-KZ"/>
        </w:rPr>
        <w:t xml:space="preserve"> қалыптастыруда қатыс</w:t>
      </w:r>
      <w:r w:rsidR="00AC1C2A" w:rsidRPr="00B77AD6">
        <w:rPr>
          <w:rStyle w:val="apple-style-span"/>
          <w:rFonts w:ascii="Times New Roman" w:hAnsi="Times New Roman"/>
          <w:sz w:val="28"/>
          <w:szCs w:val="28"/>
          <w:lang w:val="kk-KZ"/>
        </w:rPr>
        <w:t xml:space="preserve">ымдық әрекеттің алатын орны ерекше екенін байқаймыз. </w:t>
      </w:r>
    </w:p>
    <w:p w14:paraId="6F523B1C" w14:textId="073E7C8F" w:rsidR="00710E46" w:rsidRPr="00B77AD6" w:rsidRDefault="0067471E" w:rsidP="00710E46">
      <w:pPr>
        <w:spacing w:after="0" w:line="240" w:lineRule="auto"/>
        <w:ind w:firstLine="567"/>
        <w:jc w:val="both"/>
        <w:rPr>
          <w:rFonts w:ascii="Times New Roman" w:hAnsi="Times New Roman"/>
          <w:sz w:val="28"/>
          <w:szCs w:val="28"/>
          <w:lang w:val="kk-KZ"/>
        </w:rPr>
      </w:pPr>
      <w:r w:rsidRPr="00B77AD6">
        <w:rPr>
          <w:rStyle w:val="apple-style-span"/>
          <w:rFonts w:ascii="Times New Roman" w:hAnsi="Times New Roman"/>
          <w:sz w:val="28"/>
          <w:szCs w:val="28"/>
          <w:lang w:val="kk-KZ"/>
        </w:rPr>
        <w:t>М.Р.Львов өз пайымдауларының негізінде «тілдік материалсыз ойлау сәтті дами алмайды. Логикалық ойлауда ұғымдар маңызды рөл атқарады, онда құбылыстардың маңызды белгілері жалпыланған түрде жинақталады.  Ұғымдар сөзбен белгіленеді, сондықтан, сөзде ұғым қарым-қатынасқа қажетті материалдық белгі ретінде ие болад</w:t>
      </w:r>
      <w:r w:rsidR="00027F8B">
        <w:rPr>
          <w:rStyle w:val="apple-style-span"/>
          <w:rFonts w:ascii="Times New Roman" w:hAnsi="Times New Roman"/>
          <w:sz w:val="28"/>
          <w:szCs w:val="28"/>
          <w:lang w:val="kk-KZ"/>
        </w:rPr>
        <w:t>ы», - деген қорытындыға келді.</w:t>
      </w:r>
      <w:r w:rsidR="00710E46" w:rsidRPr="00B77AD6">
        <w:rPr>
          <w:rStyle w:val="apple-style-span"/>
          <w:rFonts w:ascii="Times New Roman" w:hAnsi="Times New Roman"/>
          <w:sz w:val="28"/>
          <w:szCs w:val="28"/>
          <w:lang w:val="kk-KZ"/>
        </w:rPr>
        <w:t xml:space="preserve"> Ғалымның</w:t>
      </w:r>
      <w:r w:rsidRPr="00B77AD6">
        <w:rPr>
          <w:rStyle w:val="apple-style-span"/>
          <w:rFonts w:ascii="Times New Roman" w:hAnsi="Times New Roman"/>
          <w:sz w:val="28"/>
          <w:szCs w:val="28"/>
          <w:lang w:val="kk-KZ"/>
        </w:rPr>
        <w:t xml:space="preserve"> пікіріне қосыла отырып, бастауыш сынып оқушыларының ойлауын дамытуда ұғымның алатын орны зор екенін айтып өткен жөн. Өйткені, ойлау ұғымдарды бейнелейтін сөз</w:t>
      </w:r>
      <w:r w:rsidR="00710E46" w:rsidRPr="00B77AD6">
        <w:rPr>
          <w:rStyle w:val="apple-style-span"/>
          <w:rFonts w:ascii="Times New Roman" w:hAnsi="Times New Roman"/>
          <w:sz w:val="28"/>
          <w:szCs w:val="28"/>
          <w:lang w:val="kk-KZ"/>
        </w:rPr>
        <w:t xml:space="preserve">дерді қолдану барысында дамиды. </w:t>
      </w:r>
      <w:r w:rsidR="00710E46" w:rsidRPr="00B77AD6">
        <w:rPr>
          <w:rFonts w:ascii="Times New Roman" w:hAnsi="Times New Roman"/>
          <w:color w:val="000000" w:themeColor="text1"/>
          <w:sz w:val="28"/>
          <w:szCs w:val="28"/>
          <w:lang w:val="kk-KZ"/>
        </w:rPr>
        <w:t xml:space="preserve">Ұғым деген </w:t>
      </w:r>
      <w:r w:rsidR="00027F8B">
        <w:rPr>
          <w:rFonts w:ascii="Times New Roman" w:hAnsi="Times New Roman"/>
          <w:color w:val="000000" w:themeColor="text1"/>
          <w:sz w:val="28"/>
          <w:szCs w:val="28"/>
          <w:lang w:val="kk-KZ"/>
        </w:rPr>
        <w:t xml:space="preserve">дүниедегі </w:t>
      </w:r>
      <w:r w:rsidR="00710E46" w:rsidRPr="00B77AD6">
        <w:rPr>
          <w:rFonts w:ascii="Times New Roman" w:hAnsi="Times New Roman"/>
          <w:color w:val="000000" w:themeColor="text1"/>
          <w:sz w:val="28"/>
          <w:szCs w:val="28"/>
          <w:lang w:val="kk-KZ"/>
        </w:rPr>
        <w:t xml:space="preserve">заттар мен құбылыстардың </w:t>
      </w:r>
      <w:r w:rsidR="00EB12E7">
        <w:rPr>
          <w:rFonts w:ascii="Times New Roman" w:hAnsi="Times New Roman"/>
          <w:color w:val="000000" w:themeColor="text1"/>
          <w:sz w:val="28"/>
          <w:szCs w:val="28"/>
          <w:lang w:val="kk-KZ"/>
        </w:rPr>
        <w:t>маңызды белгілерін</w:t>
      </w:r>
      <w:r w:rsidR="00710E46" w:rsidRPr="00B77AD6">
        <w:rPr>
          <w:rFonts w:ascii="Times New Roman" w:hAnsi="Times New Roman"/>
          <w:color w:val="000000" w:themeColor="text1"/>
          <w:sz w:val="28"/>
          <w:szCs w:val="28"/>
          <w:lang w:val="kk-KZ"/>
        </w:rPr>
        <w:t>ің</w:t>
      </w:r>
      <w:r w:rsidR="00027F8B">
        <w:rPr>
          <w:rFonts w:ascii="Times New Roman" w:hAnsi="Times New Roman"/>
          <w:color w:val="000000" w:themeColor="text1"/>
          <w:sz w:val="28"/>
          <w:szCs w:val="28"/>
          <w:lang w:val="kk-KZ"/>
        </w:rPr>
        <w:t xml:space="preserve"> жалпыланған логикалық мазмұны</w:t>
      </w:r>
      <w:r w:rsidR="00710E46" w:rsidRPr="00B77AD6">
        <w:rPr>
          <w:rFonts w:ascii="Times New Roman" w:hAnsi="Times New Roman"/>
          <w:color w:val="000000" w:themeColor="text1"/>
          <w:sz w:val="28"/>
          <w:szCs w:val="28"/>
          <w:lang w:val="kk-KZ"/>
        </w:rPr>
        <w:t xml:space="preserve"> деп түсінеміз. Әрбір ұғым, сол ұғымға сәйкес кел</w:t>
      </w:r>
      <w:r w:rsidR="00027F8B">
        <w:rPr>
          <w:rFonts w:ascii="Times New Roman" w:hAnsi="Times New Roman"/>
          <w:color w:val="000000" w:themeColor="text1"/>
          <w:sz w:val="28"/>
          <w:szCs w:val="28"/>
          <w:lang w:val="kk-KZ"/>
        </w:rPr>
        <w:t xml:space="preserve">етін сөз, терминмен байланысты </w:t>
      </w:r>
      <w:r w:rsidR="00027F8B" w:rsidRPr="00B77AD6">
        <w:rPr>
          <w:rStyle w:val="apple-style-span"/>
          <w:rFonts w:ascii="Times New Roman" w:hAnsi="Times New Roman"/>
          <w:sz w:val="28"/>
          <w:szCs w:val="28"/>
          <w:lang w:val="kk-KZ"/>
        </w:rPr>
        <w:t>[23,</w:t>
      </w:r>
      <w:r w:rsidR="00027F8B">
        <w:rPr>
          <w:rStyle w:val="apple-style-span"/>
          <w:rFonts w:ascii="Times New Roman" w:hAnsi="Times New Roman"/>
          <w:sz w:val="28"/>
          <w:szCs w:val="28"/>
          <w:lang w:val="kk-KZ"/>
        </w:rPr>
        <w:t>с</w:t>
      </w:r>
      <w:r w:rsidR="00027F8B" w:rsidRPr="00B77AD6">
        <w:rPr>
          <w:rStyle w:val="apple-style-span"/>
          <w:rFonts w:ascii="Times New Roman" w:hAnsi="Times New Roman"/>
          <w:sz w:val="28"/>
          <w:szCs w:val="28"/>
          <w:lang w:val="kk-KZ"/>
        </w:rPr>
        <w:t>.</w:t>
      </w:r>
      <w:r w:rsidR="00027F8B">
        <w:rPr>
          <w:rStyle w:val="apple-style-span"/>
          <w:rFonts w:ascii="Times New Roman" w:hAnsi="Times New Roman"/>
          <w:sz w:val="28"/>
          <w:szCs w:val="28"/>
          <w:lang w:val="kk-KZ"/>
        </w:rPr>
        <w:t xml:space="preserve"> </w:t>
      </w:r>
      <w:r w:rsidR="00027F8B" w:rsidRPr="00B77AD6">
        <w:rPr>
          <w:rStyle w:val="apple-style-span"/>
          <w:rFonts w:ascii="Times New Roman" w:hAnsi="Times New Roman"/>
          <w:sz w:val="28"/>
          <w:szCs w:val="28"/>
          <w:lang w:val="kk-KZ"/>
        </w:rPr>
        <w:t>13].</w:t>
      </w:r>
    </w:p>
    <w:p w14:paraId="40B28DF8" w14:textId="48C7D7FA" w:rsidR="005E3E32" w:rsidRPr="00B77AD6" w:rsidRDefault="00232899" w:rsidP="005E3E32">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Тіл мен ойлаудың арақатынасын қарастырған </w:t>
      </w:r>
      <w:r w:rsidR="00283A26" w:rsidRPr="00B77AD6">
        <w:rPr>
          <w:rStyle w:val="apple-style-span"/>
          <w:rFonts w:ascii="Times New Roman" w:hAnsi="Times New Roman"/>
          <w:sz w:val="28"/>
          <w:szCs w:val="28"/>
          <w:lang w:val="kk-KZ"/>
        </w:rPr>
        <w:t>Б.В.Беляев</w:t>
      </w:r>
      <w:r w:rsidRPr="00B77AD6">
        <w:rPr>
          <w:rStyle w:val="apple-style-span"/>
          <w:rFonts w:ascii="Times New Roman" w:hAnsi="Times New Roman"/>
          <w:sz w:val="28"/>
          <w:szCs w:val="28"/>
          <w:lang w:val="kk-KZ"/>
        </w:rPr>
        <w:t xml:space="preserve"> </w:t>
      </w:r>
      <w:r w:rsidR="00283A26" w:rsidRPr="00B77AD6">
        <w:rPr>
          <w:rStyle w:val="apple-style-span"/>
          <w:rFonts w:ascii="Times New Roman" w:hAnsi="Times New Roman"/>
          <w:sz w:val="28"/>
          <w:szCs w:val="28"/>
          <w:lang w:val="kk-KZ"/>
        </w:rPr>
        <w:t>«</w:t>
      </w:r>
      <w:r w:rsidR="00AC1C2A" w:rsidRPr="00B77AD6">
        <w:rPr>
          <w:rStyle w:val="apple-style-span"/>
          <w:rFonts w:ascii="Times New Roman" w:hAnsi="Times New Roman"/>
          <w:sz w:val="28"/>
          <w:szCs w:val="28"/>
          <w:lang w:val="kk-KZ"/>
        </w:rPr>
        <w:t>ұғым, пайымдау, тұжырымдау мен ойла</w:t>
      </w:r>
      <w:r w:rsidR="005E3E32" w:rsidRPr="00B77AD6">
        <w:rPr>
          <w:rStyle w:val="apple-style-span"/>
          <w:rFonts w:ascii="Times New Roman" w:hAnsi="Times New Roman"/>
          <w:sz w:val="28"/>
          <w:szCs w:val="28"/>
          <w:lang w:val="kk-KZ"/>
        </w:rPr>
        <w:t>у үдерісі: салыстыру, қорыту, талдау – бір</w:t>
      </w:r>
      <w:r w:rsidR="00CC3A4D" w:rsidRPr="00B77AD6">
        <w:rPr>
          <w:rStyle w:val="apple-style-span"/>
          <w:rFonts w:ascii="Times New Roman" w:hAnsi="Times New Roman"/>
          <w:sz w:val="28"/>
          <w:szCs w:val="28"/>
          <w:lang w:val="kk-KZ"/>
        </w:rPr>
        <w:t xml:space="preserve">дей; тек ойлау мазмұны ғана әр </w:t>
      </w:r>
      <w:r w:rsidR="00AC5DF7" w:rsidRPr="00B77AD6">
        <w:rPr>
          <w:rStyle w:val="apple-style-span"/>
          <w:rFonts w:ascii="Times New Roman" w:hAnsi="Times New Roman"/>
          <w:sz w:val="28"/>
          <w:szCs w:val="28"/>
          <w:lang w:val="kk-KZ"/>
        </w:rPr>
        <w:t>х</w:t>
      </w:r>
      <w:r w:rsidR="005E3E32" w:rsidRPr="00B77AD6">
        <w:rPr>
          <w:rStyle w:val="apple-style-span"/>
          <w:rFonts w:ascii="Times New Roman" w:hAnsi="Times New Roman"/>
          <w:sz w:val="28"/>
          <w:szCs w:val="28"/>
          <w:lang w:val="kk-KZ"/>
        </w:rPr>
        <w:t>алықта әртүрлі</w:t>
      </w:r>
      <w:r w:rsidR="00283A26" w:rsidRPr="00B77AD6">
        <w:rPr>
          <w:rStyle w:val="apple-style-span"/>
          <w:rFonts w:ascii="Times New Roman" w:hAnsi="Times New Roman"/>
          <w:sz w:val="28"/>
          <w:szCs w:val="28"/>
          <w:lang w:val="kk-KZ"/>
        </w:rPr>
        <w:t>» - дейді [</w:t>
      </w:r>
      <w:r w:rsidR="00E311A2" w:rsidRPr="00B77AD6">
        <w:rPr>
          <w:rStyle w:val="apple-style-span"/>
          <w:rFonts w:ascii="Times New Roman" w:hAnsi="Times New Roman"/>
          <w:sz w:val="28"/>
          <w:szCs w:val="28"/>
          <w:lang w:val="kk-KZ"/>
        </w:rPr>
        <w:t>24</w:t>
      </w:r>
      <w:r w:rsidR="00860A6A"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с</w:t>
      </w:r>
      <w:r w:rsidR="00283A26"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 xml:space="preserve"> </w:t>
      </w:r>
      <w:r w:rsidR="00283A26" w:rsidRPr="00B77AD6">
        <w:rPr>
          <w:rStyle w:val="apple-style-span"/>
          <w:rFonts w:ascii="Times New Roman" w:hAnsi="Times New Roman"/>
          <w:sz w:val="28"/>
          <w:szCs w:val="28"/>
          <w:lang w:val="kk-KZ"/>
        </w:rPr>
        <w:t xml:space="preserve">30]. </w:t>
      </w:r>
      <w:r w:rsidR="005D4011" w:rsidRPr="00B77AD6">
        <w:rPr>
          <w:rStyle w:val="apple-style-span"/>
          <w:rFonts w:ascii="Times New Roman" w:hAnsi="Times New Roman"/>
          <w:sz w:val="28"/>
          <w:szCs w:val="28"/>
          <w:lang w:val="kk-KZ"/>
        </w:rPr>
        <w:t>Ғалымның бұл пікірінен</w:t>
      </w:r>
      <w:r w:rsidR="00283A26" w:rsidRPr="00B77AD6">
        <w:rPr>
          <w:rStyle w:val="apple-style-span"/>
          <w:rFonts w:ascii="Times New Roman" w:hAnsi="Times New Roman"/>
          <w:sz w:val="28"/>
          <w:szCs w:val="28"/>
          <w:lang w:val="kk-KZ"/>
        </w:rPr>
        <w:t>, тілге үйрету қа</w:t>
      </w:r>
      <w:r w:rsidR="00123FA5" w:rsidRPr="00B77AD6">
        <w:rPr>
          <w:rStyle w:val="apple-style-span"/>
          <w:rFonts w:ascii="Times New Roman" w:hAnsi="Times New Roman"/>
          <w:sz w:val="28"/>
          <w:szCs w:val="28"/>
          <w:lang w:val="kk-KZ"/>
        </w:rPr>
        <w:t>жет емес, керісінше, сол тілде о</w:t>
      </w:r>
      <w:r w:rsidR="00283A26" w:rsidRPr="00B77AD6">
        <w:rPr>
          <w:rStyle w:val="apple-style-span"/>
          <w:rFonts w:ascii="Times New Roman" w:hAnsi="Times New Roman"/>
          <w:sz w:val="28"/>
          <w:szCs w:val="28"/>
          <w:lang w:val="kk-KZ"/>
        </w:rPr>
        <w:t xml:space="preserve">йлауға үйрету керек деп есептейді. </w:t>
      </w:r>
    </w:p>
    <w:p w14:paraId="1CFD330B" w14:textId="0AB0F26D" w:rsidR="006D20AE" w:rsidRPr="00B77AD6" w:rsidRDefault="0086072F" w:rsidP="005E3E32">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Сөйлеуді үйретуде ойлаудың алатын орнын </w:t>
      </w:r>
      <w:r w:rsidR="001A0FA8" w:rsidRPr="00B77AD6">
        <w:rPr>
          <w:rStyle w:val="apple-style-span"/>
          <w:rFonts w:ascii="Times New Roman" w:hAnsi="Times New Roman"/>
          <w:sz w:val="28"/>
          <w:szCs w:val="28"/>
          <w:lang w:val="kk-KZ"/>
        </w:rPr>
        <w:t>Е.И.Пассов</w:t>
      </w:r>
      <w:r w:rsidRPr="00B77AD6">
        <w:rPr>
          <w:rStyle w:val="apple-style-span"/>
          <w:rFonts w:ascii="Times New Roman" w:hAnsi="Times New Roman"/>
          <w:sz w:val="28"/>
          <w:szCs w:val="28"/>
          <w:lang w:val="kk-KZ"/>
        </w:rPr>
        <w:t>тың еңбегінен көруге болады. Оның</w:t>
      </w:r>
      <w:r w:rsidR="005E3E32" w:rsidRPr="00B77AD6">
        <w:rPr>
          <w:rStyle w:val="apple-style-span"/>
          <w:rFonts w:ascii="Times New Roman" w:hAnsi="Times New Roman"/>
          <w:sz w:val="28"/>
          <w:szCs w:val="28"/>
          <w:lang w:val="kk-KZ"/>
        </w:rPr>
        <w:t xml:space="preserve"> </w:t>
      </w:r>
      <w:r w:rsidR="00BD79AA" w:rsidRPr="00B77AD6">
        <w:rPr>
          <w:rStyle w:val="apple-style-span"/>
          <w:rFonts w:ascii="Times New Roman" w:hAnsi="Times New Roman"/>
          <w:sz w:val="28"/>
          <w:szCs w:val="28"/>
          <w:lang w:val="kk-KZ"/>
        </w:rPr>
        <w:t>пікірінше</w:t>
      </w:r>
      <w:r w:rsidR="005E3E32" w:rsidRPr="00B77AD6">
        <w:rPr>
          <w:rStyle w:val="apple-style-span"/>
          <w:rFonts w:ascii="Times New Roman" w:hAnsi="Times New Roman"/>
          <w:sz w:val="28"/>
          <w:szCs w:val="28"/>
          <w:lang w:val="kk-KZ"/>
        </w:rPr>
        <w:t>,</w:t>
      </w:r>
      <w:r w:rsidR="00BD79AA" w:rsidRPr="00B77AD6">
        <w:rPr>
          <w:rStyle w:val="apple-style-span"/>
          <w:rFonts w:ascii="Times New Roman" w:hAnsi="Times New Roman"/>
          <w:sz w:val="28"/>
          <w:szCs w:val="28"/>
          <w:lang w:val="kk-KZ"/>
        </w:rPr>
        <w:t xml:space="preserve"> </w:t>
      </w:r>
      <w:r w:rsidR="005E3E32" w:rsidRPr="00B77AD6">
        <w:rPr>
          <w:rStyle w:val="apple-style-span"/>
          <w:rFonts w:ascii="Times New Roman" w:hAnsi="Times New Roman"/>
          <w:sz w:val="28"/>
          <w:szCs w:val="28"/>
          <w:lang w:val="kk-KZ"/>
        </w:rPr>
        <w:t xml:space="preserve">ең бірінші ойлауға үйрету керек, яғни, тілді үйретпестен бұрын дұрыс ойлауын жетілдіру қажет, өйткені </w:t>
      </w:r>
      <w:r w:rsidR="001A0FA8" w:rsidRPr="00B77AD6">
        <w:rPr>
          <w:rStyle w:val="apple-style-span"/>
          <w:rFonts w:ascii="Times New Roman" w:hAnsi="Times New Roman"/>
          <w:sz w:val="28"/>
          <w:szCs w:val="28"/>
          <w:lang w:val="kk-KZ"/>
        </w:rPr>
        <w:t xml:space="preserve">тілге үйрету үшін алдымен дұрыс ойлауды оқытуға тура келеді. </w:t>
      </w:r>
      <w:r w:rsidR="003E4725" w:rsidRPr="00B77AD6">
        <w:rPr>
          <w:rStyle w:val="apple-style-span"/>
          <w:rFonts w:ascii="Times New Roman" w:hAnsi="Times New Roman"/>
          <w:sz w:val="28"/>
          <w:szCs w:val="28"/>
          <w:lang w:val="kk-KZ"/>
        </w:rPr>
        <w:t xml:space="preserve">Демек, </w:t>
      </w:r>
      <w:r w:rsidR="001A0FA8" w:rsidRPr="00B77AD6">
        <w:rPr>
          <w:rStyle w:val="apple-style-span"/>
          <w:rFonts w:ascii="Times New Roman" w:hAnsi="Times New Roman"/>
          <w:sz w:val="28"/>
          <w:szCs w:val="28"/>
          <w:lang w:val="kk-KZ"/>
        </w:rPr>
        <w:t xml:space="preserve">ол </w:t>
      </w:r>
      <w:r w:rsidR="005E3E32" w:rsidRPr="00B77AD6">
        <w:rPr>
          <w:rStyle w:val="apple-style-span"/>
          <w:rFonts w:ascii="Times New Roman" w:hAnsi="Times New Roman"/>
          <w:sz w:val="28"/>
          <w:szCs w:val="28"/>
          <w:lang w:val="kk-KZ"/>
        </w:rPr>
        <w:t>«</w:t>
      </w:r>
      <w:r w:rsidR="001A0FA8" w:rsidRPr="00B77AD6">
        <w:rPr>
          <w:rStyle w:val="apple-style-span"/>
          <w:rFonts w:ascii="Times New Roman" w:hAnsi="Times New Roman"/>
          <w:sz w:val="28"/>
          <w:szCs w:val="28"/>
          <w:lang w:val="kk-KZ"/>
        </w:rPr>
        <w:t xml:space="preserve">тілді үйрену барысында сөйлеуден бұрын ең алдымен іштей сөйлеу әрекеті пайда болады», - деп пікір білдірді </w:t>
      </w:r>
      <w:r w:rsidR="003C40CF" w:rsidRPr="00B77AD6">
        <w:rPr>
          <w:rStyle w:val="apple-style-span"/>
          <w:rFonts w:ascii="Times New Roman" w:hAnsi="Times New Roman"/>
          <w:sz w:val="28"/>
          <w:szCs w:val="28"/>
          <w:lang w:val="kk-KZ"/>
        </w:rPr>
        <w:t>[</w:t>
      </w:r>
      <w:r w:rsidR="00E311A2" w:rsidRPr="00B77AD6">
        <w:rPr>
          <w:rStyle w:val="apple-style-span"/>
          <w:rFonts w:ascii="Times New Roman" w:hAnsi="Times New Roman"/>
          <w:sz w:val="28"/>
          <w:szCs w:val="28"/>
          <w:lang w:val="kk-KZ"/>
        </w:rPr>
        <w:t>25</w:t>
      </w:r>
      <w:r w:rsidR="001A0FA8"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с</w:t>
      </w:r>
      <w:r w:rsidR="001A0FA8"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 xml:space="preserve"> </w:t>
      </w:r>
      <w:r w:rsidR="001A0FA8" w:rsidRPr="00B77AD6">
        <w:rPr>
          <w:rStyle w:val="apple-style-span"/>
          <w:rFonts w:ascii="Times New Roman" w:hAnsi="Times New Roman"/>
          <w:sz w:val="28"/>
          <w:szCs w:val="28"/>
          <w:lang w:val="kk-KZ"/>
        </w:rPr>
        <w:t xml:space="preserve">25]. </w:t>
      </w:r>
      <w:r w:rsidR="003E4725" w:rsidRPr="00B77AD6">
        <w:rPr>
          <w:rStyle w:val="apple-style-span"/>
          <w:rFonts w:ascii="Times New Roman" w:hAnsi="Times New Roman"/>
          <w:sz w:val="28"/>
          <w:szCs w:val="28"/>
          <w:lang w:val="kk-KZ"/>
        </w:rPr>
        <w:t xml:space="preserve">Автордың пікірін түйіндейтін болсақ, адам айтар ойын жинақтап, </w:t>
      </w:r>
      <w:r w:rsidR="003C40CF" w:rsidRPr="00B77AD6">
        <w:rPr>
          <w:rStyle w:val="apple-style-span"/>
          <w:rFonts w:ascii="Times New Roman" w:hAnsi="Times New Roman"/>
          <w:sz w:val="28"/>
          <w:szCs w:val="28"/>
          <w:lang w:val="kk-KZ"/>
        </w:rPr>
        <w:t xml:space="preserve">іштей құрастырып алып, сөзбен, тіркеспен, сөйлеммен жеткізеді. Демек, айтылған ақпарат келесі адамға түсінікті болуы үшін сөйлем бірнешеу болуы мүмкін немесе бір тіркес, не бір сөйлем бәрінен хабардар етуі мүмкін. </w:t>
      </w:r>
    </w:p>
    <w:p w14:paraId="389BFF91" w14:textId="77777777" w:rsidR="002055C4" w:rsidRPr="00B77AD6" w:rsidRDefault="00DD0704" w:rsidP="005E3E32">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Осы ретте оқушының өз-өзімен іштей сөйлеу идеясын</w:t>
      </w:r>
      <w:r w:rsidR="00AC5DF7" w:rsidRPr="00B77AD6">
        <w:rPr>
          <w:rStyle w:val="apple-style-span"/>
          <w:rFonts w:ascii="Times New Roman" w:hAnsi="Times New Roman"/>
          <w:sz w:val="28"/>
          <w:szCs w:val="28"/>
          <w:lang w:val="kk-KZ"/>
        </w:rPr>
        <w:t xml:space="preserve"> қарастырған </w:t>
      </w:r>
      <w:r w:rsidRPr="00B77AD6">
        <w:rPr>
          <w:rStyle w:val="apple-style-span"/>
          <w:rFonts w:ascii="Times New Roman" w:hAnsi="Times New Roman"/>
          <w:sz w:val="28"/>
          <w:szCs w:val="28"/>
          <w:lang w:val="kk-KZ"/>
        </w:rPr>
        <w:t>Закин (2007) оқушы мен мұғал</w:t>
      </w:r>
      <w:r w:rsidR="00F35242" w:rsidRPr="00B77AD6">
        <w:rPr>
          <w:rStyle w:val="apple-style-span"/>
          <w:rFonts w:ascii="Times New Roman" w:hAnsi="Times New Roman"/>
          <w:sz w:val="28"/>
          <w:szCs w:val="28"/>
          <w:lang w:val="kk-KZ"/>
        </w:rPr>
        <w:t>імдерге қолдау көрсету үшін 3 э</w:t>
      </w:r>
      <w:r w:rsidRPr="00B77AD6">
        <w:rPr>
          <w:rStyle w:val="apple-style-span"/>
          <w:rFonts w:ascii="Times New Roman" w:hAnsi="Times New Roman"/>
          <w:sz w:val="28"/>
          <w:szCs w:val="28"/>
          <w:lang w:val="kk-KZ"/>
        </w:rPr>
        <w:t>лементтен тұратын модель ұсынады</w:t>
      </w:r>
      <w:r w:rsidR="002055C4" w:rsidRPr="00B77AD6">
        <w:rPr>
          <w:rStyle w:val="apple-style-span"/>
          <w:rFonts w:ascii="Times New Roman" w:hAnsi="Times New Roman"/>
          <w:sz w:val="28"/>
          <w:szCs w:val="28"/>
          <w:lang w:val="kk-KZ"/>
        </w:rPr>
        <w:t xml:space="preserve"> (сурет 2)</w:t>
      </w:r>
      <w:r w:rsidRPr="00B77AD6">
        <w:rPr>
          <w:rStyle w:val="apple-style-span"/>
          <w:rFonts w:ascii="Times New Roman" w:hAnsi="Times New Roman"/>
          <w:sz w:val="28"/>
          <w:szCs w:val="28"/>
          <w:lang w:val="kk-KZ"/>
        </w:rPr>
        <w:t xml:space="preserve">. </w:t>
      </w:r>
    </w:p>
    <w:p w14:paraId="53A83DF5" w14:textId="77777777" w:rsidR="00746FBE" w:rsidRPr="00B77AD6" w:rsidRDefault="00746FBE" w:rsidP="005E3E32">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w:lastRenderedPageBreak/>
        <w:drawing>
          <wp:inline distT="0" distB="0" distL="0" distR="0" wp14:anchorId="22A1413A" wp14:editId="12FAD5AF">
            <wp:extent cx="5486400" cy="2082800"/>
            <wp:effectExtent l="0" t="76200" r="0" b="12700"/>
            <wp:docPr id="1155" name="Схема 1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4D97A1" w14:textId="77777777" w:rsidR="00B93C3E" w:rsidRDefault="00B93C3E" w:rsidP="00F401CB">
      <w:pPr>
        <w:spacing w:after="0" w:line="240" w:lineRule="auto"/>
        <w:ind w:firstLine="567"/>
        <w:jc w:val="center"/>
        <w:rPr>
          <w:rStyle w:val="apple-style-span"/>
          <w:rFonts w:ascii="Times New Roman" w:hAnsi="Times New Roman"/>
          <w:sz w:val="28"/>
          <w:szCs w:val="28"/>
          <w:lang w:val="kk-KZ"/>
        </w:rPr>
      </w:pPr>
    </w:p>
    <w:p w14:paraId="785DC980" w14:textId="1D37CA03" w:rsidR="00F401CB" w:rsidRPr="00B77AD6" w:rsidRDefault="00F401CB" w:rsidP="00B93C3E">
      <w:pPr>
        <w:spacing w:after="0" w:line="240" w:lineRule="auto"/>
        <w:jc w:val="center"/>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Сурет 2 - Ішкі сөйлеуді  когнитивті бағалау құралы </w:t>
      </w:r>
    </w:p>
    <w:p w14:paraId="41082A1D" w14:textId="77777777" w:rsidR="002055C4" w:rsidRPr="00B77AD6" w:rsidRDefault="002055C4" w:rsidP="005E3E32">
      <w:pPr>
        <w:spacing w:after="0" w:line="240" w:lineRule="auto"/>
        <w:ind w:firstLine="567"/>
        <w:jc w:val="both"/>
        <w:rPr>
          <w:rStyle w:val="apple-style-span"/>
          <w:rFonts w:ascii="Times New Roman" w:hAnsi="Times New Roman"/>
          <w:sz w:val="28"/>
          <w:szCs w:val="28"/>
          <w:lang w:val="kk-KZ"/>
        </w:rPr>
      </w:pPr>
    </w:p>
    <w:p w14:paraId="714462B0" w14:textId="77777777" w:rsidR="00746FBE" w:rsidRPr="00B77AD6" w:rsidRDefault="002055C4" w:rsidP="005E3E32">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Суреттегі, бірінші элемент </w:t>
      </w:r>
      <w:r w:rsidR="00F35242" w:rsidRPr="00B77AD6">
        <w:rPr>
          <w:rStyle w:val="apple-style-span"/>
          <w:rFonts w:ascii="Times New Roman" w:hAnsi="Times New Roman"/>
          <w:sz w:val="28"/>
          <w:szCs w:val="28"/>
          <w:lang w:val="kk-KZ"/>
        </w:rPr>
        <w:t>- оқушының өзі қоятын сұрақтары;</w:t>
      </w:r>
      <w:r w:rsidRPr="00B77AD6">
        <w:rPr>
          <w:rStyle w:val="apple-style-span"/>
          <w:rFonts w:ascii="Times New Roman" w:hAnsi="Times New Roman"/>
          <w:sz w:val="28"/>
          <w:szCs w:val="28"/>
          <w:lang w:val="kk-KZ"/>
        </w:rPr>
        <w:t xml:space="preserve"> екінші элемент -  оқушының проблеманы шешуіне көмект</w:t>
      </w:r>
      <w:r w:rsidR="00F35242" w:rsidRPr="00B77AD6">
        <w:rPr>
          <w:rStyle w:val="apple-style-span"/>
          <w:rFonts w:ascii="Times New Roman" w:hAnsi="Times New Roman"/>
          <w:sz w:val="28"/>
          <w:szCs w:val="28"/>
          <w:lang w:val="kk-KZ"/>
        </w:rPr>
        <w:t>есетін іштей сөйлеу ескертулері;</w:t>
      </w:r>
      <w:r w:rsidRPr="00B77AD6">
        <w:rPr>
          <w:rStyle w:val="apple-style-span"/>
          <w:rFonts w:ascii="Times New Roman" w:hAnsi="Times New Roman"/>
          <w:sz w:val="28"/>
          <w:szCs w:val="28"/>
          <w:lang w:val="kk-KZ"/>
        </w:rPr>
        <w:t xml:space="preserve"> үшінші элемент - оқушы тапсырманы орындауға қатысты өзінің ішкі пікірі туралы не ойлайды.</w:t>
      </w:r>
    </w:p>
    <w:p w14:paraId="678AF711" w14:textId="4150EFB4" w:rsidR="004945A5" w:rsidRPr="00B77AD6" w:rsidRDefault="004945A5" w:rsidP="004945A5">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Г.Расселдің «Бастауыш мектеп мұғалімі. Шеберлікті шыңдау» атты еңбегінде: Ойлау дағдылары кең ауқымда дамиды, алайда ортақ принциптері де бар: интеллект өзгереді, әр оқушы өз интеллектісін жетілдіре алады, кері байланыстың маңызы зор, оқыту шынайы өмір жағдайында жүргізілуі керек, балалар өз ойларын айтып, көзқарастарын басқалармен талқылауы керек, олар өз ойларын бақылайтын стратегиялар жасау керек (метатаным) және әртүрлі контекстегі ойлауды арнайы тәжірибеде қолданып көру. Бұл топтық талқылауды бағалайтын оқытудың әлеуметтік конструктивисті бағытына сәйкес келеді [</w:t>
      </w:r>
      <w:r w:rsidR="00E25B87" w:rsidRPr="00B77AD6">
        <w:rPr>
          <w:rStyle w:val="apple-style-span"/>
          <w:rFonts w:ascii="Times New Roman" w:hAnsi="Times New Roman"/>
          <w:sz w:val="28"/>
          <w:szCs w:val="28"/>
          <w:lang w:val="kk-KZ"/>
        </w:rPr>
        <w:t>26,</w:t>
      </w:r>
      <w:r w:rsidR="00E311A2"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00E311A2" w:rsidRPr="00B77AD6">
        <w:rPr>
          <w:rStyle w:val="apple-style-span"/>
          <w:rFonts w:ascii="Times New Roman" w:hAnsi="Times New Roman"/>
          <w:sz w:val="28"/>
          <w:szCs w:val="28"/>
          <w:lang w:val="kk-KZ"/>
        </w:rPr>
        <w:t>155</w:t>
      </w:r>
      <w:r w:rsidRPr="00B77AD6">
        <w:rPr>
          <w:rStyle w:val="apple-style-span"/>
          <w:rFonts w:ascii="Times New Roman" w:hAnsi="Times New Roman"/>
          <w:sz w:val="28"/>
          <w:szCs w:val="28"/>
          <w:lang w:val="kk-KZ"/>
        </w:rPr>
        <w:t xml:space="preserve">]. Демек, оқушыларды не үйренуге емес, қалай үйренуге болатынына басты көңіл бөлуіміз керек. </w:t>
      </w:r>
    </w:p>
    <w:p w14:paraId="59352E33" w14:textId="40193AFA" w:rsidR="004945A5" w:rsidRPr="00B77AD6" w:rsidRDefault="004945A5" w:rsidP="004945A5">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Шетел зерттеушілерінің пікірінше</w:t>
      </w:r>
      <w:r w:rsidR="00F35242"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оқушылардың ойлау мен сөйлеу дағдыларын қалыптастыруда </w:t>
      </w:r>
      <w:r w:rsidR="00DA7B3A" w:rsidRPr="00DA7B3A">
        <w:rPr>
          <w:rFonts w:ascii="Times New Roman" w:hAnsi="Times New Roman"/>
          <w:sz w:val="28"/>
          <w:szCs w:val="28"/>
          <w:lang w:val="kk-KZ"/>
        </w:rPr>
        <w:t xml:space="preserve">пікірталастың </w:t>
      </w:r>
      <w:r w:rsidRPr="00B77AD6">
        <w:rPr>
          <w:rStyle w:val="apple-style-span"/>
          <w:rFonts w:ascii="Times New Roman" w:hAnsi="Times New Roman"/>
          <w:sz w:val="28"/>
          <w:szCs w:val="28"/>
          <w:lang w:val="kk-KZ"/>
        </w:rPr>
        <w:t>орны ерекше. Олардың көпшілігі оқушылар арасында пікірталас ұйымдастыру үшін KWHL кестесін тиімді қолданады. Ондағы K - бұрыннан білетіні, W - білгісі келетіні, H - қалай білетіні, L - не білгені. KWHL кестесіне сәйкес танымал ойлау дағдыларының кейбір бағдарламаларын төменде ұсынамыз (сурет 3)</w:t>
      </w:r>
      <w:r w:rsidR="006F1D4B" w:rsidRPr="00B77AD6">
        <w:rPr>
          <w:rStyle w:val="apple-style-span"/>
          <w:rFonts w:ascii="Times New Roman" w:hAnsi="Times New Roman"/>
          <w:sz w:val="28"/>
          <w:szCs w:val="28"/>
          <w:lang w:val="kk-KZ"/>
        </w:rPr>
        <w:t>.</w:t>
      </w:r>
    </w:p>
    <w:p w14:paraId="683A515D" w14:textId="77777777" w:rsidR="00F35242" w:rsidRPr="00B77AD6" w:rsidRDefault="00F35242" w:rsidP="004945A5">
      <w:pPr>
        <w:spacing w:after="0" w:line="240" w:lineRule="auto"/>
        <w:ind w:firstLine="567"/>
        <w:jc w:val="both"/>
        <w:rPr>
          <w:rStyle w:val="apple-style-span"/>
          <w:rFonts w:ascii="Times New Roman" w:hAnsi="Times New Roman"/>
          <w:sz w:val="28"/>
          <w:szCs w:val="28"/>
          <w:lang w:val="kk-KZ"/>
        </w:rPr>
      </w:pPr>
    </w:p>
    <w:p w14:paraId="205039C6" w14:textId="00595E08" w:rsidR="004945A5" w:rsidRPr="00B77AD6" w:rsidRDefault="00B93C3E" w:rsidP="004945A5">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mc:AlternateContent>
          <mc:Choice Requires="wps">
            <w:drawing>
              <wp:anchor distT="0" distB="0" distL="114300" distR="114300" simplePos="0" relativeHeight="251570688" behindDoc="0" locked="0" layoutInCell="1" allowOverlap="1" wp14:anchorId="4454B694" wp14:editId="12C7CC19">
                <wp:simplePos x="0" y="0"/>
                <wp:positionH relativeFrom="column">
                  <wp:posOffset>491490</wp:posOffset>
                </wp:positionH>
                <wp:positionV relativeFrom="paragraph">
                  <wp:posOffset>78740</wp:posOffset>
                </wp:positionV>
                <wp:extent cx="1108710" cy="315686"/>
                <wp:effectExtent l="0" t="0" r="15240" b="27305"/>
                <wp:wrapNone/>
                <wp:docPr id="1094" name="Прямоугольник 1094"/>
                <wp:cNvGraphicFramePr/>
                <a:graphic xmlns:a="http://schemas.openxmlformats.org/drawingml/2006/main">
                  <a:graphicData uri="http://schemas.microsoft.com/office/word/2010/wordprocessingShape">
                    <wps:wsp>
                      <wps:cNvSpPr/>
                      <wps:spPr>
                        <a:xfrm>
                          <a:off x="0" y="0"/>
                          <a:ext cx="1108710" cy="315686"/>
                        </a:xfrm>
                        <a:prstGeom prst="rect">
                          <a:avLst/>
                        </a:prstGeom>
                        <a:solidFill>
                          <a:sysClr val="window" lastClr="FFFFFF"/>
                        </a:solidFill>
                        <a:ln w="25400" cap="flat" cmpd="sng" algn="ctr">
                          <a:solidFill>
                            <a:srgbClr val="4F81BD"/>
                          </a:solidFill>
                          <a:prstDash val="solid"/>
                        </a:ln>
                        <a:effectLst/>
                      </wps:spPr>
                      <wps:txbx>
                        <w:txbxContent>
                          <w:p w14:paraId="6C18BB3F" w14:textId="77777777" w:rsidR="00640F47" w:rsidRPr="00BD5E10" w:rsidRDefault="00640F47"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CoRT</w:t>
                            </w:r>
                          </w:p>
                          <w:p w14:paraId="0BD4554E" w14:textId="77777777" w:rsidR="00640F47" w:rsidRPr="00C753D7" w:rsidRDefault="00640F47" w:rsidP="004945A5">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4" o:spid="_x0000_s1026" style="position:absolute;left:0;text-align:left;margin-left:38.7pt;margin-top:6.2pt;width:87.3pt;height:24.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" fillcolor="window" strokecolor="#4f81bd" strokeweight="2pt">
                <v:textbox>
                  <w:txbxContent>
                    <w:p w14:paraId="6C18BB3F" w14:textId="77777777" w:rsidR="00A52052" w:rsidRPr="00BD5E10" w:rsidRDefault="00A52052"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CoRT</w:t>
                      </w:r>
                    </w:p>
                    <w:p w14:paraId="0BD4554E" w14:textId="77777777" w:rsidR="00A52052" w:rsidRPr="00C753D7" w:rsidRDefault="00A52052" w:rsidP="004945A5">
                      <w:pPr>
                        <w:jc w:val="center"/>
                        <w:rPr>
                          <w:rFonts w:ascii="Times New Roman" w:hAnsi="Times New Roman"/>
                          <w:color w:val="000000" w:themeColor="text1"/>
                          <w:sz w:val="24"/>
                          <w:szCs w:val="24"/>
                        </w:rPr>
                      </w:pPr>
                    </w:p>
                  </w:txbxContent>
                </v:textbox>
              </v:rect>
            </w:pict>
          </mc:Fallback>
        </mc:AlternateContent>
      </w:r>
      <w:r w:rsidR="004945A5" w:rsidRPr="00B77AD6">
        <w:rPr>
          <w:rFonts w:ascii="Times New Roman" w:hAnsi="Times New Roman"/>
          <w:noProof/>
          <w:sz w:val="28"/>
          <w:szCs w:val="28"/>
          <w:lang w:eastAsia="ru-RU"/>
        </w:rPr>
        <mc:AlternateContent>
          <mc:Choice Requires="wps">
            <w:drawing>
              <wp:anchor distT="0" distB="0" distL="114300" distR="114300" simplePos="0" relativeHeight="251572736" behindDoc="0" locked="0" layoutInCell="1" allowOverlap="1" wp14:anchorId="5B1BCC3F" wp14:editId="7C74A3E1">
                <wp:simplePos x="0" y="0"/>
                <wp:positionH relativeFrom="column">
                  <wp:posOffset>4358640</wp:posOffset>
                </wp:positionH>
                <wp:positionV relativeFrom="paragraph">
                  <wp:posOffset>31116</wp:posOffset>
                </wp:positionV>
                <wp:extent cx="1251585" cy="346710"/>
                <wp:effectExtent l="0" t="0" r="24765" b="15240"/>
                <wp:wrapNone/>
                <wp:docPr id="1100" name="Прямоугольник 1100"/>
                <wp:cNvGraphicFramePr/>
                <a:graphic xmlns:a="http://schemas.openxmlformats.org/drawingml/2006/main">
                  <a:graphicData uri="http://schemas.microsoft.com/office/word/2010/wordprocessingShape">
                    <wps:wsp>
                      <wps:cNvSpPr/>
                      <wps:spPr>
                        <a:xfrm>
                          <a:off x="0" y="0"/>
                          <a:ext cx="1251585" cy="346710"/>
                        </a:xfrm>
                        <a:prstGeom prst="rect">
                          <a:avLst/>
                        </a:prstGeom>
                        <a:solidFill>
                          <a:sysClr val="window" lastClr="FFFFFF"/>
                        </a:solidFill>
                        <a:ln w="25400" cap="flat" cmpd="sng" algn="ctr">
                          <a:solidFill>
                            <a:srgbClr val="4F81BD"/>
                          </a:solidFill>
                          <a:prstDash val="solid"/>
                        </a:ln>
                        <a:effectLst/>
                      </wps:spPr>
                      <wps:txbx>
                        <w:txbxContent>
                          <w:p w14:paraId="1718612E" w14:textId="77777777" w:rsidR="00640F47" w:rsidRPr="00BD5E10" w:rsidRDefault="00640F47"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P4C</w:t>
                            </w:r>
                            <w:r>
                              <w:rPr>
                                <w:rFonts w:ascii="Times New Roman" w:hAnsi="Times New Roman"/>
                                <w:noProof/>
                                <w:sz w:val="28"/>
                                <w:szCs w:val="28"/>
                                <w:lang w:eastAsia="ru-RU"/>
                              </w:rPr>
                              <w:drawing>
                                <wp:inline distT="0" distB="0" distL="0" distR="0" wp14:anchorId="2ACF9A57" wp14:editId="7960B2C0">
                                  <wp:extent cx="1043305" cy="590803"/>
                                  <wp:effectExtent l="0" t="0" r="444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305" cy="590803"/>
                                          </a:xfrm>
                                          <a:prstGeom prst="rect">
                                            <a:avLst/>
                                          </a:prstGeom>
                                          <a:noFill/>
                                          <a:ln>
                                            <a:noFill/>
                                          </a:ln>
                                        </pic:spPr>
                                      </pic:pic>
                                    </a:graphicData>
                                  </a:graphic>
                                </wp:inline>
                              </w:drawing>
                            </w:r>
                          </w:p>
                          <w:p w14:paraId="1D54D2F1" w14:textId="77777777" w:rsidR="00640F47" w:rsidRPr="00C753D7" w:rsidRDefault="00640F47" w:rsidP="004945A5">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0" o:spid="_x0000_s1027" style="position:absolute;left:0;text-align:left;margin-left:343.2pt;margin-top:2.45pt;width:98.55pt;height:27.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" fillcolor="window" strokecolor="#4f81bd" strokeweight="2pt">
                <v:textbox>
                  <w:txbxContent>
                    <w:p w14:paraId="1718612E" w14:textId="77777777" w:rsidR="00A52052" w:rsidRPr="00BD5E10" w:rsidRDefault="00A52052"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P4C</w:t>
                      </w:r>
                      <w:r>
                        <w:rPr>
                          <w:rFonts w:ascii="Times New Roman" w:hAnsi="Times New Roman"/>
                          <w:noProof/>
                          <w:sz w:val="28"/>
                          <w:szCs w:val="28"/>
                          <w:lang w:eastAsia="ru-RU"/>
                        </w:rPr>
                        <w:drawing>
                          <wp:inline distT="0" distB="0" distL="0" distR="0" wp14:anchorId="2ACF9A57" wp14:editId="7960B2C0">
                            <wp:extent cx="1043305" cy="590803"/>
                            <wp:effectExtent l="0" t="0" r="444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3305" cy="590803"/>
                                    </a:xfrm>
                                    <a:prstGeom prst="rect">
                                      <a:avLst/>
                                    </a:prstGeom>
                                    <a:noFill/>
                                    <a:ln>
                                      <a:noFill/>
                                    </a:ln>
                                  </pic:spPr>
                                </pic:pic>
                              </a:graphicData>
                            </a:graphic>
                          </wp:inline>
                        </w:drawing>
                      </w:r>
                    </w:p>
                    <w:p w14:paraId="1D54D2F1" w14:textId="77777777" w:rsidR="00A52052" w:rsidRPr="00C753D7" w:rsidRDefault="00A52052" w:rsidP="004945A5">
                      <w:pPr>
                        <w:jc w:val="center"/>
                        <w:rPr>
                          <w:rFonts w:ascii="Times New Roman" w:hAnsi="Times New Roman"/>
                          <w:color w:val="000000" w:themeColor="text1"/>
                          <w:sz w:val="24"/>
                          <w:szCs w:val="24"/>
                        </w:rPr>
                      </w:pPr>
                    </w:p>
                  </w:txbxContent>
                </v:textbox>
              </v:rect>
            </w:pict>
          </mc:Fallback>
        </mc:AlternateContent>
      </w:r>
      <w:r w:rsidR="004945A5" w:rsidRPr="00B77AD6">
        <w:rPr>
          <w:rFonts w:ascii="Times New Roman" w:hAnsi="Times New Roman"/>
          <w:noProof/>
          <w:sz w:val="28"/>
          <w:szCs w:val="28"/>
          <w:lang w:eastAsia="ru-RU"/>
        </w:rPr>
        <mc:AlternateContent>
          <mc:Choice Requires="wps">
            <w:drawing>
              <wp:anchor distT="0" distB="0" distL="114300" distR="114300" simplePos="0" relativeHeight="251571712" behindDoc="0" locked="0" layoutInCell="1" allowOverlap="1" wp14:anchorId="05140F15" wp14:editId="55914F29">
                <wp:simplePos x="0" y="0"/>
                <wp:positionH relativeFrom="column">
                  <wp:posOffset>2227580</wp:posOffset>
                </wp:positionH>
                <wp:positionV relativeFrom="paragraph">
                  <wp:posOffset>121285</wp:posOffset>
                </wp:positionV>
                <wp:extent cx="1251585" cy="315595"/>
                <wp:effectExtent l="0" t="0" r="24765" b="27305"/>
                <wp:wrapNone/>
                <wp:docPr id="1098" name="Прямоугольник 1098"/>
                <wp:cNvGraphicFramePr/>
                <a:graphic xmlns:a="http://schemas.openxmlformats.org/drawingml/2006/main">
                  <a:graphicData uri="http://schemas.microsoft.com/office/word/2010/wordprocessingShape">
                    <wps:wsp>
                      <wps:cNvSpPr/>
                      <wps:spPr>
                        <a:xfrm>
                          <a:off x="0" y="0"/>
                          <a:ext cx="1251585" cy="315595"/>
                        </a:xfrm>
                        <a:prstGeom prst="rect">
                          <a:avLst/>
                        </a:prstGeom>
                        <a:solidFill>
                          <a:sysClr val="window" lastClr="FFFFFF"/>
                        </a:solidFill>
                        <a:ln w="25400" cap="flat" cmpd="sng" algn="ctr">
                          <a:solidFill>
                            <a:srgbClr val="4F81BD"/>
                          </a:solidFill>
                          <a:prstDash val="solid"/>
                        </a:ln>
                        <a:effectLst/>
                      </wps:spPr>
                      <wps:txbx>
                        <w:txbxContent>
                          <w:p w14:paraId="1163F6D8" w14:textId="77777777" w:rsidR="00640F47" w:rsidRPr="00BD5E10" w:rsidRDefault="00640F47"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TASC</w:t>
                            </w:r>
                            <w:r>
                              <w:rPr>
                                <w:rFonts w:ascii="Times New Roman" w:hAnsi="Times New Roman"/>
                                <w:noProof/>
                                <w:sz w:val="28"/>
                                <w:szCs w:val="28"/>
                                <w:lang w:eastAsia="ru-RU"/>
                              </w:rPr>
                              <w:drawing>
                                <wp:inline distT="0" distB="0" distL="0" distR="0" wp14:anchorId="0DB663F8" wp14:editId="2925CA15">
                                  <wp:extent cx="1043305" cy="590803"/>
                                  <wp:effectExtent l="0" t="0" r="444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305" cy="590803"/>
                                          </a:xfrm>
                                          <a:prstGeom prst="rect">
                                            <a:avLst/>
                                          </a:prstGeom>
                                          <a:noFill/>
                                          <a:ln>
                                            <a:noFill/>
                                          </a:ln>
                                        </pic:spPr>
                                      </pic:pic>
                                    </a:graphicData>
                                  </a:graphic>
                                </wp:inline>
                              </w:drawing>
                            </w:r>
                          </w:p>
                          <w:p w14:paraId="43017F74" w14:textId="77777777" w:rsidR="00640F47" w:rsidRPr="00C753D7" w:rsidRDefault="00640F47" w:rsidP="004945A5">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8" o:spid="_x0000_s1028" style="position:absolute;left:0;text-align:left;margin-left:175.4pt;margin-top:9.55pt;width:98.55pt;height:24.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" fillcolor="window" strokecolor="#4f81bd" strokeweight="2pt">
                <v:textbox>
                  <w:txbxContent>
                    <w:p w14:paraId="1163F6D8" w14:textId="77777777" w:rsidR="00A52052" w:rsidRPr="00BD5E10" w:rsidRDefault="00A52052"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TASC</w:t>
                      </w:r>
                      <w:r>
                        <w:rPr>
                          <w:rFonts w:ascii="Times New Roman" w:hAnsi="Times New Roman"/>
                          <w:noProof/>
                          <w:sz w:val="28"/>
                          <w:szCs w:val="28"/>
                          <w:lang w:eastAsia="ru-RU"/>
                        </w:rPr>
                        <w:drawing>
                          <wp:inline distT="0" distB="0" distL="0" distR="0" wp14:anchorId="0DB663F8" wp14:editId="2925CA15">
                            <wp:extent cx="1043305" cy="590803"/>
                            <wp:effectExtent l="0" t="0" r="444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3305" cy="590803"/>
                                    </a:xfrm>
                                    <a:prstGeom prst="rect">
                                      <a:avLst/>
                                    </a:prstGeom>
                                    <a:noFill/>
                                    <a:ln>
                                      <a:noFill/>
                                    </a:ln>
                                  </pic:spPr>
                                </pic:pic>
                              </a:graphicData>
                            </a:graphic>
                          </wp:inline>
                        </w:drawing>
                      </w:r>
                    </w:p>
                    <w:p w14:paraId="43017F74" w14:textId="77777777" w:rsidR="00A52052" w:rsidRPr="00C753D7" w:rsidRDefault="00A52052" w:rsidP="004945A5">
                      <w:pPr>
                        <w:jc w:val="center"/>
                        <w:rPr>
                          <w:rFonts w:ascii="Times New Roman" w:hAnsi="Times New Roman"/>
                          <w:color w:val="000000" w:themeColor="text1"/>
                          <w:sz w:val="24"/>
                          <w:szCs w:val="24"/>
                        </w:rPr>
                      </w:pPr>
                    </w:p>
                  </w:txbxContent>
                </v:textbox>
              </v:rect>
            </w:pict>
          </mc:Fallback>
        </mc:AlternateContent>
      </w:r>
    </w:p>
    <w:p w14:paraId="40C5245E" w14:textId="77777777" w:rsidR="004945A5" w:rsidRPr="00B77AD6" w:rsidRDefault="004945A5" w:rsidP="004945A5">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mc:AlternateContent>
          <mc:Choice Requires="wps">
            <w:drawing>
              <wp:anchor distT="0" distB="0" distL="114300" distR="114300" simplePos="0" relativeHeight="251598336" behindDoc="0" locked="0" layoutInCell="1" allowOverlap="1" wp14:anchorId="25B43261" wp14:editId="5F28D115">
                <wp:simplePos x="0" y="0"/>
                <wp:positionH relativeFrom="column">
                  <wp:posOffset>1600199</wp:posOffset>
                </wp:positionH>
                <wp:positionV relativeFrom="paragraph">
                  <wp:posOffset>173354</wp:posOffset>
                </wp:positionV>
                <wp:extent cx="1248410" cy="498475"/>
                <wp:effectExtent l="0" t="0" r="27940" b="34925"/>
                <wp:wrapNone/>
                <wp:docPr id="1113" name="Прямая соединительная линия 1113"/>
                <wp:cNvGraphicFramePr/>
                <a:graphic xmlns:a="http://schemas.openxmlformats.org/drawingml/2006/main">
                  <a:graphicData uri="http://schemas.microsoft.com/office/word/2010/wordprocessingShape">
                    <wps:wsp>
                      <wps:cNvCnPr/>
                      <wps:spPr>
                        <a:xfrm flipH="1" flipV="1">
                          <a:off x="0" y="0"/>
                          <a:ext cx="1248410" cy="4984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D709DA" id="Прямая соединительная линия 1113" o:spid="_x0000_s1026" style="position:absolute;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3.65pt" to="224.3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" strokecolor="#4a7ebb"/>
            </w:pict>
          </mc:Fallback>
        </mc:AlternateContent>
      </w:r>
      <w:r w:rsidRPr="00B77AD6">
        <w:rPr>
          <w:rFonts w:ascii="Times New Roman" w:hAnsi="Times New Roman"/>
          <w:noProof/>
          <w:sz w:val="28"/>
          <w:szCs w:val="28"/>
          <w:lang w:eastAsia="ru-RU"/>
        </w:rPr>
        <mc:AlternateContent>
          <mc:Choice Requires="wps">
            <w:drawing>
              <wp:anchor distT="0" distB="0" distL="114300" distR="114300" simplePos="0" relativeHeight="251597312" behindDoc="0" locked="0" layoutInCell="1" allowOverlap="1" wp14:anchorId="7162CBC1" wp14:editId="762F97A5">
                <wp:simplePos x="0" y="0"/>
                <wp:positionH relativeFrom="column">
                  <wp:posOffset>2849245</wp:posOffset>
                </wp:positionH>
                <wp:positionV relativeFrom="paragraph">
                  <wp:posOffset>78740</wp:posOffset>
                </wp:positionV>
                <wp:extent cx="1512570" cy="598170"/>
                <wp:effectExtent l="0" t="0" r="30480" b="30480"/>
                <wp:wrapNone/>
                <wp:docPr id="1112" name="Прямая соединительная линия 1112"/>
                <wp:cNvGraphicFramePr/>
                <a:graphic xmlns:a="http://schemas.openxmlformats.org/drawingml/2006/main">
                  <a:graphicData uri="http://schemas.microsoft.com/office/word/2010/wordprocessingShape">
                    <wps:wsp>
                      <wps:cNvCnPr/>
                      <wps:spPr>
                        <a:xfrm flipV="1">
                          <a:off x="0" y="0"/>
                          <a:ext cx="1512570" cy="5981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309BED" id="Прямая соединительная линия 1112" o:spid="_x0000_s1026" style="position:absolute;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5pt,6.2pt" to="343.4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" strokecolor="#4a7ebb"/>
            </w:pict>
          </mc:Fallback>
        </mc:AlternateContent>
      </w:r>
    </w:p>
    <w:p w14:paraId="6610EFE8" w14:textId="77777777" w:rsidR="004945A5" w:rsidRPr="00B77AD6" w:rsidRDefault="00B63706" w:rsidP="004945A5">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mc:AlternateContent>
          <mc:Choice Requires="wps">
            <w:drawing>
              <wp:anchor distT="0" distB="0" distL="114300" distR="114300" simplePos="0" relativeHeight="251593216" behindDoc="0" locked="0" layoutInCell="1" allowOverlap="1" wp14:anchorId="1AD98629" wp14:editId="5E58B652">
                <wp:simplePos x="0" y="0"/>
                <wp:positionH relativeFrom="column">
                  <wp:posOffset>4358640</wp:posOffset>
                </wp:positionH>
                <wp:positionV relativeFrom="paragraph">
                  <wp:posOffset>155574</wp:posOffset>
                </wp:positionV>
                <wp:extent cx="1251585" cy="295275"/>
                <wp:effectExtent l="0" t="0" r="24765" b="28575"/>
                <wp:wrapNone/>
                <wp:docPr id="1107" name="Прямоугольник 1107"/>
                <wp:cNvGraphicFramePr/>
                <a:graphic xmlns:a="http://schemas.openxmlformats.org/drawingml/2006/main">
                  <a:graphicData uri="http://schemas.microsoft.com/office/word/2010/wordprocessingShape">
                    <wps:wsp>
                      <wps:cNvSpPr/>
                      <wps:spPr>
                        <a:xfrm>
                          <a:off x="0" y="0"/>
                          <a:ext cx="1251585" cy="295275"/>
                        </a:xfrm>
                        <a:prstGeom prst="rect">
                          <a:avLst/>
                        </a:prstGeom>
                        <a:solidFill>
                          <a:sysClr val="window" lastClr="FFFFFF"/>
                        </a:solidFill>
                        <a:ln w="25400" cap="flat" cmpd="sng" algn="ctr">
                          <a:solidFill>
                            <a:srgbClr val="4F81BD"/>
                          </a:solidFill>
                          <a:prstDash val="solid"/>
                        </a:ln>
                        <a:effectLst/>
                      </wps:spPr>
                      <wps:txbx>
                        <w:txbxContent>
                          <w:p w14:paraId="0715498D" w14:textId="77777777" w:rsidR="00640F47" w:rsidRPr="00BD5E10" w:rsidRDefault="00640F47"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ACTS</w:t>
                            </w:r>
                          </w:p>
                          <w:p w14:paraId="56B360E4" w14:textId="77777777" w:rsidR="00640F47" w:rsidRPr="00C753D7" w:rsidRDefault="00640F47" w:rsidP="004945A5">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7" o:spid="_x0000_s1029" style="position:absolute;left:0;text-align:left;margin-left:343.2pt;margin-top:12.25pt;width:98.55pt;height:23.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" fillcolor="window" strokecolor="#4f81bd" strokeweight="2pt">
                <v:textbox>
                  <w:txbxContent>
                    <w:p w14:paraId="0715498D" w14:textId="77777777" w:rsidR="00A52052" w:rsidRPr="00BD5E10" w:rsidRDefault="00A52052"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ACTS</w:t>
                      </w:r>
                    </w:p>
                    <w:p w14:paraId="56B360E4" w14:textId="77777777" w:rsidR="00A52052" w:rsidRPr="00C753D7" w:rsidRDefault="00A52052" w:rsidP="004945A5">
                      <w:pPr>
                        <w:jc w:val="center"/>
                        <w:rPr>
                          <w:rFonts w:ascii="Times New Roman" w:hAnsi="Times New Roman"/>
                          <w:color w:val="000000" w:themeColor="text1"/>
                          <w:sz w:val="24"/>
                          <w:szCs w:val="24"/>
                        </w:rPr>
                      </w:pPr>
                    </w:p>
                  </w:txbxContent>
                </v:textbox>
              </v:rect>
            </w:pict>
          </mc:Fallback>
        </mc:AlternateContent>
      </w:r>
      <w:r w:rsidR="004945A5" w:rsidRPr="00B77AD6">
        <w:rPr>
          <w:rFonts w:ascii="Times New Roman" w:hAnsi="Times New Roman"/>
          <w:noProof/>
          <w:sz w:val="28"/>
          <w:szCs w:val="28"/>
          <w:lang w:eastAsia="ru-RU"/>
        </w:rPr>
        <mc:AlternateContent>
          <mc:Choice Requires="wps">
            <w:drawing>
              <wp:anchor distT="0" distB="0" distL="114300" distR="114300" simplePos="0" relativeHeight="251596288" behindDoc="0" locked="0" layoutInCell="1" allowOverlap="1" wp14:anchorId="66621DA9" wp14:editId="5D18CEA9">
                <wp:simplePos x="0" y="0"/>
                <wp:positionH relativeFrom="column">
                  <wp:posOffset>2849608</wp:posOffset>
                </wp:positionH>
                <wp:positionV relativeFrom="paragraph">
                  <wp:posOffset>29210</wp:posOffset>
                </wp:positionV>
                <wp:extent cx="0" cy="446405"/>
                <wp:effectExtent l="0" t="0" r="19050" b="10795"/>
                <wp:wrapNone/>
                <wp:docPr id="1111" name="Прямая соединительная линия 1111"/>
                <wp:cNvGraphicFramePr/>
                <a:graphic xmlns:a="http://schemas.openxmlformats.org/drawingml/2006/main">
                  <a:graphicData uri="http://schemas.microsoft.com/office/word/2010/wordprocessingShape">
                    <wps:wsp>
                      <wps:cNvCnPr/>
                      <wps:spPr>
                        <a:xfrm>
                          <a:off x="0" y="0"/>
                          <a:ext cx="0" cy="4464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C9D380" id="Прямая соединительная линия 1111" o:spid="_x0000_s1026" style="position:absolute;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4pt,2.3pt" to="224.4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" strokecolor="#4a7ebb"/>
            </w:pict>
          </mc:Fallback>
        </mc:AlternateContent>
      </w:r>
    </w:p>
    <w:p w14:paraId="32D0753E" w14:textId="77777777" w:rsidR="004945A5" w:rsidRPr="00B77AD6" w:rsidRDefault="00B63706" w:rsidP="004945A5">
      <w:pPr>
        <w:tabs>
          <w:tab w:val="left" w:pos="3360"/>
        </w:tabs>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mc:AlternateContent>
          <mc:Choice Requires="wps">
            <w:drawing>
              <wp:anchor distT="0" distB="0" distL="114300" distR="114300" simplePos="0" relativeHeight="251592192" behindDoc="0" locked="0" layoutInCell="1" allowOverlap="1" wp14:anchorId="1BBD0350" wp14:editId="7945B8A1">
                <wp:simplePos x="0" y="0"/>
                <wp:positionH relativeFrom="column">
                  <wp:posOffset>415290</wp:posOffset>
                </wp:positionH>
                <wp:positionV relativeFrom="paragraph">
                  <wp:posOffset>122555</wp:posOffset>
                </wp:positionV>
                <wp:extent cx="1127760" cy="859155"/>
                <wp:effectExtent l="0" t="0" r="15240" b="17145"/>
                <wp:wrapNone/>
                <wp:docPr id="1105" name="Прямоугольник 1105"/>
                <wp:cNvGraphicFramePr/>
                <a:graphic xmlns:a="http://schemas.openxmlformats.org/drawingml/2006/main">
                  <a:graphicData uri="http://schemas.microsoft.com/office/word/2010/wordprocessingShape">
                    <wps:wsp>
                      <wps:cNvSpPr/>
                      <wps:spPr>
                        <a:xfrm>
                          <a:off x="0" y="0"/>
                          <a:ext cx="1127760" cy="859155"/>
                        </a:xfrm>
                        <a:prstGeom prst="rect">
                          <a:avLst/>
                        </a:prstGeom>
                        <a:solidFill>
                          <a:sysClr val="window" lastClr="FFFFFF"/>
                        </a:solidFill>
                        <a:ln w="25400" cap="flat" cmpd="sng" algn="ctr">
                          <a:solidFill>
                            <a:srgbClr val="4F81BD"/>
                          </a:solidFill>
                          <a:prstDash val="solid"/>
                        </a:ln>
                        <a:effectLst/>
                      </wps:spPr>
                      <wps:txbx>
                        <w:txbxContent>
                          <w:p w14:paraId="17D3D6EC" w14:textId="77777777" w:rsidR="00640F47" w:rsidRDefault="00640F47" w:rsidP="004945A5">
                            <w:pPr>
                              <w:spacing w:after="0" w:line="240" w:lineRule="auto"/>
                              <w:rPr>
                                <w:rStyle w:val="apple-style-span"/>
                                <w:rFonts w:ascii="Times New Roman" w:hAnsi="Times New Roman"/>
                                <w:sz w:val="28"/>
                                <w:szCs w:val="28"/>
                                <w:lang w:val="en-US"/>
                              </w:rPr>
                            </w:pPr>
                            <w:r>
                              <w:rPr>
                                <w:rStyle w:val="apple-style-span"/>
                                <w:rFonts w:ascii="Times New Roman" w:hAnsi="Times New Roman"/>
                                <w:sz w:val="28"/>
                                <w:szCs w:val="28"/>
                                <w:lang w:val="en-US"/>
                              </w:rPr>
                              <w:t xml:space="preserve">      </w:t>
                            </w:r>
                          </w:p>
                          <w:p w14:paraId="34E8E790" w14:textId="77777777" w:rsidR="00640F47" w:rsidRDefault="00640F47"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CAME.</w:t>
                            </w:r>
                          </w:p>
                          <w:p w14:paraId="66085242" w14:textId="77777777" w:rsidR="00640F47" w:rsidRPr="00BD5E10" w:rsidRDefault="00640F47"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CCASE</w:t>
                            </w:r>
                          </w:p>
                          <w:p w14:paraId="68488ABC" w14:textId="77777777" w:rsidR="00640F47" w:rsidRPr="004945A5" w:rsidRDefault="00640F47" w:rsidP="004945A5">
                            <w:pPr>
                              <w:jc w:val="center"/>
                              <w:rPr>
                                <w:rFonts w:ascii="Times New Roman" w:hAnsi="Times New Roman"/>
                                <w:color w:val="9BBB59" w:themeColor="accent3"/>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5" o:spid="_x0000_s1030" style="position:absolute;left:0;text-align:left;margin-left:32.7pt;margin-top:9.65pt;width:88.8pt;height:67.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" fillcolor="window" strokecolor="#4f81bd" strokeweight="2pt">
                <v:textbox>
                  <w:txbxContent>
                    <w:p w14:paraId="17D3D6EC" w14:textId="77777777" w:rsidR="00A52052" w:rsidRDefault="00A52052" w:rsidP="004945A5">
                      <w:pPr>
                        <w:spacing w:after="0" w:line="240" w:lineRule="auto"/>
                        <w:rPr>
                          <w:rStyle w:val="apple-style-span"/>
                          <w:rFonts w:ascii="Times New Roman" w:hAnsi="Times New Roman"/>
                          <w:sz w:val="28"/>
                          <w:szCs w:val="28"/>
                          <w:lang w:val="en-US"/>
                        </w:rPr>
                      </w:pPr>
                      <w:r>
                        <w:rPr>
                          <w:rStyle w:val="apple-style-span"/>
                          <w:rFonts w:ascii="Times New Roman" w:hAnsi="Times New Roman"/>
                          <w:sz w:val="28"/>
                          <w:szCs w:val="28"/>
                          <w:lang w:val="en-US"/>
                        </w:rPr>
                        <w:t xml:space="preserve">      </w:t>
                      </w:r>
                    </w:p>
                    <w:p w14:paraId="34E8E790" w14:textId="77777777" w:rsidR="00A52052" w:rsidRDefault="00A52052"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CAME.</w:t>
                      </w:r>
                    </w:p>
                    <w:p w14:paraId="66085242" w14:textId="77777777" w:rsidR="00A52052" w:rsidRPr="00BD5E10" w:rsidRDefault="00A52052"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CCASE</w:t>
                      </w:r>
                    </w:p>
                    <w:p w14:paraId="68488ABC" w14:textId="77777777" w:rsidR="00A52052" w:rsidRPr="004945A5" w:rsidRDefault="00A52052" w:rsidP="004945A5">
                      <w:pPr>
                        <w:jc w:val="center"/>
                        <w:rPr>
                          <w:rFonts w:ascii="Times New Roman" w:hAnsi="Times New Roman"/>
                          <w:color w:val="9BBB59" w:themeColor="accent3"/>
                          <w:sz w:val="24"/>
                          <w:szCs w:val="24"/>
                        </w:rPr>
                      </w:pPr>
                    </w:p>
                  </w:txbxContent>
                </v:textbox>
              </v:rect>
            </w:pict>
          </mc:Fallback>
        </mc:AlternateContent>
      </w:r>
      <w:r w:rsidR="004945A5" w:rsidRPr="00B77AD6">
        <w:rPr>
          <w:rFonts w:ascii="Times New Roman" w:hAnsi="Times New Roman"/>
          <w:noProof/>
          <w:sz w:val="28"/>
          <w:szCs w:val="28"/>
          <w:lang w:eastAsia="ru-RU"/>
        </w:rPr>
        <mc:AlternateContent>
          <mc:Choice Requires="wps">
            <w:drawing>
              <wp:anchor distT="0" distB="0" distL="114300" distR="114300" simplePos="0" relativeHeight="251599360" behindDoc="0" locked="0" layoutInCell="1" allowOverlap="1" wp14:anchorId="2CA9CCE0" wp14:editId="09257BFA">
                <wp:simplePos x="0" y="0"/>
                <wp:positionH relativeFrom="column">
                  <wp:posOffset>2849608</wp:posOffset>
                </wp:positionH>
                <wp:positionV relativeFrom="paragraph">
                  <wp:posOffset>94887</wp:posOffset>
                </wp:positionV>
                <wp:extent cx="1513114" cy="172902"/>
                <wp:effectExtent l="0" t="0" r="11430" b="36830"/>
                <wp:wrapNone/>
                <wp:docPr id="1115" name="Прямая соединительная линия 1115"/>
                <wp:cNvGraphicFramePr/>
                <a:graphic xmlns:a="http://schemas.openxmlformats.org/drawingml/2006/main">
                  <a:graphicData uri="http://schemas.microsoft.com/office/word/2010/wordprocessingShape">
                    <wps:wsp>
                      <wps:cNvCnPr/>
                      <wps:spPr>
                        <a:xfrm flipH="1">
                          <a:off x="0" y="0"/>
                          <a:ext cx="1513114" cy="17290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0B916C" id="Прямая соединительная линия 1115" o:spid="_x0000_s1026" style="position:absolute;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pt,7.45pt" to="343.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" strokecolor="#4a7ebb"/>
            </w:pict>
          </mc:Fallback>
        </mc:AlternateContent>
      </w:r>
    </w:p>
    <w:p w14:paraId="022E9CD3" w14:textId="77777777" w:rsidR="004945A5" w:rsidRPr="00B77AD6" w:rsidRDefault="00B63706" w:rsidP="004945A5">
      <w:pPr>
        <w:tabs>
          <w:tab w:val="left" w:pos="3360"/>
        </w:tabs>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mc:AlternateContent>
          <mc:Choice Requires="wps">
            <w:drawing>
              <wp:anchor distT="0" distB="0" distL="114300" distR="114300" simplePos="0" relativeHeight="251595264" behindDoc="0" locked="0" layoutInCell="1" allowOverlap="1" wp14:anchorId="7E11EE0C" wp14:editId="4142DA3A">
                <wp:simplePos x="0" y="0"/>
                <wp:positionH relativeFrom="column">
                  <wp:posOffset>4358640</wp:posOffset>
                </wp:positionH>
                <wp:positionV relativeFrom="paragraph">
                  <wp:posOffset>156210</wp:posOffset>
                </wp:positionV>
                <wp:extent cx="1251585" cy="285750"/>
                <wp:effectExtent l="0" t="0" r="24765" b="19050"/>
                <wp:wrapNone/>
                <wp:docPr id="1109" name="Прямоугольник 1109"/>
                <wp:cNvGraphicFramePr/>
                <a:graphic xmlns:a="http://schemas.openxmlformats.org/drawingml/2006/main">
                  <a:graphicData uri="http://schemas.microsoft.com/office/word/2010/wordprocessingShape">
                    <wps:wsp>
                      <wps:cNvSpPr/>
                      <wps:spPr>
                        <a:xfrm>
                          <a:off x="0" y="0"/>
                          <a:ext cx="1251585" cy="285750"/>
                        </a:xfrm>
                        <a:prstGeom prst="rect">
                          <a:avLst/>
                        </a:prstGeom>
                        <a:solidFill>
                          <a:sysClr val="window" lastClr="FFFFFF"/>
                        </a:solidFill>
                        <a:ln w="25400" cap="flat" cmpd="sng" algn="ctr">
                          <a:solidFill>
                            <a:srgbClr val="4F81BD"/>
                          </a:solidFill>
                          <a:prstDash val="solid"/>
                        </a:ln>
                        <a:effectLst/>
                      </wps:spPr>
                      <wps:txbx>
                        <w:txbxContent>
                          <w:p w14:paraId="79B59EB4" w14:textId="77777777" w:rsidR="00640F47" w:rsidRPr="00BD5E10" w:rsidRDefault="00640F47"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HOT</w:t>
                            </w:r>
                          </w:p>
                          <w:p w14:paraId="47966297" w14:textId="77777777" w:rsidR="00640F47" w:rsidRPr="00C753D7" w:rsidRDefault="00640F47" w:rsidP="004945A5">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9" o:spid="_x0000_s1031" style="position:absolute;left:0;text-align:left;margin-left:343.2pt;margin-top:12.3pt;width:98.55pt;height:2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" fillcolor="window" strokecolor="#4f81bd" strokeweight="2pt">
                <v:textbox>
                  <w:txbxContent>
                    <w:p w14:paraId="79B59EB4" w14:textId="77777777" w:rsidR="00A52052" w:rsidRPr="00BD5E10" w:rsidRDefault="00A52052"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HOT</w:t>
                      </w:r>
                    </w:p>
                    <w:p w14:paraId="47966297" w14:textId="77777777" w:rsidR="00A52052" w:rsidRPr="00C753D7" w:rsidRDefault="00A52052" w:rsidP="004945A5">
                      <w:pPr>
                        <w:jc w:val="center"/>
                        <w:rPr>
                          <w:rFonts w:ascii="Times New Roman" w:hAnsi="Times New Roman"/>
                          <w:color w:val="000000" w:themeColor="text1"/>
                          <w:sz w:val="24"/>
                          <w:szCs w:val="24"/>
                        </w:rPr>
                      </w:pPr>
                    </w:p>
                  </w:txbxContent>
                </v:textbox>
              </v:rect>
            </w:pict>
          </mc:Fallback>
        </mc:AlternateContent>
      </w:r>
      <w:r w:rsidR="004945A5" w:rsidRPr="00B77AD6">
        <w:rPr>
          <w:rFonts w:ascii="Times New Roman" w:hAnsi="Times New Roman"/>
          <w:noProof/>
          <w:sz w:val="28"/>
          <w:szCs w:val="28"/>
          <w:lang w:eastAsia="ru-RU"/>
        </w:rPr>
        <mc:AlternateContent>
          <mc:Choice Requires="wps">
            <w:drawing>
              <wp:anchor distT="0" distB="0" distL="114300" distR="114300" simplePos="0" relativeHeight="251594240" behindDoc="0" locked="0" layoutInCell="1" allowOverlap="1" wp14:anchorId="6D29D955" wp14:editId="7983821E">
                <wp:simplePos x="0" y="0"/>
                <wp:positionH relativeFrom="column">
                  <wp:posOffset>2054951</wp:posOffset>
                </wp:positionH>
                <wp:positionV relativeFrom="paragraph">
                  <wp:posOffset>65769</wp:posOffset>
                </wp:positionV>
                <wp:extent cx="1632585" cy="685346"/>
                <wp:effectExtent l="0" t="0" r="24765" b="19685"/>
                <wp:wrapNone/>
                <wp:docPr id="1108" name="Прямоугольник 1108"/>
                <wp:cNvGraphicFramePr/>
                <a:graphic xmlns:a="http://schemas.openxmlformats.org/drawingml/2006/main">
                  <a:graphicData uri="http://schemas.microsoft.com/office/word/2010/wordprocessingShape">
                    <wps:wsp>
                      <wps:cNvSpPr/>
                      <wps:spPr>
                        <a:xfrm>
                          <a:off x="0" y="0"/>
                          <a:ext cx="1632585" cy="685346"/>
                        </a:xfrm>
                        <a:prstGeom prst="rect">
                          <a:avLst/>
                        </a:prstGeom>
                        <a:solidFill>
                          <a:sysClr val="window" lastClr="FFFFFF"/>
                        </a:solidFill>
                        <a:ln w="25400" cap="flat" cmpd="sng" algn="ctr">
                          <a:solidFill>
                            <a:srgbClr val="4F81BD"/>
                          </a:solidFill>
                          <a:prstDash val="solid"/>
                        </a:ln>
                        <a:effectLst/>
                      </wps:spPr>
                      <wps:txbx>
                        <w:txbxContent>
                          <w:p w14:paraId="14E43EB8" w14:textId="77777777" w:rsidR="00640F47" w:rsidRPr="00C753D7" w:rsidRDefault="00640F47" w:rsidP="004945A5">
                            <w:pPr>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Ойлау дағдыларының бағдарламалары</w:t>
                            </w:r>
                          </w:p>
                          <w:p w14:paraId="1346CBB9" w14:textId="77777777" w:rsidR="00640F47" w:rsidRPr="00C753D7" w:rsidRDefault="00640F47" w:rsidP="004945A5">
                            <w:pPr>
                              <w:spacing w:after="0" w:line="240" w:lineRule="auto"/>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8" o:spid="_x0000_s1032" style="position:absolute;left:0;text-align:left;margin-left:161.8pt;margin-top:5.2pt;width:128.55pt;height:53.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" fillcolor="window" strokecolor="#4f81bd" strokeweight="2pt">
                <v:textbox>
                  <w:txbxContent>
                    <w:p w14:paraId="14E43EB8" w14:textId="77777777" w:rsidR="00A52052" w:rsidRPr="00C753D7" w:rsidRDefault="00A52052" w:rsidP="004945A5">
                      <w:pPr>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Ойлау дағдыларының бағдарламалары</w:t>
                      </w:r>
                    </w:p>
                    <w:p w14:paraId="1346CBB9" w14:textId="77777777" w:rsidR="00A52052" w:rsidRPr="00C753D7" w:rsidRDefault="00A52052" w:rsidP="004945A5">
                      <w:pPr>
                        <w:spacing w:after="0" w:line="240" w:lineRule="auto"/>
                        <w:rPr>
                          <w:rFonts w:ascii="Times New Roman" w:hAnsi="Times New Roman"/>
                          <w:color w:val="000000" w:themeColor="text1"/>
                          <w:sz w:val="24"/>
                          <w:szCs w:val="24"/>
                        </w:rPr>
                      </w:pPr>
                    </w:p>
                  </w:txbxContent>
                </v:textbox>
              </v:rect>
            </w:pict>
          </mc:Fallback>
        </mc:AlternateContent>
      </w:r>
    </w:p>
    <w:p w14:paraId="51430133" w14:textId="4719F0D7" w:rsidR="004945A5" w:rsidRPr="00B77AD6" w:rsidRDefault="00B93C3E" w:rsidP="004945A5">
      <w:pPr>
        <w:tabs>
          <w:tab w:val="left" w:pos="3360"/>
        </w:tabs>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mc:AlternateContent>
          <mc:Choice Requires="wps">
            <w:drawing>
              <wp:anchor distT="0" distB="0" distL="114300" distR="114300" simplePos="0" relativeHeight="251574784" behindDoc="0" locked="0" layoutInCell="1" allowOverlap="1" wp14:anchorId="013F767A" wp14:editId="51CB7C4D">
                <wp:simplePos x="0" y="0"/>
                <wp:positionH relativeFrom="column">
                  <wp:posOffset>1548764</wp:posOffset>
                </wp:positionH>
                <wp:positionV relativeFrom="paragraph">
                  <wp:posOffset>180339</wp:posOffset>
                </wp:positionV>
                <wp:extent cx="506095" cy="10795"/>
                <wp:effectExtent l="0" t="0" r="27305" b="27305"/>
                <wp:wrapNone/>
                <wp:docPr id="1114" name="Прямая соединительная линия 1114"/>
                <wp:cNvGraphicFramePr/>
                <a:graphic xmlns:a="http://schemas.openxmlformats.org/drawingml/2006/main">
                  <a:graphicData uri="http://schemas.microsoft.com/office/word/2010/wordprocessingShape">
                    <wps:wsp>
                      <wps:cNvCnPr/>
                      <wps:spPr>
                        <a:xfrm flipH="1" flipV="1">
                          <a:off x="0" y="0"/>
                          <a:ext cx="506095" cy="107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C99691" id="Прямая соединительная линия 1114" o:spid="_x0000_s1026" style="position:absolute;flip:x y;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95pt,14.2pt" to="161.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" strokecolor="#4a7ebb"/>
            </w:pict>
          </mc:Fallback>
        </mc:AlternateContent>
      </w:r>
      <w:r w:rsidR="004945A5" w:rsidRPr="00B77AD6">
        <w:rPr>
          <w:rFonts w:ascii="Times New Roman" w:hAnsi="Times New Roman"/>
          <w:noProof/>
          <w:sz w:val="28"/>
          <w:szCs w:val="28"/>
          <w:lang w:eastAsia="ru-RU"/>
        </w:rPr>
        <mc:AlternateContent>
          <mc:Choice Requires="wps">
            <w:drawing>
              <wp:anchor distT="0" distB="0" distL="114300" distR="114300" simplePos="0" relativeHeight="251575808" behindDoc="0" locked="0" layoutInCell="1" allowOverlap="1" wp14:anchorId="4523BCFF" wp14:editId="544BF31C">
                <wp:simplePos x="0" y="0"/>
                <wp:positionH relativeFrom="column">
                  <wp:posOffset>3687717</wp:posOffset>
                </wp:positionH>
                <wp:positionV relativeFrom="paragraph">
                  <wp:posOffset>88719</wp:posOffset>
                </wp:positionV>
                <wp:extent cx="675005" cy="174080"/>
                <wp:effectExtent l="0" t="0" r="29845" b="35560"/>
                <wp:wrapNone/>
                <wp:docPr id="1116" name="Прямая соединительная линия 1116"/>
                <wp:cNvGraphicFramePr/>
                <a:graphic xmlns:a="http://schemas.openxmlformats.org/drawingml/2006/main">
                  <a:graphicData uri="http://schemas.microsoft.com/office/word/2010/wordprocessingShape">
                    <wps:wsp>
                      <wps:cNvCnPr/>
                      <wps:spPr>
                        <a:xfrm flipV="1">
                          <a:off x="0" y="0"/>
                          <a:ext cx="675005" cy="17408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762028" id="Прямая соединительная линия 1116" o:spid="_x0000_s1026" style="position:absolute;flip:y;z-index:251575808;visibility:visible;mso-wrap-style:square;mso-wrap-distance-left:9pt;mso-wrap-distance-top:0;mso-wrap-distance-right:9pt;mso-wrap-distance-bottom:0;mso-position-horizontal:absolute;mso-position-horizontal-relative:text;mso-position-vertical:absolute;mso-position-vertical-relative:text" from="290.35pt,7pt" to="34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" strokecolor="#4a7ebb"/>
            </w:pict>
          </mc:Fallback>
        </mc:AlternateContent>
      </w:r>
    </w:p>
    <w:p w14:paraId="1291E45D" w14:textId="77777777" w:rsidR="004945A5" w:rsidRPr="00B77AD6" w:rsidRDefault="00B63706" w:rsidP="004945A5">
      <w:pPr>
        <w:tabs>
          <w:tab w:val="left" w:pos="3360"/>
        </w:tabs>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mc:AlternateContent>
          <mc:Choice Requires="wps">
            <w:drawing>
              <wp:anchor distT="0" distB="0" distL="114300" distR="114300" simplePos="0" relativeHeight="251591168" behindDoc="0" locked="0" layoutInCell="1" allowOverlap="1" wp14:anchorId="6E2FF250" wp14:editId="17886C9C">
                <wp:simplePos x="0" y="0"/>
                <wp:positionH relativeFrom="column">
                  <wp:posOffset>4358640</wp:posOffset>
                </wp:positionH>
                <wp:positionV relativeFrom="paragraph">
                  <wp:posOffset>137795</wp:posOffset>
                </wp:positionV>
                <wp:extent cx="1251585" cy="304800"/>
                <wp:effectExtent l="0" t="0" r="24765" b="19050"/>
                <wp:wrapNone/>
                <wp:docPr id="1102" name="Прямоугольник 1102"/>
                <wp:cNvGraphicFramePr/>
                <a:graphic xmlns:a="http://schemas.openxmlformats.org/drawingml/2006/main">
                  <a:graphicData uri="http://schemas.microsoft.com/office/word/2010/wordprocessingShape">
                    <wps:wsp>
                      <wps:cNvSpPr/>
                      <wps:spPr>
                        <a:xfrm>
                          <a:off x="0" y="0"/>
                          <a:ext cx="1251585" cy="304800"/>
                        </a:xfrm>
                        <a:prstGeom prst="rect">
                          <a:avLst/>
                        </a:prstGeom>
                        <a:solidFill>
                          <a:sysClr val="window" lastClr="FFFFFF"/>
                        </a:solidFill>
                        <a:ln w="25400" cap="flat" cmpd="sng" algn="ctr">
                          <a:solidFill>
                            <a:srgbClr val="4F81BD"/>
                          </a:solidFill>
                          <a:prstDash val="solid"/>
                        </a:ln>
                        <a:effectLst/>
                      </wps:spPr>
                      <wps:txbx>
                        <w:txbxContent>
                          <w:p w14:paraId="563E3421" w14:textId="77777777" w:rsidR="00640F47" w:rsidRPr="00BD5E10" w:rsidRDefault="00640F47"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PWC</w:t>
                            </w:r>
                            <w:r>
                              <w:rPr>
                                <w:rFonts w:ascii="Times New Roman" w:hAnsi="Times New Roman"/>
                                <w:noProof/>
                                <w:sz w:val="28"/>
                                <w:szCs w:val="28"/>
                                <w:lang w:eastAsia="ru-RU"/>
                              </w:rPr>
                              <w:drawing>
                                <wp:inline distT="0" distB="0" distL="0" distR="0" wp14:anchorId="29C648D1" wp14:editId="36E454D1">
                                  <wp:extent cx="1043305" cy="590803"/>
                                  <wp:effectExtent l="0" t="0" r="444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305" cy="590803"/>
                                          </a:xfrm>
                                          <a:prstGeom prst="rect">
                                            <a:avLst/>
                                          </a:prstGeom>
                                          <a:noFill/>
                                          <a:ln>
                                            <a:noFill/>
                                          </a:ln>
                                        </pic:spPr>
                                      </pic:pic>
                                    </a:graphicData>
                                  </a:graphic>
                                </wp:inline>
                              </w:drawing>
                            </w:r>
                          </w:p>
                          <w:p w14:paraId="2B62C795" w14:textId="77777777" w:rsidR="00640F47" w:rsidRPr="00C753D7" w:rsidRDefault="00640F47" w:rsidP="004945A5">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2" o:spid="_x0000_s1033" style="position:absolute;left:0;text-align:left;margin-left:343.2pt;margin-top:10.85pt;width:98.5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" fillcolor="window" strokecolor="#4f81bd" strokeweight="2pt">
                <v:textbox>
                  <w:txbxContent>
                    <w:p w14:paraId="563E3421" w14:textId="77777777" w:rsidR="00A52052" w:rsidRPr="00BD5E10" w:rsidRDefault="00A52052" w:rsidP="004945A5">
                      <w:pPr>
                        <w:spacing w:after="0" w:line="240" w:lineRule="auto"/>
                        <w:jc w:val="center"/>
                        <w:rPr>
                          <w:rStyle w:val="apple-style-span"/>
                          <w:rFonts w:ascii="Times New Roman" w:hAnsi="Times New Roman"/>
                          <w:sz w:val="28"/>
                          <w:szCs w:val="28"/>
                          <w:lang w:val="en-US"/>
                        </w:rPr>
                      </w:pPr>
                      <w:r>
                        <w:rPr>
                          <w:rStyle w:val="apple-style-span"/>
                          <w:rFonts w:ascii="Times New Roman" w:hAnsi="Times New Roman"/>
                          <w:sz w:val="28"/>
                          <w:szCs w:val="28"/>
                          <w:lang w:val="en-US"/>
                        </w:rPr>
                        <w:t>PWC</w:t>
                      </w:r>
                      <w:r>
                        <w:rPr>
                          <w:rFonts w:ascii="Times New Roman" w:hAnsi="Times New Roman"/>
                          <w:noProof/>
                          <w:sz w:val="28"/>
                          <w:szCs w:val="28"/>
                          <w:lang w:eastAsia="ru-RU"/>
                        </w:rPr>
                        <w:drawing>
                          <wp:inline distT="0" distB="0" distL="0" distR="0" wp14:anchorId="29C648D1" wp14:editId="36E454D1">
                            <wp:extent cx="1043305" cy="590803"/>
                            <wp:effectExtent l="0" t="0" r="444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3305" cy="590803"/>
                                    </a:xfrm>
                                    <a:prstGeom prst="rect">
                                      <a:avLst/>
                                    </a:prstGeom>
                                    <a:noFill/>
                                    <a:ln>
                                      <a:noFill/>
                                    </a:ln>
                                  </pic:spPr>
                                </pic:pic>
                              </a:graphicData>
                            </a:graphic>
                          </wp:inline>
                        </w:drawing>
                      </w:r>
                    </w:p>
                    <w:p w14:paraId="2B62C795" w14:textId="77777777" w:rsidR="00A52052" w:rsidRPr="00C753D7" w:rsidRDefault="00A52052" w:rsidP="004945A5">
                      <w:pPr>
                        <w:jc w:val="center"/>
                        <w:rPr>
                          <w:rFonts w:ascii="Times New Roman" w:hAnsi="Times New Roman"/>
                          <w:color w:val="000000" w:themeColor="text1"/>
                          <w:sz w:val="24"/>
                          <w:szCs w:val="24"/>
                        </w:rPr>
                      </w:pPr>
                    </w:p>
                  </w:txbxContent>
                </v:textbox>
              </v:rect>
            </w:pict>
          </mc:Fallback>
        </mc:AlternateContent>
      </w:r>
      <w:r w:rsidR="004945A5" w:rsidRPr="00B77AD6">
        <w:rPr>
          <w:rFonts w:ascii="Times New Roman" w:hAnsi="Times New Roman"/>
          <w:noProof/>
          <w:sz w:val="28"/>
          <w:szCs w:val="28"/>
          <w:lang w:eastAsia="ru-RU"/>
        </w:rPr>
        <mc:AlternateContent>
          <mc:Choice Requires="wps">
            <w:drawing>
              <wp:anchor distT="0" distB="0" distL="114300" distR="114300" simplePos="0" relativeHeight="251600384" behindDoc="0" locked="0" layoutInCell="1" allowOverlap="1" wp14:anchorId="1F8F32E2" wp14:editId="539FD5BA">
                <wp:simplePos x="0" y="0"/>
                <wp:positionH relativeFrom="column">
                  <wp:posOffset>3687808</wp:posOffset>
                </wp:positionH>
                <wp:positionV relativeFrom="paragraph">
                  <wp:posOffset>58329</wp:posOffset>
                </wp:positionV>
                <wp:extent cx="674914" cy="283120"/>
                <wp:effectExtent l="0" t="0" r="30480" b="22225"/>
                <wp:wrapNone/>
                <wp:docPr id="1117" name="Прямая соединительная линия 1117"/>
                <wp:cNvGraphicFramePr/>
                <a:graphic xmlns:a="http://schemas.openxmlformats.org/drawingml/2006/main">
                  <a:graphicData uri="http://schemas.microsoft.com/office/word/2010/wordprocessingShape">
                    <wps:wsp>
                      <wps:cNvCnPr/>
                      <wps:spPr>
                        <a:xfrm>
                          <a:off x="0" y="0"/>
                          <a:ext cx="674914" cy="2831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9FF63" id="Прямая соединительная линия 1117"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290.4pt,4.6pt" to="343.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" strokecolor="#4a7ebb"/>
            </w:pict>
          </mc:Fallback>
        </mc:AlternateContent>
      </w:r>
    </w:p>
    <w:p w14:paraId="01F27E4F" w14:textId="77777777" w:rsidR="004945A5" w:rsidRPr="00B77AD6" w:rsidRDefault="004945A5" w:rsidP="004945A5">
      <w:pPr>
        <w:tabs>
          <w:tab w:val="left" w:pos="3360"/>
        </w:tabs>
        <w:spacing w:after="0" w:line="240" w:lineRule="auto"/>
        <w:ind w:firstLine="567"/>
        <w:jc w:val="both"/>
        <w:rPr>
          <w:rStyle w:val="apple-style-span"/>
          <w:rFonts w:ascii="Times New Roman" w:hAnsi="Times New Roman"/>
          <w:sz w:val="28"/>
          <w:szCs w:val="28"/>
          <w:lang w:val="kk-KZ"/>
        </w:rPr>
      </w:pPr>
    </w:p>
    <w:p w14:paraId="4EE44ADB" w14:textId="77777777" w:rsidR="004945A5" w:rsidRPr="00B77AD6" w:rsidRDefault="004945A5" w:rsidP="004945A5">
      <w:pPr>
        <w:tabs>
          <w:tab w:val="left" w:pos="3360"/>
        </w:tabs>
        <w:spacing w:after="0" w:line="240" w:lineRule="auto"/>
        <w:ind w:firstLine="567"/>
        <w:jc w:val="both"/>
        <w:rPr>
          <w:rStyle w:val="apple-style-span"/>
          <w:rFonts w:ascii="Times New Roman" w:hAnsi="Times New Roman"/>
          <w:sz w:val="28"/>
          <w:szCs w:val="28"/>
          <w:lang w:val="kk-KZ"/>
        </w:rPr>
      </w:pPr>
    </w:p>
    <w:p w14:paraId="27188935" w14:textId="77777777" w:rsidR="004945A5" w:rsidRPr="00B77AD6" w:rsidRDefault="00D8649A" w:rsidP="004945A5">
      <w:pPr>
        <w:spacing w:after="0" w:line="240" w:lineRule="auto"/>
        <w:ind w:firstLine="567"/>
        <w:jc w:val="center"/>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Сурет 3</w:t>
      </w:r>
      <w:r w:rsidR="004945A5" w:rsidRPr="00B77AD6">
        <w:rPr>
          <w:rFonts w:ascii="Times New Roman" w:hAnsi="Times New Roman"/>
          <w:color w:val="000000" w:themeColor="text1"/>
          <w:sz w:val="28"/>
          <w:szCs w:val="28"/>
          <w:lang w:val="kk-KZ"/>
        </w:rPr>
        <w:t xml:space="preserve"> – Ойлау бағдарламаларының матрицасы </w:t>
      </w:r>
    </w:p>
    <w:p w14:paraId="09A52E62" w14:textId="59089765" w:rsidR="004945A5" w:rsidRPr="00B77AD6" w:rsidRDefault="004945A5" w:rsidP="004945A5">
      <w:pPr>
        <w:tabs>
          <w:tab w:val="left" w:pos="3360"/>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lastRenderedPageBreak/>
        <w:t>Суретте көрсетілген ойлау бағдарламаларын оқушылардың ойлау дағдыларын қалыптастыратын құрал ретінде қарастырамыз.  Ендеше, ойлау бағдарламаларына сипаттама берсек: CoRT - бірқатар ойлау дағдыларды дамытуға арналған 60 сабақ жиынтығы; TASC - әлеуметтік контекстегі белсенді ойлау; P4C - балаларға арналған философия немесе балалар философиясы; PWC - құрал-жабдықпен байыту; ACTS - балалардың ойлау дағдыларын жандандыру; HOT - жоғары деңгейдегі ойлау құралдары; CAME, CCASE - танымдық, жіктеу және себеп-салдар байланысын анықтау сияқты дағдыларын дамытуға арналған</w:t>
      </w:r>
      <w:r w:rsidR="00E311A2" w:rsidRPr="00B77AD6">
        <w:rPr>
          <w:rStyle w:val="apple-style-span"/>
          <w:rFonts w:ascii="Times New Roman" w:hAnsi="Times New Roman"/>
          <w:sz w:val="28"/>
          <w:szCs w:val="28"/>
          <w:lang w:val="kk-KZ"/>
        </w:rPr>
        <w:t xml:space="preserve"> [</w:t>
      </w:r>
      <w:r w:rsidR="00E25B87" w:rsidRPr="00B77AD6">
        <w:rPr>
          <w:rStyle w:val="apple-style-span"/>
          <w:rFonts w:ascii="Times New Roman" w:hAnsi="Times New Roman"/>
          <w:sz w:val="28"/>
          <w:szCs w:val="28"/>
          <w:lang w:val="kk-KZ"/>
        </w:rPr>
        <w:t>26,</w:t>
      </w:r>
      <w:r w:rsidR="00E311A2" w:rsidRPr="00B77AD6">
        <w:rPr>
          <w:rStyle w:val="apple-style-span"/>
          <w:rFonts w:ascii="Times New Roman" w:hAnsi="Times New Roman"/>
          <w:sz w:val="28"/>
          <w:szCs w:val="28"/>
          <w:lang w:val="kk-KZ"/>
        </w:rPr>
        <w:t>б.</w:t>
      </w:r>
      <w:r w:rsidR="007602D8">
        <w:rPr>
          <w:rStyle w:val="apple-style-span"/>
          <w:rFonts w:ascii="Times New Roman" w:hAnsi="Times New Roman"/>
          <w:sz w:val="28"/>
          <w:szCs w:val="28"/>
          <w:lang w:val="kk-KZ"/>
        </w:rPr>
        <w:t xml:space="preserve"> </w:t>
      </w:r>
      <w:r w:rsidR="00E311A2" w:rsidRPr="00B77AD6">
        <w:rPr>
          <w:rStyle w:val="apple-style-span"/>
          <w:rFonts w:ascii="Times New Roman" w:hAnsi="Times New Roman"/>
          <w:sz w:val="28"/>
          <w:szCs w:val="28"/>
          <w:lang w:val="kk-KZ"/>
        </w:rPr>
        <w:t>158].</w:t>
      </w:r>
    </w:p>
    <w:p w14:paraId="20F11FAC" w14:textId="16C80DB9" w:rsidR="00FA502B" w:rsidRPr="00B77AD6" w:rsidRDefault="00FA502B" w:rsidP="00FA502B">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Адамның ойлау мен интеллектінің арасындағы байланысты зерттеген когнитивті психологияның көрнекті өкілі</w:t>
      </w:r>
      <w:r w:rsidR="00AD35CE" w:rsidRPr="00B77AD6">
        <w:rPr>
          <w:rStyle w:val="apple-style-span"/>
          <w:rFonts w:ascii="Times New Roman" w:hAnsi="Times New Roman"/>
          <w:sz w:val="28"/>
          <w:szCs w:val="28"/>
          <w:lang w:val="kk-KZ"/>
        </w:rPr>
        <w:t xml:space="preserve"> Роберт Л.Солсо</w:t>
      </w:r>
      <w:r w:rsidRPr="00B77AD6">
        <w:rPr>
          <w:rStyle w:val="apple-style-span"/>
          <w:rFonts w:ascii="Times New Roman" w:hAnsi="Times New Roman"/>
          <w:sz w:val="28"/>
          <w:szCs w:val="28"/>
          <w:lang w:val="kk-KZ"/>
        </w:rPr>
        <w:t xml:space="preserve"> өзінің зерттеуінде ойлау мен интеллектінің арақатынасын зерттеп: «ойлау – жаңа ой репрезентациясы қалыптасатын процесс; ол міндеттерді шешу және қиялдау, пайымдау, дерексіздену, пікір айту тәрізді ой атрибуттарының күрделі өзара әрекетінде қол жеткізілген ақпараттарды қайта жасау жолымен жас</w:t>
      </w:r>
      <w:r w:rsidR="00E25B87" w:rsidRPr="00B77AD6">
        <w:rPr>
          <w:rStyle w:val="apple-style-span"/>
          <w:rFonts w:ascii="Times New Roman" w:hAnsi="Times New Roman"/>
          <w:sz w:val="28"/>
          <w:szCs w:val="28"/>
          <w:lang w:val="kk-KZ"/>
        </w:rPr>
        <w:t>алады», - деп анықтама берді [27</w:t>
      </w:r>
      <w:r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с</w:t>
      </w:r>
      <w:r w:rsidRPr="00B77AD6">
        <w:rPr>
          <w:rStyle w:val="apple-style-span"/>
          <w:rFonts w:ascii="Times New Roman" w:hAnsi="Times New Roman"/>
          <w:sz w:val="28"/>
          <w:szCs w:val="28"/>
          <w:lang w:val="kk-KZ"/>
        </w:rPr>
        <w:t>.</w:t>
      </w:r>
      <w:r w:rsidR="007602D8">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286]. Біздің пікірімізше, </w:t>
      </w:r>
      <w:r w:rsidR="00F35242" w:rsidRPr="00B77AD6">
        <w:rPr>
          <w:rStyle w:val="apple-style-span"/>
          <w:rFonts w:ascii="Times New Roman" w:hAnsi="Times New Roman"/>
          <w:sz w:val="28"/>
          <w:szCs w:val="28"/>
          <w:lang w:val="kk-KZ"/>
        </w:rPr>
        <w:t xml:space="preserve">ойлау </w:t>
      </w:r>
      <w:r w:rsidRPr="00B77AD6">
        <w:rPr>
          <w:rStyle w:val="apple-style-span"/>
          <w:rFonts w:ascii="Times New Roman" w:hAnsi="Times New Roman"/>
          <w:sz w:val="28"/>
          <w:szCs w:val="28"/>
          <w:lang w:val="kk-KZ"/>
        </w:rPr>
        <w:t xml:space="preserve">ақпаратты өңдейтін </w:t>
      </w:r>
      <w:r w:rsidR="00F35242" w:rsidRPr="00B77AD6">
        <w:rPr>
          <w:rStyle w:val="apple-style-span"/>
          <w:rFonts w:ascii="Times New Roman" w:hAnsi="Times New Roman"/>
          <w:sz w:val="28"/>
          <w:szCs w:val="28"/>
          <w:lang w:val="kk-KZ"/>
        </w:rPr>
        <w:t>процесс болып табылады.</w:t>
      </w:r>
    </w:p>
    <w:p w14:paraId="34C567F5" w14:textId="6C0644F9" w:rsidR="00FA502B" w:rsidRPr="00B77AD6" w:rsidRDefault="00FA502B" w:rsidP="00CC3D15">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Тілдің құрылымын және адам танымы үшін маңыздылығы</w:t>
      </w:r>
      <w:r w:rsidR="002A7C02">
        <w:rPr>
          <w:rStyle w:val="apple-style-span"/>
          <w:rFonts w:ascii="Times New Roman" w:hAnsi="Times New Roman"/>
          <w:sz w:val="28"/>
          <w:szCs w:val="28"/>
          <w:lang w:val="kk-KZ"/>
        </w:rPr>
        <w:t xml:space="preserve">н зерттеген </w:t>
      </w:r>
      <w:r w:rsidR="00AD35CE" w:rsidRPr="00B77AD6">
        <w:rPr>
          <w:rStyle w:val="apple-style-span"/>
          <w:rFonts w:ascii="Times New Roman" w:hAnsi="Times New Roman"/>
          <w:sz w:val="28"/>
          <w:szCs w:val="28"/>
          <w:lang w:val="kk-KZ"/>
        </w:rPr>
        <w:t xml:space="preserve">Р.Андерсон </w:t>
      </w:r>
      <w:r w:rsidRPr="00B77AD6">
        <w:rPr>
          <w:rStyle w:val="apple-style-span"/>
          <w:rFonts w:ascii="Times New Roman" w:hAnsi="Times New Roman"/>
          <w:sz w:val="28"/>
          <w:szCs w:val="28"/>
          <w:lang w:val="kk-KZ"/>
        </w:rPr>
        <w:t>«адамның барлық когнитивті қабілеттерінің ішіндегі ең бір әсерлісі – тілді қолдануы, яғни сөйлесу болып табылады. Тіл – дінді, заңдарды және адамгершілікт</w:t>
      </w:r>
      <w:r w:rsidR="00E25B87" w:rsidRPr="00B77AD6">
        <w:rPr>
          <w:rStyle w:val="apple-style-span"/>
          <w:rFonts w:ascii="Times New Roman" w:hAnsi="Times New Roman"/>
          <w:sz w:val="28"/>
          <w:szCs w:val="28"/>
          <w:lang w:val="kk-KZ"/>
        </w:rPr>
        <w:t>і енгізудің негізгі құралы»</w:t>
      </w:r>
      <w:r w:rsidR="007602D8">
        <w:rPr>
          <w:rStyle w:val="apple-style-span"/>
          <w:rFonts w:ascii="Times New Roman" w:hAnsi="Times New Roman"/>
          <w:sz w:val="28"/>
          <w:szCs w:val="28"/>
          <w:lang w:val="kk-KZ"/>
        </w:rPr>
        <w:t xml:space="preserve"> </w:t>
      </w:r>
      <w:r w:rsidRPr="00B77AD6">
        <w:rPr>
          <w:rStyle w:val="apple-style-span"/>
          <w:rFonts w:ascii="Times New Roman" w:hAnsi="Times New Roman"/>
          <w:color w:val="000000" w:themeColor="text1"/>
          <w:sz w:val="28"/>
          <w:szCs w:val="28"/>
          <w:lang w:val="kk-KZ"/>
        </w:rPr>
        <w:t>- деп</w:t>
      </w:r>
      <w:r w:rsidRPr="00B77AD6">
        <w:rPr>
          <w:rStyle w:val="apple-style-span"/>
          <w:rFonts w:ascii="Times New Roman" w:hAnsi="Times New Roman"/>
          <w:sz w:val="28"/>
          <w:szCs w:val="28"/>
          <w:lang w:val="kk-KZ"/>
        </w:rPr>
        <w:t xml:space="preserve">, тіл мен ойлау арасындағы қатынастар </w:t>
      </w:r>
      <w:r w:rsidR="00CC3D15">
        <w:rPr>
          <w:rStyle w:val="apple-style-span"/>
          <w:rFonts w:ascii="Times New Roman" w:hAnsi="Times New Roman"/>
          <w:sz w:val="28"/>
          <w:szCs w:val="28"/>
          <w:lang w:val="kk-KZ"/>
        </w:rPr>
        <w:t xml:space="preserve">мен ой-толғамдарды қарастырды. </w:t>
      </w:r>
      <w:r w:rsidRPr="00B77AD6">
        <w:rPr>
          <w:rStyle w:val="apple-style-span"/>
          <w:rFonts w:ascii="Times New Roman" w:hAnsi="Times New Roman"/>
          <w:sz w:val="28"/>
          <w:szCs w:val="28"/>
          <w:lang w:val="kk-KZ"/>
        </w:rPr>
        <w:t>Тіл мен ойлау арасындағы байланыстарының ең күшті теориясын бихевиоризмнің атасы Джон Б.Уотсон ұсынды. Уотсонның көзқарасы бойынша «сөйлеу мен ойлаудың табиғаты бірдей, ойлау – ол да сөйлеу реакциясы, дәл бұлшықет жиырылуымен, бірақ аз қарқындыл</w:t>
      </w:r>
      <w:r w:rsidR="009C3FF8" w:rsidRPr="00B77AD6">
        <w:rPr>
          <w:rStyle w:val="apple-style-span"/>
          <w:rFonts w:ascii="Times New Roman" w:hAnsi="Times New Roman"/>
          <w:sz w:val="28"/>
          <w:szCs w:val="28"/>
          <w:lang w:val="kk-KZ"/>
        </w:rPr>
        <w:t>ықпен жүреді» д</w:t>
      </w:r>
      <w:r w:rsidR="00F2058B" w:rsidRPr="00B77AD6">
        <w:rPr>
          <w:rStyle w:val="apple-style-span"/>
          <w:rFonts w:ascii="Times New Roman" w:hAnsi="Times New Roman"/>
          <w:sz w:val="28"/>
          <w:szCs w:val="28"/>
          <w:lang w:val="kk-KZ"/>
        </w:rPr>
        <w:t>еп қарастырған</w:t>
      </w:r>
      <w:r w:rsidR="00CC3D15">
        <w:rPr>
          <w:rStyle w:val="apple-style-span"/>
          <w:rFonts w:ascii="Times New Roman" w:hAnsi="Times New Roman"/>
          <w:sz w:val="28"/>
          <w:szCs w:val="28"/>
          <w:lang w:val="kk-KZ"/>
        </w:rPr>
        <w:t xml:space="preserve"> </w:t>
      </w:r>
      <w:r w:rsidR="00CC3D15" w:rsidRPr="00B77AD6">
        <w:rPr>
          <w:rStyle w:val="apple-style-span"/>
          <w:rFonts w:ascii="Times New Roman" w:hAnsi="Times New Roman"/>
          <w:color w:val="000000" w:themeColor="text1"/>
          <w:sz w:val="28"/>
          <w:szCs w:val="28"/>
          <w:lang w:val="kk-KZ"/>
        </w:rPr>
        <w:t>[28,</w:t>
      </w:r>
      <w:r w:rsidR="00CC3D15">
        <w:rPr>
          <w:rStyle w:val="apple-style-span"/>
          <w:rFonts w:ascii="Times New Roman" w:hAnsi="Times New Roman"/>
          <w:color w:val="000000" w:themeColor="text1"/>
          <w:sz w:val="28"/>
          <w:szCs w:val="28"/>
          <w:lang w:val="kk-KZ"/>
        </w:rPr>
        <w:t>с</w:t>
      </w:r>
      <w:r w:rsidR="00CC3D15" w:rsidRPr="00B77AD6">
        <w:rPr>
          <w:rStyle w:val="apple-style-span"/>
          <w:rFonts w:ascii="Times New Roman" w:hAnsi="Times New Roman"/>
          <w:color w:val="000000" w:themeColor="text1"/>
          <w:sz w:val="28"/>
          <w:szCs w:val="28"/>
          <w:lang w:val="kk-KZ"/>
        </w:rPr>
        <w:t>.</w:t>
      </w:r>
      <w:r w:rsidR="00CC3D15">
        <w:rPr>
          <w:rStyle w:val="apple-style-span"/>
          <w:rFonts w:ascii="Times New Roman" w:hAnsi="Times New Roman"/>
          <w:color w:val="000000" w:themeColor="text1"/>
          <w:sz w:val="28"/>
          <w:szCs w:val="28"/>
          <w:lang w:val="kk-KZ"/>
        </w:rPr>
        <w:t xml:space="preserve"> </w:t>
      </w:r>
      <w:r w:rsidR="00CC3D15" w:rsidRPr="00B77AD6">
        <w:rPr>
          <w:rStyle w:val="apple-style-span"/>
          <w:rFonts w:ascii="Times New Roman" w:hAnsi="Times New Roman"/>
          <w:color w:val="000000" w:themeColor="text1"/>
          <w:sz w:val="28"/>
          <w:szCs w:val="28"/>
          <w:lang w:val="kk-KZ"/>
        </w:rPr>
        <w:t>303]</w:t>
      </w:r>
      <w:r w:rsidR="00F2058B" w:rsidRPr="00B77AD6">
        <w:rPr>
          <w:rStyle w:val="apple-style-span"/>
          <w:rFonts w:ascii="Times New Roman" w:hAnsi="Times New Roman"/>
          <w:sz w:val="28"/>
          <w:szCs w:val="28"/>
          <w:lang w:val="kk-KZ"/>
        </w:rPr>
        <w:t>.</w:t>
      </w:r>
    </w:p>
    <w:p w14:paraId="1431EAD6" w14:textId="76D941CC" w:rsidR="00463EAC" w:rsidRPr="00B77AD6" w:rsidRDefault="00650BDD"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Теориялық зерттеулерді қарастыру бастауыш сынып оқушыларының ойлау мен сөйлеу дағдыларын қалыптастыру қажеттілігін көрсетіп отыр. </w:t>
      </w:r>
      <w:r w:rsidR="004945A5" w:rsidRPr="00B77AD6">
        <w:rPr>
          <w:rStyle w:val="apple-style-span"/>
          <w:rFonts w:ascii="Times New Roman" w:hAnsi="Times New Roman"/>
          <w:sz w:val="28"/>
          <w:szCs w:val="28"/>
          <w:lang w:val="kk-KZ"/>
        </w:rPr>
        <w:t xml:space="preserve">Шетел зерттеушілері </w:t>
      </w:r>
      <w:r w:rsidR="006707CA" w:rsidRPr="00B77AD6">
        <w:rPr>
          <w:rStyle w:val="apple-style-span"/>
          <w:rFonts w:ascii="Times New Roman" w:hAnsi="Times New Roman"/>
          <w:sz w:val="28"/>
          <w:szCs w:val="28"/>
          <w:lang w:val="kk-KZ"/>
        </w:rPr>
        <w:t>(</w:t>
      </w:r>
      <w:r w:rsidR="00B61DE9" w:rsidRPr="00B77AD6">
        <w:rPr>
          <w:rStyle w:val="apple-style-span"/>
          <w:rFonts w:ascii="Times New Roman" w:hAnsi="Times New Roman"/>
          <w:sz w:val="28"/>
          <w:szCs w:val="28"/>
          <w:lang w:val="kk-KZ"/>
        </w:rPr>
        <w:t xml:space="preserve">Д.Халперн, </w:t>
      </w:r>
      <w:r w:rsidR="00C0478C" w:rsidRPr="00B77AD6">
        <w:rPr>
          <w:rStyle w:val="apple-style-span"/>
          <w:rFonts w:ascii="Times New Roman" w:hAnsi="Times New Roman"/>
          <w:sz w:val="28"/>
          <w:szCs w:val="28"/>
          <w:lang w:val="kk-KZ"/>
        </w:rPr>
        <w:t>А.Кинг</w:t>
      </w:r>
      <w:r w:rsidR="00B61DE9" w:rsidRPr="00B77AD6">
        <w:rPr>
          <w:rStyle w:val="apple-style-span"/>
          <w:rFonts w:ascii="Times New Roman" w:hAnsi="Times New Roman"/>
          <w:sz w:val="28"/>
          <w:szCs w:val="28"/>
          <w:lang w:val="kk-KZ"/>
        </w:rPr>
        <w:t>, Дейл Х.Шунк</w:t>
      </w:r>
      <w:r w:rsidR="0077757B" w:rsidRPr="00B77AD6">
        <w:rPr>
          <w:rStyle w:val="apple-style-span"/>
          <w:rFonts w:ascii="Times New Roman" w:hAnsi="Times New Roman"/>
          <w:sz w:val="28"/>
          <w:szCs w:val="28"/>
          <w:lang w:val="kk-KZ"/>
        </w:rPr>
        <w:t>, Л.М.Садику</w:t>
      </w:r>
      <w:r w:rsidR="0082737E" w:rsidRPr="00B77AD6">
        <w:rPr>
          <w:rStyle w:val="apple-style-span"/>
          <w:rFonts w:ascii="Times New Roman" w:hAnsi="Times New Roman"/>
          <w:sz w:val="28"/>
          <w:szCs w:val="28"/>
          <w:lang w:val="kk-KZ"/>
        </w:rPr>
        <w:t xml:space="preserve">, </w:t>
      </w:r>
      <w:r w:rsidR="00B35E88" w:rsidRPr="00B77AD6">
        <w:rPr>
          <w:rStyle w:val="apple-style-span"/>
          <w:rFonts w:ascii="Times New Roman" w:hAnsi="Times New Roman"/>
          <w:sz w:val="28"/>
          <w:szCs w:val="28"/>
          <w:lang w:val="kk-KZ"/>
        </w:rPr>
        <w:t>Т.</w:t>
      </w:r>
      <w:r w:rsidR="007F62FD" w:rsidRPr="00B77AD6">
        <w:rPr>
          <w:rStyle w:val="apple-style-span"/>
          <w:rFonts w:ascii="Times New Roman" w:hAnsi="Times New Roman"/>
          <w:sz w:val="28"/>
          <w:szCs w:val="28"/>
          <w:lang w:val="kk-KZ"/>
        </w:rPr>
        <w:t xml:space="preserve">Уоллис, В.Е.Старина, </w:t>
      </w:r>
      <w:r w:rsidR="0082737E" w:rsidRPr="00B77AD6">
        <w:rPr>
          <w:rStyle w:val="apple-style-span"/>
          <w:rFonts w:ascii="Times New Roman" w:hAnsi="Times New Roman"/>
          <w:sz w:val="28"/>
          <w:szCs w:val="28"/>
          <w:lang w:val="kk-KZ"/>
        </w:rPr>
        <w:t>Г.Дж.Уолберг</w:t>
      </w:r>
      <w:r w:rsidR="007F62FD" w:rsidRPr="00B77AD6">
        <w:rPr>
          <w:rStyle w:val="apple-style-span"/>
          <w:rFonts w:ascii="Times New Roman" w:hAnsi="Times New Roman"/>
          <w:sz w:val="28"/>
          <w:szCs w:val="28"/>
          <w:lang w:val="kk-KZ"/>
        </w:rPr>
        <w:t xml:space="preserve"> т</w:t>
      </w:r>
      <w:r w:rsidR="00B61DE9" w:rsidRPr="00B77AD6">
        <w:rPr>
          <w:rStyle w:val="apple-style-span"/>
          <w:rFonts w:ascii="Times New Roman" w:hAnsi="Times New Roman"/>
          <w:sz w:val="28"/>
          <w:szCs w:val="28"/>
          <w:lang w:val="kk-KZ"/>
        </w:rPr>
        <w:t>.б.</w:t>
      </w:r>
      <w:r w:rsidR="006707CA" w:rsidRPr="00B77AD6">
        <w:rPr>
          <w:rStyle w:val="apple-style-span"/>
          <w:rFonts w:ascii="Times New Roman" w:hAnsi="Times New Roman"/>
          <w:sz w:val="28"/>
          <w:szCs w:val="28"/>
          <w:lang w:val="kk-KZ"/>
        </w:rPr>
        <w:t>)</w:t>
      </w:r>
      <w:r w:rsidR="00B61DE9" w:rsidRPr="00B77AD6">
        <w:rPr>
          <w:rStyle w:val="apple-style-span"/>
          <w:rFonts w:ascii="Times New Roman" w:hAnsi="Times New Roman"/>
          <w:sz w:val="28"/>
          <w:szCs w:val="28"/>
          <w:lang w:val="kk-KZ"/>
        </w:rPr>
        <w:t xml:space="preserve"> </w:t>
      </w:r>
      <w:r w:rsidR="004945A5" w:rsidRPr="00B77AD6">
        <w:rPr>
          <w:rStyle w:val="apple-style-span"/>
          <w:rFonts w:ascii="Times New Roman" w:hAnsi="Times New Roman"/>
          <w:sz w:val="28"/>
          <w:szCs w:val="28"/>
          <w:lang w:val="kk-KZ"/>
        </w:rPr>
        <w:t>өз жұмыстарында оқушылардың ойлау мен сөйлеу дағдыларын қалыптастырудың</w:t>
      </w:r>
      <w:r w:rsidRPr="00B77AD6">
        <w:rPr>
          <w:rStyle w:val="apple-style-span"/>
          <w:rFonts w:ascii="Times New Roman" w:hAnsi="Times New Roman"/>
          <w:sz w:val="28"/>
          <w:szCs w:val="28"/>
          <w:lang w:val="kk-KZ"/>
        </w:rPr>
        <w:t xml:space="preserve"> теориялық, әдістемелік негіздері мен білім беру жағдайында оны жүзеге асыру жолдарын </w:t>
      </w:r>
      <w:r w:rsidR="004945A5" w:rsidRPr="00B77AD6">
        <w:rPr>
          <w:rStyle w:val="apple-style-span"/>
          <w:rFonts w:ascii="Times New Roman" w:hAnsi="Times New Roman"/>
          <w:sz w:val="28"/>
          <w:szCs w:val="28"/>
          <w:lang w:val="kk-KZ"/>
        </w:rPr>
        <w:t xml:space="preserve">көрсеткен. </w:t>
      </w:r>
      <w:r w:rsidR="00B61DE9" w:rsidRPr="00B77AD6">
        <w:rPr>
          <w:rStyle w:val="apple-style-span"/>
          <w:rFonts w:ascii="Times New Roman" w:hAnsi="Times New Roman"/>
          <w:sz w:val="28"/>
          <w:szCs w:val="28"/>
          <w:lang w:val="kk-KZ"/>
        </w:rPr>
        <w:t>Алайда бұл мәселе психология және педагогика ғылымында жүйелі тал</w:t>
      </w:r>
      <w:r w:rsidR="00CC3D15">
        <w:rPr>
          <w:rStyle w:val="apple-style-span"/>
          <w:rFonts w:ascii="Times New Roman" w:hAnsi="Times New Roman"/>
          <w:sz w:val="28"/>
          <w:szCs w:val="28"/>
          <w:lang w:val="kk-KZ"/>
        </w:rPr>
        <w:t>дауды</w:t>
      </w:r>
      <w:r w:rsidR="00A40C15" w:rsidRPr="00B77AD6">
        <w:rPr>
          <w:rStyle w:val="apple-style-span"/>
          <w:rFonts w:ascii="Times New Roman" w:hAnsi="Times New Roman"/>
          <w:sz w:val="28"/>
          <w:szCs w:val="28"/>
          <w:lang w:val="kk-KZ"/>
        </w:rPr>
        <w:t>, тиісті шешімін табуды қажет етеді</w:t>
      </w:r>
      <w:r w:rsidR="00B61DE9" w:rsidRPr="00B77AD6">
        <w:rPr>
          <w:rStyle w:val="apple-style-span"/>
          <w:rFonts w:ascii="Times New Roman" w:hAnsi="Times New Roman"/>
          <w:sz w:val="28"/>
          <w:szCs w:val="28"/>
          <w:lang w:val="kk-KZ"/>
        </w:rPr>
        <w:t>.</w:t>
      </w:r>
    </w:p>
    <w:p w14:paraId="5A0ADC7F" w14:textId="212A7C0B" w:rsidR="00AC1C2A" w:rsidRPr="00B77AD6" w:rsidRDefault="00205630" w:rsidP="00E438E7">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Д.Халперн</w:t>
      </w:r>
      <w:r w:rsidR="00C0478C" w:rsidRPr="00B77AD6">
        <w:rPr>
          <w:rStyle w:val="apple-style-span"/>
          <w:rFonts w:ascii="Times New Roman" w:hAnsi="Times New Roman"/>
          <w:sz w:val="28"/>
          <w:szCs w:val="28"/>
          <w:lang w:val="kk-KZ"/>
        </w:rPr>
        <w:t xml:space="preserve"> өзінің «Психология критического мышления» атты еңбегінде</w:t>
      </w:r>
      <w:r w:rsidRPr="00B77AD6">
        <w:rPr>
          <w:rStyle w:val="apple-style-span"/>
          <w:rFonts w:ascii="Times New Roman" w:hAnsi="Times New Roman"/>
          <w:sz w:val="28"/>
          <w:szCs w:val="28"/>
          <w:lang w:val="kk-KZ"/>
        </w:rPr>
        <w:t xml:space="preserve"> оқушылардың ойлау</w:t>
      </w:r>
      <w:r w:rsidR="00E438E7" w:rsidRPr="00B77AD6">
        <w:rPr>
          <w:rStyle w:val="apple-style-span"/>
          <w:rFonts w:ascii="Times New Roman" w:hAnsi="Times New Roman"/>
          <w:sz w:val="28"/>
          <w:szCs w:val="28"/>
          <w:lang w:val="kk-KZ"/>
        </w:rPr>
        <w:t xml:space="preserve"> мен сөйлеу</w:t>
      </w:r>
      <w:r w:rsidRPr="00B77AD6">
        <w:rPr>
          <w:rStyle w:val="apple-style-span"/>
          <w:rFonts w:ascii="Times New Roman" w:hAnsi="Times New Roman"/>
          <w:sz w:val="28"/>
          <w:szCs w:val="28"/>
          <w:lang w:val="kk-KZ"/>
        </w:rPr>
        <w:t xml:space="preserve"> дағыларын </w:t>
      </w:r>
      <w:r w:rsidR="007F62FD" w:rsidRPr="00B77AD6">
        <w:rPr>
          <w:rStyle w:val="apple-style-span"/>
          <w:rFonts w:ascii="Times New Roman" w:hAnsi="Times New Roman"/>
          <w:sz w:val="28"/>
          <w:szCs w:val="28"/>
          <w:lang w:val="kk-KZ"/>
        </w:rPr>
        <w:t>қалыптастыру</w:t>
      </w:r>
      <w:r w:rsidR="00E438E7" w:rsidRPr="00B77AD6">
        <w:rPr>
          <w:rStyle w:val="apple-style-span"/>
          <w:rFonts w:ascii="Times New Roman" w:hAnsi="Times New Roman"/>
          <w:sz w:val="28"/>
          <w:szCs w:val="28"/>
          <w:lang w:val="kk-KZ"/>
        </w:rPr>
        <w:t xml:space="preserve"> оқу үдерісінде мұғалімнің қ</w:t>
      </w:r>
      <w:r w:rsidRPr="00B77AD6">
        <w:rPr>
          <w:rStyle w:val="apple-style-span"/>
          <w:rFonts w:ascii="Times New Roman" w:hAnsi="Times New Roman"/>
          <w:sz w:val="28"/>
          <w:szCs w:val="28"/>
          <w:lang w:val="kk-KZ"/>
        </w:rPr>
        <w:t>ойған сұрақ</w:t>
      </w:r>
      <w:r w:rsidR="007F62FD" w:rsidRPr="00B77AD6">
        <w:rPr>
          <w:rStyle w:val="apple-style-span"/>
          <w:rFonts w:ascii="Times New Roman" w:hAnsi="Times New Roman"/>
          <w:sz w:val="28"/>
          <w:szCs w:val="28"/>
          <w:lang w:val="kk-KZ"/>
        </w:rPr>
        <w:t xml:space="preserve">тары мен </w:t>
      </w:r>
      <w:r w:rsidR="00E438E7" w:rsidRPr="00B77AD6">
        <w:rPr>
          <w:rStyle w:val="apple-style-span"/>
          <w:rFonts w:ascii="Times New Roman" w:hAnsi="Times New Roman"/>
          <w:sz w:val="28"/>
          <w:szCs w:val="28"/>
          <w:lang w:val="kk-KZ"/>
        </w:rPr>
        <w:t xml:space="preserve">сұрақ қою дағдыларына байланысты екенін көрсетті. </w:t>
      </w:r>
      <w:r w:rsidR="00AC1C2A" w:rsidRPr="00B77AD6">
        <w:rPr>
          <w:rStyle w:val="apple-style-span"/>
          <w:rFonts w:ascii="Times New Roman" w:hAnsi="Times New Roman"/>
          <w:sz w:val="28"/>
          <w:szCs w:val="28"/>
          <w:lang w:val="kk-KZ"/>
        </w:rPr>
        <w:t>Психология профессоры  Л.М. Веккердің</w:t>
      </w:r>
      <w:r w:rsidR="007F62FD" w:rsidRPr="00B77AD6">
        <w:rPr>
          <w:rStyle w:val="apple-style-span"/>
          <w:rFonts w:ascii="Times New Roman" w:hAnsi="Times New Roman"/>
          <w:sz w:val="28"/>
          <w:szCs w:val="28"/>
          <w:lang w:val="kk-KZ"/>
        </w:rPr>
        <w:t xml:space="preserve"> айтуынша, «сұрақ  –   адамның толық психикалық ашылмауының бейнесі, </w:t>
      </w:r>
      <w:r w:rsidR="00AC1C2A" w:rsidRPr="00B77AD6">
        <w:rPr>
          <w:rStyle w:val="apple-style-span"/>
          <w:rFonts w:ascii="Times New Roman" w:hAnsi="Times New Roman"/>
          <w:sz w:val="28"/>
          <w:szCs w:val="28"/>
          <w:lang w:val="kk-KZ"/>
        </w:rPr>
        <w:t>пәнаралық байланыстарды айқындауға бағытталған ойлау үдерісі...» [</w:t>
      </w:r>
      <w:r w:rsidR="00E53EF8" w:rsidRPr="00B77AD6">
        <w:rPr>
          <w:rStyle w:val="apple-style-span"/>
          <w:rFonts w:ascii="Times New Roman" w:hAnsi="Times New Roman"/>
          <w:sz w:val="28"/>
          <w:szCs w:val="28"/>
          <w:lang w:val="kk-KZ"/>
        </w:rPr>
        <w:t>29</w:t>
      </w:r>
      <w:r w:rsidR="00D47BC0" w:rsidRPr="00B77AD6">
        <w:rPr>
          <w:rStyle w:val="apple-style-span"/>
          <w:rFonts w:ascii="Times New Roman" w:hAnsi="Times New Roman"/>
          <w:sz w:val="28"/>
          <w:szCs w:val="28"/>
          <w:lang w:val="kk-KZ"/>
        </w:rPr>
        <w:t>,</w:t>
      </w:r>
      <w:r w:rsidR="00A307EE">
        <w:rPr>
          <w:rStyle w:val="apple-style-span"/>
          <w:rFonts w:ascii="Times New Roman" w:hAnsi="Times New Roman"/>
          <w:sz w:val="28"/>
          <w:szCs w:val="28"/>
          <w:lang w:val="kk-KZ"/>
        </w:rPr>
        <w:t>с</w:t>
      </w:r>
      <w:r w:rsidR="00D47BC0" w:rsidRPr="00B77AD6">
        <w:rPr>
          <w:rStyle w:val="apple-style-span"/>
          <w:rFonts w:ascii="Times New Roman" w:hAnsi="Times New Roman"/>
          <w:sz w:val="28"/>
          <w:szCs w:val="28"/>
          <w:lang w:val="kk-KZ"/>
        </w:rPr>
        <w:t>.</w:t>
      </w:r>
      <w:r w:rsidR="00A307EE">
        <w:rPr>
          <w:rStyle w:val="apple-style-span"/>
          <w:rFonts w:ascii="Times New Roman" w:hAnsi="Times New Roman"/>
          <w:sz w:val="28"/>
          <w:szCs w:val="28"/>
          <w:lang w:val="kk-KZ"/>
        </w:rPr>
        <w:t xml:space="preserve"> </w:t>
      </w:r>
      <w:r w:rsidR="00D47BC0" w:rsidRPr="00B77AD6">
        <w:rPr>
          <w:rStyle w:val="apple-style-span"/>
          <w:rFonts w:ascii="Times New Roman" w:hAnsi="Times New Roman"/>
          <w:sz w:val="28"/>
          <w:szCs w:val="28"/>
          <w:lang w:val="kk-KZ"/>
        </w:rPr>
        <w:t>12]. Олай болса</w:t>
      </w:r>
      <w:r w:rsidR="00AC1C2A" w:rsidRPr="00B77AD6">
        <w:rPr>
          <w:rStyle w:val="apple-style-span"/>
          <w:rFonts w:ascii="Times New Roman" w:hAnsi="Times New Roman"/>
          <w:sz w:val="28"/>
          <w:szCs w:val="28"/>
          <w:lang w:val="kk-KZ"/>
        </w:rPr>
        <w:t>, сұрақ белгілі бір мәселені шешуге бағытталған адамның ойлау әрекетін ынталандыру арқылы кейбір түсінікс</w:t>
      </w:r>
      <w:r w:rsidR="00C0478C" w:rsidRPr="00B77AD6">
        <w:rPr>
          <w:rStyle w:val="apple-style-span"/>
          <w:rFonts w:ascii="Times New Roman" w:hAnsi="Times New Roman"/>
          <w:sz w:val="28"/>
          <w:szCs w:val="28"/>
          <w:lang w:val="kk-KZ"/>
        </w:rPr>
        <w:t xml:space="preserve">іздікті анықтауға көмектеседі. </w:t>
      </w:r>
      <w:r w:rsidR="00AC1C2A" w:rsidRPr="00B77AD6">
        <w:rPr>
          <w:rStyle w:val="apple-style-span"/>
          <w:rFonts w:ascii="Times New Roman" w:hAnsi="Times New Roman"/>
          <w:sz w:val="28"/>
          <w:szCs w:val="28"/>
          <w:lang w:val="kk-KZ"/>
        </w:rPr>
        <w:t>Сондықтан мұғалімдер ойлау</w:t>
      </w:r>
      <w:r w:rsidR="00D47BC0" w:rsidRPr="00B77AD6">
        <w:rPr>
          <w:rStyle w:val="apple-style-span"/>
          <w:rFonts w:ascii="Times New Roman" w:hAnsi="Times New Roman"/>
          <w:sz w:val="28"/>
          <w:szCs w:val="28"/>
          <w:lang w:val="kk-KZ"/>
        </w:rPr>
        <w:t xml:space="preserve"> мен сөйлеу дағдыларын, </w:t>
      </w:r>
      <w:r w:rsidR="00AC1C2A" w:rsidRPr="00B77AD6">
        <w:rPr>
          <w:rStyle w:val="apple-style-span"/>
          <w:rFonts w:ascii="Times New Roman" w:hAnsi="Times New Roman"/>
          <w:sz w:val="28"/>
          <w:szCs w:val="28"/>
          <w:lang w:val="kk-KZ"/>
        </w:rPr>
        <w:t xml:space="preserve">танымдық қабілеттерін қалыптастыруға ықпал ететін </w:t>
      </w:r>
      <w:r w:rsidR="00CC3D15">
        <w:rPr>
          <w:rStyle w:val="apple-style-span"/>
          <w:rFonts w:ascii="Times New Roman" w:hAnsi="Times New Roman"/>
          <w:sz w:val="28"/>
          <w:szCs w:val="28"/>
          <w:lang w:val="kk-KZ"/>
        </w:rPr>
        <w:t>ойлауды дамытатын жақсы</w:t>
      </w:r>
      <w:r w:rsidR="00AC1C2A" w:rsidRPr="00B77AD6">
        <w:rPr>
          <w:rStyle w:val="apple-style-span"/>
          <w:rFonts w:ascii="Times New Roman" w:hAnsi="Times New Roman"/>
          <w:sz w:val="28"/>
          <w:szCs w:val="28"/>
          <w:lang w:val="kk-KZ"/>
        </w:rPr>
        <w:t xml:space="preserve"> сұрақтарды өз тәжірибесінде тиімді қолдануы керек. </w:t>
      </w:r>
    </w:p>
    <w:p w14:paraId="6DB9DC49" w14:textId="4919FDC8" w:rsidR="00AC1C2A" w:rsidRPr="00B77AD6" w:rsidRDefault="007F62FD" w:rsidP="00F401CB">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sz w:val="28"/>
          <w:szCs w:val="28"/>
          <w:lang w:val="kk-KZ"/>
        </w:rPr>
        <w:lastRenderedPageBreak/>
        <w:t xml:space="preserve">Г.Б. </w:t>
      </w:r>
      <w:r w:rsidR="00257F94" w:rsidRPr="00B77AD6">
        <w:rPr>
          <w:rFonts w:ascii="Times New Roman" w:hAnsi="Times New Roman"/>
          <w:sz w:val="28"/>
          <w:szCs w:val="28"/>
          <w:lang w:val="kk-KZ"/>
        </w:rPr>
        <w:t>Туреханова «Тиімді  сұрақтар  арқылы  оқушылардың  ойлау  қабілетте</w:t>
      </w:r>
      <w:r w:rsidR="00381E26" w:rsidRPr="00B77AD6">
        <w:rPr>
          <w:rFonts w:ascii="Times New Roman" w:hAnsi="Times New Roman"/>
          <w:sz w:val="28"/>
          <w:szCs w:val="28"/>
          <w:lang w:val="kk-KZ"/>
        </w:rPr>
        <w:t xml:space="preserve">рін  дамыту: </w:t>
      </w:r>
      <w:r w:rsidR="00257F94" w:rsidRPr="00B77AD6">
        <w:rPr>
          <w:rFonts w:ascii="Times New Roman" w:hAnsi="Times New Roman"/>
          <w:sz w:val="28"/>
          <w:szCs w:val="28"/>
          <w:lang w:val="kk-KZ"/>
        </w:rPr>
        <w:t xml:space="preserve">әдістемелік ұсыным» атты еңбегінде А.Кингтің ойлау дағдыларын дамытуға арналған сұрақтарын қарастырады. </w:t>
      </w:r>
      <w:r w:rsidR="00257F94" w:rsidRPr="00B77AD6">
        <w:rPr>
          <w:rStyle w:val="apple-style-span"/>
          <w:rFonts w:ascii="Times New Roman" w:hAnsi="Times New Roman"/>
          <w:sz w:val="28"/>
          <w:szCs w:val="28"/>
          <w:lang w:val="kk-KZ"/>
        </w:rPr>
        <w:t xml:space="preserve"> А.</w:t>
      </w:r>
      <w:r w:rsidR="00AC1C2A" w:rsidRPr="00B77AD6">
        <w:rPr>
          <w:rStyle w:val="apple-style-span"/>
          <w:rFonts w:ascii="Times New Roman" w:hAnsi="Times New Roman"/>
          <w:sz w:val="28"/>
          <w:szCs w:val="28"/>
          <w:lang w:val="kk-KZ"/>
        </w:rPr>
        <w:t xml:space="preserve">Кинг айтқандай, «ойлай алатын </w:t>
      </w:r>
      <w:r w:rsidR="00E53EF8" w:rsidRPr="00B77AD6">
        <w:rPr>
          <w:rStyle w:val="apple-style-span"/>
          <w:rFonts w:ascii="Times New Roman" w:hAnsi="Times New Roman"/>
          <w:sz w:val="28"/>
          <w:szCs w:val="28"/>
          <w:lang w:val="kk-KZ"/>
        </w:rPr>
        <w:t xml:space="preserve">адам сұрақ та қоя алады» </w:t>
      </w:r>
      <w:r w:rsidR="00AC1C2A" w:rsidRPr="00B77AD6">
        <w:rPr>
          <w:rStyle w:val="apple-style-span"/>
          <w:rFonts w:ascii="Times New Roman" w:hAnsi="Times New Roman"/>
          <w:sz w:val="28"/>
          <w:szCs w:val="28"/>
          <w:lang w:val="kk-KZ"/>
        </w:rPr>
        <w:t>демек, кейбір мұғалімдер оқушылардың қойған сұрақтары  арқылы  олардың  ойлау  қабілеттерінің  деңгейін  анықтай  алады. Білім  алу  барысында  оқушыларды  сұрақ  арқылы  белсенді  диалогке  түсуге ынталандырып,  коммуникативтік  дағдыларын  қалыптастыру,  іздену  арқылы  кез келген мәселені шешу жолдарын табуға үйрету қажет. Ендеше тиімді, жақсы сұрақ қоя білу дағдыларын қалыптастыру бүгінгі мектеп үшін өзекті</w:t>
      </w:r>
      <w:r w:rsidR="001A49C6" w:rsidRPr="00B77AD6">
        <w:rPr>
          <w:rStyle w:val="apple-style-span"/>
          <w:rFonts w:ascii="Times New Roman" w:hAnsi="Times New Roman"/>
          <w:sz w:val="28"/>
          <w:szCs w:val="28"/>
          <w:lang w:val="kk-KZ"/>
        </w:rPr>
        <w:t xml:space="preserve"> мәселенің бірі болып табылады. </w:t>
      </w:r>
      <w:r w:rsidR="00AC1C2A" w:rsidRPr="00B77AD6">
        <w:rPr>
          <w:rStyle w:val="apple-style-span"/>
          <w:rFonts w:ascii="Times New Roman" w:hAnsi="Times New Roman"/>
          <w:sz w:val="28"/>
          <w:szCs w:val="28"/>
          <w:lang w:val="kk-KZ"/>
        </w:rPr>
        <w:t xml:space="preserve">Өзінің көптеген зерттеулерінде </w:t>
      </w:r>
      <w:r w:rsidR="0077757B" w:rsidRPr="00B77AD6">
        <w:rPr>
          <w:rStyle w:val="apple-style-span"/>
          <w:rFonts w:ascii="Times New Roman" w:hAnsi="Times New Roman"/>
          <w:sz w:val="28"/>
          <w:szCs w:val="28"/>
          <w:lang w:val="kk-KZ"/>
        </w:rPr>
        <w:t>А.</w:t>
      </w:r>
      <w:r w:rsidR="00AC1C2A" w:rsidRPr="00B77AD6">
        <w:rPr>
          <w:rStyle w:val="apple-style-span"/>
          <w:rFonts w:ascii="Times New Roman" w:hAnsi="Times New Roman"/>
          <w:sz w:val="28"/>
          <w:szCs w:val="28"/>
          <w:lang w:val="kk-KZ"/>
        </w:rPr>
        <w:t>Кинг білім алушылардың ой-өрісінің, тілдерінің дамуына зор ықпал ететін фактор ретінде өзара тиімді сұрақ қою мен жауап беру жұ</w:t>
      </w:r>
      <w:r w:rsidR="003D636A" w:rsidRPr="00B77AD6">
        <w:rPr>
          <w:rStyle w:val="apple-style-span"/>
          <w:rFonts w:ascii="Times New Roman" w:hAnsi="Times New Roman"/>
          <w:sz w:val="28"/>
          <w:szCs w:val="28"/>
          <w:lang w:val="kk-KZ"/>
        </w:rPr>
        <w:t>мыстарын атайды. Осы зерттеулер</w:t>
      </w:r>
      <w:r w:rsidR="00AC1C2A" w:rsidRPr="00B77AD6">
        <w:rPr>
          <w:rStyle w:val="apple-style-span"/>
          <w:rFonts w:ascii="Times New Roman" w:hAnsi="Times New Roman"/>
          <w:sz w:val="28"/>
          <w:szCs w:val="28"/>
          <w:lang w:val="kk-KZ"/>
        </w:rPr>
        <w:t>дің нәтижесінде ол адамдарды терең ойланып сұрақ қоя білу дағдысын дамыту қажет деп есептейді. Себебі адамдардың көбі жауап бермес бұрын біраз ақпаратты сараптап жауап беруді талап ететін сұрақтардан гөрі терең ойланып жауап беруді талап етепейтін қарапайым сұрақтарды қоюға әбден дағ</w:t>
      </w:r>
      <w:r w:rsidR="002A7C02">
        <w:rPr>
          <w:rStyle w:val="apple-style-span"/>
          <w:rFonts w:ascii="Times New Roman" w:hAnsi="Times New Roman"/>
          <w:sz w:val="28"/>
          <w:szCs w:val="28"/>
          <w:lang w:val="kk-KZ"/>
        </w:rPr>
        <w:t>д</w:t>
      </w:r>
      <w:r w:rsidR="00AC1C2A" w:rsidRPr="00B77AD6">
        <w:rPr>
          <w:rStyle w:val="apple-style-span"/>
          <w:rFonts w:ascii="Times New Roman" w:hAnsi="Times New Roman"/>
          <w:sz w:val="28"/>
          <w:szCs w:val="28"/>
          <w:lang w:val="kk-KZ"/>
        </w:rPr>
        <w:t xml:space="preserve">ыланған (мысалы: Қай жылы болды? Кім ойлап шығарды?). Осыған байланысты ол білім алушылардың ой-өрісін дамытуға ықпал ететін тиімді сұрақтарға қатысты жүргізген  өзінің  зерттеулерінің  нәтижесінде  жалпы  сұрақтардың  кешенін  ойлап құрастырған. Бұл сұрақтарды кез келген жағдайға байланысты өзгертіп қолдану барысында оқушының ойлау процесіне бағыт беріп, ол дағдыларын қалыптастыруға  болады.  Кингтің  айтуынша,  «танысқан  мәтіннің  ақпараттарын қолдана отырып бұл сұрақтарға жауап берген </w:t>
      </w:r>
      <w:r w:rsidR="009C4532" w:rsidRPr="00B77AD6">
        <w:rPr>
          <w:rStyle w:val="apple-style-span"/>
          <w:rFonts w:ascii="Times New Roman" w:hAnsi="Times New Roman"/>
          <w:sz w:val="28"/>
          <w:szCs w:val="28"/>
          <w:lang w:val="kk-KZ"/>
        </w:rPr>
        <w:t>білім алушылар</w:t>
      </w:r>
      <w:r w:rsidR="00AC1C2A" w:rsidRPr="00B77AD6">
        <w:rPr>
          <w:rStyle w:val="apple-style-span"/>
          <w:rFonts w:ascii="Times New Roman" w:hAnsi="Times New Roman"/>
          <w:sz w:val="28"/>
          <w:szCs w:val="28"/>
          <w:lang w:val="kk-KZ"/>
        </w:rPr>
        <w:t xml:space="preserve"> ұсынған материалды өз беттерінше тез және сапалы меңгерген» [</w:t>
      </w:r>
      <w:r w:rsidR="005B4893" w:rsidRPr="00B77AD6">
        <w:rPr>
          <w:rStyle w:val="apple-style-span"/>
          <w:rFonts w:ascii="Times New Roman" w:hAnsi="Times New Roman"/>
          <w:sz w:val="28"/>
          <w:szCs w:val="28"/>
          <w:lang w:val="kk-KZ"/>
        </w:rPr>
        <w:t>30</w:t>
      </w:r>
      <w:r w:rsidR="00AC1C2A" w:rsidRPr="00B77AD6">
        <w:rPr>
          <w:rStyle w:val="apple-style-span"/>
          <w:rFonts w:ascii="Times New Roman" w:hAnsi="Times New Roman"/>
          <w:sz w:val="28"/>
          <w:szCs w:val="28"/>
          <w:lang w:val="kk-KZ"/>
        </w:rPr>
        <w:t>,б.</w:t>
      </w:r>
      <w:r w:rsidR="00A307EE">
        <w:rPr>
          <w:rStyle w:val="apple-style-span"/>
          <w:rFonts w:ascii="Times New Roman" w:hAnsi="Times New Roman"/>
          <w:sz w:val="28"/>
          <w:szCs w:val="28"/>
          <w:lang w:val="kk-KZ"/>
        </w:rPr>
        <w:t xml:space="preserve"> </w:t>
      </w:r>
      <w:r w:rsidR="00AC1C2A" w:rsidRPr="00B77AD6">
        <w:rPr>
          <w:rStyle w:val="apple-style-span"/>
          <w:rFonts w:ascii="Times New Roman" w:hAnsi="Times New Roman"/>
          <w:sz w:val="28"/>
          <w:szCs w:val="28"/>
          <w:lang w:val="kk-KZ"/>
        </w:rPr>
        <w:t>12].</w:t>
      </w:r>
      <w:r w:rsidR="000B1C71" w:rsidRPr="00B77AD6">
        <w:rPr>
          <w:rStyle w:val="apple-style-span"/>
          <w:rFonts w:ascii="Times New Roman" w:hAnsi="Times New Roman"/>
          <w:sz w:val="28"/>
          <w:szCs w:val="28"/>
          <w:lang w:val="kk-KZ"/>
        </w:rPr>
        <w:t xml:space="preserve"> </w:t>
      </w:r>
    </w:p>
    <w:p w14:paraId="0E44C8CB" w14:textId="15ED905C" w:rsidR="00B63706" w:rsidRDefault="00AC1C2A" w:rsidP="00B63706">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Оқушылардың ой-өрісін дамытуға арналған </w:t>
      </w:r>
      <w:r w:rsidR="00966434" w:rsidRPr="00B77AD6">
        <w:rPr>
          <w:rStyle w:val="apple-style-span"/>
          <w:rFonts w:ascii="Times New Roman" w:hAnsi="Times New Roman"/>
          <w:sz w:val="28"/>
          <w:szCs w:val="28"/>
          <w:lang w:val="kk-KZ"/>
        </w:rPr>
        <w:t xml:space="preserve">кейбір </w:t>
      </w:r>
      <w:r w:rsidRPr="00B77AD6">
        <w:rPr>
          <w:rStyle w:val="apple-style-span"/>
          <w:rFonts w:ascii="Times New Roman" w:hAnsi="Times New Roman"/>
          <w:sz w:val="28"/>
          <w:szCs w:val="28"/>
          <w:lang w:val="kk-KZ"/>
        </w:rPr>
        <w:t>сұрақт</w:t>
      </w:r>
      <w:r w:rsidR="0077757B" w:rsidRPr="00B77AD6">
        <w:rPr>
          <w:rStyle w:val="apple-style-span"/>
          <w:rFonts w:ascii="Times New Roman" w:hAnsi="Times New Roman"/>
          <w:sz w:val="28"/>
          <w:szCs w:val="28"/>
          <w:lang w:val="kk-KZ"/>
        </w:rPr>
        <w:t>ар тізімін ұсынамыз</w:t>
      </w:r>
      <w:r w:rsidR="00D8649A" w:rsidRPr="00B77AD6">
        <w:rPr>
          <w:rStyle w:val="apple-style-span"/>
          <w:rFonts w:ascii="Times New Roman" w:hAnsi="Times New Roman"/>
          <w:sz w:val="28"/>
          <w:szCs w:val="28"/>
          <w:lang w:val="kk-KZ"/>
        </w:rPr>
        <w:t xml:space="preserve"> (сурет 4</w:t>
      </w:r>
      <w:r w:rsidR="000624B5" w:rsidRPr="00B77AD6">
        <w:rPr>
          <w:rStyle w:val="apple-style-span"/>
          <w:rFonts w:ascii="Times New Roman" w:hAnsi="Times New Roman"/>
          <w:sz w:val="28"/>
          <w:szCs w:val="28"/>
          <w:lang w:val="kk-KZ"/>
        </w:rPr>
        <w:t xml:space="preserve">). </w:t>
      </w:r>
    </w:p>
    <w:p w14:paraId="55C7D284" w14:textId="77777777" w:rsidR="00B93C3E" w:rsidRPr="00B77AD6" w:rsidRDefault="00B93C3E" w:rsidP="00B63706">
      <w:pPr>
        <w:spacing w:after="0" w:line="240" w:lineRule="auto"/>
        <w:ind w:firstLine="567"/>
        <w:jc w:val="both"/>
        <w:rPr>
          <w:rStyle w:val="apple-style-span"/>
          <w:rFonts w:ascii="Times New Roman" w:hAnsi="Times New Roman"/>
          <w:sz w:val="28"/>
          <w:szCs w:val="28"/>
          <w:lang w:val="kk-KZ"/>
        </w:rPr>
      </w:pPr>
    </w:p>
    <w:p w14:paraId="7FD7D95A" w14:textId="77777777" w:rsidR="009C40DF" w:rsidRPr="00B77AD6" w:rsidRDefault="009C40DF" w:rsidP="00B93C3E">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noProof/>
          <w:sz w:val="28"/>
          <w:szCs w:val="28"/>
          <w:lang w:eastAsia="ru-RU"/>
        </w:rPr>
        <w:drawing>
          <wp:inline distT="0" distB="0" distL="0" distR="0" wp14:anchorId="35D7214E" wp14:editId="51608230">
            <wp:extent cx="5257800" cy="2460171"/>
            <wp:effectExtent l="19050" t="0" r="19050" b="54610"/>
            <wp:docPr id="119" name="Схема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E354142" w14:textId="77777777" w:rsidR="00B93C3E" w:rsidRDefault="00B93C3E" w:rsidP="00E2271F">
      <w:pPr>
        <w:spacing w:after="0" w:line="240" w:lineRule="auto"/>
        <w:ind w:firstLine="567"/>
        <w:jc w:val="center"/>
        <w:rPr>
          <w:rStyle w:val="apple-style-span"/>
          <w:rFonts w:ascii="Times New Roman" w:hAnsi="Times New Roman"/>
          <w:sz w:val="28"/>
          <w:szCs w:val="28"/>
          <w:lang w:val="kk-KZ"/>
        </w:rPr>
      </w:pPr>
    </w:p>
    <w:p w14:paraId="5C923E1A" w14:textId="77777777" w:rsidR="00A307EE" w:rsidRDefault="00E2271F" w:rsidP="00A307EE">
      <w:pPr>
        <w:spacing w:after="0" w:line="240" w:lineRule="auto"/>
        <w:jc w:val="center"/>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Сурет </w:t>
      </w:r>
      <w:r w:rsidR="00D8649A" w:rsidRPr="00B77AD6">
        <w:rPr>
          <w:rStyle w:val="apple-style-span"/>
          <w:rFonts w:ascii="Times New Roman" w:hAnsi="Times New Roman"/>
          <w:sz w:val="28"/>
          <w:szCs w:val="28"/>
          <w:lang w:val="kk-KZ"/>
        </w:rPr>
        <w:t>4</w:t>
      </w:r>
      <w:r w:rsidR="000624B5" w:rsidRPr="00B77AD6">
        <w:rPr>
          <w:rStyle w:val="apple-style-span"/>
          <w:rFonts w:ascii="Times New Roman" w:hAnsi="Times New Roman"/>
          <w:sz w:val="28"/>
          <w:szCs w:val="28"/>
          <w:lang w:val="kk-KZ"/>
        </w:rPr>
        <w:t xml:space="preserve"> - Ойлауды дамытуға арнал</w:t>
      </w:r>
      <w:r w:rsidRPr="00B77AD6">
        <w:rPr>
          <w:rStyle w:val="apple-style-span"/>
          <w:rFonts w:ascii="Times New Roman" w:hAnsi="Times New Roman"/>
          <w:sz w:val="28"/>
          <w:szCs w:val="28"/>
          <w:lang w:val="kk-KZ"/>
        </w:rPr>
        <w:t xml:space="preserve">ған сұрақтар </w:t>
      </w:r>
    </w:p>
    <w:p w14:paraId="16BA4816" w14:textId="79E18AAE" w:rsidR="003E2C18" w:rsidRDefault="00E2271F" w:rsidP="00A307EE">
      <w:pPr>
        <w:spacing w:after="0" w:line="240" w:lineRule="auto"/>
        <w:jc w:val="center"/>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(А.Кинг ұсынған модель)</w:t>
      </w:r>
    </w:p>
    <w:p w14:paraId="1CC23926" w14:textId="77777777" w:rsidR="00B93C3E" w:rsidRPr="00B77AD6" w:rsidRDefault="00B93C3E" w:rsidP="00E2271F">
      <w:pPr>
        <w:spacing w:after="0" w:line="240" w:lineRule="auto"/>
        <w:ind w:firstLine="567"/>
        <w:jc w:val="center"/>
        <w:rPr>
          <w:rStyle w:val="apple-style-span"/>
          <w:rFonts w:ascii="Times New Roman" w:hAnsi="Times New Roman"/>
          <w:sz w:val="28"/>
          <w:szCs w:val="28"/>
          <w:lang w:val="kk-KZ"/>
        </w:rPr>
      </w:pPr>
    </w:p>
    <w:p w14:paraId="036C272C" w14:textId="4BEC3D15" w:rsidR="00C753D7" w:rsidRPr="00B77AD6" w:rsidRDefault="00CC3D15" w:rsidP="00C753D7">
      <w:pPr>
        <w:spacing w:after="0" w:line="240" w:lineRule="auto"/>
        <w:ind w:firstLine="567"/>
        <w:jc w:val="both"/>
        <w:rPr>
          <w:rStyle w:val="apple-style-span"/>
          <w:rFonts w:ascii="Times New Roman" w:hAnsi="Times New Roman"/>
          <w:sz w:val="28"/>
          <w:szCs w:val="28"/>
          <w:lang w:val="kk-KZ"/>
        </w:rPr>
      </w:pPr>
      <w:r>
        <w:rPr>
          <w:rStyle w:val="apple-style-span"/>
          <w:rFonts w:ascii="Times New Roman" w:hAnsi="Times New Roman"/>
          <w:sz w:val="28"/>
          <w:szCs w:val="28"/>
          <w:lang w:val="kk-KZ"/>
        </w:rPr>
        <w:lastRenderedPageBreak/>
        <w:t xml:space="preserve">Мұғалім сабақ барысында пәннің мазмұнына сәйкес </w:t>
      </w:r>
      <w:r w:rsidR="00A953A1">
        <w:rPr>
          <w:rStyle w:val="apple-style-span"/>
          <w:rFonts w:ascii="Times New Roman" w:hAnsi="Times New Roman"/>
          <w:sz w:val="28"/>
          <w:szCs w:val="28"/>
          <w:lang w:val="kk-KZ"/>
        </w:rPr>
        <w:t>ойлауды дамытуға арналған сұрақтарды жаңартып</w:t>
      </w:r>
      <w:r w:rsidR="00C753D7" w:rsidRPr="00B77AD6">
        <w:rPr>
          <w:rStyle w:val="apple-style-span"/>
          <w:rFonts w:ascii="Times New Roman" w:hAnsi="Times New Roman"/>
          <w:sz w:val="28"/>
          <w:szCs w:val="28"/>
          <w:lang w:val="kk-KZ"/>
        </w:rPr>
        <w:t xml:space="preserve">, </w:t>
      </w:r>
      <w:r w:rsidR="00A953A1">
        <w:rPr>
          <w:rStyle w:val="apple-style-span"/>
          <w:rFonts w:ascii="Times New Roman" w:hAnsi="Times New Roman"/>
          <w:sz w:val="28"/>
          <w:szCs w:val="28"/>
          <w:lang w:val="kk-KZ"/>
        </w:rPr>
        <w:t xml:space="preserve">әркез </w:t>
      </w:r>
      <w:r w:rsidR="00C753D7" w:rsidRPr="00B77AD6">
        <w:rPr>
          <w:rStyle w:val="apple-style-span"/>
          <w:rFonts w:ascii="Times New Roman" w:hAnsi="Times New Roman"/>
          <w:sz w:val="28"/>
          <w:szCs w:val="28"/>
          <w:lang w:val="kk-KZ"/>
        </w:rPr>
        <w:t xml:space="preserve">қолданудың арқасында оқушылардың ойлау </w:t>
      </w:r>
      <w:r w:rsidR="00A953A1">
        <w:rPr>
          <w:rStyle w:val="apple-style-span"/>
          <w:rFonts w:ascii="Times New Roman" w:hAnsi="Times New Roman"/>
          <w:sz w:val="28"/>
          <w:szCs w:val="28"/>
          <w:lang w:val="kk-KZ"/>
        </w:rPr>
        <w:t xml:space="preserve">деңгейлері жоғарылай түседі. Бұл жағдайға дағдыланған оқушы кез-келген осы тараптан берілген сұрақтарды </w:t>
      </w:r>
      <w:r w:rsidR="00C753D7" w:rsidRPr="00B77AD6">
        <w:rPr>
          <w:rStyle w:val="apple-style-span"/>
          <w:rFonts w:ascii="Times New Roman" w:hAnsi="Times New Roman"/>
          <w:sz w:val="28"/>
          <w:szCs w:val="28"/>
          <w:lang w:val="kk-KZ"/>
        </w:rPr>
        <w:t xml:space="preserve">таныс </w:t>
      </w:r>
      <w:r w:rsidR="00DA7B3A">
        <w:rPr>
          <w:rStyle w:val="apple-style-span"/>
          <w:rFonts w:ascii="Times New Roman" w:hAnsi="Times New Roman"/>
          <w:sz w:val="28"/>
          <w:szCs w:val="28"/>
          <w:lang w:val="kk-KZ"/>
        </w:rPr>
        <w:t xml:space="preserve">емес </w:t>
      </w:r>
      <w:r w:rsidR="00A953A1">
        <w:rPr>
          <w:rStyle w:val="apple-style-span"/>
          <w:rFonts w:ascii="Times New Roman" w:hAnsi="Times New Roman"/>
          <w:sz w:val="28"/>
          <w:szCs w:val="28"/>
          <w:lang w:val="kk-KZ"/>
        </w:rPr>
        <w:t>кездейсоқ</w:t>
      </w:r>
      <w:r w:rsidR="00DA7B3A">
        <w:rPr>
          <w:rStyle w:val="apple-style-span"/>
          <w:rFonts w:ascii="Times New Roman" w:hAnsi="Times New Roman"/>
          <w:sz w:val="28"/>
          <w:szCs w:val="28"/>
          <w:lang w:val="kk-KZ"/>
        </w:rPr>
        <w:t xml:space="preserve"> жағдайда</w:t>
      </w:r>
      <w:r w:rsidR="00C753D7" w:rsidRPr="00B77AD6">
        <w:rPr>
          <w:rStyle w:val="apple-style-span"/>
          <w:rFonts w:ascii="Times New Roman" w:hAnsi="Times New Roman"/>
          <w:sz w:val="28"/>
          <w:szCs w:val="28"/>
          <w:lang w:val="kk-KZ"/>
        </w:rPr>
        <w:t xml:space="preserve"> </w:t>
      </w:r>
      <w:r w:rsidR="00A953A1">
        <w:rPr>
          <w:rStyle w:val="apple-style-span"/>
          <w:rFonts w:ascii="Times New Roman" w:hAnsi="Times New Roman"/>
          <w:sz w:val="28"/>
          <w:szCs w:val="28"/>
          <w:lang w:val="kk-KZ"/>
        </w:rPr>
        <w:t xml:space="preserve">жүзеге асыра </w:t>
      </w:r>
      <w:r w:rsidR="00C753D7" w:rsidRPr="00B77AD6">
        <w:rPr>
          <w:rStyle w:val="apple-style-span"/>
          <w:rFonts w:ascii="Times New Roman" w:hAnsi="Times New Roman"/>
          <w:sz w:val="28"/>
          <w:szCs w:val="28"/>
          <w:lang w:val="kk-KZ"/>
        </w:rPr>
        <w:t>алады.</w:t>
      </w:r>
    </w:p>
    <w:p w14:paraId="672778C8" w14:textId="77777777" w:rsidR="000C7920" w:rsidRPr="00B77AD6" w:rsidRDefault="000B7885" w:rsidP="000B7885">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Оқушылардың ойлау, сөйлеу дағ</w:t>
      </w:r>
      <w:r w:rsidR="007F62FD" w:rsidRPr="00B77AD6">
        <w:rPr>
          <w:rStyle w:val="apple-style-span"/>
          <w:rFonts w:ascii="Times New Roman" w:hAnsi="Times New Roman"/>
          <w:sz w:val="28"/>
          <w:szCs w:val="28"/>
          <w:lang w:val="kk-KZ"/>
        </w:rPr>
        <w:t>дыларын қалыптастыру мәселесін зерттеген</w:t>
      </w:r>
      <w:r w:rsidRPr="00B77AD6">
        <w:rPr>
          <w:rStyle w:val="apple-style-span"/>
          <w:rFonts w:ascii="Times New Roman" w:hAnsi="Times New Roman"/>
          <w:sz w:val="28"/>
          <w:szCs w:val="28"/>
          <w:lang w:val="kk-KZ"/>
        </w:rPr>
        <w:t xml:space="preserve"> отандық (Ж.Аймауытов, М.Мұқанов, Ә.Алдамұратов, Қ.Жарықбаев, Ж.И.Намазбаева) ғалымдардың еңбектерін атауға болады.</w:t>
      </w:r>
    </w:p>
    <w:p w14:paraId="70517A87" w14:textId="49496A09" w:rsidR="000B7885" w:rsidRPr="00B77AD6" w:rsidRDefault="000C7920" w:rsidP="000B7885">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М.Мұқ</w:t>
      </w:r>
      <w:r w:rsidR="00B377EF" w:rsidRPr="00B77AD6">
        <w:rPr>
          <w:rStyle w:val="apple-style-span"/>
          <w:rFonts w:ascii="Times New Roman" w:hAnsi="Times New Roman"/>
          <w:sz w:val="28"/>
          <w:szCs w:val="28"/>
          <w:lang w:val="kk-KZ"/>
        </w:rPr>
        <w:t>ановтың</w:t>
      </w:r>
      <w:r w:rsidRPr="00B77AD6">
        <w:rPr>
          <w:rStyle w:val="apple-style-span"/>
          <w:rFonts w:ascii="Times New Roman" w:hAnsi="Times New Roman"/>
          <w:sz w:val="28"/>
          <w:szCs w:val="28"/>
          <w:lang w:val="kk-KZ"/>
        </w:rPr>
        <w:t xml:space="preserve"> пайымдауынша, ойлау деп адамның сыртқы дүниенің заттары мен құбылыстарының өздер</w:t>
      </w:r>
      <w:r w:rsidR="00CF2DB5">
        <w:rPr>
          <w:rStyle w:val="apple-style-span"/>
          <w:rFonts w:ascii="Times New Roman" w:hAnsi="Times New Roman"/>
          <w:sz w:val="28"/>
          <w:szCs w:val="28"/>
          <w:lang w:val="kk-KZ"/>
        </w:rPr>
        <w:t>іне тиісті қарым-қатынастарын жа</w:t>
      </w:r>
      <w:r w:rsidRPr="00B77AD6">
        <w:rPr>
          <w:rStyle w:val="apple-style-span"/>
          <w:rFonts w:ascii="Times New Roman" w:hAnsi="Times New Roman"/>
          <w:sz w:val="28"/>
          <w:szCs w:val="28"/>
          <w:lang w:val="kk-KZ"/>
        </w:rPr>
        <w:t>лпылап сөзбен бейнелеуін айтады. Ой әдетте бір қалыпта болмай, бірінен соң бірі үздіксіз еске келіп тұратын болғандықтан, процесс болып саналады. Деме</w:t>
      </w:r>
      <w:r w:rsidR="002A7C02">
        <w:rPr>
          <w:rStyle w:val="apple-style-span"/>
          <w:rFonts w:ascii="Times New Roman" w:hAnsi="Times New Roman"/>
          <w:sz w:val="28"/>
          <w:szCs w:val="28"/>
          <w:lang w:val="kk-KZ"/>
        </w:rPr>
        <w:t>к ой үдерісі</w:t>
      </w:r>
      <w:r w:rsidRPr="00B77AD6">
        <w:rPr>
          <w:rStyle w:val="apple-style-span"/>
          <w:rFonts w:ascii="Times New Roman" w:hAnsi="Times New Roman"/>
          <w:sz w:val="28"/>
          <w:szCs w:val="28"/>
          <w:lang w:val="kk-KZ"/>
        </w:rPr>
        <w:t xml:space="preserve"> ұғыммен тікелей байланысты [37,б.</w:t>
      </w:r>
      <w:r w:rsidR="00A307EE">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58]</w:t>
      </w:r>
      <w:r w:rsidR="002A7C02">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w:t>
      </w:r>
      <w:r w:rsidR="000B7885" w:rsidRPr="00B77AD6">
        <w:rPr>
          <w:rStyle w:val="apple-style-span"/>
          <w:rFonts w:ascii="Times New Roman" w:hAnsi="Times New Roman"/>
          <w:sz w:val="28"/>
          <w:szCs w:val="28"/>
          <w:lang w:val="kk-KZ"/>
        </w:rPr>
        <w:t>Әсіресе Ә.Алдамұратовтың зерттеуінде ұғымдарды меңгерудің психологиялық негіздері жөніндегі айтқан пікірлері баланың сөйлеу дағдысын қалыптастыруға қатысты деп тұжырымдаймыз [38</w:t>
      </w:r>
      <w:r w:rsidR="002B3C7E" w:rsidRPr="00B77AD6">
        <w:rPr>
          <w:rStyle w:val="apple-style-span"/>
          <w:rFonts w:ascii="Times New Roman" w:hAnsi="Times New Roman"/>
          <w:sz w:val="28"/>
          <w:szCs w:val="28"/>
          <w:lang w:val="kk-KZ"/>
        </w:rPr>
        <w:t>,б.</w:t>
      </w:r>
      <w:r w:rsidR="00A307EE">
        <w:rPr>
          <w:rStyle w:val="apple-style-span"/>
          <w:rFonts w:ascii="Times New Roman" w:hAnsi="Times New Roman"/>
          <w:sz w:val="28"/>
          <w:szCs w:val="28"/>
          <w:lang w:val="kk-KZ"/>
        </w:rPr>
        <w:t xml:space="preserve"> </w:t>
      </w:r>
      <w:r w:rsidR="002B3C7E" w:rsidRPr="00B77AD6">
        <w:rPr>
          <w:rStyle w:val="apple-style-span"/>
          <w:rFonts w:ascii="Times New Roman" w:hAnsi="Times New Roman"/>
          <w:sz w:val="28"/>
          <w:szCs w:val="28"/>
          <w:lang w:val="kk-KZ"/>
        </w:rPr>
        <w:t>85</w:t>
      </w:r>
      <w:r w:rsidR="000B7885" w:rsidRPr="00B77AD6">
        <w:rPr>
          <w:rStyle w:val="apple-style-span"/>
          <w:rFonts w:ascii="Times New Roman" w:hAnsi="Times New Roman"/>
          <w:sz w:val="28"/>
          <w:szCs w:val="28"/>
          <w:lang w:val="kk-KZ"/>
        </w:rPr>
        <w:t>].</w:t>
      </w:r>
    </w:p>
    <w:p w14:paraId="00D68023" w14:textId="53F646D7" w:rsidR="000B7885" w:rsidRPr="00B77AD6" w:rsidRDefault="000B7885" w:rsidP="000B7885">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Қ.Жарықбаевтың </w:t>
      </w:r>
      <w:r w:rsidR="002A7C02">
        <w:rPr>
          <w:rStyle w:val="apple-style-span"/>
          <w:rFonts w:ascii="Times New Roman" w:hAnsi="Times New Roman"/>
          <w:sz w:val="28"/>
          <w:szCs w:val="28"/>
          <w:lang w:val="kk-KZ"/>
        </w:rPr>
        <w:t>ғылыми</w:t>
      </w:r>
      <w:r w:rsidRPr="00B77AD6">
        <w:rPr>
          <w:rStyle w:val="apple-style-span"/>
          <w:rFonts w:ascii="Times New Roman" w:hAnsi="Times New Roman"/>
          <w:sz w:val="28"/>
          <w:szCs w:val="28"/>
          <w:lang w:val="kk-KZ"/>
        </w:rPr>
        <w:t xml:space="preserve"> еңбегінде: «ойлау мен сөйлеу бірдей нәрсе деп, бұлардың арасына теңдік белгісін қою дұрыс емес. Ой – сыртқы дүниені бейнелеудің ең жоғарғы формасы, сөз – ойды басқа адамдарға жеткізетін құрал. Ойдың сөз арқылы бейнеленуі арқасында адам өзінен бұрынғы ұрпақтар жинаған тәжірибе мен білімді сақтап қала алды, ойды өмірді онан әрі жақсарту мақсаттарына пайдаланды», - деп тұжырымдайды [39,б.</w:t>
      </w:r>
      <w:r w:rsidR="00A307EE">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184]. Ғалы</w:t>
      </w:r>
      <w:r w:rsidR="002A7C02">
        <w:rPr>
          <w:rStyle w:val="apple-style-span"/>
          <w:rFonts w:ascii="Times New Roman" w:hAnsi="Times New Roman"/>
          <w:sz w:val="28"/>
          <w:szCs w:val="28"/>
          <w:lang w:val="kk-KZ"/>
        </w:rPr>
        <w:t>мның пікірінше, ойлау мен сөйлеу</w:t>
      </w:r>
      <w:r w:rsidRPr="00B77AD6">
        <w:rPr>
          <w:rStyle w:val="apple-style-span"/>
          <w:rFonts w:ascii="Times New Roman" w:hAnsi="Times New Roman"/>
          <w:sz w:val="28"/>
          <w:szCs w:val="28"/>
          <w:lang w:val="kk-KZ"/>
        </w:rPr>
        <w:t xml:space="preserve"> әртүрлі генетикалық негіздерде дамығанына қарамастан, бұл екі үдеріс бірлікте болатынын автордың тұжырымынан байқауға болады. </w:t>
      </w:r>
    </w:p>
    <w:p w14:paraId="3FFE7231" w14:textId="5E168BD3" w:rsidR="000B7885" w:rsidRPr="00B77AD6" w:rsidRDefault="000B7885" w:rsidP="000B7885">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Ж.И.Намазбаеваның пікірінше, </w:t>
      </w:r>
      <w:r w:rsidR="00F84ED4" w:rsidRPr="00B77AD6">
        <w:rPr>
          <w:rStyle w:val="apple-style-span"/>
          <w:rFonts w:ascii="Times New Roman" w:hAnsi="Times New Roman"/>
          <w:sz w:val="28"/>
          <w:szCs w:val="28"/>
          <w:lang w:val="kk-KZ"/>
        </w:rPr>
        <w:t>ойлауды психологиялық тұрғыда зерттеу дегеніміз - оның ішкі, танымдық құпия мәнін және жемісті болуының себебін ашып көрсету, яғни псих</w:t>
      </w:r>
      <w:r w:rsidR="000F7668" w:rsidRPr="00B77AD6">
        <w:rPr>
          <w:rStyle w:val="apple-style-span"/>
          <w:rFonts w:ascii="Times New Roman" w:hAnsi="Times New Roman"/>
          <w:sz w:val="28"/>
          <w:szCs w:val="28"/>
          <w:lang w:val="kk-KZ"/>
        </w:rPr>
        <w:t>ология детерменизм принципіне сү</w:t>
      </w:r>
      <w:r w:rsidR="00F84ED4" w:rsidRPr="00B77AD6">
        <w:rPr>
          <w:rStyle w:val="apple-style-span"/>
          <w:rFonts w:ascii="Times New Roman" w:hAnsi="Times New Roman"/>
          <w:sz w:val="28"/>
          <w:szCs w:val="28"/>
          <w:lang w:val="kk-KZ"/>
        </w:rPr>
        <w:t>йене отырып ойлаудың мәнін зерттейді, әрбір адамның өзіндік ойлау ерекшеліктерін дамытып отыруға баса мән береді [</w:t>
      </w:r>
      <w:r w:rsidR="002B3C7E" w:rsidRPr="00B77AD6">
        <w:rPr>
          <w:rStyle w:val="apple-style-span"/>
          <w:rFonts w:ascii="Times New Roman" w:hAnsi="Times New Roman"/>
          <w:sz w:val="28"/>
          <w:szCs w:val="28"/>
          <w:lang w:val="kk-KZ"/>
        </w:rPr>
        <w:t>40,б.</w:t>
      </w:r>
      <w:r w:rsidR="00A307EE">
        <w:rPr>
          <w:rStyle w:val="apple-style-span"/>
          <w:rFonts w:ascii="Times New Roman" w:hAnsi="Times New Roman"/>
          <w:sz w:val="28"/>
          <w:szCs w:val="28"/>
          <w:lang w:val="kk-KZ"/>
        </w:rPr>
        <w:t xml:space="preserve"> </w:t>
      </w:r>
      <w:r w:rsidR="002B3C7E" w:rsidRPr="00B77AD6">
        <w:rPr>
          <w:rStyle w:val="apple-style-span"/>
          <w:rFonts w:ascii="Times New Roman" w:hAnsi="Times New Roman"/>
          <w:sz w:val="28"/>
          <w:szCs w:val="28"/>
          <w:lang w:val="kk-KZ"/>
        </w:rPr>
        <w:t>174</w:t>
      </w:r>
      <w:r w:rsidR="00F84ED4" w:rsidRPr="00B77AD6">
        <w:rPr>
          <w:rStyle w:val="apple-style-span"/>
          <w:rFonts w:ascii="Times New Roman" w:hAnsi="Times New Roman"/>
          <w:sz w:val="28"/>
          <w:szCs w:val="28"/>
          <w:lang w:val="kk-KZ"/>
        </w:rPr>
        <w:t xml:space="preserve">]. Демек, </w:t>
      </w:r>
      <w:r w:rsidR="000F7668" w:rsidRPr="00B77AD6">
        <w:rPr>
          <w:rStyle w:val="apple-style-span"/>
          <w:rFonts w:ascii="Times New Roman" w:hAnsi="Times New Roman"/>
          <w:sz w:val="28"/>
          <w:szCs w:val="28"/>
          <w:lang w:val="kk-KZ"/>
        </w:rPr>
        <w:t>оқыту үдерісінде</w:t>
      </w:r>
      <w:r w:rsidR="00F84ED4" w:rsidRPr="00B77AD6">
        <w:rPr>
          <w:rStyle w:val="apple-style-span"/>
          <w:rFonts w:ascii="Times New Roman" w:hAnsi="Times New Roman"/>
          <w:sz w:val="28"/>
          <w:szCs w:val="28"/>
          <w:lang w:val="kk-KZ"/>
        </w:rPr>
        <w:t xml:space="preserve"> ойлау дағды</w:t>
      </w:r>
      <w:r w:rsidR="00CF2DB5">
        <w:rPr>
          <w:rStyle w:val="apple-style-span"/>
          <w:rFonts w:ascii="Times New Roman" w:hAnsi="Times New Roman"/>
          <w:sz w:val="28"/>
          <w:szCs w:val="28"/>
          <w:lang w:val="kk-KZ"/>
        </w:rPr>
        <w:t>ларын қалыптастыруда талдау, жи</w:t>
      </w:r>
      <w:r w:rsidR="00F84ED4" w:rsidRPr="00B77AD6">
        <w:rPr>
          <w:rStyle w:val="apple-style-span"/>
          <w:rFonts w:ascii="Times New Roman" w:hAnsi="Times New Roman"/>
          <w:sz w:val="28"/>
          <w:szCs w:val="28"/>
          <w:lang w:val="kk-KZ"/>
        </w:rPr>
        <w:t>нақтау, салыстыру амалдарын қолданудың</w:t>
      </w:r>
      <w:r w:rsidR="000F7668" w:rsidRPr="00B77AD6">
        <w:rPr>
          <w:rStyle w:val="apple-style-span"/>
          <w:rFonts w:ascii="Times New Roman" w:hAnsi="Times New Roman"/>
          <w:sz w:val="28"/>
          <w:szCs w:val="28"/>
          <w:lang w:val="kk-KZ"/>
        </w:rPr>
        <w:t xml:space="preserve"> қажеттілігі көрінеді.</w:t>
      </w:r>
      <w:r w:rsidR="00F84ED4" w:rsidRPr="00B77AD6">
        <w:rPr>
          <w:rStyle w:val="apple-style-span"/>
          <w:rFonts w:ascii="Times New Roman" w:hAnsi="Times New Roman"/>
          <w:sz w:val="28"/>
          <w:szCs w:val="28"/>
          <w:lang w:val="kk-KZ"/>
        </w:rPr>
        <w:t xml:space="preserve"> </w:t>
      </w:r>
    </w:p>
    <w:p w14:paraId="1F6F937A" w14:textId="499F6DEB" w:rsidR="00CD676A" w:rsidRPr="00B77AD6" w:rsidRDefault="00060281" w:rsidP="00CF5C9A">
      <w:pPr>
        <w:tabs>
          <w:tab w:val="left" w:pos="3360"/>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Ендігі кезекте сөйлеу барысындағы ойлау амалдарының жүйесіне тоқталайық. Оқушылар оқу үдерісінде оқу материалдарын ұғынуда талдау мен жинақтау маңызды рөль атқарады. Өйткені ойлау әрқашан талдау мен жинақтау үдерісінен басталады. Талдау - ой арқылы түрлі заттар мен құбылыстардың мә</w:t>
      </w:r>
      <w:r w:rsidR="007F62FD" w:rsidRPr="00B77AD6">
        <w:rPr>
          <w:rStyle w:val="apple-style-span"/>
          <w:rFonts w:ascii="Times New Roman" w:hAnsi="Times New Roman"/>
          <w:sz w:val="28"/>
          <w:szCs w:val="28"/>
          <w:lang w:val="kk-KZ"/>
        </w:rPr>
        <w:t>нді жақтарын жеке бөлшектерге аж</w:t>
      </w:r>
      <w:r w:rsidRPr="00B77AD6">
        <w:rPr>
          <w:rStyle w:val="apple-style-span"/>
          <w:rFonts w:ascii="Times New Roman" w:hAnsi="Times New Roman"/>
          <w:sz w:val="28"/>
          <w:szCs w:val="28"/>
          <w:lang w:val="kk-KZ"/>
        </w:rPr>
        <w:t xml:space="preserve">ырату арқылы тану. Ал, жинақтау - ой арқылы зат пен құбылыстардың барлық </w:t>
      </w:r>
      <w:r w:rsidR="007F62FD" w:rsidRPr="00B77AD6">
        <w:rPr>
          <w:rStyle w:val="apple-style-span"/>
          <w:rFonts w:ascii="Times New Roman" w:hAnsi="Times New Roman"/>
          <w:sz w:val="28"/>
          <w:szCs w:val="28"/>
          <w:lang w:val="kk-KZ"/>
        </w:rPr>
        <w:t>э</w:t>
      </w:r>
      <w:r w:rsidRPr="00B77AD6">
        <w:rPr>
          <w:rStyle w:val="apple-style-span"/>
          <w:rFonts w:ascii="Times New Roman" w:hAnsi="Times New Roman"/>
          <w:sz w:val="28"/>
          <w:szCs w:val="28"/>
          <w:lang w:val="kk-KZ"/>
        </w:rPr>
        <w:t xml:space="preserve">лементтері біріктіріледі. Мәселен, оқушы дыбыстан буын, буыннан сөз, сөзден сөйлем, сөйлемнен мәтін құрап, </w:t>
      </w:r>
      <w:r w:rsidR="004F0CF5" w:rsidRPr="00B77AD6">
        <w:rPr>
          <w:rStyle w:val="apple-style-span"/>
          <w:rFonts w:ascii="Times New Roman" w:hAnsi="Times New Roman"/>
          <w:sz w:val="28"/>
          <w:szCs w:val="28"/>
          <w:lang w:val="kk-KZ"/>
        </w:rPr>
        <w:t xml:space="preserve">тілдің күрделі бірлігін жасайды. Сондай-ақ, оқушының ойлау мен сөйлеу дағдыларын дамытуға салыстыру амалы да маңызды рөль </w:t>
      </w:r>
      <w:r w:rsidR="00A953A1">
        <w:rPr>
          <w:rStyle w:val="apple-style-span"/>
          <w:rFonts w:ascii="Times New Roman" w:hAnsi="Times New Roman"/>
          <w:sz w:val="28"/>
          <w:szCs w:val="28"/>
          <w:lang w:val="kk-KZ"/>
        </w:rPr>
        <w:t xml:space="preserve">атқарады </w:t>
      </w:r>
      <w:r w:rsidR="00A953A1" w:rsidRPr="00B77AD6">
        <w:rPr>
          <w:rStyle w:val="apple-style-span"/>
          <w:rFonts w:ascii="Times New Roman" w:hAnsi="Times New Roman"/>
          <w:sz w:val="28"/>
          <w:szCs w:val="28"/>
          <w:lang w:val="kk-KZ"/>
        </w:rPr>
        <w:t>[</w:t>
      </w:r>
      <w:r w:rsidR="00A953A1">
        <w:rPr>
          <w:rStyle w:val="apple-style-span"/>
          <w:rFonts w:ascii="Times New Roman" w:hAnsi="Times New Roman"/>
          <w:sz w:val="28"/>
          <w:szCs w:val="28"/>
          <w:lang w:val="kk-KZ"/>
        </w:rPr>
        <w:t>145</w:t>
      </w:r>
      <w:r w:rsidR="00A953A1" w:rsidRPr="00B77AD6">
        <w:rPr>
          <w:rStyle w:val="apple-style-span"/>
          <w:rFonts w:ascii="Times New Roman" w:hAnsi="Times New Roman"/>
          <w:sz w:val="28"/>
          <w:szCs w:val="28"/>
          <w:lang w:val="kk-KZ"/>
        </w:rPr>
        <w:t>,б.</w:t>
      </w:r>
      <w:r w:rsidR="00A953A1">
        <w:rPr>
          <w:rStyle w:val="apple-style-span"/>
          <w:rFonts w:ascii="Times New Roman" w:hAnsi="Times New Roman"/>
          <w:sz w:val="28"/>
          <w:szCs w:val="28"/>
          <w:lang w:val="kk-KZ"/>
        </w:rPr>
        <w:t xml:space="preserve"> </w:t>
      </w:r>
      <w:r w:rsidR="00A953A1" w:rsidRPr="00B77AD6">
        <w:rPr>
          <w:rStyle w:val="apple-style-span"/>
          <w:rFonts w:ascii="Times New Roman" w:hAnsi="Times New Roman"/>
          <w:sz w:val="28"/>
          <w:szCs w:val="28"/>
          <w:lang w:val="kk-KZ"/>
        </w:rPr>
        <w:t xml:space="preserve">174]. </w:t>
      </w:r>
      <w:r w:rsidR="00A953A1">
        <w:rPr>
          <w:rStyle w:val="apple-style-span"/>
          <w:rFonts w:ascii="Times New Roman" w:hAnsi="Times New Roman"/>
          <w:sz w:val="28"/>
          <w:szCs w:val="28"/>
          <w:lang w:val="kk-KZ"/>
        </w:rPr>
        <w:t xml:space="preserve"> </w:t>
      </w:r>
      <w:r w:rsidR="004F0CF5" w:rsidRPr="00B77AD6">
        <w:rPr>
          <w:rStyle w:val="apple-style-span"/>
          <w:rFonts w:ascii="Times New Roman" w:hAnsi="Times New Roman"/>
          <w:sz w:val="28"/>
          <w:szCs w:val="28"/>
          <w:lang w:val="kk-KZ"/>
        </w:rPr>
        <w:t xml:space="preserve"> </w:t>
      </w:r>
    </w:p>
    <w:p w14:paraId="16796DD0" w14:textId="36014AAC" w:rsidR="00BE3DCD" w:rsidRPr="00B77AD6" w:rsidRDefault="00560877" w:rsidP="00BE3DCD">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Ойлау амалдарын қолдану мәселесін </w:t>
      </w:r>
      <w:r w:rsidR="00BE3DCD" w:rsidRPr="00B77AD6">
        <w:rPr>
          <w:rStyle w:val="apple-style-span"/>
          <w:rFonts w:ascii="Times New Roman" w:hAnsi="Times New Roman"/>
          <w:sz w:val="28"/>
          <w:szCs w:val="28"/>
          <w:lang w:val="kk-KZ"/>
        </w:rPr>
        <w:t>Б.А.Тұрғынбаева</w:t>
      </w:r>
      <w:r w:rsidRPr="00B77AD6">
        <w:rPr>
          <w:rStyle w:val="apple-style-span"/>
          <w:rFonts w:ascii="Times New Roman" w:hAnsi="Times New Roman"/>
          <w:sz w:val="28"/>
          <w:szCs w:val="28"/>
          <w:lang w:val="kk-KZ"/>
        </w:rPr>
        <w:t>ның еңбегінен байқауға болады. Ғалым</w:t>
      </w:r>
      <w:r w:rsidR="00BE3DCD" w:rsidRPr="00B77AD6">
        <w:rPr>
          <w:rStyle w:val="apple-style-span"/>
          <w:rFonts w:ascii="Times New Roman" w:hAnsi="Times New Roman"/>
          <w:sz w:val="28"/>
          <w:szCs w:val="28"/>
          <w:lang w:val="kk-KZ"/>
        </w:rPr>
        <w:t xml:space="preserve"> шығармашылық сәттерге тілдік материалдарды талдау, тілдік құбылыстарды салыстыру, топтастыру, қорытындылау деп түсінік береді </w:t>
      </w:r>
      <w:r w:rsidR="003F61F2" w:rsidRPr="00B77AD6">
        <w:rPr>
          <w:rStyle w:val="apple-style-span"/>
          <w:rFonts w:ascii="Times New Roman" w:hAnsi="Times New Roman"/>
          <w:sz w:val="28"/>
          <w:szCs w:val="28"/>
          <w:lang w:val="kk-KZ"/>
        </w:rPr>
        <w:t>[80</w:t>
      </w:r>
      <w:r w:rsidR="00BE3DCD" w:rsidRPr="00B77AD6">
        <w:rPr>
          <w:rStyle w:val="apple-style-span"/>
          <w:rFonts w:ascii="Times New Roman" w:hAnsi="Times New Roman"/>
          <w:sz w:val="28"/>
          <w:szCs w:val="28"/>
          <w:lang w:val="kk-KZ"/>
        </w:rPr>
        <w:t>,б.</w:t>
      </w:r>
      <w:r w:rsidR="00A307EE">
        <w:rPr>
          <w:rStyle w:val="apple-style-span"/>
          <w:rFonts w:ascii="Times New Roman" w:hAnsi="Times New Roman"/>
          <w:sz w:val="28"/>
          <w:szCs w:val="28"/>
          <w:lang w:val="kk-KZ"/>
        </w:rPr>
        <w:t xml:space="preserve"> </w:t>
      </w:r>
      <w:r w:rsidR="00BE3DCD" w:rsidRPr="00B77AD6">
        <w:rPr>
          <w:rStyle w:val="apple-style-span"/>
          <w:rFonts w:ascii="Times New Roman" w:hAnsi="Times New Roman"/>
          <w:sz w:val="28"/>
          <w:szCs w:val="28"/>
          <w:lang w:val="kk-KZ"/>
        </w:rPr>
        <w:t xml:space="preserve">125]. </w:t>
      </w:r>
      <w:r w:rsidR="007F62FD" w:rsidRPr="00B77AD6">
        <w:rPr>
          <w:rStyle w:val="apple-style-span"/>
          <w:rFonts w:ascii="Times New Roman" w:hAnsi="Times New Roman"/>
          <w:sz w:val="28"/>
          <w:szCs w:val="28"/>
          <w:lang w:val="kk-KZ"/>
        </w:rPr>
        <w:t>Демек,</w:t>
      </w:r>
      <w:r w:rsidR="00BE3DCD" w:rsidRPr="00B77AD6">
        <w:rPr>
          <w:rStyle w:val="apple-style-span"/>
          <w:rFonts w:ascii="Times New Roman" w:hAnsi="Times New Roman"/>
          <w:sz w:val="28"/>
          <w:szCs w:val="28"/>
          <w:lang w:val="kk-KZ"/>
        </w:rPr>
        <w:t xml:space="preserve"> бастауыш сынып оқушыларының ойлауын дамыту үшін </w:t>
      </w:r>
      <w:r w:rsidR="00BE3DCD" w:rsidRPr="00B77AD6">
        <w:rPr>
          <w:rStyle w:val="apple-style-span"/>
          <w:rFonts w:ascii="Times New Roman" w:hAnsi="Times New Roman"/>
          <w:sz w:val="28"/>
          <w:szCs w:val="28"/>
          <w:lang w:val="kk-KZ"/>
        </w:rPr>
        <w:lastRenderedPageBreak/>
        <w:t xml:space="preserve">тілдік материалдарды талдау, жинақтау, нақтылау, салыстыру арқылы жаңа нәтижеге жетуде шығармашылық тұрғыдан іске асырылуы қажет деп ойлаймыз. </w:t>
      </w:r>
    </w:p>
    <w:p w14:paraId="4B768AC5" w14:textId="1B27A694" w:rsidR="00BE3DCD" w:rsidRPr="00B77AD6" w:rsidRDefault="00C91AE1" w:rsidP="00BE3DCD">
      <w:pPr>
        <w:tabs>
          <w:tab w:val="left" w:pos="426"/>
        </w:tabs>
        <w:spacing w:after="0" w:line="240" w:lineRule="auto"/>
        <w:ind w:firstLine="567"/>
        <w:jc w:val="both"/>
        <w:rPr>
          <w:rStyle w:val="apple-style-span"/>
          <w:rFonts w:ascii="Times New Roman" w:hAnsi="Times New Roman"/>
          <w:sz w:val="28"/>
          <w:szCs w:val="28"/>
          <w:lang w:val="kk-KZ"/>
        </w:rPr>
      </w:pPr>
      <w:r>
        <w:rPr>
          <w:rStyle w:val="apple-style-span"/>
          <w:rFonts w:ascii="Times New Roman" w:hAnsi="Times New Roman"/>
          <w:sz w:val="28"/>
          <w:szCs w:val="28"/>
          <w:lang w:val="kk-KZ"/>
        </w:rPr>
        <w:t>А.С.Амированың еңбегінде: «б</w:t>
      </w:r>
      <w:r w:rsidR="00BE3DCD" w:rsidRPr="00B77AD6">
        <w:rPr>
          <w:rStyle w:val="apple-style-span"/>
          <w:rFonts w:ascii="Times New Roman" w:hAnsi="Times New Roman"/>
          <w:sz w:val="28"/>
          <w:szCs w:val="28"/>
          <w:lang w:val="kk-KZ"/>
        </w:rPr>
        <w:t xml:space="preserve">астауыш сынып  оқушыларының  шығармашылық  іс-әрекеті  дегеніміз  –  алған білімін өздігінен  толықтырып, кеңейтетін, жоғары деңгейде ойлайтын, өзіндік идеясын жүзеге  асыруда  пікірі  мен  тұжырымын  дәлелдей  білетін,  саналы  түрде рефлексивті  әрекетке  түсе  алатын,  өзі  үшін  жаңа  болып  табылатын  нәтижеге жете білу», - деген анықтама берді </w:t>
      </w:r>
      <w:r w:rsidR="003F61F2" w:rsidRPr="00B77AD6">
        <w:rPr>
          <w:rStyle w:val="apple-style-span"/>
          <w:rFonts w:ascii="Times New Roman" w:hAnsi="Times New Roman"/>
          <w:sz w:val="28"/>
          <w:szCs w:val="28"/>
          <w:lang w:val="kk-KZ"/>
        </w:rPr>
        <w:t>[81</w:t>
      </w:r>
      <w:r w:rsidR="00BE3DCD" w:rsidRPr="00B77AD6">
        <w:rPr>
          <w:rStyle w:val="apple-style-span"/>
          <w:rFonts w:ascii="Times New Roman" w:hAnsi="Times New Roman"/>
          <w:sz w:val="28"/>
          <w:szCs w:val="28"/>
          <w:lang w:val="kk-KZ"/>
        </w:rPr>
        <w:t>,б.</w:t>
      </w:r>
      <w:r w:rsidR="00A307EE">
        <w:rPr>
          <w:rStyle w:val="apple-style-span"/>
          <w:rFonts w:ascii="Times New Roman" w:hAnsi="Times New Roman"/>
          <w:sz w:val="28"/>
          <w:szCs w:val="28"/>
          <w:lang w:val="kk-KZ"/>
        </w:rPr>
        <w:t xml:space="preserve"> </w:t>
      </w:r>
      <w:r w:rsidR="00BE3DCD" w:rsidRPr="00B77AD6">
        <w:rPr>
          <w:rStyle w:val="apple-style-span"/>
          <w:rFonts w:ascii="Times New Roman" w:hAnsi="Times New Roman"/>
          <w:sz w:val="28"/>
          <w:szCs w:val="28"/>
          <w:lang w:val="kk-KZ"/>
        </w:rPr>
        <w:t xml:space="preserve">120]. </w:t>
      </w:r>
      <w:r w:rsidR="00A953A1">
        <w:rPr>
          <w:rStyle w:val="apple-style-span"/>
          <w:rFonts w:ascii="Times New Roman" w:hAnsi="Times New Roman"/>
          <w:sz w:val="28"/>
          <w:szCs w:val="28"/>
          <w:lang w:val="kk-KZ"/>
        </w:rPr>
        <w:t>Ендеше</w:t>
      </w:r>
      <w:r w:rsidR="00BE3DCD" w:rsidRPr="00B77AD6">
        <w:rPr>
          <w:rStyle w:val="apple-style-span"/>
          <w:rFonts w:ascii="Times New Roman" w:hAnsi="Times New Roman"/>
          <w:sz w:val="28"/>
          <w:szCs w:val="28"/>
          <w:lang w:val="kk-KZ"/>
        </w:rPr>
        <w:t xml:space="preserve"> ғалымның еңбегімен таны</w:t>
      </w:r>
      <w:r w:rsidR="00A953A1">
        <w:rPr>
          <w:rStyle w:val="apple-style-span"/>
          <w:rFonts w:ascii="Times New Roman" w:hAnsi="Times New Roman"/>
          <w:sz w:val="28"/>
          <w:szCs w:val="28"/>
          <w:lang w:val="kk-KZ"/>
        </w:rPr>
        <w:t>су барысында біздің пікірімізше</w:t>
      </w:r>
      <w:r w:rsidR="00BE3DCD" w:rsidRPr="00B77AD6">
        <w:rPr>
          <w:rStyle w:val="apple-style-span"/>
          <w:rFonts w:ascii="Times New Roman" w:hAnsi="Times New Roman"/>
          <w:sz w:val="28"/>
          <w:szCs w:val="28"/>
          <w:lang w:val="kk-KZ"/>
        </w:rPr>
        <w:t xml:space="preserve">, оқушы әр түрлі деңгейдегі шығармашылық тапсырмаларды орындауда өзіндік </w:t>
      </w:r>
      <w:r w:rsidR="00A953A1">
        <w:rPr>
          <w:rStyle w:val="apple-style-span"/>
          <w:rFonts w:ascii="Times New Roman" w:hAnsi="Times New Roman"/>
          <w:sz w:val="28"/>
          <w:szCs w:val="28"/>
          <w:lang w:val="kk-KZ"/>
        </w:rPr>
        <w:t>ой</w:t>
      </w:r>
      <w:r w:rsidR="00BE3DCD" w:rsidRPr="00B77AD6">
        <w:rPr>
          <w:rStyle w:val="apple-style-span"/>
          <w:rFonts w:ascii="Times New Roman" w:hAnsi="Times New Roman"/>
          <w:sz w:val="28"/>
          <w:szCs w:val="28"/>
          <w:lang w:val="kk-KZ"/>
        </w:rPr>
        <w:t xml:space="preserve"> білдіруді, ой қорытындысын жасауды, шешім қабылдауды үйренеді. Олай болса, шығармашылық тапсырмалар оқушылардың ойлау мен сөйлеу дағдыларының қалыптасуына жол береді.  </w:t>
      </w:r>
    </w:p>
    <w:p w14:paraId="1DB688FA" w14:textId="43CE841A" w:rsidR="00B504EB" w:rsidRPr="00B77AD6" w:rsidRDefault="003F61F2" w:rsidP="00B504EB">
      <w:pPr>
        <w:tabs>
          <w:tab w:val="left" w:pos="426"/>
        </w:tabs>
        <w:spacing w:after="0" w:line="240" w:lineRule="auto"/>
        <w:ind w:firstLine="567"/>
        <w:jc w:val="both"/>
        <w:rPr>
          <w:rFonts w:ascii="Times New Roman" w:hAnsi="Times New Roman"/>
          <w:sz w:val="28"/>
          <w:szCs w:val="28"/>
          <w:lang w:val="kk-KZ"/>
        </w:rPr>
      </w:pPr>
      <w:r w:rsidRPr="00B77AD6">
        <w:rPr>
          <w:rStyle w:val="apple-style-span"/>
          <w:rFonts w:ascii="Times New Roman" w:hAnsi="Times New Roman"/>
          <w:sz w:val="28"/>
          <w:szCs w:val="28"/>
          <w:lang w:val="kk-KZ"/>
        </w:rPr>
        <w:t>А.Т.Туралбаева</w:t>
      </w:r>
      <w:r w:rsidR="006B6E23" w:rsidRPr="00B77AD6">
        <w:rPr>
          <w:rStyle w:val="apple-style-span"/>
          <w:rFonts w:ascii="Times New Roman" w:hAnsi="Times New Roman"/>
          <w:sz w:val="28"/>
          <w:szCs w:val="28"/>
          <w:lang w:val="kk-KZ"/>
        </w:rPr>
        <w:t xml:space="preserve"> </w:t>
      </w:r>
      <w:r w:rsidR="00B504EB" w:rsidRPr="00B77AD6">
        <w:rPr>
          <w:rStyle w:val="apple-style-span"/>
          <w:rFonts w:ascii="Times New Roman" w:hAnsi="Times New Roman"/>
          <w:sz w:val="28"/>
          <w:szCs w:val="28"/>
          <w:lang w:val="kk-KZ"/>
        </w:rPr>
        <w:t xml:space="preserve">өзінің ғылыми еңбегінде баланың дарындылық мәселесіндегі  </w:t>
      </w:r>
      <w:r w:rsidR="006B6E23" w:rsidRPr="00B77AD6">
        <w:rPr>
          <w:rStyle w:val="apple-style-span"/>
          <w:rFonts w:ascii="Times New Roman" w:hAnsi="Times New Roman"/>
          <w:sz w:val="28"/>
          <w:szCs w:val="28"/>
          <w:lang w:val="kk-KZ"/>
        </w:rPr>
        <w:t xml:space="preserve">зерттеуінде </w:t>
      </w:r>
      <w:r w:rsidR="00B504EB" w:rsidRPr="00B77AD6">
        <w:rPr>
          <w:rFonts w:ascii="Times New Roman" w:hAnsi="Times New Roman"/>
          <w:sz w:val="28"/>
          <w:szCs w:val="28"/>
          <w:lang w:val="kk-KZ"/>
        </w:rPr>
        <w:t>дарынды бала қабілетінің сипаттамасына:</w:t>
      </w:r>
      <w:r w:rsidR="00B504EB" w:rsidRPr="00B77AD6">
        <w:rPr>
          <w:rStyle w:val="14"/>
          <w:rFonts w:ascii="Times New Roman" w:hAnsi="Times New Roman"/>
          <w:sz w:val="28"/>
          <w:szCs w:val="28"/>
          <w:lang w:val="kk-KZ"/>
        </w:rPr>
        <w:t xml:space="preserve"> бай сөздік қор, ақпаратты шоғырлай және жинақтай білу, күрделі ойларды аулай білу, талқылай білу, болжам жасау, </w:t>
      </w:r>
      <w:r w:rsidR="00B504EB" w:rsidRPr="00B77AD6">
        <w:rPr>
          <w:rFonts w:ascii="Times New Roman" w:hAnsi="Times New Roman"/>
          <w:sz w:val="28"/>
          <w:szCs w:val="28"/>
          <w:lang w:val="kk-KZ"/>
        </w:rPr>
        <w:t xml:space="preserve">ойлау мен әрекетте икемділік, ойлау жылдамдығы, өзіндік идеяларын айта білу және жаңа бір нәрсені ойлап табу қабілеті, - деп талдау жасаған </w:t>
      </w:r>
      <w:r w:rsidR="00B504EB" w:rsidRPr="00B77AD6">
        <w:rPr>
          <w:rStyle w:val="apple-style-span"/>
          <w:rFonts w:ascii="Times New Roman" w:hAnsi="Times New Roman"/>
          <w:sz w:val="28"/>
          <w:szCs w:val="28"/>
          <w:lang w:val="kk-KZ"/>
        </w:rPr>
        <w:t>[82,б.</w:t>
      </w:r>
      <w:r w:rsidR="00A307EE">
        <w:rPr>
          <w:rStyle w:val="apple-style-span"/>
          <w:rFonts w:ascii="Times New Roman" w:hAnsi="Times New Roman"/>
          <w:sz w:val="28"/>
          <w:szCs w:val="28"/>
          <w:lang w:val="kk-KZ"/>
        </w:rPr>
        <w:t xml:space="preserve"> </w:t>
      </w:r>
      <w:r w:rsidR="00D00270" w:rsidRPr="00B77AD6">
        <w:rPr>
          <w:rStyle w:val="apple-style-span"/>
          <w:rFonts w:ascii="Times New Roman" w:hAnsi="Times New Roman"/>
          <w:sz w:val="28"/>
          <w:szCs w:val="28"/>
          <w:lang w:val="kk-KZ"/>
        </w:rPr>
        <w:t>44</w:t>
      </w:r>
      <w:r w:rsidR="00B504EB" w:rsidRPr="00B77AD6">
        <w:rPr>
          <w:rStyle w:val="apple-style-span"/>
          <w:rFonts w:ascii="Times New Roman" w:hAnsi="Times New Roman"/>
          <w:sz w:val="28"/>
          <w:szCs w:val="28"/>
          <w:lang w:val="kk-KZ"/>
        </w:rPr>
        <w:t xml:space="preserve">]. </w:t>
      </w:r>
      <w:r w:rsidR="00D00270" w:rsidRPr="00B77AD6">
        <w:rPr>
          <w:rStyle w:val="apple-style-span"/>
          <w:rFonts w:ascii="Times New Roman" w:hAnsi="Times New Roman"/>
          <w:sz w:val="28"/>
          <w:szCs w:val="28"/>
          <w:lang w:val="kk-KZ"/>
        </w:rPr>
        <w:t xml:space="preserve"> </w:t>
      </w:r>
      <w:r w:rsidR="00B504EB" w:rsidRPr="00B77AD6">
        <w:rPr>
          <w:rFonts w:ascii="Times New Roman" w:hAnsi="Times New Roman"/>
          <w:sz w:val="28"/>
          <w:szCs w:val="28"/>
          <w:lang w:val="kk-KZ"/>
        </w:rPr>
        <w:t xml:space="preserve">Демек, </w:t>
      </w:r>
      <w:r w:rsidR="00D00270" w:rsidRPr="00B77AD6">
        <w:rPr>
          <w:rFonts w:ascii="Times New Roman" w:hAnsi="Times New Roman"/>
          <w:sz w:val="28"/>
          <w:szCs w:val="28"/>
          <w:lang w:val="kk-KZ"/>
        </w:rPr>
        <w:t xml:space="preserve">дарынды баланың қабілетінде сипатталған көрсеткіштерді </w:t>
      </w:r>
      <w:r w:rsidR="00223673" w:rsidRPr="00B77AD6">
        <w:rPr>
          <w:rFonts w:ascii="Times New Roman" w:hAnsi="Times New Roman"/>
          <w:sz w:val="28"/>
          <w:szCs w:val="28"/>
          <w:lang w:val="kk-KZ"/>
        </w:rPr>
        <w:t xml:space="preserve">дамыту </w:t>
      </w:r>
      <w:r w:rsidR="00D00270" w:rsidRPr="00B77AD6">
        <w:rPr>
          <w:rFonts w:ascii="Times New Roman" w:hAnsi="Times New Roman"/>
          <w:sz w:val="28"/>
          <w:szCs w:val="28"/>
          <w:lang w:val="kk-KZ"/>
        </w:rPr>
        <w:t xml:space="preserve">ойлау </w:t>
      </w:r>
      <w:r w:rsidR="007F62FD" w:rsidRPr="00B77AD6">
        <w:rPr>
          <w:rFonts w:ascii="Times New Roman" w:hAnsi="Times New Roman"/>
          <w:sz w:val="28"/>
          <w:szCs w:val="28"/>
          <w:lang w:val="kk-KZ"/>
        </w:rPr>
        <w:t>мен сөйлеу дағдысын қалыптастыруда</w:t>
      </w:r>
      <w:r w:rsidR="00D00270" w:rsidRPr="00B77AD6">
        <w:rPr>
          <w:rFonts w:ascii="Times New Roman" w:hAnsi="Times New Roman"/>
          <w:sz w:val="28"/>
          <w:szCs w:val="28"/>
          <w:lang w:val="kk-KZ"/>
        </w:rPr>
        <w:t xml:space="preserve"> маңызы зор. Яғни, бала </w:t>
      </w:r>
      <w:r w:rsidR="00B504EB" w:rsidRPr="00B77AD6">
        <w:rPr>
          <w:rFonts w:ascii="Times New Roman" w:hAnsi="Times New Roman"/>
          <w:sz w:val="28"/>
          <w:szCs w:val="28"/>
          <w:lang w:val="kk-KZ"/>
        </w:rPr>
        <w:t xml:space="preserve">дарындылығын дамыту  </w:t>
      </w:r>
      <w:r w:rsidR="00D00270" w:rsidRPr="00B77AD6">
        <w:rPr>
          <w:rFonts w:ascii="Times New Roman" w:hAnsi="Times New Roman"/>
          <w:sz w:val="28"/>
          <w:szCs w:val="28"/>
          <w:lang w:val="kk-KZ"/>
        </w:rPr>
        <w:t>ең</w:t>
      </w:r>
      <w:r w:rsidR="00166657" w:rsidRPr="00B77AD6">
        <w:rPr>
          <w:rFonts w:ascii="Times New Roman" w:hAnsi="Times New Roman"/>
          <w:sz w:val="28"/>
          <w:szCs w:val="28"/>
          <w:lang w:val="kk-KZ"/>
        </w:rPr>
        <w:t xml:space="preserve"> алдымен о</w:t>
      </w:r>
      <w:r w:rsidR="00B504EB" w:rsidRPr="00B77AD6">
        <w:rPr>
          <w:rFonts w:ascii="Times New Roman" w:hAnsi="Times New Roman"/>
          <w:sz w:val="28"/>
          <w:szCs w:val="28"/>
          <w:lang w:val="kk-KZ"/>
        </w:rPr>
        <w:t>йлау дағдыларын қалыптасты</w:t>
      </w:r>
      <w:r w:rsidR="00D00270" w:rsidRPr="00B77AD6">
        <w:rPr>
          <w:rFonts w:ascii="Times New Roman" w:hAnsi="Times New Roman"/>
          <w:sz w:val="28"/>
          <w:szCs w:val="28"/>
          <w:lang w:val="kk-KZ"/>
        </w:rPr>
        <w:t>р</w:t>
      </w:r>
      <w:r w:rsidR="00B504EB" w:rsidRPr="00B77AD6">
        <w:rPr>
          <w:rFonts w:ascii="Times New Roman" w:hAnsi="Times New Roman"/>
          <w:sz w:val="28"/>
          <w:szCs w:val="28"/>
          <w:lang w:val="kk-KZ"/>
        </w:rPr>
        <w:t xml:space="preserve">уды қажет етеді. </w:t>
      </w:r>
    </w:p>
    <w:p w14:paraId="7EB19763" w14:textId="4136D9F8" w:rsidR="0056737D" w:rsidRPr="00B77AD6" w:rsidRDefault="0056737D" w:rsidP="0056737D">
      <w:pPr>
        <w:pStyle w:val="a4"/>
        <w:spacing w:before="0" w:beforeAutospacing="0" w:after="0" w:afterAutospacing="0"/>
        <w:ind w:firstLine="567"/>
        <w:jc w:val="both"/>
        <w:rPr>
          <w:rStyle w:val="apple-style-span"/>
          <w:sz w:val="28"/>
          <w:szCs w:val="28"/>
          <w:lang w:val="kk-KZ"/>
        </w:rPr>
      </w:pPr>
      <w:r w:rsidRPr="00B77AD6">
        <w:rPr>
          <w:rStyle w:val="apple-style-span"/>
          <w:sz w:val="28"/>
          <w:szCs w:val="28"/>
          <w:lang w:val="kk-KZ"/>
        </w:rPr>
        <w:t xml:space="preserve">Өзге де шетел ғалымдары (Ф.Гюнеш, О.Куру, Курудаоглу, Озбай, Л.М.Садику, </w:t>
      </w:r>
      <w:r w:rsidR="007F62FD" w:rsidRPr="00B77AD6">
        <w:rPr>
          <w:rStyle w:val="apple-style-span"/>
          <w:sz w:val="28"/>
          <w:szCs w:val="28"/>
          <w:lang w:val="kk-KZ"/>
        </w:rPr>
        <w:t>Уоллис, В.Е.Стариб</w:t>
      </w:r>
      <w:r w:rsidRPr="00B77AD6">
        <w:rPr>
          <w:rStyle w:val="apple-style-span"/>
          <w:sz w:val="28"/>
          <w:szCs w:val="28"/>
          <w:lang w:val="kk-KZ"/>
        </w:rPr>
        <w:t>а, Г.Дж.Уолберг) сөйлеу дағдысын дамыту мәселесіне қызығушылық танытып, көптеген еңбектер арнаған. Солардың ішінде атап өтетін</w:t>
      </w:r>
      <w:r w:rsidR="001E692F">
        <w:rPr>
          <w:rStyle w:val="apple-style-span"/>
          <w:sz w:val="28"/>
          <w:szCs w:val="28"/>
          <w:lang w:val="kk-KZ"/>
        </w:rPr>
        <w:t xml:space="preserve"> зерттеу – Түркия ғалымы Ф.</w:t>
      </w:r>
      <w:r w:rsidRPr="00B77AD6">
        <w:rPr>
          <w:rStyle w:val="apple-style-span"/>
          <w:sz w:val="28"/>
          <w:szCs w:val="28"/>
          <w:lang w:val="kk-KZ"/>
        </w:rPr>
        <w:t xml:space="preserve"> Гюнеш еңбектері.</w:t>
      </w:r>
    </w:p>
    <w:p w14:paraId="7E09B67C" w14:textId="27C0E4BB" w:rsidR="0056737D" w:rsidRPr="00B77AD6" w:rsidRDefault="0056737D" w:rsidP="0056737D">
      <w:pPr>
        <w:pStyle w:val="a4"/>
        <w:spacing w:before="0" w:beforeAutospacing="0" w:after="0" w:afterAutospacing="0"/>
        <w:ind w:firstLine="567"/>
        <w:jc w:val="both"/>
        <w:rPr>
          <w:rStyle w:val="apple-style-span"/>
          <w:sz w:val="28"/>
          <w:szCs w:val="28"/>
          <w:lang w:val="kk-KZ"/>
        </w:rPr>
      </w:pPr>
      <w:r w:rsidRPr="00B77AD6">
        <w:rPr>
          <w:rStyle w:val="apple-style-span"/>
          <w:sz w:val="28"/>
          <w:szCs w:val="28"/>
          <w:lang w:val="kk-KZ"/>
        </w:rPr>
        <w:t>Түрік ғалымы Ф.Гюнеш оқушылардың сөйлеу, ақыл-ой, сөйлеу кезінде сөздердің таңдалуы жайында зерттеу жүргізе келе: «сөйлеу тікелей тыңдаумен байланысты. Балалар алдымен қоршаған ортадағы адамд</w:t>
      </w:r>
      <w:r w:rsidR="00C91AE1">
        <w:rPr>
          <w:rStyle w:val="apple-style-span"/>
          <w:sz w:val="28"/>
          <w:szCs w:val="28"/>
          <w:lang w:val="kk-KZ"/>
        </w:rPr>
        <w:t>ардан</w:t>
      </w:r>
      <w:r w:rsidRPr="00B77AD6">
        <w:rPr>
          <w:rStyle w:val="apple-style-span"/>
          <w:sz w:val="28"/>
          <w:szCs w:val="28"/>
          <w:lang w:val="kk-KZ"/>
        </w:rPr>
        <w:t xml:space="preserve"> сөйлеуді үйренеді. Содан кейін олар жеке күш салу және әлеуметтік қарым-қатынас арқылы сөйлеу дағдыларын жетілдіреді. Оқушылар өз ойын білдіру, қарым-қатынас жасау, білім алу және ақыл-ой құрылымдарын дамыту үшін сөйлеу шеберл</w:t>
      </w:r>
      <w:r w:rsidR="007F62FD" w:rsidRPr="00B77AD6">
        <w:rPr>
          <w:rStyle w:val="apple-style-span"/>
          <w:sz w:val="28"/>
          <w:szCs w:val="28"/>
          <w:lang w:val="kk-KZ"/>
        </w:rPr>
        <w:t>ігінің пайдасын көреді. Сөйлеу -</w:t>
      </w:r>
      <w:r w:rsidRPr="00B77AD6">
        <w:rPr>
          <w:rStyle w:val="apple-style-span"/>
          <w:sz w:val="28"/>
          <w:szCs w:val="28"/>
          <w:lang w:val="kk-KZ"/>
        </w:rPr>
        <w:t xml:space="preserve"> оқушылардың бірлесіп жұмыс жасауы, талқылауы, бірлесіп шешім қабылдауы және проблемаларды шешудің маңызды саласы болып табылады», - деп түсіндіреді [</w:t>
      </w:r>
      <w:r w:rsidR="00420211" w:rsidRPr="00B77AD6">
        <w:rPr>
          <w:rStyle w:val="apple-style-span"/>
          <w:sz w:val="28"/>
          <w:szCs w:val="28"/>
          <w:lang w:val="kk-KZ"/>
        </w:rPr>
        <w:t>31</w:t>
      </w:r>
      <w:r w:rsidRPr="00B77AD6">
        <w:rPr>
          <w:rStyle w:val="apple-style-span"/>
          <w:sz w:val="28"/>
          <w:szCs w:val="28"/>
          <w:lang w:val="kk-KZ"/>
        </w:rPr>
        <w:t>,</w:t>
      </w:r>
      <w:r w:rsidR="00A307EE">
        <w:rPr>
          <w:rStyle w:val="apple-style-span"/>
          <w:sz w:val="28"/>
          <w:szCs w:val="28"/>
          <w:lang w:val="kk-KZ"/>
        </w:rPr>
        <w:t>р</w:t>
      </w:r>
      <w:r w:rsidRPr="00B77AD6">
        <w:rPr>
          <w:rStyle w:val="apple-style-span"/>
          <w:sz w:val="28"/>
          <w:szCs w:val="28"/>
          <w:lang w:val="kk-KZ"/>
        </w:rPr>
        <w:t>.</w:t>
      </w:r>
      <w:r w:rsidR="00A307EE">
        <w:rPr>
          <w:rStyle w:val="apple-style-span"/>
          <w:sz w:val="28"/>
          <w:szCs w:val="28"/>
          <w:lang w:val="kk-KZ"/>
        </w:rPr>
        <w:t xml:space="preserve"> </w:t>
      </w:r>
      <w:r w:rsidRPr="00B77AD6">
        <w:rPr>
          <w:rStyle w:val="apple-style-span"/>
          <w:sz w:val="28"/>
          <w:szCs w:val="28"/>
          <w:lang w:val="kk-KZ"/>
        </w:rPr>
        <w:t xml:space="preserve">117]. Автор сөйлеу дағдыларын жетілдіру мақсатында проблемаларды шешу және сыныптағы ынтымақтастық сияқты сөйлеуге негізделген оқу әрекеттеріне көбірек көңіл аударады. </w:t>
      </w:r>
    </w:p>
    <w:p w14:paraId="55AAA742" w14:textId="42AC338C" w:rsidR="0056737D" w:rsidRPr="00B77AD6" w:rsidRDefault="0056737D" w:rsidP="0056737D">
      <w:pPr>
        <w:pStyle w:val="a4"/>
        <w:spacing w:before="0" w:beforeAutospacing="0" w:after="0" w:afterAutospacing="0"/>
        <w:ind w:firstLine="567"/>
        <w:jc w:val="both"/>
        <w:rPr>
          <w:rStyle w:val="apple-style-span"/>
          <w:sz w:val="28"/>
          <w:szCs w:val="28"/>
          <w:lang w:val="kk-KZ"/>
        </w:rPr>
      </w:pPr>
      <w:r w:rsidRPr="00B77AD6">
        <w:rPr>
          <w:rStyle w:val="apple-style-span"/>
          <w:sz w:val="28"/>
          <w:szCs w:val="28"/>
          <w:lang w:val="kk-KZ"/>
        </w:rPr>
        <w:t>О.Куру 4-ші сынып оқушыларының сөйлеу дағдыларын жеті</w:t>
      </w:r>
      <w:r w:rsidR="00420211" w:rsidRPr="00B77AD6">
        <w:rPr>
          <w:rStyle w:val="apple-style-span"/>
          <w:sz w:val="28"/>
          <w:szCs w:val="28"/>
          <w:lang w:val="kk-KZ"/>
        </w:rPr>
        <w:t>лдіру мәселесін зерттесе [32</w:t>
      </w:r>
      <w:r w:rsidR="00A307EE" w:rsidRPr="00B77AD6">
        <w:rPr>
          <w:rStyle w:val="apple-style-span"/>
          <w:sz w:val="28"/>
          <w:szCs w:val="28"/>
          <w:lang w:val="kk-KZ"/>
        </w:rPr>
        <w:t>,</w:t>
      </w:r>
      <w:r w:rsidR="00A307EE">
        <w:rPr>
          <w:rStyle w:val="apple-style-span"/>
          <w:sz w:val="28"/>
          <w:szCs w:val="28"/>
          <w:lang w:val="kk-KZ"/>
        </w:rPr>
        <w:t>р</w:t>
      </w:r>
      <w:r w:rsidR="00A307EE" w:rsidRPr="00B77AD6">
        <w:rPr>
          <w:rStyle w:val="apple-style-span"/>
          <w:sz w:val="28"/>
          <w:szCs w:val="28"/>
          <w:lang w:val="kk-KZ"/>
        </w:rPr>
        <w:t>.</w:t>
      </w:r>
      <w:r w:rsidR="00A307EE">
        <w:rPr>
          <w:rStyle w:val="apple-style-span"/>
          <w:sz w:val="28"/>
          <w:szCs w:val="28"/>
          <w:lang w:val="kk-KZ"/>
        </w:rPr>
        <w:t xml:space="preserve"> 32</w:t>
      </w:r>
      <w:r w:rsidR="000D4331" w:rsidRPr="00B77AD6">
        <w:rPr>
          <w:rStyle w:val="apple-style-span"/>
          <w:sz w:val="28"/>
          <w:szCs w:val="28"/>
          <w:lang w:val="kk-KZ"/>
        </w:rPr>
        <w:t xml:space="preserve">], </w:t>
      </w:r>
      <w:r w:rsidR="00792B96" w:rsidRPr="00B77AD6">
        <w:rPr>
          <w:rStyle w:val="apple-style-span"/>
          <w:sz w:val="28"/>
          <w:szCs w:val="28"/>
          <w:lang w:val="kk-KZ"/>
        </w:rPr>
        <w:t xml:space="preserve">С.Серен және Г.А.Эмель </w:t>
      </w:r>
      <w:r w:rsidR="000D4331" w:rsidRPr="00B77AD6">
        <w:rPr>
          <w:rStyle w:val="apple-style-span"/>
          <w:sz w:val="28"/>
          <w:szCs w:val="28"/>
          <w:lang w:val="kk-KZ"/>
        </w:rPr>
        <w:t xml:space="preserve">көп салалы сыныпта оқитын бастауыш сынып оқушыларының ауызша сөйлеу дағдыларын мультфильмнің көмегімен жетілдіруге болатынын </w:t>
      </w:r>
      <w:r w:rsidR="00420211" w:rsidRPr="00B77AD6">
        <w:rPr>
          <w:rStyle w:val="apple-style-span"/>
          <w:sz w:val="28"/>
          <w:szCs w:val="28"/>
          <w:lang w:val="kk-KZ"/>
        </w:rPr>
        <w:t>қарастырды [33</w:t>
      </w:r>
      <w:r w:rsidR="00A307EE" w:rsidRPr="00B77AD6">
        <w:rPr>
          <w:rStyle w:val="apple-style-span"/>
          <w:sz w:val="28"/>
          <w:szCs w:val="28"/>
          <w:lang w:val="kk-KZ"/>
        </w:rPr>
        <w:t>,</w:t>
      </w:r>
      <w:r w:rsidR="00A307EE">
        <w:rPr>
          <w:rStyle w:val="apple-style-span"/>
          <w:sz w:val="28"/>
          <w:szCs w:val="28"/>
          <w:lang w:val="kk-KZ"/>
        </w:rPr>
        <w:t>р</w:t>
      </w:r>
      <w:r w:rsidR="00A307EE" w:rsidRPr="00B77AD6">
        <w:rPr>
          <w:rStyle w:val="apple-style-span"/>
          <w:sz w:val="28"/>
          <w:szCs w:val="28"/>
          <w:lang w:val="kk-KZ"/>
        </w:rPr>
        <w:t>.</w:t>
      </w:r>
      <w:r w:rsidR="00A307EE">
        <w:rPr>
          <w:rStyle w:val="apple-style-span"/>
          <w:sz w:val="28"/>
          <w:szCs w:val="28"/>
          <w:lang w:val="kk-KZ"/>
        </w:rPr>
        <w:t xml:space="preserve"> 32</w:t>
      </w:r>
      <w:r w:rsidRPr="00B77AD6">
        <w:rPr>
          <w:rStyle w:val="apple-style-span"/>
          <w:sz w:val="28"/>
          <w:szCs w:val="28"/>
          <w:lang w:val="kk-KZ"/>
        </w:rPr>
        <w:t>].</w:t>
      </w:r>
    </w:p>
    <w:p w14:paraId="0EDF84B1" w14:textId="77777777" w:rsidR="00264202" w:rsidRPr="00B77AD6" w:rsidRDefault="000E1DC3"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Л.М.Садику мақаласында «т</w:t>
      </w:r>
      <w:r w:rsidR="00264202" w:rsidRPr="00B77AD6">
        <w:rPr>
          <w:rStyle w:val="apple-style-span"/>
          <w:rFonts w:ascii="Times New Roman" w:hAnsi="Times New Roman"/>
          <w:sz w:val="28"/>
          <w:szCs w:val="28"/>
          <w:lang w:val="kk-KZ"/>
        </w:rPr>
        <w:t xml:space="preserve">іл көптеген мақсаттарға қызмет етеді. Тілдің болмауы, бұл қарым-қатынастың болмауы. Тілдің төрт дағдысы ретінде белгілі – айтылым, оқылым, тыңдалым, жазылым - тіл үйренудің кез-келген </w:t>
      </w:r>
      <w:r w:rsidR="00264202" w:rsidRPr="00B77AD6">
        <w:rPr>
          <w:rStyle w:val="apple-style-span"/>
          <w:rFonts w:ascii="Times New Roman" w:hAnsi="Times New Roman"/>
          <w:sz w:val="28"/>
          <w:szCs w:val="28"/>
          <w:lang w:val="kk-KZ"/>
        </w:rPr>
        <w:lastRenderedPageBreak/>
        <w:t xml:space="preserve">мәселесінде маңызды рөл атқарады. Төрт дағды – бұл сізді үлкен биіктерге жетелейтін тілдің шыңдары. Олар бір-бірінен бөлек, бірақ ажырамас </w:t>
      </w:r>
      <w:r w:rsidR="00E8062E" w:rsidRPr="00B77AD6">
        <w:rPr>
          <w:rStyle w:val="apple-style-span"/>
          <w:rFonts w:ascii="Times New Roman" w:hAnsi="Times New Roman"/>
          <w:sz w:val="28"/>
          <w:szCs w:val="28"/>
          <w:lang w:val="kk-KZ"/>
        </w:rPr>
        <w:t>белгілермен</w:t>
      </w:r>
      <w:r w:rsidRPr="00B77AD6">
        <w:rPr>
          <w:rStyle w:val="apple-style-span"/>
          <w:rFonts w:ascii="Times New Roman" w:hAnsi="Times New Roman"/>
          <w:sz w:val="28"/>
          <w:szCs w:val="28"/>
          <w:lang w:val="kk-KZ"/>
        </w:rPr>
        <w:t xml:space="preserve"> байланысты» дей келе:</w:t>
      </w:r>
    </w:p>
    <w:p w14:paraId="2FF23B7D" w14:textId="77777777" w:rsidR="00D11FFD" w:rsidRPr="00B77AD6" w:rsidRDefault="009C5EFF"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о</w:t>
      </w:r>
      <w:r w:rsidR="0086081D" w:rsidRPr="00B77AD6">
        <w:rPr>
          <w:rStyle w:val="apple-style-span"/>
          <w:rFonts w:ascii="Times New Roman" w:hAnsi="Times New Roman"/>
          <w:sz w:val="28"/>
          <w:szCs w:val="28"/>
          <w:lang w:val="kk-KZ"/>
        </w:rPr>
        <w:t>қылым –</w:t>
      </w:r>
      <w:r w:rsidR="00E8062E" w:rsidRPr="00B77AD6">
        <w:rPr>
          <w:rStyle w:val="apple-style-span"/>
          <w:rFonts w:ascii="Times New Roman" w:hAnsi="Times New Roman"/>
          <w:sz w:val="28"/>
          <w:szCs w:val="28"/>
          <w:lang w:val="kk-KZ"/>
        </w:rPr>
        <w:t xml:space="preserve"> </w:t>
      </w:r>
      <w:r w:rsidR="000E1DC3" w:rsidRPr="00B77AD6">
        <w:rPr>
          <w:rStyle w:val="apple-style-span"/>
          <w:rFonts w:ascii="Times New Roman" w:hAnsi="Times New Roman"/>
          <w:sz w:val="28"/>
          <w:szCs w:val="28"/>
          <w:lang w:val="kk-KZ"/>
        </w:rPr>
        <w:t>бұл</w:t>
      </w:r>
      <w:r w:rsidR="00E8062E" w:rsidRPr="00B77AD6">
        <w:rPr>
          <w:rStyle w:val="apple-style-span"/>
          <w:rFonts w:ascii="Times New Roman" w:hAnsi="Times New Roman"/>
          <w:sz w:val="28"/>
          <w:szCs w:val="28"/>
          <w:lang w:val="kk-KZ"/>
        </w:rPr>
        <w:t xml:space="preserve"> </w:t>
      </w:r>
      <w:r w:rsidR="0086081D" w:rsidRPr="00B77AD6">
        <w:rPr>
          <w:rStyle w:val="apple-style-span"/>
          <w:rFonts w:ascii="Times New Roman" w:hAnsi="Times New Roman"/>
          <w:sz w:val="28"/>
          <w:szCs w:val="28"/>
          <w:lang w:val="kk-KZ"/>
        </w:rPr>
        <w:t xml:space="preserve">қоршаған ортаны танудың қызықты тәсілі. Оқу кезінде сансыз дәйексөздер мен мақал-мәтелдерді оқиды, оқудың арқасында </w:t>
      </w:r>
      <w:r w:rsidR="00D11FFD" w:rsidRPr="00B77AD6">
        <w:rPr>
          <w:rStyle w:val="apple-style-span"/>
          <w:rFonts w:ascii="Times New Roman" w:hAnsi="Times New Roman"/>
          <w:sz w:val="28"/>
          <w:szCs w:val="28"/>
          <w:lang w:val="kk-KZ"/>
        </w:rPr>
        <w:t>көп білім жинақтап, яғни,</w:t>
      </w:r>
      <w:r w:rsidR="0086081D" w:rsidRPr="00B77AD6">
        <w:rPr>
          <w:rStyle w:val="apple-style-span"/>
          <w:rFonts w:ascii="Times New Roman" w:hAnsi="Times New Roman"/>
          <w:sz w:val="28"/>
          <w:szCs w:val="28"/>
          <w:lang w:val="kk-KZ"/>
        </w:rPr>
        <w:t xml:space="preserve"> </w:t>
      </w:r>
      <w:r w:rsidR="00D11FFD" w:rsidRPr="00B77AD6">
        <w:rPr>
          <w:rStyle w:val="apple-style-span"/>
          <w:rFonts w:ascii="Times New Roman" w:hAnsi="Times New Roman"/>
          <w:sz w:val="28"/>
          <w:szCs w:val="28"/>
          <w:lang w:val="kk-KZ"/>
        </w:rPr>
        <w:t>тілдік шеберлікті қалыптастырады. Лексикаға бай адам, жақсы тыңдайды, сөздердің мағынасын түсінеді, мәтін жазу кезінде сөздік қорға ие. Әр түрлі жазу стильдері мен жаңа сөз туралы хабардар болу үшін күніне кемінде жарты сағат оқыған жөн. Сондықтан оқу әдетін қалыптастыру қажеттілігі өте маңызды. Мықты шынайы әдет пайда болғаннан кейін дағдыла</w:t>
      </w:r>
      <w:r w:rsidRPr="00B77AD6">
        <w:rPr>
          <w:rStyle w:val="apple-style-span"/>
          <w:rFonts w:ascii="Times New Roman" w:hAnsi="Times New Roman"/>
          <w:sz w:val="28"/>
          <w:szCs w:val="28"/>
          <w:lang w:val="kk-KZ"/>
        </w:rPr>
        <w:t xml:space="preserve">р автоматты түрде пайда болады; </w:t>
      </w:r>
    </w:p>
    <w:p w14:paraId="7AE1054B" w14:textId="77777777" w:rsidR="00E8062E" w:rsidRPr="00B77AD6" w:rsidRDefault="009C5EFF"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ж</w:t>
      </w:r>
      <w:r w:rsidR="00E8062E" w:rsidRPr="00B77AD6">
        <w:rPr>
          <w:rStyle w:val="apple-style-span"/>
          <w:rFonts w:ascii="Times New Roman" w:hAnsi="Times New Roman"/>
          <w:sz w:val="28"/>
          <w:szCs w:val="28"/>
          <w:lang w:val="kk-KZ"/>
        </w:rPr>
        <w:t xml:space="preserve">азылым – </w:t>
      </w:r>
      <w:r w:rsidR="004F6A5F" w:rsidRPr="00B77AD6">
        <w:rPr>
          <w:rStyle w:val="apple-style-span"/>
          <w:rFonts w:ascii="Times New Roman" w:hAnsi="Times New Roman"/>
          <w:sz w:val="28"/>
          <w:szCs w:val="28"/>
          <w:lang w:val="kk-KZ"/>
        </w:rPr>
        <w:t>бұл адамның интеллектуалды деңгейін көрсететін, жазбаша мәтін арқылы ойларды дұрыс білдіру қабілетінде көрінетін шеберлік.</w:t>
      </w:r>
      <w:r w:rsidR="00E8062E" w:rsidRPr="00B77AD6">
        <w:rPr>
          <w:rStyle w:val="apple-style-span"/>
          <w:rFonts w:ascii="Times New Roman" w:hAnsi="Times New Roman"/>
          <w:sz w:val="28"/>
          <w:szCs w:val="28"/>
          <w:lang w:val="kk-KZ"/>
        </w:rPr>
        <w:t xml:space="preserve"> </w:t>
      </w:r>
      <w:r w:rsidR="004F6A5F" w:rsidRPr="00B77AD6">
        <w:rPr>
          <w:rStyle w:val="apple-style-span"/>
          <w:rFonts w:ascii="Times New Roman" w:hAnsi="Times New Roman"/>
          <w:sz w:val="28"/>
          <w:szCs w:val="28"/>
          <w:lang w:val="kk-KZ"/>
        </w:rPr>
        <w:t xml:space="preserve">Мәтін құруда </w:t>
      </w:r>
      <w:r w:rsidR="005F0005" w:rsidRPr="00B77AD6">
        <w:rPr>
          <w:rStyle w:val="apple-style-span"/>
          <w:rFonts w:ascii="Times New Roman" w:hAnsi="Times New Roman"/>
          <w:sz w:val="28"/>
          <w:szCs w:val="28"/>
          <w:lang w:val="kk-KZ"/>
        </w:rPr>
        <w:t xml:space="preserve">үш қадам: бірінші қадам, </w:t>
      </w:r>
      <w:r w:rsidR="004F6A5F" w:rsidRPr="00B77AD6">
        <w:rPr>
          <w:rStyle w:val="apple-style-span"/>
          <w:rFonts w:ascii="Times New Roman" w:hAnsi="Times New Roman"/>
          <w:sz w:val="28"/>
          <w:szCs w:val="28"/>
          <w:lang w:val="kk-KZ"/>
        </w:rPr>
        <w:t xml:space="preserve">тақырыпты тауып, </w:t>
      </w:r>
      <w:r w:rsidR="005F0005" w:rsidRPr="00B77AD6">
        <w:rPr>
          <w:rStyle w:val="apple-style-span"/>
          <w:rFonts w:ascii="Times New Roman" w:hAnsi="Times New Roman"/>
          <w:sz w:val="28"/>
          <w:szCs w:val="28"/>
          <w:lang w:val="kk-KZ"/>
        </w:rPr>
        <w:t xml:space="preserve">идеясын жүзеге асыруға тырысамыз; екінші қадам, алғашқы жобамызды жазамыз; үшінші қадам, қайта қарау, ол дегеніміз «қайтадан көру» дегенді білдіреді. Әр қадам бір-бірін алмастырады, білім алушылар кем дегенде үш </w:t>
      </w:r>
      <w:r w:rsidR="007F62FD" w:rsidRPr="00B77AD6">
        <w:rPr>
          <w:rStyle w:val="apple-style-span"/>
          <w:rFonts w:ascii="Times New Roman" w:hAnsi="Times New Roman"/>
          <w:sz w:val="28"/>
          <w:szCs w:val="28"/>
          <w:lang w:val="kk-KZ"/>
        </w:rPr>
        <w:t>қадам</w:t>
      </w:r>
      <w:r w:rsidR="005F0005" w:rsidRPr="00B77AD6">
        <w:rPr>
          <w:rStyle w:val="apple-style-span"/>
          <w:rFonts w:ascii="Times New Roman" w:hAnsi="Times New Roman"/>
          <w:sz w:val="28"/>
          <w:szCs w:val="28"/>
          <w:lang w:val="kk-KZ"/>
        </w:rPr>
        <w:t xml:space="preserve"> болуы керек екенін түсінуі керек</w:t>
      </w:r>
      <w:r w:rsidRPr="00B77AD6">
        <w:rPr>
          <w:rStyle w:val="apple-style-span"/>
          <w:rFonts w:ascii="Times New Roman" w:hAnsi="Times New Roman"/>
          <w:sz w:val="28"/>
          <w:szCs w:val="28"/>
          <w:lang w:val="kk-KZ"/>
        </w:rPr>
        <w:t>;</w:t>
      </w:r>
    </w:p>
    <w:p w14:paraId="25951B1D" w14:textId="2E13A89C" w:rsidR="00E8062E" w:rsidRPr="00B77AD6" w:rsidRDefault="009C5EFF"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т</w:t>
      </w:r>
      <w:r w:rsidR="003224FB" w:rsidRPr="00B77AD6">
        <w:rPr>
          <w:rStyle w:val="apple-style-span"/>
          <w:rFonts w:ascii="Times New Roman" w:hAnsi="Times New Roman"/>
          <w:sz w:val="28"/>
          <w:szCs w:val="28"/>
          <w:lang w:val="kk-KZ"/>
        </w:rPr>
        <w:t xml:space="preserve">ыңдалым – бұл </w:t>
      </w:r>
      <w:r w:rsidR="0070295F" w:rsidRPr="00B77AD6">
        <w:rPr>
          <w:rStyle w:val="apple-style-span"/>
          <w:rFonts w:ascii="Times New Roman" w:hAnsi="Times New Roman"/>
          <w:sz w:val="28"/>
          <w:szCs w:val="28"/>
          <w:lang w:val="kk-KZ"/>
        </w:rPr>
        <w:t xml:space="preserve">тілдің тағы бір қажеттілігі. </w:t>
      </w:r>
      <w:r w:rsidR="003224FB" w:rsidRPr="00B77AD6">
        <w:rPr>
          <w:rStyle w:val="apple-style-span"/>
          <w:rFonts w:ascii="Times New Roman" w:hAnsi="Times New Roman"/>
          <w:sz w:val="28"/>
          <w:szCs w:val="28"/>
          <w:lang w:val="kk-KZ"/>
        </w:rPr>
        <w:t xml:space="preserve">Қоғамның кез-келген мүшесі сияқты, тыңдау қабілеті де маңызды дағдылардың бірі болып табылады, өйткені жақсы тыңдау қарым-қатынас процесінің ажырамас бөлігі болып табылады. Жақсы тыңдаушы дайын және дыбысты сөздерге және олардың контекстік мағынасына айналдыра алады. Содан кейін жақсы тыңдаушы берілген мәндерді басқа тәжірибелермен байланыстырады және жауапкершілікті спикермен бөліседі. Академиялық тұрғыдан алғанда, тыңдау дағдылары оқыту циклінде маңызды рөл атқарады. </w:t>
      </w:r>
      <w:r w:rsidR="0070295F" w:rsidRPr="00B77AD6">
        <w:rPr>
          <w:rStyle w:val="apple-style-span"/>
          <w:rFonts w:ascii="Times New Roman" w:hAnsi="Times New Roman"/>
          <w:sz w:val="28"/>
          <w:szCs w:val="28"/>
          <w:lang w:val="kk-KZ"/>
        </w:rPr>
        <w:t>Білім алушы</w:t>
      </w:r>
      <w:r w:rsidR="003224FB" w:rsidRPr="00B77AD6">
        <w:rPr>
          <w:rStyle w:val="apple-style-span"/>
          <w:rFonts w:ascii="Times New Roman" w:hAnsi="Times New Roman"/>
          <w:sz w:val="28"/>
          <w:szCs w:val="28"/>
          <w:lang w:val="kk-KZ"/>
        </w:rPr>
        <w:t xml:space="preserve"> жақсы тыңд</w:t>
      </w:r>
      <w:r w:rsidR="007F62FD" w:rsidRPr="00B77AD6">
        <w:rPr>
          <w:rStyle w:val="apple-style-span"/>
          <w:rFonts w:ascii="Times New Roman" w:hAnsi="Times New Roman"/>
          <w:sz w:val="28"/>
          <w:szCs w:val="28"/>
          <w:lang w:val="kk-KZ"/>
        </w:rPr>
        <w:t xml:space="preserve">ай алатын кезде жақсы үйренеді. </w:t>
      </w:r>
      <w:r w:rsidR="00FE0FB0" w:rsidRPr="00B77AD6">
        <w:rPr>
          <w:rStyle w:val="apple-style-span"/>
          <w:rFonts w:ascii="Times New Roman" w:hAnsi="Times New Roman"/>
          <w:sz w:val="28"/>
          <w:szCs w:val="28"/>
          <w:lang w:val="kk-KZ"/>
        </w:rPr>
        <w:t xml:space="preserve">Тыңдаушының көзқарасы – </w:t>
      </w:r>
      <w:r w:rsidR="003224FB" w:rsidRPr="00B77AD6">
        <w:rPr>
          <w:rStyle w:val="apple-style-span"/>
          <w:rFonts w:ascii="Times New Roman" w:hAnsi="Times New Roman"/>
          <w:sz w:val="28"/>
          <w:szCs w:val="28"/>
          <w:lang w:val="kk-KZ"/>
        </w:rPr>
        <w:t>бұл шеб</w:t>
      </w:r>
      <w:r w:rsidRPr="00B77AD6">
        <w:rPr>
          <w:rStyle w:val="apple-style-span"/>
          <w:rFonts w:ascii="Times New Roman" w:hAnsi="Times New Roman"/>
          <w:sz w:val="28"/>
          <w:szCs w:val="28"/>
          <w:lang w:val="kk-KZ"/>
        </w:rPr>
        <w:t xml:space="preserve">ерлікке жетудің тағы бір қадамы; </w:t>
      </w:r>
    </w:p>
    <w:p w14:paraId="643DED97" w14:textId="77BA8459" w:rsidR="000E1DC3" w:rsidRPr="00B77AD6" w:rsidRDefault="006243B2"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 </w:t>
      </w:r>
      <w:r w:rsidR="009C5EFF" w:rsidRPr="00B77AD6">
        <w:rPr>
          <w:rStyle w:val="apple-style-span"/>
          <w:rFonts w:ascii="Times New Roman" w:hAnsi="Times New Roman"/>
          <w:sz w:val="28"/>
          <w:szCs w:val="28"/>
          <w:lang w:val="kk-KZ"/>
        </w:rPr>
        <w:t>а</w:t>
      </w:r>
      <w:r w:rsidR="00FE0FB0" w:rsidRPr="00B77AD6">
        <w:rPr>
          <w:rStyle w:val="apple-style-span"/>
          <w:rFonts w:ascii="Times New Roman" w:hAnsi="Times New Roman"/>
          <w:sz w:val="28"/>
          <w:szCs w:val="28"/>
          <w:lang w:val="kk-KZ"/>
        </w:rPr>
        <w:t>йтылым – оқылған сөздер, жазылған идеялар және естілген ойлар болса сөзбен жеткізе білу. Сіздің айтқаныңыз сіздің экспрессивтілігіңізді анықтайды. Статистика көрсеткендей, адам сөйлеген кезде секундына бес буынды қолданады, ал бұл қырықтан астам түрлі сөйлеу дыбыстары бар. Сондықтан дұрыс айтылу, дикция және жақсы лексиканы қалыптастыру сіздің басым</w:t>
      </w:r>
      <w:r w:rsidR="000E1DC3" w:rsidRPr="00B77AD6">
        <w:rPr>
          <w:rStyle w:val="apple-style-span"/>
          <w:rFonts w:ascii="Times New Roman" w:hAnsi="Times New Roman"/>
          <w:sz w:val="28"/>
          <w:szCs w:val="28"/>
          <w:lang w:val="kk-KZ"/>
        </w:rPr>
        <w:t>дықтар тізіміңізде болуы керек, -</w:t>
      </w:r>
      <w:r w:rsidR="007F62FD" w:rsidRPr="00B77AD6">
        <w:rPr>
          <w:rStyle w:val="apple-style-span"/>
          <w:rFonts w:ascii="Times New Roman" w:hAnsi="Times New Roman"/>
          <w:sz w:val="28"/>
          <w:szCs w:val="28"/>
          <w:lang w:val="kk-KZ"/>
        </w:rPr>
        <w:t xml:space="preserve"> деп</w:t>
      </w:r>
      <w:r w:rsidR="000E1DC3" w:rsidRPr="00B77AD6">
        <w:rPr>
          <w:rStyle w:val="apple-style-span"/>
          <w:rFonts w:ascii="Times New Roman" w:hAnsi="Times New Roman"/>
          <w:sz w:val="28"/>
          <w:szCs w:val="28"/>
          <w:lang w:val="kk-KZ"/>
        </w:rPr>
        <w:t xml:space="preserve"> тұжырым жаса</w:t>
      </w:r>
      <w:r w:rsidR="00C91AE1">
        <w:rPr>
          <w:rStyle w:val="apple-style-span"/>
          <w:rFonts w:ascii="Times New Roman" w:hAnsi="Times New Roman"/>
          <w:sz w:val="28"/>
          <w:szCs w:val="28"/>
          <w:lang w:val="kk-KZ"/>
        </w:rPr>
        <w:t>й</w:t>
      </w:r>
      <w:r w:rsidR="000E1DC3" w:rsidRPr="00B77AD6">
        <w:rPr>
          <w:rStyle w:val="apple-style-span"/>
          <w:rFonts w:ascii="Times New Roman" w:hAnsi="Times New Roman"/>
          <w:sz w:val="28"/>
          <w:szCs w:val="28"/>
          <w:lang w:val="kk-KZ"/>
        </w:rPr>
        <w:t>ды [</w:t>
      </w:r>
      <w:r w:rsidR="00420211" w:rsidRPr="00B77AD6">
        <w:rPr>
          <w:rStyle w:val="apple-style-span"/>
          <w:rFonts w:ascii="Times New Roman" w:hAnsi="Times New Roman"/>
          <w:sz w:val="28"/>
          <w:szCs w:val="28"/>
          <w:lang w:val="kk-KZ"/>
        </w:rPr>
        <w:t>34</w:t>
      </w:r>
      <w:r w:rsidR="007D2D58" w:rsidRPr="00B77AD6">
        <w:rPr>
          <w:rStyle w:val="apple-style-span"/>
          <w:rFonts w:ascii="Times New Roman" w:hAnsi="Times New Roman"/>
          <w:sz w:val="28"/>
          <w:szCs w:val="28"/>
          <w:lang w:val="kk-KZ"/>
        </w:rPr>
        <w:t>,</w:t>
      </w:r>
      <w:r w:rsidR="00A307EE">
        <w:rPr>
          <w:rStyle w:val="apple-style-span"/>
          <w:rFonts w:ascii="Times New Roman" w:hAnsi="Times New Roman"/>
          <w:sz w:val="28"/>
          <w:szCs w:val="28"/>
          <w:lang w:val="kk-KZ"/>
        </w:rPr>
        <w:t>р</w:t>
      </w:r>
      <w:r w:rsidR="000E1DC3" w:rsidRPr="00B77AD6">
        <w:rPr>
          <w:rStyle w:val="apple-style-span"/>
          <w:rFonts w:ascii="Times New Roman" w:hAnsi="Times New Roman"/>
          <w:sz w:val="28"/>
          <w:szCs w:val="28"/>
          <w:lang w:val="kk-KZ"/>
        </w:rPr>
        <w:t>.</w:t>
      </w:r>
      <w:r w:rsidR="00A307EE">
        <w:rPr>
          <w:rStyle w:val="apple-style-span"/>
          <w:rFonts w:ascii="Times New Roman" w:hAnsi="Times New Roman"/>
          <w:sz w:val="28"/>
          <w:szCs w:val="28"/>
          <w:lang w:val="kk-KZ"/>
        </w:rPr>
        <w:t xml:space="preserve"> </w:t>
      </w:r>
      <w:r w:rsidR="000E1DC3" w:rsidRPr="00B77AD6">
        <w:rPr>
          <w:rStyle w:val="apple-style-span"/>
          <w:rFonts w:ascii="Times New Roman" w:hAnsi="Times New Roman"/>
          <w:sz w:val="28"/>
          <w:szCs w:val="28"/>
          <w:lang w:val="kk-KZ"/>
        </w:rPr>
        <w:t>30-31]. Автор еңбегінде, оқу үдерісінде сөйлеудің оқылым, тыңдалым, айтылым, жазылым дағдыларын қолданудың маңыздылығын көрсетті. Бұл тілдік дағдыларды әдіс-тәсілдер мен стратегияларды қолд</w:t>
      </w:r>
      <w:r w:rsidR="00C91AE1">
        <w:rPr>
          <w:rStyle w:val="apple-style-span"/>
          <w:rFonts w:ascii="Times New Roman" w:hAnsi="Times New Roman"/>
          <w:sz w:val="28"/>
          <w:szCs w:val="28"/>
          <w:lang w:val="kk-KZ"/>
        </w:rPr>
        <w:t xml:space="preserve">ану арқылы жүзеге асырды, яғни, </w:t>
      </w:r>
      <w:r w:rsidR="000E1DC3" w:rsidRPr="00B77AD6">
        <w:rPr>
          <w:rStyle w:val="apple-style-span"/>
          <w:rFonts w:ascii="Times New Roman" w:hAnsi="Times New Roman"/>
          <w:sz w:val="28"/>
          <w:szCs w:val="28"/>
          <w:lang w:val="kk-KZ"/>
        </w:rPr>
        <w:t xml:space="preserve">бұл дағдылар жеке салалар ретінде ерекшеленбейді, олар сөйлеу әрекетінің бірыңғай циклін құрайды. </w:t>
      </w:r>
    </w:p>
    <w:p w14:paraId="36D0B3B1" w14:textId="1A801987" w:rsidR="0070295F" w:rsidRPr="00B77AD6" w:rsidRDefault="00166A0E" w:rsidP="00681F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Шетелдік ғалымдар </w:t>
      </w:r>
      <w:r w:rsidR="007F62FD" w:rsidRPr="00B77AD6">
        <w:rPr>
          <w:rStyle w:val="apple-style-span"/>
          <w:rFonts w:ascii="Times New Roman" w:hAnsi="Times New Roman"/>
          <w:sz w:val="28"/>
          <w:szCs w:val="28"/>
          <w:lang w:val="kk-KZ"/>
        </w:rPr>
        <w:t>Т.Уоллис, В.Е.Стариб</w:t>
      </w:r>
      <w:r w:rsidR="00E747A9" w:rsidRPr="00B77AD6">
        <w:rPr>
          <w:rStyle w:val="apple-style-span"/>
          <w:rFonts w:ascii="Times New Roman" w:hAnsi="Times New Roman"/>
          <w:sz w:val="28"/>
          <w:szCs w:val="28"/>
          <w:lang w:val="kk-KZ"/>
        </w:rPr>
        <w:t>а және Г.Дж.</w:t>
      </w:r>
      <w:r w:rsidRPr="00B77AD6">
        <w:rPr>
          <w:rStyle w:val="apple-style-span"/>
          <w:rFonts w:ascii="Times New Roman" w:hAnsi="Times New Roman"/>
          <w:sz w:val="28"/>
          <w:szCs w:val="28"/>
          <w:lang w:val="kk-KZ"/>
        </w:rPr>
        <w:t>Уолберг «Teaching speaking, listening and writing» атты еңбегінде: «м</w:t>
      </w:r>
      <w:r w:rsidR="000E1DC3" w:rsidRPr="00B77AD6">
        <w:rPr>
          <w:rStyle w:val="apple-style-span"/>
          <w:rFonts w:ascii="Times New Roman" w:hAnsi="Times New Roman"/>
          <w:sz w:val="28"/>
          <w:szCs w:val="28"/>
          <w:lang w:val="kk-KZ"/>
        </w:rPr>
        <w:t>ектепте және өмірде оқушылар тілдік дағдыларды талап ететін түрлі жағдайларға тап болады. Осы себепті мектепте</w:t>
      </w:r>
      <w:r w:rsidRPr="00B77AD6">
        <w:rPr>
          <w:rStyle w:val="apple-style-span"/>
          <w:rFonts w:ascii="Times New Roman" w:hAnsi="Times New Roman"/>
          <w:sz w:val="28"/>
          <w:szCs w:val="28"/>
          <w:lang w:val="kk-KZ"/>
        </w:rPr>
        <w:t xml:space="preserve"> тыңдалым, айтылым, оқылым және жазылым</w:t>
      </w:r>
      <w:r w:rsidR="000E1DC3"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дағдыларды игеру жетістікке жету үшін</w:t>
      </w:r>
      <w:r w:rsidR="000E1DC3" w:rsidRPr="00B77AD6">
        <w:rPr>
          <w:rStyle w:val="apple-style-span"/>
          <w:rFonts w:ascii="Times New Roman" w:hAnsi="Times New Roman"/>
          <w:sz w:val="28"/>
          <w:szCs w:val="28"/>
          <w:lang w:val="kk-KZ"/>
        </w:rPr>
        <w:t xml:space="preserve"> көмектеседі. Олар, мысалы, әр түрлі жазуды үйренуі керек. Мұғалімдер кез-келген жазуға жалпы ұсыныстар бере алады, бірақ </w:t>
      </w:r>
      <w:r w:rsidR="000E1DC3" w:rsidRPr="00B77AD6">
        <w:rPr>
          <w:rStyle w:val="apple-style-span"/>
          <w:rFonts w:ascii="Times New Roman" w:hAnsi="Times New Roman"/>
          <w:sz w:val="28"/>
          <w:szCs w:val="28"/>
          <w:lang w:val="kk-KZ"/>
        </w:rPr>
        <w:lastRenderedPageBreak/>
        <w:t xml:space="preserve">өлеңдер мен эсселер сияқты жазудың белгілі бір түрлері </w:t>
      </w:r>
      <w:r w:rsidRPr="00B77AD6">
        <w:rPr>
          <w:rStyle w:val="apple-style-span"/>
          <w:rFonts w:ascii="Times New Roman" w:hAnsi="Times New Roman"/>
          <w:sz w:val="28"/>
          <w:szCs w:val="28"/>
          <w:lang w:val="kk-KZ"/>
        </w:rPr>
        <w:t xml:space="preserve">арнайы </w:t>
      </w:r>
      <w:r w:rsidR="000E1DC3" w:rsidRPr="00B77AD6">
        <w:rPr>
          <w:rStyle w:val="apple-style-span"/>
          <w:rFonts w:ascii="Times New Roman" w:hAnsi="Times New Roman"/>
          <w:sz w:val="28"/>
          <w:szCs w:val="28"/>
          <w:lang w:val="kk-KZ"/>
        </w:rPr>
        <w:t xml:space="preserve">сабақтарды қажет етуі мүмкін. </w:t>
      </w:r>
      <w:r w:rsidR="00E747A9" w:rsidRPr="00B77AD6">
        <w:rPr>
          <w:rStyle w:val="apple-style-span"/>
          <w:rFonts w:ascii="Times New Roman" w:hAnsi="Times New Roman"/>
          <w:sz w:val="28"/>
          <w:szCs w:val="28"/>
          <w:lang w:val="kk-KZ"/>
        </w:rPr>
        <w:t>Жазбаша жұмыстарда оқушылар өз сезімдері мен тәжірибелерін білдіре білуі керек, сонымен қатар өз зерттеулерінің нәтижелерін дұрыс сипаттауы керек</w:t>
      </w:r>
      <w:r w:rsidR="000E1DC3" w:rsidRPr="00B77AD6">
        <w:rPr>
          <w:rStyle w:val="apple-style-span"/>
          <w:rFonts w:ascii="Times New Roman" w:hAnsi="Times New Roman"/>
          <w:sz w:val="28"/>
          <w:szCs w:val="28"/>
          <w:lang w:val="kk-KZ"/>
        </w:rPr>
        <w:t xml:space="preserve"> Әр формада қолданылатын </w:t>
      </w:r>
      <w:r w:rsidR="00E747A9" w:rsidRPr="00B77AD6">
        <w:rPr>
          <w:rStyle w:val="apple-style-span"/>
          <w:rFonts w:ascii="Times New Roman" w:hAnsi="Times New Roman"/>
          <w:sz w:val="28"/>
          <w:szCs w:val="28"/>
          <w:lang w:val="kk-KZ"/>
        </w:rPr>
        <w:t>жазба жұмыстары</w:t>
      </w:r>
      <w:r w:rsidR="000E1DC3" w:rsidRPr="00B77AD6">
        <w:rPr>
          <w:rStyle w:val="apple-style-span"/>
          <w:rFonts w:ascii="Times New Roman" w:hAnsi="Times New Roman"/>
          <w:sz w:val="28"/>
          <w:szCs w:val="28"/>
          <w:lang w:val="kk-KZ"/>
        </w:rPr>
        <w:t xml:space="preserve"> әдетте егжей-тегжейлі дайындықты, жиі тәжірибені және </w:t>
      </w:r>
      <w:r w:rsidR="00E747A9" w:rsidRPr="00B77AD6">
        <w:rPr>
          <w:rStyle w:val="apple-style-span"/>
          <w:rFonts w:ascii="Times New Roman" w:hAnsi="Times New Roman"/>
          <w:sz w:val="28"/>
          <w:szCs w:val="28"/>
          <w:lang w:val="kk-KZ"/>
        </w:rPr>
        <w:t>оқушыларға</w:t>
      </w:r>
      <w:r w:rsidRPr="00B77AD6">
        <w:rPr>
          <w:rStyle w:val="apple-style-span"/>
          <w:rFonts w:ascii="Times New Roman" w:hAnsi="Times New Roman"/>
          <w:sz w:val="28"/>
          <w:szCs w:val="28"/>
          <w:lang w:val="kk-KZ"/>
        </w:rPr>
        <w:t xml:space="preserve"> </w:t>
      </w:r>
      <w:r w:rsidR="000E1DC3" w:rsidRPr="00B77AD6">
        <w:rPr>
          <w:rStyle w:val="apple-style-span"/>
          <w:rFonts w:ascii="Times New Roman" w:hAnsi="Times New Roman"/>
          <w:sz w:val="28"/>
          <w:szCs w:val="28"/>
          <w:lang w:val="kk-KZ"/>
        </w:rPr>
        <w:t>олардың жетістіктері ту</w:t>
      </w:r>
      <w:r w:rsidRPr="00B77AD6">
        <w:rPr>
          <w:rStyle w:val="apple-style-span"/>
          <w:rFonts w:ascii="Times New Roman" w:hAnsi="Times New Roman"/>
          <w:sz w:val="28"/>
          <w:szCs w:val="28"/>
          <w:lang w:val="kk-KZ"/>
        </w:rPr>
        <w:t>ралы ақпарат беруді қажет етеді»</w:t>
      </w:r>
      <w:r w:rsidR="00E747A9" w:rsidRPr="00B77AD6">
        <w:rPr>
          <w:rStyle w:val="apple-style-span"/>
          <w:rFonts w:ascii="Times New Roman" w:hAnsi="Times New Roman"/>
          <w:sz w:val="28"/>
          <w:szCs w:val="28"/>
          <w:lang w:val="kk-KZ"/>
        </w:rPr>
        <w:t>, - деп түсіндірді [</w:t>
      </w:r>
      <w:r w:rsidR="00420211" w:rsidRPr="00B77AD6">
        <w:rPr>
          <w:rStyle w:val="apple-style-span"/>
          <w:rFonts w:ascii="Times New Roman" w:hAnsi="Times New Roman"/>
          <w:sz w:val="28"/>
          <w:szCs w:val="28"/>
          <w:lang w:val="kk-KZ"/>
        </w:rPr>
        <w:t>35</w:t>
      </w:r>
      <w:r w:rsidR="007D2D58" w:rsidRPr="00B77AD6">
        <w:rPr>
          <w:rStyle w:val="apple-style-span"/>
          <w:rFonts w:ascii="Times New Roman" w:hAnsi="Times New Roman"/>
          <w:sz w:val="28"/>
          <w:szCs w:val="28"/>
          <w:lang w:val="kk-KZ"/>
        </w:rPr>
        <w:t>,</w:t>
      </w:r>
      <w:r w:rsidR="00A307EE">
        <w:rPr>
          <w:rStyle w:val="apple-style-span"/>
          <w:rFonts w:ascii="Times New Roman" w:hAnsi="Times New Roman"/>
          <w:sz w:val="28"/>
          <w:szCs w:val="28"/>
          <w:lang w:val="kk-KZ"/>
        </w:rPr>
        <w:t>р</w:t>
      </w:r>
      <w:r w:rsidR="00E747A9" w:rsidRPr="00B77AD6">
        <w:rPr>
          <w:rStyle w:val="apple-style-span"/>
          <w:rFonts w:ascii="Times New Roman" w:hAnsi="Times New Roman"/>
          <w:sz w:val="28"/>
          <w:szCs w:val="28"/>
          <w:lang w:val="kk-KZ"/>
        </w:rPr>
        <w:t>.</w:t>
      </w:r>
      <w:r w:rsidR="00A307EE">
        <w:rPr>
          <w:rStyle w:val="apple-style-span"/>
          <w:rFonts w:ascii="Times New Roman" w:hAnsi="Times New Roman"/>
          <w:sz w:val="28"/>
          <w:szCs w:val="28"/>
          <w:lang w:val="kk-KZ"/>
        </w:rPr>
        <w:t xml:space="preserve"> </w:t>
      </w:r>
      <w:r w:rsidR="00E747A9" w:rsidRPr="00B77AD6">
        <w:rPr>
          <w:rStyle w:val="apple-style-span"/>
          <w:rFonts w:ascii="Times New Roman" w:hAnsi="Times New Roman"/>
          <w:sz w:val="28"/>
          <w:szCs w:val="28"/>
          <w:lang w:val="kk-KZ"/>
        </w:rPr>
        <w:t xml:space="preserve">9]. Ғалымдардың пікірін түйіндейтін болсақ, тыңдалым, айтылым, оқылым, жызылым – бұл оқу бағдарламасының барлық салаларында маңызды болып табылатын қарым-қатынас дағдылары. Демек, </w:t>
      </w:r>
      <w:r w:rsidR="00A953A1">
        <w:rPr>
          <w:rStyle w:val="apple-style-span"/>
          <w:rFonts w:ascii="Times New Roman" w:hAnsi="Times New Roman"/>
          <w:sz w:val="28"/>
          <w:szCs w:val="28"/>
          <w:lang w:val="kk-KZ"/>
        </w:rPr>
        <w:t>тілдік дағдыларды дамыту</w:t>
      </w:r>
      <w:r w:rsidR="00E747A9" w:rsidRPr="00B77AD6">
        <w:rPr>
          <w:rStyle w:val="apple-style-span"/>
          <w:rFonts w:ascii="Times New Roman" w:hAnsi="Times New Roman"/>
          <w:sz w:val="28"/>
          <w:szCs w:val="28"/>
          <w:lang w:val="kk-KZ"/>
        </w:rPr>
        <w:t xml:space="preserve"> оқу бағдарламасында басты орынға ие болуы керек деп санаймыз. </w:t>
      </w:r>
    </w:p>
    <w:p w14:paraId="7F8A4E1C" w14:textId="2287EE4E" w:rsidR="009C4FEE" w:rsidRPr="00B77AD6" w:rsidRDefault="00FF4854" w:rsidP="00FA502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Ойлау мен сөйлеу дағдылар</w:t>
      </w:r>
      <w:r w:rsidR="0060212C">
        <w:rPr>
          <w:rStyle w:val="apple-style-span"/>
          <w:rFonts w:ascii="Times New Roman" w:hAnsi="Times New Roman"/>
          <w:sz w:val="28"/>
          <w:szCs w:val="28"/>
          <w:lang w:val="kk-KZ"/>
        </w:rPr>
        <w:t xml:space="preserve">ын қалыптастыру мәселесі, </w:t>
      </w:r>
      <w:r w:rsidRPr="00B77AD6">
        <w:rPr>
          <w:rStyle w:val="apple-style-span"/>
          <w:rFonts w:ascii="Times New Roman" w:hAnsi="Times New Roman"/>
          <w:sz w:val="28"/>
          <w:szCs w:val="28"/>
          <w:lang w:val="kk-KZ"/>
        </w:rPr>
        <w:t xml:space="preserve">білім берудегі </w:t>
      </w:r>
      <w:r w:rsidR="00FA502B" w:rsidRPr="00B77AD6">
        <w:rPr>
          <w:rStyle w:val="apple-style-span"/>
          <w:rFonts w:ascii="Times New Roman" w:hAnsi="Times New Roman"/>
          <w:sz w:val="28"/>
          <w:szCs w:val="28"/>
          <w:lang w:val="kk-KZ"/>
        </w:rPr>
        <w:t xml:space="preserve">оқыту сапасының нәтижелі болуына қолайлы жағдай туғызу үшін қажет. Жоғарыдағы талданған еңбектердің нәтижесінде, </w:t>
      </w:r>
      <w:r w:rsidR="009C4FEE" w:rsidRPr="00B77AD6">
        <w:rPr>
          <w:rStyle w:val="apple-style-span"/>
          <w:rFonts w:ascii="Times New Roman" w:hAnsi="Times New Roman"/>
          <w:sz w:val="28"/>
          <w:szCs w:val="28"/>
          <w:lang w:val="kk-KZ"/>
        </w:rPr>
        <w:t>ойлау мен сөйлеу</w:t>
      </w:r>
      <w:r w:rsidRPr="00B77AD6">
        <w:rPr>
          <w:rStyle w:val="apple-style-span"/>
          <w:rFonts w:ascii="Times New Roman" w:hAnsi="Times New Roman"/>
          <w:sz w:val="28"/>
          <w:szCs w:val="28"/>
          <w:lang w:val="kk-KZ"/>
        </w:rPr>
        <w:t xml:space="preserve"> дағдыларын қалыптастыру </w:t>
      </w:r>
      <w:r w:rsidR="009C4FEE" w:rsidRPr="00B77AD6">
        <w:rPr>
          <w:rStyle w:val="apple-style-span"/>
          <w:rFonts w:ascii="Times New Roman" w:hAnsi="Times New Roman"/>
          <w:sz w:val="28"/>
          <w:szCs w:val="28"/>
          <w:lang w:val="kk-KZ"/>
        </w:rPr>
        <w:t xml:space="preserve">мәселесінің психологиялық-педагогикалық тұрғыда зерттелінуінің көпқырлылығы </w:t>
      </w:r>
      <w:r w:rsidR="007F62FD" w:rsidRPr="00B77AD6">
        <w:rPr>
          <w:rStyle w:val="apple-style-span"/>
          <w:rFonts w:ascii="Times New Roman" w:hAnsi="Times New Roman"/>
          <w:sz w:val="28"/>
          <w:szCs w:val="28"/>
          <w:lang w:val="kk-KZ"/>
        </w:rPr>
        <w:t>әдіснамалық</w:t>
      </w:r>
      <w:r w:rsidR="009C4FEE" w:rsidRPr="00B77AD6">
        <w:rPr>
          <w:rStyle w:val="apple-style-span"/>
          <w:rFonts w:ascii="Times New Roman" w:hAnsi="Times New Roman"/>
          <w:sz w:val="28"/>
          <w:szCs w:val="28"/>
          <w:lang w:val="kk-KZ"/>
        </w:rPr>
        <w:t xml:space="preserve"> маңызы бар тақы</w:t>
      </w:r>
      <w:r w:rsidRPr="00B77AD6">
        <w:rPr>
          <w:rStyle w:val="apple-style-span"/>
          <w:rFonts w:ascii="Times New Roman" w:hAnsi="Times New Roman"/>
          <w:sz w:val="28"/>
          <w:szCs w:val="28"/>
          <w:lang w:val="kk-KZ"/>
        </w:rPr>
        <w:t xml:space="preserve">рыптардың бірі екенін көрсетті. </w:t>
      </w:r>
      <w:r w:rsidR="009C4FEE" w:rsidRPr="00B77AD6">
        <w:rPr>
          <w:rStyle w:val="apple-style-span"/>
          <w:rFonts w:ascii="Times New Roman" w:hAnsi="Times New Roman"/>
          <w:sz w:val="28"/>
          <w:szCs w:val="28"/>
          <w:lang w:val="kk-KZ"/>
        </w:rPr>
        <w:t>Ойлау мен сөйлеу</w:t>
      </w:r>
      <w:r w:rsidR="00FA502B" w:rsidRPr="00B77AD6">
        <w:rPr>
          <w:rStyle w:val="apple-style-span"/>
          <w:rFonts w:ascii="Times New Roman" w:hAnsi="Times New Roman"/>
          <w:sz w:val="28"/>
          <w:szCs w:val="28"/>
          <w:lang w:val="kk-KZ"/>
        </w:rPr>
        <w:t xml:space="preserve"> дағдылары</w:t>
      </w:r>
      <w:r w:rsidR="009C4FEE" w:rsidRPr="00B77AD6">
        <w:rPr>
          <w:rStyle w:val="apple-style-span"/>
          <w:rFonts w:ascii="Times New Roman" w:hAnsi="Times New Roman"/>
          <w:sz w:val="28"/>
          <w:szCs w:val="28"/>
          <w:lang w:val="kk-KZ"/>
        </w:rPr>
        <w:t xml:space="preserve"> жеке маңыздылығы бар және субъектінің танымдық іс-әрекетінде көрінетін мақсаттарға бағытталған таным қажеттіліктерінің пайда болуымен байланысты болады.</w:t>
      </w:r>
      <w:r w:rsidR="00FA502B" w:rsidRPr="00B77AD6">
        <w:rPr>
          <w:rStyle w:val="apple-style-span"/>
          <w:rFonts w:ascii="Times New Roman" w:hAnsi="Times New Roman"/>
          <w:sz w:val="28"/>
          <w:szCs w:val="28"/>
          <w:lang w:val="kk-KZ"/>
        </w:rPr>
        <w:t xml:space="preserve"> </w:t>
      </w:r>
    </w:p>
    <w:p w14:paraId="77E38CF1" w14:textId="51F2BA32" w:rsidR="009C4FEE" w:rsidRPr="00B77AD6" w:rsidRDefault="009C4FEE" w:rsidP="00666D1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Бізге талдаулар нәтижесі көрсеткендей, ойлау мен сөйлеу дағдылары психологиялық тұрғыда: </w:t>
      </w:r>
      <w:r w:rsidR="00CF2DB5">
        <w:rPr>
          <w:rStyle w:val="apple-style-span"/>
          <w:rFonts w:ascii="Times New Roman" w:hAnsi="Times New Roman"/>
          <w:i/>
          <w:sz w:val="28"/>
          <w:szCs w:val="28"/>
          <w:lang w:val="kk-KZ"/>
        </w:rPr>
        <w:t>тұлғаның танымдық проце</w:t>
      </w:r>
      <w:r w:rsidRPr="00B77AD6">
        <w:rPr>
          <w:rStyle w:val="apple-style-span"/>
          <w:rFonts w:ascii="Times New Roman" w:hAnsi="Times New Roman"/>
          <w:i/>
          <w:sz w:val="28"/>
          <w:szCs w:val="28"/>
          <w:lang w:val="kk-KZ"/>
        </w:rPr>
        <w:t xml:space="preserve">сі, шындықтың жалпыланған және жанама түрдегі көрінісі, шығармашылық белсенділігінің жоғары нысаны, білімді </w:t>
      </w:r>
      <w:r w:rsidRPr="00B77AD6">
        <w:rPr>
          <w:rFonts w:ascii="Times New Roman" w:hAnsi="Times New Roman"/>
          <w:i/>
          <w:color w:val="000000" w:themeColor="text1"/>
          <w:sz w:val="28"/>
          <w:szCs w:val="28"/>
          <w:lang w:val="kk-KZ"/>
        </w:rPr>
        <w:t xml:space="preserve">интеллектуалдық тұрғыда қолдану, </w:t>
      </w:r>
      <w:r w:rsidRPr="00B77AD6">
        <w:rPr>
          <w:rStyle w:val="apple-style-span"/>
          <w:rFonts w:ascii="Times New Roman" w:hAnsi="Times New Roman"/>
          <w:i/>
          <w:sz w:val="28"/>
          <w:szCs w:val="28"/>
          <w:lang w:val="kk-KZ"/>
        </w:rPr>
        <w:t>қорытынды шығару, когнитивті іс-әрекет,</w:t>
      </w:r>
      <w:r w:rsidRPr="00B77AD6">
        <w:rPr>
          <w:rFonts w:ascii="Times New Roman" w:hAnsi="Times New Roman"/>
          <w:i/>
          <w:color w:val="000000" w:themeColor="text1"/>
          <w:sz w:val="28"/>
          <w:szCs w:val="28"/>
          <w:lang w:val="kk-KZ"/>
        </w:rPr>
        <w:t xml:space="preserve"> рефлекс жүйесі </w:t>
      </w:r>
      <w:r w:rsidR="00666D14" w:rsidRPr="00B77AD6">
        <w:rPr>
          <w:rFonts w:ascii="Times New Roman" w:hAnsi="Times New Roman"/>
          <w:color w:val="000000" w:themeColor="text1"/>
          <w:sz w:val="28"/>
          <w:szCs w:val="28"/>
          <w:lang w:val="kk-KZ"/>
        </w:rPr>
        <w:t>ретінде көрініс табады. А</w:t>
      </w:r>
      <w:r w:rsidRPr="00B77AD6">
        <w:rPr>
          <w:rStyle w:val="apple-style-span"/>
          <w:rFonts w:ascii="Times New Roman" w:hAnsi="Times New Roman"/>
          <w:sz w:val="28"/>
          <w:szCs w:val="28"/>
          <w:lang w:val="kk-KZ"/>
        </w:rPr>
        <w:t>л</w:t>
      </w:r>
      <w:r w:rsidR="00C91AE1">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педагогика ғылымында: </w:t>
      </w:r>
      <w:r w:rsidRPr="00B77AD6">
        <w:rPr>
          <w:rStyle w:val="apple-style-span"/>
          <w:rFonts w:ascii="Times New Roman" w:hAnsi="Times New Roman"/>
          <w:i/>
          <w:sz w:val="28"/>
          <w:szCs w:val="28"/>
          <w:lang w:val="kk-KZ"/>
        </w:rPr>
        <w:t>қат</w:t>
      </w:r>
      <w:r w:rsidR="00C91AE1">
        <w:rPr>
          <w:rStyle w:val="apple-style-span"/>
          <w:rFonts w:ascii="Times New Roman" w:hAnsi="Times New Roman"/>
          <w:i/>
          <w:sz w:val="28"/>
          <w:szCs w:val="28"/>
          <w:lang w:val="kk-KZ"/>
        </w:rPr>
        <w:t>ысымдық әрекет, тілдік дағдылар (</w:t>
      </w:r>
      <w:r w:rsidRPr="00B77AD6">
        <w:rPr>
          <w:rStyle w:val="apple-style-span"/>
          <w:rFonts w:ascii="Times New Roman" w:hAnsi="Times New Roman"/>
          <w:i/>
          <w:sz w:val="28"/>
          <w:szCs w:val="28"/>
          <w:lang w:val="kk-KZ"/>
        </w:rPr>
        <w:t xml:space="preserve">тыңдалым, айтылым, оқылым, </w:t>
      </w:r>
      <w:r w:rsidR="00C91AE1">
        <w:rPr>
          <w:rStyle w:val="apple-style-span"/>
          <w:rFonts w:ascii="Times New Roman" w:hAnsi="Times New Roman"/>
          <w:i/>
          <w:sz w:val="28"/>
          <w:szCs w:val="28"/>
          <w:lang w:val="kk-KZ"/>
        </w:rPr>
        <w:t>жазылым),</w:t>
      </w:r>
      <w:r w:rsidR="007F62FD" w:rsidRPr="00B77AD6">
        <w:rPr>
          <w:rStyle w:val="apple-style-span"/>
          <w:rFonts w:ascii="Times New Roman" w:hAnsi="Times New Roman"/>
          <w:i/>
          <w:sz w:val="28"/>
          <w:szCs w:val="28"/>
          <w:lang w:val="kk-KZ"/>
        </w:rPr>
        <w:t xml:space="preserve"> ұғым қалыптастыру, дағ</w:t>
      </w:r>
      <w:r w:rsidRPr="00B77AD6">
        <w:rPr>
          <w:rStyle w:val="apple-style-span"/>
          <w:rFonts w:ascii="Times New Roman" w:hAnsi="Times New Roman"/>
          <w:i/>
          <w:sz w:val="28"/>
          <w:szCs w:val="28"/>
          <w:lang w:val="kk-KZ"/>
        </w:rPr>
        <w:t xml:space="preserve">ды икемділіктері, тілдік </w:t>
      </w:r>
      <w:r w:rsidR="00C7558A">
        <w:rPr>
          <w:rStyle w:val="apple-style-span"/>
          <w:rFonts w:ascii="Times New Roman" w:hAnsi="Times New Roman"/>
          <w:i/>
          <w:sz w:val="28"/>
          <w:szCs w:val="28"/>
          <w:lang w:val="kk-KZ"/>
        </w:rPr>
        <w:t>дағдыларды</w:t>
      </w:r>
      <w:r w:rsidRPr="00B77AD6">
        <w:rPr>
          <w:rStyle w:val="apple-style-span"/>
          <w:rFonts w:ascii="Times New Roman" w:hAnsi="Times New Roman"/>
          <w:sz w:val="28"/>
          <w:szCs w:val="28"/>
          <w:lang w:val="kk-KZ"/>
        </w:rPr>
        <w:t xml:space="preserve"> орынды қолдануда қарастырылады. </w:t>
      </w:r>
    </w:p>
    <w:p w14:paraId="6FA2F4A8" w14:textId="77777777" w:rsidR="00845C46" w:rsidRPr="00B77AD6" w:rsidRDefault="00666D14" w:rsidP="00B561C0">
      <w:pPr>
        <w:spacing w:after="0" w:line="240" w:lineRule="auto"/>
        <w:ind w:firstLine="567"/>
        <w:jc w:val="both"/>
        <w:rPr>
          <w:rStyle w:val="apple-style-span"/>
          <w:rFonts w:ascii="Times New Roman" w:hAnsi="Times New Roman"/>
          <w:color w:val="000000" w:themeColor="text1"/>
          <w:sz w:val="28"/>
          <w:szCs w:val="28"/>
          <w:lang w:val="kk-KZ"/>
        </w:rPr>
      </w:pPr>
      <w:r w:rsidRPr="00B77AD6">
        <w:rPr>
          <w:rStyle w:val="apple-style-span"/>
          <w:rFonts w:ascii="Times New Roman" w:hAnsi="Times New Roman"/>
          <w:color w:val="000000" w:themeColor="text1"/>
          <w:sz w:val="28"/>
          <w:szCs w:val="28"/>
          <w:lang w:val="kk-KZ"/>
        </w:rPr>
        <w:t xml:space="preserve">Қорыта айтқанда, оқушылардың ойлау мен сөйлеу дағдыларын қалыптастыру психологиялық, педагогикалық зерттеулерде </w:t>
      </w:r>
      <w:r w:rsidR="00B561C0" w:rsidRPr="00B77AD6">
        <w:rPr>
          <w:rStyle w:val="apple-style-span"/>
          <w:rFonts w:ascii="Times New Roman" w:hAnsi="Times New Roman"/>
          <w:color w:val="000000" w:themeColor="text1"/>
          <w:sz w:val="28"/>
          <w:szCs w:val="28"/>
          <w:lang w:val="kk-KZ"/>
        </w:rPr>
        <w:t xml:space="preserve">орын алады. Зерттеу жұмысымыздың  келесі  тараушасында  </w:t>
      </w:r>
      <w:r w:rsidR="00B561C0" w:rsidRPr="00B77AD6">
        <w:rPr>
          <w:rFonts w:ascii="Times New Roman" w:hAnsi="Times New Roman"/>
          <w:bCs/>
          <w:color w:val="000000" w:themeColor="text1"/>
          <w:spacing w:val="7"/>
          <w:sz w:val="28"/>
          <w:szCs w:val="28"/>
          <w:lang w:val="kk-KZ"/>
        </w:rPr>
        <w:t xml:space="preserve">«пәнаралық байланыс», «ойлау мен сөйлеу дағдылары» ұғымдарының </w:t>
      </w:r>
      <w:r w:rsidR="00B561C0" w:rsidRPr="00B77AD6">
        <w:rPr>
          <w:rStyle w:val="apple-style-span"/>
          <w:rFonts w:ascii="Times New Roman" w:eastAsiaTheme="minorEastAsia" w:hAnsi="Times New Roman"/>
          <w:sz w:val="28"/>
          <w:szCs w:val="28"/>
          <w:lang w:val="kk-KZ"/>
        </w:rPr>
        <w:t>мәні мен құрылымын</w:t>
      </w:r>
      <w:r w:rsidR="00B561C0" w:rsidRPr="00B77AD6">
        <w:rPr>
          <w:rStyle w:val="apple-style-span"/>
          <w:rFonts w:ascii="Times New Roman" w:hAnsi="Times New Roman"/>
          <w:color w:val="000000" w:themeColor="text1"/>
          <w:sz w:val="28"/>
          <w:szCs w:val="28"/>
          <w:lang w:val="kk-KZ"/>
        </w:rPr>
        <w:t xml:space="preserve"> талдайтын боламыз.</w:t>
      </w:r>
    </w:p>
    <w:p w14:paraId="5990BBA7" w14:textId="77777777" w:rsidR="00D32FC5" w:rsidRPr="00B77AD6" w:rsidRDefault="00D32FC5" w:rsidP="009A71B9">
      <w:pPr>
        <w:pStyle w:val="a4"/>
        <w:spacing w:before="0" w:beforeAutospacing="0" w:after="0" w:afterAutospacing="0"/>
        <w:ind w:firstLine="567"/>
        <w:jc w:val="both"/>
        <w:rPr>
          <w:rStyle w:val="apple-style-span"/>
          <w:rFonts w:eastAsia="Calibri"/>
          <w:b/>
          <w:sz w:val="28"/>
          <w:szCs w:val="28"/>
          <w:lang w:val="kk-KZ"/>
        </w:rPr>
      </w:pPr>
    </w:p>
    <w:p w14:paraId="207BE1CB" w14:textId="77777777" w:rsidR="00C83619" w:rsidRPr="00B77AD6" w:rsidRDefault="00434108" w:rsidP="009A71B9">
      <w:pPr>
        <w:pStyle w:val="a4"/>
        <w:spacing w:before="0" w:beforeAutospacing="0" w:after="0" w:afterAutospacing="0"/>
        <w:ind w:firstLine="567"/>
        <w:jc w:val="both"/>
        <w:rPr>
          <w:rStyle w:val="apple-style-span"/>
          <w:rFonts w:eastAsiaTheme="minorEastAsia"/>
          <w:b/>
          <w:sz w:val="28"/>
          <w:szCs w:val="28"/>
          <w:lang w:val="kk-KZ"/>
        </w:rPr>
      </w:pPr>
      <w:r w:rsidRPr="00B77AD6">
        <w:rPr>
          <w:rStyle w:val="apple-style-span"/>
          <w:rFonts w:eastAsia="Calibri"/>
          <w:b/>
          <w:sz w:val="28"/>
          <w:szCs w:val="28"/>
          <w:lang w:val="kk-KZ"/>
        </w:rPr>
        <w:t>1.3</w:t>
      </w:r>
      <w:r w:rsidR="00C83619" w:rsidRPr="00B77AD6">
        <w:rPr>
          <w:rStyle w:val="apple-style-span"/>
          <w:rFonts w:eastAsia="Calibri"/>
          <w:b/>
          <w:sz w:val="28"/>
          <w:szCs w:val="28"/>
          <w:lang w:val="kk-KZ"/>
        </w:rPr>
        <w:t xml:space="preserve"> </w:t>
      </w:r>
      <w:r w:rsidR="000B4A4F" w:rsidRPr="00B77AD6">
        <w:rPr>
          <w:b/>
          <w:bCs/>
          <w:color w:val="000000" w:themeColor="text1"/>
          <w:spacing w:val="7"/>
          <w:sz w:val="28"/>
          <w:szCs w:val="28"/>
          <w:lang w:val="kk-KZ"/>
        </w:rPr>
        <w:t xml:space="preserve">«Пәнаралық байланыс», «ойлау мен сөйлеу дағдылары» ұғымдарының </w:t>
      </w:r>
      <w:r w:rsidR="00C83619" w:rsidRPr="00B77AD6">
        <w:rPr>
          <w:rStyle w:val="apple-style-span"/>
          <w:rFonts w:eastAsiaTheme="minorEastAsia"/>
          <w:b/>
          <w:sz w:val="28"/>
          <w:szCs w:val="28"/>
          <w:lang w:val="kk-KZ"/>
        </w:rPr>
        <w:t xml:space="preserve">мәні мен </w:t>
      </w:r>
      <w:r w:rsidR="008E6D90" w:rsidRPr="00B77AD6">
        <w:rPr>
          <w:rStyle w:val="apple-style-span"/>
          <w:rFonts w:eastAsiaTheme="minorEastAsia"/>
          <w:b/>
          <w:sz w:val="28"/>
          <w:szCs w:val="28"/>
          <w:lang w:val="kk-KZ"/>
        </w:rPr>
        <w:t>құрылымы</w:t>
      </w:r>
    </w:p>
    <w:p w14:paraId="4B91E058" w14:textId="77777777" w:rsidR="002E760F" w:rsidRPr="00B77AD6" w:rsidRDefault="008238C1" w:rsidP="009A71B9">
      <w:pPr>
        <w:pStyle w:val="a4"/>
        <w:spacing w:before="0" w:beforeAutospacing="0" w:after="0" w:afterAutospacing="0"/>
        <w:ind w:firstLine="567"/>
        <w:jc w:val="both"/>
        <w:rPr>
          <w:rStyle w:val="apple-style-span"/>
          <w:sz w:val="28"/>
          <w:szCs w:val="28"/>
          <w:lang w:val="kk-KZ"/>
        </w:rPr>
      </w:pPr>
      <w:r w:rsidRPr="00B77AD6">
        <w:rPr>
          <w:sz w:val="28"/>
          <w:szCs w:val="28"/>
          <w:lang w:val="kk-KZ"/>
        </w:rPr>
        <w:t>«Пәнаралық байланыста ойлау мен сөйлеу дағдыларын қалыптастыру» түсінігін нақтылауда</w:t>
      </w:r>
      <w:r w:rsidRPr="00B77AD6">
        <w:rPr>
          <w:rStyle w:val="apple-style-span"/>
          <w:sz w:val="28"/>
          <w:szCs w:val="28"/>
          <w:lang w:val="kk-KZ"/>
        </w:rPr>
        <w:t xml:space="preserve"> </w:t>
      </w:r>
      <w:r w:rsidR="002E760F" w:rsidRPr="00B77AD6">
        <w:rPr>
          <w:rStyle w:val="apple-style-span"/>
          <w:i/>
          <w:sz w:val="28"/>
          <w:szCs w:val="28"/>
          <w:lang w:val="kk-KZ"/>
        </w:rPr>
        <w:t>«</w:t>
      </w:r>
      <w:r w:rsidR="002C6B78" w:rsidRPr="00B77AD6">
        <w:rPr>
          <w:rStyle w:val="apple-style-span"/>
          <w:rFonts w:eastAsiaTheme="minorEastAsia"/>
          <w:i/>
          <w:sz w:val="28"/>
          <w:szCs w:val="28"/>
          <w:lang w:val="kk-KZ"/>
        </w:rPr>
        <w:t>пәнаралық байланыс»,</w:t>
      </w:r>
      <w:r w:rsidR="00EC4E84" w:rsidRPr="00B77AD6">
        <w:rPr>
          <w:rStyle w:val="apple-style-span"/>
          <w:rFonts w:eastAsiaTheme="minorEastAsia"/>
          <w:i/>
          <w:sz w:val="28"/>
          <w:szCs w:val="28"/>
          <w:lang w:val="kk-KZ"/>
        </w:rPr>
        <w:t xml:space="preserve"> </w:t>
      </w:r>
      <w:r w:rsidR="002C6B78" w:rsidRPr="00B77AD6">
        <w:rPr>
          <w:rStyle w:val="apple-style-span"/>
          <w:rFonts w:eastAsiaTheme="minorEastAsia"/>
          <w:i/>
          <w:sz w:val="28"/>
          <w:szCs w:val="28"/>
          <w:lang w:val="kk-KZ"/>
        </w:rPr>
        <w:t>«</w:t>
      </w:r>
      <w:r w:rsidR="00EC4E84" w:rsidRPr="00B77AD6">
        <w:rPr>
          <w:rStyle w:val="apple-style-span"/>
          <w:rFonts w:eastAsiaTheme="minorEastAsia"/>
          <w:i/>
          <w:sz w:val="28"/>
          <w:szCs w:val="28"/>
          <w:lang w:val="kk-KZ"/>
        </w:rPr>
        <w:t>ойлау мен сөйлеу дағдылары</w:t>
      </w:r>
      <w:r w:rsidR="002C6B78" w:rsidRPr="00B77AD6">
        <w:rPr>
          <w:rStyle w:val="apple-style-span"/>
          <w:rFonts w:eastAsiaTheme="minorEastAsia"/>
          <w:i/>
          <w:sz w:val="28"/>
          <w:szCs w:val="28"/>
          <w:lang w:val="kk-KZ"/>
        </w:rPr>
        <w:t>»</w:t>
      </w:r>
      <w:r w:rsidR="002C6B78" w:rsidRPr="00B77AD6">
        <w:rPr>
          <w:rStyle w:val="apple-style-span"/>
          <w:rFonts w:eastAsiaTheme="minorEastAsia"/>
          <w:sz w:val="28"/>
          <w:szCs w:val="28"/>
          <w:lang w:val="kk-KZ"/>
        </w:rPr>
        <w:t xml:space="preserve"> </w:t>
      </w:r>
      <w:r w:rsidRPr="00B77AD6">
        <w:rPr>
          <w:rStyle w:val="apple-style-span"/>
          <w:sz w:val="28"/>
          <w:szCs w:val="28"/>
          <w:lang w:val="kk-KZ"/>
        </w:rPr>
        <w:t xml:space="preserve">ұғымдарының мәні мен </w:t>
      </w:r>
      <w:r w:rsidR="002E760F" w:rsidRPr="00B77AD6">
        <w:rPr>
          <w:rStyle w:val="apple-style-span"/>
          <w:sz w:val="28"/>
          <w:szCs w:val="28"/>
          <w:lang w:val="kk-KZ"/>
        </w:rPr>
        <w:t xml:space="preserve">құрылымын айқындаймыз. </w:t>
      </w:r>
      <w:r w:rsidR="00EC4E84" w:rsidRPr="00B77AD6">
        <w:rPr>
          <w:rStyle w:val="apple-style-span"/>
          <w:sz w:val="28"/>
          <w:szCs w:val="28"/>
          <w:lang w:val="kk-KZ"/>
        </w:rPr>
        <w:t xml:space="preserve">Ол үшін </w:t>
      </w:r>
      <w:r w:rsidRPr="00B77AD6">
        <w:rPr>
          <w:rStyle w:val="apple-style-span"/>
          <w:sz w:val="28"/>
          <w:szCs w:val="28"/>
          <w:lang w:val="kk-KZ"/>
        </w:rPr>
        <w:t>ғылыми ілімдер, пікірлер мен тұжырымдарға талдау жасайтын</w:t>
      </w:r>
      <w:r w:rsidR="00EC4E84" w:rsidRPr="00B77AD6">
        <w:rPr>
          <w:rStyle w:val="apple-style-span"/>
          <w:sz w:val="28"/>
          <w:szCs w:val="28"/>
          <w:lang w:val="kk-KZ"/>
        </w:rPr>
        <w:t xml:space="preserve"> боламыз. </w:t>
      </w:r>
    </w:p>
    <w:p w14:paraId="36586144" w14:textId="67DE00A1" w:rsidR="00C83619" w:rsidRPr="00B77AD6" w:rsidRDefault="00342972" w:rsidP="009A71B9">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«П</w:t>
      </w:r>
      <w:r w:rsidR="00C83619" w:rsidRPr="00B77AD6">
        <w:rPr>
          <w:rStyle w:val="apple-style-span"/>
          <w:rFonts w:ascii="Times New Roman" w:hAnsi="Times New Roman"/>
          <w:sz w:val="28"/>
          <w:szCs w:val="28"/>
          <w:lang w:val="kk-KZ"/>
        </w:rPr>
        <w:t xml:space="preserve">әнаралық байланыстар» терминін анықтауда </w:t>
      </w:r>
      <w:r w:rsidRPr="00B77AD6">
        <w:rPr>
          <w:rStyle w:val="apple-style-span"/>
          <w:rFonts w:ascii="Times New Roman" w:hAnsi="Times New Roman"/>
          <w:sz w:val="28"/>
          <w:szCs w:val="28"/>
          <w:lang w:val="kk-KZ"/>
        </w:rPr>
        <w:t xml:space="preserve">жалпы зерттеушілер </w:t>
      </w:r>
      <w:r w:rsidR="00C83619" w:rsidRPr="00B77AD6">
        <w:rPr>
          <w:rStyle w:val="apple-style-span"/>
          <w:rFonts w:ascii="Times New Roman" w:hAnsi="Times New Roman"/>
          <w:sz w:val="28"/>
          <w:szCs w:val="28"/>
          <w:lang w:val="kk-KZ"/>
        </w:rPr>
        <w:t>әр түрлі көзқараста болды, көбінесе бұл түсінікті, бірнеше мәнде түсіндіреді (оқыту жағдайында, жүйелік бөлігінің ұста</w:t>
      </w:r>
      <w:r w:rsidR="00CF2DB5">
        <w:rPr>
          <w:rStyle w:val="apple-style-span"/>
          <w:rFonts w:ascii="Times New Roman" w:hAnsi="Times New Roman"/>
          <w:sz w:val="28"/>
          <w:szCs w:val="28"/>
          <w:lang w:val="kk-KZ"/>
        </w:rPr>
        <w:t>ны</w:t>
      </w:r>
      <w:r w:rsidR="00C83619" w:rsidRPr="00B77AD6">
        <w:rPr>
          <w:rStyle w:val="apple-style-span"/>
          <w:rFonts w:ascii="Times New Roman" w:hAnsi="Times New Roman"/>
          <w:sz w:val="28"/>
          <w:szCs w:val="28"/>
          <w:lang w:val="kk-KZ"/>
        </w:rPr>
        <w:t xml:space="preserve">мында және құрамында, жүйесінде т.б.), бұның себебін біз әр ғылым саласындағы терминдерді жүйесіз пайдалануда деп есептемейміз, оны пәнаралық байланыстардың өзінің көп қызметтік сипатының нысанды түрде орын ала алмағандығынан деп санаймыз. </w:t>
      </w:r>
    </w:p>
    <w:p w14:paraId="77984A9C" w14:textId="5F2AF67F" w:rsidR="009406D7" w:rsidRPr="00B77AD6" w:rsidRDefault="009406D7" w:rsidP="009406D7">
      <w:pPr>
        <w:shd w:val="clear" w:color="auto" w:fill="FFFFFF" w:themeFill="background1"/>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lastRenderedPageBreak/>
        <w:t>Педагогикалық энциклопедиялық сөздікте: «пәнаралық байланыс – тәрбие мен оқытуға кешенді көзқарасты көрсетеді, олар білім беру мазмұнының негізгі элементтерін де, пәндер арасындағы қатынасты да ажыратуға мүмкіндік береді. Пәнаралық байланыс білім алушылардың нақты білімін қалыптастырады, гносеологиялық мәселелерді ашып көрсетеді, онсыз ғылым негіздерін жүйелі түрде игеру мүмкін емес. Пәнаралық байланыс оқушыларды жалпы ғылыми сипаттағы танымдық әдістермен (абстракция, модельдеу, аналогия, жалпылау және т.б) жұмыс істеуге дағдыландырад</w:t>
      </w:r>
      <w:r w:rsidR="00AE20E8" w:rsidRPr="00B77AD6">
        <w:rPr>
          <w:rFonts w:ascii="Times New Roman" w:hAnsi="Times New Roman"/>
          <w:color w:val="000000" w:themeColor="text1"/>
          <w:sz w:val="28"/>
          <w:szCs w:val="28"/>
          <w:lang w:val="kk-KZ"/>
        </w:rPr>
        <w:t>ы», -  деп анықтама берілген [100</w:t>
      </w:r>
      <w:r w:rsidR="00A307EE" w:rsidRPr="00A307EE">
        <w:rPr>
          <w:rStyle w:val="apple-style-span"/>
          <w:rFonts w:ascii="Times New Roman" w:hAnsi="Times New Roman"/>
          <w:sz w:val="28"/>
          <w:szCs w:val="28"/>
          <w:lang w:val="kk-KZ"/>
        </w:rPr>
        <w:t>,</w:t>
      </w:r>
      <w:r w:rsidR="00A307EE">
        <w:rPr>
          <w:rStyle w:val="apple-style-span"/>
          <w:rFonts w:ascii="Times New Roman" w:hAnsi="Times New Roman"/>
          <w:sz w:val="28"/>
          <w:szCs w:val="28"/>
          <w:lang w:val="kk-KZ"/>
        </w:rPr>
        <w:t>с</w:t>
      </w:r>
      <w:r w:rsidR="00A307EE" w:rsidRPr="00A307EE">
        <w:rPr>
          <w:rStyle w:val="apple-style-span"/>
          <w:rFonts w:ascii="Times New Roman" w:hAnsi="Times New Roman"/>
          <w:sz w:val="28"/>
          <w:szCs w:val="28"/>
          <w:lang w:val="kk-KZ"/>
        </w:rPr>
        <w:t>. 35</w:t>
      </w:r>
      <w:r w:rsidRPr="00A307EE">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 xml:space="preserve"> </w:t>
      </w:r>
    </w:p>
    <w:p w14:paraId="28734BDE" w14:textId="77777777" w:rsidR="00C83619" w:rsidRPr="00B77AD6" w:rsidRDefault="00C83619" w:rsidP="009A71B9">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Пән</w:t>
      </w:r>
      <w:r w:rsidR="001A782F" w:rsidRPr="00B77AD6">
        <w:rPr>
          <w:rStyle w:val="apple-style-span"/>
          <w:rFonts w:ascii="Times New Roman" w:hAnsi="Times New Roman"/>
          <w:sz w:val="28"/>
          <w:szCs w:val="28"/>
          <w:lang w:val="kk-KZ"/>
        </w:rPr>
        <w:t xml:space="preserve">аралық байланыстарды </w:t>
      </w:r>
      <w:r w:rsidR="001A782F" w:rsidRPr="00B77AD6">
        <w:rPr>
          <w:rStyle w:val="apple-style-span"/>
          <w:rFonts w:ascii="Times New Roman" w:hAnsi="Times New Roman"/>
          <w:i/>
          <w:sz w:val="28"/>
          <w:szCs w:val="28"/>
          <w:lang w:val="kk-KZ"/>
        </w:rPr>
        <w:t>ди</w:t>
      </w:r>
      <w:r w:rsidRPr="00B77AD6">
        <w:rPr>
          <w:rStyle w:val="apple-style-span"/>
          <w:rFonts w:ascii="Times New Roman" w:hAnsi="Times New Roman"/>
          <w:i/>
          <w:sz w:val="28"/>
          <w:szCs w:val="28"/>
          <w:lang w:val="kk-KZ"/>
        </w:rPr>
        <w:t>дактикалық шарт</w:t>
      </w:r>
      <w:r w:rsidRPr="00B77AD6">
        <w:rPr>
          <w:rStyle w:val="apple-style-span"/>
          <w:rFonts w:ascii="Times New Roman" w:hAnsi="Times New Roman"/>
          <w:sz w:val="28"/>
          <w:szCs w:val="28"/>
          <w:lang w:val="kk-KZ"/>
        </w:rPr>
        <w:t xml:space="preserve"> деп түсіну кең таралған, ол тек қана оқушылардың білім жүйесін қамтамасыз етіп қоймай, оның </w:t>
      </w:r>
      <w:r w:rsidRPr="00B77AD6">
        <w:rPr>
          <w:rStyle w:val="apple-style-span"/>
          <w:rFonts w:ascii="Times New Roman" w:hAnsi="Times New Roman"/>
          <w:i/>
          <w:sz w:val="28"/>
          <w:szCs w:val="28"/>
          <w:lang w:val="kk-KZ"/>
        </w:rPr>
        <w:t>танымдық қабілеттілігін, белсенділігін, мүдделерін, ойлау әрекетін</w:t>
      </w:r>
      <w:r w:rsidRPr="00B77AD6">
        <w:rPr>
          <w:rStyle w:val="apple-style-span"/>
          <w:rFonts w:ascii="Times New Roman" w:hAnsi="Times New Roman"/>
          <w:sz w:val="28"/>
          <w:szCs w:val="28"/>
          <w:lang w:val="kk-KZ"/>
        </w:rPr>
        <w:t xml:space="preserve"> қамтамасыз етеді. Сонымен қатар</w:t>
      </w:r>
      <w:r w:rsidR="00E6651A"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байланыстарды оқулық бағдарламалардың және пәндер бойынша оқулықтардың үйлесімділігін қамтамасыз ететін құрал ретінде түсінетін тар әдістемелік түсінік орын алған. </w:t>
      </w:r>
    </w:p>
    <w:p w14:paraId="6A324D9A" w14:textId="77777777" w:rsidR="00C83619" w:rsidRPr="00B77AD6" w:rsidRDefault="00C83619" w:rsidP="009A71B9">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Бұл түсініктің</w:t>
      </w:r>
      <w:r w:rsidR="009A254A" w:rsidRPr="00B77AD6">
        <w:rPr>
          <w:rStyle w:val="apple-style-span"/>
          <w:rFonts w:ascii="Times New Roman" w:hAnsi="Times New Roman"/>
          <w:sz w:val="28"/>
          <w:szCs w:val="28"/>
          <w:lang w:val="kk-KZ"/>
        </w:rPr>
        <w:t xml:space="preserve"> мағыналық мәнін жөнге </w:t>
      </w:r>
      <w:r w:rsidRPr="00B77AD6">
        <w:rPr>
          <w:rStyle w:val="apple-style-span"/>
          <w:rFonts w:ascii="Times New Roman" w:hAnsi="Times New Roman"/>
          <w:sz w:val="28"/>
          <w:szCs w:val="28"/>
          <w:lang w:val="kk-KZ"/>
        </w:rPr>
        <w:t xml:space="preserve">келтіру пәнаралық байланыстардың да түрлерін жөнге келтіру сияқты тек жүйелілік амал негізінде ғана болады. </w:t>
      </w:r>
    </w:p>
    <w:p w14:paraId="26D7F180" w14:textId="77777777" w:rsidR="00C83619" w:rsidRPr="00B77AD6" w:rsidRDefault="00C83619" w:rsidP="009A71B9">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«Пәнаралық байланыстың» үш э</w:t>
      </w:r>
      <w:r w:rsidR="00936A4F" w:rsidRPr="00B77AD6">
        <w:rPr>
          <w:rStyle w:val="apple-style-span"/>
          <w:rFonts w:ascii="Times New Roman" w:hAnsi="Times New Roman"/>
          <w:sz w:val="28"/>
          <w:szCs w:val="28"/>
          <w:lang w:val="kk-KZ"/>
        </w:rPr>
        <w:t xml:space="preserve">лементтен тұратын жүйесі </w:t>
      </w:r>
      <w:r w:rsidR="00E6651A" w:rsidRPr="00B77AD6">
        <w:rPr>
          <w:rStyle w:val="apple-style-span"/>
          <w:rFonts w:ascii="Times New Roman" w:hAnsi="Times New Roman"/>
          <w:sz w:val="28"/>
          <w:szCs w:val="28"/>
          <w:lang w:val="kk-KZ"/>
        </w:rPr>
        <w:t xml:space="preserve">бар </w:t>
      </w:r>
      <w:r w:rsidR="00342972" w:rsidRPr="00B77AD6">
        <w:rPr>
          <w:rStyle w:val="apple-style-span"/>
          <w:rFonts w:ascii="Times New Roman" w:hAnsi="Times New Roman"/>
          <w:sz w:val="28"/>
          <w:szCs w:val="28"/>
          <w:lang w:val="kk-KZ"/>
        </w:rPr>
        <w:t xml:space="preserve">(сурет </w:t>
      </w:r>
      <w:r w:rsidR="00D8649A" w:rsidRPr="00B77AD6">
        <w:rPr>
          <w:rStyle w:val="apple-style-span"/>
          <w:rFonts w:ascii="Times New Roman" w:hAnsi="Times New Roman"/>
          <w:sz w:val="28"/>
          <w:szCs w:val="28"/>
          <w:lang w:val="kk-KZ"/>
        </w:rPr>
        <w:t>5</w:t>
      </w:r>
      <w:r w:rsidR="00936A4F" w:rsidRPr="00B77AD6">
        <w:rPr>
          <w:rStyle w:val="apple-style-span"/>
          <w:rFonts w:ascii="Times New Roman" w:hAnsi="Times New Roman"/>
          <w:sz w:val="28"/>
          <w:szCs w:val="28"/>
          <w:lang w:val="kk-KZ"/>
        </w:rPr>
        <w:t>).</w:t>
      </w:r>
    </w:p>
    <w:p w14:paraId="45588C33" w14:textId="77777777" w:rsidR="00E6651A" w:rsidRPr="00B77AD6" w:rsidRDefault="00E6651A" w:rsidP="009A71B9">
      <w:pPr>
        <w:spacing w:after="0" w:line="240" w:lineRule="auto"/>
        <w:ind w:firstLine="567"/>
        <w:jc w:val="both"/>
        <w:rPr>
          <w:rStyle w:val="apple-style-span"/>
          <w:rFonts w:ascii="Times New Roman" w:hAnsi="Times New Roman"/>
          <w:sz w:val="28"/>
          <w:szCs w:val="28"/>
          <w:lang w:val="kk-KZ"/>
        </w:rPr>
      </w:pPr>
    </w:p>
    <w:p w14:paraId="71074C0D" w14:textId="77777777" w:rsidR="00936A4F" w:rsidRPr="00B77AD6" w:rsidRDefault="00936A4F"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noProof/>
          <w:color w:val="000000" w:themeColor="text1"/>
          <w:sz w:val="28"/>
          <w:szCs w:val="28"/>
          <w:lang w:eastAsia="ru-RU"/>
        </w:rPr>
        <w:drawing>
          <wp:inline distT="0" distB="0" distL="0" distR="0" wp14:anchorId="4CDCDC41" wp14:editId="4FFA9A4E">
            <wp:extent cx="5356860" cy="1264920"/>
            <wp:effectExtent l="0" t="1905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FFD9286" w14:textId="77777777" w:rsidR="009A71B9" w:rsidRPr="00B77AD6" w:rsidRDefault="00D8649A" w:rsidP="009A71B9">
      <w:pPr>
        <w:spacing w:after="0" w:line="240" w:lineRule="auto"/>
        <w:ind w:left="357"/>
        <w:jc w:val="center"/>
        <w:rPr>
          <w:rFonts w:ascii="Times New Roman" w:hAnsi="Times New Roman"/>
          <w:sz w:val="28"/>
          <w:szCs w:val="28"/>
          <w:lang w:val="kk-KZ" w:eastAsia="ru-RU"/>
        </w:rPr>
      </w:pPr>
      <w:r w:rsidRPr="00B77AD6">
        <w:rPr>
          <w:rFonts w:ascii="Times New Roman" w:hAnsi="Times New Roman"/>
          <w:color w:val="000000" w:themeColor="text1"/>
          <w:sz w:val="28"/>
          <w:szCs w:val="28"/>
          <w:lang w:val="kk-KZ"/>
        </w:rPr>
        <w:t>Сурет 5</w:t>
      </w:r>
      <w:r w:rsidR="009A71B9" w:rsidRPr="00B77AD6">
        <w:rPr>
          <w:rFonts w:ascii="Times New Roman" w:hAnsi="Times New Roman"/>
          <w:color w:val="000000" w:themeColor="text1"/>
          <w:sz w:val="28"/>
          <w:szCs w:val="28"/>
          <w:lang w:val="kk-KZ"/>
        </w:rPr>
        <w:t xml:space="preserve"> – Пәнаралық байланыстың үш элементтен тұратын жүйесі</w:t>
      </w:r>
    </w:p>
    <w:p w14:paraId="7DEAE5A2" w14:textId="77777777" w:rsidR="009A71B9" w:rsidRPr="00B77AD6" w:rsidRDefault="009A71B9" w:rsidP="00C83619">
      <w:pPr>
        <w:shd w:val="clear" w:color="auto" w:fill="FFFFFF" w:themeFill="background1"/>
        <w:spacing w:after="0" w:line="240" w:lineRule="auto"/>
        <w:ind w:firstLine="567"/>
        <w:jc w:val="both"/>
        <w:rPr>
          <w:rFonts w:ascii="Times New Roman" w:hAnsi="Times New Roman"/>
          <w:color w:val="000000" w:themeColor="text1"/>
          <w:sz w:val="28"/>
          <w:szCs w:val="28"/>
          <w:lang w:val="kk-KZ"/>
        </w:rPr>
      </w:pPr>
    </w:p>
    <w:p w14:paraId="37787894" w14:textId="77777777" w:rsidR="00010CCF" w:rsidRPr="00B77AD6" w:rsidRDefault="00010CCF" w:rsidP="00B93C3E">
      <w:pPr>
        <w:shd w:val="clear" w:color="auto" w:fill="FFFFFF" w:themeFill="background1"/>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Жалпы көптеген зерттеулерге сүйене келе, пәнаралық байланыста оқыту мәселесі оқыту үдерісінде оқушылардың білім жүйесін дамыту ретінде ғана емес, сондай-ақ білім беру жүйесінің сатылары ретінде қарастырылады. Олай болса, біз оқу үдерісіндегі білім сапасын арттыруда пәнаралық байланысқа басымдық береміз. Ендеше</w:t>
      </w:r>
      <w:r w:rsidR="00D1698D" w:rsidRPr="00B77AD6">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 xml:space="preserve"> </w:t>
      </w:r>
      <w:r w:rsidR="00D1698D" w:rsidRPr="00B77AD6">
        <w:rPr>
          <w:rFonts w:ascii="Times New Roman" w:hAnsi="Times New Roman"/>
          <w:color w:val="000000" w:themeColor="text1"/>
          <w:sz w:val="28"/>
          <w:szCs w:val="28"/>
          <w:lang w:val="kk-KZ"/>
        </w:rPr>
        <w:t>«пәнаралық байланыс» ұғымының мәнін аша отырып, талдау</w:t>
      </w:r>
      <w:r w:rsidRPr="00B77AD6">
        <w:rPr>
          <w:rFonts w:ascii="Times New Roman" w:hAnsi="Times New Roman"/>
          <w:color w:val="000000" w:themeColor="text1"/>
          <w:sz w:val="28"/>
          <w:szCs w:val="28"/>
          <w:lang w:val="kk-KZ"/>
        </w:rPr>
        <w:t xml:space="preserve"> жүргізейік.</w:t>
      </w:r>
    </w:p>
    <w:p w14:paraId="23B6A201" w14:textId="6BA3EFA3" w:rsidR="00C83619" w:rsidRPr="00B77AD6" w:rsidRDefault="00D1698D" w:rsidP="00D1698D">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Оқушылардың білім беру жүйесін қалыптастыру және оқу үдерісінің тұтастығын қамтамасыз ету үшін оқу пәндері арасында байланыс орнатудың қаншалықты маңызды екенін </w:t>
      </w:r>
      <w:r w:rsidR="004A7FFC" w:rsidRPr="00B77AD6">
        <w:rPr>
          <w:rFonts w:ascii="Times New Roman" w:hAnsi="Times New Roman"/>
          <w:color w:val="000000" w:themeColor="text1"/>
          <w:sz w:val="28"/>
          <w:szCs w:val="28"/>
          <w:lang w:val="kk-KZ"/>
        </w:rPr>
        <w:t>Я.А</w:t>
      </w:r>
      <w:r w:rsidRPr="00B77AD6">
        <w:rPr>
          <w:rFonts w:ascii="Times New Roman" w:hAnsi="Times New Roman"/>
          <w:color w:val="000000" w:themeColor="text1"/>
          <w:sz w:val="28"/>
          <w:szCs w:val="28"/>
          <w:lang w:val="kk-KZ"/>
        </w:rPr>
        <w:t xml:space="preserve">.Коменский </w:t>
      </w:r>
      <w:r w:rsidR="00CF2DB5">
        <w:rPr>
          <w:rFonts w:ascii="Times New Roman" w:hAnsi="Times New Roman"/>
          <w:color w:val="000000" w:themeColor="text1"/>
          <w:sz w:val="28"/>
          <w:szCs w:val="28"/>
          <w:lang w:val="kk-KZ"/>
        </w:rPr>
        <w:t>өзі</w:t>
      </w:r>
      <w:r w:rsidR="00C83619" w:rsidRPr="00B77AD6">
        <w:rPr>
          <w:rFonts w:ascii="Times New Roman" w:hAnsi="Times New Roman"/>
          <w:color w:val="000000" w:themeColor="text1"/>
          <w:sz w:val="28"/>
          <w:szCs w:val="28"/>
          <w:lang w:val="kk-KZ"/>
        </w:rPr>
        <w:t>нің «Таңдаулы педагогикалық шығармалар» (Москва, 1954) атты еңбегінде: «</w:t>
      </w:r>
      <w:r w:rsidR="00800E06" w:rsidRPr="00B77AD6">
        <w:rPr>
          <w:rFonts w:ascii="Times New Roman" w:hAnsi="Times New Roman"/>
          <w:color w:val="000000" w:themeColor="text1"/>
          <w:sz w:val="28"/>
          <w:szCs w:val="28"/>
          <w:lang w:val="kk-KZ"/>
        </w:rPr>
        <w:t>...</w:t>
      </w:r>
      <w:r w:rsidR="00C83619" w:rsidRPr="00B77AD6">
        <w:rPr>
          <w:rFonts w:ascii="Times New Roman" w:hAnsi="Times New Roman"/>
          <w:color w:val="000000" w:themeColor="text1"/>
          <w:sz w:val="28"/>
          <w:szCs w:val="28"/>
          <w:lang w:val="kk-KZ"/>
        </w:rPr>
        <w:t>өзара байланыста болатындардың барлығы сондай байланыст</w:t>
      </w:r>
      <w:r w:rsidR="00D3371C" w:rsidRPr="00B77AD6">
        <w:rPr>
          <w:rFonts w:ascii="Times New Roman" w:hAnsi="Times New Roman"/>
          <w:color w:val="000000" w:themeColor="text1"/>
          <w:sz w:val="28"/>
          <w:szCs w:val="28"/>
          <w:lang w:val="kk-KZ"/>
        </w:rPr>
        <w:t xml:space="preserve">а оқытылуы тиіс» - </w:t>
      </w:r>
      <w:r w:rsidR="00425B5B" w:rsidRPr="00B77AD6">
        <w:rPr>
          <w:rFonts w:ascii="Times New Roman" w:hAnsi="Times New Roman"/>
          <w:color w:val="000000" w:themeColor="text1"/>
          <w:sz w:val="28"/>
          <w:szCs w:val="28"/>
          <w:lang w:val="kk-KZ"/>
        </w:rPr>
        <w:t>деп көрсетті [41,</w:t>
      </w:r>
      <w:r w:rsidR="00EF73B3">
        <w:rPr>
          <w:rFonts w:ascii="Times New Roman" w:hAnsi="Times New Roman"/>
          <w:color w:val="000000" w:themeColor="text1"/>
          <w:sz w:val="28"/>
          <w:szCs w:val="28"/>
          <w:lang w:val="kk-KZ"/>
        </w:rPr>
        <w:t>с</w:t>
      </w:r>
      <w:r w:rsidR="00425B5B" w:rsidRPr="00B77AD6">
        <w:rPr>
          <w:rFonts w:ascii="Times New Roman" w:hAnsi="Times New Roman"/>
          <w:color w:val="000000" w:themeColor="text1"/>
          <w:sz w:val="28"/>
          <w:szCs w:val="28"/>
          <w:lang w:val="kk-KZ"/>
        </w:rPr>
        <w:t>.</w:t>
      </w:r>
      <w:r w:rsidR="00A307EE">
        <w:rPr>
          <w:rFonts w:ascii="Times New Roman" w:hAnsi="Times New Roman"/>
          <w:color w:val="000000" w:themeColor="text1"/>
          <w:sz w:val="28"/>
          <w:szCs w:val="28"/>
          <w:lang w:val="kk-KZ"/>
        </w:rPr>
        <w:t xml:space="preserve"> </w:t>
      </w:r>
      <w:r w:rsidR="00B458B0" w:rsidRPr="00B77AD6">
        <w:rPr>
          <w:rFonts w:ascii="Times New Roman" w:hAnsi="Times New Roman"/>
          <w:color w:val="000000" w:themeColor="text1"/>
          <w:sz w:val="28"/>
          <w:szCs w:val="28"/>
          <w:lang w:val="kk-KZ"/>
        </w:rPr>
        <w:t>287</w:t>
      </w:r>
      <w:r w:rsidR="006070B6" w:rsidRPr="006070B6">
        <w:rPr>
          <w:rFonts w:ascii="Times New Roman" w:hAnsi="Times New Roman"/>
          <w:color w:val="000000" w:themeColor="text1"/>
          <w:sz w:val="28"/>
          <w:szCs w:val="28"/>
          <w:lang w:val="kk-KZ"/>
        </w:rPr>
        <w:t>]</w:t>
      </w:r>
      <w:r w:rsidR="00C83619" w:rsidRPr="00B77AD6">
        <w:rPr>
          <w:rFonts w:ascii="Times New Roman" w:hAnsi="Times New Roman"/>
          <w:color w:val="000000" w:themeColor="text1"/>
          <w:sz w:val="28"/>
          <w:szCs w:val="28"/>
          <w:lang w:val="kk-KZ"/>
        </w:rPr>
        <w:t xml:space="preserve">. </w:t>
      </w:r>
    </w:p>
    <w:p w14:paraId="3071CAD8" w14:textId="3AED216A" w:rsidR="0033364B" w:rsidRPr="00B77AD6" w:rsidRDefault="007A71C4" w:rsidP="00C83619">
      <w:pPr>
        <w:spacing w:after="0" w:line="240" w:lineRule="auto"/>
        <w:ind w:firstLine="567"/>
        <w:jc w:val="both"/>
        <w:rPr>
          <w:rFonts w:ascii="Times New Roman" w:hAnsi="Times New Roman"/>
          <w:color w:val="000000" w:themeColor="text1"/>
          <w:spacing w:val="-4"/>
          <w:sz w:val="28"/>
          <w:szCs w:val="28"/>
          <w:lang w:val="kk-KZ"/>
        </w:rPr>
      </w:pPr>
      <w:r>
        <w:rPr>
          <w:rFonts w:ascii="Times New Roman" w:hAnsi="Times New Roman"/>
          <w:color w:val="000000" w:themeColor="text1"/>
          <w:sz w:val="28"/>
          <w:szCs w:val="28"/>
          <w:lang w:val="kk-KZ"/>
        </w:rPr>
        <w:t>Пәнаралық байланыс идеясын</w:t>
      </w:r>
      <w:r w:rsidR="0033364B" w:rsidRPr="00B77AD6">
        <w:rPr>
          <w:rFonts w:ascii="Times New Roman" w:hAnsi="Times New Roman"/>
          <w:color w:val="000000" w:themeColor="text1"/>
          <w:sz w:val="28"/>
          <w:szCs w:val="28"/>
          <w:lang w:val="kk-KZ"/>
        </w:rPr>
        <w:t xml:space="preserve"> дамытуға ары қ</w:t>
      </w:r>
      <w:r w:rsidR="00DC53FA" w:rsidRPr="00B77AD6">
        <w:rPr>
          <w:rFonts w:ascii="Times New Roman" w:hAnsi="Times New Roman"/>
          <w:color w:val="000000" w:themeColor="text1"/>
          <w:sz w:val="28"/>
          <w:szCs w:val="28"/>
          <w:lang w:val="kk-KZ"/>
        </w:rPr>
        <w:t>арай көптеген педагог, психолог</w:t>
      </w:r>
      <w:r w:rsidR="0033364B" w:rsidRPr="00B77AD6">
        <w:rPr>
          <w:rFonts w:ascii="Times New Roman" w:hAnsi="Times New Roman"/>
          <w:color w:val="000000" w:themeColor="text1"/>
          <w:sz w:val="28"/>
          <w:szCs w:val="28"/>
          <w:lang w:val="kk-KZ"/>
        </w:rPr>
        <w:t xml:space="preserve"> ғалымдар (И.Г.</w:t>
      </w:r>
      <w:r w:rsidR="001E3654" w:rsidRPr="00B77AD6">
        <w:rPr>
          <w:rFonts w:ascii="Times New Roman" w:hAnsi="Times New Roman"/>
          <w:color w:val="000000" w:themeColor="text1"/>
          <w:sz w:val="28"/>
          <w:szCs w:val="28"/>
          <w:lang w:val="kk-KZ"/>
        </w:rPr>
        <w:t xml:space="preserve"> </w:t>
      </w:r>
      <w:r w:rsidR="0033364B" w:rsidRPr="00B77AD6">
        <w:rPr>
          <w:rFonts w:ascii="Times New Roman" w:hAnsi="Times New Roman"/>
          <w:color w:val="000000" w:themeColor="text1"/>
          <w:sz w:val="28"/>
          <w:szCs w:val="28"/>
          <w:lang w:val="kk-KZ"/>
        </w:rPr>
        <w:t>Пестолоцци, К.Д.</w:t>
      </w:r>
      <w:r w:rsidR="001E3654" w:rsidRPr="00B77AD6">
        <w:rPr>
          <w:rFonts w:ascii="Times New Roman" w:hAnsi="Times New Roman"/>
          <w:color w:val="000000" w:themeColor="text1"/>
          <w:sz w:val="28"/>
          <w:szCs w:val="28"/>
          <w:lang w:val="kk-KZ"/>
        </w:rPr>
        <w:t xml:space="preserve"> </w:t>
      </w:r>
      <w:r w:rsidR="0033364B" w:rsidRPr="00B77AD6">
        <w:rPr>
          <w:rFonts w:ascii="Times New Roman" w:hAnsi="Times New Roman"/>
          <w:color w:val="000000" w:themeColor="text1"/>
          <w:sz w:val="28"/>
          <w:szCs w:val="28"/>
          <w:lang w:val="kk-KZ"/>
        </w:rPr>
        <w:t>Ушинский, Н.К.</w:t>
      </w:r>
      <w:r w:rsidR="001E3654" w:rsidRPr="00B77AD6">
        <w:rPr>
          <w:rFonts w:ascii="Times New Roman" w:hAnsi="Times New Roman"/>
          <w:color w:val="000000" w:themeColor="text1"/>
          <w:sz w:val="28"/>
          <w:szCs w:val="28"/>
          <w:lang w:val="kk-KZ"/>
        </w:rPr>
        <w:t xml:space="preserve"> </w:t>
      </w:r>
      <w:r w:rsidR="0033364B" w:rsidRPr="00B77AD6">
        <w:rPr>
          <w:rFonts w:ascii="Times New Roman" w:hAnsi="Times New Roman"/>
          <w:color w:val="000000" w:themeColor="text1"/>
          <w:sz w:val="28"/>
          <w:szCs w:val="28"/>
          <w:lang w:val="kk-KZ"/>
        </w:rPr>
        <w:t>Крупская,</w:t>
      </w:r>
      <w:r w:rsidR="001E3654" w:rsidRPr="00B77AD6">
        <w:rPr>
          <w:rFonts w:ascii="Times New Roman" w:eastAsia="TimesNewRomanPSMT" w:hAnsi="Times New Roman"/>
          <w:color w:val="000000" w:themeColor="text1"/>
          <w:sz w:val="28"/>
          <w:szCs w:val="28"/>
          <w:lang w:val="kk-KZ"/>
        </w:rPr>
        <w:t xml:space="preserve"> В.Н. Максимова, </w:t>
      </w:r>
      <w:r w:rsidR="0033364B" w:rsidRPr="00B77AD6">
        <w:rPr>
          <w:rFonts w:ascii="Times New Roman" w:eastAsia="TimesNewRomanPSMT" w:hAnsi="Times New Roman"/>
          <w:color w:val="000000" w:themeColor="text1"/>
          <w:sz w:val="28"/>
          <w:szCs w:val="28"/>
          <w:lang w:val="kk-KZ"/>
        </w:rPr>
        <w:t>И.Д.</w:t>
      </w:r>
      <w:r>
        <w:rPr>
          <w:rFonts w:ascii="Times New Roman" w:eastAsia="TimesNewRomanPSMT" w:hAnsi="Times New Roman"/>
          <w:color w:val="000000" w:themeColor="text1"/>
          <w:sz w:val="28"/>
          <w:szCs w:val="28"/>
          <w:lang w:val="kk-KZ"/>
        </w:rPr>
        <w:t xml:space="preserve"> </w:t>
      </w:r>
      <w:r w:rsidR="0033364B" w:rsidRPr="00B77AD6">
        <w:rPr>
          <w:rFonts w:ascii="Times New Roman" w:eastAsia="TimesNewRomanPSMT" w:hAnsi="Times New Roman"/>
          <w:color w:val="000000" w:themeColor="text1"/>
          <w:sz w:val="28"/>
          <w:szCs w:val="28"/>
          <w:lang w:val="kk-KZ"/>
        </w:rPr>
        <w:t xml:space="preserve">Зверев, </w:t>
      </w:r>
      <w:r w:rsidR="0033364B" w:rsidRPr="00B77AD6">
        <w:rPr>
          <w:rFonts w:ascii="Times New Roman" w:hAnsi="Times New Roman"/>
          <w:color w:val="000000" w:themeColor="text1"/>
          <w:spacing w:val="-4"/>
          <w:sz w:val="28"/>
          <w:szCs w:val="28"/>
          <w:lang w:val="kk-KZ"/>
        </w:rPr>
        <w:t>М.М.</w:t>
      </w:r>
      <w:r w:rsidR="001E3654" w:rsidRPr="00B77AD6">
        <w:rPr>
          <w:rFonts w:ascii="Times New Roman" w:hAnsi="Times New Roman"/>
          <w:color w:val="000000" w:themeColor="text1"/>
          <w:spacing w:val="-4"/>
          <w:sz w:val="28"/>
          <w:szCs w:val="28"/>
          <w:lang w:val="kk-KZ"/>
        </w:rPr>
        <w:t xml:space="preserve"> </w:t>
      </w:r>
      <w:r w:rsidR="0033364B" w:rsidRPr="00B77AD6">
        <w:rPr>
          <w:rFonts w:ascii="Times New Roman" w:hAnsi="Times New Roman"/>
          <w:color w:val="000000" w:themeColor="text1"/>
          <w:spacing w:val="-4"/>
          <w:sz w:val="28"/>
          <w:szCs w:val="28"/>
          <w:lang w:val="kk-KZ"/>
        </w:rPr>
        <w:t>Левина</w:t>
      </w:r>
      <w:r w:rsidR="00B04B96" w:rsidRPr="00B77AD6">
        <w:rPr>
          <w:rFonts w:ascii="Times New Roman" w:hAnsi="Times New Roman"/>
          <w:color w:val="000000" w:themeColor="text1"/>
          <w:spacing w:val="-4"/>
          <w:sz w:val="28"/>
          <w:szCs w:val="28"/>
          <w:lang w:val="kk-KZ"/>
        </w:rPr>
        <w:t xml:space="preserve"> т.б.</w:t>
      </w:r>
      <w:r w:rsidR="0033364B" w:rsidRPr="00B77AD6">
        <w:rPr>
          <w:rFonts w:ascii="Times New Roman" w:hAnsi="Times New Roman"/>
          <w:color w:val="000000" w:themeColor="text1"/>
          <w:spacing w:val="-4"/>
          <w:sz w:val="28"/>
          <w:szCs w:val="28"/>
          <w:lang w:val="kk-KZ"/>
        </w:rPr>
        <w:t xml:space="preserve">) үлес қосты. Олардың зерттеулерінде </w:t>
      </w:r>
      <w:r w:rsidR="00A021F7" w:rsidRPr="00B77AD6">
        <w:rPr>
          <w:rFonts w:ascii="Times New Roman" w:hAnsi="Times New Roman"/>
          <w:color w:val="000000" w:themeColor="text1"/>
          <w:spacing w:val="-4"/>
          <w:sz w:val="28"/>
          <w:szCs w:val="28"/>
          <w:lang w:val="kk-KZ"/>
        </w:rPr>
        <w:t>пәнаралық байланы</w:t>
      </w:r>
      <w:r w:rsidR="0033364B" w:rsidRPr="00B77AD6">
        <w:rPr>
          <w:rFonts w:ascii="Times New Roman" w:hAnsi="Times New Roman"/>
          <w:color w:val="000000" w:themeColor="text1"/>
          <w:spacing w:val="-4"/>
          <w:sz w:val="28"/>
          <w:szCs w:val="28"/>
          <w:lang w:val="kk-KZ"/>
        </w:rPr>
        <w:t>сты</w:t>
      </w:r>
      <w:r w:rsidR="00303D64" w:rsidRPr="00B77AD6">
        <w:rPr>
          <w:rFonts w:ascii="Times New Roman" w:hAnsi="Times New Roman"/>
          <w:color w:val="000000" w:themeColor="text1"/>
          <w:spacing w:val="-4"/>
          <w:sz w:val="28"/>
          <w:szCs w:val="28"/>
          <w:lang w:val="kk-KZ"/>
        </w:rPr>
        <w:t>ң мәні, оны</w:t>
      </w:r>
      <w:r w:rsidR="0033364B" w:rsidRPr="00B77AD6">
        <w:rPr>
          <w:rFonts w:ascii="Times New Roman" w:hAnsi="Times New Roman"/>
          <w:color w:val="000000" w:themeColor="text1"/>
          <w:spacing w:val="-4"/>
          <w:sz w:val="28"/>
          <w:szCs w:val="28"/>
          <w:lang w:val="kk-KZ"/>
        </w:rPr>
        <w:t xml:space="preserve"> жүзеге асыру жолдары, ортақ түсініктер, пәнаралық байланыстың қызметі, пәнаралық байланыстың психологиялық-педагогикалық негіздері зерттелді. </w:t>
      </w:r>
    </w:p>
    <w:p w14:paraId="187F8914" w14:textId="5A02B3D4" w:rsidR="00C83619" w:rsidRPr="00B77AD6" w:rsidRDefault="00C83619" w:rsidP="00C83619">
      <w:pPr>
        <w:spacing w:after="0" w:line="240" w:lineRule="auto"/>
        <w:ind w:firstLine="567"/>
        <w:jc w:val="both"/>
        <w:rPr>
          <w:rFonts w:ascii="Times New Roman" w:hAnsi="Times New Roman"/>
          <w:b/>
          <w:color w:val="000000" w:themeColor="text1"/>
          <w:sz w:val="28"/>
          <w:szCs w:val="28"/>
          <w:lang w:val="kk-KZ"/>
        </w:rPr>
      </w:pPr>
      <w:r w:rsidRPr="00B77AD6">
        <w:rPr>
          <w:rFonts w:ascii="Times New Roman" w:hAnsi="Times New Roman"/>
          <w:color w:val="000000" w:themeColor="text1"/>
          <w:sz w:val="28"/>
          <w:szCs w:val="28"/>
          <w:lang w:val="kk-KZ"/>
        </w:rPr>
        <w:lastRenderedPageBreak/>
        <w:t>И.Г.</w:t>
      </w:r>
      <w:r w:rsidR="00B93C3E">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Пестолоцци дамыта оқытудың идеяларын насихаттай отырып, оқу  пәндерінің өзара байланыстарының көп түрлілігін ашты. Ол келесі талаптарға сүйенеді: «Өзінің сана-сезімінде барлық өзара байланысты заттарды олардың табиғатта шын мәнінде болатын байланысына алып келеді». Онда жоғарғы сыныптарда бір пәннің келесі пәнмен байланысының үзіл</w:t>
      </w:r>
      <w:r w:rsidR="00D23D5B" w:rsidRPr="00B77AD6">
        <w:rPr>
          <w:rFonts w:ascii="Times New Roman" w:hAnsi="Times New Roman"/>
          <w:color w:val="000000" w:themeColor="text1"/>
          <w:sz w:val="28"/>
          <w:szCs w:val="28"/>
          <w:lang w:val="kk-KZ"/>
        </w:rPr>
        <w:t>у</w:t>
      </w:r>
      <w:r w:rsidR="0073279D" w:rsidRPr="00B77AD6">
        <w:rPr>
          <w:rFonts w:ascii="Times New Roman" w:hAnsi="Times New Roman"/>
          <w:color w:val="000000" w:themeColor="text1"/>
          <w:sz w:val="28"/>
          <w:szCs w:val="28"/>
          <w:lang w:val="kk-KZ"/>
        </w:rPr>
        <w:t>і қауіпті деп атап көрсеткен [42</w:t>
      </w:r>
      <w:r w:rsidR="00E403D4"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с</w:t>
      </w:r>
      <w:r w:rsidR="00E403D4"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 xml:space="preserve"> </w:t>
      </w:r>
      <w:r w:rsidR="00B458B0" w:rsidRPr="00B77AD6">
        <w:rPr>
          <w:rFonts w:ascii="Times New Roman" w:hAnsi="Times New Roman"/>
          <w:color w:val="000000" w:themeColor="text1"/>
          <w:sz w:val="28"/>
          <w:szCs w:val="28"/>
          <w:lang w:val="kk-KZ"/>
        </w:rPr>
        <w:t>175</w:t>
      </w:r>
      <w:r w:rsidRPr="00B77AD6">
        <w:rPr>
          <w:rFonts w:ascii="Times New Roman" w:hAnsi="Times New Roman"/>
          <w:color w:val="000000" w:themeColor="text1"/>
          <w:sz w:val="28"/>
          <w:szCs w:val="28"/>
          <w:lang w:val="kk-KZ"/>
        </w:rPr>
        <w:t xml:space="preserve">]. </w:t>
      </w:r>
    </w:p>
    <w:p w14:paraId="6FBA781D" w14:textId="7B1123B5"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К.Д. Ушинский әр түрлі оқу пәндерінің жалпы ұғымдары мен  жетекші идеяларды анықтау арқылы пәнаралық байланыстарды жүзеге асыру жолдарын әзірлеп оның дүниетанымдық негіздемесін анықтап, «әрбір ғылымға тән болатын арнаулы түсініктерден басқа, көп ғылымдарға, ал кейде барлық ғылымдарға жалпы болатын түсініктер бар» - деп тұж</w:t>
      </w:r>
      <w:r w:rsidR="0073279D" w:rsidRPr="00B77AD6">
        <w:rPr>
          <w:rFonts w:ascii="Times New Roman" w:hAnsi="Times New Roman"/>
          <w:color w:val="000000" w:themeColor="text1"/>
          <w:sz w:val="28"/>
          <w:szCs w:val="28"/>
          <w:lang w:val="kk-KZ"/>
        </w:rPr>
        <w:t xml:space="preserve">ырымдады </w:t>
      </w:r>
      <w:r w:rsidR="0073279D" w:rsidRPr="00EF73B3">
        <w:rPr>
          <w:rFonts w:ascii="Times New Roman" w:hAnsi="Times New Roman"/>
          <w:color w:val="000000" w:themeColor="text1"/>
          <w:sz w:val="28"/>
          <w:szCs w:val="28"/>
          <w:lang w:val="kk-KZ"/>
        </w:rPr>
        <w:t>[43</w:t>
      </w:r>
      <w:r w:rsidR="00EF73B3" w:rsidRPr="00EF73B3">
        <w:rPr>
          <w:rStyle w:val="apple-style-span"/>
          <w:rFonts w:ascii="Times New Roman" w:hAnsi="Times New Roman"/>
          <w:sz w:val="28"/>
          <w:szCs w:val="28"/>
          <w:lang w:val="kk-KZ"/>
        </w:rPr>
        <w:t>,с. 35</w:t>
      </w:r>
      <w:r w:rsidRPr="00EF73B3">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 xml:space="preserve"> </w:t>
      </w:r>
      <w:r w:rsidR="001E3654" w:rsidRPr="00B77AD6">
        <w:rPr>
          <w:rFonts w:ascii="Times New Roman" w:hAnsi="Times New Roman"/>
          <w:color w:val="000000" w:themeColor="text1"/>
          <w:sz w:val="28"/>
          <w:szCs w:val="28"/>
          <w:lang w:val="kk-KZ"/>
        </w:rPr>
        <w:t>Зерттеушінің тұжырымдамасынан</w:t>
      </w:r>
      <w:r w:rsidRPr="00B77AD6">
        <w:rPr>
          <w:rFonts w:ascii="Times New Roman" w:hAnsi="Times New Roman"/>
          <w:color w:val="000000" w:themeColor="text1"/>
          <w:sz w:val="28"/>
          <w:szCs w:val="28"/>
          <w:lang w:val="kk-KZ"/>
        </w:rPr>
        <w:t>, жалпы ұғымдар арқылы пәндер арасындағы байланысты жүзеге асыру білімді тереңдете отырып дүниетанымдық жүйеге айналдыруға және оқушының ойлау</w:t>
      </w:r>
      <w:r w:rsidR="00800E06" w:rsidRPr="00B77AD6">
        <w:rPr>
          <w:rFonts w:ascii="Times New Roman" w:hAnsi="Times New Roman"/>
          <w:color w:val="000000" w:themeColor="text1"/>
          <w:sz w:val="28"/>
          <w:szCs w:val="28"/>
          <w:lang w:val="kk-KZ"/>
        </w:rPr>
        <w:t xml:space="preserve"> мен сөйлеу</w:t>
      </w:r>
      <w:r w:rsidRPr="00B77AD6">
        <w:rPr>
          <w:rFonts w:ascii="Times New Roman" w:hAnsi="Times New Roman"/>
          <w:color w:val="000000" w:themeColor="text1"/>
          <w:sz w:val="28"/>
          <w:szCs w:val="28"/>
          <w:lang w:val="kk-KZ"/>
        </w:rPr>
        <w:t xml:space="preserve"> дағдысын </w:t>
      </w:r>
      <w:r w:rsidR="00800E06" w:rsidRPr="00B77AD6">
        <w:rPr>
          <w:rFonts w:ascii="Times New Roman" w:hAnsi="Times New Roman"/>
          <w:color w:val="000000" w:themeColor="text1"/>
          <w:sz w:val="28"/>
          <w:szCs w:val="28"/>
          <w:lang w:val="kk-KZ"/>
        </w:rPr>
        <w:t>қалыптастыруда</w:t>
      </w:r>
      <w:r w:rsidRPr="00B77AD6">
        <w:rPr>
          <w:rFonts w:ascii="Times New Roman" w:hAnsi="Times New Roman"/>
          <w:color w:val="000000" w:themeColor="text1"/>
          <w:sz w:val="28"/>
          <w:szCs w:val="28"/>
          <w:lang w:val="kk-KZ"/>
        </w:rPr>
        <w:t xml:space="preserve"> белгілі бір пәнаралық үй</w:t>
      </w:r>
      <w:r w:rsidR="001E3654" w:rsidRPr="00B77AD6">
        <w:rPr>
          <w:rFonts w:ascii="Times New Roman" w:hAnsi="Times New Roman"/>
          <w:color w:val="000000" w:themeColor="text1"/>
          <w:sz w:val="28"/>
          <w:szCs w:val="28"/>
          <w:lang w:val="kk-KZ"/>
        </w:rPr>
        <w:t xml:space="preserve">лесімділікті </w:t>
      </w:r>
      <w:r w:rsidR="00C41F44" w:rsidRPr="00B77AD6">
        <w:rPr>
          <w:rFonts w:ascii="Times New Roman" w:hAnsi="Times New Roman"/>
          <w:color w:val="000000" w:themeColor="text1"/>
          <w:sz w:val="28"/>
          <w:szCs w:val="28"/>
          <w:lang w:val="kk-KZ"/>
        </w:rPr>
        <w:t>құра</w:t>
      </w:r>
      <w:r w:rsidR="00FB3E58">
        <w:rPr>
          <w:rFonts w:ascii="Times New Roman" w:hAnsi="Times New Roman"/>
          <w:color w:val="000000" w:themeColor="text1"/>
          <w:sz w:val="28"/>
          <w:szCs w:val="28"/>
          <w:lang w:val="kk-KZ"/>
        </w:rPr>
        <w:t>й</w:t>
      </w:r>
      <w:r w:rsidR="00C41F44" w:rsidRPr="00B77AD6">
        <w:rPr>
          <w:rFonts w:ascii="Times New Roman" w:hAnsi="Times New Roman"/>
          <w:color w:val="000000" w:themeColor="text1"/>
          <w:sz w:val="28"/>
          <w:szCs w:val="28"/>
          <w:lang w:val="kk-KZ"/>
        </w:rPr>
        <w:t>тындығын пайымдауға болады.</w:t>
      </w:r>
      <w:r w:rsidRPr="00B77AD6">
        <w:rPr>
          <w:rFonts w:ascii="Times New Roman" w:hAnsi="Times New Roman"/>
          <w:color w:val="000000" w:themeColor="text1"/>
          <w:sz w:val="28"/>
          <w:szCs w:val="28"/>
          <w:lang w:val="kk-KZ"/>
        </w:rPr>
        <w:t xml:space="preserve">  </w:t>
      </w:r>
    </w:p>
    <w:p w14:paraId="5F9EE50C" w14:textId="49CA3096" w:rsidR="00C83619" w:rsidRPr="00B77AD6" w:rsidRDefault="00B06726" w:rsidP="00C83619">
      <w:pPr>
        <w:spacing w:after="0" w:line="240" w:lineRule="auto"/>
        <w:ind w:firstLine="567"/>
        <w:jc w:val="both"/>
        <w:rPr>
          <w:rFonts w:ascii="Times New Roman" w:hAnsi="Times New Roman"/>
          <w:b/>
          <w:color w:val="000000" w:themeColor="text1"/>
          <w:sz w:val="28"/>
          <w:szCs w:val="28"/>
          <w:lang w:val="kk-KZ"/>
        </w:rPr>
      </w:pPr>
      <w:r w:rsidRPr="00B77AD6">
        <w:rPr>
          <w:rFonts w:ascii="Times New Roman" w:hAnsi="Times New Roman"/>
          <w:color w:val="000000" w:themeColor="text1"/>
          <w:sz w:val="28"/>
          <w:szCs w:val="28"/>
          <w:lang w:val="kk-KZ"/>
        </w:rPr>
        <w:t xml:space="preserve">Н.К.Крупскаяның пайымдауынша, </w:t>
      </w:r>
      <w:r w:rsidR="00C83619" w:rsidRPr="00B77AD6">
        <w:rPr>
          <w:rFonts w:ascii="Times New Roman" w:hAnsi="Times New Roman"/>
          <w:color w:val="000000" w:themeColor="text1"/>
          <w:sz w:val="28"/>
          <w:szCs w:val="28"/>
          <w:lang w:val="kk-KZ"/>
        </w:rPr>
        <w:t xml:space="preserve">мазмұны жағынан жақын пәндердің өзара байланысы оқушылардың білім сапасын арттыруды қамтамасыз етіп қана қоймай, сонымен қатар оқушылардың практикаға дайындауға, олардың жан-жақты ғылыми көзқарасын дамытуға ықпал ететінін атап өтті </w:t>
      </w:r>
      <w:r w:rsidR="0073279D" w:rsidRPr="00B77AD6">
        <w:rPr>
          <w:rFonts w:ascii="Times New Roman" w:hAnsi="Times New Roman"/>
          <w:color w:val="000000" w:themeColor="text1"/>
          <w:spacing w:val="-4"/>
          <w:sz w:val="28"/>
          <w:szCs w:val="28"/>
          <w:lang w:val="kk-KZ"/>
        </w:rPr>
        <w:t>[44</w:t>
      </w:r>
      <w:r w:rsidR="00C83619" w:rsidRPr="00B77AD6">
        <w:rPr>
          <w:rFonts w:ascii="Times New Roman" w:hAnsi="Times New Roman"/>
          <w:color w:val="000000" w:themeColor="text1"/>
          <w:spacing w:val="-4"/>
          <w:sz w:val="28"/>
          <w:szCs w:val="28"/>
          <w:lang w:val="kk-KZ"/>
        </w:rPr>
        <w:t>,</w:t>
      </w:r>
      <w:r w:rsidR="00EF73B3">
        <w:rPr>
          <w:rFonts w:ascii="Times New Roman" w:hAnsi="Times New Roman"/>
          <w:color w:val="000000" w:themeColor="text1"/>
          <w:spacing w:val="-4"/>
          <w:sz w:val="28"/>
          <w:szCs w:val="28"/>
          <w:lang w:val="kk-KZ"/>
        </w:rPr>
        <w:t>с</w:t>
      </w:r>
      <w:r w:rsidR="00C83619" w:rsidRPr="00B77AD6">
        <w:rPr>
          <w:rFonts w:ascii="Times New Roman" w:hAnsi="Times New Roman"/>
          <w:color w:val="000000" w:themeColor="text1"/>
          <w:spacing w:val="-4"/>
          <w:sz w:val="28"/>
          <w:szCs w:val="28"/>
          <w:lang w:val="kk-KZ"/>
        </w:rPr>
        <w:t>.</w:t>
      </w:r>
      <w:r w:rsidR="00EF73B3">
        <w:rPr>
          <w:rFonts w:ascii="Times New Roman" w:hAnsi="Times New Roman"/>
          <w:color w:val="000000" w:themeColor="text1"/>
          <w:spacing w:val="-4"/>
          <w:sz w:val="28"/>
          <w:szCs w:val="28"/>
          <w:lang w:val="kk-KZ"/>
        </w:rPr>
        <w:t xml:space="preserve"> </w:t>
      </w:r>
      <w:r w:rsidR="00C83619" w:rsidRPr="00B77AD6">
        <w:rPr>
          <w:rFonts w:ascii="Times New Roman" w:hAnsi="Times New Roman"/>
          <w:color w:val="000000" w:themeColor="text1"/>
          <w:spacing w:val="-4"/>
          <w:sz w:val="28"/>
          <w:szCs w:val="28"/>
          <w:lang w:val="kk-KZ"/>
        </w:rPr>
        <w:t>137]</w:t>
      </w:r>
      <w:r w:rsidR="00C83619" w:rsidRPr="00B77AD6">
        <w:rPr>
          <w:rFonts w:ascii="Times New Roman" w:hAnsi="Times New Roman"/>
          <w:color w:val="000000" w:themeColor="text1"/>
          <w:sz w:val="28"/>
          <w:szCs w:val="28"/>
          <w:lang w:val="kk-KZ"/>
        </w:rPr>
        <w:t>. Автор нақты мысалдарды келтіре отырып пәнаралық байланыстардың әсерін ашып, олардың танымдық белсенділікті ынталандыратынын, оқушылардың жан-жақты дамуына ықпал ететінін, ғылымның түрлі салаларында ой-өрісін кеңейтетінін, ең бастысы, оқушылар табиғат пен қоғам құбылыстарын түсінуге диалектикалық көзқараста болатынын қалыптастырды.</w:t>
      </w:r>
    </w:p>
    <w:p w14:paraId="6DC5E894" w14:textId="65183635" w:rsidR="00C83619" w:rsidRPr="00926276" w:rsidRDefault="00E32A88" w:rsidP="00DC53FA">
      <w:pPr>
        <w:spacing w:after="0" w:line="240" w:lineRule="auto"/>
        <w:ind w:firstLine="567"/>
        <w:jc w:val="both"/>
        <w:rPr>
          <w:rFonts w:ascii="Times New Roman" w:hAnsi="Times New Roman"/>
          <w:sz w:val="28"/>
          <w:szCs w:val="28"/>
          <w:lang w:val="kk-KZ"/>
        </w:rPr>
      </w:pPr>
      <w:r w:rsidRPr="00B77AD6">
        <w:rPr>
          <w:rFonts w:ascii="Times New Roman" w:eastAsia="Times New Roman" w:hAnsi="Times New Roman"/>
          <w:color w:val="000000" w:themeColor="text1"/>
          <w:spacing w:val="-4"/>
          <w:sz w:val="28"/>
          <w:szCs w:val="28"/>
          <w:lang w:val="kk-KZ" w:eastAsia="ru-RU"/>
        </w:rPr>
        <w:t>П</w:t>
      </w:r>
      <w:r w:rsidR="00C83619" w:rsidRPr="00926276">
        <w:rPr>
          <w:rFonts w:ascii="Times New Roman" w:hAnsi="Times New Roman"/>
          <w:sz w:val="28"/>
          <w:szCs w:val="28"/>
          <w:lang w:val="kk-KZ"/>
        </w:rPr>
        <w:t>әнаралық байланысты жүйеліліктің жалпы әд</w:t>
      </w:r>
      <w:r w:rsidR="00B04B96" w:rsidRPr="00926276">
        <w:rPr>
          <w:rFonts w:ascii="Times New Roman" w:hAnsi="Times New Roman"/>
          <w:sz w:val="28"/>
          <w:szCs w:val="28"/>
          <w:lang w:val="kk-KZ"/>
        </w:rPr>
        <w:t>існамалық ұстанымдарының нақты</w:t>
      </w:r>
      <w:r w:rsidR="00C83619" w:rsidRPr="00926276">
        <w:rPr>
          <w:rFonts w:ascii="Times New Roman" w:hAnsi="Times New Roman"/>
          <w:sz w:val="28"/>
          <w:szCs w:val="28"/>
          <w:lang w:val="kk-KZ"/>
        </w:rPr>
        <w:t xml:space="preserve"> формаларының бірі,</w:t>
      </w:r>
      <w:r w:rsidR="00B04B96" w:rsidRPr="00926276">
        <w:rPr>
          <w:rFonts w:ascii="Times New Roman" w:hAnsi="Times New Roman"/>
          <w:sz w:val="28"/>
          <w:szCs w:val="28"/>
          <w:lang w:val="kk-KZ"/>
        </w:rPr>
        <w:t xml:space="preserve"> </w:t>
      </w:r>
      <w:r w:rsidR="00C83619" w:rsidRPr="00926276">
        <w:rPr>
          <w:rFonts w:ascii="Times New Roman" w:hAnsi="Times New Roman"/>
          <w:sz w:val="28"/>
          <w:szCs w:val="28"/>
          <w:lang w:val="kk-KZ"/>
        </w:rPr>
        <w:t xml:space="preserve">ақыл-ой қызметінің ерекше типін жүйелі ақыл-ойды детерминацияға түсіреді, - деп </w:t>
      </w:r>
      <w:r w:rsidRPr="00926276">
        <w:rPr>
          <w:rFonts w:ascii="Times New Roman" w:hAnsi="Times New Roman"/>
          <w:sz w:val="28"/>
          <w:szCs w:val="28"/>
          <w:lang w:val="kk-KZ"/>
        </w:rPr>
        <w:t xml:space="preserve">И.Д.Зверев және В.Н.Максимова өз еңбектерінде </w:t>
      </w:r>
      <w:r w:rsidR="0073279D" w:rsidRPr="00926276">
        <w:rPr>
          <w:rFonts w:ascii="Times New Roman" w:hAnsi="Times New Roman"/>
          <w:sz w:val="28"/>
          <w:szCs w:val="28"/>
          <w:lang w:val="kk-KZ"/>
        </w:rPr>
        <w:t>т</w:t>
      </w:r>
      <w:r w:rsidR="007A71C4">
        <w:rPr>
          <w:rFonts w:ascii="Times New Roman" w:hAnsi="Times New Roman"/>
          <w:sz w:val="28"/>
          <w:szCs w:val="28"/>
          <w:lang w:val="kk-KZ"/>
        </w:rPr>
        <w:t>ұж</w:t>
      </w:r>
      <w:r w:rsidR="00B04B96" w:rsidRPr="00926276">
        <w:rPr>
          <w:rFonts w:ascii="Times New Roman" w:hAnsi="Times New Roman"/>
          <w:sz w:val="28"/>
          <w:szCs w:val="28"/>
          <w:lang w:val="kk-KZ"/>
        </w:rPr>
        <w:t>ырымдайды</w:t>
      </w:r>
      <w:r w:rsidR="0073279D" w:rsidRPr="00926276">
        <w:rPr>
          <w:rFonts w:ascii="Times New Roman" w:hAnsi="Times New Roman"/>
          <w:sz w:val="28"/>
          <w:szCs w:val="28"/>
          <w:lang w:val="kk-KZ"/>
        </w:rPr>
        <w:t xml:space="preserve"> [45</w:t>
      </w:r>
      <w:r w:rsidR="006070B6" w:rsidRPr="00926276">
        <w:rPr>
          <w:rFonts w:ascii="Times New Roman" w:hAnsi="Times New Roman"/>
          <w:sz w:val="28"/>
          <w:szCs w:val="28"/>
          <w:lang w:val="kk-KZ"/>
        </w:rPr>
        <w:t>,</w:t>
      </w:r>
      <w:r w:rsidR="00EF73B3">
        <w:rPr>
          <w:rFonts w:ascii="Times New Roman" w:hAnsi="Times New Roman"/>
          <w:sz w:val="28"/>
          <w:szCs w:val="28"/>
          <w:lang w:val="kk-KZ"/>
        </w:rPr>
        <w:t>с</w:t>
      </w:r>
      <w:r w:rsidR="00B04B96" w:rsidRPr="00926276">
        <w:rPr>
          <w:rFonts w:ascii="Times New Roman" w:hAnsi="Times New Roman"/>
          <w:sz w:val="28"/>
          <w:szCs w:val="28"/>
          <w:lang w:val="kk-KZ"/>
        </w:rPr>
        <w:t>.</w:t>
      </w:r>
      <w:r w:rsidR="00EF73B3">
        <w:rPr>
          <w:rFonts w:ascii="Times New Roman" w:hAnsi="Times New Roman"/>
          <w:sz w:val="28"/>
          <w:szCs w:val="28"/>
          <w:lang w:val="kk-KZ"/>
        </w:rPr>
        <w:t xml:space="preserve"> </w:t>
      </w:r>
      <w:r w:rsidR="00B04B96" w:rsidRPr="00926276">
        <w:rPr>
          <w:rFonts w:ascii="Times New Roman" w:hAnsi="Times New Roman"/>
          <w:sz w:val="28"/>
          <w:szCs w:val="28"/>
          <w:lang w:val="kk-KZ"/>
        </w:rPr>
        <w:t xml:space="preserve">158]. </w:t>
      </w:r>
      <w:r w:rsidR="00C83619" w:rsidRPr="00926276">
        <w:rPr>
          <w:rFonts w:ascii="Times New Roman" w:hAnsi="Times New Roman"/>
          <w:sz w:val="28"/>
          <w:szCs w:val="28"/>
          <w:lang w:val="kk-KZ"/>
        </w:rPr>
        <w:t>М.М.Левина</w:t>
      </w:r>
      <w:r w:rsidR="00B04B96" w:rsidRPr="00926276">
        <w:rPr>
          <w:rFonts w:ascii="Times New Roman" w:hAnsi="Times New Roman"/>
          <w:sz w:val="28"/>
          <w:szCs w:val="28"/>
          <w:lang w:val="kk-KZ"/>
        </w:rPr>
        <w:t xml:space="preserve"> </w:t>
      </w:r>
      <w:r w:rsidR="00C83619" w:rsidRPr="00926276">
        <w:rPr>
          <w:rFonts w:ascii="Times New Roman" w:hAnsi="Times New Roman"/>
          <w:sz w:val="28"/>
          <w:szCs w:val="28"/>
          <w:lang w:val="kk-KZ"/>
        </w:rPr>
        <w:t>пәнаралық байланыстарды педагогикалық зерттеулерде өзіндік кешенді бағыт ретінде қарастыру керек деп есептеді, себебі олар бұл мәселені тәрбиелеу, оқыту теориясы тұрғысынан қарастыра келіп, оның барлық негізі жалпы педагогикалық, дидактикалық, жеке әдістемелік және психикалық аспектілерінде дамып келе жатқан тұлғаға бүтіндей кешенді әс</w:t>
      </w:r>
      <w:r w:rsidR="00DE299C" w:rsidRPr="00926276">
        <w:rPr>
          <w:rFonts w:ascii="Times New Roman" w:hAnsi="Times New Roman"/>
          <w:sz w:val="28"/>
          <w:szCs w:val="28"/>
          <w:lang w:val="kk-KZ"/>
        </w:rPr>
        <w:t>е</w:t>
      </w:r>
      <w:r w:rsidR="0073279D" w:rsidRPr="00926276">
        <w:rPr>
          <w:rFonts w:ascii="Times New Roman" w:hAnsi="Times New Roman"/>
          <w:sz w:val="28"/>
          <w:szCs w:val="28"/>
          <w:lang w:val="kk-KZ"/>
        </w:rPr>
        <w:t>р ету тұрғысында түсіндіреді [46</w:t>
      </w:r>
      <w:r w:rsidR="00C83619" w:rsidRPr="00926276">
        <w:rPr>
          <w:rFonts w:ascii="Times New Roman" w:hAnsi="Times New Roman"/>
          <w:sz w:val="28"/>
          <w:szCs w:val="28"/>
          <w:lang w:val="kk-KZ"/>
        </w:rPr>
        <w:t>,</w:t>
      </w:r>
      <w:r w:rsidR="00EF73B3">
        <w:rPr>
          <w:rFonts w:ascii="Times New Roman" w:hAnsi="Times New Roman"/>
          <w:sz w:val="28"/>
          <w:szCs w:val="28"/>
          <w:lang w:val="kk-KZ"/>
        </w:rPr>
        <w:t>с</w:t>
      </w:r>
      <w:r w:rsidR="00C83619" w:rsidRPr="00926276">
        <w:rPr>
          <w:rFonts w:ascii="Times New Roman" w:hAnsi="Times New Roman"/>
          <w:sz w:val="28"/>
          <w:szCs w:val="28"/>
          <w:lang w:val="kk-KZ"/>
        </w:rPr>
        <w:t>.</w:t>
      </w:r>
      <w:r w:rsidR="00EF73B3">
        <w:rPr>
          <w:rFonts w:ascii="Times New Roman" w:hAnsi="Times New Roman"/>
          <w:sz w:val="28"/>
          <w:szCs w:val="28"/>
          <w:lang w:val="kk-KZ"/>
        </w:rPr>
        <w:t xml:space="preserve"> </w:t>
      </w:r>
      <w:r w:rsidR="00C83619" w:rsidRPr="00926276">
        <w:rPr>
          <w:rFonts w:ascii="Times New Roman" w:hAnsi="Times New Roman"/>
          <w:sz w:val="28"/>
          <w:szCs w:val="28"/>
          <w:lang w:val="kk-KZ"/>
        </w:rPr>
        <w:t xml:space="preserve">137]. </w:t>
      </w:r>
    </w:p>
    <w:p w14:paraId="5C787332" w14:textId="228D0335" w:rsidR="00C83619" w:rsidRPr="00B77AD6" w:rsidRDefault="00E32A88"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Елімізде пәнаралық байланыс мәселесі</w:t>
      </w:r>
      <w:r w:rsidR="009A254A" w:rsidRPr="00B77AD6">
        <w:rPr>
          <w:rFonts w:ascii="Times New Roman" w:hAnsi="Times New Roman"/>
          <w:color w:val="000000" w:themeColor="text1"/>
          <w:sz w:val="28"/>
          <w:szCs w:val="28"/>
          <w:lang w:val="kk-KZ"/>
        </w:rPr>
        <w:t xml:space="preserve">н алғашқы зерттеген ғалымдардың </w:t>
      </w:r>
      <w:r w:rsidRPr="00B77AD6">
        <w:rPr>
          <w:rFonts w:ascii="Times New Roman" w:hAnsi="Times New Roman"/>
          <w:color w:val="000000" w:themeColor="text1"/>
          <w:sz w:val="28"/>
          <w:szCs w:val="28"/>
          <w:lang w:val="kk-KZ"/>
        </w:rPr>
        <w:t xml:space="preserve">бірі </w:t>
      </w:r>
      <w:r w:rsidR="00C83619" w:rsidRPr="00B77AD6">
        <w:rPr>
          <w:rFonts w:ascii="Times New Roman" w:hAnsi="Times New Roman"/>
          <w:color w:val="000000" w:themeColor="text1"/>
          <w:sz w:val="28"/>
          <w:szCs w:val="28"/>
          <w:lang w:val="kk-KZ"/>
        </w:rPr>
        <w:t>А.А.Бейсенбаева</w:t>
      </w:r>
      <w:r w:rsidRPr="00B77AD6">
        <w:rPr>
          <w:rFonts w:ascii="Times New Roman" w:hAnsi="Times New Roman"/>
          <w:color w:val="000000" w:themeColor="text1"/>
          <w:sz w:val="28"/>
          <w:szCs w:val="28"/>
          <w:lang w:val="kk-KZ"/>
        </w:rPr>
        <w:t xml:space="preserve"> болды.</w:t>
      </w:r>
      <w:r w:rsidR="00C83619" w:rsidRPr="00B77AD6">
        <w:rPr>
          <w:rFonts w:ascii="Times New Roman" w:hAnsi="Times New Roman"/>
          <w:color w:val="000000" w:themeColor="text1"/>
          <w:sz w:val="28"/>
          <w:szCs w:val="28"/>
          <w:lang w:val="kk-KZ"/>
        </w:rPr>
        <w:t xml:space="preserve"> </w:t>
      </w:r>
      <w:r w:rsidR="00A51FC1" w:rsidRPr="00B77AD6">
        <w:rPr>
          <w:rFonts w:ascii="Times New Roman" w:hAnsi="Times New Roman"/>
          <w:color w:val="000000" w:themeColor="text1"/>
          <w:sz w:val="28"/>
          <w:szCs w:val="28"/>
          <w:lang w:val="kk-KZ"/>
        </w:rPr>
        <w:t xml:space="preserve">Оның </w:t>
      </w:r>
      <w:r w:rsidR="00C83619" w:rsidRPr="00B77AD6">
        <w:rPr>
          <w:rFonts w:ascii="Times New Roman" w:hAnsi="Times New Roman"/>
          <w:color w:val="000000" w:themeColor="text1"/>
          <w:sz w:val="28"/>
          <w:szCs w:val="28"/>
          <w:lang w:val="kk-KZ"/>
        </w:rPr>
        <w:t>докторлық диссертациясында</w:t>
      </w:r>
      <w:r w:rsidR="006E4495" w:rsidRPr="00B77AD6">
        <w:rPr>
          <w:rFonts w:ascii="Times New Roman" w:hAnsi="Times New Roman"/>
          <w:color w:val="000000" w:themeColor="text1"/>
          <w:sz w:val="28"/>
          <w:szCs w:val="28"/>
          <w:lang w:val="kk-KZ"/>
        </w:rPr>
        <w:t xml:space="preserve">: </w:t>
      </w:r>
      <w:r w:rsidR="00C83619" w:rsidRPr="00B77AD6">
        <w:rPr>
          <w:rFonts w:ascii="Times New Roman" w:hAnsi="Times New Roman"/>
          <w:color w:val="000000" w:themeColor="text1"/>
          <w:sz w:val="28"/>
          <w:szCs w:val="28"/>
          <w:lang w:val="kk-KZ"/>
        </w:rPr>
        <w:t>«пәндердің байланысы барлық жастағы оқушылардың білімін ізгілендіру мақсатында пәндер арасында байланысты орнатуға мүмкіндік жасау үшін қажетті шарт болып</w:t>
      </w:r>
      <w:r w:rsidR="00DE299C" w:rsidRPr="00B77AD6">
        <w:rPr>
          <w:rFonts w:ascii="Times New Roman" w:hAnsi="Times New Roman"/>
          <w:color w:val="000000" w:themeColor="text1"/>
          <w:sz w:val="28"/>
          <w:szCs w:val="28"/>
          <w:lang w:val="kk-KZ"/>
        </w:rPr>
        <w:t xml:space="preserve"> </w:t>
      </w:r>
      <w:r w:rsidR="0073279D" w:rsidRPr="00B77AD6">
        <w:rPr>
          <w:rFonts w:ascii="Times New Roman" w:hAnsi="Times New Roman"/>
          <w:color w:val="000000" w:themeColor="text1"/>
          <w:sz w:val="28"/>
          <w:szCs w:val="28"/>
          <w:lang w:val="kk-KZ"/>
        </w:rPr>
        <w:t>табылады» - деп тұжырымдайды [47</w:t>
      </w:r>
      <w:r w:rsidR="00C83619"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с</w:t>
      </w:r>
      <w:r w:rsidR="00C83619"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 xml:space="preserve"> </w:t>
      </w:r>
      <w:r w:rsidR="00C83619" w:rsidRPr="00B77AD6">
        <w:rPr>
          <w:rFonts w:ascii="Times New Roman" w:hAnsi="Times New Roman"/>
          <w:color w:val="000000" w:themeColor="text1"/>
          <w:sz w:val="28"/>
          <w:szCs w:val="28"/>
          <w:lang w:val="kk-KZ"/>
        </w:rPr>
        <w:t xml:space="preserve">220]. </w:t>
      </w:r>
      <w:r w:rsidR="006E4495" w:rsidRPr="00B77AD6">
        <w:rPr>
          <w:rFonts w:ascii="Times New Roman" w:hAnsi="Times New Roman"/>
          <w:color w:val="000000" w:themeColor="text1"/>
          <w:sz w:val="28"/>
          <w:szCs w:val="28"/>
          <w:lang w:val="kk-KZ"/>
        </w:rPr>
        <w:t>Автор</w:t>
      </w:r>
      <w:r w:rsidR="000863EB" w:rsidRPr="00B77AD6">
        <w:rPr>
          <w:rFonts w:ascii="Times New Roman" w:hAnsi="Times New Roman"/>
          <w:color w:val="000000" w:themeColor="text1"/>
          <w:sz w:val="28"/>
          <w:szCs w:val="28"/>
          <w:lang w:val="kk-KZ"/>
        </w:rPr>
        <w:t xml:space="preserve"> «пәнаралық байланыс», </w:t>
      </w:r>
      <w:r w:rsidR="00C83619" w:rsidRPr="00B77AD6">
        <w:rPr>
          <w:rFonts w:ascii="Times New Roman" w:hAnsi="Times New Roman"/>
          <w:color w:val="000000" w:themeColor="text1"/>
          <w:sz w:val="28"/>
          <w:szCs w:val="28"/>
          <w:lang w:val="kk-KZ"/>
        </w:rPr>
        <w:t>«интеграция» категорияларының қызметіне аса мән бере отырып: «...</w:t>
      </w:r>
      <w:r w:rsidR="006E4495" w:rsidRPr="00B77AD6">
        <w:rPr>
          <w:rFonts w:ascii="Times New Roman" w:hAnsi="Times New Roman"/>
          <w:color w:val="000000" w:themeColor="text1"/>
          <w:sz w:val="28"/>
          <w:szCs w:val="28"/>
          <w:lang w:val="kk-KZ"/>
        </w:rPr>
        <w:t>п</w:t>
      </w:r>
      <w:r w:rsidR="00C83619" w:rsidRPr="00B77AD6">
        <w:rPr>
          <w:rFonts w:ascii="Times New Roman" w:hAnsi="Times New Roman"/>
          <w:color w:val="000000" w:themeColor="text1"/>
          <w:sz w:val="28"/>
          <w:szCs w:val="28"/>
          <w:lang w:val="kk-KZ"/>
        </w:rPr>
        <w:t xml:space="preserve">әнаралық  байланысты,  яғни  жеке пәндерге  тән  ортақ  қасиеттерді  білу,  саналы  меңгеру  </w:t>
      </w:r>
      <w:r w:rsidR="006E4495" w:rsidRPr="00B77AD6">
        <w:rPr>
          <w:rFonts w:ascii="Times New Roman" w:hAnsi="Times New Roman"/>
          <w:color w:val="000000" w:themeColor="text1"/>
          <w:sz w:val="28"/>
          <w:szCs w:val="28"/>
          <w:lang w:val="kk-KZ"/>
        </w:rPr>
        <w:t xml:space="preserve">–  оқушылардың  білім танымының </w:t>
      </w:r>
      <w:r w:rsidR="00C83619" w:rsidRPr="00B77AD6">
        <w:rPr>
          <w:rFonts w:ascii="Times New Roman" w:hAnsi="Times New Roman"/>
          <w:color w:val="000000" w:themeColor="text1"/>
          <w:sz w:val="28"/>
          <w:szCs w:val="28"/>
          <w:lang w:val="kk-KZ"/>
        </w:rPr>
        <w:t>ж</w:t>
      </w:r>
      <w:r w:rsidR="006E4495" w:rsidRPr="00B77AD6">
        <w:rPr>
          <w:rFonts w:ascii="Times New Roman" w:hAnsi="Times New Roman"/>
          <w:color w:val="000000" w:themeColor="text1"/>
          <w:sz w:val="28"/>
          <w:szCs w:val="28"/>
          <w:lang w:val="kk-KZ"/>
        </w:rPr>
        <w:t xml:space="preserve">оғары дәрежелігін көрсетеді, </w:t>
      </w:r>
      <w:r w:rsidR="00C83619" w:rsidRPr="00B77AD6">
        <w:rPr>
          <w:rFonts w:ascii="Times New Roman" w:hAnsi="Times New Roman"/>
          <w:color w:val="000000" w:themeColor="text1"/>
          <w:sz w:val="28"/>
          <w:szCs w:val="28"/>
          <w:lang w:val="kk-KZ"/>
        </w:rPr>
        <w:t xml:space="preserve">дүниетанымдық </w:t>
      </w:r>
      <w:r w:rsidR="00A51FC1" w:rsidRPr="00B77AD6">
        <w:rPr>
          <w:rFonts w:ascii="Times New Roman" w:hAnsi="Times New Roman"/>
          <w:color w:val="000000" w:themeColor="text1"/>
          <w:sz w:val="28"/>
          <w:szCs w:val="28"/>
          <w:lang w:val="kk-KZ"/>
        </w:rPr>
        <w:t xml:space="preserve"> көзқарасының орнықты қалыптасу үдерісін </w:t>
      </w:r>
      <w:r w:rsidR="00557A93" w:rsidRPr="00B77AD6">
        <w:rPr>
          <w:rFonts w:ascii="Times New Roman" w:hAnsi="Times New Roman"/>
          <w:color w:val="000000" w:themeColor="text1"/>
          <w:sz w:val="28"/>
          <w:szCs w:val="28"/>
          <w:lang w:val="kk-KZ"/>
        </w:rPr>
        <w:t xml:space="preserve">танытады»; ал </w:t>
      </w:r>
      <w:r w:rsidR="00C83619" w:rsidRPr="00B77AD6">
        <w:rPr>
          <w:rFonts w:ascii="Times New Roman" w:hAnsi="Times New Roman"/>
          <w:color w:val="000000" w:themeColor="text1"/>
          <w:sz w:val="28"/>
          <w:szCs w:val="28"/>
          <w:lang w:val="kk-KZ"/>
        </w:rPr>
        <w:t>«...ғылымдар интеграциясы  –  бұл екі ғылым элементтерінің жай қосылуы емес, ол табиғат заңдылықтарын тереңірек түсінуге  мүмкіндік  беретіндей  дәрежеде  олардың  жаңаша  жүйе</w:t>
      </w:r>
      <w:r w:rsidR="00DC53FA" w:rsidRPr="00B77AD6">
        <w:rPr>
          <w:rFonts w:ascii="Times New Roman" w:hAnsi="Times New Roman"/>
          <w:color w:val="000000" w:themeColor="text1"/>
          <w:sz w:val="28"/>
          <w:szCs w:val="28"/>
          <w:lang w:val="kk-KZ"/>
        </w:rPr>
        <w:t xml:space="preserve">ленген  ішкі бірлігі», - деп </w:t>
      </w:r>
      <w:r w:rsidR="007E2FD3" w:rsidRPr="00B77AD6">
        <w:rPr>
          <w:rFonts w:ascii="Times New Roman" w:hAnsi="Times New Roman"/>
          <w:color w:val="000000" w:themeColor="text1"/>
          <w:sz w:val="28"/>
          <w:szCs w:val="28"/>
          <w:lang w:val="kk-KZ"/>
        </w:rPr>
        <w:lastRenderedPageBreak/>
        <w:t xml:space="preserve">анықтама береді </w:t>
      </w:r>
      <w:r w:rsidR="0073279D" w:rsidRPr="00B77AD6">
        <w:rPr>
          <w:rFonts w:ascii="Times New Roman" w:hAnsi="Times New Roman"/>
          <w:color w:val="000000" w:themeColor="text1"/>
          <w:sz w:val="28"/>
          <w:szCs w:val="28"/>
          <w:lang w:val="kk-KZ"/>
        </w:rPr>
        <w:t>[47</w:t>
      </w:r>
      <w:r w:rsidR="00C83619"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с</w:t>
      </w:r>
      <w:r w:rsidR="00C83619"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 xml:space="preserve"> </w:t>
      </w:r>
      <w:r w:rsidR="00C83619" w:rsidRPr="00B77AD6">
        <w:rPr>
          <w:rFonts w:ascii="Times New Roman" w:hAnsi="Times New Roman"/>
          <w:color w:val="000000" w:themeColor="text1"/>
          <w:sz w:val="28"/>
          <w:szCs w:val="28"/>
          <w:lang w:val="kk-KZ"/>
        </w:rPr>
        <w:t xml:space="preserve">439]. </w:t>
      </w:r>
      <w:r w:rsidR="007E2FD3" w:rsidRPr="00B77AD6">
        <w:rPr>
          <w:rFonts w:ascii="Times New Roman" w:hAnsi="Times New Roman"/>
          <w:color w:val="000000" w:themeColor="text1"/>
          <w:sz w:val="28"/>
          <w:szCs w:val="28"/>
          <w:lang w:val="kk-KZ"/>
        </w:rPr>
        <w:t xml:space="preserve">Ғалымның </w:t>
      </w:r>
      <w:r w:rsidR="00215562" w:rsidRPr="00B77AD6">
        <w:rPr>
          <w:rFonts w:ascii="Times New Roman" w:hAnsi="Times New Roman"/>
          <w:color w:val="000000" w:themeColor="text1"/>
          <w:sz w:val="28"/>
          <w:szCs w:val="28"/>
          <w:lang w:val="kk-KZ"/>
        </w:rPr>
        <w:t>еңбегінен</w:t>
      </w:r>
      <w:r w:rsidR="007E2FD3" w:rsidRPr="00B77AD6">
        <w:rPr>
          <w:rFonts w:ascii="Times New Roman" w:hAnsi="Times New Roman"/>
          <w:color w:val="000000" w:themeColor="text1"/>
          <w:sz w:val="28"/>
          <w:szCs w:val="28"/>
          <w:lang w:val="kk-KZ"/>
        </w:rPr>
        <w:t xml:space="preserve"> </w:t>
      </w:r>
      <w:r w:rsidR="00CC4D84">
        <w:rPr>
          <w:rFonts w:ascii="Times New Roman" w:hAnsi="Times New Roman"/>
          <w:color w:val="000000" w:themeColor="text1"/>
          <w:sz w:val="28"/>
          <w:szCs w:val="28"/>
          <w:lang w:val="kk-KZ"/>
        </w:rPr>
        <w:t xml:space="preserve">оқушылардың дүниетанымдық көзқарасын, оқу үдерісінде ортақ пәнаралық ұғымдарды мағынасын білу </w:t>
      </w:r>
      <w:r w:rsidR="007E2FD3" w:rsidRPr="00B77AD6">
        <w:rPr>
          <w:rFonts w:ascii="Times New Roman" w:hAnsi="Times New Roman"/>
          <w:color w:val="000000" w:themeColor="text1"/>
          <w:sz w:val="28"/>
          <w:szCs w:val="28"/>
          <w:lang w:val="kk-KZ"/>
        </w:rPr>
        <w:t xml:space="preserve">ойлау мен сөйлеу дағдыларын қалыптастыруда негіз болатынын байқадық. </w:t>
      </w:r>
    </w:p>
    <w:p w14:paraId="13E821B4" w14:textId="6DF05DC6" w:rsidR="00557A93" w:rsidRPr="00B77AD6" w:rsidRDefault="00C83619" w:rsidP="00557A93">
      <w:pPr>
        <w:spacing w:after="0" w:line="240" w:lineRule="auto"/>
        <w:ind w:firstLine="567"/>
        <w:jc w:val="both"/>
        <w:rPr>
          <w:rFonts w:ascii="Times New Roman" w:eastAsia="Times New Roman" w:hAnsi="Times New Roman"/>
          <w:iCs/>
          <w:color w:val="000000" w:themeColor="text1"/>
          <w:sz w:val="28"/>
          <w:szCs w:val="28"/>
          <w:lang w:val="kk-KZ"/>
        </w:rPr>
      </w:pPr>
      <w:r w:rsidRPr="00B77AD6">
        <w:rPr>
          <w:rFonts w:ascii="Times New Roman" w:hAnsi="Times New Roman"/>
          <w:color w:val="000000" w:themeColor="text1"/>
          <w:sz w:val="28"/>
          <w:szCs w:val="28"/>
          <w:lang w:val="kk-KZ"/>
        </w:rPr>
        <w:t>Біздің зерттеуімізге мазмұны жағынан жақын келетін еңбектердің бірі Н.А.Оразахынованың кандидаттық  диссертациясында: «</w:t>
      </w:r>
      <w:r w:rsidRPr="00B77AD6">
        <w:rPr>
          <w:rFonts w:ascii="Times New Roman" w:eastAsia="Times New Roman" w:hAnsi="Times New Roman"/>
          <w:iCs/>
          <w:color w:val="000000" w:themeColor="text1"/>
          <w:sz w:val="28"/>
          <w:szCs w:val="28"/>
          <w:lang w:val="kk-KZ"/>
        </w:rPr>
        <w:t xml:space="preserve">пәнаралық байланыс </w:t>
      </w:r>
      <w:r w:rsidRPr="00B77AD6">
        <w:rPr>
          <w:rFonts w:ascii="Times New Roman" w:eastAsia="Times New Roman" w:hAnsi="Times New Roman"/>
          <w:color w:val="000000" w:themeColor="text1"/>
          <w:sz w:val="28"/>
          <w:szCs w:val="28"/>
          <w:lang w:val="kk-KZ"/>
        </w:rPr>
        <w:t>– жеке пәндерді терең меңгеруде оқушылардың білім деңгейін барынша кеңейте беру мақсатында аралас, сабақтас пәндермен байланыстыру, осының нәтижесінде оқушының белгілі бір пәннен алған білім шеңберінің кеңінен басқа пәндерден алған білімін пайдалана білу мүмкіншілігін, іскерлігін, дағдысын қалыптастырады</w:t>
      </w:r>
      <w:r w:rsidR="0073279D" w:rsidRPr="00B77AD6">
        <w:rPr>
          <w:rFonts w:ascii="Times New Roman" w:eastAsia="Times New Roman" w:hAnsi="Times New Roman"/>
          <w:iCs/>
          <w:color w:val="000000" w:themeColor="text1"/>
          <w:sz w:val="28"/>
          <w:szCs w:val="28"/>
          <w:lang w:val="kk-KZ"/>
        </w:rPr>
        <w:t>» - деп анықтама береді [48</w:t>
      </w:r>
      <w:r w:rsidR="00557A93" w:rsidRPr="00B77AD6">
        <w:rPr>
          <w:rFonts w:ascii="Times New Roman" w:eastAsia="Times New Roman" w:hAnsi="Times New Roman"/>
          <w:iCs/>
          <w:color w:val="000000" w:themeColor="text1"/>
          <w:sz w:val="28"/>
          <w:szCs w:val="28"/>
          <w:lang w:val="kk-KZ"/>
        </w:rPr>
        <w:t>,б.</w:t>
      </w:r>
      <w:r w:rsidR="00EF73B3">
        <w:rPr>
          <w:rFonts w:ascii="Times New Roman" w:eastAsia="Times New Roman" w:hAnsi="Times New Roman"/>
          <w:iCs/>
          <w:color w:val="000000" w:themeColor="text1"/>
          <w:sz w:val="28"/>
          <w:szCs w:val="28"/>
          <w:lang w:val="kk-KZ"/>
        </w:rPr>
        <w:t xml:space="preserve"> </w:t>
      </w:r>
      <w:r w:rsidR="00557A93" w:rsidRPr="00B77AD6">
        <w:rPr>
          <w:rFonts w:ascii="Times New Roman" w:eastAsia="Times New Roman" w:hAnsi="Times New Roman"/>
          <w:iCs/>
          <w:color w:val="000000" w:themeColor="text1"/>
          <w:sz w:val="28"/>
          <w:szCs w:val="28"/>
          <w:lang w:val="kk-KZ"/>
        </w:rPr>
        <w:t xml:space="preserve">73]. </w:t>
      </w:r>
      <w:r w:rsidRPr="00B77AD6">
        <w:rPr>
          <w:rFonts w:ascii="Times New Roman" w:eastAsia="Times New Roman" w:hAnsi="Times New Roman"/>
          <w:iCs/>
          <w:color w:val="000000" w:themeColor="text1"/>
          <w:sz w:val="28"/>
          <w:szCs w:val="28"/>
          <w:lang w:val="kk-KZ"/>
        </w:rPr>
        <w:t>Автор өз зерттеуінде пәнаралық байланысты оқыту мен тәрбие жұмыстарын ұйымдастыру үдерісінде өз алдына жеке принцип ретінде және пәндер арасындағы өзара байланыстардың болуы ғылым мен білім жүйесі дамуын</w:t>
      </w:r>
      <w:r w:rsidR="00557A93" w:rsidRPr="00B77AD6">
        <w:rPr>
          <w:rFonts w:ascii="Times New Roman" w:eastAsia="Times New Roman" w:hAnsi="Times New Roman"/>
          <w:iCs/>
          <w:color w:val="000000" w:themeColor="text1"/>
          <w:sz w:val="28"/>
          <w:szCs w:val="28"/>
          <w:lang w:val="kk-KZ"/>
        </w:rPr>
        <w:t>ың  алғы шарты деп қарастырды.</w:t>
      </w:r>
    </w:p>
    <w:p w14:paraId="4B61B661" w14:textId="71E93593" w:rsidR="00DE299C" w:rsidRPr="00B77AD6" w:rsidRDefault="00D3371C" w:rsidP="00557A93">
      <w:pPr>
        <w:spacing w:after="0" w:line="240" w:lineRule="auto"/>
        <w:ind w:firstLine="567"/>
        <w:jc w:val="both"/>
        <w:rPr>
          <w:rFonts w:ascii="Times New Roman" w:eastAsia="Times New Roman" w:hAnsi="Times New Roman"/>
          <w:iCs/>
          <w:color w:val="000000" w:themeColor="text1"/>
          <w:sz w:val="28"/>
          <w:szCs w:val="28"/>
          <w:lang w:val="kk-KZ"/>
        </w:rPr>
      </w:pPr>
      <w:r w:rsidRPr="00B77AD6">
        <w:rPr>
          <w:rFonts w:ascii="Times New Roman" w:hAnsi="Times New Roman"/>
          <w:color w:val="000000" w:themeColor="text1"/>
          <w:sz w:val="28"/>
          <w:szCs w:val="28"/>
          <w:lang w:val="kk-KZ"/>
        </w:rPr>
        <w:t>А.М. Мұханбетжанова «</w:t>
      </w:r>
      <w:r w:rsidRPr="00B77AD6">
        <w:rPr>
          <w:rFonts w:ascii="Times New Roman" w:hAnsi="Times New Roman"/>
          <w:color w:val="000000"/>
          <w:sz w:val="28"/>
          <w:szCs w:val="28"/>
          <w:lang w:val="kk-KZ"/>
        </w:rPr>
        <w:t>Бастауыш  білімнің  интеграциясы  арқылы оқушыларда  дүниенің  ғылыми  бейнесін  қалыптастырудың  теориялық-әдіснамалық негіздері»</w:t>
      </w:r>
      <w:r w:rsidRPr="00B77AD6">
        <w:rPr>
          <w:rFonts w:ascii="Times New Roman" w:hAnsi="Times New Roman"/>
          <w:color w:val="000000" w:themeColor="text1"/>
          <w:sz w:val="28"/>
          <w:szCs w:val="28"/>
          <w:lang w:val="kk-KZ"/>
        </w:rPr>
        <w:t xml:space="preserve"> атты </w:t>
      </w:r>
      <w:r w:rsidR="000176A4" w:rsidRPr="00B77AD6">
        <w:rPr>
          <w:rFonts w:ascii="Times New Roman" w:hAnsi="Times New Roman"/>
          <w:color w:val="000000" w:themeColor="text1"/>
          <w:sz w:val="28"/>
          <w:szCs w:val="28"/>
          <w:lang w:val="kk-KZ"/>
        </w:rPr>
        <w:t xml:space="preserve">докторлық диссертациясында: «...Ғылымның интеграциясы  «қиылысушы»  және  «өтпелі»  ғылымның  пайда  болуында байқалады. Ал білімнің синтезі неғұрлым жалпылама ұғымдарда, қағидаларда, теорияларда,  тұжырымдарда,  дүниенің  локальдық  бейнесін  құруда,  дүниенің жалпы ғылыми бейнесін жасауда көрініс табады», - деп пікір білдіреді </w:t>
      </w:r>
      <w:r w:rsidR="0073279D" w:rsidRPr="00B77AD6">
        <w:rPr>
          <w:rFonts w:ascii="Times New Roman" w:hAnsi="Times New Roman"/>
          <w:color w:val="000000" w:themeColor="text1"/>
          <w:sz w:val="28"/>
          <w:szCs w:val="28"/>
          <w:lang w:val="kk-KZ"/>
        </w:rPr>
        <w:t>[49</w:t>
      </w:r>
      <w:r w:rsidR="00EF73B3" w:rsidRPr="00B77AD6">
        <w:rPr>
          <w:rFonts w:ascii="Times New Roman" w:eastAsia="Times New Roman" w:hAnsi="Times New Roman"/>
          <w:iCs/>
          <w:color w:val="000000" w:themeColor="text1"/>
          <w:sz w:val="28"/>
          <w:szCs w:val="28"/>
          <w:lang w:val="kk-KZ"/>
        </w:rPr>
        <w:t>,б.</w:t>
      </w:r>
      <w:r w:rsidR="00EF73B3">
        <w:rPr>
          <w:rFonts w:ascii="Times New Roman" w:eastAsia="Times New Roman" w:hAnsi="Times New Roman"/>
          <w:iCs/>
          <w:color w:val="000000" w:themeColor="text1"/>
          <w:sz w:val="28"/>
          <w:szCs w:val="28"/>
          <w:lang w:val="kk-KZ"/>
        </w:rPr>
        <w:t xml:space="preserve">  37</w:t>
      </w:r>
      <w:r w:rsidR="00DE299C" w:rsidRPr="00B77AD6">
        <w:rPr>
          <w:rFonts w:ascii="Times New Roman" w:hAnsi="Times New Roman"/>
          <w:color w:val="000000" w:themeColor="text1"/>
          <w:sz w:val="28"/>
          <w:szCs w:val="28"/>
          <w:lang w:val="kk-KZ"/>
        </w:rPr>
        <w:t>]</w:t>
      </w:r>
      <w:r w:rsidR="000176A4" w:rsidRPr="00B77AD6">
        <w:rPr>
          <w:rFonts w:ascii="Times New Roman" w:hAnsi="Times New Roman"/>
          <w:color w:val="000000" w:themeColor="text1"/>
          <w:sz w:val="28"/>
          <w:szCs w:val="28"/>
          <w:lang w:val="kk-KZ"/>
        </w:rPr>
        <w:t>.</w:t>
      </w:r>
      <w:r w:rsidR="00DE299C" w:rsidRPr="00B77AD6">
        <w:rPr>
          <w:rFonts w:ascii="Times New Roman" w:hAnsi="Times New Roman"/>
          <w:color w:val="000000" w:themeColor="text1"/>
          <w:sz w:val="28"/>
          <w:szCs w:val="28"/>
          <w:lang w:val="kk-KZ"/>
        </w:rPr>
        <w:t xml:space="preserve"> </w:t>
      </w:r>
    </w:p>
    <w:p w14:paraId="7E9E85B8" w14:textId="4101815C" w:rsidR="00C83619" w:rsidRPr="00B77AD6" w:rsidRDefault="00D00041"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Ғ</w:t>
      </w:r>
      <w:r w:rsidRPr="00926276">
        <w:rPr>
          <w:rFonts w:ascii="Times New Roman" w:hAnsi="Times New Roman"/>
          <w:sz w:val="28"/>
          <w:szCs w:val="28"/>
          <w:lang w:val="kk-KZ"/>
        </w:rPr>
        <w:t xml:space="preserve">алым </w:t>
      </w:r>
      <w:r w:rsidR="000176A4" w:rsidRPr="00926276">
        <w:rPr>
          <w:rFonts w:ascii="Times New Roman" w:hAnsi="Times New Roman"/>
          <w:sz w:val="28"/>
          <w:szCs w:val="28"/>
          <w:lang w:val="kk-KZ"/>
        </w:rPr>
        <w:t xml:space="preserve">А.Д.Болтаевтың пікірінше, </w:t>
      </w:r>
      <w:r w:rsidR="00C83619" w:rsidRPr="00926276">
        <w:rPr>
          <w:rFonts w:ascii="Times New Roman" w:hAnsi="Times New Roman"/>
          <w:sz w:val="28"/>
          <w:szCs w:val="28"/>
          <w:lang w:val="kk-KZ"/>
        </w:rPr>
        <w:t>«пәнаралық байланыс табиғаттың танымдық</w:t>
      </w:r>
      <w:r w:rsidR="00000201">
        <w:rPr>
          <w:rFonts w:ascii="Times New Roman" w:hAnsi="Times New Roman"/>
          <w:sz w:val="28"/>
          <w:szCs w:val="28"/>
          <w:lang w:val="kk-KZ"/>
        </w:rPr>
        <w:t xml:space="preserve"> материалдық, адамгершілік-эсте</w:t>
      </w:r>
      <w:r w:rsidR="00C83619" w:rsidRPr="00926276">
        <w:rPr>
          <w:rFonts w:ascii="Times New Roman" w:hAnsi="Times New Roman"/>
          <w:sz w:val="28"/>
          <w:szCs w:val="28"/>
          <w:lang w:val="kk-KZ"/>
        </w:rPr>
        <w:t>тикалық салаларын ашу міндетімен ғана шектеліп қоймай, табиғатты сұлулық, адамге</w:t>
      </w:r>
      <w:r w:rsidR="00892E78" w:rsidRPr="00926276">
        <w:rPr>
          <w:rFonts w:ascii="Times New Roman" w:hAnsi="Times New Roman"/>
          <w:sz w:val="28"/>
          <w:szCs w:val="28"/>
          <w:lang w:val="kk-KZ"/>
        </w:rPr>
        <w:t xml:space="preserve">ршілік заңдылығымен қайта құру, </w:t>
      </w:r>
      <w:r w:rsidR="00C83619" w:rsidRPr="00926276">
        <w:rPr>
          <w:rFonts w:ascii="Times New Roman" w:hAnsi="Times New Roman"/>
          <w:sz w:val="28"/>
          <w:szCs w:val="28"/>
          <w:lang w:val="kk-KZ"/>
        </w:rPr>
        <w:t>жақсарту әрекетімен жұмылдырудағы жасампаздық қасиетіне теориялық талдау жасалып, экологиялық тәрбие проблемасын шешудегі пәнаралық байланыстың өзіндік орны, ерекшелігі анықталады» - деп қорыты</w:t>
      </w:r>
      <w:r w:rsidR="00615648" w:rsidRPr="00926276">
        <w:rPr>
          <w:rFonts w:ascii="Times New Roman" w:hAnsi="Times New Roman"/>
          <w:sz w:val="28"/>
          <w:szCs w:val="28"/>
          <w:lang w:val="kk-KZ"/>
        </w:rPr>
        <w:t>ндылады [50</w:t>
      </w:r>
      <w:r w:rsidR="00C83619" w:rsidRPr="00926276">
        <w:rPr>
          <w:rFonts w:ascii="Times New Roman" w:hAnsi="Times New Roman"/>
          <w:sz w:val="28"/>
          <w:szCs w:val="28"/>
          <w:lang w:val="kk-KZ"/>
        </w:rPr>
        <w:t>,б.</w:t>
      </w:r>
      <w:r w:rsidR="00EF73B3">
        <w:rPr>
          <w:rFonts w:ascii="Times New Roman" w:hAnsi="Times New Roman"/>
          <w:sz w:val="28"/>
          <w:szCs w:val="28"/>
          <w:lang w:val="kk-KZ"/>
        </w:rPr>
        <w:t xml:space="preserve"> </w:t>
      </w:r>
      <w:r w:rsidR="00C83619" w:rsidRPr="00926276">
        <w:rPr>
          <w:rFonts w:ascii="Times New Roman" w:hAnsi="Times New Roman"/>
          <w:sz w:val="28"/>
          <w:szCs w:val="28"/>
          <w:lang w:val="kk-KZ"/>
        </w:rPr>
        <w:t>131]. Автордың зерттеуінен біздің тұжырым, пәнаралық байланыс экологиялық білім мен тәрбие беруді дамытудың және тәрбие үдерісін ұйымдастырудың негізгі құралы ретінде қызмет ететіндігінде.</w:t>
      </w:r>
      <w:r w:rsidR="00C83619" w:rsidRPr="00B77AD6">
        <w:rPr>
          <w:rFonts w:ascii="Times New Roman" w:hAnsi="Times New Roman"/>
          <w:color w:val="000000" w:themeColor="text1"/>
          <w:sz w:val="28"/>
          <w:szCs w:val="28"/>
          <w:lang w:val="kk-KZ"/>
        </w:rPr>
        <w:t xml:space="preserve">   </w:t>
      </w:r>
    </w:p>
    <w:p w14:paraId="227CE5EC" w14:textId="15B40073"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Д.С.Байғожанова</w:t>
      </w:r>
      <w:r w:rsidR="000176A4" w:rsidRPr="00B77AD6">
        <w:rPr>
          <w:rFonts w:ascii="Times New Roman" w:hAnsi="Times New Roman"/>
          <w:color w:val="000000" w:themeColor="text1"/>
          <w:sz w:val="28"/>
          <w:szCs w:val="28"/>
          <w:lang w:val="kk-KZ"/>
        </w:rPr>
        <w:t xml:space="preserve"> өзінің </w:t>
      </w:r>
      <w:r w:rsidR="007A71C4">
        <w:rPr>
          <w:rFonts w:ascii="Times New Roman" w:hAnsi="Times New Roman"/>
          <w:color w:val="000000" w:themeColor="text1"/>
          <w:sz w:val="28"/>
          <w:szCs w:val="28"/>
          <w:lang w:val="kk-KZ"/>
        </w:rPr>
        <w:t>еңбегінде</w:t>
      </w:r>
      <w:r w:rsidRPr="00B77AD6">
        <w:rPr>
          <w:rFonts w:ascii="Times New Roman" w:hAnsi="Times New Roman"/>
          <w:color w:val="000000" w:themeColor="text1"/>
          <w:sz w:val="28"/>
          <w:szCs w:val="28"/>
          <w:lang w:val="kk-KZ"/>
        </w:rPr>
        <w:t>: «Бастауыш мектепте информатика элементтерін пәнаралық негізде оқытуды жүзеге асыру оқушылардың информатика элементтерін оқып үйрену бойынша алған алғашқы білімдерін, іскерліктері мен дағдыларын қалыптастыруға және олардың сауат ашу, әліппе, ана тілі, қазақ тілі, математика мен бейнелеу өнері пәндерінен алған білімдерін нақтылап бекітуге мүм</w:t>
      </w:r>
      <w:r w:rsidR="00DC53FA" w:rsidRPr="00B77AD6">
        <w:rPr>
          <w:rFonts w:ascii="Times New Roman" w:hAnsi="Times New Roman"/>
          <w:color w:val="000000" w:themeColor="text1"/>
          <w:sz w:val="28"/>
          <w:szCs w:val="28"/>
          <w:lang w:val="kk-KZ"/>
        </w:rPr>
        <w:t>кіндік беретінін»  пайымда</w:t>
      </w:r>
      <w:r w:rsidR="00615648" w:rsidRPr="00B77AD6">
        <w:rPr>
          <w:rFonts w:ascii="Times New Roman" w:hAnsi="Times New Roman"/>
          <w:color w:val="000000" w:themeColor="text1"/>
          <w:sz w:val="28"/>
          <w:szCs w:val="28"/>
          <w:lang w:val="kk-KZ"/>
        </w:rPr>
        <w:t>ды [51</w:t>
      </w:r>
      <w:r w:rsidR="00EF73B3" w:rsidRPr="00B77AD6">
        <w:rPr>
          <w:rFonts w:ascii="Times New Roman" w:eastAsia="Times New Roman" w:hAnsi="Times New Roman"/>
          <w:iCs/>
          <w:color w:val="000000" w:themeColor="text1"/>
          <w:sz w:val="28"/>
          <w:szCs w:val="28"/>
          <w:lang w:val="kk-KZ"/>
        </w:rPr>
        <w:t>,б.</w:t>
      </w:r>
      <w:r w:rsidR="00EF73B3">
        <w:rPr>
          <w:rFonts w:ascii="Times New Roman" w:eastAsia="Times New Roman" w:hAnsi="Times New Roman"/>
          <w:iCs/>
          <w:color w:val="000000" w:themeColor="text1"/>
          <w:sz w:val="28"/>
          <w:szCs w:val="28"/>
          <w:lang w:val="kk-KZ"/>
        </w:rPr>
        <w:t xml:space="preserve"> 37</w:t>
      </w:r>
      <w:r w:rsidR="003A3651" w:rsidRPr="00B77AD6">
        <w:rPr>
          <w:rFonts w:ascii="Times New Roman" w:hAnsi="Times New Roman"/>
          <w:color w:val="000000" w:themeColor="text1"/>
          <w:sz w:val="28"/>
          <w:szCs w:val="28"/>
          <w:lang w:val="kk-KZ"/>
        </w:rPr>
        <w:t>]. Ғалым</w:t>
      </w:r>
      <w:r w:rsidRPr="00B77AD6">
        <w:rPr>
          <w:rFonts w:ascii="Times New Roman" w:hAnsi="Times New Roman"/>
          <w:color w:val="000000" w:themeColor="text1"/>
          <w:sz w:val="28"/>
          <w:szCs w:val="28"/>
          <w:lang w:val="kk-KZ"/>
        </w:rPr>
        <w:t xml:space="preserve"> 1-3 сыныптарда сабақтарда ақпараттық технологияларды қолдану және пәнаралық байланыс негізінде оқушылардың логикалық ойлауын дамыту жолдарын көрсетті. Автордың еңбегінен оқушы информатика элементтерін меңгере отырып басқа да пәндерге деген қызығушылықтары артатынын көреміз.</w:t>
      </w:r>
    </w:p>
    <w:p w14:paraId="2C8D4ECD" w14:textId="6B3500AD" w:rsidR="00C83619" w:rsidRPr="00B77AD6" w:rsidRDefault="00C83619" w:rsidP="00C83619">
      <w:pPr>
        <w:spacing w:after="0" w:line="240" w:lineRule="auto"/>
        <w:ind w:firstLine="567"/>
        <w:jc w:val="both"/>
        <w:rPr>
          <w:rFonts w:ascii="Times New Roman" w:hAnsi="Times New Roman"/>
          <w:b/>
          <w:color w:val="000000" w:themeColor="text1"/>
          <w:sz w:val="28"/>
          <w:szCs w:val="28"/>
          <w:lang w:val="kk-KZ"/>
        </w:rPr>
      </w:pPr>
      <w:r w:rsidRPr="00B77AD6">
        <w:rPr>
          <w:rFonts w:ascii="Times New Roman" w:hAnsi="Times New Roman"/>
          <w:color w:val="000000" w:themeColor="text1"/>
          <w:sz w:val="28"/>
          <w:szCs w:val="28"/>
          <w:lang w:val="kk-KZ"/>
        </w:rPr>
        <w:t>Д.Ж.Кішібаева  пәнаралық  байлан</w:t>
      </w:r>
      <w:r w:rsidR="00E46014" w:rsidRPr="00B77AD6">
        <w:rPr>
          <w:rFonts w:ascii="Times New Roman" w:hAnsi="Times New Roman"/>
          <w:color w:val="000000" w:themeColor="text1"/>
          <w:sz w:val="28"/>
          <w:szCs w:val="28"/>
          <w:lang w:val="kk-KZ"/>
        </w:rPr>
        <w:t xml:space="preserve">ысты жүзеге асырудың жолдарын: </w:t>
      </w:r>
      <w:r w:rsidRPr="00B77AD6">
        <w:rPr>
          <w:rFonts w:ascii="Times New Roman" w:hAnsi="Times New Roman"/>
          <w:color w:val="000000" w:themeColor="text1"/>
          <w:sz w:val="28"/>
          <w:szCs w:val="28"/>
          <w:lang w:val="kk-KZ"/>
        </w:rPr>
        <w:t xml:space="preserve">пәнаралық іскерліктерді, шығармашылық іскерліктерді талдау; пәнаралық байланыс негізінде шығармашылық іс-әрекетті мазмұндық аспектіде </w:t>
      </w:r>
      <w:r w:rsidRPr="00B77AD6">
        <w:rPr>
          <w:rFonts w:ascii="Times New Roman" w:hAnsi="Times New Roman"/>
          <w:color w:val="000000" w:themeColor="text1"/>
          <w:sz w:val="28"/>
          <w:szCs w:val="28"/>
          <w:lang w:val="kk-KZ"/>
        </w:rPr>
        <w:lastRenderedPageBreak/>
        <w:t>қамтамасыз ететін оқу материалдарын іріктеу; процессуалдық аспектіде жүзеге асыру; пәнаралық байланысқа негізделген оқытудың әдістері мен құралдар жүйесін тиімді пайдалану</w:t>
      </w:r>
      <w:r w:rsidR="00615648" w:rsidRPr="00B77AD6">
        <w:rPr>
          <w:rFonts w:ascii="Times New Roman" w:hAnsi="Times New Roman"/>
          <w:color w:val="000000" w:themeColor="text1"/>
          <w:sz w:val="28"/>
          <w:szCs w:val="28"/>
          <w:lang w:val="kk-KZ"/>
        </w:rPr>
        <w:t>, - деп көрсетеді [52</w:t>
      </w:r>
      <w:r w:rsidRPr="00B77AD6">
        <w:rPr>
          <w:rFonts w:ascii="Times New Roman" w:hAnsi="Times New Roman"/>
          <w:color w:val="000000" w:themeColor="text1"/>
          <w:sz w:val="28"/>
          <w:szCs w:val="28"/>
          <w:lang w:val="kk-KZ"/>
        </w:rPr>
        <w:t>,б.</w:t>
      </w:r>
      <w:r w:rsidR="00EF73B3">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65]. </w:t>
      </w:r>
      <w:r w:rsidR="00E46014" w:rsidRPr="00B77AD6">
        <w:rPr>
          <w:rFonts w:ascii="Times New Roman" w:hAnsi="Times New Roman"/>
          <w:color w:val="000000" w:themeColor="text1"/>
          <w:sz w:val="28"/>
          <w:szCs w:val="28"/>
          <w:lang w:val="kk-KZ"/>
        </w:rPr>
        <w:t>Біз ғалымның ұсынған пәнаралық байланысқа негізделген оқытудың әдіс-тәсілдерін зерттеу жұмысымызда қолданатын боламыз.</w:t>
      </w:r>
      <w:r w:rsidRPr="00B77AD6">
        <w:rPr>
          <w:rFonts w:ascii="Times New Roman" w:hAnsi="Times New Roman"/>
          <w:b/>
          <w:color w:val="000000" w:themeColor="text1"/>
          <w:sz w:val="28"/>
          <w:szCs w:val="28"/>
          <w:lang w:val="kk-KZ"/>
        </w:rPr>
        <w:t xml:space="preserve"> </w:t>
      </w:r>
    </w:p>
    <w:p w14:paraId="4414CD90" w14:textId="71CC8259" w:rsidR="00615648" w:rsidRPr="00B77AD6" w:rsidRDefault="00615648" w:rsidP="00615648">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Г.К.Шолпанкулова «...пәнаралық  байланыс  –  ғылымдар арасындағы  интегративті  фактор  бола  отырып,  оқыту  процесінің функциялары  негізінде  жеке  тұлғаның  гумандық  қарым-қатынасты қалыптастырушылық  қызмет  атқарады»  деп  анықтама береді  [53,б.</w:t>
      </w:r>
      <w:r w:rsidR="00EF73B3">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59]. Ғалымның  гумандық қатынасты қалыптастыру</w:t>
      </w:r>
      <w:r w:rsidR="00B86306" w:rsidRPr="00B77AD6">
        <w:rPr>
          <w:rFonts w:ascii="Times New Roman" w:hAnsi="Times New Roman"/>
          <w:color w:val="000000" w:themeColor="text1"/>
          <w:sz w:val="28"/>
          <w:szCs w:val="28"/>
          <w:lang w:val="kk-KZ"/>
        </w:rPr>
        <w:t>да пәнаралық байланыс</w:t>
      </w:r>
      <w:r w:rsidRPr="00B77AD6">
        <w:rPr>
          <w:rFonts w:ascii="Times New Roman" w:hAnsi="Times New Roman"/>
          <w:color w:val="000000" w:themeColor="text1"/>
          <w:sz w:val="28"/>
          <w:szCs w:val="28"/>
          <w:lang w:val="kk-KZ"/>
        </w:rPr>
        <w:t xml:space="preserve"> көрініс табатынын </w:t>
      </w:r>
      <w:r w:rsidR="00B86306" w:rsidRPr="00B77AD6">
        <w:rPr>
          <w:rFonts w:ascii="Times New Roman" w:hAnsi="Times New Roman"/>
          <w:color w:val="000000" w:themeColor="text1"/>
          <w:sz w:val="28"/>
          <w:szCs w:val="28"/>
          <w:lang w:val="kk-KZ"/>
        </w:rPr>
        <w:t xml:space="preserve"> көрсетті</w:t>
      </w:r>
      <w:r w:rsidR="00000201">
        <w:rPr>
          <w:rFonts w:ascii="Times New Roman" w:hAnsi="Times New Roman"/>
          <w:color w:val="000000" w:themeColor="text1"/>
          <w:sz w:val="28"/>
          <w:szCs w:val="28"/>
          <w:lang w:val="kk-KZ"/>
        </w:rPr>
        <w:t>.</w:t>
      </w:r>
    </w:p>
    <w:p w14:paraId="6D1EE4E7" w14:textId="3581EF1B"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Р.А.Дарменова студенттердің эстетикалық талғамын дамытуда пәнаралық байланыстың педагогикалық шарттарының маңыздылығын, оның әдістемелік жолдарына ғылым салаларының жетістіктері және педагогикалық технологияның тиімді тәсілдерін оқу-тәрбие процесіне ендір</w:t>
      </w:r>
      <w:r w:rsidR="003A3651" w:rsidRPr="00B77AD6">
        <w:rPr>
          <w:rFonts w:ascii="Times New Roman" w:hAnsi="Times New Roman"/>
          <w:color w:val="000000" w:themeColor="text1"/>
          <w:sz w:val="28"/>
          <w:szCs w:val="28"/>
          <w:lang w:val="kk-KZ"/>
        </w:rPr>
        <w:t>у қажет, - деп қорытындылады [54</w:t>
      </w:r>
      <w:r w:rsidRPr="00B77AD6">
        <w:rPr>
          <w:rFonts w:ascii="Times New Roman" w:hAnsi="Times New Roman"/>
          <w:color w:val="000000" w:themeColor="text1"/>
          <w:sz w:val="28"/>
          <w:szCs w:val="28"/>
          <w:lang w:val="kk-KZ"/>
        </w:rPr>
        <w:t>,б.</w:t>
      </w:r>
      <w:r w:rsidR="00EF73B3">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144]. Ғалымның еңбегінде оқу-тәрбие үдерісінде «еңбек пен өнер» деген қағиданы пәнаралық байланыста студенттердің эстетикалық талғамын  дамыту мақсатында сабақтастық жүйеде қарастырылғанын байқадық. </w:t>
      </w:r>
    </w:p>
    <w:p w14:paraId="554058B8" w14:textId="3E1DDBE2"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Ә.М.Шарзадин пәнаралық байланыстың құрылымын келесі ерекшеліктер арқылы негіздейді: біріншіден, пәнаралық байланыс ерекше орынға және жалпы педагогикалық маңызға ие болуда; екіншіден, пәнаралық байланыстың классикалық педагогикадағы қалыптасқан идеясының өзіндік даму тарихы бар, сонда да пәнаралық байланыс ұғымы ғылыми-педагогик</w:t>
      </w:r>
      <w:r w:rsidR="00B033B0">
        <w:rPr>
          <w:rFonts w:ascii="Times New Roman" w:hAnsi="Times New Roman"/>
          <w:color w:val="000000" w:themeColor="text1"/>
          <w:sz w:val="28"/>
          <w:szCs w:val="28"/>
          <w:lang w:val="kk-KZ"/>
        </w:rPr>
        <w:t>алық әдебиеттерде жаңа мәнмен ен</w:t>
      </w:r>
      <w:r w:rsidRPr="00B77AD6">
        <w:rPr>
          <w:rFonts w:ascii="Times New Roman" w:hAnsi="Times New Roman"/>
          <w:color w:val="000000" w:themeColor="text1"/>
          <w:sz w:val="28"/>
          <w:szCs w:val="28"/>
          <w:lang w:val="kk-KZ"/>
        </w:rPr>
        <w:t>гізіле бастады; үшіншіден, пәнаралық байланыс ұғымы «табиғат-қоғам-адам ойы» жүйесінде білім негізін, пәнішілік қатынастарды және ғылымдардың кіріктірілуін әдіснамалық және реттеуші қызметін жүзеге асырады; төртіншіден, пәнаралық байланыстың өзіндік құрылымы үш компонентті қамтиды (құрамы, амалы, бағыттылығы); бесіншіден, пәнаралық байланыс маңызды дидактикалық ұғым ретінде бұрынғы алынған біліммен кейінгі білім арасын</w:t>
      </w:r>
      <w:r w:rsidR="00DE299C" w:rsidRPr="00B77AD6">
        <w:rPr>
          <w:rFonts w:ascii="Times New Roman" w:hAnsi="Times New Roman"/>
          <w:color w:val="000000" w:themeColor="text1"/>
          <w:sz w:val="28"/>
          <w:szCs w:val="28"/>
          <w:lang w:val="kk-KZ"/>
        </w:rPr>
        <w:t>дағы байланыс болып табылады [5</w:t>
      </w:r>
      <w:r w:rsidR="003A3651" w:rsidRPr="00B77AD6">
        <w:rPr>
          <w:rFonts w:ascii="Times New Roman" w:hAnsi="Times New Roman"/>
          <w:color w:val="000000" w:themeColor="text1"/>
          <w:sz w:val="28"/>
          <w:szCs w:val="28"/>
          <w:lang w:val="kk-KZ"/>
        </w:rPr>
        <w:t>5</w:t>
      </w:r>
      <w:r w:rsidRPr="00B77AD6">
        <w:rPr>
          <w:rFonts w:ascii="Times New Roman" w:hAnsi="Times New Roman"/>
          <w:color w:val="000000" w:themeColor="text1"/>
          <w:sz w:val="28"/>
          <w:szCs w:val="28"/>
          <w:lang w:val="kk-KZ"/>
        </w:rPr>
        <w:t>,б.</w:t>
      </w:r>
      <w:r w:rsidR="00EF73B3">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31]. Бұдан шығатын қорытынды пәнаралық байланысты жүзеге асыру мәселесі оқыту үдерісін дамытудың бірден бір жолы болып табылады. </w:t>
      </w:r>
    </w:p>
    <w:p w14:paraId="20986CC7" w14:textId="30FF152B" w:rsidR="0093521A" w:rsidRPr="00B77AD6" w:rsidRDefault="0093521A" w:rsidP="002F35D4">
      <w:pPr>
        <w:tabs>
          <w:tab w:val="left" w:pos="426"/>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sz w:val="28"/>
          <w:szCs w:val="28"/>
          <w:lang w:val="kk-KZ"/>
        </w:rPr>
        <w:t>Г.С.Квасных бастауыш сынып оқушыларының сөйлеу әрекетін пәнаралық байланыста қалыптастыруды ұсынды. Оның пі</w:t>
      </w:r>
      <w:r w:rsidR="00557A93" w:rsidRPr="00B77AD6">
        <w:rPr>
          <w:rFonts w:ascii="Times New Roman" w:hAnsi="Times New Roman"/>
          <w:sz w:val="28"/>
          <w:szCs w:val="28"/>
          <w:lang w:val="kk-KZ"/>
        </w:rPr>
        <w:t>кірін</w:t>
      </w:r>
      <w:r w:rsidRPr="00B77AD6">
        <w:rPr>
          <w:rFonts w:ascii="Times New Roman" w:hAnsi="Times New Roman"/>
          <w:sz w:val="28"/>
          <w:szCs w:val="28"/>
          <w:lang w:val="kk-KZ"/>
        </w:rPr>
        <w:t>ше,</w:t>
      </w:r>
      <w:r w:rsidRPr="00B77AD6">
        <w:rPr>
          <w:lang w:val="kk-KZ"/>
        </w:rPr>
        <w:t xml:space="preserve"> </w:t>
      </w:r>
      <w:r w:rsidRPr="00B77AD6">
        <w:rPr>
          <w:rFonts w:ascii="Times New Roman" w:hAnsi="Times New Roman"/>
          <w:sz w:val="28"/>
          <w:szCs w:val="28"/>
          <w:lang w:val="kk-KZ"/>
        </w:rPr>
        <w:t>пәнаралық байланыстар оқу пәндерінің құрамы мен құрылымына әсер етеді, ал әр пән пәнаралық байланыстың (танымдық, лексикалық немесе тақырыптық) бір немесе бірнеше түрінің</w:t>
      </w:r>
      <w:r w:rsidR="002F35D4" w:rsidRPr="00B77AD6">
        <w:rPr>
          <w:rFonts w:ascii="Times New Roman" w:hAnsi="Times New Roman"/>
          <w:sz w:val="28"/>
          <w:szCs w:val="28"/>
          <w:lang w:val="kk-KZ"/>
        </w:rPr>
        <w:t xml:space="preserve"> көзі болып табылады. Пәнаралық - </w:t>
      </w:r>
      <w:r w:rsidRPr="00B77AD6">
        <w:rPr>
          <w:rFonts w:ascii="Times New Roman" w:hAnsi="Times New Roman"/>
          <w:sz w:val="28"/>
          <w:szCs w:val="28"/>
          <w:lang w:val="kk-KZ"/>
        </w:rPr>
        <w:t>бұл бірқатар пәндердің оқу материалын іріктеу мен құрылымына әсер ететін, оқушылардың білім жүйелілігін күшейтетін, оқыту әдістерін белсендіретін, оқытуды ұйымдастырудың кешенді формаларын қолдануға бағытталған, оқу процесінің бірлігін қамтамасыз ет</w:t>
      </w:r>
      <w:r w:rsidR="002F35D4" w:rsidRPr="00B77AD6">
        <w:rPr>
          <w:rFonts w:ascii="Times New Roman" w:hAnsi="Times New Roman"/>
          <w:sz w:val="28"/>
          <w:szCs w:val="28"/>
          <w:lang w:val="kk-KZ"/>
        </w:rPr>
        <w:t>етін оқытудың заманауи принципі [77</w:t>
      </w:r>
      <w:r w:rsidR="00D275B7" w:rsidRPr="00B77AD6">
        <w:rPr>
          <w:rFonts w:ascii="Times New Roman" w:hAnsi="Times New Roman"/>
          <w:sz w:val="28"/>
          <w:szCs w:val="28"/>
          <w:lang w:val="kk-KZ"/>
        </w:rPr>
        <w:t>,б.</w:t>
      </w:r>
      <w:r w:rsidR="00EF73B3">
        <w:rPr>
          <w:rFonts w:ascii="Times New Roman" w:hAnsi="Times New Roman"/>
          <w:sz w:val="28"/>
          <w:szCs w:val="28"/>
          <w:lang w:val="kk-KZ"/>
        </w:rPr>
        <w:t xml:space="preserve"> </w:t>
      </w:r>
      <w:r w:rsidR="00D275B7" w:rsidRPr="00B77AD6">
        <w:rPr>
          <w:rFonts w:ascii="Times New Roman" w:hAnsi="Times New Roman"/>
          <w:sz w:val="28"/>
          <w:szCs w:val="28"/>
          <w:lang w:val="kk-KZ"/>
        </w:rPr>
        <w:t>45</w:t>
      </w:r>
      <w:r w:rsidR="002F35D4" w:rsidRPr="00B77AD6">
        <w:rPr>
          <w:rFonts w:ascii="Times New Roman" w:hAnsi="Times New Roman"/>
          <w:sz w:val="28"/>
          <w:szCs w:val="28"/>
          <w:lang w:val="kk-KZ"/>
        </w:rPr>
        <w:t xml:space="preserve">]. </w:t>
      </w:r>
    </w:p>
    <w:p w14:paraId="1291D148" w14:textId="0A511466" w:rsidR="00C83619" w:rsidRPr="00B77AD6" w:rsidRDefault="00C203F7" w:rsidP="00C83619">
      <w:pPr>
        <w:spacing w:after="0" w:line="240" w:lineRule="auto"/>
        <w:ind w:firstLine="567"/>
        <w:jc w:val="both"/>
        <w:rPr>
          <w:rFonts w:ascii="Times New Roman" w:hAnsi="Times New Roman"/>
          <w:b/>
          <w:color w:val="000000" w:themeColor="text1"/>
          <w:sz w:val="28"/>
          <w:szCs w:val="28"/>
          <w:lang w:val="kk-KZ"/>
        </w:rPr>
      </w:pPr>
      <w:r w:rsidRPr="00B77AD6">
        <w:rPr>
          <w:rFonts w:ascii="Times New Roman" w:hAnsi="Times New Roman"/>
          <w:color w:val="000000" w:themeColor="text1"/>
          <w:sz w:val="28"/>
          <w:szCs w:val="28"/>
          <w:lang w:val="kk-KZ"/>
        </w:rPr>
        <w:t xml:space="preserve">Жаңа форматта дайындалған еңбектің бірі </w:t>
      </w:r>
      <w:r w:rsidR="00DC53FA" w:rsidRPr="00B77AD6">
        <w:rPr>
          <w:rFonts w:ascii="Times New Roman" w:hAnsi="Times New Roman"/>
          <w:color w:val="000000" w:themeColor="text1"/>
          <w:sz w:val="28"/>
          <w:szCs w:val="28"/>
          <w:lang w:val="kk-KZ"/>
        </w:rPr>
        <w:t>А.А.</w:t>
      </w:r>
      <w:r w:rsidR="00C83619" w:rsidRPr="00B77AD6">
        <w:rPr>
          <w:rFonts w:ascii="Times New Roman" w:hAnsi="Times New Roman"/>
          <w:color w:val="000000" w:themeColor="text1"/>
          <w:sz w:val="28"/>
          <w:szCs w:val="28"/>
          <w:lang w:val="kk-KZ"/>
        </w:rPr>
        <w:t>Куралбаева</w:t>
      </w:r>
      <w:r w:rsidRPr="00B77AD6">
        <w:rPr>
          <w:rFonts w:ascii="Times New Roman" w:hAnsi="Times New Roman"/>
          <w:color w:val="000000" w:themeColor="text1"/>
          <w:sz w:val="28"/>
          <w:szCs w:val="28"/>
          <w:lang w:val="kk-KZ"/>
        </w:rPr>
        <w:t>ның</w:t>
      </w:r>
      <w:r w:rsidR="00C83619" w:rsidRPr="00B77AD6">
        <w:rPr>
          <w:rFonts w:ascii="Times New Roman" w:hAnsi="Times New Roman"/>
          <w:color w:val="000000" w:themeColor="text1"/>
          <w:sz w:val="28"/>
          <w:szCs w:val="28"/>
          <w:lang w:val="kk-KZ"/>
        </w:rPr>
        <w:t xml:space="preserve"> «Бастауыш сынып пәндерін интеграциялау негізінде білім сапасын арттыру» атты</w:t>
      </w:r>
      <w:r w:rsidR="00557A93" w:rsidRPr="00B77AD6">
        <w:rPr>
          <w:rFonts w:ascii="Times New Roman" w:hAnsi="Times New Roman"/>
          <w:color w:val="000000" w:themeColor="text1"/>
          <w:sz w:val="28"/>
          <w:szCs w:val="28"/>
          <w:lang w:val="kk-KZ"/>
        </w:rPr>
        <w:t xml:space="preserve"> (PhD)</w:t>
      </w:r>
      <w:r w:rsidR="00C83619" w:rsidRPr="00B77AD6">
        <w:rPr>
          <w:rFonts w:ascii="Times New Roman" w:hAnsi="Times New Roman"/>
          <w:color w:val="000000" w:themeColor="text1"/>
          <w:sz w:val="28"/>
          <w:szCs w:val="28"/>
          <w:lang w:val="kk-KZ"/>
        </w:rPr>
        <w:t xml:space="preserve"> философиялық диссертациясында: «біз оқытуда, білім сапасын арттыруда пәнаралық интеграциялаудың психологиялық-педагогикалық негізін </w:t>
      </w:r>
      <w:r w:rsidR="00C83619" w:rsidRPr="00B77AD6">
        <w:rPr>
          <w:rFonts w:ascii="Times New Roman" w:hAnsi="Times New Roman"/>
          <w:color w:val="000000" w:themeColor="text1"/>
          <w:sz w:val="28"/>
          <w:szCs w:val="28"/>
          <w:lang w:val="kk-KZ"/>
        </w:rPr>
        <w:lastRenderedPageBreak/>
        <w:t>құраушысының бір элементтеріне оқушылардың логикалық ойлау тәсілдерін (логик</w:t>
      </w:r>
      <w:r w:rsidR="00557A93" w:rsidRPr="00B77AD6">
        <w:rPr>
          <w:rFonts w:ascii="Times New Roman" w:hAnsi="Times New Roman"/>
          <w:color w:val="000000" w:themeColor="text1"/>
          <w:sz w:val="28"/>
          <w:szCs w:val="28"/>
          <w:lang w:val="kk-KZ"/>
        </w:rPr>
        <w:t xml:space="preserve">алық методологиялық білімдерді, </w:t>
      </w:r>
      <w:r w:rsidR="00C83619" w:rsidRPr="00B77AD6">
        <w:rPr>
          <w:rFonts w:ascii="Times New Roman" w:hAnsi="Times New Roman"/>
          <w:color w:val="000000" w:themeColor="text1"/>
          <w:sz w:val="28"/>
          <w:szCs w:val="28"/>
          <w:lang w:val="kk-KZ"/>
        </w:rPr>
        <w:t xml:space="preserve">пәнаралық іскерліктерді) жатқызамыз. Логикалық ойлау </w:t>
      </w:r>
      <w:r w:rsidR="00557A93" w:rsidRPr="00B77AD6">
        <w:rPr>
          <w:rFonts w:ascii="Times New Roman" w:hAnsi="Times New Roman"/>
          <w:color w:val="000000" w:themeColor="text1"/>
          <w:sz w:val="28"/>
          <w:szCs w:val="28"/>
          <w:lang w:val="kk-KZ"/>
        </w:rPr>
        <w:t>-</w:t>
      </w:r>
      <w:r w:rsidR="00C83619" w:rsidRPr="00B77AD6">
        <w:rPr>
          <w:rFonts w:ascii="Times New Roman" w:hAnsi="Times New Roman"/>
          <w:color w:val="000000" w:themeColor="text1"/>
          <w:sz w:val="28"/>
          <w:szCs w:val="28"/>
          <w:lang w:val="kk-KZ"/>
        </w:rPr>
        <w:t xml:space="preserve"> білім сапасын арттырудағы оқушының ойлау қызметін қалыптастыру (ойлау тәсілдері) және оқу материалдарын</w:t>
      </w:r>
      <w:r w:rsidR="0035675D" w:rsidRPr="00B77AD6">
        <w:rPr>
          <w:rFonts w:ascii="Times New Roman" w:hAnsi="Times New Roman"/>
          <w:color w:val="000000" w:themeColor="text1"/>
          <w:sz w:val="28"/>
          <w:szCs w:val="28"/>
          <w:lang w:val="kk-KZ"/>
        </w:rPr>
        <w:t xml:space="preserve">дағы негізгіні, маңыздыны бөлу; </w:t>
      </w:r>
      <w:r w:rsidR="00C83619" w:rsidRPr="00B77AD6">
        <w:rPr>
          <w:rFonts w:ascii="Times New Roman" w:hAnsi="Times New Roman"/>
          <w:color w:val="000000" w:themeColor="text1"/>
          <w:sz w:val="28"/>
          <w:szCs w:val="28"/>
          <w:lang w:val="kk-KZ"/>
        </w:rPr>
        <w:t>себеп-салдарлық байланыстарды бөліп алу; салыстыру; талдау; жинақтау; талдап қорыту және т.б. оқу іс-әреке</w:t>
      </w:r>
      <w:r w:rsidR="00557A93" w:rsidRPr="00B77AD6">
        <w:rPr>
          <w:rFonts w:ascii="Times New Roman" w:hAnsi="Times New Roman"/>
          <w:color w:val="000000" w:themeColor="text1"/>
          <w:sz w:val="28"/>
          <w:szCs w:val="28"/>
          <w:lang w:val="kk-KZ"/>
        </w:rPr>
        <w:t xml:space="preserve">тінің жалпы тәсілдері», - деп тұжырымдайды </w:t>
      </w:r>
      <w:r w:rsidR="003A3651" w:rsidRPr="00B77AD6">
        <w:rPr>
          <w:rFonts w:ascii="Times New Roman" w:hAnsi="Times New Roman"/>
          <w:color w:val="000000" w:themeColor="text1"/>
          <w:sz w:val="28"/>
          <w:szCs w:val="28"/>
          <w:lang w:val="kk-KZ"/>
        </w:rPr>
        <w:t>[56</w:t>
      </w:r>
      <w:r w:rsidR="00C83619"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с</w:t>
      </w:r>
      <w:r w:rsidR="00C83619"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 xml:space="preserve"> </w:t>
      </w:r>
      <w:r w:rsidR="00C83619" w:rsidRPr="00B77AD6">
        <w:rPr>
          <w:rFonts w:ascii="Times New Roman" w:hAnsi="Times New Roman"/>
          <w:color w:val="000000" w:themeColor="text1"/>
          <w:sz w:val="28"/>
          <w:szCs w:val="28"/>
          <w:lang w:val="kk-KZ"/>
        </w:rPr>
        <w:t>61].</w:t>
      </w:r>
      <w:r w:rsidR="00DC53FA" w:rsidRPr="00B77AD6">
        <w:rPr>
          <w:rFonts w:ascii="Times New Roman" w:hAnsi="Times New Roman"/>
          <w:color w:val="000000" w:themeColor="text1"/>
          <w:sz w:val="28"/>
          <w:szCs w:val="28"/>
          <w:lang w:val="kk-KZ"/>
        </w:rPr>
        <w:t xml:space="preserve"> </w:t>
      </w:r>
      <w:r w:rsidR="00E5519A" w:rsidRPr="00B77AD6">
        <w:rPr>
          <w:rFonts w:ascii="Times New Roman" w:hAnsi="Times New Roman"/>
          <w:color w:val="000000" w:themeColor="text1"/>
          <w:sz w:val="28"/>
          <w:szCs w:val="28"/>
          <w:lang w:val="kk-KZ"/>
        </w:rPr>
        <w:t xml:space="preserve">Демек, оқушының ойлау дағдысын қалыптастыруда пәнаралық байланыстың алатын рөлін байқадық. </w:t>
      </w:r>
    </w:p>
    <w:p w14:paraId="7F167977" w14:textId="4DB17C61"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А.Ш.Доспенбетованың «Пәнаралық байланыстар негізінде оқушылардың экономикалық мәдениетін қалыптастыру» атты монографиясында бастауыш сынып оқушыларының экономикалық мәдениетін қалыптастыруда «пәнаралық байланыс», «интеграция» ұғымдарына аса мән бере отырып: «</w:t>
      </w:r>
      <w:r w:rsidRPr="00B77AD6">
        <w:rPr>
          <w:rFonts w:ascii="Times New Roman" w:hAnsi="Times New Roman"/>
          <w:i/>
          <w:color w:val="000000" w:themeColor="text1"/>
          <w:sz w:val="28"/>
          <w:szCs w:val="28"/>
          <w:lang w:val="kk-KZ"/>
        </w:rPr>
        <w:t>пәнаралық байланыс дегеніміз</w:t>
      </w:r>
      <w:r w:rsidRPr="00B77AD6">
        <w:rPr>
          <w:rFonts w:ascii="Times New Roman" w:hAnsi="Times New Roman"/>
          <w:color w:val="000000" w:themeColor="text1"/>
          <w:sz w:val="28"/>
          <w:szCs w:val="28"/>
          <w:lang w:val="kk-KZ"/>
        </w:rPr>
        <w:t xml:space="preserve"> – оқу тәрбиелік жүйенің мазмұнында, формалары мен әдістерінде қамтылған және шектелген бірлікте білімдік, дамытушылық және тәрбиеленушілік қызметтерін атқаратын нақты өмірдегі нысандары, құбылыстары және жүйелері арасындағы синтездік, кірігу қатынастарын белгілеуге </w:t>
      </w:r>
      <w:r w:rsidR="00557A93" w:rsidRPr="00B77AD6">
        <w:rPr>
          <w:rFonts w:ascii="Times New Roman" w:hAnsi="Times New Roman"/>
          <w:color w:val="000000" w:themeColor="text1"/>
          <w:sz w:val="28"/>
          <w:szCs w:val="28"/>
          <w:lang w:val="kk-KZ"/>
        </w:rPr>
        <w:t>арналған педагогикалық дәреже»</w:t>
      </w:r>
      <w:r w:rsidRPr="00B77AD6">
        <w:rPr>
          <w:rFonts w:ascii="Times New Roman" w:hAnsi="Times New Roman"/>
          <w:color w:val="000000" w:themeColor="text1"/>
          <w:sz w:val="28"/>
          <w:szCs w:val="28"/>
          <w:lang w:val="kk-KZ"/>
        </w:rPr>
        <w:t>, ал</w:t>
      </w:r>
      <w:r w:rsidR="00000201">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 xml:space="preserve"> «</w:t>
      </w:r>
      <w:r w:rsidRPr="00B77AD6">
        <w:rPr>
          <w:rFonts w:ascii="Times New Roman" w:hAnsi="Times New Roman"/>
          <w:i/>
          <w:color w:val="000000" w:themeColor="text1"/>
          <w:sz w:val="28"/>
          <w:szCs w:val="28"/>
          <w:lang w:val="kk-KZ"/>
        </w:rPr>
        <w:t>интеграция дегеніміз</w:t>
      </w:r>
      <w:r w:rsidRPr="00B77AD6">
        <w:rPr>
          <w:rFonts w:ascii="Times New Roman" w:hAnsi="Times New Roman"/>
          <w:color w:val="000000" w:themeColor="text1"/>
          <w:sz w:val="28"/>
          <w:szCs w:val="28"/>
          <w:lang w:val="kk-KZ"/>
        </w:rPr>
        <w:t xml:space="preserve"> бәріне ортақ бастапқы мағлұматтары болатын, намесе іріктеу арқылы бірігуге ықпал етуші бағыттары бар әртүрлі бөліктердің біртұтас ғылымға бірігуінің үздіксіз </w:t>
      </w:r>
      <w:r w:rsidR="003A3651" w:rsidRPr="00B77AD6">
        <w:rPr>
          <w:rFonts w:ascii="Times New Roman" w:hAnsi="Times New Roman"/>
          <w:color w:val="000000" w:themeColor="text1"/>
          <w:sz w:val="28"/>
          <w:szCs w:val="28"/>
          <w:lang w:val="kk-KZ"/>
        </w:rPr>
        <w:t>процесі» деп анықтама береді [57</w:t>
      </w:r>
      <w:r w:rsidRPr="00B77AD6">
        <w:rPr>
          <w:rFonts w:ascii="Times New Roman" w:hAnsi="Times New Roman"/>
          <w:color w:val="000000" w:themeColor="text1"/>
          <w:sz w:val="28"/>
          <w:szCs w:val="28"/>
          <w:lang w:val="kk-KZ"/>
        </w:rPr>
        <w:t>,б.</w:t>
      </w:r>
      <w:r w:rsidR="00EF73B3">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177]. Автордың анықтамасынан, пәнаралық байланыс пен интеграция ұғымы бір-біріне жақын келіп тұрған катего</w:t>
      </w:r>
      <w:r w:rsidR="00557A93" w:rsidRPr="00B77AD6">
        <w:rPr>
          <w:rFonts w:ascii="Times New Roman" w:hAnsi="Times New Roman"/>
          <w:color w:val="000000" w:themeColor="text1"/>
          <w:sz w:val="28"/>
          <w:szCs w:val="28"/>
          <w:lang w:val="kk-KZ"/>
        </w:rPr>
        <w:t xml:space="preserve">рия, ондағы пәнаралық байланыс </w:t>
      </w:r>
      <w:r w:rsidRPr="00B77AD6">
        <w:rPr>
          <w:rFonts w:ascii="Times New Roman" w:hAnsi="Times New Roman"/>
          <w:color w:val="000000" w:themeColor="text1"/>
          <w:sz w:val="28"/>
          <w:szCs w:val="28"/>
          <w:lang w:val="kk-KZ"/>
        </w:rPr>
        <w:t>интеграциясы, яғни пәндік, пәнаралық және жалпы ғылымдық байланыстардың анықталуы және ондағы байланыстар дамуы тереңдетілген іс-қимылдың жүзеге асуына мүмкіндік беретіндігін айтуға болады.</w:t>
      </w:r>
    </w:p>
    <w:p w14:paraId="1C3EC0EB" w14:textId="2FC1FA0A" w:rsidR="0023535A"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С.А.Фейзулдаеваның философия  (PhD)  докторы дәрежесін  алу  үшін  дайындалған  диссертациясында:</w:t>
      </w:r>
      <w:r w:rsidRPr="00B77AD6">
        <w:rPr>
          <w:rFonts w:ascii="Times New Roman" w:hAnsi="Times New Roman"/>
          <w:iCs/>
          <w:color w:val="000000" w:themeColor="text1"/>
          <w:sz w:val="28"/>
          <w:szCs w:val="28"/>
          <w:lang w:val="kk-KZ"/>
        </w:rPr>
        <w:t xml:space="preserve"> «пәнаралық сабақтастық арқылы болашақ бастауыш сынып мұғалімдерін кәсіби даярлау – жаңартылған білім беру жағдайында студенттерге кәсіби білім жүйесін, жеке, жалпы және кәсіби құзыреттілікті, тұлғаның өзін-өзі реттейтін интегративтік сапаларын меңгерту»</w:t>
      </w:r>
      <w:r w:rsidR="003A3651" w:rsidRPr="00B77AD6">
        <w:rPr>
          <w:rFonts w:ascii="Times New Roman" w:hAnsi="Times New Roman"/>
          <w:color w:val="000000" w:themeColor="text1"/>
          <w:sz w:val="28"/>
          <w:szCs w:val="28"/>
          <w:lang w:val="kk-KZ" w:eastAsia="ru-RU"/>
        </w:rPr>
        <w:t xml:space="preserve"> - деп нақтылайды [58</w:t>
      </w:r>
      <w:r w:rsidRPr="00B77AD6">
        <w:rPr>
          <w:rFonts w:ascii="Times New Roman" w:hAnsi="Times New Roman"/>
          <w:color w:val="000000" w:themeColor="text1"/>
          <w:sz w:val="28"/>
          <w:szCs w:val="28"/>
          <w:lang w:val="kk-KZ" w:eastAsia="ru-RU"/>
        </w:rPr>
        <w:t>,б.</w:t>
      </w:r>
      <w:r w:rsidR="00EF73B3">
        <w:rPr>
          <w:rFonts w:ascii="Times New Roman" w:hAnsi="Times New Roman"/>
          <w:color w:val="000000" w:themeColor="text1"/>
          <w:sz w:val="28"/>
          <w:szCs w:val="28"/>
          <w:lang w:val="kk-KZ" w:eastAsia="ru-RU"/>
        </w:rPr>
        <w:t xml:space="preserve"> </w:t>
      </w:r>
      <w:r w:rsidRPr="00B77AD6">
        <w:rPr>
          <w:rFonts w:ascii="Times New Roman" w:hAnsi="Times New Roman"/>
          <w:color w:val="000000" w:themeColor="text1"/>
          <w:sz w:val="28"/>
          <w:szCs w:val="28"/>
          <w:lang w:val="kk-KZ" w:eastAsia="ru-RU"/>
        </w:rPr>
        <w:t xml:space="preserve">57]. </w:t>
      </w:r>
      <w:r w:rsidRPr="00B77AD6">
        <w:rPr>
          <w:rFonts w:ascii="Times New Roman" w:hAnsi="Times New Roman"/>
          <w:color w:val="000000" w:themeColor="text1"/>
          <w:sz w:val="28"/>
          <w:szCs w:val="28"/>
          <w:lang w:val="kk-KZ"/>
        </w:rPr>
        <w:t>Автор зерттеу жұмысында пәнаралық сабақтастықты жүзеге асыру процесінде бастауыш мектеп мұғалімінің кәсіби моделін қалыптастырудың негізгі белгілерін анықтап, «сабақтастық», «пә</w:t>
      </w:r>
      <w:r w:rsidR="00557A93" w:rsidRPr="00B77AD6">
        <w:rPr>
          <w:rFonts w:ascii="Times New Roman" w:hAnsi="Times New Roman"/>
          <w:color w:val="000000" w:themeColor="text1"/>
          <w:sz w:val="28"/>
          <w:szCs w:val="28"/>
          <w:lang w:val="kk-KZ"/>
        </w:rPr>
        <w:t xml:space="preserve">наралық байланыс», «интеграция» </w:t>
      </w:r>
      <w:r w:rsidRPr="00B77AD6">
        <w:rPr>
          <w:rFonts w:ascii="Times New Roman" w:hAnsi="Times New Roman"/>
          <w:color w:val="000000" w:themeColor="text1"/>
          <w:sz w:val="28"/>
          <w:szCs w:val="28"/>
          <w:lang w:val="kk-KZ"/>
        </w:rPr>
        <w:t>ұғымдарын</w:t>
      </w:r>
      <w:r w:rsidR="00557A93"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қарастырып, ерекшеліктерін айқындады. </w:t>
      </w:r>
    </w:p>
    <w:p w14:paraId="2E7BC66C" w14:textId="3FA21658" w:rsidR="00C83619" w:rsidRPr="00B77AD6" w:rsidRDefault="002F448F" w:rsidP="0023535A">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Ж.М.Саурыкованың пікірінше: </w:t>
      </w:r>
      <w:r w:rsidR="00C83619" w:rsidRPr="00B77AD6">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 xml:space="preserve">...ортақ тақырыптар аясында </w:t>
      </w:r>
      <w:r w:rsidR="00C83619" w:rsidRPr="00B77AD6">
        <w:rPr>
          <w:rFonts w:ascii="Times New Roman" w:hAnsi="Times New Roman"/>
          <w:color w:val="000000" w:themeColor="text1"/>
          <w:sz w:val="28"/>
          <w:szCs w:val="28"/>
          <w:lang w:val="kk-KZ"/>
        </w:rPr>
        <w:t>жеке  пәндердің  с</w:t>
      </w:r>
      <w:r w:rsidRPr="00B77AD6">
        <w:rPr>
          <w:rFonts w:ascii="Times New Roman" w:hAnsi="Times New Roman"/>
          <w:color w:val="000000" w:themeColor="text1"/>
          <w:sz w:val="28"/>
          <w:szCs w:val="28"/>
          <w:lang w:val="kk-KZ"/>
        </w:rPr>
        <w:t>абақтарында пәнаралық байланыс</w:t>
      </w:r>
      <w:r w:rsidR="00557A93" w:rsidRPr="00B77AD6">
        <w:rPr>
          <w:rFonts w:ascii="Times New Roman" w:hAnsi="Times New Roman"/>
          <w:color w:val="000000" w:themeColor="text1"/>
          <w:sz w:val="28"/>
          <w:szCs w:val="28"/>
          <w:lang w:val="kk-KZ"/>
        </w:rPr>
        <w:t>ты</w:t>
      </w:r>
      <w:r w:rsidRPr="00B77AD6">
        <w:rPr>
          <w:rFonts w:ascii="Times New Roman" w:hAnsi="Times New Roman"/>
          <w:color w:val="000000" w:themeColor="text1"/>
          <w:sz w:val="28"/>
          <w:szCs w:val="28"/>
          <w:lang w:val="kk-KZ"/>
        </w:rPr>
        <w:t xml:space="preserve"> пайдалану - оқушының  білім  алуға деген </w:t>
      </w:r>
      <w:r w:rsidR="00C83619" w:rsidRPr="00B77AD6">
        <w:rPr>
          <w:rFonts w:ascii="Times New Roman" w:hAnsi="Times New Roman"/>
          <w:color w:val="000000" w:themeColor="text1"/>
          <w:sz w:val="28"/>
          <w:szCs w:val="28"/>
          <w:lang w:val="kk-KZ"/>
        </w:rPr>
        <w:t>ынта-ықыласы мен қызығушылығын арттырады, олардың өзіндік құзыреттіліктерінің дамуына</w:t>
      </w:r>
      <w:r w:rsidRPr="00B77AD6">
        <w:rPr>
          <w:rFonts w:ascii="Times New Roman" w:hAnsi="Times New Roman"/>
          <w:color w:val="000000" w:themeColor="text1"/>
          <w:sz w:val="28"/>
          <w:szCs w:val="28"/>
          <w:lang w:val="kk-KZ"/>
        </w:rPr>
        <w:t xml:space="preserve"> өзек болып, ықпал жасайтын тиімді жолдардың  бірі ретінде маңыздылығы ашылды, </w:t>
      </w:r>
      <w:r w:rsidR="00C83619" w:rsidRPr="00B77AD6">
        <w:rPr>
          <w:rFonts w:ascii="Times New Roman" w:hAnsi="Times New Roman"/>
          <w:color w:val="000000" w:themeColor="text1"/>
          <w:sz w:val="28"/>
          <w:szCs w:val="28"/>
          <w:lang w:val="kk-KZ"/>
        </w:rPr>
        <w:t>дәлел</w:t>
      </w:r>
      <w:r w:rsidR="003A3651" w:rsidRPr="00B77AD6">
        <w:rPr>
          <w:rFonts w:ascii="Times New Roman" w:hAnsi="Times New Roman"/>
          <w:color w:val="000000" w:themeColor="text1"/>
          <w:sz w:val="28"/>
          <w:szCs w:val="28"/>
          <w:lang w:val="kk-KZ"/>
        </w:rPr>
        <w:t>денді», - деп қорытындылайды [59</w:t>
      </w:r>
      <w:r w:rsidR="00DE299C" w:rsidRPr="00B77AD6">
        <w:rPr>
          <w:rFonts w:ascii="Times New Roman" w:hAnsi="Times New Roman"/>
          <w:color w:val="000000" w:themeColor="text1"/>
          <w:sz w:val="28"/>
          <w:szCs w:val="28"/>
          <w:lang w:val="kk-KZ"/>
        </w:rPr>
        <w:t>,</w:t>
      </w:r>
      <w:r w:rsidR="00C83619" w:rsidRPr="00B77AD6">
        <w:rPr>
          <w:rFonts w:ascii="Times New Roman" w:hAnsi="Times New Roman"/>
          <w:color w:val="000000" w:themeColor="text1"/>
          <w:sz w:val="28"/>
          <w:szCs w:val="28"/>
          <w:lang w:val="kk-KZ"/>
        </w:rPr>
        <w:t>б.</w:t>
      </w:r>
      <w:r w:rsidR="00EF73B3">
        <w:rPr>
          <w:rFonts w:ascii="Times New Roman" w:hAnsi="Times New Roman"/>
          <w:color w:val="000000" w:themeColor="text1"/>
          <w:sz w:val="28"/>
          <w:szCs w:val="28"/>
          <w:lang w:val="kk-KZ"/>
        </w:rPr>
        <w:t xml:space="preserve"> </w:t>
      </w:r>
      <w:r w:rsidR="00C83619" w:rsidRPr="00B77AD6">
        <w:rPr>
          <w:rFonts w:ascii="Times New Roman" w:hAnsi="Times New Roman"/>
          <w:color w:val="000000" w:themeColor="text1"/>
          <w:sz w:val="28"/>
          <w:szCs w:val="28"/>
          <w:lang w:val="kk-KZ"/>
        </w:rPr>
        <w:t xml:space="preserve">131]. Бұдан шығатын тұжырым жаңартылған білім мазмұны жүйесінде </w:t>
      </w:r>
      <w:r w:rsidR="00C83619" w:rsidRPr="00B77AD6">
        <w:rPr>
          <w:rFonts w:ascii="Times New Roman" w:eastAsia="TimesNewRomanPSMT" w:hAnsi="Times New Roman"/>
          <w:color w:val="000000" w:themeColor="text1"/>
          <w:sz w:val="28"/>
          <w:szCs w:val="28"/>
          <w:lang w:val="kk-KZ"/>
        </w:rPr>
        <w:t>пәнарал</w:t>
      </w:r>
      <w:r w:rsidRPr="00B77AD6">
        <w:rPr>
          <w:rFonts w:ascii="Times New Roman" w:eastAsia="TimesNewRomanPSMT" w:hAnsi="Times New Roman"/>
          <w:color w:val="000000" w:themeColor="text1"/>
          <w:sz w:val="28"/>
          <w:szCs w:val="28"/>
          <w:lang w:val="kk-KZ"/>
        </w:rPr>
        <w:t xml:space="preserve">ық байланысты </w:t>
      </w:r>
      <w:r w:rsidR="000A3E6D" w:rsidRPr="00B77AD6">
        <w:rPr>
          <w:rFonts w:ascii="Times New Roman" w:eastAsia="TimesNewRomanPSMT" w:hAnsi="Times New Roman"/>
          <w:color w:val="000000" w:themeColor="text1"/>
          <w:sz w:val="28"/>
          <w:szCs w:val="28"/>
          <w:lang w:val="kk-KZ"/>
        </w:rPr>
        <w:t xml:space="preserve">ортақ </w:t>
      </w:r>
      <w:r w:rsidRPr="00B77AD6">
        <w:rPr>
          <w:rFonts w:ascii="Times New Roman" w:eastAsia="TimesNewRomanPSMT" w:hAnsi="Times New Roman"/>
          <w:color w:val="000000" w:themeColor="text1"/>
          <w:sz w:val="28"/>
          <w:szCs w:val="28"/>
          <w:lang w:val="kk-KZ"/>
        </w:rPr>
        <w:t xml:space="preserve">тақырыптар арқылы жүзеге </w:t>
      </w:r>
      <w:r w:rsidR="00C83619" w:rsidRPr="00B77AD6">
        <w:rPr>
          <w:rFonts w:ascii="Times New Roman" w:eastAsia="TimesNewRomanPSMT" w:hAnsi="Times New Roman"/>
          <w:color w:val="000000" w:themeColor="text1"/>
          <w:sz w:val="28"/>
          <w:szCs w:val="28"/>
          <w:lang w:val="kk-KZ"/>
        </w:rPr>
        <w:t xml:space="preserve">асыруда </w:t>
      </w:r>
      <w:r w:rsidR="000A3E6D" w:rsidRPr="00B77AD6">
        <w:rPr>
          <w:rFonts w:ascii="Times New Roman" w:eastAsia="TimesNewRomanPSMT" w:hAnsi="Times New Roman"/>
          <w:color w:val="000000" w:themeColor="text1"/>
          <w:sz w:val="28"/>
          <w:szCs w:val="28"/>
          <w:lang w:val="kk-KZ"/>
        </w:rPr>
        <w:t xml:space="preserve">пәнаралық </w:t>
      </w:r>
      <w:r w:rsidR="00C83619" w:rsidRPr="00B77AD6">
        <w:rPr>
          <w:rFonts w:ascii="Times New Roman" w:eastAsia="TimesNewRomanPSMT" w:hAnsi="Times New Roman"/>
          <w:color w:val="000000" w:themeColor="text1"/>
          <w:sz w:val="28"/>
          <w:szCs w:val="28"/>
          <w:lang w:val="kk-KZ"/>
        </w:rPr>
        <w:t>іскерліктер мен дағд</w:t>
      </w:r>
      <w:r w:rsidR="000A3E6D" w:rsidRPr="00B77AD6">
        <w:rPr>
          <w:rFonts w:ascii="Times New Roman" w:eastAsia="TimesNewRomanPSMT" w:hAnsi="Times New Roman"/>
          <w:color w:val="000000" w:themeColor="text1"/>
          <w:sz w:val="28"/>
          <w:szCs w:val="28"/>
          <w:lang w:val="kk-KZ"/>
        </w:rPr>
        <w:t>ыларды дамыту қажет</w:t>
      </w:r>
      <w:r w:rsidR="00C83619" w:rsidRPr="00B77AD6">
        <w:rPr>
          <w:rFonts w:ascii="Times New Roman" w:eastAsia="TimesNewRomanPSMT" w:hAnsi="Times New Roman"/>
          <w:color w:val="000000" w:themeColor="text1"/>
          <w:sz w:val="28"/>
          <w:szCs w:val="28"/>
          <w:lang w:val="kk-KZ"/>
        </w:rPr>
        <w:t xml:space="preserve">. </w:t>
      </w:r>
    </w:p>
    <w:p w14:paraId="5D77E8E9" w14:textId="483FF719" w:rsidR="00C83619" w:rsidRPr="00B77AD6" w:rsidRDefault="0023535A" w:rsidP="0023535A">
      <w:pPr>
        <w:autoSpaceDE w:val="0"/>
        <w:autoSpaceDN w:val="0"/>
        <w:adjustRightInd w:val="0"/>
        <w:spacing w:after="0" w:line="240" w:lineRule="auto"/>
        <w:ind w:firstLine="567"/>
        <w:jc w:val="both"/>
        <w:rPr>
          <w:rFonts w:ascii="Times New Roman" w:eastAsiaTheme="minorHAnsi" w:hAnsi="Times New Roman"/>
          <w:color w:val="000000" w:themeColor="text1"/>
          <w:sz w:val="28"/>
          <w:szCs w:val="28"/>
          <w:lang w:val="kk-KZ"/>
        </w:rPr>
      </w:pPr>
      <w:r w:rsidRPr="00B77AD6">
        <w:rPr>
          <w:rFonts w:ascii="Times New Roman" w:eastAsiaTheme="minorHAnsi" w:hAnsi="Times New Roman"/>
          <w:color w:val="000000" w:themeColor="text1"/>
          <w:sz w:val="28"/>
          <w:szCs w:val="28"/>
          <w:lang w:val="kk-KZ"/>
        </w:rPr>
        <w:t>Ж.А.</w:t>
      </w:r>
      <w:r w:rsidR="00C83619" w:rsidRPr="00B77AD6">
        <w:rPr>
          <w:rFonts w:ascii="Times New Roman" w:eastAsiaTheme="minorHAnsi" w:hAnsi="Times New Roman"/>
          <w:color w:val="000000" w:themeColor="text1"/>
          <w:sz w:val="28"/>
          <w:szCs w:val="28"/>
          <w:lang w:val="kk-KZ"/>
        </w:rPr>
        <w:t xml:space="preserve">Жұмабаева «Бастауыш білім беру пәндерін метапәндік тұрғыда оқыту» атты  </w:t>
      </w:r>
      <w:r w:rsidR="00C83619" w:rsidRPr="00B77AD6">
        <w:rPr>
          <w:rFonts w:ascii="Times New Roman" w:hAnsi="Times New Roman"/>
          <w:color w:val="000000" w:themeColor="text1"/>
          <w:sz w:val="28"/>
          <w:szCs w:val="28"/>
          <w:lang w:val="kk-KZ"/>
        </w:rPr>
        <w:t>диссертациясында:</w:t>
      </w:r>
      <w:r w:rsidR="00C83619" w:rsidRPr="00B77AD6">
        <w:rPr>
          <w:rFonts w:ascii="Times New Roman" w:eastAsiaTheme="minorHAnsi" w:hAnsi="Times New Roman"/>
          <w:color w:val="000000" w:themeColor="text1"/>
          <w:sz w:val="28"/>
          <w:szCs w:val="28"/>
          <w:lang w:val="kk-KZ"/>
        </w:rPr>
        <w:t xml:space="preserve"> «метапәндік  тұрғыда оқыту – пәнаралық  </w:t>
      </w:r>
      <w:r w:rsidR="00C83619" w:rsidRPr="00B77AD6">
        <w:rPr>
          <w:rFonts w:ascii="Times New Roman" w:eastAsiaTheme="minorHAnsi" w:hAnsi="Times New Roman"/>
          <w:color w:val="000000" w:themeColor="text1"/>
          <w:sz w:val="28"/>
          <w:szCs w:val="28"/>
          <w:lang w:val="kk-KZ"/>
        </w:rPr>
        <w:lastRenderedPageBreak/>
        <w:t>өзара  әрекеттесу,  қоғамда  ойлау  мәдениетін,  тұтас дүниетанымды  қалыптастыру  мәдениетін  сақтауға,  қорғауға  мүмкіндік  бере</w:t>
      </w:r>
      <w:r w:rsidR="00557A93" w:rsidRPr="00B77AD6">
        <w:rPr>
          <w:rFonts w:ascii="Times New Roman" w:eastAsiaTheme="minorHAnsi" w:hAnsi="Times New Roman"/>
          <w:color w:val="000000" w:themeColor="text1"/>
          <w:sz w:val="28"/>
          <w:szCs w:val="28"/>
          <w:lang w:val="kk-KZ"/>
        </w:rPr>
        <w:t xml:space="preserve">ді» деген  тұжырымға  келеді. Ал </w:t>
      </w:r>
      <w:r w:rsidR="00C83619" w:rsidRPr="00B77AD6">
        <w:rPr>
          <w:rFonts w:ascii="Times New Roman" w:eastAsiaTheme="minorHAnsi" w:hAnsi="Times New Roman"/>
          <w:color w:val="000000" w:themeColor="text1"/>
          <w:sz w:val="28"/>
          <w:szCs w:val="28"/>
          <w:lang w:val="kk-KZ"/>
        </w:rPr>
        <w:t>«метапәндік оқыту дегеніміз – оқушының пәндер аясында әмбебап оқу әрекеттері арқылы қалыптасқан метапәндік нәтижелерді өз тәжірибесінде бекіту үд</w:t>
      </w:r>
      <w:r w:rsidR="003A3651" w:rsidRPr="00B77AD6">
        <w:rPr>
          <w:rFonts w:ascii="Times New Roman" w:eastAsiaTheme="minorHAnsi" w:hAnsi="Times New Roman"/>
          <w:color w:val="000000" w:themeColor="text1"/>
          <w:sz w:val="28"/>
          <w:szCs w:val="28"/>
          <w:lang w:val="kk-KZ"/>
        </w:rPr>
        <w:t>ерісі», - деп анықтама берді [60</w:t>
      </w:r>
      <w:r w:rsidR="00C83619" w:rsidRPr="00B77AD6">
        <w:rPr>
          <w:rFonts w:ascii="Times New Roman" w:eastAsiaTheme="minorHAnsi" w:hAnsi="Times New Roman"/>
          <w:color w:val="000000" w:themeColor="text1"/>
          <w:sz w:val="28"/>
          <w:szCs w:val="28"/>
          <w:lang w:val="kk-KZ"/>
        </w:rPr>
        <w:t>,б.</w:t>
      </w:r>
      <w:r w:rsidR="00EF73B3">
        <w:rPr>
          <w:rFonts w:ascii="Times New Roman" w:eastAsiaTheme="minorHAnsi" w:hAnsi="Times New Roman"/>
          <w:color w:val="000000" w:themeColor="text1"/>
          <w:sz w:val="28"/>
          <w:szCs w:val="28"/>
          <w:lang w:val="kk-KZ"/>
        </w:rPr>
        <w:t xml:space="preserve"> </w:t>
      </w:r>
      <w:r w:rsidR="00C83619" w:rsidRPr="00B77AD6">
        <w:rPr>
          <w:rFonts w:ascii="Times New Roman" w:eastAsiaTheme="minorHAnsi" w:hAnsi="Times New Roman"/>
          <w:color w:val="000000" w:themeColor="text1"/>
          <w:sz w:val="28"/>
          <w:szCs w:val="28"/>
          <w:lang w:val="kk-KZ"/>
        </w:rPr>
        <w:t>38].  Біз автордың пікірін талдай келе, метапәндік тұрғыдан оқытуды ұйымдастыру мен жоспарлау бастауыш сынып оқушыларының теориялық ойлауын,  сыни тұрғыдан ойлауын, шығармашылық ойлауын дамытудың</w:t>
      </w:r>
      <w:r w:rsidR="00090C63" w:rsidRPr="00B77AD6">
        <w:rPr>
          <w:rFonts w:ascii="Times New Roman" w:eastAsiaTheme="minorHAnsi" w:hAnsi="Times New Roman"/>
          <w:color w:val="000000" w:themeColor="text1"/>
          <w:sz w:val="28"/>
          <w:szCs w:val="28"/>
          <w:lang w:val="kk-KZ"/>
        </w:rPr>
        <w:t xml:space="preserve"> бірден бір жолы екенін анықтап, </w:t>
      </w:r>
      <w:r w:rsidR="00C83619" w:rsidRPr="00B77AD6">
        <w:rPr>
          <w:rFonts w:ascii="Times New Roman" w:eastAsiaTheme="minorHAnsi" w:hAnsi="Times New Roman"/>
          <w:color w:val="000000" w:themeColor="text1"/>
          <w:sz w:val="28"/>
          <w:szCs w:val="28"/>
          <w:lang w:val="kk-KZ"/>
        </w:rPr>
        <w:t xml:space="preserve">метапәндік тапсырмаларды құруда пәнаралық байланысты қолданғанын байқадық. </w:t>
      </w:r>
    </w:p>
    <w:p w14:paraId="5C2F1E04" w14:textId="112DE8DB" w:rsidR="00C83619" w:rsidRPr="00B77AD6" w:rsidRDefault="00000201" w:rsidP="00C83619">
      <w:pPr>
        <w:autoSpaceDE w:val="0"/>
        <w:autoSpaceDN w:val="0"/>
        <w:adjustRightInd w:val="0"/>
        <w:spacing w:after="0" w:line="240" w:lineRule="auto"/>
        <w:ind w:firstLine="567"/>
        <w:jc w:val="both"/>
        <w:rPr>
          <w:rFonts w:ascii="Times New Roman" w:eastAsiaTheme="minorHAnsi" w:hAnsi="Times New Roman"/>
          <w:color w:val="000000" w:themeColor="text1"/>
          <w:sz w:val="28"/>
          <w:szCs w:val="28"/>
          <w:lang w:val="kk-KZ"/>
        </w:rPr>
      </w:pPr>
      <w:r>
        <w:rPr>
          <w:rFonts w:ascii="Times New Roman" w:eastAsiaTheme="minorHAnsi" w:hAnsi="Times New Roman"/>
          <w:color w:val="000000" w:themeColor="text1"/>
          <w:sz w:val="28"/>
          <w:szCs w:val="28"/>
          <w:lang w:val="kk-KZ"/>
        </w:rPr>
        <w:t>Сондай-ақ</w:t>
      </w:r>
      <w:r w:rsidR="0023535A" w:rsidRPr="00B77AD6">
        <w:rPr>
          <w:rFonts w:ascii="Times New Roman" w:eastAsiaTheme="minorHAnsi" w:hAnsi="Times New Roman"/>
          <w:color w:val="000000" w:themeColor="text1"/>
          <w:sz w:val="28"/>
          <w:szCs w:val="28"/>
          <w:lang w:val="kk-KZ"/>
        </w:rPr>
        <w:t xml:space="preserve"> С.Е.</w:t>
      </w:r>
      <w:r w:rsidR="00C83619" w:rsidRPr="00B77AD6">
        <w:rPr>
          <w:rFonts w:ascii="Times New Roman" w:eastAsiaTheme="minorHAnsi" w:hAnsi="Times New Roman"/>
          <w:color w:val="000000" w:themeColor="text1"/>
          <w:sz w:val="28"/>
          <w:szCs w:val="28"/>
          <w:lang w:val="kk-KZ"/>
        </w:rPr>
        <w:t>Қаңтарб</w:t>
      </w:r>
      <w:r w:rsidR="0023535A" w:rsidRPr="00B77AD6">
        <w:rPr>
          <w:rFonts w:ascii="Times New Roman" w:eastAsiaTheme="minorHAnsi" w:hAnsi="Times New Roman"/>
          <w:color w:val="000000" w:themeColor="text1"/>
          <w:sz w:val="28"/>
          <w:szCs w:val="28"/>
          <w:lang w:val="kk-KZ"/>
        </w:rPr>
        <w:t>ай, Ж.А.</w:t>
      </w:r>
      <w:r w:rsidR="00C83619" w:rsidRPr="00B77AD6">
        <w:rPr>
          <w:rFonts w:ascii="Times New Roman" w:eastAsiaTheme="minorHAnsi" w:hAnsi="Times New Roman"/>
          <w:color w:val="000000" w:themeColor="text1"/>
          <w:sz w:val="28"/>
          <w:szCs w:val="28"/>
          <w:lang w:val="kk-KZ"/>
        </w:rPr>
        <w:t xml:space="preserve">Жүсіпова өз оқулықтарында пәнішілік және пәнаралық байланысқа негізделген әрекеттің ортақ тәсілдерін қалыптастыруда, яғни кез келген есеп, жаттығу, тапсырмаларды орындауға ортақ жолды қарастыруды көрсетті. Тәжірибеде кез келген әрекет, оның ішінде еңбек әрекетінің жалпы амалдық тәсілдерін қалыптастыру төмендегідей түрде жүзеге асырылады: </w:t>
      </w:r>
    </w:p>
    <w:p w14:paraId="169F6476" w14:textId="77777777" w:rsidR="00C83619" w:rsidRPr="00B77AD6" w:rsidRDefault="00C83619" w:rsidP="00C83619">
      <w:pPr>
        <w:autoSpaceDE w:val="0"/>
        <w:autoSpaceDN w:val="0"/>
        <w:adjustRightInd w:val="0"/>
        <w:spacing w:after="0" w:line="240" w:lineRule="auto"/>
        <w:ind w:firstLine="567"/>
        <w:jc w:val="both"/>
        <w:rPr>
          <w:rFonts w:ascii="Times New Roman" w:eastAsiaTheme="minorHAnsi" w:hAnsi="Times New Roman"/>
          <w:color w:val="000000" w:themeColor="text1"/>
          <w:sz w:val="28"/>
          <w:szCs w:val="28"/>
          <w:lang w:val="kk-KZ"/>
        </w:rPr>
      </w:pPr>
      <w:r w:rsidRPr="00B77AD6">
        <w:rPr>
          <w:rFonts w:ascii="Times New Roman" w:eastAsiaTheme="minorHAnsi" w:hAnsi="Times New Roman"/>
          <w:color w:val="000000" w:themeColor="text1"/>
          <w:sz w:val="28"/>
          <w:szCs w:val="28"/>
          <w:lang w:val="kk-KZ"/>
        </w:rPr>
        <w:t xml:space="preserve">а) бастауыш сынып оқушыларында әрекеттің ортақ (сәйкестік) тәсілдерін пәнішілік байланыс арқылы қалыптастыру; </w:t>
      </w:r>
    </w:p>
    <w:p w14:paraId="7BDDB0A5" w14:textId="77777777"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ә) бастауыш сынып оқушыларында әрекеттің ортақ тәсілдерін пәнаралық байланыс негізінде</w:t>
      </w:r>
      <w:r w:rsidR="003C25CD" w:rsidRPr="00B77AD6">
        <w:rPr>
          <w:rFonts w:ascii="Times New Roman" w:hAnsi="Times New Roman"/>
          <w:color w:val="000000" w:themeColor="text1"/>
          <w:sz w:val="28"/>
          <w:szCs w:val="28"/>
          <w:lang w:val="kk-KZ"/>
        </w:rPr>
        <w:t xml:space="preserve"> қалыптастыруды жүзеге асыру [</w:t>
      </w:r>
      <w:r w:rsidR="00FC5558" w:rsidRPr="00B77AD6">
        <w:rPr>
          <w:rFonts w:ascii="Times New Roman" w:hAnsi="Times New Roman"/>
          <w:color w:val="000000" w:themeColor="text1"/>
          <w:sz w:val="28"/>
          <w:szCs w:val="28"/>
          <w:lang w:val="kk-KZ"/>
        </w:rPr>
        <w:t>111</w:t>
      </w:r>
      <w:r w:rsidRPr="00B77AD6">
        <w:rPr>
          <w:rFonts w:ascii="Times New Roman" w:hAnsi="Times New Roman"/>
          <w:color w:val="000000" w:themeColor="text1"/>
          <w:sz w:val="28"/>
          <w:szCs w:val="28"/>
          <w:lang w:val="kk-KZ"/>
        </w:rPr>
        <w:t>].</w:t>
      </w:r>
    </w:p>
    <w:p w14:paraId="02CEA979" w14:textId="77777777" w:rsidR="00AE20E8" w:rsidRPr="00B77AD6" w:rsidRDefault="00C83619" w:rsidP="00AE20E8">
      <w:pPr>
        <w:spacing w:after="0" w:line="240" w:lineRule="auto"/>
        <w:ind w:firstLine="567"/>
        <w:jc w:val="both"/>
        <w:rPr>
          <w:rFonts w:ascii="Times New Roman" w:hAnsi="Times New Roman"/>
          <w:color w:val="000000" w:themeColor="text1"/>
          <w:sz w:val="28"/>
          <w:szCs w:val="28"/>
          <w:lang w:val="kk-KZ" w:eastAsia="ru-RU"/>
        </w:rPr>
      </w:pPr>
      <w:r w:rsidRPr="00B77AD6">
        <w:rPr>
          <w:rFonts w:ascii="Times New Roman" w:hAnsi="Times New Roman"/>
          <w:color w:val="000000" w:themeColor="text1"/>
          <w:sz w:val="28"/>
          <w:szCs w:val="28"/>
          <w:lang w:val="kk-KZ" w:eastAsia="ru-RU"/>
        </w:rPr>
        <w:t>Бұдан қай мағынадағы түсінікті алып қарасақ та, пәнаралық байланысты ізденіспен жүзеге асырылатын, белгілі бір уақыт көлемін қажет ететін үлкен маңызға ие үдеріс екендігіне көзіміз жете түседі.</w:t>
      </w:r>
    </w:p>
    <w:p w14:paraId="4D48406D" w14:textId="6004D1F3" w:rsidR="00AE20E8" w:rsidRPr="00B77AD6" w:rsidRDefault="00AE20E8" w:rsidP="00AE20E8">
      <w:pPr>
        <w:spacing w:after="0" w:line="240" w:lineRule="auto"/>
        <w:ind w:firstLine="567"/>
        <w:jc w:val="both"/>
        <w:rPr>
          <w:rFonts w:ascii="Times New Roman" w:hAnsi="Times New Roman"/>
          <w:color w:val="000000" w:themeColor="text1"/>
          <w:sz w:val="28"/>
          <w:szCs w:val="28"/>
          <w:lang w:val="kk-KZ" w:eastAsia="ru-RU"/>
        </w:rPr>
      </w:pPr>
      <w:r w:rsidRPr="00B77AD6">
        <w:rPr>
          <w:rFonts w:ascii="Times New Roman" w:eastAsiaTheme="minorHAnsi" w:hAnsi="Times New Roman"/>
          <w:sz w:val="28"/>
          <w:szCs w:val="28"/>
          <w:lang w:val="kk-KZ"/>
        </w:rPr>
        <w:t xml:space="preserve">Пәнаралық байланыстар негізіндегі оқу қызметі тұлғаның әртүрлі қабілеттілігін көрсетуіне және табысқа жетуіне, оқу себептерін </w:t>
      </w:r>
      <w:r w:rsidR="00CF2DB5">
        <w:rPr>
          <w:rFonts w:ascii="Times New Roman" w:eastAsiaTheme="minorHAnsi" w:hAnsi="Times New Roman"/>
          <w:sz w:val="28"/>
          <w:szCs w:val="28"/>
          <w:lang w:val="kk-KZ"/>
        </w:rPr>
        <w:t>жан-жақты</w:t>
      </w:r>
      <w:r w:rsidRPr="00B77AD6">
        <w:rPr>
          <w:rFonts w:ascii="Times New Roman" w:eastAsiaTheme="minorHAnsi" w:hAnsi="Times New Roman"/>
          <w:sz w:val="28"/>
          <w:szCs w:val="28"/>
          <w:lang w:val="kk-KZ"/>
        </w:rPr>
        <w:t xml:space="preserve"> кешенді дамытуға бай мүмкіндіктерді туындатады. Сондықтан да білім берудегі пәнаралық байланысты насихаттай отырып, осы тәсілдемені қолдана отырып, пәнаралық байланыс отандық педагогиканы дамытудың қандай да бір бағыты деп есептейміз. Пәнаралық байланыс білімнің пәндік нысанын дамытудың озық дидактикалық-әдістемелік үлгілерін көрсете алады, бұл ретте ол оқу пәні және оқу сабағы сияқты білім беру нысандары үшін дамудың жаңа перспективаларын ашуға мүмкіндік береді [</w:t>
      </w:r>
      <w:r w:rsidR="00F52520" w:rsidRPr="00B77AD6">
        <w:rPr>
          <w:rFonts w:ascii="Times New Roman" w:eastAsiaTheme="minorHAnsi" w:hAnsi="Times New Roman"/>
          <w:sz w:val="28"/>
          <w:szCs w:val="28"/>
          <w:lang w:val="kk-KZ"/>
        </w:rPr>
        <w:t>112</w:t>
      </w:r>
      <w:r w:rsidRPr="00B77AD6">
        <w:rPr>
          <w:rFonts w:ascii="Times New Roman" w:eastAsiaTheme="minorHAnsi" w:hAnsi="Times New Roman"/>
          <w:sz w:val="28"/>
          <w:szCs w:val="28"/>
          <w:lang w:val="kk-KZ"/>
        </w:rPr>
        <w:t>].</w:t>
      </w:r>
    </w:p>
    <w:p w14:paraId="67DC7BA6" w14:textId="00F9BA32" w:rsidR="00C83619" w:rsidRPr="00B77AD6" w:rsidRDefault="00C83619" w:rsidP="00E5519A">
      <w:pPr>
        <w:spacing w:after="0" w:line="240" w:lineRule="auto"/>
        <w:ind w:firstLine="567"/>
        <w:jc w:val="both"/>
        <w:rPr>
          <w:rFonts w:ascii="Times New Roman" w:eastAsia="Times New Roman" w:hAnsi="Times New Roman"/>
          <w:color w:val="000000" w:themeColor="text1"/>
          <w:spacing w:val="-4"/>
          <w:sz w:val="28"/>
          <w:szCs w:val="28"/>
          <w:lang w:val="kk-KZ" w:eastAsia="ru-RU"/>
        </w:rPr>
      </w:pPr>
      <w:r w:rsidRPr="00B77AD6">
        <w:rPr>
          <w:rFonts w:ascii="Times New Roman" w:eastAsia="Times New Roman" w:hAnsi="Times New Roman"/>
          <w:color w:val="000000" w:themeColor="text1"/>
          <w:spacing w:val="-4"/>
          <w:sz w:val="28"/>
          <w:szCs w:val="28"/>
          <w:lang w:val="kk-KZ" w:eastAsia="ru-RU"/>
        </w:rPr>
        <w:t>Педагогикалық әдебиеттерде пәнаралық байланыстар анықтамасын ғылыми негіздеуде, оның мәнін, оқу-тәрбие үрдісіндегі қызметтерін көрсететін, пәнаралық байланыстарды жүйелеудің ғылыми критерийлерін</w:t>
      </w:r>
      <w:r w:rsidR="00F02A5E">
        <w:rPr>
          <w:rFonts w:ascii="Times New Roman" w:eastAsia="Times New Roman" w:hAnsi="Times New Roman"/>
          <w:color w:val="000000" w:themeColor="text1"/>
          <w:spacing w:val="-4"/>
          <w:sz w:val="28"/>
          <w:szCs w:val="28"/>
          <w:lang w:val="kk-KZ" w:eastAsia="ru-RU"/>
        </w:rPr>
        <w:t xml:space="preserve"> түсіндіруде, осы байланыстардың</w:t>
      </w:r>
      <w:r w:rsidRPr="00B77AD6">
        <w:rPr>
          <w:rFonts w:ascii="Times New Roman" w:eastAsia="Times New Roman" w:hAnsi="Times New Roman"/>
          <w:color w:val="000000" w:themeColor="text1"/>
          <w:spacing w:val="-4"/>
          <w:sz w:val="28"/>
          <w:szCs w:val="28"/>
          <w:lang w:val="kk-KZ" w:eastAsia="ru-RU"/>
        </w:rPr>
        <w:t xml:space="preserve"> нәтижесін бағалауда әр түрлі</w:t>
      </w:r>
      <w:r w:rsidR="00E5519A" w:rsidRPr="00B77AD6">
        <w:rPr>
          <w:rFonts w:ascii="Times New Roman" w:eastAsia="Times New Roman" w:hAnsi="Times New Roman"/>
          <w:color w:val="000000" w:themeColor="text1"/>
          <w:spacing w:val="-4"/>
          <w:sz w:val="28"/>
          <w:szCs w:val="28"/>
          <w:lang w:val="kk-KZ" w:eastAsia="ru-RU"/>
        </w:rPr>
        <w:t xml:space="preserve"> тұғырлар бар. </w:t>
      </w:r>
      <w:r w:rsidRPr="00B77AD6">
        <w:rPr>
          <w:rFonts w:ascii="Times New Roman" w:hAnsi="Times New Roman"/>
          <w:color w:val="000000" w:themeColor="text1"/>
          <w:sz w:val="28"/>
          <w:szCs w:val="28"/>
          <w:lang w:val="kk-KZ"/>
        </w:rPr>
        <w:t>Пәнаралық байланыстарды жіктег</w:t>
      </w:r>
      <w:r w:rsidR="00E5519A" w:rsidRPr="00B77AD6">
        <w:rPr>
          <w:rFonts w:ascii="Times New Roman" w:hAnsi="Times New Roman"/>
          <w:color w:val="000000" w:themeColor="text1"/>
          <w:sz w:val="28"/>
          <w:szCs w:val="28"/>
          <w:lang w:val="kk-KZ"/>
        </w:rPr>
        <w:t xml:space="preserve">ен негізгі тұғырларды </w:t>
      </w:r>
      <w:r w:rsidRPr="00B77AD6">
        <w:rPr>
          <w:rFonts w:ascii="Times New Roman" w:hAnsi="Times New Roman"/>
          <w:color w:val="000000" w:themeColor="text1"/>
          <w:sz w:val="28"/>
          <w:szCs w:val="28"/>
          <w:lang w:val="kk-KZ"/>
        </w:rPr>
        <w:t xml:space="preserve">қарастырайық. Пәнаралық байланыстар мәселесін зерттеген ғалымдардың көпшілігі осы байланыстарды белгілі бір дәрежеде жүйелі жіктеуді ұсынды. </w:t>
      </w:r>
    </w:p>
    <w:p w14:paraId="10808F49" w14:textId="77777777" w:rsidR="000863EB" w:rsidRPr="00B77AD6" w:rsidRDefault="00180083"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М.И.</w:t>
      </w:r>
      <w:r w:rsidR="00C83619" w:rsidRPr="00B77AD6">
        <w:rPr>
          <w:rFonts w:ascii="Times New Roman" w:hAnsi="Times New Roman"/>
          <w:color w:val="000000" w:themeColor="text1"/>
          <w:sz w:val="28"/>
          <w:szCs w:val="28"/>
          <w:lang w:val="kk-KZ"/>
        </w:rPr>
        <w:t>Скаткин ғылым негіздері мен оқушылардың өнімді еңбегі арасындағы байланыстың үш түрін ұсынады: 1-ші түрі – алдыңғы байланыстар; 2-ші түрі – кейінгі байланыстар; 3</w:t>
      </w:r>
      <w:r w:rsidR="00B536F0" w:rsidRPr="00B77AD6">
        <w:rPr>
          <w:rFonts w:ascii="Times New Roman" w:hAnsi="Times New Roman"/>
          <w:color w:val="000000" w:themeColor="text1"/>
          <w:sz w:val="28"/>
          <w:szCs w:val="28"/>
          <w:lang w:val="kk-KZ"/>
        </w:rPr>
        <w:t xml:space="preserve">-ші түрі – ілеспе байланыстар </w:t>
      </w:r>
      <w:r w:rsidR="00F52520" w:rsidRPr="00B77AD6">
        <w:rPr>
          <w:rFonts w:ascii="Times New Roman" w:hAnsi="Times New Roman"/>
          <w:color w:val="000000" w:themeColor="text1"/>
          <w:sz w:val="28"/>
          <w:szCs w:val="28"/>
          <w:lang w:val="kk-KZ"/>
        </w:rPr>
        <w:t>[113</w:t>
      </w:r>
      <w:r w:rsidR="002663A7" w:rsidRPr="00B77AD6">
        <w:rPr>
          <w:rFonts w:ascii="Times New Roman" w:hAnsi="Times New Roman"/>
          <w:color w:val="000000" w:themeColor="text1"/>
          <w:sz w:val="28"/>
          <w:szCs w:val="28"/>
          <w:lang w:val="kk-KZ"/>
        </w:rPr>
        <w:t xml:space="preserve">]. </w:t>
      </w:r>
    </w:p>
    <w:p w14:paraId="2F05A04A" w14:textId="77777777" w:rsidR="000863EB" w:rsidRPr="00B77AD6" w:rsidRDefault="000863EB"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noProof/>
          <w:color w:val="000000" w:themeColor="text1"/>
          <w:sz w:val="28"/>
          <w:szCs w:val="28"/>
          <w:lang w:eastAsia="ru-RU"/>
        </w:rPr>
        <w:lastRenderedPageBreak/>
        <w:drawing>
          <wp:inline distT="0" distB="0" distL="0" distR="0" wp14:anchorId="5BFE835E" wp14:editId="4E028F9B">
            <wp:extent cx="5257800" cy="1447800"/>
            <wp:effectExtent l="0" t="285750" r="0" b="2667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5E2F647" w14:textId="77777777" w:rsidR="000863EB" w:rsidRPr="00B77AD6" w:rsidRDefault="00D8649A" w:rsidP="000863EB">
      <w:pPr>
        <w:spacing w:after="0" w:line="240" w:lineRule="auto"/>
        <w:ind w:left="357"/>
        <w:jc w:val="center"/>
        <w:rPr>
          <w:rFonts w:ascii="Times New Roman" w:hAnsi="Times New Roman"/>
          <w:sz w:val="28"/>
          <w:szCs w:val="28"/>
          <w:lang w:val="kk-KZ" w:eastAsia="ru-RU"/>
        </w:rPr>
      </w:pPr>
      <w:r w:rsidRPr="00B77AD6">
        <w:rPr>
          <w:rFonts w:ascii="Times New Roman" w:hAnsi="Times New Roman"/>
          <w:color w:val="000000" w:themeColor="text1"/>
          <w:sz w:val="28"/>
          <w:szCs w:val="28"/>
          <w:lang w:val="kk-KZ"/>
        </w:rPr>
        <w:t>Сурет 6</w:t>
      </w:r>
      <w:r w:rsidR="000863EB" w:rsidRPr="00B77AD6">
        <w:rPr>
          <w:rFonts w:ascii="Times New Roman" w:hAnsi="Times New Roman"/>
          <w:color w:val="000000" w:themeColor="text1"/>
          <w:sz w:val="28"/>
          <w:szCs w:val="28"/>
          <w:lang w:val="kk-KZ"/>
        </w:rPr>
        <w:t xml:space="preserve"> – Байланыстың түрлері</w:t>
      </w:r>
      <w:r w:rsidR="007F09E4" w:rsidRPr="00B77AD6">
        <w:rPr>
          <w:rFonts w:ascii="Times New Roman" w:hAnsi="Times New Roman"/>
          <w:color w:val="000000" w:themeColor="text1"/>
          <w:sz w:val="28"/>
          <w:szCs w:val="28"/>
          <w:lang w:val="kk-KZ"/>
        </w:rPr>
        <w:t xml:space="preserve"> (М.И.Скаткин)</w:t>
      </w:r>
    </w:p>
    <w:p w14:paraId="6F0EA887" w14:textId="77777777" w:rsidR="000863EB" w:rsidRPr="00B77AD6" w:rsidRDefault="000863EB" w:rsidP="00C83619">
      <w:pPr>
        <w:spacing w:after="0" w:line="240" w:lineRule="auto"/>
        <w:ind w:firstLine="567"/>
        <w:jc w:val="both"/>
        <w:rPr>
          <w:rFonts w:ascii="Times New Roman" w:hAnsi="Times New Roman"/>
          <w:color w:val="000000" w:themeColor="text1"/>
          <w:sz w:val="28"/>
          <w:szCs w:val="28"/>
          <w:lang w:val="kk-KZ"/>
        </w:rPr>
      </w:pPr>
    </w:p>
    <w:p w14:paraId="20643FBA" w14:textId="63035C68" w:rsidR="00D8649A"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Н.М. Верзалин, П.Г. Кулагин, Ю. Вайткевичус уақытша факторға сүйене отырып, байланыстың екі түрімен шектеледі: бірінші – синхронды байланыс; екінш</w:t>
      </w:r>
      <w:r w:rsidR="00B536F0" w:rsidRPr="00B77AD6">
        <w:rPr>
          <w:rFonts w:ascii="Times New Roman" w:hAnsi="Times New Roman"/>
          <w:color w:val="000000" w:themeColor="text1"/>
          <w:sz w:val="28"/>
          <w:szCs w:val="28"/>
          <w:lang w:val="kk-KZ"/>
        </w:rPr>
        <w:t xml:space="preserve">і – асинхронды </w:t>
      </w:r>
      <w:r w:rsidR="00F52520" w:rsidRPr="00B77AD6">
        <w:rPr>
          <w:rFonts w:ascii="Times New Roman" w:hAnsi="Times New Roman"/>
          <w:color w:val="000000" w:themeColor="text1"/>
          <w:sz w:val="28"/>
          <w:szCs w:val="28"/>
          <w:lang w:val="kk-KZ"/>
        </w:rPr>
        <w:t>байланыс [1</w:t>
      </w:r>
      <w:r w:rsidR="00ED22C2" w:rsidRPr="00B77AD6">
        <w:rPr>
          <w:rFonts w:ascii="Times New Roman" w:hAnsi="Times New Roman"/>
          <w:color w:val="000000" w:themeColor="text1"/>
          <w:sz w:val="28"/>
          <w:szCs w:val="28"/>
          <w:lang w:val="kk-KZ"/>
        </w:rPr>
        <w:t>13</w:t>
      </w:r>
      <w:r w:rsidR="001B7CC4"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с</w:t>
      </w:r>
      <w:r w:rsidR="001B7CC4" w:rsidRPr="00B77AD6">
        <w:rPr>
          <w:rFonts w:ascii="Times New Roman" w:hAnsi="Times New Roman"/>
          <w:color w:val="000000" w:themeColor="text1"/>
          <w:sz w:val="28"/>
          <w:szCs w:val="28"/>
          <w:lang w:val="kk-KZ"/>
        </w:rPr>
        <w:t>.</w:t>
      </w:r>
      <w:r w:rsidR="00EF73B3">
        <w:rPr>
          <w:rFonts w:ascii="Times New Roman" w:hAnsi="Times New Roman"/>
          <w:color w:val="000000" w:themeColor="text1"/>
          <w:sz w:val="28"/>
          <w:szCs w:val="28"/>
          <w:lang w:val="kk-KZ"/>
        </w:rPr>
        <w:t xml:space="preserve"> </w:t>
      </w:r>
      <w:r w:rsidR="001B7CC4" w:rsidRPr="00B77AD6">
        <w:rPr>
          <w:rFonts w:ascii="Times New Roman" w:hAnsi="Times New Roman"/>
          <w:color w:val="000000" w:themeColor="text1"/>
          <w:sz w:val="28"/>
          <w:szCs w:val="28"/>
          <w:lang w:val="kk-KZ"/>
        </w:rPr>
        <w:t>106</w:t>
      </w:r>
      <w:r w:rsidRPr="00B77AD6">
        <w:rPr>
          <w:rFonts w:ascii="Times New Roman" w:hAnsi="Times New Roman"/>
          <w:color w:val="000000" w:themeColor="text1"/>
          <w:sz w:val="28"/>
          <w:szCs w:val="28"/>
          <w:lang w:val="kk-KZ"/>
        </w:rPr>
        <w:t>].</w:t>
      </w:r>
      <w:r w:rsidR="00D8649A" w:rsidRPr="00B77AD6">
        <w:rPr>
          <w:rFonts w:ascii="Times New Roman" w:hAnsi="Times New Roman"/>
          <w:color w:val="000000" w:themeColor="text1"/>
          <w:sz w:val="28"/>
          <w:szCs w:val="28"/>
          <w:lang w:val="kk-KZ"/>
        </w:rPr>
        <w:t xml:space="preserve"> </w:t>
      </w:r>
    </w:p>
    <w:p w14:paraId="40ED7FA3" w14:textId="77777777" w:rsidR="007F09E4" w:rsidRPr="00B77AD6" w:rsidRDefault="00A00BB2" w:rsidP="00B93C3E">
      <w:pPr>
        <w:spacing w:after="0" w:line="240" w:lineRule="auto"/>
        <w:ind w:left="851"/>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                 </w:t>
      </w:r>
      <w:r w:rsidR="00596CC3" w:rsidRPr="00B77AD6">
        <w:rPr>
          <w:rFonts w:ascii="Times New Roman" w:hAnsi="Times New Roman"/>
          <w:color w:val="000000" w:themeColor="text1"/>
          <w:sz w:val="28"/>
          <w:szCs w:val="28"/>
          <w:lang w:val="kk-KZ"/>
        </w:rPr>
        <w:t xml:space="preserve">       </w:t>
      </w:r>
      <w:r w:rsidR="007F09E4" w:rsidRPr="00B77AD6">
        <w:rPr>
          <w:rFonts w:ascii="Times New Roman" w:hAnsi="Times New Roman"/>
          <w:noProof/>
          <w:color w:val="000000" w:themeColor="text1"/>
          <w:sz w:val="28"/>
          <w:szCs w:val="28"/>
          <w:lang w:eastAsia="ru-RU"/>
        </w:rPr>
        <w:drawing>
          <wp:inline distT="0" distB="0" distL="0" distR="0" wp14:anchorId="534BFAB5" wp14:editId="24DDE3F2">
            <wp:extent cx="5486400" cy="1077686"/>
            <wp:effectExtent l="0" t="5715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2466B7A" w14:textId="77777777" w:rsidR="007F09E4" w:rsidRPr="00B77AD6" w:rsidRDefault="00D8649A" w:rsidP="007F09E4">
      <w:pPr>
        <w:spacing w:after="0" w:line="240" w:lineRule="auto"/>
        <w:ind w:firstLine="567"/>
        <w:jc w:val="center"/>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Сурет 7</w:t>
      </w:r>
      <w:r w:rsidR="007F09E4" w:rsidRPr="00B77AD6">
        <w:rPr>
          <w:rFonts w:ascii="Times New Roman" w:hAnsi="Times New Roman"/>
          <w:color w:val="000000" w:themeColor="text1"/>
          <w:sz w:val="28"/>
          <w:szCs w:val="28"/>
          <w:lang w:val="kk-KZ"/>
        </w:rPr>
        <w:t xml:space="preserve"> – Байланыстың түрлері (Н.М. Верзалин, П.Г. Кулагин, Ю. Вайткевичус)</w:t>
      </w:r>
    </w:p>
    <w:p w14:paraId="12960A4E" w14:textId="77777777" w:rsidR="007F09E4" w:rsidRPr="00B77AD6" w:rsidRDefault="007F09E4" w:rsidP="00C83619">
      <w:pPr>
        <w:spacing w:after="0" w:line="240" w:lineRule="auto"/>
        <w:ind w:firstLine="567"/>
        <w:jc w:val="both"/>
        <w:rPr>
          <w:rFonts w:ascii="Times New Roman" w:hAnsi="Times New Roman"/>
          <w:color w:val="000000" w:themeColor="text1"/>
          <w:sz w:val="28"/>
          <w:szCs w:val="28"/>
          <w:lang w:val="kk-KZ"/>
        </w:rPr>
      </w:pPr>
    </w:p>
    <w:p w14:paraId="211603DE" w14:textId="3C7D7372"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Н.М. Черкес-Заде пәнаралық байланыстарды жіктеуге басқаша көзқарас танытты. Ол байланыстарды келесі түрлерге бөлді:</w:t>
      </w:r>
    </w:p>
    <w:p w14:paraId="649F1198" w14:textId="77777777"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1) алдыңғы, оқушылардан аралас пәндердің таныс материалын қалпына келтіру қажет болған кезде;</w:t>
      </w:r>
    </w:p>
    <w:p w14:paraId="4572EC07" w14:textId="77777777"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2) ілеспе, бір мезгілде немесе бір мезгілде дерлік зерттелетін ұғымдар, бөлімдер немесе сабақтас пәндердің тақырыптары байланысқан кезде; ілеспе байланыстар «синхронды» және «асинхронды» сипатқа ие болуы мүмкін;</w:t>
      </w:r>
    </w:p>
    <w:p w14:paraId="64D5B364" w14:textId="11806F0F" w:rsidR="00C83619" w:rsidRPr="00B77AD6" w:rsidRDefault="00C83619"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3) тақырыптың немесе бөлімнің қандай да бір түсінігін ашу кезінде көп немесе аз алыс болашақта зерделенетін аралас пәннің материалын міндетті түрде тарту және ұғыну талап етілгенде перспективалы; п</w:t>
      </w:r>
      <w:r w:rsidR="00C06AEB">
        <w:rPr>
          <w:rFonts w:ascii="Times New Roman" w:hAnsi="Times New Roman"/>
          <w:color w:val="000000" w:themeColor="text1"/>
          <w:sz w:val="28"/>
          <w:szCs w:val="28"/>
          <w:lang w:val="kk-KZ"/>
        </w:rPr>
        <w:t xml:space="preserve">ерспективалық байланыс, әдетте </w:t>
      </w:r>
      <w:r w:rsidRPr="00B77AD6">
        <w:rPr>
          <w:rFonts w:ascii="Times New Roman" w:hAnsi="Times New Roman"/>
          <w:color w:val="000000" w:themeColor="text1"/>
          <w:sz w:val="28"/>
          <w:szCs w:val="28"/>
          <w:lang w:val="kk-KZ"/>
        </w:rPr>
        <w:t>проблемалық сипатта болады, өйткені оқушылардың алдына қандай да бір мәселе бойынша ә</w:t>
      </w:r>
      <w:r w:rsidR="00B536F0" w:rsidRPr="00B77AD6">
        <w:rPr>
          <w:rFonts w:ascii="Times New Roman" w:hAnsi="Times New Roman"/>
          <w:color w:val="000000" w:themeColor="text1"/>
          <w:sz w:val="28"/>
          <w:szCs w:val="28"/>
          <w:lang w:val="kk-KZ"/>
        </w:rPr>
        <w:t xml:space="preserve">лі шешілмеген мәселе қойылады </w:t>
      </w:r>
      <w:r w:rsidR="00F52520" w:rsidRPr="00B77AD6">
        <w:rPr>
          <w:rFonts w:ascii="Times New Roman" w:hAnsi="Times New Roman"/>
          <w:color w:val="000000" w:themeColor="text1"/>
          <w:sz w:val="28"/>
          <w:szCs w:val="28"/>
          <w:lang w:val="kk-KZ"/>
        </w:rPr>
        <w:t>[1</w:t>
      </w:r>
      <w:r w:rsidR="00A928FA" w:rsidRPr="00B77AD6">
        <w:rPr>
          <w:rFonts w:ascii="Times New Roman" w:hAnsi="Times New Roman"/>
          <w:color w:val="000000" w:themeColor="text1"/>
          <w:sz w:val="28"/>
          <w:szCs w:val="28"/>
          <w:lang w:val="kk-KZ"/>
        </w:rPr>
        <w:t>14</w:t>
      </w:r>
      <w:r w:rsidRPr="00B77AD6">
        <w:rPr>
          <w:rFonts w:ascii="Times New Roman" w:hAnsi="Times New Roman"/>
          <w:color w:val="000000" w:themeColor="text1"/>
          <w:sz w:val="28"/>
          <w:szCs w:val="28"/>
          <w:lang w:val="kk-KZ"/>
        </w:rPr>
        <w:t>].</w:t>
      </w:r>
    </w:p>
    <w:p w14:paraId="754FDDEA" w14:textId="77777777" w:rsidR="00C83619" w:rsidRPr="00B77AD6" w:rsidRDefault="00C83619" w:rsidP="00C83619">
      <w:pPr>
        <w:spacing w:after="0" w:line="240" w:lineRule="auto"/>
        <w:ind w:firstLine="567"/>
        <w:jc w:val="both"/>
        <w:rPr>
          <w:rFonts w:ascii="Times New Roman" w:eastAsia="Times New Roman" w:hAnsi="Times New Roman"/>
          <w:color w:val="000000" w:themeColor="text1"/>
          <w:spacing w:val="-4"/>
          <w:sz w:val="28"/>
          <w:szCs w:val="28"/>
          <w:lang w:val="kk-KZ" w:eastAsia="ru-RU"/>
        </w:rPr>
      </w:pPr>
      <w:r w:rsidRPr="00B77AD6">
        <w:rPr>
          <w:rFonts w:ascii="Times New Roman" w:eastAsia="Times New Roman" w:hAnsi="Times New Roman"/>
          <w:color w:val="000000" w:themeColor="text1"/>
          <w:spacing w:val="-4"/>
          <w:sz w:val="28"/>
          <w:szCs w:val="28"/>
          <w:lang w:val="kk-KZ" w:eastAsia="ru-RU"/>
        </w:rPr>
        <w:t>И.Д. Зверев және В.Н.Максимова бұл мәселені  басқаша қарастырады, олар жүйелілік тұғырды қолдана отырып, пәнаралық байланыстарды үш негізгі категория бойынша жіктейді: ақпараттық-мазмұндық, оперативті-әрекеттік, ұйымдастыру-танымдық</w:t>
      </w:r>
      <w:r w:rsidR="0035675D" w:rsidRPr="00B77AD6">
        <w:rPr>
          <w:rFonts w:ascii="Times New Roman" w:eastAsia="Times New Roman" w:hAnsi="Times New Roman"/>
          <w:color w:val="000000" w:themeColor="text1"/>
          <w:spacing w:val="-4"/>
          <w:sz w:val="28"/>
          <w:szCs w:val="28"/>
          <w:lang w:val="kk-KZ" w:eastAsia="ru-RU"/>
        </w:rPr>
        <w:t xml:space="preserve">. </w:t>
      </w:r>
      <w:r w:rsidRPr="00B77AD6">
        <w:rPr>
          <w:rFonts w:ascii="Times New Roman" w:eastAsia="Times New Roman" w:hAnsi="Times New Roman"/>
          <w:color w:val="000000" w:themeColor="text1"/>
          <w:spacing w:val="-4"/>
          <w:sz w:val="28"/>
          <w:szCs w:val="28"/>
          <w:lang w:val="kk-KZ" w:eastAsia="ru-RU"/>
        </w:rPr>
        <w:t xml:space="preserve">Жүйелілік тұғыр оқытудағы пәнаралық байланыстардың көп </w:t>
      </w:r>
      <w:r w:rsidR="005A75EE" w:rsidRPr="00B77AD6">
        <w:rPr>
          <w:rFonts w:ascii="Times New Roman" w:eastAsia="Times New Roman" w:hAnsi="Times New Roman"/>
          <w:color w:val="000000" w:themeColor="text1"/>
          <w:spacing w:val="-4"/>
          <w:sz w:val="28"/>
          <w:szCs w:val="28"/>
          <w:lang w:val="kk-KZ" w:eastAsia="ru-RU"/>
        </w:rPr>
        <w:t xml:space="preserve">аспектілігін ашуға бағытталған </w:t>
      </w:r>
      <w:r w:rsidR="00A928FA" w:rsidRPr="00B77AD6">
        <w:rPr>
          <w:rFonts w:ascii="Times New Roman" w:eastAsia="Times New Roman" w:hAnsi="Times New Roman"/>
          <w:color w:val="000000" w:themeColor="text1"/>
          <w:spacing w:val="-4"/>
          <w:sz w:val="28"/>
          <w:szCs w:val="28"/>
          <w:lang w:val="en-US" w:eastAsia="ru-RU"/>
        </w:rPr>
        <w:t>[115</w:t>
      </w:r>
      <w:r w:rsidR="005A75EE" w:rsidRPr="00B77AD6">
        <w:rPr>
          <w:rFonts w:ascii="Times New Roman" w:eastAsia="Times New Roman" w:hAnsi="Times New Roman"/>
          <w:color w:val="000000" w:themeColor="text1"/>
          <w:spacing w:val="-4"/>
          <w:sz w:val="28"/>
          <w:szCs w:val="28"/>
          <w:lang w:val="en-US" w:eastAsia="ru-RU"/>
        </w:rPr>
        <w:t>]</w:t>
      </w:r>
      <w:r w:rsidR="005A75EE" w:rsidRPr="00B77AD6">
        <w:rPr>
          <w:rFonts w:ascii="Times New Roman" w:eastAsia="Times New Roman" w:hAnsi="Times New Roman"/>
          <w:color w:val="000000" w:themeColor="text1"/>
          <w:spacing w:val="-4"/>
          <w:sz w:val="28"/>
          <w:szCs w:val="28"/>
          <w:lang w:val="kk-KZ" w:eastAsia="ru-RU"/>
        </w:rPr>
        <w:t>.</w:t>
      </w:r>
    </w:p>
    <w:p w14:paraId="14014B01" w14:textId="77777777" w:rsidR="0035675D" w:rsidRPr="00B77AD6" w:rsidRDefault="0035675D" w:rsidP="00B93C3E">
      <w:pPr>
        <w:spacing w:after="0" w:line="240" w:lineRule="auto"/>
        <w:ind w:firstLine="284"/>
        <w:jc w:val="center"/>
        <w:rPr>
          <w:rFonts w:ascii="Times New Roman" w:eastAsia="Times New Roman" w:hAnsi="Times New Roman"/>
          <w:color w:val="000000" w:themeColor="text1"/>
          <w:spacing w:val="-4"/>
          <w:sz w:val="24"/>
          <w:szCs w:val="24"/>
          <w:lang w:val="kk-KZ" w:eastAsia="ru-RU"/>
        </w:rPr>
      </w:pPr>
      <w:r w:rsidRPr="00B77AD6">
        <w:rPr>
          <w:rFonts w:ascii="Times New Roman" w:eastAsia="Times New Roman" w:hAnsi="Times New Roman"/>
          <w:noProof/>
          <w:color w:val="000000" w:themeColor="text1"/>
          <w:spacing w:val="-4"/>
          <w:sz w:val="24"/>
          <w:szCs w:val="24"/>
          <w:lang w:eastAsia="ru-RU"/>
        </w:rPr>
        <w:lastRenderedPageBreak/>
        <w:drawing>
          <wp:inline distT="0" distB="0" distL="0" distR="0" wp14:anchorId="6F7E8DDB" wp14:editId="65150DAE">
            <wp:extent cx="5573486" cy="816428"/>
            <wp:effectExtent l="57150" t="0" r="46355" b="0"/>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0A7158C" w14:textId="77777777" w:rsidR="0035675D" w:rsidRPr="00B77AD6" w:rsidRDefault="00D8649A" w:rsidP="00F005FA">
      <w:pPr>
        <w:spacing w:after="0" w:line="240" w:lineRule="auto"/>
        <w:ind w:firstLine="567"/>
        <w:jc w:val="center"/>
        <w:rPr>
          <w:rFonts w:ascii="Times New Roman" w:eastAsia="Times New Roman" w:hAnsi="Times New Roman"/>
          <w:bCs/>
          <w:color w:val="000000" w:themeColor="text1"/>
          <w:sz w:val="28"/>
          <w:szCs w:val="28"/>
          <w:shd w:val="clear" w:color="auto" w:fill="FFFFFF"/>
          <w:lang w:val="kk-KZ" w:eastAsia="ru-RU"/>
        </w:rPr>
      </w:pPr>
      <w:r w:rsidRPr="00B77AD6">
        <w:rPr>
          <w:rFonts w:ascii="Times New Roman" w:eastAsia="Times New Roman" w:hAnsi="Times New Roman"/>
          <w:bCs/>
          <w:color w:val="000000" w:themeColor="text1"/>
          <w:sz w:val="28"/>
          <w:szCs w:val="28"/>
          <w:shd w:val="clear" w:color="auto" w:fill="FFFFFF"/>
          <w:lang w:val="kk-KZ" w:eastAsia="ru-RU"/>
        </w:rPr>
        <w:t>Сурет 8</w:t>
      </w:r>
      <w:r w:rsidR="002810C7" w:rsidRPr="00B77AD6">
        <w:rPr>
          <w:rFonts w:ascii="Times New Roman" w:eastAsia="Times New Roman" w:hAnsi="Times New Roman"/>
          <w:bCs/>
          <w:color w:val="000000" w:themeColor="text1"/>
          <w:sz w:val="28"/>
          <w:szCs w:val="28"/>
          <w:shd w:val="clear" w:color="auto" w:fill="FFFFFF"/>
          <w:lang w:val="kk-KZ" w:eastAsia="ru-RU"/>
        </w:rPr>
        <w:t xml:space="preserve"> – </w:t>
      </w:r>
      <w:r w:rsidR="00557A93" w:rsidRPr="00B77AD6">
        <w:rPr>
          <w:rFonts w:ascii="Times New Roman" w:eastAsia="Times New Roman" w:hAnsi="Times New Roman"/>
          <w:bCs/>
          <w:color w:val="000000" w:themeColor="text1"/>
          <w:sz w:val="28"/>
          <w:szCs w:val="28"/>
          <w:shd w:val="clear" w:color="auto" w:fill="FFFFFF"/>
          <w:lang w:val="kk-KZ" w:eastAsia="ru-RU"/>
        </w:rPr>
        <w:t>Пәнаралық б</w:t>
      </w:r>
      <w:r w:rsidR="002810C7" w:rsidRPr="00B77AD6">
        <w:rPr>
          <w:rFonts w:ascii="Times New Roman" w:eastAsia="Times New Roman" w:hAnsi="Times New Roman"/>
          <w:bCs/>
          <w:color w:val="000000" w:themeColor="text1"/>
          <w:sz w:val="28"/>
          <w:szCs w:val="28"/>
          <w:shd w:val="clear" w:color="auto" w:fill="FFFFFF"/>
          <w:lang w:val="kk-KZ" w:eastAsia="ru-RU"/>
        </w:rPr>
        <w:t>айланыстың түрлері (И.Д. Зверев, В.Н.Максимова)</w:t>
      </w:r>
    </w:p>
    <w:p w14:paraId="74F24777" w14:textId="77777777" w:rsidR="002810C7" w:rsidRPr="00B77AD6" w:rsidRDefault="002810C7" w:rsidP="00C83619">
      <w:pPr>
        <w:spacing w:after="0" w:line="240" w:lineRule="auto"/>
        <w:ind w:firstLine="567"/>
        <w:jc w:val="both"/>
        <w:rPr>
          <w:rFonts w:ascii="Times New Roman" w:eastAsia="Times New Roman" w:hAnsi="Times New Roman"/>
          <w:bCs/>
          <w:color w:val="000000" w:themeColor="text1"/>
          <w:sz w:val="28"/>
          <w:szCs w:val="28"/>
          <w:shd w:val="clear" w:color="auto" w:fill="FFFFFF"/>
          <w:lang w:val="kk-KZ" w:eastAsia="ru-RU"/>
        </w:rPr>
      </w:pPr>
    </w:p>
    <w:p w14:paraId="0DAC957F" w14:textId="07315A3C" w:rsidR="00C83619" w:rsidRPr="00B77AD6" w:rsidRDefault="00C83619" w:rsidP="00747AE3">
      <w:pPr>
        <w:spacing w:after="0" w:line="240" w:lineRule="auto"/>
        <w:ind w:firstLine="567"/>
        <w:jc w:val="both"/>
        <w:rPr>
          <w:rFonts w:ascii="Times New Roman" w:eastAsia="Times New Roman" w:hAnsi="Times New Roman"/>
          <w:bCs/>
          <w:color w:val="000000" w:themeColor="text1"/>
          <w:sz w:val="28"/>
          <w:szCs w:val="28"/>
          <w:shd w:val="clear" w:color="auto" w:fill="FFFFFF"/>
          <w:lang w:val="kk-KZ" w:eastAsia="ru-RU"/>
        </w:rPr>
      </w:pPr>
      <w:r w:rsidRPr="00B77AD6">
        <w:rPr>
          <w:rFonts w:ascii="Times New Roman" w:eastAsia="Times New Roman" w:hAnsi="Times New Roman"/>
          <w:bCs/>
          <w:color w:val="000000" w:themeColor="text1"/>
          <w:sz w:val="28"/>
          <w:szCs w:val="28"/>
          <w:shd w:val="clear" w:color="auto" w:fill="FFFFFF"/>
          <w:lang w:val="kk-KZ" w:eastAsia="ru-RU"/>
        </w:rPr>
        <w:t>Ф.Г.Федорец еңбектерінде пәнаралық байланысты ұйымдастырудың негізгі бағыттары келтірілген:</w:t>
      </w:r>
      <w:r w:rsidR="00C06AEB">
        <w:rPr>
          <w:rFonts w:ascii="Times New Roman" w:eastAsia="Times New Roman" w:hAnsi="Times New Roman"/>
          <w:bCs/>
          <w:color w:val="000000" w:themeColor="text1"/>
          <w:sz w:val="28"/>
          <w:szCs w:val="28"/>
          <w:shd w:val="clear" w:color="auto" w:fill="FFFFFF"/>
          <w:lang w:val="kk-KZ" w:eastAsia="ru-RU"/>
        </w:rPr>
        <w:t xml:space="preserve"> </w:t>
      </w:r>
      <w:r w:rsidRPr="00B77AD6">
        <w:rPr>
          <w:rFonts w:ascii="Times New Roman" w:eastAsia="Times New Roman" w:hAnsi="Times New Roman"/>
          <w:bCs/>
          <w:color w:val="000000" w:themeColor="text1"/>
          <w:sz w:val="28"/>
          <w:szCs w:val="28"/>
          <w:shd w:val="clear" w:color="auto" w:fill="FFFFFF"/>
          <w:lang w:val="kk-KZ" w:eastAsia="ru-RU"/>
        </w:rPr>
        <w:t>пәнаралық байланыстар формалары, пәнаралық байланыстар типтері, пәнаралық байланыстар түрлері б</w:t>
      </w:r>
      <w:r w:rsidR="009928DC" w:rsidRPr="00B77AD6">
        <w:rPr>
          <w:rFonts w:ascii="Times New Roman" w:eastAsia="Times New Roman" w:hAnsi="Times New Roman"/>
          <w:bCs/>
          <w:color w:val="000000" w:themeColor="text1"/>
          <w:sz w:val="28"/>
          <w:szCs w:val="28"/>
          <w:shd w:val="clear" w:color="auto" w:fill="FFFFFF"/>
          <w:lang w:val="kk-KZ" w:eastAsia="ru-RU"/>
        </w:rPr>
        <w:t xml:space="preserve">ойынша үш бағытта қарастырды [116]. </w:t>
      </w:r>
      <w:r w:rsidRPr="00B77AD6">
        <w:rPr>
          <w:rFonts w:ascii="Times New Roman" w:eastAsia="Times New Roman" w:hAnsi="Times New Roman"/>
          <w:bCs/>
          <w:color w:val="000000" w:themeColor="text1"/>
          <w:sz w:val="28"/>
          <w:szCs w:val="28"/>
          <w:shd w:val="clear" w:color="auto" w:fill="FFFFFF"/>
          <w:lang w:val="kk-KZ" w:eastAsia="ru-RU"/>
        </w:rPr>
        <w:t xml:space="preserve">Пәнаралық байланысты ұйымдастырудың негізгі бағыттары Ф.Г.Федорец еңбектерінде келтірілген </w:t>
      </w:r>
      <w:r w:rsidR="00D8649A" w:rsidRPr="00B77AD6">
        <w:rPr>
          <w:rFonts w:ascii="Times New Roman" w:eastAsia="Times New Roman" w:hAnsi="Times New Roman"/>
          <w:bCs/>
          <w:color w:val="000000" w:themeColor="text1"/>
          <w:sz w:val="28"/>
          <w:szCs w:val="28"/>
          <w:shd w:val="clear" w:color="auto" w:fill="FFFFFF"/>
          <w:lang w:val="kk-KZ" w:eastAsia="ru-RU"/>
        </w:rPr>
        <w:t>(</w:t>
      </w:r>
      <w:r w:rsidRPr="00B77AD6">
        <w:rPr>
          <w:rFonts w:ascii="Times New Roman" w:eastAsia="Times New Roman" w:hAnsi="Times New Roman"/>
          <w:bCs/>
          <w:color w:val="000000" w:themeColor="text1"/>
          <w:sz w:val="28"/>
          <w:szCs w:val="28"/>
          <w:shd w:val="clear" w:color="auto" w:fill="FFFFFF"/>
          <w:lang w:val="kk-KZ" w:eastAsia="ru-RU"/>
        </w:rPr>
        <w:t>кесте</w:t>
      </w:r>
      <w:r w:rsidR="00D8649A" w:rsidRPr="00B77AD6">
        <w:rPr>
          <w:rFonts w:ascii="Times New Roman" w:eastAsia="Times New Roman" w:hAnsi="Times New Roman"/>
          <w:bCs/>
          <w:color w:val="000000" w:themeColor="text1"/>
          <w:sz w:val="28"/>
          <w:szCs w:val="28"/>
          <w:shd w:val="clear" w:color="auto" w:fill="FFFFFF"/>
          <w:lang w:val="kk-KZ" w:eastAsia="ru-RU"/>
        </w:rPr>
        <w:t xml:space="preserve"> 2</w:t>
      </w:r>
      <w:r w:rsidRPr="00B77AD6">
        <w:rPr>
          <w:rFonts w:ascii="Times New Roman" w:eastAsia="Times New Roman" w:hAnsi="Times New Roman"/>
          <w:bCs/>
          <w:color w:val="000000" w:themeColor="text1"/>
          <w:sz w:val="28"/>
          <w:szCs w:val="28"/>
          <w:shd w:val="clear" w:color="auto" w:fill="FFFFFF"/>
          <w:lang w:val="kk-KZ" w:eastAsia="ru-RU"/>
        </w:rPr>
        <w:t xml:space="preserve">). </w:t>
      </w:r>
    </w:p>
    <w:p w14:paraId="30EFE6F4" w14:textId="77777777" w:rsidR="00C83619" w:rsidRPr="00B77AD6" w:rsidRDefault="00C83619" w:rsidP="00C83619">
      <w:pPr>
        <w:spacing w:after="0" w:line="240" w:lineRule="auto"/>
        <w:ind w:firstLine="567"/>
        <w:jc w:val="both"/>
        <w:rPr>
          <w:rFonts w:ascii="Times New Roman" w:eastAsia="Times New Roman" w:hAnsi="Times New Roman"/>
          <w:b/>
          <w:bCs/>
          <w:color w:val="000000" w:themeColor="text1"/>
          <w:sz w:val="28"/>
          <w:szCs w:val="28"/>
          <w:shd w:val="clear" w:color="auto" w:fill="FFFFFF"/>
          <w:lang w:val="kk-KZ" w:eastAsia="ru-RU"/>
        </w:rPr>
      </w:pPr>
    </w:p>
    <w:p w14:paraId="7E7BF2DB" w14:textId="77777777" w:rsidR="00E83289" w:rsidRPr="00B77AD6" w:rsidRDefault="00D8649A" w:rsidP="00B93C3E">
      <w:pPr>
        <w:spacing w:after="0" w:line="240" w:lineRule="auto"/>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Кесте 2</w:t>
      </w:r>
      <w:r w:rsidR="00E83289" w:rsidRPr="00B77AD6">
        <w:rPr>
          <w:rStyle w:val="apple-style-span"/>
          <w:rFonts w:ascii="Times New Roman" w:hAnsi="Times New Roman"/>
          <w:sz w:val="28"/>
          <w:szCs w:val="28"/>
          <w:lang w:val="kk-KZ"/>
        </w:rPr>
        <w:t xml:space="preserve"> – </w:t>
      </w:r>
      <w:r w:rsidR="00E83289" w:rsidRPr="00B77AD6">
        <w:rPr>
          <w:rFonts w:ascii="Times New Roman" w:eastAsia="Times New Roman" w:hAnsi="Times New Roman"/>
          <w:bCs/>
          <w:color w:val="000000" w:themeColor="text1"/>
          <w:sz w:val="28"/>
          <w:szCs w:val="28"/>
          <w:shd w:val="clear" w:color="auto" w:fill="FFFFFF"/>
          <w:lang w:val="kk-KZ" w:eastAsia="ru-RU"/>
        </w:rPr>
        <w:t>Пәнаралық байланысты ұйымдастырудың негізгі бағыттары</w:t>
      </w:r>
    </w:p>
    <w:p w14:paraId="7420C20D" w14:textId="77777777" w:rsidR="00E83289" w:rsidRPr="00B77AD6" w:rsidRDefault="00E83289" w:rsidP="00C83619">
      <w:pPr>
        <w:spacing w:after="0" w:line="240" w:lineRule="auto"/>
        <w:ind w:firstLine="567"/>
        <w:jc w:val="both"/>
        <w:rPr>
          <w:rFonts w:ascii="Times New Roman" w:eastAsia="Times New Roman" w:hAnsi="Times New Roman"/>
          <w:b/>
          <w:bCs/>
          <w:color w:val="000000" w:themeColor="text1"/>
          <w:sz w:val="28"/>
          <w:szCs w:val="28"/>
          <w:shd w:val="clear" w:color="auto" w:fill="FFFFFF"/>
          <w:lang w:val="kk-KZ" w:eastAsia="ru-RU"/>
        </w:rPr>
      </w:pPr>
    </w:p>
    <w:tbl>
      <w:tblPr>
        <w:tblStyle w:val="a8"/>
        <w:tblW w:w="0" w:type="auto"/>
        <w:tblInd w:w="108" w:type="dxa"/>
        <w:tblLook w:val="04A0" w:firstRow="1" w:lastRow="0" w:firstColumn="1" w:lastColumn="0" w:noHBand="0" w:noVBand="1"/>
      </w:tblPr>
      <w:tblGrid>
        <w:gridCol w:w="2868"/>
        <w:gridCol w:w="2661"/>
        <w:gridCol w:w="4110"/>
      </w:tblGrid>
      <w:tr w:rsidR="00C83619" w:rsidRPr="00B77AD6" w14:paraId="5AD272FC" w14:textId="77777777" w:rsidTr="00E251AB">
        <w:tc>
          <w:tcPr>
            <w:tcW w:w="2868" w:type="dxa"/>
          </w:tcPr>
          <w:p w14:paraId="27C16EBA" w14:textId="77777777" w:rsidR="00C83619" w:rsidRPr="00B77AD6" w:rsidRDefault="00C83619" w:rsidP="00090C63">
            <w:pPr>
              <w:jc w:val="center"/>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Пәнаралық байланыстар формалары</w:t>
            </w:r>
          </w:p>
        </w:tc>
        <w:tc>
          <w:tcPr>
            <w:tcW w:w="2661" w:type="dxa"/>
          </w:tcPr>
          <w:p w14:paraId="42C18EBE" w14:textId="77777777" w:rsidR="00C83619" w:rsidRPr="00B77AD6" w:rsidRDefault="00C83619" w:rsidP="00090C63">
            <w:pPr>
              <w:ind w:firstLine="567"/>
              <w:jc w:val="center"/>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Пәнаралық байланыстар типтері</w:t>
            </w:r>
          </w:p>
        </w:tc>
        <w:tc>
          <w:tcPr>
            <w:tcW w:w="4110" w:type="dxa"/>
          </w:tcPr>
          <w:p w14:paraId="168DD935" w14:textId="77777777" w:rsidR="00C83619" w:rsidRPr="00B77AD6" w:rsidRDefault="00C83619" w:rsidP="00090C63">
            <w:pPr>
              <w:ind w:firstLine="567"/>
              <w:jc w:val="center"/>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Пәнаралық байланыстар түрлері</w:t>
            </w:r>
          </w:p>
        </w:tc>
      </w:tr>
      <w:tr w:rsidR="00C83619" w:rsidRPr="00671E42" w14:paraId="0CC5A16E" w14:textId="77777777" w:rsidTr="00E251AB">
        <w:tc>
          <w:tcPr>
            <w:tcW w:w="2868" w:type="dxa"/>
            <w:vMerge w:val="restart"/>
          </w:tcPr>
          <w:p w14:paraId="47C2759F"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 xml:space="preserve">1.Құрамы бойынша </w:t>
            </w:r>
          </w:p>
        </w:tc>
        <w:tc>
          <w:tcPr>
            <w:tcW w:w="2661" w:type="dxa"/>
          </w:tcPr>
          <w:p w14:paraId="0A272D7B"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1. мазмұндық</w:t>
            </w:r>
          </w:p>
        </w:tc>
        <w:tc>
          <w:tcPr>
            <w:tcW w:w="4110" w:type="dxa"/>
          </w:tcPr>
          <w:p w14:paraId="1C087D8F"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Дәлел, түсінік, заң, теория, ғылым әдістері</w:t>
            </w:r>
          </w:p>
        </w:tc>
      </w:tr>
      <w:tr w:rsidR="00C83619" w:rsidRPr="00671E42" w14:paraId="374E72F8" w14:textId="77777777" w:rsidTr="00E251AB">
        <w:tc>
          <w:tcPr>
            <w:tcW w:w="2868" w:type="dxa"/>
            <w:vMerge/>
          </w:tcPr>
          <w:p w14:paraId="14CEC192" w14:textId="77777777" w:rsidR="00C83619" w:rsidRPr="00B77AD6" w:rsidRDefault="00C83619" w:rsidP="00090C63">
            <w:pPr>
              <w:ind w:firstLine="567"/>
              <w:jc w:val="both"/>
              <w:rPr>
                <w:rFonts w:ascii="Times New Roman" w:eastAsia="TimesNewRomanPSMT" w:hAnsi="Times New Roman"/>
                <w:color w:val="000000" w:themeColor="text1"/>
                <w:sz w:val="24"/>
                <w:szCs w:val="24"/>
                <w:lang w:val="kk-KZ"/>
              </w:rPr>
            </w:pPr>
          </w:p>
        </w:tc>
        <w:tc>
          <w:tcPr>
            <w:tcW w:w="2661" w:type="dxa"/>
          </w:tcPr>
          <w:p w14:paraId="5AE4B1E3"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2. операциялық</w:t>
            </w:r>
          </w:p>
        </w:tc>
        <w:tc>
          <w:tcPr>
            <w:tcW w:w="4110" w:type="dxa"/>
          </w:tcPr>
          <w:p w14:paraId="128945FB"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Қалыптастыратын ептіл</w:t>
            </w:r>
            <w:r w:rsidR="005C277B" w:rsidRPr="00B77AD6">
              <w:rPr>
                <w:rFonts w:ascii="Times New Roman" w:eastAsia="TimesNewRomanPSMT" w:hAnsi="Times New Roman"/>
                <w:color w:val="000000" w:themeColor="text1"/>
                <w:sz w:val="24"/>
                <w:szCs w:val="24"/>
                <w:lang w:val="kk-KZ"/>
              </w:rPr>
              <w:t>і</w:t>
            </w:r>
            <w:r w:rsidRPr="00B77AD6">
              <w:rPr>
                <w:rFonts w:ascii="Times New Roman" w:eastAsia="TimesNewRomanPSMT" w:hAnsi="Times New Roman"/>
                <w:color w:val="000000" w:themeColor="text1"/>
                <w:sz w:val="24"/>
                <w:szCs w:val="24"/>
                <w:lang w:val="kk-KZ"/>
              </w:rPr>
              <w:t>к, машық  және ойлау операциялары бойынша</w:t>
            </w:r>
          </w:p>
        </w:tc>
      </w:tr>
      <w:tr w:rsidR="00C83619" w:rsidRPr="00671E42" w14:paraId="2D5F5EE9" w14:textId="77777777" w:rsidTr="00E251AB">
        <w:tc>
          <w:tcPr>
            <w:tcW w:w="2868" w:type="dxa"/>
            <w:vMerge/>
          </w:tcPr>
          <w:p w14:paraId="579D6431" w14:textId="77777777" w:rsidR="00C83619" w:rsidRPr="00B77AD6" w:rsidRDefault="00C83619" w:rsidP="00090C63">
            <w:pPr>
              <w:ind w:firstLine="567"/>
              <w:jc w:val="both"/>
              <w:rPr>
                <w:rFonts w:ascii="Times New Roman" w:eastAsia="TimesNewRomanPSMT" w:hAnsi="Times New Roman"/>
                <w:color w:val="000000" w:themeColor="text1"/>
                <w:sz w:val="24"/>
                <w:szCs w:val="24"/>
                <w:lang w:val="kk-KZ"/>
              </w:rPr>
            </w:pPr>
          </w:p>
        </w:tc>
        <w:tc>
          <w:tcPr>
            <w:tcW w:w="2661" w:type="dxa"/>
          </w:tcPr>
          <w:p w14:paraId="4C198C4F"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3. әдістемелік</w:t>
            </w:r>
          </w:p>
        </w:tc>
        <w:tc>
          <w:tcPr>
            <w:tcW w:w="4110" w:type="dxa"/>
          </w:tcPr>
          <w:p w14:paraId="0B288ABE"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 xml:space="preserve">Педагогикалық әдістер мен тәсілдерді қолдану бойынша </w:t>
            </w:r>
          </w:p>
        </w:tc>
      </w:tr>
      <w:tr w:rsidR="00C83619" w:rsidRPr="00671E42" w14:paraId="3F512302" w14:textId="77777777" w:rsidTr="00E251AB">
        <w:tc>
          <w:tcPr>
            <w:tcW w:w="2868" w:type="dxa"/>
            <w:vMerge/>
          </w:tcPr>
          <w:p w14:paraId="3EC8D9DA" w14:textId="77777777" w:rsidR="00C83619" w:rsidRPr="00B77AD6" w:rsidRDefault="00C83619" w:rsidP="00090C63">
            <w:pPr>
              <w:ind w:firstLine="567"/>
              <w:jc w:val="both"/>
              <w:rPr>
                <w:rFonts w:ascii="Times New Roman" w:eastAsia="TimesNewRomanPSMT" w:hAnsi="Times New Roman"/>
                <w:color w:val="000000" w:themeColor="text1"/>
                <w:sz w:val="24"/>
                <w:szCs w:val="24"/>
                <w:lang w:val="kk-KZ"/>
              </w:rPr>
            </w:pPr>
          </w:p>
        </w:tc>
        <w:tc>
          <w:tcPr>
            <w:tcW w:w="2661" w:type="dxa"/>
          </w:tcPr>
          <w:p w14:paraId="3A5A456E"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4. ұйымдастырушылық</w:t>
            </w:r>
          </w:p>
        </w:tc>
        <w:tc>
          <w:tcPr>
            <w:tcW w:w="4110" w:type="dxa"/>
          </w:tcPr>
          <w:p w14:paraId="34266082"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Білім беру жүйесін ұйымдастырудың әдіс және тәсілдері бойынша</w:t>
            </w:r>
          </w:p>
        </w:tc>
      </w:tr>
      <w:tr w:rsidR="00C83619" w:rsidRPr="00B77AD6" w14:paraId="61633F8A" w14:textId="77777777" w:rsidTr="00E251AB">
        <w:tc>
          <w:tcPr>
            <w:tcW w:w="2868" w:type="dxa"/>
          </w:tcPr>
          <w:p w14:paraId="26B8DE04"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2. Бағыты бойынша</w:t>
            </w:r>
          </w:p>
        </w:tc>
        <w:tc>
          <w:tcPr>
            <w:tcW w:w="2661" w:type="dxa"/>
          </w:tcPr>
          <w:p w14:paraId="1D2A1493"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1. бір жақты</w:t>
            </w:r>
          </w:p>
          <w:p w14:paraId="72640C10"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2. екі жақты</w:t>
            </w:r>
          </w:p>
          <w:p w14:paraId="032FB8A7"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3. көп жақты</w:t>
            </w:r>
          </w:p>
        </w:tc>
        <w:tc>
          <w:tcPr>
            <w:tcW w:w="4110" w:type="dxa"/>
          </w:tcPr>
          <w:p w14:paraId="58CB9570"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Тікелей</w:t>
            </w:r>
          </w:p>
          <w:p w14:paraId="1530E16E"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Кері</w:t>
            </w:r>
          </w:p>
          <w:p w14:paraId="0F44E71F"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Оңалту</w:t>
            </w:r>
          </w:p>
        </w:tc>
      </w:tr>
      <w:tr w:rsidR="00C83619" w:rsidRPr="00B77AD6" w14:paraId="1F98E557" w14:textId="77777777" w:rsidTr="00E251AB">
        <w:tc>
          <w:tcPr>
            <w:tcW w:w="2868" w:type="dxa"/>
          </w:tcPr>
          <w:p w14:paraId="37898293"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3.Байланысты құрайтын элементтердің өзара әрекет ету тәсілі бойынша</w:t>
            </w:r>
          </w:p>
        </w:tc>
        <w:tc>
          <w:tcPr>
            <w:tcW w:w="2661" w:type="dxa"/>
          </w:tcPr>
          <w:p w14:paraId="31631B64"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1.хронологиялық</w:t>
            </w:r>
          </w:p>
          <w:p w14:paraId="421EAAF0"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2.хронометриялық</w:t>
            </w:r>
          </w:p>
        </w:tc>
        <w:tc>
          <w:tcPr>
            <w:tcW w:w="4110" w:type="dxa"/>
          </w:tcPr>
          <w:p w14:paraId="2D908A56"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Сабақтастық</w:t>
            </w:r>
          </w:p>
          <w:p w14:paraId="1D17D438"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Синхрондық</w:t>
            </w:r>
          </w:p>
          <w:p w14:paraId="36352D0E"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Перспективті, Локалды</w:t>
            </w:r>
          </w:p>
          <w:p w14:paraId="310E3B38"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Орташа әрекетті</w:t>
            </w:r>
          </w:p>
          <w:p w14:paraId="0A02919D" w14:textId="77777777" w:rsidR="00C83619" w:rsidRPr="00B77AD6" w:rsidRDefault="00C83619" w:rsidP="00090C63">
            <w:pPr>
              <w:jc w:val="both"/>
              <w:rPr>
                <w:rFonts w:ascii="Times New Roman" w:eastAsia="TimesNewRomanPSMT" w:hAnsi="Times New Roman"/>
                <w:color w:val="000000" w:themeColor="text1"/>
                <w:sz w:val="24"/>
                <w:szCs w:val="24"/>
                <w:lang w:val="kk-KZ"/>
              </w:rPr>
            </w:pPr>
            <w:r w:rsidRPr="00B77AD6">
              <w:rPr>
                <w:rFonts w:ascii="Times New Roman" w:eastAsia="TimesNewRomanPSMT" w:hAnsi="Times New Roman"/>
                <w:color w:val="000000" w:themeColor="text1"/>
                <w:sz w:val="24"/>
                <w:szCs w:val="24"/>
                <w:lang w:val="kk-KZ"/>
              </w:rPr>
              <w:t>Ұзақ әрекетті</w:t>
            </w:r>
          </w:p>
        </w:tc>
      </w:tr>
    </w:tbl>
    <w:p w14:paraId="47A30203" w14:textId="77777777" w:rsidR="00C83619" w:rsidRPr="00B77AD6" w:rsidRDefault="00C83619" w:rsidP="00C83619">
      <w:pPr>
        <w:spacing w:after="0" w:line="240" w:lineRule="auto"/>
        <w:ind w:firstLine="567"/>
        <w:jc w:val="both"/>
        <w:rPr>
          <w:rFonts w:ascii="Times New Roman" w:eastAsia="Times New Roman" w:hAnsi="Times New Roman"/>
          <w:color w:val="000000" w:themeColor="text1"/>
          <w:spacing w:val="-4"/>
          <w:sz w:val="28"/>
          <w:szCs w:val="28"/>
          <w:lang w:val="kk-KZ" w:eastAsia="ru-RU"/>
        </w:rPr>
      </w:pPr>
    </w:p>
    <w:p w14:paraId="7E5C0346" w14:textId="1C7E6EFE" w:rsidR="00C83619" w:rsidRPr="00E251AB" w:rsidRDefault="00C83619" w:rsidP="00E251AB">
      <w:pPr>
        <w:spacing w:after="0" w:line="240" w:lineRule="auto"/>
        <w:ind w:firstLine="567"/>
        <w:jc w:val="both"/>
        <w:rPr>
          <w:rFonts w:ascii="Times New Roman" w:eastAsia="Times New Roman" w:hAnsi="Times New Roman"/>
          <w:color w:val="000000" w:themeColor="text1"/>
          <w:spacing w:val="-4"/>
          <w:sz w:val="28"/>
          <w:szCs w:val="28"/>
          <w:lang w:val="kk-KZ" w:eastAsia="ru-RU"/>
        </w:rPr>
      </w:pPr>
      <w:r w:rsidRPr="00B77AD6">
        <w:rPr>
          <w:rFonts w:ascii="Times New Roman" w:eastAsia="Times New Roman" w:hAnsi="Times New Roman"/>
          <w:color w:val="000000" w:themeColor="text1"/>
          <w:spacing w:val="-4"/>
          <w:sz w:val="28"/>
          <w:szCs w:val="28"/>
          <w:lang w:val="kk-KZ" w:eastAsia="ru-RU"/>
        </w:rPr>
        <w:t xml:space="preserve">Жоғарыдағы келтірілген жіктеулерді талдай келе ғалымдар пәнаралық байланыстарды әр түрлі жолмен, әр түрлі бағытта шешетінін және пәнаралық байланыстар мәселесі көп қырлы екенін, </w:t>
      </w:r>
      <w:r w:rsidR="008F33D6" w:rsidRPr="00B77AD6">
        <w:rPr>
          <w:rFonts w:ascii="Times New Roman" w:eastAsia="Times New Roman" w:hAnsi="Times New Roman"/>
          <w:color w:val="000000" w:themeColor="text1"/>
          <w:spacing w:val="-4"/>
          <w:sz w:val="28"/>
          <w:szCs w:val="28"/>
          <w:lang w:val="kk-KZ" w:eastAsia="ru-RU"/>
        </w:rPr>
        <w:t>сандай-ақ</w:t>
      </w:r>
      <w:r w:rsidRPr="00B77AD6">
        <w:rPr>
          <w:rFonts w:ascii="Times New Roman" w:eastAsia="Times New Roman" w:hAnsi="Times New Roman"/>
          <w:color w:val="000000" w:themeColor="text1"/>
          <w:spacing w:val="-4"/>
          <w:sz w:val="28"/>
          <w:szCs w:val="28"/>
          <w:lang w:val="kk-KZ" w:eastAsia="ru-RU"/>
        </w:rPr>
        <w:t xml:space="preserve"> қызметтері бойынша алуан түрлі екендігін көрсетті.</w:t>
      </w:r>
      <w:r w:rsidRPr="00B77AD6">
        <w:rPr>
          <w:rFonts w:ascii="Times New Roman" w:hAnsi="Times New Roman"/>
          <w:color w:val="000000" w:themeColor="text1"/>
          <w:sz w:val="28"/>
          <w:szCs w:val="28"/>
          <w:lang w:val="kk-KZ"/>
        </w:rPr>
        <w:t>Пәнаралық байланыс мәселесін шетелдік ғ</w:t>
      </w:r>
      <w:r w:rsidR="00E5519A" w:rsidRPr="00B77AD6">
        <w:rPr>
          <w:rFonts w:ascii="Times New Roman" w:hAnsi="Times New Roman"/>
          <w:color w:val="000000" w:themeColor="text1"/>
          <w:sz w:val="28"/>
          <w:szCs w:val="28"/>
          <w:lang w:val="kk-KZ"/>
        </w:rPr>
        <w:t xml:space="preserve">алымдар да кеңінен қарастырды. </w:t>
      </w:r>
      <w:r w:rsidRPr="00B77AD6">
        <w:rPr>
          <w:rFonts w:ascii="Times New Roman" w:hAnsi="Times New Roman"/>
          <w:color w:val="000000" w:themeColor="text1"/>
          <w:sz w:val="28"/>
          <w:szCs w:val="28"/>
          <w:lang w:val="kk-KZ"/>
        </w:rPr>
        <w:t>«Пәнаралық байланыс»</w:t>
      </w:r>
      <w:r w:rsidR="00747AE3" w:rsidRPr="00B77AD6">
        <w:rPr>
          <w:rFonts w:ascii="Times New Roman" w:hAnsi="Times New Roman"/>
          <w:color w:val="000000" w:themeColor="text1"/>
          <w:sz w:val="28"/>
          <w:szCs w:val="28"/>
          <w:lang w:val="kk-KZ"/>
        </w:rPr>
        <w:t xml:space="preserve"> ұғымын кең контекстте қарастырған</w:t>
      </w:r>
      <w:r w:rsidRPr="00B77AD6">
        <w:rPr>
          <w:rFonts w:ascii="Times New Roman" w:hAnsi="Times New Roman"/>
          <w:color w:val="000000" w:themeColor="text1"/>
          <w:sz w:val="28"/>
          <w:szCs w:val="28"/>
          <w:lang w:val="kk-KZ"/>
        </w:rPr>
        <w:t xml:space="preserve"> түрік ғалымы Б.Айбек былайша анықтайды: «пәнаралық байланыс білім алушыларға әртүрлі салада ақпарат жинауға көмектеседі, тұжырымдамалар арқылы талдау және синтездеу сияқты жоғары деңгейлі ойлауға бағыттайтын оқыту тәсілі. Ол білім алушылардың оқу ортасын жандандыруға, шығармашылығын пайдалануға, олардың сабаққа қызығушылығын оятуға мүмкіндігін береді. Нәтижесінде оқытудың</w:t>
      </w:r>
      <w:r w:rsidR="00337E4D" w:rsidRPr="00B77AD6">
        <w:rPr>
          <w:rFonts w:ascii="Times New Roman" w:hAnsi="Times New Roman"/>
          <w:color w:val="000000" w:themeColor="text1"/>
          <w:sz w:val="28"/>
          <w:szCs w:val="28"/>
          <w:lang w:val="kk-KZ"/>
        </w:rPr>
        <w:t xml:space="preserve"> мағыналы деңгейіне жетеді» [61</w:t>
      </w:r>
      <w:r w:rsidR="00F24796" w:rsidRPr="00B77AD6">
        <w:rPr>
          <w:rFonts w:ascii="Times New Roman" w:hAnsi="Times New Roman"/>
          <w:color w:val="000000" w:themeColor="text1"/>
          <w:sz w:val="28"/>
          <w:szCs w:val="28"/>
          <w:lang w:val="kk-KZ"/>
        </w:rPr>
        <w:t>,б.</w:t>
      </w:r>
      <w:r w:rsidR="000A2687">
        <w:rPr>
          <w:rFonts w:ascii="Times New Roman" w:hAnsi="Times New Roman"/>
          <w:color w:val="000000" w:themeColor="text1"/>
          <w:sz w:val="28"/>
          <w:szCs w:val="28"/>
          <w:lang w:val="kk-KZ"/>
        </w:rPr>
        <w:t xml:space="preserve">  </w:t>
      </w:r>
      <w:r w:rsidR="00F24796" w:rsidRPr="00B77AD6">
        <w:rPr>
          <w:rFonts w:ascii="Times New Roman" w:hAnsi="Times New Roman"/>
          <w:color w:val="000000" w:themeColor="text1"/>
          <w:sz w:val="28"/>
          <w:szCs w:val="28"/>
          <w:lang w:val="kk-KZ"/>
        </w:rPr>
        <w:t>5</w:t>
      </w:r>
      <w:r w:rsidRPr="00B77AD6">
        <w:rPr>
          <w:rFonts w:ascii="Times New Roman" w:hAnsi="Times New Roman"/>
          <w:color w:val="000000" w:themeColor="text1"/>
          <w:sz w:val="28"/>
          <w:szCs w:val="28"/>
          <w:lang w:val="kk-KZ"/>
        </w:rPr>
        <w:t>]. Ал</w:t>
      </w:r>
      <w:r w:rsidR="00747AE3" w:rsidRPr="00B77AD6">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 xml:space="preserve"> Ө.Турнай мен Ө.Болати «</w:t>
      </w:r>
      <w:r w:rsidR="00747AE3" w:rsidRPr="00B77AD6">
        <w:rPr>
          <w:rFonts w:ascii="Times New Roman" w:hAnsi="Times New Roman"/>
          <w:color w:val="000000" w:themeColor="text1"/>
          <w:sz w:val="28"/>
          <w:szCs w:val="28"/>
          <w:lang w:val="kk-KZ"/>
        </w:rPr>
        <w:t xml:space="preserve">пәнаралық - </w:t>
      </w:r>
      <w:r w:rsidRPr="00B77AD6">
        <w:rPr>
          <w:rFonts w:ascii="Times New Roman" w:hAnsi="Times New Roman"/>
          <w:color w:val="000000" w:themeColor="text1"/>
          <w:sz w:val="28"/>
          <w:szCs w:val="28"/>
          <w:lang w:val="kk-KZ"/>
        </w:rPr>
        <w:t>сөзі  ұғым  ретінде  кем  д</w:t>
      </w:r>
      <w:r w:rsidR="00557A93" w:rsidRPr="00B77AD6">
        <w:rPr>
          <w:rFonts w:ascii="Times New Roman" w:hAnsi="Times New Roman"/>
          <w:color w:val="000000" w:themeColor="text1"/>
          <w:sz w:val="28"/>
          <w:szCs w:val="28"/>
          <w:lang w:val="kk-KZ"/>
        </w:rPr>
        <w:t xml:space="preserve">егенде  екі саланың бірігуін </w:t>
      </w:r>
      <w:r w:rsidR="00747AE3" w:rsidRPr="00B77AD6">
        <w:rPr>
          <w:rFonts w:ascii="Times New Roman" w:hAnsi="Times New Roman"/>
          <w:color w:val="000000" w:themeColor="text1"/>
          <w:sz w:val="28"/>
          <w:szCs w:val="28"/>
          <w:lang w:val="kk-KZ"/>
        </w:rPr>
        <w:t xml:space="preserve">білдіреді. Пәнаралық байланыс - </w:t>
      </w:r>
      <w:r w:rsidRPr="00B77AD6">
        <w:rPr>
          <w:rFonts w:ascii="Times New Roman" w:hAnsi="Times New Roman"/>
          <w:color w:val="000000" w:themeColor="text1"/>
          <w:sz w:val="28"/>
          <w:szCs w:val="28"/>
          <w:lang w:val="kk-KZ"/>
        </w:rPr>
        <w:t xml:space="preserve">бұл тұжырымдаманы, тақырыпты немесе проблеманы зерттеу  кезінде  кем  </w:t>
      </w:r>
      <w:r w:rsidRPr="00B77AD6">
        <w:rPr>
          <w:rFonts w:ascii="Times New Roman" w:hAnsi="Times New Roman"/>
          <w:color w:val="000000" w:themeColor="text1"/>
          <w:sz w:val="28"/>
          <w:szCs w:val="28"/>
          <w:lang w:val="kk-KZ"/>
        </w:rPr>
        <w:lastRenderedPageBreak/>
        <w:t>дегенде  екі  пән  бойынша  әдістер  мен  білімді  пайдаланатын  бағдарлам</w:t>
      </w:r>
      <w:r w:rsidR="00337E4D" w:rsidRPr="00B77AD6">
        <w:rPr>
          <w:rFonts w:ascii="Times New Roman" w:hAnsi="Times New Roman"/>
          <w:color w:val="000000" w:themeColor="text1"/>
          <w:sz w:val="28"/>
          <w:szCs w:val="28"/>
          <w:lang w:val="kk-KZ"/>
        </w:rPr>
        <w:t>алық тәсіл»,</w:t>
      </w:r>
      <w:r w:rsidR="00557A93" w:rsidRPr="00B77AD6">
        <w:rPr>
          <w:rFonts w:ascii="Times New Roman" w:hAnsi="Times New Roman"/>
          <w:color w:val="000000" w:themeColor="text1"/>
          <w:sz w:val="28"/>
          <w:szCs w:val="28"/>
          <w:lang w:val="kk-KZ"/>
        </w:rPr>
        <w:t xml:space="preserve"> </w:t>
      </w:r>
      <w:r w:rsidR="00337E4D" w:rsidRPr="00B77AD6">
        <w:rPr>
          <w:rFonts w:ascii="Times New Roman" w:hAnsi="Times New Roman"/>
          <w:color w:val="000000" w:themeColor="text1"/>
          <w:sz w:val="28"/>
          <w:szCs w:val="28"/>
          <w:lang w:val="kk-KZ"/>
        </w:rPr>
        <w:t>-</w:t>
      </w:r>
      <w:r w:rsidR="00557A93" w:rsidRPr="00B77AD6">
        <w:rPr>
          <w:rFonts w:ascii="Times New Roman" w:hAnsi="Times New Roman"/>
          <w:color w:val="000000" w:themeColor="text1"/>
          <w:sz w:val="28"/>
          <w:szCs w:val="28"/>
          <w:lang w:val="kk-KZ"/>
        </w:rPr>
        <w:t xml:space="preserve"> </w:t>
      </w:r>
      <w:r w:rsidR="00337E4D" w:rsidRPr="00B77AD6">
        <w:rPr>
          <w:rFonts w:ascii="Times New Roman" w:hAnsi="Times New Roman"/>
          <w:color w:val="000000" w:themeColor="text1"/>
          <w:sz w:val="28"/>
          <w:szCs w:val="28"/>
          <w:lang w:val="kk-KZ"/>
        </w:rPr>
        <w:t>деп түсіндіреді [62</w:t>
      </w:r>
      <w:r w:rsidR="00F24796" w:rsidRPr="00B77AD6">
        <w:rPr>
          <w:rFonts w:ascii="Times New Roman" w:hAnsi="Times New Roman"/>
          <w:color w:val="000000" w:themeColor="text1"/>
          <w:sz w:val="28"/>
          <w:szCs w:val="28"/>
          <w:lang w:val="kk-KZ"/>
        </w:rPr>
        <w:t>,</w:t>
      </w:r>
      <w:r w:rsidR="000A2687">
        <w:rPr>
          <w:rFonts w:ascii="Times New Roman" w:hAnsi="Times New Roman"/>
          <w:color w:val="000000" w:themeColor="text1"/>
          <w:sz w:val="28"/>
          <w:szCs w:val="28"/>
          <w:lang w:val="kk-KZ"/>
        </w:rPr>
        <w:t>р</w:t>
      </w:r>
      <w:r w:rsidR="00F24796" w:rsidRPr="00B77AD6">
        <w:rPr>
          <w:rFonts w:ascii="Times New Roman" w:hAnsi="Times New Roman"/>
          <w:color w:val="000000" w:themeColor="text1"/>
          <w:sz w:val="28"/>
          <w:szCs w:val="28"/>
          <w:lang w:val="kk-KZ"/>
        </w:rPr>
        <w:t>.</w:t>
      </w:r>
      <w:r w:rsidR="000A2687">
        <w:rPr>
          <w:rFonts w:ascii="Times New Roman" w:hAnsi="Times New Roman"/>
          <w:color w:val="000000" w:themeColor="text1"/>
          <w:sz w:val="28"/>
          <w:szCs w:val="28"/>
          <w:lang w:val="kk-KZ"/>
        </w:rPr>
        <w:t xml:space="preserve">  </w:t>
      </w:r>
      <w:r w:rsidR="00F24796" w:rsidRPr="00B77AD6">
        <w:rPr>
          <w:rFonts w:ascii="Times New Roman" w:hAnsi="Times New Roman"/>
          <w:color w:val="000000" w:themeColor="text1"/>
          <w:sz w:val="28"/>
          <w:szCs w:val="28"/>
          <w:lang w:val="kk-KZ"/>
        </w:rPr>
        <w:t>40</w:t>
      </w:r>
      <w:r w:rsidRPr="00B77AD6">
        <w:rPr>
          <w:rFonts w:ascii="Times New Roman" w:hAnsi="Times New Roman"/>
          <w:color w:val="000000" w:themeColor="text1"/>
          <w:sz w:val="28"/>
          <w:szCs w:val="28"/>
          <w:lang w:val="kk-KZ"/>
        </w:rPr>
        <w:t>].</w:t>
      </w:r>
    </w:p>
    <w:p w14:paraId="5262E925" w14:textId="424E2E0E" w:rsidR="00C83619" w:rsidRPr="00B77AD6" w:rsidRDefault="00E83289" w:rsidP="00E251AB">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К.</w:t>
      </w:r>
      <w:r w:rsidR="00C83619" w:rsidRPr="00B77AD6">
        <w:rPr>
          <w:rFonts w:ascii="Times New Roman" w:hAnsi="Times New Roman"/>
          <w:color w:val="000000" w:themeColor="text1"/>
          <w:sz w:val="28"/>
          <w:szCs w:val="28"/>
          <w:lang w:val="kk-KZ"/>
        </w:rPr>
        <w:t>Голдинг</w:t>
      </w:r>
      <w:r w:rsidR="009335AA" w:rsidRPr="00B77AD6">
        <w:rPr>
          <w:rFonts w:ascii="Times New Roman" w:hAnsi="Times New Roman"/>
          <w:color w:val="000000" w:themeColor="text1"/>
          <w:sz w:val="28"/>
          <w:szCs w:val="28"/>
          <w:lang w:val="kk-KZ"/>
        </w:rPr>
        <w:t>тің ғылыми еңбектері</w:t>
      </w:r>
      <w:r w:rsidR="00747AE3" w:rsidRPr="00B77AD6">
        <w:rPr>
          <w:rFonts w:ascii="Times New Roman" w:hAnsi="Times New Roman"/>
          <w:color w:val="000000" w:themeColor="text1"/>
          <w:sz w:val="28"/>
          <w:szCs w:val="28"/>
          <w:lang w:val="kk-KZ"/>
        </w:rPr>
        <w:t xml:space="preserve"> пәнаралық </w:t>
      </w:r>
      <w:r w:rsidR="00C83619" w:rsidRPr="00B77AD6">
        <w:rPr>
          <w:rFonts w:ascii="Times New Roman" w:hAnsi="Times New Roman"/>
          <w:color w:val="000000" w:themeColor="text1"/>
          <w:sz w:val="28"/>
          <w:szCs w:val="28"/>
          <w:lang w:val="kk-KZ"/>
        </w:rPr>
        <w:t>зерттеулерге, пәнаралық пәнд</w:t>
      </w:r>
      <w:r w:rsidR="009335AA" w:rsidRPr="00B77AD6">
        <w:rPr>
          <w:rFonts w:ascii="Times New Roman" w:hAnsi="Times New Roman"/>
          <w:color w:val="000000" w:themeColor="text1"/>
          <w:sz w:val="28"/>
          <w:szCs w:val="28"/>
          <w:lang w:val="kk-KZ"/>
        </w:rPr>
        <w:t>ерді енгізуге негізделген</w:t>
      </w:r>
      <w:r w:rsidR="00C83619" w:rsidRPr="00B77AD6">
        <w:rPr>
          <w:rFonts w:ascii="Times New Roman" w:hAnsi="Times New Roman"/>
          <w:color w:val="000000" w:themeColor="text1"/>
          <w:sz w:val="28"/>
          <w:szCs w:val="28"/>
          <w:lang w:val="kk-KZ"/>
        </w:rPr>
        <w:t>. Пәнаралық пәндер осы пәнаралық білім беруде негізгі рөл атқарады, танымның көптеген және жиі қарама-қ</w:t>
      </w:r>
      <w:r w:rsidR="00747AE3" w:rsidRPr="00B77AD6">
        <w:rPr>
          <w:rFonts w:ascii="Times New Roman" w:hAnsi="Times New Roman"/>
          <w:color w:val="000000" w:themeColor="text1"/>
          <w:sz w:val="28"/>
          <w:szCs w:val="28"/>
          <w:lang w:val="kk-KZ"/>
        </w:rPr>
        <w:t>арсы тәсілдерін қалай түсінуге,</w:t>
      </w:r>
      <w:r w:rsidR="00BC02F0" w:rsidRPr="00B77AD6">
        <w:rPr>
          <w:rFonts w:ascii="Times New Roman" w:hAnsi="Times New Roman"/>
          <w:color w:val="000000" w:themeColor="text1"/>
          <w:sz w:val="28"/>
          <w:szCs w:val="28"/>
          <w:lang w:val="kk-KZ"/>
        </w:rPr>
        <w:t xml:space="preserve"> </w:t>
      </w:r>
      <w:r w:rsidR="00C83619" w:rsidRPr="00B77AD6">
        <w:rPr>
          <w:rFonts w:ascii="Times New Roman" w:hAnsi="Times New Roman"/>
          <w:color w:val="000000" w:themeColor="text1"/>
          <w:sz w:val="28"/>
          <w:szCs w:val="28"/>
          <w:lang w:val="kk-KZ"/>
        </w:rPr>
        <w:t>бағдарлауға және қолдануға үйретеді. Бұл пәндерде білім алушылар әртүрлі пәндер, әдістер туралы білімдерін дамытады, сондай-ақ алға ж</w:t>
      </w:r>
      <w:r w:rsidR="009335AA" w:rsidRPr="00B77AD6">
        <w:rPr>
          <w:rFonts w:ascii="Times New Roman" w:hAnsi="Times New Roman"/>
          <w:color w:val="000000" w:themeColor="text1"/>
          <w:sz w:val="28"/>
          <w:szCs w:val="28"/>
          <w:lang w:val="kk-KZ"/>
        </w:rPr>
        <w:t xml:space="preserve">ылжу үшін әртүрлі көзқарастарды мақсатты, </w:t>
      </w:r>
      <w:r w:rsidR="00C83619" w:rsidRPr="00B77AD6">
        <w:rPr>
          <w:rFonts w:ascii="Times New Roman" w:hAnsi="Times New Roman"/>
          <w:color w:val="000000" w:themeColor="text1"/>
          <w:sz w:val="28"/>
          <w:szCs w:val="28"/>
          <w:lang w:val="kk-KZ"/>
        </w:rPr>
        <w:t>рефлексивті интеграциялауды және синтездеуді үйренеді. Яғни</w:t>
      </w:r>
      <w:r w:rsidR="00BC02F0" w:rsidRPr="00B77AD6">
        <w:rPr>
          <w:rFonts w:ascii="Times New Roman" w:hAnsi="Times New Roman"/>
          <w:color w:val="000000" w:themeColor="text1"/>
          <w:sz w:val="28"/>
          <w:szCs w:val="28"/>
          <w:lang w:val="kk-KZ"/>
        </w:rPr>
        <w:t>,</w:t>
      </w:r>
      <w:r w:rsidR="00C83619" w:rsidRPr="00B77AD6">
        <w:rPr>
          <w:rFonts w:ascii="Times New Roman" w:hAnsi="Times New Roman"/>
          <w:color w:val="000000" w:themeColor="text1"/>
          <w:sz w:val="28"/>
          <w:szCs w:val="28"/>
          <w:lang w:val="kk-KZ"/>
        </w:rPr>
        <w:t xml:space="preserve"> танымдық прогреске қол жеткізу үшін екі немесе одан да көп пәндерде немесе белгіленген білім салаларында білім мен әдістерді интеграциялау қабілеті ретінд</w:t>
      </w:r>
      <w:r w:rsidR="002824FD" w:rsidRPr="00B77AD6">
        <w:rPr>
          <w:rFonts w:ascii="Times New Roman" w:hAnsi="Times New Roman"/>
          <w:color w:val="000000" w:themeColor="text1"/>
          <w:sz w:val="28"/>
          <w:szCs w:val="28"/>
          <w:lang w:val="kk-KZ"/>
        </w:rPr>
        <w:t>е пәнаралық түсінікті анықтайды [63,</w:t>
      </w:r>
      <w:r w:rsidR="000A2687">
        <w:rPr>
          <w:rFonts w:ascii="Times New Roman" w:hAnsi="Times New Roman"/>
          <w:color w:val="000000" w:themeColor="text1"/>
          <w:sz w:val="28"/>
          <w:szCs w:val="28"/>
          <w:lang w:val="kk-KZ"/>
        </w:rPr>
        <w:t>р</w:t>
      </w:r>
      <w:r w:rsidR="002824FD" w:rsidRPr="00B77AD6">
        <w:rPr>
          <w:rFonts w:ascii="Times New Roman" w:hAnsi="Times New Roman"/>
          <w:color w:val="000000" w:themeColor="text1"/>
          <w:sz w:val="28"/>
          <w:szCs w:val="28"/>
          <w:lang w:val="kk-KZ"/>
        </w:rPr>
        <w:t>.</w:t>
      </w:r>
      <w:r w:rsidR="000A2687">
        <w:rPr>
          <w:rFonts w:ascii="Times New Roman" w:hAnsi="Times New Roman"/>
          <w:color w:val="000000" w:themeColor="text1"/>
          <w:sz w:val="28"/>
          <w:szCs w:val="28"/>
          <w:lang w:val="kk-KZ"/>
        </w:rPr>
        <w:t xml:space="preserve"> </w:t>
      </w:r>
      <w:r w:rsidR="002824FD" w:rsidRPr="00B77AD6">
        <w:rPr>
          <w:rFonts w:ascii="Times New Roman" w:hAnsi="Times New Roman"/>
          <w:color w:val="000000" w:themeColor="text1"/>
          <w:sz w:val="28"/>
          <w:szCs w:val="28"/>
          <w:lang w:val="kk-KZ"/>
        </w:rPr>
        <w:t>2].</w:t>
      </w:r>
      <w:r w:rsidR="00C83619" w:rsidRPr="00B77AD6">
        <w:rPr>
          <w:rFonts w:ascii="Times New Roman" w:hAnsi="Times New Roman"/>
          <w:color w:val="000000" w:themeColor="text1"/>
          <w:sz w:val="28"/>
          <w:szCs w:val="28"/>
          <w:lang w:val="kk-KZ"/>
        </w:rPr>
        <w:t xml:space="preserve"> Егер білім алушылар осы пәнаралық қадамдар жасағысы келсе және интегративті құрылым құрғысы келсе, </w:t>
      </w:r>
      <w:r w:rsidR="002824FD" w:rsidRPr="00B77AD6">
        <w:rPr>
          <w:rFonts w:ascii="Times New Roman" w:hAnsi="Times New Roman"/>
          <w:color w:val="000000" w:themeColor="text1"/>
          <w:sz w:val="28"/>
          <w:szCs w:val="28"/>
          <w:lang w:val="kk-KZ"/>
        </w:rPr>
        <w:t>онда</w:t>
      </w:r>
      <w:r w:rsidR="00C83619" w:rsidRPr="00B77AD6">
        <w:rPr>
          <w:rFonts w:ascii="Times New Roman" w:hAnsi="Times New Roman"/>
          <w:color w:val="000000" w:themeColor="text1"/>
          <w:sz w:val="28"/>
          <w:szCs w:val="28"/>
          <w:lang w:val="kk-KZ"/>
        </w:rPr>
        <w:t xml:space="preserve"> метапәндік дағдыларын, қатынастар мен түсініктерді меңгеруі тиіс. Бұл пәнд</w:t>
      </w:r>
      <w:r w:rsidR="00337E4D" w:rsidRPr="00B77AD6">
        <w:rPr>
          <w:rFonts w:ascii="Times New Roman" w:hAnsi="Times New Roman"/>
          <w:color w:val="000000" w:themeColor="text1"/>
          <w:sz w:val="28"/>
          <w:szCs w:val="28"/>
          <w:lang w:val="kk-KZ"/>
        </w:rPr>
        <w:t>ерді оқытудың маңызы өте зор</w:t>
      </w:r>
      <w:r w:rsidR="002824FD" w:rsidRPr="00B77AD6">
        <w:rPr>
          <w:rFonts w:ascii="Times New Roman" w:hAnsi="Times New Roman"/>
          <w:color w:val="000000" w:themeColor="text1"/>
          <w:sz w:val="28"/>
          <w:szCs w:val="28"/>
          <w:lang w:val="kk-KZ"/>
        </w:rPr>
        <w:t>.</w:t>
      </w:r>
      <w:r w:rsidR="00C06AEB">
        <w:rPr>
          <w:rFonts w:ascii="Times New Roman" w:hAnsi="Times New Roman"/>
          <w:color w:val="000000" w:themeColor="text1"/>
          <w:sz w:val="28"/>
          <w:szCs w:val="28"/>
          <w:lang w:val="kk-KZ"/>
        </w:rPr>
        <w:t xml:space="preserve"> </w:t>
      </w:r>
      <w:r w:rsidR="00234B53">
        <w:rPr>
          <w:rFonts w:ascii="Times New Roman" w:hAnsi="Times New Roman"/>
          <w:color w:val="000000" w:themeColor="text1"/>
          <w:sz w:val="28"/>
          <w:szCs w:val="28"/>
          <w:lang w:val="kk-KZ"/>
        </w:rPr>
        <w:t>М.К.Кастэ</w:t>
      </w:r>
      <w:r w:rsidRPr="00B77AD6">
        <w:rPr>
          <w:rFonts w:ascii="Times New Roman" w:hAnsi="Times New Roman"/>
          <w:color w:val="000000" w:themeColor="text1"/>
          <w:sz w:val="28"/>
          <w:szCs w:val="28"/>
          <w:lang w:val="kk-KZ"/>
        </w:rPr>
        <w:t xml:space="preserve"> мен А.</w:t>
      </w:r>
      <w:r w:rsidR="00C83619" w:rsidRPr="00B77AD6">
        <w:rPr>
          <w:rFonts w:ascii="Times New Roman" w:hAnsi="Times New Roman"/>
          <w:color w:val="000000" w:themeColor="text1"/>
          <w:sz w:val="28"/>
          <w:szCs w:val="28"/>
          <w:lang w:val="kk-KZ"/>
        </w:rPr>
        <w:t>Домингос ғылыми білімнің бөлігі ретінде бастауыш мектепте пәнаралық байланысты қалай дамыту керектігін зерттеген. Пәнаралық байланыс біздің күнделікті өмірімізде кездеседі. Шын мәнінде, біз табиғатты түсіндіргенде немесе мәселелерді шешкенде, көбінесе математика, тарих, биология, физика, химия немесе басқа да пәндерден алған білі</w:t>
      </w:r>
      <w:r w:rsidR="0092560A" w:rsidRPr="00B77AD6">
        <w:rPr>
          <w:rFonts w:ascii="Times New Roman" w:hAnsi="Times New Roman"/>
          <w:color w:val="000000" w:themeColor="text1"/>
          <w:sz w:val="28"/>
          <w:szCs w:val="28"/>
          <w:lang w:val="kk-KZ"/>
        </w:rPr>
        <w:t xml:space="preserve">мді қолданғанымызды байқамаймыз </w:t>
      </w:r>
      <w:r w:rsidR="00337E4D" w:rsidRPr="00B77AD6">
        <w:rPr>
          <w:rFonts w:ascii="Times New Roman" w:hAnsi="Times New Roman"/>
          <w:color w:val="000000" w:themeColor="text1"/>
          <w:sz w:val="28"/>
          <w:szCs w:val="28"/>
          <w:lang w:val="kk-KZ"/>
        </w:rPr>
        <w:t>[64</w:t>
      </w:r>
      <w:r w:rsidR="0092560A" w:rsidRPr="00B77AD6">
        <w:rPr>
          <w:rFonts w:ascii="Times New Roman" w:hAnsi="Times New Roman"/>
          <w:color w:val="000000" w:themeColor="text1"/>
          <w:sz w:val="28"/>
          <w:szCs w:val="28"/>
          <w:lang w:val="kk-KZ"/>
        </w:rPr>
        <w:t>,</w:t>
      </w:r>
      <w:r w:rsidR="000A2687">
        <w:rPr>
          <w:rFonts w:ascii="Times New Roman" w:hAnsi="Times New Roman"/>
          <w:color w:val="000000" w:themeColor="text1"/>
          <w:sz w:val="28"/>
          <w:szCs w:val="28"/>
          <w:lang w:val="kk-KZ"/>
        </w:rPr>
        <w:t>р</w:t>
      </w:r>
      <w:r w:rsidR="0092560A" w:rsidRPr="00B77AD6">
        <w:rPr>
          <w:rFonts w:ascii="Times New Roman" w:hAnsi="Times New Roman"/>
          <w:color w:val="000000" w:themeColor="text1"/>
          <w:sz w:val="28"/>
          <w:szCs w:val="28"/>
          <w:lang w:val="kk-KZ"/>
        </w:rPr>
        <w:t>.</w:t>
      </w:r>
      <w:r w:rsidR="000A2687">
        <w:rPr>
          <w:rFonts w:ascii="Times New Roman" w:hAnsi="Times New Roman"/>
          <w:color w:val="000000" w:themeColor="text1"/>
          <w:sz w:val="28"/>
          <w:szCs w:val="28"/>
          <w:lang w:val="kk-KZ"/>
        </w:rPr>
        <w:t xml:space="preserve"> </w:t>
      </w:r>
      <w:r w:rsidR="0092560A" w:rsidRPr="00B77AD6">
        <w:rPr>
          <w:rFonts w:ascii="Times New Roman" w:hAnsi="Times New Roman"/>
          <w:color w:val="000000" w:themeColor="text1"/>
          <w:sz w:val="28"/>
          <w:szCs w:val="28"/>
          <w:lang w:val="kk-KZ"/>
        </w:rPr>
        <w:t>132].</w:t>
      </w:r>
      <w:r w:rsidR="00C83619" w:rsidRPr="00B77AD6">
        <w:rPr>
          <w:rFonts w:ascii="Times New Roman" w:hAnsi="Times New Roman"/>
          <w:color w:val="000000" w:themeColor="text1"/>
          <w:sz w:val="28"/>
          <w:szCs w:val="28"/>
          <w:lang w:val="kk-KZ"/>
        </w:rPr>
        <w:t xml:space="preserve"> Авторлар мақалада мұғалімдердің бірлескен білім беру бағдарламасы аясында ғылыми білім беруде пәнаралық қатынасты қалай дамытуға болатындығын қарастырған. Зерттеудегі басты мақсат -  мұғалімдер бастауыш мектептің оқу жоспарына сәйкес келетін пәнаралық тапсырмаларды әзірлеу. Сонымен қатар, көптеген зерттеулерде бірнеше пәндер арасындағы пәнаралық байланысты, атап а</w:t>
      </w:r>
      <w:r w:rsidR="00C06AEB">
        <w:rPr>
          <w:rFonts w:ascii="Times New Roman" w:hAnsi="Times New Roman"/>
          <w:color w:val="000000" w:themeColor="text1"/>
          <w:sz w:val="28"/>
          <w:szCs w:val="28"/>
          <w:lang w:val="kk-KZ"/>
        </w:rPr>
        <w:t>йтқанда STE</w:t>
      </w:r>
      <w:r w:rsidR="00C83619" w:rsidRPr="00B77AD6">
        <w:rPr>
          <w:rFonts w:ascii="Times New Roman" w:hAnsi="Times New Roman"/>
          <w:color w:val="000000" w:themeColor="text1"/>
          <w:sz w:val="28"/>
          <w:szCs w:val="28"/>
          <w:lang w:val="kk-KZ"/>
        </w:rPr>
        <w:t>M интеграци</w:t>
      </w:r>
      <w:r w:rsidR="005236AD" w:rsidRPr="00B77AD6">
        <w:rPr>
          <w:rFonts w:ascii="Times New Roman" w:hAnsi="Times New Roman"/>
          <w:color w:val="000000" w:themeColor="text1"/>
          <w:sz w:val="28"/>
          <w:szCs w:val="28"/>
          <w:lang w:val="kk-KZ"/>
        </w:rPr>
        <w:t>ясы бойынша ұсыныстар берген</w:t>
      </w:r>
      <w:r w:rsidR="0092560A" w:rsidRPr="00B77AD6">
        <w:rPr>
          <w:rFonts w:ascii="Times New Roman" w:hAnsi="Times New Roman"/>
          <w:color w:val="000000" w:themeColor="text1"/>
          <w:sz w:val="28"/>
          <w:szCs w:val="28"/>
          <w:lang w:val="kk-KZ"/>
        </w:rPr>
        <w:t>.</w:t>
      </w:r>
      <w:r w:rsidR="005236AD" w:rsidRPr="00B77AD6">
        <w:rPr>
          <w:rFonts w:ascii="Times New Roman" w:hAnsi="Times New Roman"/>
          <w:color w:val="000000" w:themeColor="text1"/>
          <w:sz w:val="28"/>
          <w:szCs w:val="28"/>
          <w:lang w:val="kk-KZ"/>
        </w:rPr>
        <w:t xml:space="preserve"> </w:t>
      </w:r>
    </w:p>
    <w:p w14:paraId="37970F4D" w14:textId="0D5312D9" w:rsidR="00C83619" w:rsidRPr="00B77AD6" w:rsidRDefault="005236AD"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Шетел ғалымы А.</w:t>
      </w:r>
      <w:r w:rsidR="00234B53">
        <w:rPr>
          <w:rFonts w:ascii="Times New Roman" w:hAnsi="Times New Roman"/>
          <w:color w:val="000000" w:themeColor="text1"/>
          <w:sz w:val="28"/>
          <w:szCs w:val="28"/>
          <w:lang w:val="kk-KZ"/>
        </w:rPr>
        <w:t>Лианның</w:t>
      </w:r>
      <w:r w:rsidR="00C83619" w:rsidRPr="00B77AD6">
        <w:rPr>
          <w:rFonts w:ascii="Times New Roman" w:hAnsi="Times New Roman"/>
          <w:color w:val="000000" w:themeColor="text1"/>
          <w:sz w:val="28"/>
          <w:szCs w:val="28"/>
          <w:lang w:val="kk-KZ"/>
        </w:rPr>
        <w:t xml:space="preserve"> көзқарасы бойынша  STEM интеграциясы әртүрлі деңгейде мүмкін болатынын атап өтті, олар:</w:t>
      </w:r>
    </w:p>
    <w:p w14:paraId="3932D52A" w14:textId="77777777" w:rsidR="00C83619" w:rsidRPr="00B77AD6" w:rsidRDefault="00C83619" w:rsidP="00E251AB">
      <w:pPr>
        <w:widowControl w:val="0"/>
        <w:numPr>
          <w:ilvl w:val="0"/>
          <w:numId w:val="2"/>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rPr>
      </w:pPr>
      <w:r w:rsidRPr="00B77AD6">
        <w:rPr>
          <w:rFonts w:ascii="Times New Roman" w:eastAsia="Times New Roman" w:hAnsi="Times New Roman"/>
          <w:color w:val="000000" w:themeColor="text1"/>
          <w:sz w:val="28"/>
          <w:szCs w:val="28"/>
          <w:lang w:val="kk-KZ"/>
        </w:rPr>
        <w:t>Пән: ұғымдар мен дағдылар әр пәнде жеке зерттеледі.</w:t>
      </w:r>
    </w:p>
    <w:p w14:paraId="6E287E14" w14:textId="77777777" w:rsidR="00C83619" w:rsidRPr="00B77AD6" w:rsidRDefault="00C83619" w:rsidP="00E251AB">
      <w:pPr>
        <w:widowControl w:val="0"/>
        <w:numPr>
          <w:ilvl w:val="0"/>
          <w:numId w:val="2"/>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rPr>
      </w:pPr>
      <w:r w:rsidRPr="00B77AD6">
        <w:rPr>
          <w:rFonts w:ascii="Times New Roman" w:eastAsia="Times New Roman" w:hAnsi="Times New Roman"/>
          <w:color w:val="000000" w:themeColor="text1"/>
          <w:sz w:val="28"/>
          <w:szCs w:val="28"/>
          <w:lang w:val="kk-KZ"/>
        </w:rPr>
        <w:t>Пәнішілік: ұғымдар мен дағдылар әр пәнде жеке зерттеледі, бірақ ортақ тақырып аясында.</w:t>
      </w:r>
    </w:p>
    <w:p w14:paraId="2279AC98" w14:textId="77777777" w:rsidR="00C83619" w:rsidRPr="00B77AD6" w:rsidRDefault="00C83619" w:rsidP="00E251AB">
      <w:pPr>
        <w:widowControl w:val="0"/>
        <w:numPr>
          <w:ilvl w:val="0"/>
          <w:numId w:val="2"/>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rPr>
      </w:pPr>
      <w:r w:rsidRPr="00B77AD6">
        <w:rPr>
          <w:rFonts w:ascii="Times New Roman" w:eastAsia="Times New Roman" w:hAnsi="Times New Roman"/>
          <w:color w:val="000000" w:themeColor="text1"/>
          <w:sz w:val="28"/>
          <w:szCs w:val="28"/>
          <w:lang w:val="kk-KZ"/>
        </w:rPr>
        <w:t>Пәнаралық: білім мен дағдыларды тереңдету мақсатында екі немесе одан көп пәндерден тығыз байланысты ұғымдар мен дағдылар зерттеледі.</w:t>
      </w:r>
    </w:p>
    <w:p w14:paraId="30DF0947" w14:textId="2A828CE5" w:rsidR="00C83619" w:rsidRPr="00B77AD6" w:rsidRDefault="00C83619" w:rsidP="00E251AB">
      <w:pPr>
        <w:widowControl w:val="0"/>
        <w:numPr>
          <w:ilvl w:val="0"/>
          <w:numId w:val="2"/>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olor w:val="000000" w:themeColor="text1"/>
          <w:sz w:val="28"/>
          <w:szCs w:val="28"/>
          <w:lang w:val="kk-KZ"/>
        </w:rPr>
      </w:pPr>
      <w:r w:rsidRPr="00B77AD6">
        <w:rPr>
          <w:rFonts w:ascii="Times New Roman" w:eastAsia="Times New Roman" w:hAnsi="Times New Roman"/>
          <w:color w:val="000000" w:themeColor="text1"/>
          <w:sz w:val="28"/>
          <w:szCs w:val="28"/>
          <w:lang w:val="kk-KZ"/>
        </w:rPr>
        <w:t>Пәнаралық: екі немесе одан да көп пәндер бойынша алған білімі мен дағдылары нақты тапсырмалар мен жобаларға қолданылады, бұл оқу тәжірибесі</w:t>
      </w:r>
      <w:r w:rsidR="00337E4D" w:rsidRPr="00B77AD6">
        <w:rPr>
          <w:rFonts w:ascii="Times New Roman" w:eastAsia="Times New Roman" w:hAnsi="Times New Roman"/>
          <w:color w:val="000000" w:themeColor="text1"/>
          <w:sz w:val="28"/>
          <w:szCs w:val="28"/>
          <w:lang w:val="kk-KZ"/>
        </w:rPr>
        <w:t>н қалыптастыруға көмектеседі [65</w:t>
      </w:r>
      <w:r w:rsidRPr="00B77AD6">
        <w:rPr>
          <w:rFonts w:ascii="Times New Roman" w:eastAsia="Times New Roman" w:hAnsi="Times New Roman"/>
          <w:color w:val="000000" w:themeColor="text1"/>
          <w:sz w:val="28"/>
          <w:szCs w:val="28"/>
          <w:lang w:val="kk-KZ"/>
        </w:rPr>
        <w:t>,</w:t>
      </w:r>
      <w:r w:rsidR="000A2687">
        <w:rPr>
          <w:rFonts w:ascii="Times New Roman" w:eastAsia="Times New Roman" w:hAnsi="Times New Roman"/>
          <w:color w:val="000000" w:themeColor="text1"/>
          <w:sz w:val="28"/>
          <w:szCs w:val="28"/>
          <w:lang w:val="kk-KZ"/>
        </w:rPr>
        <w:t>р</w:t>
      </w:r>
      <w:r w:rsidRPr="00B77AD6">
        <w:rPr>
          <w:rFonts w:ascii="Times New Roman" w:eastAsia="Times New Roman" w:hAnsi="Times New Roman"/>
          <w:color w:val="000000" w:themeColor="text1"/>
          <w:sz w:val="28"/>
          <w:szCs w:val="28"/>
          <w:lang w:val="kk-KZ"/>
        </w:rPr>
        <w:t>.</w:t>
      </w:r>
      <w:r w:rsidR="000A2687">
        <w:rPr>
          <w:rFonts w:ascii="Times New Roman" w:eastAsia="Times New Roman" w:hAnsi="Times New Roman"/>
          <w:color w:val="000000" w:themeColor="text1"/>
          <w:sz w:val="28"/>
          <w:szCs w:val="28"/>
          <w:lang w:val="kk-KZ"/>
        </w:rPr>
        <w:t xml:space="preserve">  </w:t>
      </w:r>
      <w:r w:rsidRPr="00B77AD6">
        <w:rPr>
          <w:rFonts w:ascii="Times New Roman" w:eastAsia="Times New Roman" w:hAnsi="Times New Roman"/>
          <w:color w:val="000000" w:themeColor="text1"/>
          <w:sz w:val="28"/>
          <w:szCs w:val="28"/>
          <w:lang w:val="kk-KZ"/>
        </w:rPr>
        <w:t>2].</w:t>
      </w:r>
    </w:p>
    <w:p w14:paraId="7773BC43" w14:textId="54E3E67C" w:rsidR="00C83619" w:rsidRPr="00B77AD6" w:rsidRDefault="00C83619" w:rsidP="00C83619">
      <w:pPr>
        <w:widowControl w:val="0"/>
        <w:autoSpaceDE w:val="0"/>
        <w:autoSpaceDN w:val="0"/>
        <w:spacing w:after="0" w:line="240" w:lineRule="auto"/>
        <w:ind w:firstLine="567"/>
        <w:jc w:val="both"/>
        <w:rPr>
          <w:rFonts w:ascii="Times New Roman" w:eastAsia="Times New Roman" w:hAnsi="Times New Roman"/>
          <w:color w:val="000000" w:themeColor="text1"/>
          <w:sz w:val="28"/>
          <w:szCs w:val="28"/>
          <w:lang w:val="kk-KZ"/>
        </w:rPr>
      </w:pPr>
      <w:r w:rsidRPr="00B77AD6">
        <w:rPr>
          <w:rFonts w:ascii="Times New Roman" w:eastAsia="Times New Roman" w:hAnsi="Times New Roman"/>
          <w:color w:val="000000" w:themeColor="text1"/>
          <w:sz w:val="28"/>
          <w:szCs w:val="28"/>
          <w:lang w:val="kk-KZ"/>
        </w:rPr>
        <w:t xml:space="preserve">Каррдың (2007) пайымдауынша, пәнаралық байланыс тәсілі білім өзара байланысты құбылыс деп санаған Джон Дьюидің еңбектеріне негізделеді. Оқыту мен </w:t>
      </w:r>
      <w:r w:rsidRPr="00B77AD6">
        <w:rPr>
          <w:rFonts w:ascii="Times New Roman" w:eastAsia="Times New Roman" w:hAnsi="Times New Roman"/>
          <w:color w:val="000000" w:themeColor="text1"/>
          <w:spacing w:val="-3"/>
          <w:sz w:val="28"/>
          <w:szCs w:val="28"/>
          <w:lang w:val="kk-KZ"/>
        </w:rPr>
        <w:t xml:space="preserve">оқудың </w:t>
      </w:r>
      <w:r w:rsidRPr="00B77AD6">
        <w:rPr>
          <w:rFonts w:ascii="Times New Roman" w:eastAsia="Times New Roman" w:hAnsi="Times New Roman"/>
          <w:color w:val="000000" w:themeColor="text1"/>
          <w:sz w:val="28"/>
          <w:szCs w:val="28"/>
          <w:lang w:val="kk-KZ"/>
        </w:rPr>
        <w:t xml:space="preserve">бұл тәсілі </w:t>
      </w:r>
      <w:r w:rsidRPr="00B77AD6">
        <w:rPr>
          <w:rFonts w:ascii="Times New Roman" w:eastAsia="Times New Roman" w:hAnsi="Times New Roman"/>
          <w:color w:val="000000" w:themeColor="text1"/>
          <w:spacing w:val="-3"/>
          <w:sz w:val="28"/>
          <w:szCs w:val="28"/>
          <w:lang w:val="kk-KZ"/>
        </w:rPr>
        <w:t xml:space="preserve">оқытудың </w:t>
      </w:r>
      <w:r w:rsidRPr="00B77AD6">
        <w:rPr>
          <w:rFonts w:ascii="Times New Roman" w:eastAsia="Times New Roman" w:hAnsi="Times New Roman"/>
          <w:color w:val="000000" w:themeColor="text1"/>
          <w:sz w:val="28"/>
          <w:szCs w:val="28"/>
          <w:lang w:val="kk-KZ"/>
        </w:rPr>
        <w:t>сындарлы тәсілімен тығыз байланысты, себебі оқушылар бірлесіп жұмыс істей отырып, пәндердің араларындағы мәселелерді талқылап пікірталас жүргізеді (Hayes, 2010). Оқушылар бір пәннің аясында үйренген мәселелерін екінші пәнге пайдалана алады немесе бір пәннің негізінде</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басқа</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пәнді</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pacing w:val="-4"/>
          <w:sz w:val="28"/>
          <w:szCs w:val="28"/>
          <w:lang w:val="kk-KZ"/>
        </w:rPr>
        <w:t>оқуды</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жақсарта</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алады.</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Білімдерді</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ықпалдастыру</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оқушы</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үшін</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оқу</w:t>
      </w:r>
      <w:r w:rsidRPr="00B77AD6">
        <w:rPr>
          <w:rFonts w:ascii="Times New Roman" w:eastAsia="Times New Roman" w:hAnsi="Times New Roman"/>
          <w:color w:val="000000" w:themeColor="text1"/>
          <w:spacing w:val="-23"/>
          <w:sz w:val="28"/>
          <w:szCs w:val="28"/>
          <w:lang w:val="kk-KZ"/>
        </w:rPr>
        <w:t xml:space="preserve"> </w:t>
      </w:r>
      <w:r w:rsidRPr="00B77AD6">
        <w:rPr>
          <w:rFonts w:ascii="Times New Roman" w:eastAsia="Times New Roman" w:hAnsi="Times New Roman"/>
          <w:color w:val="000000" w:themeColor="text1"/>
          <w:sz w:val="28"/>
          <w:szCs w:val="28"/>
          <w:lang w:val="kk-KZ"/>
        </w:rPr>
        <w:t xml:space="preserve">үдесірін анағұрлым байланысқан және маңызды етуге бағытталған. Бастауыш мектептің 1-2 сынып оқушылары жаттығуларды белгілі бір пәнге </w:t>
      </w:r>
      <w:r w:rsidRPr="00B77AD6">
        <w:rPr>
          <w:rFonts w:ascii="Times New Roman" w:eastAsia="Times New Roman" w:hAnsi="Times New Roman"/>
          <w:color w:val="000000" w:themeColor="text1"/>
          <w:sz w:val="28"/>
          <w:szCs w:val="28"/>
          <w:lang w:val="kk-KZ"/>
        </w:rPr>
        <w:lastRenderedPageBreak/>
        <w:t xml:space="preserve">жатқызбайды, сондықтан пәнаралық байланыс тәсілі олардың оқу </w:t>
      </w:r>
      <w:r w:rsidR="00ED626D">
        <w:rPr>
          <w:rFonts w:ascii="Times New Roman" w:eastAsia="Times New Roman" w:hAnsi="Times New Roman"/>
          <w:color w:val="000000" w:themeColor="text1"/>
          <w:sz w:val="28"/>
          <w:szCs w:val="28"/>
          <w:lang w:val="kk-KZ"/>
        </w:rPr>
        <w:t>әрекетін</w:t>
      </w:r>
      <w:r w:rsidRPr="00B77AD6">
        <w:rPr>
          <w:rFonts w:ascii="Times New Roman" w:eastAsia="Times New Roman" w:hAnsi="Times New Roman"/>
          <w:color w:val="000000" w:themeColor="text1"/>
          <w:sz w:val="28"/>
          <w:szCs w:val="28"/>
          <w:lang w:val="kk-KZ"/>
        </w:rPr>
        <w:t xml:space="preserve"> анағұрлым нақты</w:t>
      </w:r>
      <w:r w:rsidRPr="00B77AD6">
        <w:rPr>
          <w:rFonts w:ascii="Times New Roman" w:eastAsia="Times New Roman" w:hAnsi="Times New Roman"/>
          <w:color w:val="000000" w:themeColor="text1"/>
          <w:spacing w:val="-14"/>
          <w:sz w:val="28"/>
          <w:szCs w:val="28"/>
          <w:lang w:val="kk-KZ"/>
        </w:rPr>
        <w:t xml:space="preserve"> </w:t>
      </w:r>
      <w:r w:rsidRPr="00B77AD6">
        <w:rPr>
          <w:rFonts w:ascii="Times New Roman" w:eastAsia="Times New Roman" w:hAnsi="Times New Roman"/>
          <w:color w:val="000000" w:themeColor="text1"/>
          <w:sz w:val="28"/>
          <w:szCs w:val="28"/>
          <w:lang w:val="kk-KZ"/>
        </w:rPr>
        <w:t>көрсе</w:t>
      </w:r>
      <w:r w:rsidR="00B536F0" w:rsidRPr="00B77AD6">
        <w:rPr>
          <w:rFonts w:ascii="Times New Roman" w:eastAsia="Times New Roman" w:hAnsi="Times New Roman"/>
          <w:color w:val="000000" w:themeColor="text1"/>
          <w:sz w:val="28"/>
          <w:szCs w:val="28"/>
          <w:lang w:val="kk-KZ"/>
        </w:rPr>
        <w:t xml:space="preserve">теді </w:t>
      </w:r>
      <w:r w:rsidR="0063688F" w:rsidRPr="00B77AD6">
        <w:rPr>
          <w:rFonts w:ascii="Times New Roman" w:eastAsia="Times New Roman" w:hAnsi="Times New Roman"/>
          <w:color w:val="000000" w:themeColor="text1"/>
          <w:sz w:val="28"/>
          <w:szCs w:val="28"/>
          <w:lang w:val="kk-KZ"/>
        </w:rPr>
        <w:t>[1</w:t>
      </w:r>
      <w:r w:rsidR="00A928FA" w:rsidRPr="00B77AD6">
        <w:rPr>
          <w:rFonts w:ascii="Times New Roman" w:eastAsia="Times New Roman" w:hAnsi="Times New Roman"/>
          <w:color w:val="000000" w:themeColor="text1"/>
          <w:sz w:val="28"/>
          <w:szCs w:val="28"/>
          <w:lang w:val="kk-KZ"/>
        </w:rPr>
        <w:t>17</w:t>
      </w:r>
      <w:r w:rsidRPr="00B77AD6">
        <w:rPr>
          <w:rFonts w:ascii="Times New Roman" w:eastAsia="Times New Roman" w:hAnsi="Times New Roman"/>
          <w:color w:val="000000" w:themeColor="text1"/>
          <w:sz w:val="28"/>
          <w:szCs w:val="28"/>
          <w:lang w:val="kk-KZ"/>
        </w:rPr>
        <w:t xml:space="preserve">]. </w:t>
      </w:r>
    </w:p>
    <w:p w14:paraId="2E0A3D84" w14:textId="77777777" w:rsidR="00A841C1" w:rsidRPr="00B77AD6" w:rsidRDefault="001A425C" w:rsidP="00C83619">
      <w:pPr>
        <w:widowControl w:val="0"/>
        <w:autoSpaceDE w:val="0"/>
        <w:autoSpaceDN w:val="0"/>
        <w:spacing w:after="0" w:line="240" w:lineRule="auto"/>
        <w:ind w:firstLine="567"/>
        <w:jc w:val="both"/>
        <w:rPr>
          <w:rFonts w:ascii="Times New Roman" w:eastAsia="Times New Roman" w:hAnsi="Times New Roman"/>
          <w:color w:val="000000" w:themeColor="text1"/>
          <w:sz w:val="28"/>
          <w:szCs w:val="28"/>
          <w:lang w:val="kk-KZ"/>
        </w:rPr>
      </w:pPr>
      <w:r w:rsidRPr="00B77AD6">
        <w:rPr>
          <w:rFonts w:ascii="Times New Roman" w:eastAsia="Times New Roman" w:hAnsi="Times New Roman"/>
          <w:color w:val="000000" w:themeColor="text1"/>
          <w:sz w:val="28"/>
          <w:szCs w:val="28"/>
          <w:lang w:val="kk-KZ"/>
        </w:rPr>
        <w:t xml:space="preserve">Пәнаралық байланыс жағдайында пәндерді оқытуды жүзеге асыру әр пәннің тақырыптық жоспарын жан-жақты талдауды қажет етеді деп айта аламыз. Пәнді оқу барысында оның ғылыми деңгейін арттыру және практикалық қажеттілікке, жалпы оқушылардың танымдық іс-әрекетіне тән дағдыларды қалыптастыруға назар аудару қажет. Сондықтан қазіргі уақытта пәнаралық байланыс, интеграцияланған оқыту жағдайында оқыту мәселесі ғылым саласында кең спектрмен зерттелуде. Тақырыпты талдау нәтижелері жаңартылған бағдарламадағы пәнаралық байланыстардың тиімділігі мен артықшылықтарын біле отырып, болашақ ұрпақтың білім деңгейін тереңдету үшін пәнаралық байланыстарды </w:t>
      </w:r>
      <w:r w:rsidR="000C7A88" w:rsidRPr="00B77AD6">
        <w:rPr>
          <w:rFonts w:ascii="Times New Roman" w:eastAsia="Times New Roman" w:hAnsi="Times New Roman"/>
          <w:color w:val="000000" w:themeColor="text1"/>
          <w:sz w:val="28"/>
          <w:szCs w:val="28"/>
          <w:lang w:val="kk-KZ"/>
        </w:rPr>
        <w:t>игеруіміз керек екенін көрсетті</w:t>
      </w:r>
      <w:r w:rsidRPr="00B77AD6">
        <w:rPr>
          <w:rFonts w:ascii="Times New Roman" w:eastAsia="Times New Roman" w:hAnsi="Times New Roman"/>
          <w:color w:val="000000" w:themeColor="text1"/>
          <w:sz w:val="28"/>
          <w:szCs w:val="28"/>
          <w:lang w:val="kk-KZ"/>
        </w:rPr>
        <w:t xml:space="preserve">. </w:t>
      </w:r>
      <w:r w:rsidR="000C7A88" w:rsidRPr="00B77AD6">
        <w:rPr>
          <w:rFonts w:ascii="Times New Roman" w:eastAsia="Times New Roman" w:hAnsi="Times New Roman"/>
          <w:color w:val="000000" w:themeColor="text1"/>
          <w:sz w:val="28"/>
          <w:szCs w:val="28"/>
          <w:lang w:val="kk-KZ"/>
        </w:rPr>
        <w:t>Оқушылардың</w:t>
      </w:r>
      <w:r w:rsidRPr="00B77AD6">
        <w:rPr>
          <w:rFonts w:ascii="Times New Roman" w:eastAsia="Times New Roman" w:hAnsi="Times New Roman"/>
          <w:color w:val="000000" w:themeColor="text1"/>
          <w:sz w:val="28"/>
          <w:szCs w:val="28"/>
          <w:lang w:val="kk-KZ"/>
        </w:rPr>
        <w:t xml:space="preserve"> теориялық білімдерін әр сабақта тәжірибемен біріктіру үшін пәнаралық, </w:t>
      </w:r>
      <w:r w:rsidR="000C7A88" w:rsidRPr="00B77AD6">
        <w:rPr>
          <w:rFonts w:ascii="Times New Roman" w:eastAsia="Times New Roman" w:hAnsi="Times New Roman"/>
          <w:color w:val="000000" w:themeColor="text1"/>
          <w:sz w:val="28"/>
          <w:szCs w:val="28"/>
          <w:lang w:val="kk-KZ"/>
        </w:rPr>
        <w:t>пәнішілік</w:t>
      </w:r>
      <w:r w:rsidRPr="00B77AD6">
        <w:rPr>
          <w:rFonts w:ascii="Times New Roman" w:eastAsia="Times New Roman" w:hAnsi="Times New Roman"/>
          <w:color w:val="000000" w:themeColor="text1"/>
          <w:sz w:val="28"/>
          <w:szCs w:val="28"/>
          <w:lang w:val="kk-KZ"/>
        </w:rPr>
        <w:t xml:space="preserve"> байланыстардан бастау алатын біртұтас интеграцияланған білім беру жүйесін енгізу бойынш</w:t>
      </w:r>
      <w:r w:rsidR="000C7A88" w:rsidRPr="00B77AD6">
        <w:rPr>
          <w:rFonts w:ascii="Times New Roman" w:eastAsia="Times New Roman" w:hAnsi="Times New Roman"/>
          <w:color w:val="000000" w:themeColor="text1"/>
          <w:sz w:val="28"/>
          <w:szCs w:val="28"/>
          <w:lang w:val="kk-KZ"/>
        </w:rPr>
        <w:t>а шығармашылық бастамалар қажет</w:t>
      </w:r>
      <w:r w:rsidR="00A928FA" w:rsidRPr="00B77AD6">
        <w:rPr>
          <w:rFonts w:ascii="Times New Roman" w:eastAsia="Times New Roman" w:hAnsi="Times New Roman"/>
          <w:color w:val="000000" w:themeColor="text1"/>
          <w:sz w:val="28"/>
          <w:szCs w:val="28"/>
          <w:lang w:val="kk-KZ"/>
        </w:rPr>
        <w:t xml:space="preserve"> [118</w:t>
      </w:r>
      <w:r w:rsidR="00A841C1" w:rsidRPr="00B77AD6">
        <w:rPr>
          <w:rFonts w:ascii="Times New Roman" w:eastAsia="Times New Roman" w:hAnsi="Times New Roman"/>
          <w:color w:val="000000" w:themeColor="text1"/>
          <w:sz w:val="28"/>
          <w:szCs w:val="28"/>
          <w:lang w:val="kk-KZ"/>
        </w:rPr>
        <w:t>]</w:t>
      </w:r>
      <w:r w:rsidR="000C7A88" w:rsidRPr="00B77AD6">
        <w:rPr>
          <w:rFonts w:ascii="Times New Roman" w:eastAsia="Times New Roman" w:hAnsi="Times New Roman"/>
          <w:color w:val="000000" w:themeColor="text1"/>
          <w:sz w:val="28"/>
          <w:szCs w:val="28"/>
          <w:lang w:val="kk-KZ"/>
        </w:rPr>
        <w:t>.</w:t>
      </w:r>
    </w:p>
    <w:p w14:paraId="59E6CF70" w14:textId="77777777" w:rsidR="0092560A" w:rsidRPr="00B77AD6" w:rsidRDefault="0092560A" w:rsidP="0092560A">
      <w:pPr>
        <w:widowControl w:val="0"/>
        <w:autoSpaceDE w:val="0"/>
        <w:autoSpaceDN w:val="0"/>
        <w:spacing w:after="0" w:line="240" w:lineRule="auto"/>
        <w:ind w:firstLine="567"/>
        <w:jc w:val="both"/>
        <w:rPr>
          <w:rFonts w:ascii="Times New Roman" w:eastAsia="Times New Roman" w:hAnsi="Times New Roman"/>
          <w:color w:val="000000" w:themeColor="text1"/>
          <w:sz w:val="28"/>
          <w:szCs w:val="28"/>
          <w:lang w:val="kk-KZ"/>
        </w:rPr>
      </w:pPr>
      <w:r w:rsidRPr="00B77AD6">
        <w:rPr>
          <w:rFonts w:ascii="Times New Roman" w:eastAsia="Times New Roman" w:hAnsi="Times New Roman"/>
          <w:color w:val="000000" w:themeColor="text1"/>
          <w:sz w:val="28"/>
          <w:szCs w:val="28"/>
          <w:lang w:val="kk-KZ"/>
        </w:rPr>
        <w:t xml:space="preserve">Жалпы алғанда, ғалымдардың талдауларына сүйенсек, пәнаралық байланыс </w:t>
      </w:r>
      <w:r w:rsidR="00A841C1" w:rsidRPr="00B77AD6">
        <w:rPr>
          <w:rFonts w:ascii="Times New Roman" w:eastAsia="Times New Roman" w:hAnsi="Times New Roman"/>
          <w:color w:val="000000" w:themeColor="text1"/>
          <w:sz w:val="28"/>
          <w:szCs w:val="28"/>
          <w:lang w:val="kk-KZ"/>
        </w:rPr>
        <w:t>оқушылардың</w:t>
      </w:r>
      <w:r w:rsidRPr="00B77AD6">
        <w:rPr>
          <w:rFonts w:ascii="Times New Roman" w:eastAsia="Times New Roman" w:hAnsi="Times New Roman"/>
          <w:color w:val="000000" w:themeColor="text1"/>
          <w:sz w:val="28"/>
          <w:szCs w:val="28"/>
          <w:lang w:val="kk-KZ"/>
        </w:rPr>
        <w:t xml:space="preserve">  жеке  тұлғасын  дамытуда,  білім  мен  тәрбие  беру міндеттерін  шешуде  маңызды  болмақ,  сондай-ақ  білім  беру  үдерісінде педагогикалық іс-әрекеттердің ғылыми сипат алуына көмектеседі.</w:t>
      </w:r>
    </w:p>
    <w:p w14:paraId="06B0D767" w14:textId="77777777" w:rsidR="00856E39" w:rsidRPr="00B77AD6" w:rsidRDefault="00856E39" w:rsidP="0092560A">
      <w:pPr>
        <w:widowControl w:val="0"/>
        <w:autoSpaceDE w:val="0"/>
        <w:autoSpaceDN w:val="0"/>
        <w:spacing w:after="0" w:line="240" w:lineRule="auto"/>
        <w:ind w:firstLine="567"/>
        <w:jc w:val="both"/>
        <w:rPr>
          <w:rFonts w:ascii="Times New Roman" w:eastAsia="Times New Roman" w:hAnsi="Times New Roman"/>
          <w:color w:val="000000" w:themeColor="text1"/>
          <w:sz w:val="28"/>
          <w:szCs w:val="28"/>
          <w:lang w:val="kk-KZ" w:eastAsia="ru-RU"/>
        </w:rPr>
      </w:pPr>
      <w:r w:rsidRPr="00B77AD6">
        <w:rPr>
          <w:rFonts w:ascii="Times New Roman" w:eastAsia="Times New Roman" w:hAnsi="Times New Roman"/>
          <w:color w:val="000000" w:themeColor="text1"/>
          <w:sz w:val="28"/>
          <w:szCs w:val="28"/>
          <w:lang w:val="kk-KZ" w:eastAsia="ru-RU"/>
        </w:rPr>
        <w:t xml:space="preserve">Жоғарыдағы </w:t>
      </w:r>
      <w:r w:rsidR="0092560A" w:rsidRPr="00B77AD6">
        <w:rPr>
          <w:rFonts w:ascii="Times New Roman" w:eastAsia="Times New Roman" w:hAnsi="Times New Roman"/>
          <w:color w:val="000000" w:themeColor="text1"/>
          <w:sz w:val="28"/>
          <w:szCs w:val="28"/>
          <w:lang w:val="kk-KZ" w:eastAsia="ru-RU"/>
        </w:rPr>
        <w:t xml:space="preserve">теориялық </w:t>
      </w:r>
      <w:r w:rsidRPr="00B77AD6">
        <w:rPr>
          <w:rFonts w:ascii="Times New Roman" w:eastAsia="Times New Roman" w:hAnsi="Times New Roman"/>
          <w:color w:val="000000" w:themeColor="text1"/>
          <w:sz w:val="28"/>
          <w:szCs w:val="28"/>
          <w:lang w:val="kk-KZ" w:eastAsia="ru-RU"/>
        </w:rPr>
        <w:t xml:space="preserve">талдауларды топтай отырып, «пәнаралық байланыс» ұғымының </w:t>
      </w:r>
      <w:r w:rsidR="00E466FA" w:rsidRPr="00B77AD6">
        <w:rPr>
          <w:rFonts w:ascii="Times New Roman" w:eastAsia="Times New Roman" w:hAnsi="Times New Roman"/>
          <w:color w:val="000000" w:themeColor="text1"/>
          <w:sz w:val="28"/>
          <w:szCs w:val="28"/>
          <w:lang w:val="kk-KZ" w:eastAsia="ru-RU"/>
        </w:rPr>
        <w:t>мәні</w:t>
      </w:r>
      <w:r w:rsidR="009928DC" w:rsidRPr="00B77AD6">
        <w:rPr>
          <w:rFonts w:ascii="Times New Roman" w:eastAsia="Times New Roman" w:hAnsi="Times New Roman"/>
          <w:color w:val="000000" w:themeColor="text1"/>
          <w:sz w:val="28"/>
          <w:szCs w:val="28"/>
          <w:lang w:val="kk-KZ" w:eastAsia="ru-RU"/>
        </w:rPr>
        <w:t>н</w:t>
      </w:r>
      <w:r w:rsidR="00D8649A" w:rsidRPr="00B77AD6">
        <w:rPr>
          <w:rFonts w:ascii="Times New Roman" w:eastAsia="Times New Roman" w:hAnsi="Times New Roman"/>
          <w:color w:val="000000" w:themeColor="text1"/>
          <w:sz w:val="28"/>
          <w:szCs w:val="28"/>
          <w:lang w:val="kk-KZ" w:eastAsia="ru-RU"/>
        </w:rPr>
        <w:t xml:space="preserve">  3</w:t>
      </w:r>
      <w:r w:rsidRPr="00B77AD6">
        <w:rPr>
          <w:rFonts w:ascii="Times New Roman" w:eastAsia="Times New Roman" w:hAnsi="Times New Roman"/>
          <w:color w:val="000000" w:themeColor="text1"/>
          <w:sz w:val="28"/>
          <w:szCs w:val="28"/>
          <w:lang w:val="kk-KZ" w:eastAsia="ru-RU"/>
        </w:rPr>
        <w:t xml:space="preserve"> – кестеде жіктедік.</w:t>
      </w:r>
      <w:r w:rsidRPr="00B77AD6">
        <w:rPr>
          <w:rFonts w:ascii="Times New Roman" w:eastAsia="Times New Roman" w:hAnsi="Times New Roman"/>
          <w:color w:val="000000" w:themeColor="text1"/>
          <w:sz w:val="28"/>
          <w:szCs w:val="28"/>
          <w:lang w:val="kk-KZ"/>
        </w:rPr>
        <w:t xml:space="preserve"> </w:t>
      </w:r>
    </w:p>
    <w:p w14:paraId="49444A7B" w14:textId="77777777" w:rsidR="00856E39" w:rsidRPr="00B77AD6" w:rsidRDefault="00856E39" w:rsidP="00856E39">
      <w:pPr>
        <w:spacing w:after="0" w:line="240" w:lineRule="auto"/>
        <w:ind w:firstLine="567"/>
        <w:jc w:val="both"/>
        <w:rPr>
          <w:rFonts w:ascii="Times New Roman" w:eastAsia="Times New Roman" w:hAnsi="Times New Roman"/>
          <w:color w:val="000000" w:themeColor="text1"/>
          <w:spacing w:val="-4"/>
          <w:sz w:val="28"/>
          <w:szCs w:val="28"/>
          <w:lang w:val="kk-KZ" w:eastAsia="ru-RU"/>
        </w:rPr>
      </w:pPr>
    </w:p>
    <w:p w14:paraId="5BEA3623" w14:textId="77777777" w:rsidR="00856E39" w:rsidRPr="00B77AD6" w:rsidRDefault="00D8649A" w:rsidP="00E251AB">
      <w:pPr>
        <w:spacing w:after="0" w:line="240" w:lineRule="auto"/>
        <w:rPr>
          <w:rFonts w:ascii="Times New Roman" w:eastAsia="Times New Roman" w:hAnsi="Times New Roman"/>
          <w:color w:val="000000" w:themeColor="text1"/>
          <w:spacing w:val="-4"/>
          <w:sz w:val="28"/>
          <w:szCs w:val="28"/>
          <w:lang w:val="kk-KZ" w:eastAsia="ru-RU"/>
        </w:rPr>
      </w:pPr>
      <w:r w:rsidRPr="00B77AD6">
        <w:rPr>
          <w:rFonts w:ascii="Times New Roman" w:eastAsia="Times New Roman" w:hAnsi="Times New Roman"/>
          <w:color w:val="000000" w:themeColor="text1"/>
          <w:spacing w:val="-4"/>
          <w:sz w:val="28"/>
          <w:szCs w:val="28"/>
          <w:lang w:val="kk-KZ" w:eastAsia="ru-RU"/>
        </w:rPr>
        <w:t>Кесте 3</w:t>
      </w:r>
      <w:r w:rsidR="00856E39" w:rsidRPr="00B77AD6">
        <w:rPr>
          <w:rFonts w:ascii="Times New Roman" w:eastAsia="Times New Roman" w:hAnsi="Times New Roman"/>
          <w:color w:val="000000" w:themeColor="text1"/>
          <w:spacing w:val="-4"/>
          <w:sz w:val="28"/>
          <w:szCs w:val="28"/>
          <w:lang w:val="kk-KZ" w:eastAsia="ru-RU"/>
        </w:rPr>
        <w:t xml:space="preserve"> – «Пәнаралық байланыс» ұғымының </w:t>
      </w:r>
      <w:r w:rsidR="00E466FA" w:rsidRPr="00B77AD6">
        <w:rPr>
          <w:rFonts w:ascii="Times New Roman" w:eastAsia="Times New Roman" w:hAnsi="Times New Roman"/>
          <w:color w:val="000000" w:themeColor="text1"/>
          <w:spacing w:val="-4"/>
          <w:sz w:val="28"/>
          <w:szCs w:val="28"/>
          <w:lang w:val="kk-KZ" w:eastAsia="ru-RU"/>
        </w:rPr>
        <w:t>мәні</w:t>
      </w:r>
    </w:p>
    <w:p w14:paraId="432BB44E" w14:textId="77777777" w:rsidR="00E5519A" w:rsidRPr="00B77AD6" w:rsidRDefault="00E5519A" w:rsidP="00856E39">
      <w:pPr>
        <w:spacing w:after="0" w:line="240" w:lineRule="auto"/>
        <w:ind w:firstLine="567"/>
        <w:jc w:val="center"/>
        <w:rPr>
          <w:rFonts w:ascii="Times New Roman" w:eastAsia="Times New Roman" w:hAnsi="Times New Roman"/>
          <w:color w:val="000000" w:themeColor="text1"/>
          <w:spacing w:val="-4"/>
          <w:sz w:val="28"/>
          <w:szCs w:val="28"/>
          <w:lang w:val="kk-KZ" w:eastAsia="ru-RU"/>
        </w:rPr>
      </w:pPr>
    </w:p>
    <w:tbl>
      <w:tblPr>
        <w:tblStyle w:val="a8"/>
        <w:tblW w:w="0" w:type="auto"/>
        <w:tblInd w:w="108" w:type="dxa"/>
        <w:tblLayout w:type="fixed"/>
        <w:tblLook w:val="04A0" w:firstRow="1" w:lastRow="0" w:firstColumn="1" w:lastColumn="0" w:noHBand="0" w:noVBand="1"/>
      </w:tblPr>
      <w:tblGrid>
        <w:gridCol w:w="1910"/>
        <w:gridCol w:w="5320"/>
        <w:gridCol w:w="2409"/>
      </w:tblGrid>
      <w:tr w:rsidR="00856E39" w:rsidRPr="00B77AD6" w14:paraId="2F611D6E" w14:textId="77777777" w:rsidTr="00E251AB">
        <w:tc>
          <w:tcPr>
            <w:tcW w:w="1910" w:type="dxa"/>
          </w:tcPr>
          <w:p w14:paraId="7EB0FB22" w14:textId="77777777" w:rsidR="00856E39" w:rsidRPr="00B77AD6" w:rsidRDefault="00856E39" w:rsidP="008D3D01">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Автор</w:t>
            </w:r>
          </w:p>
        </w:tc>
        <w:tc>
          <w:tcPr>
            <w:tcW w:w="5320" w:type="dxa"/>
          </w:tcPr>
          <w:p w14:paraId="669F4FA5" w14:textId="77777777" w:rsidR="00856E39" w:rsidRPr="00B77AD6" w:rsidRDefault="00856E39" w:rsidP="008D3D01">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Ұғымдарға сипаттама</w:t>
            </w:r>
          </w:p>
        </w:tc>
        <w:tc>
          <w:tcPr>
            <w:tcW w:w="2409" w:type="dxa"/>
          </w:tcPr>
          <w:p w14:paraId="08BF565F" w14:textId="77777777" w:rsidR="00856E39" w:rsidRPr="00B77AD6" w:rsidRDefault="005C277B" w:rsidP="008D3D01">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Негізгі комментарий</w:t>
            </w:r>
          </w:p>
        </w:tc>
      </w:tr>
      <w:tr w:rsidR="00856E39" w:rsidRPr="00B77AD6" w14:paraId="2571B8B4" w14:textId="77777777" w:rsidTr="00E251AB">
        <w:tc>
          <w:tcPr>
            <w:tcW w:w="1910" w:type="dxa"/>
          </w:tcPr>
          <w:p w14:paraId="3BB2D12A" w14:textId="77777777" w:rsidR="00856E39" w:rsidRPr="00B77AD6" w:rsidRDefault="00856E39" w:rsidP="008D3D01">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1</w:t>
            </w:r>
          </w:p>
        </w:tc>
        <w:tc>
          <w:tcPr>
            <w:tcW w:w="5320" w:type="dxa"/>
          </w:tcPr>
          <w:p w14:paraId="560F07AE" w14:textId="77777777" w:rsidR="00856E39" w:rsidRPr="00B77AD6" w:rsidRDefault="00856E39" w:rsidP="008D3D01">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2</w:t>
            </w:r>
          </w:p>
        </w:tc>
        <w:tc>
          <w:tcPr>
            <w:tcW w:w="2409" w:type="dxa"/>
          </w:tcPr>
          <w:p w14:paraId="19A68CBC" w14:textId="77777777" w:rsidR="00856E39" w:rsidRPr="00B77AD6" w:rsidRDefault="00856E39" w:rsidP="008D3D01">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3</w:t>
            </w:r>
          </w:p>
        </w:tc>
      </w:tr>
      <w:tr w:rsidR="00856E39" w:rsidRPr="00B77AD6" w14:paraId="50B8C738" w14:textId="77777777" w:rsidTr="00E251AB">
        <w:tc>
          <w:tcPr>
            <w:tcW w:w="1910" w:type="dxa"/>
          </w:tcPr>
          <w:p w14:paraId="16C791E8" w14:textId="77777777" w:rsidR="00856E39" w:rsidRPr="00B77AD6" w:rsidRDefault="00856E39" w:rsidP="008D3D01">
            <w:pPr>
              <w:jc w:val="both"/>
              <w:rPr>
                <w:rFonts w:ascii="Times New Roman" w:eastAsia="Times New Roman" w:hAnsi="Times New Roman"/>
                <w:color w:val="000000" w:themeColor="text1"/>
                <w:sz w:val="24"/>
                <w:szCs w:val="24"/>
                <w:lang w:val="kk-KZ" w:eastAsia="ru-RU"/>
              </w:rPr>
            </w:pPr>
            <w:r w:rsidRPr="00B77AD6">
              <w:rPr>
                <w:rFonts w:ascii="Times New Roman" w:hAnsi="Times New Roman"/>
                <w:color w:val="000000" w:themeColor="text1"/>
                <w:sz w:val="24"/>
                <w:szCs w:val="24"/>
                <w:lang w:val="kk-KZ"/>
              </w:rPr>
              <w:t>В.Н.Федорова, Д.М.Кирюшкин</w:t>
            </w:r>
          </w:p>
        </w:tc>
        <w:tc>
          <w:tcPr>
            <w:tcW w:w="5320" w:type="dxa"/>
          </w:tcPr>
          <w:p w14:paraId="013533D2" w14:textId="77777777" w:rsidR="00856E39" w:rsidRPr="00E251AB" w:rsidRDefault="00856E39" w:rsidP="005E095C">
            <w:pPr>
              <w:jc w:val="both"/>
              <w:rPr>
                <w:rFonts w:ascii="Times New Roman" w:eastAsia="Times New Roman" w:hAnsi="Times New Roman"/>
                <w:color w:val="000000" w:themeColor="text1"/>
                <w:sz w:val="24"/>
                <w:szCs w:val="24"/>
                <w:lang w:val="kk-KZ" w:eastAsia="ru-RU"/>
              </w:rPr>
            </w:pPr>
            <w:r w:rsidRPr="00E251AB">
              <w:rPr>
                <w:rFonts w:ascii="Times New Roman" w:hAnsi="Times New Roman"/>
                <w:color w:val="000000" w:themeColor="text1"/>
                <w:sz w:val="24"/>
                <w:szCs w:val="24"/>
                <w:lang w:val="kk-KZ"/>
              </w:rPr>
              <w:t>Пәнаралық байланыс – бұл табиғатта әрекет ететін объективті қатынастардың мектеп жаратылыстану пәндерінің мазмұнында дәйекті көрініс беретін дидактикалық жағдай [</w:t>
            </w:r>
            <w:r w:rsidR="00542349" w:rsidRPr="00E251AB">
              <w:rPr>
                <w:rFonts w:ascii="Times New Roman" w:hAnsi="Times New Roman"/>
                <w:color w:val="000000" w:themeColor="text1"/>
                <w:sz w:val="24"/>
                <w:szCs w:val="24"/>
                <w:lang w:val="kk-KZ"/>
              </w:rPr>
              <w:t>119</w:t>
            </w:r>
            <w:r w:rsidRPr="00E251AB">
              <w:rPr>
                <w:rFonts w:ascii="Times New Roman" w:hAnsi="Times New Roman"/>
                <w:color w:val="000000" w:themeColor="text1"/>
                <w:sz w:val="24"/>
                <w:szCs w:val="24"/>
                <w:lang w:val="kk-KZ"/>
              </w:rPr>
              <w:t>].</w:t>
            </w:r>
          </w:p>
        </w:tc>
        <w:tc>
          <w:tcPr>
            <w:tcW w:w="2409" w:type="dxa"/>
          </w:tcPr>
          <w:p w14:paraId="7111BE27" w14:textId="77777777" w:rsidR="00856E39" w:rsidRPr="00E251AB" w:rsidRDefault="00856E39" w:rsidP="008D3D01">
            <w:pPr>
              <w:jc w:val="both"/>
              <w:rPr>
                <w:rFonts w:ascii="Times New Roman" w:hAnsi="Times New Roman"/>
                <w:color w:val="000000" w:themeColor="text1"/>
                <w:sz w:val="24"/>
                <w:szCs w:val="24"/>
                <w:lang w:val="kk-KZ"/>
              </w:rPr>
            </w:pPr>
            <w:r w:rsidRPr="00E251AB">
              <w:rPr>
                <w:rFonts w:ascii="Times New Roman" w:hAnsi="Times New Roman"/>
                <w:color w:val="000000" w:themeColor="text1"/>
                <w:sz w:val="24"/>
                <w:szCs w:val="24"/>
                <w:lang w:val="kk-KZ"/>
              </w:rPr>
              <w:t>Дидактикалық жағдай</w:t>
            </w:r>
          </w:p>
        </w:tc>
      </w:tr>
      <w:tr w:rsidR="00856E39" w:rsidRPr="00B77AD6" w14:paraId="47DE5D76" w14:textId="77777777" w:rsidTr="00E251AB">
        <w:tc>
          <w:tcPr>
            <w:tcW w:w="1910" w:type="dxa"/>
          </w:tcPr>
          <w:p w14:paraId="5BBF87AF" w14:textId="77777777" w:rsidR="00856E39" w:rsidRPr="00B77AD6" w:rsidRDefault="00856E39" w:rsidP="008D3D01">
            <w:pPr>
              <w:jc w:val="both"/>
              <w:rPr>
                <w:rFonts w:ascii="Times New Roman" w:eastAsia="Times New Roman" w:hAnsi="Times New Roman"/>
                <w:color w:val="000000" w:themeColor="text1"/>
                <w:sz w:val="24"/>
                <w:szCs w:val="24"/>
                <w:lang w:val="kk-KZ" w:eastAsia="ru-RU"/>
              </w:rPr>
            </w:pPr>
            <w:r w:rsidRPr="00B77AD6">
              <w:rPr>
                <w:rFonts w:ascii="Times New Roman" w:eastAsia="Times New Roman" w:hAnsi="Times New Roman"/>
                <w:color w:val="000000" w:themeColor="text1"/>
                <w:sz w:val="24"/>
                <w:szCs w:val="24"/>
                <w:lang w:val="kk-KZ"/>
              </w:rPr>
              <w:t>П.Г. Кулагин</w:t>
            </w:r>
          </w:p>
        </w:tc>
        <w:tc>
          <w:tcPr>
            <w:tcW w:w="5320" w:type="dxa"/>
          </w:tcPr>
          <w:p w14:paraId="5DC52455" w14:textId="77777777" w:rsidR="00856E39" w:rsidRPr="00E251AB" w:rsidRDefault="00856E39" w:rsidP="008D3D01">
            <w:pPr>
              <w:jc w:val="both"/>
              <w:rPr>
                <w:rFonts w:ascii="Times New Roman" w:eastAsia="Times New Roman" w:hAnsi="Times New Roman"/>
                <w:color w:val="000000" w:themeColor="text1"/>
                <w:sz w:val="24"/>
                <w:szCs w:val="24"/>
                <w:lang w:val="kk-KZ" w:eastAsia="ru-RU"/>
              </w:rPr>
            </w:pPr>
            <w:r w:rsidRPr="00E251AB">
              <w:rPr>
                <w:rFonts w:ascii="Times New Roman" w:eastAsia="Times New Roman" w:hAnsi="Times New Roman"/>
                <w:color w:val="000000" w:themeColor="text1"/>
                <w:sz w:val="24"/>
                <w:szCs w:val="24"/>
                <w:lang w:val="kk-KZ"/>
              </w:rPr>
              <w:t>Пәнаралық байланыстар – бұл мұғалім мен оқушылардың жұмыс жүйесі, онда білімді игеру барысында бағдарламалық материалды неғұрлым берік игеру мақсатында сабақтас пәндердің мазмұны пайдаланылады [</w:t>
            </w:r>
            <w:r w:rsidR="00A00149" w:rsidRPr="00E251AB">
              <w:rPr>
                <w:rFonts w:ascii="Times New Roman" w:eastAsia="Times New Roman" w:hAnsi="Times New Roman"/>
                <w:color w:val="000000" w:themeColor="text1"/>
                <w:sz w:val="24"/>
                <w:szCs w:val="24"/>
                <w:lang w:val="kk-KZ"/>
              </w:rPr>
              <w:t>1</w:t>
            </w:r>
            <w:r w:rsidR="00542349" w:rsidRPr="00E251AB">
              <w:rPr>
                <w:rFonts w:ascii="Times New Roman" w:eastAsia="Times New Roman" w:hAnsi="Times New Roman"/>
                <w:color w:val="000000" w:themeColor="text1"/>
                <w:sz w:val="24"/>
                <w:szCs w:val="24"/>
                <w:lang w:val="kk-KZ"/>
              </w:rPr>
              <w:t>20</w:t>
            </w:r>
            <w:r w:rsidRPr="00E251AB">
              <w:rPr>
                <w:rFonts w:ascii="Times New Roman" w:eastAsia="Times New Roman" w:hAnsi="Times New Roman"/>
                <w:color w:val="000000" w:themeColor="text1"/>
                <w:sz w:val="24"/>
                <w:szCs w:val="24"/>
                <w:lang w:val="kk-KZ"/>
              </w:rPr>
              <w:t>].</w:t>
            </w:r>
          </w:p>
        </w:tc>
        <w:tc>
          <w:tcPr>
            <w:tcW w:w="2409" w:type="dxa"/>
          </w:tcPr>
          <w:p w14:paraId="6F0FAFF6" w14:textId="77777777" w:rsidR="00856E39" w:rsidRPr="00E251AB" w:rsidRDefault="00856E39" w:rsidP="008D3D01">
            <w:pPr>
              <w:jc w:val="both"/>
              <w:rPr>
                <w:rFonts w:ascii="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Сабақтас пәндер</w:t>
            </w:r>
          </w:p>
        </w:tc>
      </w:tr>
      <w:tr w:rsidR="00856E39" w:rsidRPr="00671E42" w14:paraId="3D426CE0" w14:textId="77777777" w:rsidTr="00E251AB">
        <w:tc>
          <w:tcPr>
            <w:tcW w:w="1910" w:type="dxa"/>
            <w:tcBorders>
              <w:bottom w:val="single" w:sz="4" w:space="0" w:color="auto"/>
            </w:tcBorders>
          </w:tcPr>
          <w:p w14:paraId="38B463B1" w14:textId="77777777" w:rsidR="00856E39" w:rsidRPr="00B77AD6" w:rsidRDefault="00856E39" w:rsidP="008D3D01">
            <w:pPr>
              <w:jc w:val="both"/>
              <w:rPr>
                <w:rFonts w:ascii="Times New Roman" w:eastAsia="Times New Roman" w:hAnsi="Times New Roman"/>
                <w:color w:val="000000" w:themeColor="text1"/>
                <w:sz w:val="24"/>
                <w:szCs w:val="24"/>
                <w:lang w:val="kk-KZ" w:eastAsia="ru-RU"/>
              </w:rPr>
            </w:pPr>
            <w:r w:rsidRPr="00B77AD6">
              <w:rPr>
                <w:rFonts w:ascii="Times New Roman" w:eastAsia="Times New Roman" w:hAnsi="Times New Roman"/>
                <w:color w:val="000000" w:themeColor="text1"/>
                <w:sz w:val="24"/>
                <w:szCs w:val="24"/>
                <w:lang w:val="kk-KZ"/>
              </w:rPr>
              <w:t>Н.М.Черкес-Заде</w:t>
            </w:r>
          </w:p>
        </w:tc>
        <w:tc>
          <w:tcPr>
            <w:tcW w:w="5320" w:type="dxa"/>
            <w:tcBorders>
              <w:bottom w:val="single" w:sz="4" w:space="0" w:color="auto"/>
            </w:tcBorders>
          </w:tcPr>
          <w:p w14:paraId="7B613F62" w14:textId="748D2664" w:rsidR="00856E39" w:rsidRPr="00E251AB" w:rsidRDefault="00856E39" w:rsidP="008D3D01">
            <w:pPr>
              <w:widowControl w:val="0"/>
              <w:autoSpaceDE w:val="0"/>
              <w:autoSpaceDN w:val="0"/>
              <w:adjustRightInd w:val="0"/>
              <w:contextualSpacing/>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 xml:space="preserve">Пәнаралық байланыстарды дидактикалық шарт ретінде мойындай отырып, дұрыс әрекет ете отырып, пәнаралық байланыстар оқу процесін жүйелеуге және оқушылардың білімді игеруінің беріктігін арттыруға ғана емес, сонымен бірге оқушылардың оқуға деген танымдық қызығушылығын арттыруға және сонымен бірге табиғат заңдары, идеялар мен теориялар туралы ғылыми түсініктерге енуге ықпал етеді </w:t>
            </w:r>
            <w:r w:rsidRPr="00E251AB">
              <w:rPr>
                <w:rFonts w:ascii="Times New Roman" w:eastAsia="Times New Roman" w:hAnsi="Times New Roman"/>
                <w:color w:val="000000" w:themeColor="text1"/>
                <w:spacing w:val="-4"/>
                <w:sz w:val="24"/>
                <w:szCs w:val="24"/>
                <w:lang w:val="kk-KZ"/>
              </w:rPr>
              <w:t>[</w:t>
            </w:r>
            <w:r w:rsidR="00A00149" w:rsidRPr="00E251AB">
              <w:rPr>
                <w:rFonts w:ascii="Times New Roman" w:eastAsia="Times New Roman" w:hAnsi="Times New Roman"/>
                <w:color w:val="000000" w:themeColor="text1"/>
                <w:spacing w:val="-4"/>
                <w:sz w:val="24"/>
                <w:szCs w:val="24"/>
                <w:lang w:val="kk-KZ"/>
              </w:rPr>
              <w:t>1</w:t>
            </w:r>
            <w:r w:rsidR="00542349" w:rsidRPr="00E251AB">
              <w:rPr>
                <w:rFonts w:ascii="Times New Roman" w:eastAsia="Times New Roman" w:hAnsi="Times New Roman"/>
                <w:color w:val="000000" w:themeColor="text1"/>
                <w:spacing w:val="-4"/>
                <w:sz w:val="24"/>
                <w:szCs w:val="24"/>
                <w:lang w:val="kk-KZ"/>
              </w:rPr>
              <w:t>14</w:t>
            </w:r>
            <w:r w:rsidR="00C16A62" w:rsidRPr="00E251AB">
              <w:rPr>
                <w:rFonts w:ascii="Times New Roman" w:eastAsia="Times New Roman" w:hAnsi="Times New Roman"/>
                <w:color w:val="000000" w:themeColor="text1"/>
                <w:spacing w:val="-4"/>
                <w:sz w:val="24"/>
                <w:szCs w:val="24"/>
                <w:lang w:val="kk-KZ"/>
              </w:rPr>
              <w:t>,б.20</w:t>
            </w:r>
            <w:r w:rsidRPr="00E251AB">
              <w:rPr>
                <w:rFonts w:ascii="Times New Roman" w:eastAsia="Times New Roman" w:hAnsi="Times New Roman"/>
                <w:color w:val="000000" w:themeColor="text1"/>
                <w:spacing w:val="-4"/>
                <w:sz w:val="24"/>
                <w:szCs w:val="24"/>
                <w:lang w:val="kk-KZ"/>
              </w:rPr>
              <w:t>]</w:t>
            </w:r>
            <w:r w:rsidRPr="00E251AB">
              <w:rPr>
                <w:rFonts w:ascii="Times New Roman" w:eastAsia="Times New Roman" w:hAnsi="Times New Roman"/>
                <w:color w:val="000000" w:themeColor="text1"/>
                <w:sz w:val="24"/>
                <w:szCs w:val="24"/>
                <w:lang w:val="kk-KZ"/>
              </w:rPr>
              <w:t>.</w:t>
            </w:r>
          </w:p>
        </w:tc>
        <w:tc>
          <w:tcPr>
            <w:tcW w:w="2409" w:type="dxa"/>
            <w:tcBorders>
              <w:bottom w:val="single" w:sz="4" w:space="0" w:color="auto"/>
            </w:tcBorders>
          </w:tcPr>
          <w:p w14:paraId="5CC99ABF" w14:textId="77777777" w:rsidR="00856E39" w:rsidRPr="00E251AB" w:rsidRDefault="00856E39" w:rsidP="008D3D01">
            <w:pPr>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Дидактикалық шарт, танымдық қызығушылық, табиғат заңдары +идеялар +теориялар</w:t>
            </w:r>
          </w:p>
        </w:tc>
      </w:tr>
      <w:tr w:rsidR="00856E39" w:rsidRPr="00B77AD6" w14:paraId="62C4B12A" w14:textId="77777777" w:rsidTr="00E251AB">
        <w:tc>
          <w:tcPr>
            <w:tcW w:w="1910" w:type="dxa"/>
            <w:tcBorders>
              <w:bottom w:val="nil"/>
            </w:tcBorders>
          </w:tcPr>
          <w:p w14:paraId="38579EE6" w14:textId="77777777" w:rsidR="00856E39" w:rsidRPr="00B77AD6" w:rsidRDefault="00856E39" w:rsidP="008D3D01">
            <w:pPr>
              <w:jc w:val="both"/>
              <w:rPr>
                <w:rFonts w:ascii="Times New Roman" w:hAnsi="Times New Roman"/>
                <w:color w:val="000000" w:themeColor="text1"/>
                <w:sz w:val="24"/>
                <w:szCs w:val="24"/>
                <w:lang w:val="kk-KZ"/>
              </w:rPr>
            </w:pPr>
            <w:r w:rsidRPr="00B77AD6">
              <w:rPr>
                <w:rFonts w:ascii="Times New Roman" w:eastAsia="Times New Roman" w:hAnsi="Times New Roman"/>
                <w:color w:val="000000" w:themeColor="text1"/>
                <w:sz w:val="24"/>
                <w:szCs w:val="24"/>
                <w:lang w:val="kk-KZ"/>
              </w:rPr>
              <w:t>Н.С. Антонов</w:t>
            </w:r>
          </w:p>
        </w:tc>
        <w:tc>
          <w:tcPr>
            <w:tcW w:w="5320" w:type="dxa"/>
            <w:tcBorders>
              <w:bottom w:val="nil"/>
            </w:tcBorders>
          </w:tcPr>
          <w:p w14:paraId="1477A903" w14:textId="77777777" w:rsidR="00856E39" w:rsidRPr="00E251AB" w:rsidRDefault="00856E39" w:rsidP="008D3D01">
            <w:pPr>
              <w:widowControl w:val="0"/>
              <w:autoSpaceDE w:val="0"/>
              <w:autoSpaceDN w:val="0"/>
              <w:adjustRightInd w:val="0"/>
              <w:contextualSpacing/>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 xml:space="preserve">Пәнаралық байланыстар – бұл оқыту мазмұнының өзіндік құрылымы, сондай-ақ білімді интеграциялаудың дидактикалық құралдарының бірі </w:t>
            </w:r>
            <w:r w:rsidRPr="00E251AB">
              <w:rPr>
                <w:rFonts w:ascii="Times New Roman" w:eastAsia="Times New Roman" w:hAnsi="Times New Roman"/>
                <w:color w:val="000000" w:themeColor="text1"/>
                <w:spacing w:val="-4"/>
                <w:sz w:val="24"/>
                <w:szCs w:val="24"/>
                <w:lang w:val="kk-KZ"/>
              </w:rPr>
              <w:t>[</w:t>
            </w:r>
            <w:r w:rsidR="00A00149" w:rsidRPr="00E251AB">
              <w:rPr>
                <w:rFonts w:ascii="Times New Roman" w:eastAsia="Times New Roman" w:hAnsi="Times New Roman"/>
                <w:color w:val="000000" w:themeColor="text1"/>
                <w:spacing w:val="-4"/>
                <w:sz w:val="24"/>
                <w:szCs w:val="24"/>
                <w:lang w:val="kk-KZ"/>
              </w:rPr>
              <w:t>12</w:t>
            </w:r>
            <w:r w:rsidR="00542349" w:rsidRPr="00E251AB">
              <w:rPr>
                <w:rFonts w:ascii="Times New Roman" w:eastAsia="Times New Roman" w:hAnsi="Times New Roman"/>
                <w:color w:val="000000" w:themeColor="text1"/>
                <w:spacing w:val="-4"/>
                <w:sz w:val="24"/>
                <w:szCs w:val="24"/>
                <w:lang w:val="kk-KZ"/>
              </w:rPr>
              <w:t>1</w:t>
            </w:r>
            <w:r w:rsidRPr="00E251AB">
              <w:rPr>
                <w:rFonts w:ascii="Times New Roman" w:eastAsia="Times New Roman" w:hAnsi="Times New Roman"/>
                <w:color w:val="000000" w:themeColor="text1"/>
                <w:spacing w:val="-4"/>
                <w:sz w:val="24"/>
                <w:szCs w:val="24"/>
                <w:lang w:val="kk-KZ"/>
              </w:rPr>
              <w:t>]</w:t>
            </w:r>
            <w:r w:rsidRPr="00E251AB">
              <w:rPr>
                <w:rFonts w:ascii="Times New Roman" w:eastAsia="Times New Roman" w:hAnsi="Times New Roman"/>
                <w:color w:val="000000" w:themeColor="text1"/>
                <w:sz w:val="24"/>
                <w:szCs w:val="24"/>
                <w:lang w:val="kk-KZ"/>
              </w:rPr>
              <w:t>.</w:t>
            </w:r>
          </w:p>
        </w:tc>
        <w:tc>
          <w:tcPr>
            <w:tcW w:w="2409" w:type="dxa"/>
            <w:tcBorders>
              <w:bottom w:val="nil"/>
            </w:tcBorders>
          </w:tcPr>
          <w:p w14:paraId="4D9B8831" w14:textId="77777777" w:rsidR="00856E39" w:rsidRPr="00E251AB" w:rsidRDefault="00856E39" w:rsidP="008D3D01">
            <w:pPr>
              <w:jc w:val="both"/>
              <w:rPr>
                <w:rFonts w:ascii="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Интеграциялаудың дидактикалық құралдары</w:t>
            </w:r>
          </w:p>
        </w:tc>
      </w:tr>
    </w:tbl>
    <w:p w14:paraId="2C0947E0" w14:textId="34FAEE61" w:rsidR="00E251AB" w:rsidRDefault="00E251AB" w:rsidP="00E251AB">
      <w:pPr>
        <w:spacing w:after="0" w:line="240" w:lineRule="auto"/>
        <w:rPr>
          <w:rFonts w:ascii="Times New Roman" w:hAnsi="Times New Roman"/>
          <w:sz w:val="28"/>
          <w:szCs w:val="28"/>
          <w:lang w:val="kk-KZ"/>
        </w:rPr>
      </w:pPr>
      <w:r w:rsidRPr="00E251AB">
        <w:rPr>
          <w:rFonts w:ascii="Times New Roman" w:hAnsi="Times New Roman"/>
          <w:sz w:val="28"/>
          <w:szCs w:val="28"/>
          <w:lang w:val="kk-KZ"/>
        </w:rPr>
        <w:lastRenderedPageBreak/>
        <w:t>3 – кестенің жалғасы</w:t>
      </w:r>
    </w:p>
    <w:p w14:paraId="1997D51C" w14:textId="77777777" w:rsidR="00E251AB" w:rsidRPr="00E251AB" w:rsidRDefault="00E251AB" w:rsidP="00E251AB">
      <w:pPr>
        <w:spacing w:after="0" w:line="240" w:lineRule="auto"/>
        <w:rPr>
          <w:rFonts w:ascii="Times New Roman" w:hAnsi="Times New Roman"/>
          <w:sz w:val="28"/>
          <w:szCs w:val="28"/>
          <w:lang w:val="kk-KZ"/>
        </w:rPr>
      </w:pPr>
    </w:p>
    <w:tbl>
      <w:tblPr>
        <w:tblStyle w:val="a8"/>
        <w:tblW w:w="0" w:type="auto"/>
        <w:tblInd w:w="108" w:type="dxa"/>
        <w:tblLayout w:type="fixed"/>
        <w:tblLook w:val="04A0" w:firstRow="1" w:lastRow="0" w:firstColumn="1" w:lastColumn="0" w:noHBand="0" w:noVBand="1"/>
      </w:tblPr>
      <w:tblGrid>
        <w:gridCol w:w="1910"/>
        <w:gridCol w:w="5320"/>
        <w:gridCol w:w="2409"/>
      </w:tblGrid>
      <w:tr w:rsidR="00E251AB" w:rsidRPr="00B77AD6" w14:paraId="03235B20" w14:textId="77777777" w:rsidTr="00E251AB">
        <w:tc>
          <w:tcPr>
            <w:tcW w:w="1910" w:type="dxa"/>
          </w:tcPr>
          <w:p w14:paraId="4AD6FD78" w14:textId="46790FA4" w:rsidR="00E251AB" w:rsidRPr="00B77AD6" w:rsidRDefault="00E251AB" w:rsidP="00E251AB">
            <w:pPr>
              <w:jc w:val="center"/>
              <w:rPr>
                <w:rFonts w:ascii="Times New Roman" w:eastAsiaTheme="minorHAnsi" w:hAnsi="Times New Roman"/>
                <w:color w:val="000000" w:themeColor="text1"/>
                <w:sz w:val="24"/>
                <w:szCs w:val="24"/>
                <w:lang w:val="kk-KZ"/>
              </w:rPr>
            </w:pPr>
            <w:r w:rsidRPr="00B77AD6">
              <w:rPr>
                <w:rFonts w:ascii="Times New Roman" w:hAnsi="Times New Roman"/>
                <w:color w:val="000000" w:themeColor="text1"/>
                <w:sz w:val="24"/>
                <w:szCs w:val="24"/>
                <w:lang w:val="kk-KZ"/>
              </w:rPr>
              <w:t>1</w:t>
            </w:r>
          </w:p>
        </w:tc>
        <w:tc>
          <w:tcPr>
            <w:tcW w:w="5320" w:type="dxa"/>
          </w:tcPr>
          <w:p w14:paraId="34C6C27B" w14:textId="2D59D3E8" w:rsidR="00E251AB" w:rsidRPr="00E251AB" w:rsidRDefault="00E251AB" w:rsidP="00E251AB">
            <w:pPr>
              <w:jc w:val="center"/>
              <w:rPr>
                <w:rFonts w:ascii="Times New Roman" w:eastAsia="Times New Roman" w:hAnsi="Times New Roman"/>
                <w:color w:val="000000" w:themeColor="text1"/>
                <w:sz w:val="24"/>
                <w:szCs w:val="24"/>
                <w:lang w:val="kk-KZ" w:eastAsia="ru-RU"/>
              </w:rPr>
            </w:pPr>
            <w:r w:rsidRPr="00B77AD6">
              <w:rPr>
                <w:rFonts w:ascii="Times New Roman" w:hAnsi="Times New Roman"/>
                <w:color w:val="000000" w:themeColor="text1"/>
                <w:sz w:val="24"/>
                <w:szCs w:val="24"/>
                <w:lang w:val="kk-KZ"/>
              </w:rPr>
              <w:t>2</w:t>
            </w:r>
          </w:p>
        </w:tc>
        <w:tc>
          <w:tcPr>
            <w:tcW w:w="2409" w:type="dxa"/>
          </w:tcPr>
          <w:p w14:paraId="481FB303" w14:textId="6A233023" w:rsidR="00E251AB" w:rsidRPr="00E251AB" w:rsidRDefault="00E251AB" w:rsidP="00E251AB">
            <w:pPr>
              <w:jc w:val="center"/>
              <w:rPr>
                <w:rFonts w:ascii="Times New Roman" w:eastAsia="Times New Roman" w:hAnsi="Times New Roman"/>
                <w:color w:val="000000" w:themeColor="text1"/>
                <w:sz w:val="24"/>
                <w:szCs w:val="24"/>
                <w:lang w:val="kk-KZ" w:eastAsia="ru-RU"/>
              </w:rPr>
            </w:pPr>
            <w:r w:rsidRPr="00B77AD6">
              <w:rPr>
                <w:rFonts w:ascii="Times New Roman" w:hAnsi="Times New Roman"/>
                <w:color w:val="000000" w:themeColor="text1"/>
                <w:sz w:val="24"/>
                <w:szCs w:val="24"/>
                <w:lang w:val="kk-KZ"/>
              </w:rPr>
              <w:t>3</w:t>
            </w:r>
          </w:p>
        </w:tc>
      </w:tr>
      <w:tr w:rsidR="00E251AB" w:rsidRPr="00B77AD6" w14:paraId="0D18B275" w14:textId="77777777" w:rsidTr="00E251AB">
        <w:tc>
          <w:tcPr>
            <w:tcW w:w="1910" w:type="dxa"/>
          </w:tcPr>
          <w:p w14:paraId="2ECD91A5" w14:textId="4D64B890" w:rsidR="00E251AB" w:rsidRPr="00B77AD6" w:rsidRDefault="00E251AB" w:rsidP="00E251AB">
            <w:pPr>
              <w:jc w:val="both"/>
              <w:rPr>
                <w:rFonts w:ascii="Times New Roman" w:eastAsiaTheme="minorHAnsi" w:hAnsi="Times New Roman"/>
                <w:color w:val="000000" w:themeColor="text1"/>
                <w:sz w:val="24"/>
                <w:szCs w:val="24"/>
                <w:lang w:val="kk-KZ"/>
              </w:rPr>
            </w:pPr>
            <w:r w:rsidRPr="00B77AD6">
              <w:rPr>
                <w:rFonts w:ascii="Times New Roman" w:eastAsiaTheme="minorHAnsi" w:hAnsi="Times New Roman"/>
                <w:color w:val="000000" w:themeColor="text1"/>
                <w:sz w:val="24"/>
                <w:szCs w:val="24"/>
                <w:lang w:val="kk-KZ"/>
              </w:rPr>
              <w:t xml:space="preserve">Джобс </w:t>
            </w:r>
          </w:p>
          <w:p w14:paraId="1F59244F" w14:textId="77777777" w:rsidR="00E251AB" w:rsidRPr="00B77AD6" w:rsidRDefault="00E251AB" w:rsidP="00E251AB">
            <w:pPr>
              <w:jc w:val="both"/>
              <w:rPr>
                <w:rFonts w:ascii="Times New Roman" w:eastAsiaTheme="minorHAnsi" w:hAnsi="Times New Roman"/>
                <w:color w:val="000000" w:themeColor="text1"/>
                <w:sz w:val="24"/>
                <w:szCs w:val="24"/>
              </w:rPr>
            </w:pPr>
            <w:r w:rsidRPr="00B77AD6">
              <w:rPr>
                <w:rFonts w:ascii="Times New Roman" w:eastAsiaTheme="minorHAnsi" w:hAnsi="Times New Roman"/>
                <w:color w:val="000000" w:themeColor="text1"/>
                <w:sz w:val="24"/>
                <w:szCs w:val="24"/>
              </w:rPr>
              <w:t>(Jacobs, 1989)</w:t>
            </w:r>
          </w:p>
        </w:tc>
        <w:tc>
          <w:tcPr>
            <w:tcW w:w="5320" w:type="dxa"/>
          </w:tcPr>
          <w:p w14:paraId="39D2BB79" w14:textId="77777777" w:rsidR="00E251AB" w:rsidRPr="00E251AB" w:rsidRDefault="00E251AB" w:rsidP="00E251AB">
            <w:pPr>
              <w:jc w:val="both"/>
              <w:rPr>
                <w:rFonts w:ascii="Times New Roman" w:eastAsia="Times New Roman" w:hAnsi="Times New Roman"/>
                <w:color w:val="000000" w:themeColor="text1"/>
                <w:sz w:val="24"/>
                <w:szCs w:val="24"/>
                <w:lang w:val="kk-KZ" w:eastAsia="ru-RU"/>
              </w:rPr>
            </w:pPr>
            <w:r w:rsidRPr="00E251AB">
              <w:rPr>
                <w:rFonts w:ascii="Times New Roman" w:eastAsia="Times New Roman" w:hAnsi="Times New Roman"/>
                <w:color w:val="000000" w:themeColor="text1"/>
                <w:sz w:val="24"/>
                <w:szCs w:val="24"/>
                <w:lang w:val="kk-KZ" w:eastAsia="ru-RU"/>
              </w:rPr>
              <w:t>Пәнаралық байланыс – белгілі бір тақырыпты, тұжырымдаманы немесе мәселені зерттеу үшін бірнеше пәннің әдіснамасы мен білімін қолданатын бағдарламалау менталитеті [1</w:t>
            </w:r>
            <w:r w:rsidRPr="00E251AB">
              <w:rPr>
                <w:rFonts w:ascii="Times New Roman" w:eastAsia="Times New Roman" w:hAnsi="Times New Roman"/>
                <w:color w:val="000000" w:themeColor="text1"/>
                <w:sz w:val="24"/>
                <w:szCs w:val="24"/>
                <w:lang w:eastAsia="ru-RU"/>
              </w:rPr>
              <w:t>22</w:t>
            </w:r>
            <w:r w:rsidRPr="00E251AB">
              <w:rPr>
                <w:rFonts w:ascii="Times New Roman" w:eastAsia="Times New Roman" w:hAnsi="Times New Roman"/>
                <w:color w:val="000000" w:themeColor="text1"/>
                <w:sz w:val="24"/>
                <w:szCs w:val="24"/>
                <w:lang w:val="kk-KZ" w:eastAsia="ru-RU"/>
              </w:rPr>
              <w:t>].</w:t>
            </w:r>
          </w:p>
        </w:tc>
        <w:tc>
          <w:tcPr>
            <w:tcW w:w="2409" w:type="dxa"/>
          </w:tcPr>
          <w:p w14:paraId="646EE374" w14:textId="77777777" w:rsidR="00E251AB" w:rsidRPr="00E251AB" w:rsidRDefault="00E251AB" w:rsidP="00E251AB">
            <w:pPr>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eastAsia="ru-RU"/>
              </w:rPr>
              <w:t>Бағдарламалау менталитеті</w:t>
            </w:r>
          </w:p>
        </w:tc>
      </w:tr>
      <w:tr w:rsidR="00E251AB" w:rsidRPr="00B77AD6" w14:paraId="07782709" w14:textId="77777777" w:rsidTr="00E251AB">
        <w:tc>
          <w:tcPr>
            <w:tcW w:w="1910" w:type="dxa"/>
          </w:tcPr>
          <w:p w14:paraId="0782F9C4" w14:textId="638BD63F" w:rsidR="00E251AB" w:rsidRPr="00B77AD6" w:rsidRDefault="00C06AEB" w:rsidP="00E251AB">
            <w:pPr>
              <w:jc w:val="both"/>
              <w:rPr>
                <w:rFonts w:ascii="Times New Roman" w:eastAsiaTheme="minorHAnsi" w:hAnsi="Times New Roman"/>
                <w:color w:val="000000" w:themeColor="text1"/>
                <w:sz w:val="24"/>
                <w:szCs w:val="24"/>
                <w:lang w:val="kk-KZ"/>
              </w:rPr>
            </w:pPr>
            <w:r>
              <w:rPr>
                <w:rFonts w:ascii="Times New Roman" w:eastAsiaTheme="minorHAnsi" w:hAnsi="Times New Roman"/>
                <w:color w:val="000000" w:themeColor="text1"/>
                <w:sz w:val="24"/>
                <w:szCs w:val="24"/>
                <w:lang w:val="kk-KZ"/>
              </w:rPr>
              <w:t>Ле</w:t>
            </w:r>
            <w:r w:rsidR="00E251AB" w:rsidRPr="00B77AD6">
              <w:rPr>
                <w:rFonts w:ascii="Times New Roman" w:eastAsiaTheme="minorHAnsi" w:hAnsi="Times New Roman"/>
                <w:color w:val="000000" w:themeColor="text1"/>
                <w:sz w:val="24"/>
                <w:szCs w:val="24"/>
                <w:lang w:val="kk-KZ"/>
              </w:rPr>
              <w:t>йк</w:t>
            </w:r>
          </w:p>
          <w:p w14:paraId="46B47DB7" w14:textId="77777777" w:rsidR="00E251AB" w:rsidRPr="00B77AD6" w:rsidRDefault="00E251AB" w:rsidP="00E251AB">
            <w:pPr>
              <w:jc w:val="both"/>
              <w:rPr>
                <w:rFonts w:ascii="Times New Roman" w:eastAsiaTheme="minorHAnsi" w:hAnsi="Times New Roman"/>
                <w:color w:val="000000" w:themeColor="text1"/>
                <w:sz w:val="24"/>
                <w:szCs w:val="24"/>
                <w:lang w:val="kk-KZ"/>
              </w:rPr>
            </w:pPr>
            <w:r w:rsidRPr="00B77AD6">
              <w:rPr>
                <w:rFonts w:ascii="Times New Roman" w:eastAsiaTheme="minorHAnsi" w:hAnsi="Times New Roman"/>
                <w:color w:val="000000" w:themeColor="text1"/>
                <w:sz w:val="24"/>
                <w:szCs w:val="24"/>
                <w:lang w:val="kk-KZ"/>
              </w:rPr>
              <w:t>(</w:t>
            </w:r>
            <w:r w:rsidRPr="00B77AD6">
              <w:rPr>
                <w:rFonts w:ascii="Times New Roman" w:eastAsiaTheme="minorHAnsi" w:hAnsi="Times New Roman"/>
                <w:color w:val="000000" w:themeColor="text1"/>
                <w:sz w:val="24"/>
                <w:szCs w:val="24"/>
              </w:rPr>
              <w:t>Lake</w:t>
            </w:r>
            <w:r w:rsidRPr="00B77AD6">
              <w:rPr>
                <w:rFonts w:ascii="Times New Roman" w:eastAsiaTheme="minorHAnsi" w:hAnsi="Times New Roman"/>
                <w:color w:val="000000" w:themeColor="text1"/>
                <w:sz w:val="24"/>
                <w:szCs w:val="24"/>
                <w:lang w:val="kk-KZ"/>
              </w:rPr>
              <w:t xml:space="preserve">, </w:t>
            </w:r>
            <w:r w:rsidRPr="00B77AD6">
              <w:rPr>
                <w:rFonts w:ascii="Times New Roman" w:eastAsiaTheme="minorHAnsi" w:hAnsi="Times New Roman"/>
                <w:color w:val="000000" w:themeColor="text1"/>
                <w:sz w:val="24"/>
                <w:szCs w:val="24"/>
              </w:rPr>
              <w:t>1994)</w:t>
            </w:r>
          </w:p>
        </w:tc>
        <w:tc>
          <w:tcPr>
            <w:tcW w:w="5320" w:type="dxa"/>
          </w:tcPr>
          <w:p w14:paraId="1547A116" w14:textId="77777777" w:rsidR="00E251AB" w:rsidRPr="00E251AB" w:rsidRDefault="00E251AB" w:rsidP="00E251AB">
            <w:pPr>
              <w:jc w:val="both"/>
              <w:rPr>
                <w:rFonts w:ascii="Times New Roman" w:eastAsia="Times New Roman" w:hAnsi="Times New Roman"/>
                <w:color w:val="000000" w:themeColor="text1"/>
                <w:sz w:val="24"/>
                <w:szCs w:val="24"/>
                <w:lang w:val="kk-KZ" w:eastAsia="ru-RU"/>
              </w:rPr>
            </w:pPr>
            <w:r w:rsidRPr="00E251AB">
              <w:rPr>
                <w:rFonts w:ascii="Times New Roman" w:eastAsia="Times New Roman" w:hAnsi="Times New Roman"/>
                <w:color w:val="000000" w:themeColor="text1"/>
                <w:sz w:val="24"/>
                <w:szCs w:val="24"/>
                <w:lang w:val="kk-KZ"/>
              </w:rPr>
              <w:t>Пәнаралық көзқарастың сипаттамасында әр түрлі саладағы тақырыптар біріктіріліп, оқулықтардан өзгеше ресурстар пайдаланылады, жоспарлар қамқорлық жасайды, ал бағдарламалар икемді болып табылады</w:t>
            </w:r>
            <w:r w:rsidRPr="00E251AB">
              <w:rPr>
                <w:rFonts w:ascii="Times New Roman" w:eastAsia="Times New Roman" w:hAnsi="Times New Roman"/>
                <w:color w:val="000000" w:themeColor="text1"/>
                <w:sz w:val="24"/>
                <w:szCs w:val="24"/>
                <w:lang w:val="kk-KZ" w:eastAsia="ru-RU"/>
              </w:rPr>
              <w:t xml:space="preserve"> [123].</w:t>
            </w:r>
          </w:p>
        </w:tc>
        <w:tc>
          <w:tcPr>
            <w:tcW w:w="2409" w:type="dxa"/>
          </w:tcPr>
          <w:p w14:paraId="77FB8708" w14:textId="77777777" w:rsidR="00E251AB" w:rsidRPr="00E251AB" w:rsidRDefault="00E251AB" w:rsidP="00E251AB">
            <w:pPr>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Тақырыптарды біріктіру</w:t>
            </w:r>
          </w:p>
        </w:tc>
      </w:tr>
      <w:tr w:rsidR="00E251AB" w:rsidRPr="00B77AD6" w14:paraId="53EA5D1C" w14:textId="77777777" w:rsidTr="00E251AB">
        <w:tc>
          <w:tcPr>
            <w:tcW w:w="1910" w:type="dxa"/>
          </w:tcPr>
          <w:p w14:paraId="277E31C1" w14:textId="77777777" w:rsidR="00E251AB" w:rsidRPr="00B77AD6" w:rsidRDefault="00E251AB" w:rsidP="00E251AB">
            <w:pPr>
              <w:jc w:val="both"/>
              <w:rPr>
                <w:rFonts w:ascii="Times New Roman" w:eastAsiaTheme="minorHAnsi" w:hAnsi="Times New Roman"/>
                <w:color w:val="000000" w:themeColor="text1"/>
                <w:sz w:val="24"/>
                <w:szCs w:val="24"/>
                <w:lang w:val="kk-KZ"/>
              </w:rPr>
            </w:pPr>
            <w:r w:rsidRPr="00B77AD6">
              <w:rPr>
                <w:rFonts w:ascii="Times New Roman" w:eastAsiaTheme="minorHAnsi" w:hAnsi="Times New Roman"/>
                <w:color w:val="000000" w:themeColor="text1"/>
                <w:sz w:val="24"/>
                <w:szCs w:val="24"/>
                <w:lang w:val="kk-KZ"/>
              </w:rPr>
              <w:t>Иылдырым</w:t>
            </w:r>
          </w:p>
          <w:p w14:paraId="2F477668" w14:textId="77777777" w:rsidR="00E251AB" w:rsidRPr="00B77AD6" w:rsidRDefault="00E251AB" w:rsidP="00E251AB">
            <w:pPr>
              <w:jc w:val="both"/>
              <w:rPr>
                <w:rFonts w:ascii="Times New Roman" w:eastAsia="Times New Roman" w:hAnsi="Times New Roman"/>
                <w:color w:val="000000" w:themeColor="text1"/>
                <w:sz w:val="24"/>
                <w:szCs w:val="24"/>
                <w:lang w:val="kk-KZ" w:eastAsia="ru-RU"/>
              </w:rPr>
            </w:pPr>
            <w:r w:rsidRPr="00B77AD6">
              <w:rPr>
                <w:rFonts w:ascii="Times New Roman" w:eastAsiaTheme="minorHAnsi" w:hAnsi="Times New Roman"/>
                <w:color w:val="000000" w:themeColor="text1"/>
                <w:sz w:val="24"/>
                <w:szCs w:val="24"/>
              </w:rPr>
              <w:t>(Yıldırım, 1996)</w:t>
            </w:r>
          </w:p>
        </w:tc>
        <w:tc>
          <w:tcPr>
            <w:tcW w:w="5320" w:type="dxa"/>
          </w:tcPr>
          <w:p w14:paraId="63963D95" w14:textId="77777777" w:rsidR="00E251AB" w:rsidRPr="00E251AB" w:rsidRDefault="00E251AB" w:rsidP="00E251AB">
            <w:pPr>
              <w:jc w:val="both"/>
              <w:rPr>
                <w:rFonts w:ascii="Times New Roman" w:eastAsia="Times New Roman" w:hAnsi="Times New Roman"/>
                <w:color w:val="000000" w:themeColor="text1"/>
                <w:sz w:val="24"/>
                <w:szCs w:val="24"/>
                <w:lang w:val="kk-KZ" w:eastAsia="ru-RU"/>
              </w:rPr>
            </w:pPr>
            <w:r w:rsidRPr="00E251AB">
              <w:rPr>
                <w:rFonts w:ascii="Times New Roman" w:eastAsia="Times New Roman" w:hAnsi="Times New Roman"/>
                <w:color w:val="000000" w:themeColor="text1"/>
                <w:sz w:val="24"/>
                <w:szCs w:val="24"/>
                <w:lang w:val="kk-KZ" w:eastAsia="ru-RU"/>
              </w:rPr>
              <w:t>Пәнаралық байланыс – пәндер, ұғымдар немесе мәселелер төңірегінде оқытуды ұйымдастыру және әр түрлі пәндерден алынған білімді оларды өңдеу кезінде тиімді интеграциялау [124].</w:t>
            </w:r>
          </w:p>
        </w:tc>
        <w:tc>
          <w:tcPr>
            <w:tcW w:w="2409" w:type="dxa"/>
          </w:tcPr>
          <w:p w14:paraId="15C57A1D" w14:textId="77777777" w:rsidR="00E251AB" w:rsidRPr="00E251AB" w:rsidRDefault="00E251AB" w:rsidP="00E251AB">
            <w:pPr>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Пәндерді интеграциялау</w:t>
            </w:r>
          </w:p>
        </w:tc>
      </w:tr>
      <w:tr w:rsidR="00E251AB" w:rsidRPr="00B77AD6" w14:paraId="6E9E0EE7" w14:textId="77777777" w:rsidTr="00E251AB">
        <w:tc>
          <w:tcPr>
            <w:tcW w:w="1910" w:type="dxa"/>
          </w:tcPr>
          <w:p w14:paraId="6102EC50" w14:textId="77777777" w:rsidR="00E251AB" w:rsidRPr="00B77AD6" w:rsidRDefault="00E251AB" w:rsidP="00E251AB">
            <w:pPr>
              <w:jc w:val="both"/>
              <w:rPr>
                <w:rFonts w:ascii="Times New Roman" w:eastAsiaTheme="minorHAnsi" w:hAnsi="Times New Roman"/>
                <w:color w:val="000000" w:themeColor="text1"/>
                <w:sz w:val="24"/>
                <w:szCs w:val="24"/>
                <w:lang w:val="kk-KZ"/>
              </w:rPr>
            </w:pPr>
            <w:r w:rsidRPr="00B77AD6">
              <w:rPr>
                <w:rFonts w:ascii="Times New Roman" w:eastAsiaTheme="minorHAnsi" w:hAnsi="Times New Roman"/>
                <w:color w:val="000000" w:themeColor="text1"/>
                <w:sz w:val="24"/>
                <w:szCs w:val="24"/>
                <w:lang w:val="kk-KZ"/>
              </w:rPr>
              <w:t xml:space="preserve">Стембер </w:t>
            </w:r>
          </w:p>
          <w:p w14:paraId="48309D8B" w14:textId="77777777" w:rsidR="00E251AB" w:rsidRPr="00B77AD6" w:rsidRDefault="00E251AB" w:rsidP="00E251AB">
            <w:pPr>
              <w:jc w:val="both"/>
              <w:rPr>
                <w:rFonts w:ascii="Times New Roman" w:eastAsiaTheme="minorHAnsi" w:hAnsi="Times New Roman"/>
                <w:color w:val="000000" w:themeColor="text1"/>
                <w:sz w:val="24"/>
                <w:szCs w:val="24"/>
              </w:rPr>
            </w:pPr>
            <w:r w:rsidRPr="00B77AD6">
              <w:rPr>
                <w:rFonts w:ascii="Times New Roman" w:eastAsiaTheme="minorHAnsi" w:hAnsi="Times New Roman"/>
                <w:color w:val="000000" w:themeColor="text1"/>
                <w:sz w:val="24"/>
                <w:szCs w:val="24"/>
                <w:lang w:val="kk-KZ"/>
              </w:rPr>
              <w:t>(</w:t>
            </w:r>
            <w:r w:rsidRPr="00B77AD6">
              <w:rPr>
                <w:rFonts w:ascii="Times New Roman" w:eastAsiaTheme="minorHAnsi" w:hAnsi="Times New Roman"/>
                <w:color w:val="000000" w:themeColor="text1"/>
                <w:sz w:val="24"/>
                <w:szCs w:val="24"/>
              </w:rPr>
              <w:t>Stember</w:t>
            </w:r>
            <w:r w:rsidRPr="00B77AD6">
              <w:rPr>
                <w:rFonts w:ascii="Times New Roman" w:eastAsiaTheme="minorHAnsi" w:hAnsi="Times New Roman"/>
                <w:color w:val="000000" w:themeColor="text1"/>
                <w:sz w:val="24"/>
                <w:szCs w:val="24"/>
                <w:lang w:val="kk-KZ"/>
              </w:rPr>
              <w:t xml:space="preserve">, </w:t>
            </w:r>
            <w:r w:rsidRPr="00B77AD6">
              <w:rPr>
                <w:rFonts w:ascii="Times New Roman" w:eastAsiaTheme="minorHAnsi" w:hAnsi="Times New Roman"/>
                <w:color w:val="000000" w:themeColor="text1"/>
                <w:sz w:val="24"/>
                <w:szCs w:val="24"/>
              </w:rPr>
              <w:t>1998)</w:t>
            </w:r>
          </w:p>
        </w:tc>
        <w:tc>
          <w:tcPr>
            <w:tcW w:w="5320" w:type="dxa"/>
          </w:tcPr>
          <w:p w14:paraId="0C18A73B" w14:textId="77777777" w:rsidR="00E251AB" w:rsidRPr="00E251AB" w:rsidRDefault="00E251AB" w:rsidP="00E251AB">
            <w:pPr>
              <w:jc w:val="both"/>
              <w:rPr>
                <w:rFonts w:ascii="Times New Roman" w:eastAsia="Times New Roman" w:hAnsi="Times New Roman"/>
                <w:color w:val="000000" w:themeColor="text1"/>
                <w:sz w:val="24"/>
                <w:szCs w:val="24"/>
                <w:lang w:val="kk-KZ" w:eastAsia="ru-RU"/>
              </w:rPr>
            </w:pPr>
            <w:r w:rsidRPr="00E251AB">
              <w:rPr>
                <w:rFonts w:ascii="Times New Roman" w:eastAsia="Times New Roman" w:hAnsi="Times New Roman"/>
                <w:color w:val="000000" w:themeColor="text1"/>
                <w:sz w:val="24"/>
                <w:szCs w:val="24"/>
                <w:lang w:val="kk-KZ" w:eastAsia="ru-RU"/>
              </w:rPr>
              <w:t>Пәнаралық байланысты пәндердің азды-көпті интеграциясын немесе тіпті кейбір өзгерістерін қажет ететін әрекеттер деп анықтады [1</w:t>
            </w:r>
            <w:r w:rsidRPr="00E251AB">
              <w:rPr>
                <w:rFonts w:ascii="Times New Roman" w:eastAsia="Times New Roman" w:hAnsi="Times New Roman"/>
                <w:color w:val="000000" w:themeColor="text1"/>
                <w:sz w:val="24"/>
                <w:szCs w:val="24"/>
                <w:lang w:eastAsia="ru-RU"/>
              </w:rPr>
              <w:t>25</w:t>
            </w:r>
            <w:r w:rsidRPr="00E251AB">
              <w:rPr>
                <w:rFonts w:ascii="Times New Roman" w:eastAsia="Times New Roman" w:hAnsi="Times New Roman"/>
                <w:color w:val="000000" w:themeColor="text1"/>
                <w:sz w:val="24"/>
                <w:szCs w:val="24"/>
                <w:lang w:val="kk-KZ" w:eastAsia="ru-RU"/>
              </w:rPr>
              <w:t>].</w:t>
            </w:r>
          </w:p>
        </w:tc>
        <w:tc>
          <w:tcPr>
            <w:tcW w:w="2409" w:type="dxa"/>
          </w:tcPr>
          <w:p w14:paraId="28D42BB9" w14:textId="77777777" w:rsidR="00E251AB" w:rsidRPr="00E251AB" w:rsidRDefault="00E251AB" w:rsidP="00E251AB">
            <w:pPr>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Интеграциялауды жүзеге асыру</w:t>
            </w:r>
          </w:p>
        </w:tc>
      </w:tr>
      <w:tr w:rsidR="00E251AB" w:rsidRPr="00B77AD6" w14:paraId="62ACD732" w14:textId="77777777" w:rsidTr="00E251AB">
        <w:tc>
          <w:tcPr>
            <w:tcW w:w="1910" w:type="dxa"/>
          </w:tcPr>
          <w:p w14:paraId="40AEA4AF" w14:textId="77777777" w:rsidR="00E251AB" w:rsidRPr="00B77AD6" w:rsidRDefault="00E251AB" w:rsidP="00E251AB">
            <w:pPr>
              <w:jc w:val="both"/>
              <w:rPr>
                <w:rFonts w:ascii="Times New Roman" w:eastAsiaTheme="minorHAnsi" w:hAnsi="Times New Roman"/>
                <w:color w:val="000000" w:themeColor="text1"/>
                <w:sz w:val="24"/>
                <w:szCs w:val="24"/>
                <w:lang w:val="kk-KZ"/>
              </w:rPr>
            </w:pPr>
            <w:r w:rsidRPr="00B77AD6">
              <w:rPr>
                <w:rFonts w:ascii="Times New Roman" w:eastAsiaTheme="minorHAnsi" w:hAnsi="Times New Roman"/>
                <w:color w:val="000000" w:themeColor="text1"/>
                <w:sz w:val="24"/>
                <w:szCs w:val="24"/>
                <w:lang w:val="kk-KZ"/>
              </w:rPr>
              <w:t xml:space="preserve">Ялчын, Иылдырым </w:t>
            </w:r>
          </w:p>
          <w:p w14:paraId="06F0B5A7" w14:textId="77777777" w:rsidR="00E251AB" w:rsidRPr="00B77AD6" w:rsidRDefault="00E251AB" w:rsidP="00E251AB">
            <w:pPr>
              <w:jc w:val="both"/>
              <w:rPr>
                <w:rFonts w:ascii="Times New Roman" w:eastAsiaTheme="minorHAnsi" w:hAnsi="Times New Roman"/>
                <w:color w:val="000000" w:themeColor="text1"/>
                <w:sz w:val="24"/>
                <w:szCs w:val="24"/>
                <w:lang w:val="kk-KZ"/>
              </w:rPr>
            </w:pPr>
            <w:r w:rsidRPr="00B77AD6">
              <w:rPr>
                <w:rFonts w:ascii="Times New Roman" w:eastAsiaTheme="minorHAnsi" w:hAnsi="Times New Roman"/>
                <w:color w:val="000000" w:themeColor="text1"/>
                <w:sz w:val="24"/>
                <w:szCs w:val="24"/>
              </w:rPr>
              <w:t>(Yalçın ve Yıldırım, 1998)</w:t>
            </w:r>
          </w:p>
        </w:tc>
        <w:tc>
          <w:tcPr>
            <w:tcW w:w="5320" w:type="dxa"/>
          </w:tcPr>
          <w:p w14:paraId="5B75869B" w14:textId="77777777" w:rsidR="00E251AB" w:rsidRPr="00E251AB" w:rsidRDefault="00E251AB" w:rsidP="00E251AB">
            <w:pPr>
              <w:jc w:val="both"/>
              <w:rPr>
                <w:rFonts w:ascii="Times New Roman" w:eastAsia="Times New Roman" w:hAnsi="Times New Roman"/>
                <w:color w:val="000000" w:themeColor="text1"/>
                <w:sz w:val="24"/>
                <w:szCs w:val="24"/>
                <w:lang w:val="kk-KZ" w:eastAsia="ru-RU"/>
              </w:rPr>
            </w:pPr>
            <w:r w:rsidRPr="00E251AB">
              <w:rPr>
                <w:rFonts w:ascii="Times New Roman" w:eastAsia="Times New Roman" w:hAnsi="Times New Roman"/>
                <w:color w:val="000000" w:themeColor="text1"/>
                <w:sz w:val="24"/>
                <w:szCs w:val="24"/>
                <w:lang w:val="kk-KZ" w:eastAsia="ru-RU"/>
              </w:rPr>
              <w:t>Пәнаралық байланыс – анықталған пәнді мағыналы түрде зерттеу және басқа пәндер тұрғысынан оқуға мүмкіндік жасау [126].</w:t>
            </w:r>
          </w:p>
        </w:tc>
        <w:tc>
          <w:tcPr>
            <w:tcW w:w="2409" w:type="dxa"/>
          </w:tcPr>
          <w:p w14:paraId="46B9D854" w14:textId="77777777" w:rsidR="00E251AB" w:rsidRPr="00E251AB" w:rsidRDefault="00E251AB" w:rsidP="00E251AB">
            <w:pPr>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Пәнді зерттеуге мүмкін беру</w:t>
            </w:r>
          </w:p>
        </w:tc>
      </w:tr>
      <w:tr w:rsidR="00E251AB" w:rsidRPr="00B77AD6" w14:paraId="7774EB8B" w14:textId="77777777" w:rsidTr="00E251AB">
        <w:tc>
          <w:tcPr>
            <w:tcW w:w="1910" w:type="dxa"/>
          </w:tcPr>
          <w:p w14:paraId="1BC87A59" w14:textId="77777777" w:rsidR="00E251AB" w:rsidRPr="00B77AD6" w:rsidRDefault="00E251AB" w:rsidP="00E251AB">
            <w:pPr>
              <w:jc w:val="both"/>
              <w:rPr>
                <w:rFonts w:ascii="Times New Roman" w:eastAsia="Times New Roman" w:hAnsi="Times New Roman"/>
                <w:color w:val="000000" w:themeColor="text1"/>
                <w:sz w:val="24"/>
                <w:szCs w:val="24"/>
                <w:lang w:val="kk-KZ" w:eastAsia="ru-RU"/>
              </w:rPr>
            </w:pPr>
            <w:r w:rsidRPr="00B77AD6">
              <w:rPr>
                <w:rFonts w:ascii="Times New Roman" w:eastAsia="Times New Roman" w:hAnsi="Times New Roman"/>
                <w:color w:val="000000" w:themeColor="text1"/>
                <w:sz w:val="24"/>
                <w:szCs w:val="24"/>
                <w:lang w:val="kk-KZ" w:eastAsia="ru-RU"/>
              </w:rPr>
              <w:t>Крусостомой</w:t>
            </w:r>
          </w:p>
          <w:p w14:paraId="750A725C" w14:textId="77777777" w:rsidR="00E251AB" w:rsidRPr="00B77AD6" w:rsidRDefault="00E251AB" w:rsidP="00E251AB">
            <w:pPr>
              <w:jc w:val="both"/>
              <w:rPr>
                <w:rFonts w:ascii="Times New Roman" w:eastAsia="Times New Roman" w:hAnsi="Times New Roman"/>
                <w:color w:val="000000" w:themeColor="text1"/>
                <w:sz w:val="24"/>
                <w:szCs w:val="24"/>
                <w:lang w:val="kk-KZ" w:eastAsia="ru-RU"/>
              </w:rPr>
            </w:pPr>
            <w:r w:rsidRPr="00B77AD6">
              <w:rPr>
                <w:rFonts w:ascii="Times New Roman" w:eastAsia="Times New Roman" w:hAnsi="Times New Roman"/>
                <w:color w:val="000000" w:themeColor="text1"/>
                <w:sz w:val="24"/>
                <w:szCs w:val="24"/>
                <w:lang w:val="kk-KZ" w:eastAsia="ru-RU"/>
              </w:rPr>
              <w:t>(Chrysostomou, 2004).</w:t>
            </w:r>
          </w:p>
        </w:tc>
        <w:tc>
          <w:tcPr>
            <w:tcW w:w="5320" w:type="dxa"/>
          </w:tcPr>
          <w:p w14:paraId="2CD21EF2" w14:textId="77777777" w:rsidR="00E251AB" w:rsidRPr="00E251AB" w:rsidRDefault="00E251AB" w:rsidP="00E251AB">
            <w:pPr>
              <w:jc w:val="both"/>
              <w:rPr>
                <w:rFonts w:ascii="Times New Roman" w:eastAsia="Times New Roman" w:hAnsi="Times New Roman"/>
                <w:color w:val="000000" w:themeColor="text1"/>
                <w:sz w:val="24"/>
                <w:szCs w:val="24"/>
                <w:lang w:val="kk-KZ" w:eastAsia="ru-RU"/>
              </w:rPr>
            </w:pPr>
            <w:r w:rsidRPr="00E251AB">
              <w:rPr>
                <w:rFonts w:ascii="Times New Roman" w:eastAsia="Times New Roman" w:hAnsi="Times New Roman"/>
                <w:color w:val="000000" w:themeColor="text1"/>
                <w:sz w:val="24"/>
                <w:szCs w:val="24"/>
                <w:lang w:val="kk-KZ" w:eastAsia="ru-RU"/>
              </w:rPr>
              <w:t>Пәнаралық байланысқа негізделген бағдарламаларда бір тәртіптік тәсілге қарағанда көбірек ақпарат бар. Алайда барлық пәндерді біріктіру мүмкін емес. Интеграция пәндер арасындағы көзқараспен пәндер арасында мағыналы және сәйкес ақпарат болған жағдайда жасалады. Пәндер арасындағы байланыс күшті және түсінікті болуы керек [1</w:t>
            </w:r>
            <w:r w:rsidRPr="00E251AB">
              <w:rPr>
                <w:rFonts w:ascii="Times New Roman" w:eastAsia="Times New Roman" w:hAnsi="Times New Roman"/>
                <w:color w:val="000000" w:themeColor="text1"/>
                <w:sz w:val="24"/>
                <w:szCs w:val="24"/>
                <w:lang w:val="en-US" w:eastAsia="ru-RU"/>
              </w:rPr>
              <w:t>27</w:t>
            </w:r>
            <w:r w:rsidRPr="00E251AB">
              <w:rPr>
                <w:rFonts w:ascii="Times New Roman" w:eastAsia="Times New Roman" w:hAnsi="Times New Roman"/>
                <w:color w:val="000000" w:themeColor="text1"/>
                <w:sz w:val="24"/>
                <w:szCs w:val="24"/>
                <w:lang w:val="kk-KZ" w:eastAsia="ru-RU"/>
              </w:rPr>
              <w:t>].</w:t>
            </w:r>
          </w:p>
        </w:tc>
        <w:tc>
          <w:tcPr>
            <w:tcW w:w="2409" w:type="dxa"/>
          </w:tcPr>
          <w:p w14:paraId="13F9F692" w14:textId="77777777" w:rsidR="00E251AB" w:rsidRPr="00E251AB" w:rsidRDefault="00E251AB" w:rsidP="00E251AB">
            <w:pPr>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Мағынасы жағынан пәндерді байланыстыру</w:t>
            </w:r>
          </w:p>
        </w:tc>
      </w:tr>
      <w:tr w:rsidR="00E251AB" w:rsidRPr="00B77AD6" w14:paraId="66976B1C" w14:textId="77777777" w:rsidTr="00E251AB">
        <w:tc>
          <w:tcPr>
            <w:tcW w:w="1910" w:type="dxa"/>
          </w:tcPr>
          <w:p w14:paraId="5B7D2FA7" w14:textId="77777777" w:rsidR="00E251AB" w:rsidRPr="00B77AD6" w:rsidRDefault="00E251AB" w:rsidP="00E251AB">
            <w:pPr>
              <w:jc w:val="both"/>
              <w:rPr>
                <w:rFonts w:ascii="Times New Roman" w:eastAsia="Times New Roman" w:hAnsi="Times New Roman"/>
                <w:color w:val="000000" w:themeColor="text1"/>
                <w:sz w:val="24"/>
                <w:szCs w:val="24"/>
                <w:lang w:val="kk-KZ" w:eastAsia="ru-RU"/>
              </w:rPr>
            </w:pPr>
            <w:r w:rsidRPr="00B77AD6">
              <w:rPr>
                <w:rFonts w:ascii="Times New Roman" w:eastAsia="Times New Roman" w:hAnsi="Times New Roman"/>
                <w:color w:val="000000" w:themeColor="text1"/>
                <w:sz w:val="24"/>
                <w:szCs w:val="24"/>
                <w:lang w:val="kk-KZ" w:eastAsia="ru-RU"/>
              </w:rPr>
              <w:t>Айдын, Валым</w:t>
            </w:r>
          </w:p>
          <w:p w14:paraId="6C99F2C1" w14:textId="77777777" w:rsidR="00E251AB" w:rsidRPr="00B77AD6" w:rsidRDefault="00E251AB" w:rsidP="00E251AB">
            <w:pPr>
              <w:jc w:val="both"/>
              <w:rPr>
                <w:rFonts w:ascii="Times New Roman" w:eastAsiaTheme="minorHAnsi" w:hAnsi="Times New Roman"/>
                <w:color w:val="000000" w:themeColor="text1"/>
                <w:sz w:val="24"/>
                <w:szCs w:val="24"/>
                <w:lang w:val="kk-KZ"/>
              </w:rPr>
            </w:pPr>
            <w:r w:rsidRPr="00B77AD6">
              <w:rPr>
                <w:rFonts w:ascii="Times New Roman" w:eastAsia="Times New Roman" w:hAnsi="Times New Roman"/>
                <w:color w:val="000000" w:themeColor="text1"/>
                <w:sz w:val="24"/>
                <w:szCs w:val="24"/>
                <w:lang w:val="kk-KZ" w:eastAsia="ru-RU"/>
              </w:rPr>
              <w:t>(Aydın &amp; Balım, 2005).</w:t>
            </w:r>
          </w:p>
        </w:tc>
        <w:tc>
          <w:tcPr>
            <w:tcW w:w="5320" w:type="dxa"/>
          </w:tcPr>
          <w:p w14:paraId="6902D531" w14:textId="4F86040F" w:rsidR="00E251AB" w:rsidRPr="00E251AB" w:rsidRDefault="00E251AB" w:rsidP="00E251AB">
            <w:pPr>
              <w:jc w:val="both"/>
              <w:rPr>
                <w:rFonts w:ascii="Times New Roman" w:eastAsia="Times New Roman" w:hAnsi="Times New Roman"/>
                <w:color w:val="000000" w:themeColor="text1"/>
                <w:sz w:val="24"/>
                <w:szCs w:val="24"/>
                <w:lang w:val="kk-KZ" w:eastAsia="ru-RU"/>
              </w:rPr>
            </w:pPr>
            <w:r w:rsidRPr="00E251AB">
              <w:rPr>
                <w:rFonts w:ascii="Times New Roman" w:eastAsia="Times New Roman" w:hAnsi="Times New Roman"/>
                <w:color w:val="000000" w:themeColor="text1"/>
                <w:sz w:val="24"/>
                <w:szCs w:val="24"/>
                <w:lang w:val="kk-KZ" w:eastAsia="ru-RU"/>
              </w:rPr>
              <w:t>Пәнаралық байланыста белгілі бір тұжырымдаманы, мәселені негізге алып, оларды әр түрлі жағынан білуге ​​болатын білімдер мен дағдыларды сабақтас пәндерден ала отырып біріктіруге болады [128]</w:t>
            </w:r>
            <w:r w:rsidR="00BE6EA7">
              <w:rPr>
                <w:rFonts w:ascii="Times New Roman" w:eastAsia="Times New Roman" w:hAnsi="Times New Roman"/>
                <w:color w:val="000000" w:themeColor="text1"/>
                <w:sz w:val="24"/>
                <w:szCs w:val="24"/>
                <w:lang w:val="kk-KZ" w:eastAsia="ru-RU"/>
              </w:rPr>
              <w:t>.</w:t>
            </w:r>
          </w:p>
        </w:tc>
        <w:tc>
          <w:tcPr>
            <w:tcW w:w="2409" w:type="dxa"/>
          </w:tcPr>
          <w:p w14:paraId="2CB9950A" w14:textId="77777777" w:rsidR="00E251AB" w:rsidRPr="00E251AB" w:rsidRDefault="00E251AB" w:rsidP="00E251AB">
            <w:pPr>
              <w:jc w:val="both"/>
              <w:rPr>
                <w:rFonts w:ascii="Times New Roman" w:eastAsia="Times New Roman" w:hAnsi="Times New Roman"/>
                <w:color w:val="000000" w:themeColor="text1"/>
                <w:sz w:val="24"/>
                <w:szCs w:val="24"/>
                <w:lang w:val="kk-KZ"/>
              </w:rPr>
            </w:pPr>
            <w:r w:rsidRPr="00E251AB">
              <w:rPr>
                <w:rFonts w:ascii="Times New Roman" w:eastAsia="Times New Roman" w:hAnsi="Times New Roman"/>
                <w:color w:val="000000" w:themeColor="text1"/>
                <w:sz w:val="24"/>
                <w:szCs w:val="24"/>
                <w:lang w:val="kk-KZ"/>
              </w:rPr>
              <w:t>Сабақтас пәндерді біріктіру</w:t>
            </w:r>
          </w:p>
        </w:tc>
      </w:tr>
    </w:tbl>
    <w:p w14:paraId="59F50024" w14:textId="77777777" w:rsidR="006308F2" w:rsidRPr="00B77AD6" w:rsidRDefault="006308F2" w:rsidP="00E466FA">
      <w:pPr>
        <w:pStyle w:val="a4"/>
        <w:spacing w:before="0" w:beforeAutospacing="0" w:after="0" w:afterAutospacing="0"/>
        <w:ind w:firstLine="567"/>
        <w:jc w:val="both"/>
        <w:rPr>
          <w:color w:val="000000" w:themeColor="text1"/>
          <w:sz w:val="28"/>
          <w:szCs w:val="28"/>
          <w:lang w:val="kk-KZ"/>
        </w:rPr>
      </w:pPr>
    </w:p>
    <w:p w14:paraId="27133F4B" w14:textId="77777777" w:rsidR="00E466FA" w:rsidRPr="00B77AD6" w:rsidRDefault="00E466FA" w:rsidP="00E466FA">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Отандық және шетел ғалымдардың зерттеулері көрсетіп отырғандай, </w:t>
      </w:r>
      <w:r w:rsidRPr="00B77AD6">
        <w:rPr>
          <w:color w:val="000000" w:themeColor="text1"/>
          <w:spacing w:val="-4"/>
          <w:sz w:val="28"/>
          <w:szCs w:val="28"/>
          <w:lang w:val="kk-KZ" w:eastAsia="ru-RU"/>
        </w:rPr>
        <w:t>«пән</w:t>
      </w:r>
      <w:r w:rsidR="00D54871" w:rsidRPr="00B77AD6">
        <w:rPr>
          <w:color w:val="000000" w:themeColor="text1"/>
          <w:spacing w:val="-4"/>
          <w:sz w:val="28"/>
          <w:szCs w:val="28"/>
          <w:lang w:val="kk-KZ" w:eastAsia="ru-RU"/>
        </w:rPr>
        <w:t xml:space="preserve">аралық байланыс» ұғымы туралы түйінді ойлары бір-бірінен алшақ емес. Байқағанымыздай, «пәнаралық байланыс» ұғымына деген  «сабақтас пәндер» + «дидактикалық шарт» + «пәндерді интеграциялау» + «тақырыптарды біріктіру» + «танымдық қызығушылық» + «пәнді зерттеу» + «сабақтас пәндерді біріктіру» </w:t>
      </w:r>
      <w:r w:rsidR="004920F9" w:rsidRPr="00B77AD6">
        <w:rPr>
          <w:color w:val="000000" w:themeColor="text1"/>
          <w:spacing w:val="-4"/>
          <w:sz w:val="28"/>
          <w:szCs w:val="28"/>
          <w:lang w:val="kk-KZ" w:eastAsia="ru-RU"/>
        </w:rPr>
        <w:t xml:space="preserve">және т.б. </w:t>
      </w:r>
      <w:r w:rsidR="00D54871" w:rsidRPr="00B77AD6">
        <w:rPr>
          <w:color w:val="000000" w:themeColor="text1"/>
          <w:spacing w:val="-4"/>
          <w:sz w:val="28"/>
          <w:szCs w:val="28"/>
          <w:lang w:val="kk-KZ" w:eastAsia="ru-RU"/>
        </w:rPr>
        <w:t xml:space="preserve">секілді түйінді ойларды біз өз анықтамамызды беруде негізге алатын боламыз. </w:t>
      </w:r>
    </w:p>
    <w:p w14:paraId="286FEE66" w14:textId="77777777" w:rsidR="00C567F2" w:rsidRPr="00B77AD6" w:rsidRDefault="00C567F2" w:rsidP="00C567F2">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 xml:space="preserve">Ғалымдардың теориялық талдаулары бізге: </w:t>
      </w:r>
      <w:r w:rsidRPr="00B77AD6">
        <w:rPr>
          <w:b/>
          <w:color w:val="000000" w:themeColor="text1"/>
          <w:sz w:val="28"/>
          <w:szCs w:val="28"/>
          <w:lang w:val="kk-KZ"/>
        </w:rPr>
        <w:t>«пәнаралық байланыс -</w:t>
      </w:r>
      <w:r w:rsidRPr="00B77AD6">
        <w:rPr>
          <w:b/>
          <w:i/>
          <w:color w:val="000000" w:themeColor="text1"/>
          <w:sz w:val="28"/>
          <w:szCs w:val="28"/>
          <w:lang w:val="kk-KZ"/>
        </w:rPr>
        <w:t xml:space="preserve"> </w:t>
      </w:r>
      <w:r w:rsidRPr="00B77AD6">
        <w:rPr>
          <w:color w:val="000000" w:themeColor="text1"/>
          <w:sz w:val="28"/>
          <w:szCs w:val="28"/>
          <w:lang w:val="kk-KZ"/>
        </w:rPr>
        <w:t xml:space="preserve">білімнің жүйелілік логикасын сақтай отырып, жоғары деңгейлі ойлауға бағыттайтын </w:t>
      </w:r>
      <w:r w:rsidR="00117BA2" w:rsidRPr="00B77AD6">
        <w:rPr>
          <w:color w:val="000000" w:themeColor="text1"/>
          <w:sz w:val="28"/>
          <w:szCs w:val="28"/>
          <w:lang w:val="kk-KZ"/>
        </w:rPr>
        <w:t>кешен</w:t>
      </w:r>
      <w:r w:rsidRPr="00B77AD6">
        <w:rPr>
          <w:color w:val="000000" w:themeColor="text1"/>
          <w:sz w:val="28"/>
          <w:szCs w:val="28"/>
          <w:lang w:val="kk-KZ"/>
        </w:rPr>
        <w:t xml:space="preserve">» деп қорытынды жасауға негіз болды. </w:t>
      </w:r>
    </w:p>
    <w:p w14:paraId="691983D6" w14:textId="77777777" w:rsidR="00967E5F" w:rsidRPr="00B77AD6" w:rsidRDefault="00C10D73" w:rsidP="00967E5F">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Талдауларға сүйене отырып, «пәнаралық байланыс» ұғымының </w:t>
      </w:r>
      <w:r w:rsidRPr="00B77AD6">
        <w:rPr>
          <w:rFonts w:ascii="Times New Roman" w:hAnsi="Times New Roman"/>
          <w:b/>
          <w:color w:val="000000" w:themeColor="text1"/>
          <w:sz w:val="28"/>
          <w:szCs w:val="28"/>
          <w:lang w:val="kk-KZ"/>
        </w:rPr>
        <w:t>құрылымын:</w:t>
      </w:r>
      <w:r w:rsidRPr="00B77AD6">
        <w:rPr>
          <w:rFonts w:ascii="Times New Roman" w:hAnsi="Times New Roman"/>
          <w:color w:val="000000" w:themeColor="text1"/>
          <w:sz w:val="28"/>
          <w:szCs w:val="28"/>
          <w:lang w:val="kk-KZ"/>
        </w:rPr>
        <w:t xml:space="preserve"> </w:t>
      </w:r>
      <w:r w:rsidR="00BD1815" w:rsidRPr="00B77AD6">
        <w:rPr>
          <w:rFonts w:ascii="Times New Roman" w:hAnsi="Times New Roman"/>
          <w:i/>
          <w:color w:val="000000" w:themeColor="text1"/>
          <w:sz w:val="28"/>
          <w:szCs w:val="28"/>
          <w:lang w:val="kk-KZ"/>
        </w:rPr>
        <w:t>танымдық компонент</w:t>
      </w:r>
      <w:r w:rsidR="00BD1815" w:rsidRPr="00B77AD6">
        <w:rPr>
          <w:rFonts w:ascii="Times New Roman" w:hAnsi="Times New Roman"/>
          <w:color w:val="000000" w:themeColor="text1"/>
          <w:sz w:val="28"/>
          <w:szCs w:val="28"/>
          <w:lang w:val="kk-KZ"/>
        </w:rPr>
        <w:t xml:space="preserve"> (</w:t>
      </w:r>
      <w:r w:rsidR="007033D2" w:rsidRPr="00B77AD6">
        <w:rPr>
          <w:rFonts w:ascii="Times New Roman" w:eastAsia="Times New Roman" w:hAnsi="Times New Roman"/>
          <w:color w:val="000000" w:themeColor="text1"/>
          <w:sz w:val="28"/>
          <w:szCs w:val="28"/>
          <w:lang w:val="kk-KZ"/>
        </w:rPr>
        <w:t xml:space="preserve">жаңа материалдарды түсіндіруде де және </w:t>
      </w:r>
      <w:r w:rsidR="007033D2" w:rsidRPr="00B77AD6">
        <w:rPr>
          <w:rFonts w:ascii="Times New Roman" w:eastAsia="Times New Roman" w:hAnsi="Times New Roman"/>
          <w:color w:val="000000" w:themeColor="text1"/>
          <w:sz w:val="28"/>
          <w:szCs w:val="28"/>
          <w:lang w:val="kk-KZ"/>
        </w:rPr>
        <w:lastRenderedPageBreak/>
        <w:t>қайталауда да басқа пәндердегі алған білімдерге сүйену</w:t>
      </w:r>
      <w:r w:rsidR="00BD1815" w:rsidRPr="00B77AD6">
        <w:rPr>
          <w:rFonts w:ascii="Times New Roman" w:eastAsia="Times New Roman" w:hAnsi="Times New Roman"/>
          <w:color w:val="000000" w:themeColor="text1"/>
          <w:sz w:val="28"/>
          <w:szCs w:val="28"/>
          <w:lang w:val="kk-KZ"/>
        </w:rPr>
        <w:t>)</w:t>
      </w:r>
      <w:r w:rsidR="007033D2" w:rsidRPr="00B77AD6">
        <w:rPr>
          <w:rFonts w:ascii="Times New Roman" w:eastAsia="Times New Roman" w:hAnsi="Times New Roman"/>
          <w:color w:val="000000" w:themeColor="text1"/>
          <w:sz w:val="28"/>
          <w:szCs w:val="28"/>
          <w:lang w:val="kk-KZ"/>
        </w:rPr>
        <w:t xml:space="preserve">, </w:t>
      </w:r>
      <w:r w:rsidR="00254348" w:rsidRPr="00B77AD6">
        <w:rPr>
          <w:rFonts w:ascii="Times New Roman" w:eastAsia="Times New Roman" w:hAnsi="Times New Roman"/>
          <w:i/>
          <w:color w:val="000000" w:themeColor="text1"/>
          <w:sz w:val="28"/>
          <w:szCs w:val="28"/>
          <w:lang w:val="kk-KZ"/>
        </w:rPr>
        <w:t xml:space="preserve">мазмұндық компонент </w:t>
      </w:r>
      <w:r w:rsidR="00254348" w:rsidRPr="00B77AD6">
        <w:rPr>
          <w:rFonts w:ascii="Times New Roman" w:eastAsia="Times New Roman" w:hAnsi="Times New Roman"/>
          <w:color w:val="000000" w:themeColor="text1"/>
          <w:sz w:val="28"/>
          <w:szCs w:val="28"/>
          <w:lang w:val="kk-KZ"/>
        </w:rPr>
        <w:t>(</w:t>
      </w:r>
      <w:r w:rsidR="007033D2" w:rsidRPr="00B77AD6">
        <w:rPr>
          <w:rFonts w:ascii="Times New Roman" w:eastAsia="Times New Roman" w:hAnsi="Times New Roman"/>
          <w:color w:val="000000" w:themeColor="text1"/>
          <w:sz w:val="28"/>
          <w:szCs w:val="28"/>
          <w:lang w:val="kk-KZ"/>
        </w:rPr>
        <w:t>бірнеше пәндердің арасындағы бірізділікте оқыту үшін пәндерді жақындату, бірқатар пәндер үшін жалпы болатын ғылыми идеялар мен танымдық шеб</w:t>
      </w:r>
      <w:r w:rsidR="00DE0F38" w:rsidRPr="00B77AD6">
        <w:rPr>
          <w:rFonts w:ascii="Times New Roman" w:eastAsia="Times New Roman" w:hAnsi="Times New Roman"/>
          <w:color w:val="000000" w:themeColor="text1"/>
          <w:sz w:val="28"/>
          <w:szCs w:val="28"/>
          <w:lang w:val="kk-KZ"/>
        </w:rPr>
        <w:t>ерлікті байланысты түрде дамыту</w:t>
      </w:r>
      <w:r w:rsidR="00254348" w:rsidRPr="00B77AD6">
        <w:rPr>
          <w:rFonts w:ascii="Times New Roman" w:eastAsia="Times New Roman" w:hAnsi="Times New Roman"/>
          <w:color w:val="000000" w:themeColor="text1"/>
          <w:sz w:val="28"/>
          <w:szCs w:val="28"/>
          <w:lang w:val="kk-KZ"/>
        </w:rPr>
        <w:t>)</w:t>
      </w:r>
      <w:r w:rsidR="00DE0F38" w:rsidRPr="00B77AD6">
        <w:rPr>
          <w:rFonts w:ascii="Times New Roman" w:eastAsia="Times New Roman" w:hAnsi="Times New Roman"/>
          <w:color w:val="000000" w:themeColor="text1"/>
          <w:sz w:val="28"/>
          <w:szCs w:val="28"/>
          <w:lang w:val="kk-KZ"/>
        </w:rPr>
        <w:t xml:space="preserve">, </w:t>
      </w:r>
      <w:r w:rsidR="00254348" w:rsidRPr="00B77AD6">
        <w:rPr>
          <w:rFonts w:ascii="Times New Roman" w:eastAsia="Times New Roman" w:hAnsi="Times New Roman"/>
          <w:i/>
          <w:color w:val="000000" w:themeColor="text1"/>
          <w:sz w:val="28"/>
          <w:szCs w:val="28"/>
          <w:lang w:val="kk-KZ"/>
        </w:rPr>
        <w:t>әдістемелік компонент</w:t>
      </w:r>
      <w:r w:rsidR="00254348" w:rsidRPr="00B77AD6">
        <w:rPr>
          <w:rFonts w:ascii="Times New Roman" w:eastAsia="Times New Roman" w:hAnsi="Times New Roman"/>
          <w:color w:val="000000" w:themeColor="text1"/>
          <w:sz w:val="28"/>
          <w:szCs w:val="28"/>
          <w:lang w:val="kk-KZ"/>
        </w:rPr>
        <w:t xml:space="preserve"> (</w:t>
      </w:r>
      <w:r w:rsidR="00DE0F38" w:rsidRPr="00B77AD6">
        <w:rPr>
          <w:rFonts w:ascii="Times New Roman" w:hAnsi="Times New Roman"/>
          <w:color w:val="000000" w:themeColor="text1"/>
          <w:sz w:val="28"/>
          <w:szCs w:val="28"/>
          <w:lang w:val="kk-KZ"/>
        </w:rPr>
        <w:t>әр түрлі ғылымдар арасындағы байланыстарды қамту қабілеттілігіне орай, мектеп оқулық пәндердің бөлімдері мен оқытуды деңгейлеп жүргізілуі, олардың мазмұндық байланысын орнату</w:t>
      </w:r>
      <w:r w:rsidR="00254348" w:rsidRPr="00B77AD6">
        <w:rPr>
          <w:rFonts w:ascii="Times New Roman" w:hAnsi="Times New Roman"/>
          <w:color w:val="000000" w:themeColor="text1"/>
          <w:sz w:val="28"/>
          <w:szCs w:val="28"/>
          <w:lang w:val="kk-KZ"/>
        </w:rPr>
        <w:t>да әдіс-тәсілдерді қолдану)</w:t>
      </w:r>
      <w:r w:rsidR="00DE0F38"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деп </w:t>
      </w:r>
      <w:r w:rsidR="001938BF" w:rsidRPr="00B77AD6">
        <w:rPr>
          <w:rFonts w:ascii="Times New Roman" w:hAnsi="Times New Roman"/>
          <w:color w:val="000000" w:themeColor="text1"/>
          <w:sz w:val="28"/>
          <w:szCs w:val="28"/>
          <w:lang w:val="kk-KZ"/>
        </w:rPr>
        <w:t>қарастырамыз</w:t>
      </w:r>
      <w:r w:rsidR="00967E5F" w:rsidRPr="00B77AD6">
        <w:rPr>
          <w:rFonts w:ascii="Times New Roman" w:hAnsi="Times New Roman"/>
          <w:color w:val="000000" w:themeColor="text1"/>
          <w:sz w:val="28"/>
          <w:szCs w:val="28"/>
          <w:lang w:val="kk-KZ"/>
        </w:rPr>
        <w:t>.</w:t>
      </w:r>
    </w:p>
    <w:p w14:paraId="12E39F35" w14:textId="77777777" w:rsidR="00A92C3B" w:rsidRPr="00B77AD6" w:rsidRDefault="00967E5F" w:rsidP="00C8361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Пәнаралық байланыс ұғымының</w:t>
      </w:r>
      <w:r w:rsidR="00D8649A" w:rsidRPr="00B77AD6">
        <w:rPr>
          <w:rFonts w:ascii="Times New Roman" w:hAnsi="Times New Roman"/>
          <w:color w:val="000000" w:themeColor="text1"/>
          <w:sz w:val="28"/>
          <w:szCs w:val="28"/>
          <w:lang w:val="kk-KZ"/>
        </w:rPr>
        <w:t xml:space="preserve"> компоненттік құрылымы 9</w:t>
      </w:r>
      <w:r w:rsidRPr="00B77AD6">
        <w:rPr>
          <w:rFonts w:ascii="Times New Roman" w:hAnsi="Times New Roman"/>
          <w:color w:val="000000" w:themeColor="text1"/>
          <w:sz w:val="28"/>
          <w:szCs w:val="28"/>
          <w:lang w:val="kk-KZ"/>
        </w:rPr>
        <w:t xml:space="preserve">-суретте берілді. </w:t>
      </w:r>
    </w:p>
    <w:p w14:paraId="415F6E66" w14:textId="77777777" w:rsidR="006308F2" w:rsidRPr="00E251AB" w:rsidRDefault="006308F2" w:rsidP="00C83619">
      <w:pPr>
        <w:spacing w:after="0" w:line="240" w:lineRule="auto"/>
        <w:ind w:firstLine="567"/>
        <w:jc w:val="both"/>
        <w:rPr>
          <w:rFonts w:ascii="Times New Roman" w:hAnsi="Times New Roman"/>
          <w:noProof/>
          <w:color w:val="000000" w:themeColor="text1"/>
          <w:sz w:val="16"/>
          <w:szCs w:val="16"/>
          <w:lang w:val="kk-KZ" w:eastAsia="ru-RU"/>
        </w:rPr>
      </w:pPr>
    </w:p>
    <w:p w14:paraId="051B1719" w14:textId="77777777" w:rsidR="00A7229F" w:rsidRPr="00B77AD6" w:rsidRDefault="00A7229F" w:rsidP="001938BF">
      <w:pPr>
        <w:pStyle w:val="a4"/>
        <w:spacing w:before="0" w:beforeAutospacing="0" w:after="0" w:afterAutospacing="0"/>
        <w:jc w:val="center"/>
        <w:rPr>
          <w:color w:val="000000" w:themeColor="text1"/>
          <w:sz w:val="28"/>
          <w:szCs w:val="28"/>
          <w:lang w:val="kk-KZ"/>
        </w:rPr>
      </w:pPr>
      <w:r w:rsidRPr="00B77AD6">
        <w:rPr>
          <w:noProof/>
          <w:color w:val="000000" w:themeColor="text1"/>
          <w:sz w:val="28"/>
          <w:szCs w:val="28"/>
          <w:lang w:eastAsia="ru-RU"/>
        </w:rPr>
        <w:drawing>
          <wp:inline distT="0" distB="0" distL="0" distR="0" wp14:anchorId="73BAC79D" wp14:editId="5F88D874">
            <wp:extent cx="5486400" cy="2946400"/>
            <wp:effectExtent l="0" t="57150" r="0" b="101600"/>
            <wp:docPr id="1212" name="Схема 12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363A6B0" w14:textId="77777777" w:rsidR="00E251AB" w:rsidRDefault="00E251AB" w:rsidP="001938BF">
      <w:pPr>
        <w:pStyle w:val="a4"/>
        <w:spacing w:before="0" w:beforeAutospacing="0" w:after="0" w:afterAutospacing="0"/>
        <w:jc w:val="center"/>
        <w:rPr>
          <w:color w:val="000000" w:themeColor="text1"/>
          <w:sz w:val="28"/>
          <w:szCs w:val="28"/>
          <w:lang w:val="kk-KZ"/>
        </w:rPr>
      </w:pPr>
    </w:p>
    <w:p w14:paraId="7B51DDF7" w14:textId="708ED7B2" w:rsidR="0073214F" w:rsidRPr="00B77AD6" w:rsidRDefault="00E251AB" w:rsidP="00E251AB">
      <w:pPr>
        <w:pStyle w:val="a4"/>
        <w:spacing w:before="0" w:beforeAutospacing="0" w:after="0" w:afterAutospacing="0"/>
        <w:jc w:val="center"/>
        <w:rPr>
          <w:color w:val="000000" w:themeColor="text1"/>
          <w:sz w:val="28"/>
          <w:szCs w:val="28"/>
          <w:lang w:val="kk-KZ"/>
        </w:rPr>
      </w:pPr>
      <w:r>
        <w:rPr>
          <w:color w:val="000000" w:themeColor="text1"/>
          <w:sz w:val="28"/>
          <w:szCs w:val="28"/>
          <w:lang w:val="kk-KZ"/>
        </w:rPr>
        <w:t xml:space="preserve">     </w:t>
      </w:r>
      <w:r w:rsidR="00D8649A" w:rsidRPr="00B77AD6">
        <w:rPr>
          <w:color w:val="000000" w:themeColor="text1"/>
          <w:sz w:val="28"/>
          <w:szCs w:val="28"/>
          <w:lang w:val="kk-KZ"/>
        </w:rPr>
        <w:t>Сурет 9</w:t>
      </w:r>
      <w:r w:rsidR="001938BF" w:rsidRPr="00B77AD6">
        <w:rPr>
          <w:color w:val="000000" w:themeColor="text1"/>
          <w:sz w:val="28"/>
          <w:szCs w:val="28"/>
          <w:lang w:val="kk-KZ"/>
        </w:rPr>
        <w:t xml:space="preserve"> - Пәнаралық байланыс ұғымының компоненттік құрылымы</w:t>
      </w:r>
    </w:p>
    <w:p w14:paraId="0EBD3C4D" w14:textId="77777777" w:rsidR="0073214F" w:rsidRPr="00B77AD6" w:rsidRDefault="0073214F" w:rsidP="001938BF">
      <w:pPr>
        <w:pStyle w:val="a4"/>
        <w:spacing w:before="0" w:beforeAutospacing="0" w:after="0" w:afterAutospacing="0"/>
        <w:jc w:val="center"/>
        <w:rPr>
          <w:color w:val="000000" w:themeColor="text1"/>
          <w:sz w:val="28"/>
          <w:szCs w:val="28"/>
          <w:lang w:val="kk-KZ"/>
        </w:rPr>
      </w:pPr>
    </w:p>
    <w:p w14:paraId="0CBF1B49" w14:textId="77777777" w:rsidR="00DC53FA" w:rsidRPr="00B77AD6" w:rsidRDefault="00C567F2" w:rsidP="0081324A">
      <w:pPr>
        <w:pStyle w:val="a4"/>
        <w:spacing w:before="0" w:beforeAutospacing="0" w:after="0" w:afterAutospacing="0"/>
        <w:ind w:firstLine="567"/>
        <w:jc w:val="both"/>
        <w:rPr>
          <w:rStyle w:val="apple-style-span"/>
          <w:sz w:val="28"/>
          <w:szCs w:val="28"/>
          <w:lang w:val="kk-KZ"/>
        </w:rPr>
      </w:pPr>
      <w:r w:rsidRPr="00B77AD6">
        <w:rPr>
          <w:sz w:val="28"/>
          <w:szCs w:val="28"/>
          <w:lang w:val="kk-KZ"/>
        </w:rPr>
        <w:t xml:space="preserve">Ендігі кезекте, пәнаралық байланыста ойлау мен сөйлеу дағдыларын қалыптастыру түсінігінің келесі категориясы </w:t>
      </w:r>
      <w:r w:rsidRPr="00B77AD6">
        <w:rPr>
          <w:rStyle w:val="apple-style-span"/>
          <w:rFonts w:eastAsiaTheme="minorEastAsia"/>
          <w:i/>
          <w:sz w:val="28"/>
          <w:szCs w:val="28"/>
          <w:lang w:val="kk-KZ"/>
        </w:rPr>
        <w:t>«ойлау мен сөйлеу дағдылары»</w:t>
      </w:r>
      <w:r w:rsidRPr="00B77AD6">
        <w:rPr>
          <w:rStyle w:val="apple-style-span"/>
          <w:rFonts w:eastAsiaTheme="minorEastAsia"/>
          <w:sz w:val="28"/>
          <w:szCs w:val="28"/>
          <w:lang w:val="kk-KZ"/>
        </w:rPr>
        <w:t xml:space="preserve"> </w:t>
      </w:r>
      <w:r w:rsidRPr="00B77AD6">
        <w:rPr>
          <w:rStyle w:val="apple-style-span"/>
          <w:sz w:val="28"/>
          <w:szCs w:val="28"/>
          <w:lang w:val="kk-KZ"/>
        </w:rPr>
        <w:t xml:space="preserve">ұғымы болады. </w:t>
      </w:r>
    </w:p>
    <w:p w14:paraId="1A8673AC" w14:textId="77777777" w:rsidR="00DC53FA" w:rsidRPr="00B77AD6" w:rsidRDefault="0081324A" w:rsidP="0081324A">
      <w:pPr>
        <w:pStyle w:val="a4"/>
        <w:spacing w:before="0" w:beforeAutospacing="0" w:after="0" w:afterAutospacing="0"/>
        <w:ind w:firstLine="567"/>
        <w:jc w:val="both"/>
        <w:rPr>
          <w:b/>
          <w:color w:val="000000" w:themeColor="text1"/>
          <w:sz w:val="28"/>
          <w:szCs w:val="28"/>
          <w:lang w:val="kk-KZ"/>
        </w:rPr>
      </w:pPr>
      <w:r w:rsidRPr="00B77AD6">
        <w:rPr>
          <w:rStyle w:val="apple-style-span"/>
          <w:sz w:val="28"/>
          <w:szCs w:val="28"/>
          <w:lang w:val="kk-KZ"/>
        </w:rPr>
        <w:t>Б</w:t>
      </w:r>
      <w:r w:rsidR="008A79C7" w:rsidRPr="00B77AD6">
        <w:rPr>
          <w:rStyle w:val="apple-style-span"/>
          <w:sz w:val="28"/>
          <w:szCs w:val="28"/>
          <w:lang w:val="kk-KZ"/>
        </w:rPr>
        <w:t xml:space="preserve">із, 1.1, 1.2 бөлімшеде </w:t>
      </w:r>
      <w:r w:rsidR="00015A3F" w:rsidRPr="00B77AD6">
        <w:rPr>
          <w:color w:val="000000" w:themeColor="text1"/>
          <w:sz w:val="28"/>
          <w:szCs w:val="28"/>
          <w:lang w:val="kk-KZ" w:eastAsia="ru-RU"/>
        </w:rPr>
        <w:t>ойлау мен сөйлеу дағдыларын қалыптастырудың философиялық, психологиялық, педагогикалық категориясын анықтадық:</w:t>
      </w:r>
    </w:p>
    <w:p w14:paraId="33105125" w14:textId="77777777" w:rsidR="00DC53FA" w:rsidRPr="00B77AD6" w:rsidRDefault="0081324A" w:rsidP="0081324A">
      <w:pPr>
        <w:pStyle w:val="a4"/>
        <w:numPr>
          <w:ilvl w:val="0"/>
          <w:numId w:val="9"/>
        </w:numPr>
        <w:spacing w:before="0" w:beforeAutospacing="0" w:after="0" w:afterAutospacing="0"/>
        <w:ind w:left="0" w:firstLine="567"/>
        <w:jc w:val="both"/>
        <w:rPr>
          <w:b/>
          <w:color w:val="000000" w:themeColor="text1"/>
          <w:sz w:val="28"/>
          <w:szCs w:val="28"/>
          <w:lang w:val="kk-KZ"/>
        </w:rPr>
      </w:pPr>
      <w:r w:rsidRPr="00B77AD6">
        <w:rPr>
          <w:color w:val="000000" w:themeColor="text1"/>
          <w:sz w:val="28"/>
          <w:szCs w:val="28"/>
          <w:lang w:val="kk-KZ"/>
        </w:rPr>
        <w:t xml:space="preserve">ойлау мен сөйлеу ұғымдарының түпкі категорияларының философиялық бағыты: логикадан бастау алатыны, логика грамматиканың бір бөлігі ретінде, танымдық іс-әрекет, белсенді процесс, мақсатты әрекет, жалпы және жанама көрініс, тілден бастау алатыны, тіл мен ойдың, ойлау мен сөйлеудің бірлігі және т.б. </w:t>
      </w:r>
      <w:r w:rsidR="009E441F" w:rsidRPr="00B77AD6">
        <w:rPr>
          <w:color w:val="000000" w:themeColor="text1"/>
          <w:sz w:val="28"/>
          <w:szCs w:val="28"/>
          <w:lang w:val="kk-KZ"/>
        </w:rPr>
        <w:t>түсініктермен қамтамасыз етілген;</w:t>
      </w:r>
    </w:p>
    <w:p w14:paraId="1405D31C" w14:textId="209D2E4C" w:rsidR="0081324A" w:rsidRPr="00B77AD6" w:rsidRDefault="0081324A" w:rsidP="0081324A">
      <w:pPr>
        <w:pStyle w:val="a4"/>
        <w:numPr>
          <w:ilvl w:val="0"/>
          <w:numId w:val="9"/>
        </w:numPr>
        <w:spacing w:before="0" w:beforeAutospacing="0" w:after="0" w:afterAutospacing="0"/>
        <w:ind w:left="0" w:firstLine="567"/>
        <w:jc w:val="both"/>
        <w:rPr>
          <w:b/>
          <w:color w:val="000000" w:themeColor="text1"/>
          <w:sz w:val="28"/>
          <w:szCs w:val="28"/>
          <w:lang w:val="kk-KZ"/>
        </w:rPr>
      </w:pPr>
      <w:r w:rsidRPr="00B77AD6">
        <w:rPr>
          <w:rStyle w:val="apple-style-span"/>
          <w:sz w:val="28"/>
          <w:szCs w:val="28"/>
          <w:lang w:val="kk-KZ"/>
        </w:rPr>
        <w:t>ойлау мен сөйлеу дағдыларын қалыптастырудың психологиялық б</w:t>
      </w:r>
      <w:r w:rsidR="00ED626D">
        <w:rPr>
          <w:rStyle w:val="apple-style-span"/>
          <w:sz w:val="28"/>
          <w:szCs w:val="28"/>
          <w:lang w:val="kk-KZ"/>
        </w:rPr>
        <w:t>ағыты: тұлғаның танымдық процес</w:t>
      </w:r>
      <w:r w:rsidRPr="00B77AD6">
        <w:rPr>
          <w:rStyle w:val="apple-style-span"/>
          <w:sz w:val="28"/>
          <w:szCs w:val="28"/>
          <w:lang w:val="kk-KZ"/>
        </w:rPr>
        <w:t xml:space="preserve">і, шындықтың жалпыланған және жанама түрдегі көрінісі, шығармашылық белсенділігінің жоғары нысаны, білімді </w:t>
      </w:r>
      <w:r w:rsidRPr="00B77AD6">
        <w:rPr>
          <w:color w:val="000000" w:themeColor="text1"/>
          <w:sz w:val="28"/>
          <w:szCs w:val="28"/>
          <w:lang w:val="kk-KZ"/>
        </w:rPr>
        <w:t xml:space="preserve">интеллектуалдық тұрғыда қолдану, </w:t>
      </w:r>
      <w:r w:rsidRPr="00B77AD6">
        <w:rPr>
          <w:rStyle w:val="apple-style-span"/>
          <w:sz w:val="28"/>
          <w:szCs w:val="28"/>
          <w:lang w:val="kk-KZ"/>
        </w:rPr>
        <w:t>қорытынды шығару, когнитивті іс-әрекет,</w:t>
      </w:r>
      <w:r w:rsidRPr="00B77AD6">
        <w:rPr>
          <w:color w:val="000000" w:themeColor="text1"/>
          <w:sz w:val="28"/>
          <w:szCs w:val="28"/>
          <w:lang w:val="kk-KZ"/>
        </w:rPr>
        <w:t xml:space="preserve"> рефлекс жүйесі ретінде көрініс табады.</w:t>
      </w:r>
    </w:p>
    <w:p w14:paraId="3E808468" w14:textId="77777777" w:rsidR="0081324A" w:rsidRPr="00B77AD6" w:rsidRDefault="0081324A" w:rsidP="00117BA2">
      <w:pPr>
        <w:pStyle w:val="a4"/>
        <w:numPr>
          <w:ilvl w:val="0"/>
          <w:numId w:val="9"/>
        </w:numPr>
        <w:spacing w:before="0" w:beforeAutospacing="0" w:after="0" w:afterAutospacing="0"/>
        <w:ind w:left="0" w:firstLine="567"/>
        <w:jc w:val="both"/>
        <w:rPr>
          <w:rStyle w:val="apple-style-span"/>
          <w:b/>
          <w:color w:val="000000" w:themeColor="text1"/>
          <w:sz w:val="28"/>
          <w:szCs w:val="28"/>
          <w:lang w:val="kk-KZ"/>
        </w:rPr>
      </w:pPr>
      <w:r w:rsidRPr="00B77AD6">
        <w:rPr>
          <w:rStyle w:val="apple-style-span"/>
          <w:sz w:val="28"/>
          <w:szCs w:val="28"/>
          <w:lang w:val="kk-KZ"/>
        </w:rPr>
        <w:t xml:space="preserve"> ойлау мен сөйлеу дағдыларын қалыптастырудың педагогикалық бағыты: қат</w:t>
      </w:r>
      <w:r w:rsidR="00393B2D" w:rsidRPr="00B77AD6">
        <w:rPr>
          <w:rStyle w:val="apple-style-span"/>
          <w:sz w:val="28"/>
          <w:szCs w:val="28"/>
          <w:lang w:val="kk-KZ"/>
        </w:rPr>
        <w:t>ысымдық әрекет, тілдік дағдылар (</w:t>
      </w:r>
      <w:r w:rsidRPr="00B77AD6">
        <w:rPr>
          <w:rStyle w:val="apple-style-span"/>
          <w:sz w:val="28"/>
          <w:szCs w:val="28"/>
          <w:lang w:val="kk-KZ"/>
        </w:rPr>
        <w:t xml:space="preserve">тыңдалым, айтылым, оқылым, </w:t>
      </w:r>
      <w:r w:rsidR="00393B2D" w:rsidRPr="00B77AD6">
        <w:rPr>
          <w:rStyle w:val="apple-style-span"/>
          <w:sz w:val="28"/>
          <w:szCs w:val="28"/>
          <w:lang w:val="kk-KZ"/>
        </w:rPr>
        <w:t>жазылым),</w:t>
      </w:r>
      <w:r w:rsidR="000C5343" w:rsidRPr="00B77AD6">
        <w:rPr>
          <w:rStyle w:val="apple-style-span"/>
          <w:sz w:val="28"/>
          <w:szCs w:val="28"/>
          <w:lang w:val="kk-KZ"/>
        </w:rPr>
        <w:t xml:space="preserve"> </w:t>
      </w:r>
      <w:r w:rsidR="000C5343" w:rsidRPr="00B77AD6">
        <w:rPr>
          <w:rStyle w:val="apple-style-span"/>
          <w:sz w:val="28"/>
          <w:szCs w:val="28"/>
          <w:lang w:val="kk-KZ"/>
        </w:rPr>
        <w:lastRenderedPageBreak/>
        <w:t>ұғым қалыптастыру, дағ</w:t>
      </w:r>
      <w:r w:rsidRPr="00B77AD6">
        <w:rPr>
          <w:rStyle w:val="apple-style-span"/>
          <w:sz w:val="28"/>
          <w:szCs w:val="28"/>
          <w:lang w:val="kk-KZ"/>
        </w:rPr>
        <w:t xml:space="preserve">ды икемділіктері, тілдік </w:t>
      </w:r>
      <w:r w:rsidR="00393B2D" w:rsidRPr="00B77AD6">
        <w:rPr>
          <w:rStyle w:val="apple-style-span"/>
          <w:sz w:val="28"/>
          <w:szCs w:val="28"/>
          <w:lang w:val="kk-KZ"/>
        </w:rPr>
        <w:t>дағдыларды</w:t>
      </w:r>
      <w:r w:rsidRPr="00B77AD6">
        <w:rPr>
          <w:rStyle w:val="apple-style-span"/>
          <w:sz w:val="28"/>
          <w:szCs w:val="28"/>
          <w:lang w:val="kk-KZ"/>
        </w:rPr>
        <w:t xml:space="preserve"> орынды қолдануда қарастырылады. </w:t>
      </w:r>
    </w:p>
    <w:p w14:paraId="63645C33" w14:textId="77777777" w:rsidR="00DC53FA" w:rsidRPr="00B77AD6" w:rsidRDefault="000C5343" w:rsidP="000C5343">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Бастауыш сынып оқушыларының ойлау мен сөйлеу</w:t>
      </w:r>
      <w:r w:rsidR="00AD5A37" w:rsidRPr="00B77AD6">
        <w:rPr>
          <w:color w:val="000000" w:themeColor="text1"/>
          <w:sz w:val="28"/>
          <w:szCs w:val="28"/>
          <w:lang w:val="kk-KZ"/>
        </w:rPr>
        <w:t xml:space="preserve"> дағдылары </w:t>
      </w:r>
      <w:r w:rsidRPr="00B77AD6">
        <w:rPr>
          <w:color w:val="000000" w:themeColor="text1"/>
          <w:sz w:val="28"/>
          <w:szCs w:val="28"/>
          <w:lang w:val="kk-KZ"/>
        </w:rPr>
        <w:t xml:space="preserve">білім берудің барлық деңгейлерінде өз алдына дербес мәселе ретінде үнемі жетілдіруді, дамуды, меңгеруді қажет етеді. </w:t>
      </w:r>
      <w:r w:rsidR="00117BA2" w:rsidRPr="00B77AD6">
        <w:rPr>
          <w:color w:val="000000" w:themeColor="text1"/>
          <w:sz w:val="28"/>
          <w:szCs w:val="28"/>
          <w:lang w:val="kk-KZ"/>
        </w:rPr>
        <w:t xml:space="preserve">Ендеше біз, «ойлау мен сөйлеу дағдылары» ұғымының әдіскер ғалымдардың теориялық талдаулардағы сипаттамаларын ұсынамыз.  </w:t>
      </w:r>
    </w:p>
    <w:p w14:paraId="1C32093D" w14:textId="08EE1DBC" w:rsidR="004920F9" w:rsidRPr="00B77AD6" w:rsidRDefault="00EE61BC" w:rsidP="00EE61BC">
      <w:pPr>
        <w:pStyle w:val="a4"/>
        <w:spacing w:before="0" w:beforeAutospacing="0" w:after="0" w:afterAutospacing="0"/>
        <w:ind w:firstLine="567"/>
        <w:jc w:val="both"/>
        <w:rPr>
          <w:rStyle w:val="apple-style-span"/>
          <w:sz w:val="28"/>
          <w:szCs w:val="28"/>
          <w:lang w:val="kk-KZ"/>
        </w:rPr>
      </w:pPr>
      <w:r w:rsidRPr="00B77AD6">
        <w:rPr>
          <w:color w:val="000000" w:themeColor="text1"/>
          <w:sz w:val="28"/>
          <w:szCs w:val="28"/>
          <w:lang w:val="kk-KZ"/>
        </w:rPr>
        <w:t xml:space="preserve">Ойлау мен сөйлеу дағдыларын қалыптастыру сатыларын әдіскер ғалымдар әр түрлі жолдармен көрсетеді. Мәселен, </w:t>
      </w:r>
      <w:r w:rsidRPr="00B77AD6">
        <w:rPr>
          <w:sz w:val="28"/>
          <w:szCs w:val="28"/>
          <w:lang w:val="kk-KZ"/>
        </w:rPr>
        <w:t>бастауыш сыныпта тіл дамыту әдістемесінің негізін салған С.Рахметова</w:t>
      </w:r>
      <w:r w:rsidR="00AD5A37" w:rsidRPr="00B77AD6">
        <w:rPr>
          <w:sz w:val="28"/>
          <w:szCs w:val="28"/>
          <w:lang w:val="kk-KZ"/>
        </w:rPr>
        <w:t xml:space="preserve"> ойлау</w:t>
      </w:r>
      <w:r w:rsidR="00634143" w:rsidRPr="00B77AD6">
        <w:rPr>
          <w:sz w:val="28"/>
          <w:szCs w:val="28"/>
          <w:lang w:val="kk-KZ"/>
        </w:rPr>
        <w:t xml:space="preserve"> сөйлеуден әлде қайда кең екенін,</w:t>
      </w:r>
      <w:r w:rsidR="00AD5A37" w:rsidRPr="00B77AD6">
        <w:rPr>
          <w:sz w:val="28"/>
          <w:szCs w:val="28"/>
          <w:lang w:val="kk-KZ"/>
        </w:rPr>
        <w:t xml:space="preserve"> </w:t>
      </w:r>
      <w:r w:rsidR="00380A5C" w:rsidRPr="00B77AD6">
        <w:rPr>
          <w:sz w:val="28"/>
          <w:szCs w:val="28"/>
          <w:lang w:val="kk-KZ"/>
        </w:rPr>
        <w:t xml:space="preserve">бақылау, байқау және басқа да әрекеттер кезінде ойлау күрделене түсетінін және тілдің дамуының өзі ой дамуына жағдай жасайтынын көрсетті. </w:t>
      </w:r>
      <w:r w:rsidR="001073D4" w:rsidRPr="00B77AD6">
        <w:rPr>
          <w:sz w:val="28"/>
          <w:szCs w:val="28"/>
          <w:lang w:val="kk-KZ"/>
        </w:rPr>
        <w:t>Ғалымның пікірінен</w:t>
      </w:r>
      <w:r w:rsidR="0068529E" w:rsidRPr="00B77AD6">
        <w:rPr>
          <w:sz w:val="28"/>
          <w:szCs w:val="28"/>
          <w:lang w:val="kk-KZ"/>
        </w:rPr>
        <w:t xml:space="preserve">, </w:t>
      </w:r>
      <w:r w:rsidR="0068529E" w:rsidRPr="00B77AD6">
        <w:rPr>
          <w:rStyle w:val="apple-style-span"/>
          <w:sz w:val="28"/>
          <w:szCs w:val="28"/>
          <w:lang w:val="kk-KZ"/>
        </w:rPr>
        <w:t>б</w:t>
      </w:r>
      <w:r w:rsidR="00117BA2" w:rsidRPr="00B77AD6">
        <w:rPr>
          <w:rStyle w:val="apple-style-span"/>
          <w:sz w:val="28"/>
          <w:szCs w:val="28"/>
          <w:lang w:val="kk-KZ"/>
        </w:rPr>
        <w:t>аланың меңгерген жаңа сөздері шындықтағы мәнді білдіруге тиіс. Мұның өзі ойлау мен сөйлеуді қамтамасыз етеді</w:t>
      </w:r>
      <w:r w:rsidR="00380A5C" w:rsidRPr="00B77AD6">
        <w:rPr>
          <w:rStyle w:val="apple-style-span"/>
          <w:sz w:val="28"/>
          <w:szCs w:val="28"/>
          <w:lang w:val="kk-KZ"/>
        </w:rPr>
        <w:t xml:space="preserve"> </w:t>
      </w:r>
      <w:r w:rsidR="007227CD" w:rsidRPr="00B77AD6">
        <w:rPr>
          <w:rStyle w:val="apple-style-span"/>
          <w:sz w:val="28"/>
          <w:szCs w:val="28"/>
          <w:lang w:val="kk-KZ"/>
        </w:rPr>
        <w:t>[67</w:t>
      </w:r>
      <w:r w:rsidR="00117BA2" w:rsidRPr="00B77AD6">
        <w:rPr>
          <w:rStyle w:val="apple-style-span"/>
          <w:sz w:val="28"/>
          <w:szCs w:val="28"/>
          <w:lang w:val="kk-KZ"/>
        </w:rPr>
        <w:t>,б.</w:t>
      </w:r>
      <w:r w:rsidR="000A2687">
        <w:rPr>
          <w:rStyle w:val="apple-style-span"/>
          <w:sz w:val="28"/>
          <w:szCs w:val="28"/>
          <w:lang w:val="kk-KZ"/>
        </w:rPr>
        <w:t xml:space="preserve"> </w:t>
      </w:r>
      <w:r w:rsidR="00117BA2" w:rsidRPr="00B77AD6">
        <w:rPr>
          <w:rStyle w:val="apple-style-span"/>
          <w:sz w:val="28"/>
          <w:szCs w:val="28"/>
          <w:lang w:val="kk-KZ"/>
        </w:rPr>
        <w:t xml:space="preserve">92]. </w:t>
      </w:r>
      <w:r w:rsidR="00380A5C" w:rsidRPr="00B77AD6">
        <w:rPr>
          <w:rStyle w:val="apple-style-span"/>
          <w:sz w:val="28"/>
          <w:szCs w:val="28"/>
          <w:lang w:val="kk-KZ"/>
        </w:rPr>
        <w:t>Алайда</w:t>
      </w:r>
      <w:r w:rsidR="00117BA2" w:rsidRPr="00B77AD6">
        <w:rPr>
          <w:rStyle w:val="apple-style-span"/>
          <w:sz w:val="28"/>
          <w:szCs w:val="28"/>
          <w:lang w:val="kk-KZ"/>
        </w:rPr>
        <w:t xml:space="preserve"> оқушыда жаңа с</w:t>
      </w:r>
      <w:r w:rsidR="00380A5C" w:rsidRPr="00B77AD6">
        <w:rPr>
          <w:rStyle w:val="apple-style-span"/>
          <w:sz w:val="28"/>
          <w:szCs w:val="28"/>
          <w:lang w:val="kk-KZ"/>
        </w:rPr>
        <w:t xml:space="preserve">өздер туралы ұғым қалыптаспаса ол </w:t>
      </w:r>
      <w:r w:rsidR="00117BA2" w:rsidRPr="00B77AD6">
        <w:rPr>
          <w:rStyle w:val="apple-style-span"/>
          <w:sz w:val="28"/>
          <w:szCs w:val="28"/>
          <w:lang w:val="kk-KZ"/>
        </w:rPr>
        <w:t xml:space="preserve">сөздер жай ғана дәні жоқ қауыз сияқты бала ойында меңгеріледі. Демек, мұнда тіл қызмет атқарады, ал ой қызметсіз қалады. Оқушының ойлауын дамытуда ұғым маңызды рөль атақарады. </w:t>
      </w:r>
      <w:r w:rsidR="00380A5C" w:rsidRPr="00B77AD6">
        <w:rPr>
          <w:rStyle w:val="apple-style-span"/>
          <w:sz w:val="28"/>
          <w:szCs w:val="28"/>
          <w:lang w:val="kk-KZ"/>
        </w:rPr>
        <w:t>Әдіскер ғ</w:t>
      </w:r>
      <w:r w:rsidR="00117BA2" w:rsidRPr="00B77AD6">
        <w:rPr>
          <w:rStyle w:val="apple-style-span"/>
          <w:sz w:val="28"/>
          <w:szCs w:val="28"/>
          <w:lang w:val="kk-KZ"/>
        </w:rPr>
        <w:t>алым «ұғымда шындықтағы заттар мен құбылыстардың жалпы және негізгі белгілері бейнеленеді. Бұл белгілер ұғымда жалпыланады, сондықтан кез келген ұғым</w:t>
      </w:r>
      <w:r w:rsidR="007227CD" w:rsidRPr="00B77AD6">
        <w:rPr>
          <w:rStyle w:val="apple-style-span"/>
          <w:sz w:val="28"/>
          <w:szCs w:val="28"/>
          <w:lang w:val="kk-KZ"/>
        </w:rPr>
        <w:t xml:space="preserve"> – жалпылай алудың нәтижесі» [67</w:t>
      </w:r>
      <w:r w:rsidR="00117BA2" w:rsidRPr="00B77AD6">
        <w:rPr>
          <w:rStyle w:val="apple-style-span"/>
          <w:sz w:val="28"/>
          <w:szCs w:val="28"/>
          <w:lang w:val="kk-KZ"/>
        </w:rPr>
        <w:t>,б.</w:t>
      </w:r>
      <w:r w:rsidR="000A2687">
        <w:rPr>
          <w:rStyle w:val="apple-style-span"/>
          <w:sz w:val="28"/>
          <w:szCs w:val="28"/>
          <w:lang w:val="kk-KZ"/>
        </w:rPr>
        <w:t xml:space="preserve"> </w:t>
      </w:r>
      <w:r w:rsidR="00117BA2" w:rsidRPr="00B77AD6">
        <w:rPr>
          <w:rStyle w:val="apple-style-span"/>
          <w:sz w:val="28"/>
          <w:szCs w:val="28"/>
          <w:lang w:val="kk-KZ"/>
        </w:rPr>
        <w:t>22], - деп анықтама бере отырып,  бастауыш сынып оқушысы жалпылау арқылы құбылыстардың сыртқы ұқсастықтарына мән береді. Мысалы, «жаңбыр», «үй», «қалам» ұғымдарын түсіндіргенде «жаңбыр жауды», «үйге кел», «қаламды ал» деп заттың сыртқы белгілерін келтіріп</w:t>
      </w:r>
      <w:r w:rsidR="0078364E" w:rsidRPr="00B77AD6">
        <w:rPr>
          <w:rStyle w:val="apple-style-span"/>
          <w:sz w:val="28"/>
          <w:szCs w:val="28"/>
          <w:lang w:val="kk-KZ"/>
        </w:rPr>
        <w:t>, ішкі белгілеріне мән берілмейді</w:t>
      </w:r>
      <w:r w:rsidR="00117BA2" w:rsidRPr="00B77AD6">
        <w:rPr>
          <w:rStyle w:val="apple-style-span"/>
          <w:sz w:val="28"/>
          <w:szCs w:val="28"/>
          <w:lang w:val="kk-KZ"/>
        </w:rPr>
        <w:t xml:space="preserve">. Олай болса, </w:t>
      </w:r>
      <w:r w:rsidR="0078364E" w:rsidRPr="00B77AD6">
        <w:rPr>
          <w:rStyle w:val="apple-style-span"/>
          <w:sz w:val="28"/>
          <w:szCs w:val="28"/>
          <w:lang w:val="kk-KZ"/>
        </w:rPr>
        <w:t>заттың ішкі белгілерін анықтауда оқушылардың</w:t>
      </w:r>
      <w:r w:rsidR="00117BA2" w:rsidRPr="00B77AD6">
        <w:rPr>
          <w:rStyle w:val="apple-style-span"/>
          <w:sz w:val="28"/>
          <w:szCs w:val="28"/>
          <w:lang w:val="kk-KZ"/>
        </w:rPr>
        <w:t xml:space="preserve"> ойлауын дамыту қажеттілігі туындайды. </w:t>
      </w:r>
    </w:p>
    <w:p w14:paraId="4699348A" w14:textId="1F3A5DB1" w:rsidR="00117BA2" w:rsidRPr="00B77AD6" w:rsidRDefault="004920F9" w:rsidP="007D76F4">
      <w:pPr>
        <w:pStyle w:val="a4"/>
        <w:spacing w:before="0" w:beforeAutospacing="0" w:after="0" w:afterAutospacing="0"/>
        <w:ind w:firstLine="567"/>
        <w:jc w:val="both"/>
        <w:rPr>
          <w:rStyle w:val="apple-style-span"/>
          <w:color w:val="000000" w:themeColor="text1"/>
          <w:sz w:val="28"/>
          <w:szCs w:val="28"/>
          <w:lang w:val="kk-KZ"/>
        </w:rPr>
      </w:pPr>
      <w:r w:rsidRPr="00B77AD6">
        <w:rPr>
          <w:rStyle w:val="apple-style-span"/>
          <w:sz w:val="28"/>
          <w:szCs w:val="28"/>
          <w:lang w:val="kk-KZ"/>
        </w:rPr>
        <w:t>А.Жапбаров қазақ тілін оқыту үдерісінде мектеп оқушыларының</w:t>
      </w:r>
      <w:r w:rsidR="00C6152D" w:rsidRPr="00B77AD6">
        <w:rPr>
          <w:rStyle w:val="apple-style-span"/>
          <w:sz w:val="28"/>
          <w:szCs w:val="28"/>
          <w:lang w:val="kk-KZ"/>
        </w:rPr>
        <w:t xml:space="preserve"> ойлау</w:t>
      </w:r>
      <w:r w:rsidRPr="00B77AD6">
        <w:rPr>
          <w:rStyle w:val="apple-style-span"/>
          <w:sz w:val="28"/>
          <w:szCs w:val="28"/>
          <w:lang w:val="kk-KZ"/>
        </w:rPr>
        <w:t xml:space="preserve"> </w:t>
      </w:r>
      <w:r w:rsidR="00C6152D" w:rsidRPr="00B77AD6">
        <w:rPr>
          <w:rStyle w:val="apple-style-span"/>
          <w:sz w:val="28"/>
          <w:szCs w:val="28"/>
          <w:lang w:val="kk-KZ"/>
        </w:rPr>
        <w:t>және сөйлеу дағдыларын қалыптастыру</w:t>
      </w:r>
      <w:r w:rsidR="00117BA2" w:rsidRPr="00B77AD6">
        <w:rPr>
          <w:rStyle w:val="apple-style-span"/>
          <w:sz w:val="28"/>
          <w:szCs w:val="28"/>
          <w:lang w:val="kk-KZ"/>
        </w:rPr>
        <w:t xml:space="preserve"> </w:t>
      </w:r>
      <w:r w:rsidR="00C6152D" w:rsidRPr="00B77AD6">
        <w:rPr>
          <w:rStyle w:val="apple-style-span"/>
          <w:sz w:val="28"/>
          <w:szCs w:val="28"/>
          <w:lang w:val="kk-KZ"/>
        </w:rPr>
        <w:t xml:space="preserve">әдістемесін арнайы ғылыми зерттеу деңгейінде қарастырды. Ғалым оқушылардың ауызша және жазбаша сөйлеу дағдыларын, </w:t>
      </w:r>
      <w:r w:rsidR="00522CD5" w:rsidRPr="00B77AD6">
        <w:rPr>
          <w:rStyle w:val="apple-style-span"/>
          <w:sz w:val="28"/>
          <w:szCs w:val="28"/>
          <w:lang w:val="kk-KZ"/>
        </w:rPr>
        <w:t xml:space="preserve">қазақ тілін пәнаралық байланыста оқыту арқылы оқушылардың </w:t>
      </w:r>
      <w:r w:rsidR="00C6152D" w:rsidRPr="00B77AD6">
        <w:rPr>
          <w:rStyle w:val="apple-style-span"/>
          <w:sz w:val="28"/>
          <w:szCs w:val="28"/>
          <w:lang w:val="kk-KZ"/>
        </w:rPr>
        <w:t>тілі</w:t>
      </w:r>
      <w:r w:rsidR="00522CD5" w:rsidRPr="00B77AD6">
        <w:rPr>
          <w:rStyle w:val="apple-style-span"/>
          <w:sz w:val="28"/>
          <w:szCs w:val="28"/>
          <w:lang w:val="kk-KZ"/>
        </w:rPr>
        <w:t>н</w:t>
      </w:r>
      <w:r w:rsidR="00C6152D" w:rsidRPr="00B77AD6">
        <w:rPr>
          <w:rStyle w:val="apple-style-span"/>
          <w:sz w:val="28"/>
          <w:szCs w:val="28"/>
          <w:lang w:val="kk-KZ"/>
        </w:rPr>
        <w:t xml:space="preserve"> дамытудың ғылыми әдістемелік негіздерін, қазақ тілін дамыта оқытудың логикалық амал-тәсілдерін</w:t>
      </w:r>
      <w:r w:rsidR="00C16A62" w:rsidRPr="00B77AD6">
        <w:rPr>
          <w:rStyle w:val="apple-style-span"/>
          <w:sz w:val="28"/>
          <w:szCs w:val="28"/>
          <w:lang w:val="kk-KZ"/>
        </w:rPr>
        <w:t xml:space="preserve"> зерттеді </w:t>
      </w:r>
      <w:r w:rsidR="007227CD" w:rsidRPr="00B77AD6">
        <w:rPr>
          <w:rStyle w:val="apple-style-span"/>
          <w:sz w:val="28"/>
          <w:szCs w:val="28"/>
          <w:lang w:val="kk-KZ"/>
        </w:rPr>
        <w:t>[68</w:t>
      </w:r>
      <w:r w:rsidR="00C16A62" w:rsidRPr="00B77AD6">
        <w:rPr>
          <w:rStyle w:val="apple-style-span"/>
          <w:sz w:val="28"/>
          <w:szCs w:val="28"/>
          <w:lang w:val="kk-KZ"/>
        </w:rPr>
        <w:t>,б.</w:t>
      </w:r>
      <w:r w:rsidR="000A2687">
        <w:rPr>
          <w:rStyle w:val="apple-style-span"/>
          <w:sz w:val="28"/>
          <w:szCs w:val="28"/>
          <w:lang w:val="kk-KZ"/>
        </w:rPr>
        <w:t xml:space="preserve">  </w:t>
      </w:r>
      <w:r w:rsidR="00C16A62" w:rsidRPr="00B77AD6">
        <w:rPr>
          <w:rStyle w:val="apple-style-span"/>
          <w:sz w:val="28"/>
          <w:szCs w:val="28"/>
          <w:lang w:val="kk-KZ"/>
        </w:rPr>
        <w:t>89</w:t>
      </w:r>
      <w:r w:rsidR="00117BA2" w:rsidRPr="00B77AD6">
        <w:rPr>
          <w:rStyle w:val="apple-style-span"/>
          <w:sz w:val="28"/>
          <w:szCs w:val="28"/>
          <w:lang w:val="kk-KZ"/>
        </w:rPr>
        <w:t>]</w:t>
      </w:r>
      <w:r w:rsidR="007D76F4" w:rsidRPr="00B77AD6">
        <w:rPr>
          <w:rStyle w:val="apple-style-span"/>
          <w:sz w:val="28"/>
          <w:szCs w:val="28"/>
          <w:lang w:val="kk-KZ"/>
        </w:rPr>
        <w:t xml:space="preserve">. </w:t>
      </w:r>
    </w:p>
    <w:p w14:paraId="7E8161A1" w14:textId="7E6C63B7" w:rsidR="00117BA2" w:rsidRPr="00B77AD6" w:rsidRDefault="00117BA2"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Г.И.Уәйісова</w:t>
      </w:r>
      <w:r w:rsidR="0078364E" w:rsidRPr="00B77AD6">
        <w:rPr>
          <w:rStyle w:val="apple-style-span"/>
          <w:rFonts w:ascii="Times New Roman" w:hAnsi="Times New Roman"/>
          <w:sz w:val="28"/>
          <w:szCs w:val="28"/>
          <w:lang w:val="kk-KZ"/>
        </w:rPr>
        <w:t>ның зерттеуінде:</w:t>
      </w:r>
      <w:r w:rsidR="00285A6A"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«сөз мағыналарының сырлары, оларды мағыналық реңктеріне сәйкес талғап қолдану шеберлігін адам бірте-бірте меңгереді. Сондықтан оқушыларға өз беттерімен іздену дағдысын қалытастырудың маңызы зор. Оқушыларды сөздіктермен жұмыс істей білуге ерте бастан баулу – оларға лексикалық ұғымдар мен дағдыларды жақсы меңгертудің кепілі болып табылады, - деп көрсетті [6</w:t>
      </w:r>
      <w:r w:rsidR="007227CD" w:rsidRPr="00B77AD6">
        <w:rPr>
          <w:rStyle w:val="apple-style-span"/>
          <w:rFonts w:ascii="Times New Roman" w:hAnsi="Times New Roman"/>
          <w:sz w:val="28"/>
          <w:szCs w:val="28"/>
          <w:lang w:val="kk-KZ"/>
        </w:rPr>
        <w:t>9</w:t>
      </w:r>
      <w:r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191]. </w:t>
      </w:r>
      <w:r w:rsidR="00DD6A05" w:rsidRPr="00B77AD6">
        <w:rPr>
          <w:rStyle w:val="apple-style-span"/>
          <w:rFonts w:ascii="Times New Roman" w:hAnsi="Times New Roman"/>
          <w:sz w:val="28"/>
          <w:szCs w:val="28"/>
          <w:lang w:val="kk-KZ"/>
        </w:rPr>
        <w:t>Ғалымның пікірінен,</w:t>
      </w:r>
      <w:r w:rsidR="00224A2A" w:rsidRPr="00B77AD6">
        <w:rPr>
          <w:rStyle w:val="apple-style-span"/>
          <w:rFonts w:ascii="Times New Roman" w:hAnsi="Times New Roman"/>
          <w:sz w:val="28"/>
          <w:szCs w:val="28"/>
          <w:lang w:val="kk-KZ"/>
        </w:rPr>
        <w:t xml:space="preserve"> лексикалық </w:t>
      </w:r>
      <w:r w:rsidRPr="00B77AD6">
        <w:rPr>
          <w:rStyle w:val="apple-style-span"/>
          <w:rFonts w:ascii="Times New Roman" w:hAnsi="Times New Roman"/>
          <w:sz w:val="28"/>
          <w:szCs w:val="28"/>
          <w:lang w:val="kk-KZ"/>
        </w:rPr>
        <w:t>дағдылар мен ұғымдарды қалыптастыруда оқушылардың сөздік қорын байыту, көп мағыналы сөздер туралы хабар беру, тұрақты тіркестердің дұрыс қол</w:t>
      </w:r>
      <w:r w:rsidR="00DD6A05" w:rsidRPr="00B77AD6">
        <w:rPr>
          <w:rStyle w:val="apple-style-span"/>
          <w:rFonts w:ascii="Times New Roman" w:hAnsi="Times New Roman"/>
          <w:sz w:val="28"/>
          <w:szCs w:val="28"/>
          <w:lang w:val="kk-KZ"/>
        </w:rPr>
        <w:t>дану сияқты бағыттарын көруге болады</w:t>
      </w:r>
      <w:r w:rsidRPr="00B77AD6">
        <w:rPr>
          <w:rStyle w:val="apple-style-span"/>
          <w:rFonts w:ascii="Times New Roman" w:hAnsi="Times New Roman"/>
          <w:sz w:val="28"/>
          <w:szCs w:val="28"/>
          <w:lang w:val="kk-KZ"/>
        </w:rPr>
        <w:t xml:space="preserve">. Біз </w:t>
      </w:r>
      <w:r w:rsidR="00DD6A05" w:rsidRPr="00B77AD6">
        <w:rPr>
          <w:rStyle w:val="apple-style-span"/>
          <w:rFonts w:ascii="Times New Roman" w:hAnsi="Times New Roman"/>
          <w:sz w:val="28"/>
          <w:szCs w:val="28"/>
          <w:lang w:val="kk-KZ"/>
        </w:rPr>
        <w:t>ғалымның</w:t>
      </w:r>
      <w:r w:rsidRPr="00B77AD6">
        <w:rPr>
          <w:rStyle w:val="apple-style-span"/>
          <w:rFonts w:ascii="Times New Roman" w:hAnsi="Times New Roman"/>
          <w:sz w:val="28"/>
          <w:szCs w:val="28"/>
          <w:lang w:val="kk-KZ"/>
        </w:rPr>
        <w:t xml:space="preserve"> құнды пікірін оқушылардың сөйлеу дағдыларын қалыптастыруда  басшылыққа алу қажет деп санаймыз.  </w:t>
      </w:r>
    </w:p>
    <w:p w14:paraId="448B52FA" w14:textId="77777777" w:rsidR="001A7FD3" w:rsidRPr="00B77AD6" w:rsidRDefault="00117BA2"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А.Е.Жұмабаева қазақ тілі сабақтарында синтаксис материалдарын оқыту барысында бастауыш сынып оқушыларының логикалық ойлауын дамыту </w:t>
      </w:r>
      <w:r w:rsidRPr="00B77AD6">
        <w:rPr>
          <w:rStyle w:val="apple-style-span"/>
          <w:rFonts w:ascii="Times New Roman" w:hAnsi="Times New Roman"/>
          <w:sz w:val="28"/>
          <w:szCs w:val="28"/>
          <w:lang w:val="kk-KZ"/>
        </w:rPr>
        <w:lastRenderedPageBreak/>
        <w:t xml:space="preserve">жолдарын анықтап, оны жүйелі түрде </w:t>
      </w:r>
      <w:r w:rsidR="001A7FD3" w:rsidRPr="00B77AD6">
        <w:rPr>
          <w:rStyle w:val="apple-style-span"/>
          <w:rFonts w:ascii="Times New Roman" w:hAnsi="Times New Roman"/>
          <w:sz w:val="28"/>
          <w:szCs w:val="28"/>
          <w:lang w:val="kk-KZ"/>
        </w:rPr>
        <w:t xml:space="preserve">қарастырып, </w:t>
      </w:r>
      <w:r w:rsidRPr="00B77AD6">
        <w:rPr>
          <w:rStyle w:val="apple-style-span"/>
          <w:rFonts w:ascii="Times New Roman" w:hAnsi="Times New Roman"/>
          <w:sz w:val="28"/>
          <w:szCs w:val="28"/>
          <w:lang w:val="kk-KZ"/>
        </w:rPr>
        <w:t>логикалық о</w:t>
      </w:r>
      <w:r w:rsidR="001A7FD3" w:rsidRPr="00B77AD6">
        <w:rPr>
          <w:rStyle w:val="apple-style-span"/>
          <w:rFonts w:ascii="Times New Roman" w:hAnsi="Times New Roman"/>
          <w:sz w:val="28"/>
          <w:szCs w:val="28"/>
          <w:lang w:val="kk-KZ"/>
        </w:rPr>
        <w:t>йлау операцияларын қалыптастыру жолдарын төмендегідей:</w:t>
      </w:r>
    </w:p>
    <w:p w14:paraId="2FFB1378" w14:textId="77777777" w:rsidR="001A7FD3" w:rsidRPr="00B77AD6" w:rsidRDefault="001A7FD3"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1) </w:t>
      </w:r>
      <w:r w:rsidR="00117BA2" w:rsidRPr="00B77AD6">
        <w:rPr>
          <w:rStyle w:val="apple-style-span"/>
          <w:rFonts w:ascii="Times New Roman" w:hAnsi="Times New Roman"/>
          <w:sz w:val="28"/>
          <w:szCs w:val="28"/>
          <w:lang w:val="kk-KZ"/>
        </w:rPr>
        <w:t xml:space="preserve">заттардың, сөздердің қасиеттерін сипаттау; </w:t>
      </w:r>
    </w:p>
    <w:p w14:paraId="4E26A37B" w14:textId="77777777" w:rsidR="001A7FD3" w:rsidRPr="00B77AD6" w:rsidRDefault="001A7FD3"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2) </w:t>
      </w:r>
      <w:r w:rsidR="00117BA2" w:rsidRPr="00B77AD6">
        <w:rPr>
          <w:rStyle w:val="apple-style-span"/>
          <w:rFonts w:ascii="Times New Roman" w:hAnsi="Times New Roman"/>
          <w:sz w:val="28"/>
          <w:szCs w:val="28"/>
          <w:lang w:val="kk-KZ"/>
        </w:rPr>
        <w:t xml:space="preserve">берілген қасиеттерге сай заттарды тану; </w:t>
      </w:r>
    </w:p>
    <w:p w14:paraId="3B5A8B10" w14:textId="77777777" w:rsidR="001A7FD3" w:rsidRPr="00B77AD6" w:rsidRDefault="001A7FD3"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3) </w:t>
      </w:r>
      <w:r w:rsidR="00117BA2" w:rsidRPr="00B77AD6">
        <w:rPr>
          <w:rStyle w:val="apple-style-span"/>
          <w:rFonts w:ascii="Times New Roman" w:hAnsi="Times New Roman"/>
          <w:sz w:val="28"/>
          <w:szCs w:val="28"/>
          <w:lang w:val="kk-KZ"/>
        </w:rPr>
        <w:t xml:space="preserve">заттардың, сөздердің ұқсас және өзгеше қасиеттерін анықтау; </w:t>
      </w:r>
    </w:p>
    <w:p w14:paraId="1B95B570" w14:textId="77777777" w:rsidR="001A7FD3" w:rsidRPr="00B77AD6" w:rsidRDefault="001A7FD3"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4) </w:t>
      </w:r>
      <w:r w:rsidR="00117BA2" w:rsidRPr="00B77AD6">
        <w:rPr>
          <w:rStyle w:val="apple-style-span"/>
          <w:rFonts w:ascii="Times New Roman" w:hAnsi="Times New Roman"/>
          <w:sz w:val="28"/>
          <w:szCs w:val="28"/>
          <w:lang w:val="kk-KZ"/>
        </w:rPr>
        <w:t xml:space="preserve">заттардың мәнді қасиеттерін белгілеу; </w:t>
      </w:r>
    </w:p>
    <w:p w14:paraId="595E4E3F" w14:textId="77777777" w:rsidR="001A7FD3" w:rsidRPr="00B77AD6" w:rsidRDefault="001A7FD3"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5) </w:t>
      </w:r>
      <w:r w:rsidR="00117BA2" w:rsidRPr="00B77AD6">
        <w:rPr>
          <w:rStyle w:val="apple-style-span"/>
          <w:rFonts w:ascii="Times New Roman" w:hAnsi="Times New Roman"/>
          <w:sz w:val="28"/>
          <w:szCs w:val="28"/>
          <w:lang w:val="kk-KZ"/>
        </w:rPr>
        <w:t xml:space="preserve">заттарды, сөздерді өзара салыстыра білуге үйрету; </w:t>
      </w:r>
    </w:p>
    <w:p w14:paraId="11ECA872" w14:textId="77777777" w:rsidR="001A7FD3" w:rsidRPr="00B77AD6" w:rsidRDefault="001A7FD3"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6) </w:t>
      </w:r>
      <w:r w:rsidR="00117BA2" w:rsidRPr="00B77AD6">
        <w:rPr>
          <w:rStyle w:val="apple-style-span"/>
          <w:rFonts w:ascii="Times New Roman" w:hAnsi="Times New Roman"/>
          <w:sz w:val="28"/>
          <w:szCs w:val="28"/>
          <w:lang w:val="kk-KZ"/>
        </w:rPr>
        <w:t xml:space="preserve">заттарды, сөздерді топтау; </w:t>
      </w:r>
    </w:p>
    <w:p w14:paraId="3F06E3EC" w14:textId="77777777" w:rsidR="001A7FD3" w:rsidRPr="00B77AD6" w:rsidRDefault="001A7FD3"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7) </w:t>
      </w:r>
      <w:r w:rsidR="00117BA2" w:rsidRPr="00B77AD6">
        <w:rPr>
          <w:rStyle w:val="apple-style-span"/>
          <w:rFonts w:ascii="Times New Roman" w:hAnsi="Times New Roman"/>
          <w:sz w:val="28"/>
          <w:szCs w:val="28"/>
          <w:lang w:val="kk-KZ"/>
        </w:rPr>
        <w:t xml:space="preserve">оқиғаның тізбектілігін анықтау; </w:t>
      </w:r>
    </w:p>
    <w:p w14:paraId="0662ABA8" w14:textId="77777777" w:rsidR="001A7FD3" w:rsidRPr="00B77AD6" w:rsidRDefault="001A7FD3"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8) </w:t>
      </w:r>
      <w:r w:rsidR="00117BA2" w:rsidRPr="00B77AD6">
        <w:rPr>
          <w:rStyle w:val="apple-style-span"/>
          <w:rFonts w:ascii="Times New Roman" w:hAnsi="Times New Roman"/>
          <w:sz w:val="28"/>
          <w:szCs w:val="28"/>
          <w:lang w:val="kk-KZ"/>
        </w:rPr>
        <w:t xml:space="preserve">қарама-қарсы құбылыстар жайлы пайымдау; </w:t>
      </w:r>
    </w:p>
    <w:p w14:paraId="0625038F" w14:textId="41551C01" w:rsidR="00117BA2" w:rsidRPr="00B77AD6" w:rsidRDefault="001A7FD3" w:rsidP="00CC4D84">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9) </w:t>
      </w:r>
      <w:r w:rsidR="00117BA2" w:rsidRPr="00B77AD6">
        <w:rPr>
          <w:rStyle w:val="apple-style-span"/>
          <w:rFonts w:ascii="Times New Roman" w:hAnsi="Times New Roman"/>
          <w:sz w:val="28"/>
          <w:szCs w:val="28"/>
          <w:lang w:val="kk-KZ"/>
        </w:rPr>
        <w:t>әр түрлі ұғымдарға анықтама беру»</w:t>
      </w:r>
      <w:r w:rsidRPr="00B77AD6">
        <w:rPr>
          <w:rStyle w:val="apple-style-span"/>
          <w:rFonts w:ascii="Times New Roman" w:hAnsi="Times New Roman"/>
          <w:sz w:val="28"/>
          <w:szCs w:val="28"/>
          <w:lang w:val="kk-KZ"/>
        </w:rPr>
        <w:t xml:space="preserve">, - </w:t>
      </w:r>
      <w:r w:rsidR="00C4415F" w:rsidRPr="00B77AD6">
        <w:rPr>
          <w:rStyle w:val="apple-style-span"/>
          <w:rFonts w:ascii="Times New Roman" w:hAnsi="Times New Roman"/>
          <w:sz w:val="28"/>
          <w:szCs w:val="28"/>
          <w:lang w:val="kk-KZ"/>
        </w:rPr>
        <w:t xml:space="preserve">деп </w:t>
      </w:r>
      <w:r w:rsidR="007227CD" w:rsidRPr="00B77AD6">
        <w:rPr>
          <w:rStyle w:val="apple-style-span"/>
          <w:rFonts w:ascii="Times New Roman" w:hAnsi="Times New Roman"/>
          <w:sz w:val="28"/>
          <w:szCs w:val="28"/>
          <w:lang w:val="kk-KZ"/>
        </w:rPr>
        <w:t>тізбектеді</w:t>
      </w:r>
      <w:r w:rsidR="00CC4D84">
        <w:rPr>
          <w:rStyle w:val="apple-style-span"/>
          <w:rFonts w:ascii="Times New Roman" w:hAnsi="Times New Roman"/>
          <w:sz w:val="28"/>
          <w:szCs w:val="28"/>
          <w:lang w:val="kk-KZ"/>
        </w:rPr>
        <w:t>.</w:t>
      </w:r>
      <w:r w:rsidR="007227CD" w:rsidRPr="00B77AD6">
        <w:rPr>
          <w:rStyle w:val="apple-style-span"/>
          <w:rFonts w:ascii="Times New Roman" w:hAnsi="Times New Roman"/>
          <w:sz w:val="28"/>
          <w:szCs w:val="28"/>
          <w:lang w:val="kk-KZ"/>
        </w:rPr>
        <w:t xml:space="preserve"> </w:t>
      </w:r>
      <w:r w:rsidR="00C4415F" w:rsidRPr="00B77AD6">
        <w:rPr>
          <w:rStyle w:val="apple-style-span"/>
          <w:rFonts w:ascii="Times New Roman" w:hAnsi="Times New Roman"/>
          <w:sz w:val="28"/>
          <w:szCs w:val="28"/>
          <w:lang w:val="kk-KZ"/>
        </w:rPr>
        <w:t>Бұл пікір бойынша</w:t>
      </w:r>
      <w:r w:rsidR="00117BA2" w:rsidRPr="00B77AD6">
        <w:rPr>
          <w:rStyle w:val="apple-style-span"/>
          <w:rFonts w:ascii="Times New Roman" w:hAnsi="Times New Roman"/>
          <w:sz w:val="28"/>
          <w:szCs w:val="28"/>
          <w:lang w:val="kk-KZ"/>
        </w:rPr>
        <w:t>, логикалық амал-тәсілдерді қолдану бастауыш сынып оқушыларының теориялық ойлауын дамытуға негіз болатыны сөзсіз</w:t>
      </w:r>
      <w:r w:rsidR="00ED626D">
        <w:rPr>
          <w:rStyle w:val="apple-style-span"/>
          <w:rFonts w:ascii="Times New Roman" w:hAnsi="Times New Roman"/>
          <w:sz w:val="28"/>
          <w:szCs w:val="28"/>
          <w:lang w:val="kk-KZ"/>
        </w:rPr>
        <w:t>. Бастауыш сынып оқушысы 1-</w:t>
      </w:r>
      <w:r w:rsidR="00117BA2" w:rsidRPr="00B77AD6">
        <w:rPr>
          <w:rStyle w:val="apple-style-span"/>
          <w:rFonts w:ascii="Times New Roman" w:hAnsi="Times New Roman"/>
          <w:sz w:val="28"/>
          <w:szCs w:val="28"/>
          <w:lang w:val="kk-KZ"/>
        </w:rPr>
        <w:t xml:space="preserve">сыныпта сөйлеммен танысу үстінде логикалық амал-тәсілдерді (талдау, жинақтау, салыстыру, </w:t>
      </w:r>
      <w:r w:rsidR="00ED626D">
        <w:rPr>
          <w:rStyle w:val="apple-style-span"/>
          <w:rFonts w:ascii="Times New Roman" w:hAnsi="Times New Roman"/>
          <w:sz w:val="28"/>
          <w:szCs w:val="28"/>
          <w:lang w:val="kk-KZ"/>
        </w:rPr>
        <w:t>жалпылау, нақтылау) қолданса; 2-</w:t>
      </w:r>
      <w:r w:rsidR="00117BA2" w:rsidRPr="00B77AD6">
        <w:rPr>
          <w:rStyle w:val="apple-style-span"/>
          <w:rFonts w:ascii="Times New Roman" w:hAnsi="Times New Roman"/>
          <w:sz w:val="28"/>
          <w:szCs w:val="28"/>
          <w:lang w:val="kk-KZ"/>
        </w:rPr>
        <w:t xml:space="preserve">сыныпта мәтіндегі сөйлемдерді талдап, </w:t>
      </w:r>
      <w:r w:rsidR="00ED626D">
        <w:rPr>
          <w:rStyle w:val="apple-style-span"/>
          <w:rFonts w:ascii="Times New Roman" w:hAnsi="Times New Roman"/>
          <w:sz w:val="28"/>
          <w:szCs w:val="28"/>
          <w:lang w:val="kk-KZ"/>
        </w:rPr>
        <w:t>білімін тәжірибеде қолданады; 3-</w:t>
      </w:r>
      <w:r w:rsidR="00117BA2" w:rsidRPr="00B77AD6">
        <w:rPr>
          <w:rStyle w:val="apple-style-span"/>
          <w:rFonts w:ascii="Times New Roman" w:hAnsi="Times New Roman"/>
          <w:sz w:val="28"/>
          <w:szCs w:val="28"/>
          <w:lang w:val="kk-KZ"/>
        </w:rPr>
        <w:t>сыныпта өз пікірін</w:t>
      </w:r>
      <w:r w:rsidR="00ED626D">
        <w:rPr>
          <w:rStyle w:val="apple-style-span"/>
          <w:rFonts w:ascii="Times New Roman" w:hAnsi="Times New Roman"/>
          <w:sz w:val="28"/>
          <w:szCs w:val="28"/>
          <w:lang w:val="kk-KZ"/>
        </w:rPr>
        <w:t>ің дұрыстығын дәлелдей алады; 4-</w:t>
      </w:r>
      <w:r w:rsidR="00117BA2" w:rsidRPr="00B77AD6">
        <w:rPr>
          <w:rStyle w:val="apple-style-span"/>
          <w:rFonts w:ascii="Times New Roman" w:hAnsi="Times New Roman"/>
          <w:sz w:val="28"/>
          <w:szCs w:val="28"/>
          <w:lang w:val="kk-KZ"/>
        </w:rPr>
        <w:t>сыныпта «тұжырымға сүйен», «пайымда», «ұғымдар байланысын анықта» сияқты сөздер пайдаланады. Яғни, бастауыш сынып оқушыларының ойлау дағдысын дамыту ерте кезден бастау алғаны жөн деп санаймыз</w:t>
      </w:r>
      <w:r w:rsidR="00CC4D84">
        <w:rPr>
          <w:rStyle w:val="apple-style-span"/>
          <w:rFonts w:ascii="Times New Roman" w:hAnsi="Times New Roman"/>
          <w:sz w:val="28"/>
          <w:szCs w:val="28"/>
          <w:lang w:val="kk-KZ"/>
        </w:rPr>
        <w:t xml:space="preserve"> </w:t>
      </w:r>
      <w:r w:rsidR="00CC4D84" w:rsidRPr="00B77AD6">
        <w:rPr>
          <w:rStyle w:val="apple-style-span"/>
          <w:rFonts w:ascii="Times New Roman" w:hAnsi="Times New Roman"/>
          <w:sz w:val="28"/>
          <w:szCs w:val="28"/>
          <w:lang w:val="kk-KZ"/>
        </w:rPr>
        <w:t>[70,б.</w:t>
      </w:r>
      <w:r w:rsidR="00CC4D84">
        <w:rPr>
          <w:rStyle w:val="apple-style-span"/>
          <w:rFonts w:ascii="Times New Roman" w:hAnsi="Times New Roman"/>
          <w:sz w:val="28"/>
          <w:szCs w:val="28"/>
          <w:lang w:val="kk-KZ"/>
        </w:rPr>
        <w:t xml:space="preserve"> </w:t>
      </w:r>
      <w:r w:rsidR="00CC4D84" w:rsidRPr="00B77AD6">
        <w:rPr>
          <w:rStyle w:val="apple-style-span"/>
          <w:rFonts w:ascii="Times New Roman" w:hAnsi="Times New Roman"/>
          <w:sz w:val="28"/>
          <w:szCs w:val="28"/>
          <w:lang w:val="kk-KZ"/>
        </w:rPr>
        <w:t>160].</w:t>
      </w:r>
    </w:p>
    <w:p w14:paraId="55064490" w14:textId="31A6D767" w:rsidR="00741E23" w:rsidRPr="00B77AD6" w:rsidRDefault="00741E23" w:rsidP="00741E23">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Ғалым Ұ.Молдабек ойлау мен сөйлеудің бірлігін былай түйіндейді: «Баланың ой-әрекетімен ашылған заңдылық, байланыс, тілдік қатынастар тілдің сөздік және грамматикалық формаларында өмір сүреді. Ол танымның жоғары сапасы ретінде де, үдеріс ретінде де ойлау мен сөйлеудің бірлігінен туындайды. Осы бірліктің, тұтастықтың нәтижесінде жүзеге асатын тіл дамыту, ой дамыту болып табылады. Ой дамыту сөйлеу әрекетін туғызады, нәтижесінде тілдік қатысым жүзеге асад</w:t>
      </w:r>
      <w:r w:rsidR="007227CD" w:rsidRPr="00B77AD6">
        <w:rPr>
          <w:rStyle w:val="apple-style-span"/>
          <w:rFonts w:ascii="Times New Roman" w:hAnsi="Times New Roman"/>
          <w:sz w:val="28"/>
          <w:szCs w:val="28"/>
          <w:lang w:val="kk-KZ"/>
        </w:rPr>
        <w:t>ы» - деген қорытынды жасаған [71</w:t>
      </w:r>
      <w:r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265]. Ғалымның бұл қорытындысынан біз, оқушылардың сөйлеу мен ойлау қабілеттерін арттырып, қоршаған ортаны тану тілдік қатысым арқылы іске асырылатынын айта кеткеніміз жөн. Тілдік қатысым барысында оқушының ойлау әрекеті талдау, жинақтау, нақтылау арқылы жүзеге асады. Бастауыш сынып оқушыларына тілдік қатынасты меңгертуде ойлаудың амал-тәсілдерін ескеру керек. Бұл амал-тәсілер арқылы игерілген білім ой қорытынды жасауға негіз болатыны сөзсіз. Ғалым бұған қоса есімді сөз тіркестері мен етістікті сөз тіркестерін оқытуда пәнаралық байланыстың рөлі</w:t>
      </w:r>
      <w:r w:rsidR="00ED626D">
        <w:rPr>
          <w:rStyle w:val="apple-style-span"/>
          <w:rFonts w:ascii="Times New Roman" w:hAnsi="Times New Roman"/>
          <w:sz w:val="28"/>
          <w:szCs w:val="28"/>
          <w:lang w:val="kk-KZ"/>
        </w:rPr>
        <w:t>н</w:t>
      </w:r>
      <w:r w:rsidRPr="00B77AD6">
        <w:rPr>
          <w:rStyle w:val="apple-style-span"/>
          <w:rFonts w:ascii="Times New Roman" w:hAnsi="Times New Roman"/>
          <w:sz w:val="28"/>
          <w:szCs w:val="28"/>
          <w:lang w:val="kk-KZ"/>
        </w:rPr>
        <w:t xml:space="preserve"> </w:t>
      </w:r>
      <w:r w:rsidR="00ED626D">
        <w:rPr>
          <w:rStyle w:val="apple-style-span"/>
          <w:rFonts w:ascii="Times New Roman" w:hAnsi="Times New Roman"/>
          <w:sz w:val="28"/>
          <w:szCs w:val="28"/>
          <w:lang w:val="kk-KZ"/>
        </w:rPr>
        <w:t>және</w:t>
      </w:r>
      <w:r w:rsidRPr="00B77AD6">
        <w:rPr>
          <w:rStyle w:val="apple-style-span"/>
          <w:rFonts w:ascii="Times New Roman" w:hAnsi="Times New Roman"/>
          <w:sz w:val="28"/>
          <w:szCs w:val="28"/>
          <w:lang w:val="kk-KZ"/>
        </w:rPr>
        <w:t xml:space="preserve"> математика, дүниетану пәндерін қазақ тілі пәндерімен байланыста оқытудың тиімділігін көрсетті. </w:t>
      </w:r>
    </w:p>
    <w:p w14:paraId="6C812A51" w14:textId="457835B7" w:rsidR="00117BA2" w:rsidRPr="00B77AD6" w:rsidRDefault="00D6223B"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Ғалым </w:t>
      </w:r>
      <w:r w:rsidR="00715AB1" w:rsidRPr="00B77AD6">
        <w:rPr>
          <w:rStyle w:val="apple-style-span"/>
          <w:rFonts w:ascii="Times New Roman" w:hAnsi="Times New Roman"/>
          <w:sz w:val="28"/>
          <w:szCs w:val="28"/>
          <w:lang w:val="kk-KZ"/>
        </w:rPr>
        <w:t xml:space="preserve">Н.М.Сламбекова </w:t>
      </w:r>
      <w:r w:rsidR="00117BA2" w:rsidRPr="00B77AD6">
        <w:rPr>
          <w:rStyle w:val="apple-style-span"/>
          <w:rFonts w:ascii="Times New Roman" w:hAnsi="Times New Roman"/>
          <w:sz w:val="28"/>
          <w:szCs w:val="28"/>
          <w:lang w:val="kk-KZ"/>
        </w:rPr>
        <w:t>«шағын</w:t>
      </w:r>
      <w:r w:rsidR="00BE6EA7">
        <w:rPr>
          <w:rStyle w:val="apple-style-span"/>
          <w:rFonts w:ascii="Times New Roman" w:hAnsi="Times New Roman"/>
          <w:sz w:val="28"/>
          <w:szCs w:val="28"/>
          <w:lang w:val="kk-KZ"/>
        </w:rPr>
        <w:t xml:space="preserve"> комп</w:t>
      </w:r>
      <w:r w:rsidR="00117BA2" w:rsidRPr="00B77AD6">
        <w:rPr>
          <w:rStyle w:val="apple-style-span"/>
          <w:rFonts w:ascii="Times New Roman" w:hAnsi="Times New Roman"/>
          <w:sz w:val="28"/>
          <w:szCs w:val="28"/>
          <w:lang w:val="kk-KZ"/>
        </w:rPr>
        <w:t>лектілі бастауыш сыныпта жазбаша шығармашылыққа негізделген тіл дам</w:t>
      </w:r>
      <w:r w:rsidR="00224A2A" w:rsidRPr="00B77AD6">
        <w:rPr>
          <w:rStyle w:val="apple-style-span"/>
          <w:rFonts w:ascii="Times New Roman" w:hAnsi="Times New Roman"/>
          <w:sz w:val="28"/>
          <w:szCs w:val="28"/>
          <w:lang w:val="kk-KZ"/>
        </w:rPr>
        <w:t>ыту</w:t>
      </w:r>
      <w:r w:rsidR="00117BA2" w:rsidRPr="00B77AD6">
        <w:rPr>
          <w:rStyle w:val="apple-style-span"/>
          <w:rFonts w:ascii="Times New Roman" w:hAnsi="Times New Roman"/>
          <w:sz w:val="28"/>
          <w:szCs w:val="28"/>
          <w:lang w:val="kk-KZ"/>
        </w:rPr>
        <w:t xml:space="preserve"> – оқушыларды шығармашылыққа әрекетке ынталандыра отырып, қиялына, сезіміне ерік бере отырып, өз туындысын түрлі сипаттағы мәтіндерді түзу заңдылықтары туралы жүйелі әрі қарапайым теориялық, іс жүзі</w:t>
      </w:r>
      <w:r w:rsidR="00BE6EA7">
        <w:rPr>
          <w:rStyle w:val="apple-style-span"/>
          <w:rFonts w:ascii="Times New Roman" w:hAnsi="Times New Roman"/>
          <w:sz w:val="28"/>
          <w:szCs w:val="28"/>
          <w:lang w:val="kk-KZ"/>
        </w:rPr>
        <w:t>лік тұрғыда алған білімі мен мә</w:t>
      </w:r>
      <w:r w:rsidR="00117BA2" w:rsidRPr="00B77AD6">
        <w:rPr>
          <w:rStyle w:val="apple-style-span"/>
          <w:rFonts w:ascii="Times New Roman" w:hAnsi="Times New Roman"/>
          <w:sz w:val="28"/>
          <w:szCs w:val="28"/>
          <w:lang w:val="kk-KZ"/>
        </w:rPr>
        <w:t>нді мағыналық, грамматикалық, композициялық және стильдік жағынан дұрыс құрастыра білу біліктілігіне сүйену арқасында жарыққа шығара б</w:t>
      </w:r>
      <w:r w:rsidR="007227CD" w:rsidRPr="00B77AD6">
        <w:rPr>
          <w:rStyle w:val="apple-style-span"/>
          <w:rFonts w:ascii="Times New Roman" w:hAnsi="Times New Roman"/>
          <w:sz w:val="28"/>
          <w:szCs w:val="28"/>
          <w:lang w:val="kk-KZ"/>
        </w:rPr>
        <w:t>ілуге үйрету», - дей келе [72</w:t>
      </w:r>
      <w:r w:rsidR="00117BA2"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00117BA2" w:rsidRPr="00B77AD6">
        <w:rPr>
          <w:rStyle w:val="apple-style-span"/>
          <w:rFonts w:ascii="Times New Roman" w:hAnsi="Times New Roman"/>
          <w:sz w:val="28"/>
          <w:szCs w:val="28"/>
          <w:lang w:val="kk-KZ"/>
        </w:rPr>
        <w:t xml:space="preserve">70], тіл дамыту жұмысына ертегі құрастыру, өлең-жаңылтпаш шығару, жұмбақ құрастыру, диафильм жасау сияқты шығармашылық жұмыстарды </w:t>
      </w:r>
      <w:r w:rsidR="00117BA2" w:rsidRPr="00B77AD6">
        <w:rPr>
          <w:rStyle w:val="apple-style-span"/>
          <w:rFonts w:ascii="Times New Roman" w:hAnsi="Times New Roman"/>
          <w:sz w:val="28"/>
          <w:szCs w:val="28"/>
          <w:lang w:val="kk-KZ"/>
        </w:rPr>
        <w:lastRenderedPageBreak/>
        <w:t xml:space="preserve">жатқызды. Бұл шығармашылық жұмыстар оқушының ойы мен тілін дамытуда, өз пікірін толық, тиянақты, жүйелі жеткізуде маңыздылығы басым деп санаймыз. </w:t>
      </w:r>
    </w:p>
    <w:p w14:paraId="324155BF" w14:textId="08A8EAF5" w:rsidR="00117BA2" w:rsidRPr="00B77AD6" w:rsidRDefault="00117BA2"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М.Ә.Ермекбаев «Бастауыш мектеп оқушыларының қазақша сөздік қорын молайту әдістемесі» атты кандидаттық диссертациясында: «бастауыш мектеп оқушыларының сөзік қорын байыту жұмыстарын жүргізген кезде ең алдымен оған қанша сөз беру, қандай сөз беру керектігін ескеру керек. Бастауыш мектеп оқушыларының сөздік қорын байыту жұмыстарына лексикалық минимум беру арқылы оқушылардың жаңа сөздерді игеру, сирек қолданылған сөздерді меңгеру жұмыстарын мақсатты, жоспарлы жүргізуге болады. Бұл үшін бастауыш мектеп оқушыларының сөз байлығын жетілдіруге ықпалы бар лексикалық тұлғаларды сабақ барысында жете түсіндіріп отыру қажет. Оқулық мәтініндегі сирек қолданылған сөздерді жеке-дара ұғындырмай, оны өтілген тақырыппен, сөз тіркесімен және сөйлеммен байланысты</w:t>
      </w:r>
      <w:r w:rsidR="007227CD" w:rsidRPr="00B77AD6">
        <w:rPr>
          <w:rStyle w:val="apple-style-span"/>
          <w:rFonts w:ascii="Times New Roman" w:hAnsi="Times New Roman"/>
          <w:sz w:val="28"/>
          <w:szCs w:val="28"/>
          <w:lang w:val="kk-KZ"/>
        </w:rPr>
        <w:t>ру қажет», - деп түсіндіреді [73</w:t>
      </w:r>
      <w:r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47]. Бұдан шығатын қорытынды оқушының ойы мен тілін дамытуда оқушылар сөздердің мағынасын түсініп, оны дұрыс қолдана білу қажет, ал оны сөздік қорын молайту аясында іске асырылатынын айта кеткеніміз жөн. Сөздік қоры дамыған оқушы өз ойын еркін түрде жеткізеді. Сонымен, автор: «сөздік қорды молайту дегеніміз – оқушылардың өздерінің</w:t>
      </w:r>
      <w:r w:rsidR="00ED626D">
        <w:rPr>
          <w:rStyle w:val="apple-style-span"/>
          <w:rFonts w:ascii="Times New Roman" w:hAnsi="Times New Roman"/>
          <w:sz w:val="28"/>
          <w:szCs w:val="28"/>
          <w:lang w:val="kk-KZ"/>
        </w:rPr>
        <w:t xml:space="preserve"> сөздік қорындағы сөздердің мағ</w:t>
      </w:r>
      <w:r w:rsidRPr="00B77AD6">
        <w:rPr>
          <w:rStyle w:val="apple-style-span"/>
          <w:rFonts w:ascii="Times New Roman" w:hAnsi="Times New Roman"/>
          <w:sz w:val="28"/>
          <w:szCs w:val="28"/>
          <w:lang w:val="kk-KZ"/>
        </w:rPr>
        <w:t>ыналарын түсініп, оны дұрыс қолдану қабілеттеріне ие болу, белсенді пайдалануы»</w:t>
      </w:r>
      <w:r w:rsidR="007227CD" w:rsidRPr="00B77AD6">
        <w:rPr>
          <w:rStyle w:val="apple-style-span"/>
          <w:rFonts w:ascii="Times New Roman" w:hAnsi="Times New Roman"/>
          <w:sz w:val="28"/>
          <w:szCs w:val="28"/>
          <w:lang w:val="kk-KZ"/>
        </w:rPr>
        <w:t>, - деп анықтама береді [73</w:t>
      </w:r>
      <w:r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154]. </w:t>
      </w:r>
    </w:p>
    <w:p w14:paraId="0F833EA8" w14:textId="35987CE6" w:rsidR="00117BA2" w:rsidRPr="00B77AD6" w:rsidRDefault="00715AB1"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Н.Ж.Құрманова </w:t>
      </w:r>
      <w:r w:rsidR="00117BA2" w:rsidRPr="00B77AD6">
        <w:rPr>
          <w:rStyle w:val="apple-style-span"/>
          <w:rFonts w:ascii="Times New Roman" w:hAnsi="Times New Roman"/>
          <w:sz w:val="28"/>
          <w:szCs w:val="28"/>
          <w:lang w:val="kk-KZ"/>
        </w:rPr>
        <w:t>сөз тіркесін дамыта оқыту арқылы оқушылардың логикалық ойлауын дамытатын жаттығуларды: «теориялық ұғым қалыптастыру дағдыларын дамыту жаттығулары, ғылыми байымдау жасауға машықтандыратын жаттығулар, ой қорытулар жасау машық-дағдыларын дамыту жаттығулары, логикалық символдармен жұмыс жасауға дағдыландыру жаттығ</w:t>
      </w:r>
      <w:r w:rsidR="00B825B6" w:rsidRPr="00B77AD6">
        <w:rPr>
          <w:rStyle w:val="apple-style-span"/>
          <w:rFonts w:ascii="Times New Roman" w:hAnsi="Times New Roman"/>
          <w:sz w:val="28"/>
          <w:szCs w:val="28"/>
          <w:lang w:val="kk-KZ"/>
        </w:rPr>
        <w:t>улары»</w:t>
      </w:r>
      <w:r w:rsidR="00741E23" w:rsidRPr="00B77AD6">
        <w:rPr>
          <w:rStyle w:val="apple-style-span"/>
          <w:rFonts w:ascii="Times New Roman" w:hAnsi="Times New Roman"/>
          <w:sz w:val="28"/>
          <w:szCs w:val="28"/>
          <w:lang w:val="kk-KZ"/>
        </w:rPr>
        <w:t xml:space="preserve"> деп бөліп қарастырды [7</w:t>
      </w:r>
      <w:r w:rsidR="007227CD" w:rsidRPr="00B77AD6">
        <w:rPr>
          <w:rStyle w:val="apple-style-span"/>
          <w:rFonts w:ascii="Times New Roman" w:hAnsi="Times New Roman"/>
          <w:sz w:val="28"/>
          <w:szCs w:val="28"/>
          <w:lang w:val="kk-KZ"/>
        </w:rPr>
        <w:t>4</w:t>
      </w:r>
      <w:r w:rsidR="00117BA2"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00117BA2" w:rsidRPr="00B77AD6">
        <w:rPr>
          <w:rStyle w:val="apple-style-span"/>
          <w:rFonts w:ascii="Times New Roman" w:hAnsi="Times New Roman"/>
          <w:sz w:val="28"/>
          <w:szCs w:val="28"/>
          <w:lang w:val="kk-KZ"/>
        </w:rPr>
        <w:t>283]. Автор сөз тіркесі синтаксисін дамыта оқытуда логикалық операцияларға негізделген жаттығулар жүйесін ұсынды. Зерттеуді талдау барысында теориялық анықтамаларды, ережелерді, теоремаларды дәлелдеуге үйрету тек математика, физика, химия пәндеріне ғана тән сияқты, бірақ логикалық әдістерді қазақ тілі пәнінде де қолдануға болатынына көз жеткіздік. Мысалы, балалық аңқаулық – бала аңқаулығы сөз тіркестерінің жұмсалуын қарастырған М.Серғалиевтің ізімен оқушыларға тапсырма берілді. Оқушыларға ұғымның жалпы және жеке қасиеті туралы түсінік беріп, талдау жасау ұсынылды. Нәтижесінде оқушылар балалық аңқаулық</w:t>
      </w:r>
      <w:r w:rsidR="00ED626D">
        <w:rPr>
          <w:rStyle w:val="apple-style-span"/>
          <w:rFonts w:ascii="Times New Roman" w:hAnsi="Times New Roman"/>
          <w:sz w:val="28"/>
          <w:szCs w:val="28"/>
          <w:lang w:val="kk-KZ"/>
        </w:rPr>
        <w:t xml:space="preserve"> – жалпы ұғым, ал бала аңқаулығы - </w:t>
      </w:r>
      <w:r w:rsidR="00117BA2" w:rsidRPr="00B77AD6">
        <w:rPr>
          <w:rStyle w:val="apple-style-span"/>
          <w:rFonts w:ascii="Times New Roman" w:hAnsi="Times New Roman"/>
          <w:sz w:val="28"/>
          <w:szCs w:val="28"/>
          <w:lang w:val="kk-KZ"/>
        </w:rPr>
        <w:t>жеке ұғым болуы мүмкін деген болжам жасап, оны сөйлемге салып тәжір</w:t>
      </w:r>
      <w:r w:rsidR="007227CD" w:rsidRPr="00B77AD6">
        <w:rPr>
          <w:rStyle w:val="apple-style-span"/>
          <w:rFonts w:ascii="Times New Roman" w:hAnsi="Times New Roman"/>
          <w:sz w:val="28"/>
          <w:szCs w:val="28"/>
          <w:lang w:val="kk-KZ"/>
        </w:rPr>
        <w:t>ибе арқылы ойларын дәлелдеді [74</w:t>
      </w:r>
      <w:r w:rsidR="00117BA2"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00117BA2" w:rsidRPr="00B77AD6">
        <w:rPr>
          <w:rStyle w:val="apple-style-span"/>
          <w:rFonts w:ascii="Times New Roman" w:hAnsi="Times New Roman"/>
          <w:sz w:val="28"/>
          <w:szCs w:val="28"/>
          <w:lang w:val="kk-KZ"/>
        </w:rPr>
        <w:t>240].</w:t>
      </w:r>
    </w:p>
    <w:p w14:paraId="39076456" w14:textId="5CBDFA94" w:rsidR="00117BA2" w:rsidRPr="00B77AD6" w:rsidRDefault="00117BA2"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Р.О.Ізғұттынова «Мектептің бастауыш сатысында қазақ халық ауыз әдебиеті үлгілерін оқыту әдістемесі» атты кандидаттық диссертациясында: «Баланың ойын өсіріп, ақыл-парасатын, дүниетанымын баулуда ауыз әдебиеті үлгілері кешенді тәрбиенің таптырмас құралы. Мәселен, ойын өлеңдері арқылы балғын жастың денесі мен ойын қатар өсіру көзделсе, төрт түлік малмен байланысты өлеңдер оларды еңбекке тәрбиелеуді мақсат етті. Жұмбақтар баланың ақыл-ойын өсіріп, тапқырлыққа тәрбиелесе, ертегілер мен аңыз </w:t>
      </w:r>
      <w:r w:rsidRPr="00B77AD6">
        <w:rPr>
          <w:rStyle w:val="apple-style-span"/>
          <w:rFonts w:ascii="Times New Roman" w:hAnsi="Times New Roman"/>
          <w:sz w:val="28"/>
          <w:szCs w:val="28"/>
          <w:lang w:val="kk-KZ"/>
        </w:rPr>
        <w:lastRenderedPageBreak/>
        <w:t>әңгімелер олардың ой-қиялын қарыштатып, сана-сезімін дамытып, адамгершілік қасиеттерді бойына сіңірудің құралы</w:t>
      </w:r>
      <w:r w:rsidR="00741E23" w:rsidRPr="00B77AD6">
        <w:rPr>
          <w:rStyle w:val="apple-style-span"/>
          <w:rFonts w:ascii="Times New Roman" w:hAnsi="Times New Roman"/>
          <w:sz w:val="28"/>
          <w:szCs w:val="28"/>
          <w:lang w:val="kk-KZ"/>
        </w:rPr>
        <w:t xml:space="preserve"> болды» - деп қорытындылайды [7</w:t>
      </w:r>
      <w:r w:rsidR="007227CD" w:rsidRPr="00B77AD6">
        <w:rPr>
          <w:rStyle w:val="apple-style-span"/>
          <w:rFonts w:ascii="Times New Roman" w:hAnsi="Times New Roman"/>
          <w:sz w:val="28"/>
          <w:szCs w:val="28"/>
          <w:lang w:val="kk-KZ"/>
        </w:rPr>
        <w:t>5</w:t>
      </w:r>
      <w:r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37]. </w:t>
      </w:r>
      <w:r w:rsidR="00715AB1" w:rsidRPr="00B77AD6">
        <w:rPr>
          <w:rStyle w:val="apple-style-span"/>
          <w:rFonts w:ascii="Times New Roman" w:hAnsi="Times New Roman"/>
          <w:sz w:val="28"/>
          <w:szCs w:val="28"/>
          <w:lang w:val="kk-KZ"/>
        </w:rPr>
        <w:t>Р.О.Ізғұттынованың</w:t>
      </w:r>
      <w:r w:rsidRPr="00B77AD6">
        <w:rPr>
          <w:rStyle w:val="apple-style-span"/>
          <w:rFonts w:ascii="Times New Roman" w:hAnsi="Times New Roman"/>
          <w:sz w:val="28"/>
          <w:szCs w:val="28"/>
          <w:lang w:val="kk-KZ"/>
        </w:rPr>
        <w:t xml:space="preserve"> пікіріне қосыла отырып, тақырыбымызға орай қазақ</w:t>
      </w:r>
      <w:r w:rsidR="00B825B6" w:rsidRPr="00B77AD6">
        <w:rPr>
          <w:rStyle w:val="apple-style-span"/>
          <w:rFonts w:ascii="Times New Roman" w:hAnsi="Times New Roman"/>
          <w:sz w:val="28"/>
          <w:szCs w:val="28"/>
          <w:lang w:val="kk-KZ"/>
        </w:rPr>
        <w:t xml:space="preserve"> халық ауыз әдебиеті үлгілері</w:t>
      </w:r>
      <w:r w:rsidRPr="00B77AD6">
        <w:rPr>
          <w:rStyle w:val="apple-style-span"/>
          <w:rFonts w:ascii="Times New Roman" w:hAnsi="Times New Roman"/>
          <w:sz w:val="28"/>
          <w:szCs w:val="28"/>
          <w:lang w:val="kk-KZ"/>
        </w:rPr>
        <w:t xml:space="preserve"> бастауыш сынып оқушыларының ойлауы мен тілін дамытуға негіз болады деп есептейміз. </w:t>
      </w:r>
    </w:p>
    <w:p w14:paraId="6BA0FEA6" w14:textId="44ED4699" w:rsidR="00117BA2" w:rsidRPr="00B77AD6" w:rsidRDefault="00117BA2"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С.Жораева «Кіші жастағы оқушылардың ауызша сөйлеу дағдысын қалыптастыру» атты кандидаттық диссертациясы</w:t>
      </w:r>
      <w:r w:rsidR="00762A4D" w:rsidRPr="00B77AD6">
        <w:rPr>
          <w:rStyle w:val="apple-style-span"/>
          <w:rFonts w:ascii="Times New Roman" w:hAnsi="Times New Roman"/>
          <w:sz w:val="28"/>
          <w:szCs w:val="28"/>
          <w:lang w:val="kk-KZ"/>
        </w:rPr>
        <w:t xml:space="preserve"> бойынша оқушылардың сөйлеу дағдыларын қалыптастырудағы ойлары </w:t>
      </w:r>
      <w:r w:rsidR="004475CB" w:rsidRPr="00B77AD6">
        <w:rPr>
          <w:rStyle w:val="apple-style-span"/>
          <w:rFonts w:ascii="Times New Roman" w:hAnsi="Times New Roman"/>
          <w:sz w:val="28"/>
          <w:szCs w:val="28"/>
          <w:lang w:val="kk-KZ"/>
        </w:rPr>
        <w:t>мазмұны</w:t>
      </w:r>
      <w:r w:rsidR="00762A4D" w:rsidRPr="00B77AD6">
        <w:rPr>
          <w:rStyle w:val="apple-style-span"/>
          <w:rFonts w:ascii="Times New Roman" w:hAnsi="Times New Roman"/>
          <w:sz w:val="28"/>
          <w:szCs w:val="28"/>
          <w:lang w:val="kk-KZ"/>
        </w:rPr>
        <w:t xml:space="preserve"> жағынан жақын келеді</w:t>
      </w:r>
      <w:r w:rsidR="004475CB" w:rsidRPr="00B77AD6">
        <w:rPr>
          <w:rStyle w:val="apple-style-span"/>
          <w:rFonts w:ascii="Times New Roman" w:hAnsi="Times New Roman"/>
          <w:sz w:val="28"/>
          <w:szCs w:val="28"/>
          <w:lang w:val="kk-KZ"/>
        </w:rPr>
        <w:t xml:space="preserve">. Ғалымның пайымдауынан, </w:t>
      </w:r>
      <w:r w:rsidRPr="00B77AD6">
        <w:rPr>
          <w:rStyle w:val="apple-style-span"/>
          <w:rFonts w:ascii="Times New Roman" w:hAnsi="Times New Roman"/>
          <w:sz w:val="28"/>
          <w:szCs w:val="28"/>
          <w:lang w:val="kk-KZ"/>
        </w:rPr>
        <w:t>«бастауыш мектеп оқушыларының ауызша сөйлеу дағдыларын қалыптастыру деп – оқушылардың ауызша және жазбаша тілдік қатынаста өз ойын анық, тілдік нормаларға сай толық, дәлелді және тіл тазал</w:t>
      </w:r>
      <w:r w:rsidR="004475CB" w:rsidRPr="00B77AD6">
        <w:rPr>
          <w:rStyle w:val="apple-style-span"/>
          <w:rFonts w:ascii="Times New Roman" w:hAnsi="Times New Roman"/>
          <w:sz w:val="28"/>
          <w:szCs w:val="28"/>
          <w:lang w:val="kk-KZ"/>
        </w:rPr>
        <w:t xml:space="preserve">ығын сақтай сөйлеуін айтамыз» деп анықтама береді </w:t>
      </w:r>
      <w:r w:rsidR="007227CD" w:rsidRPr="00B77AD6">
        <w:rPr>
          <w:rStyle w:val="apple-style-span"/>
          <w:rFonts w:ascii="Times New Roman" w:hAnsi="Times New Roman"/>
          <w:sz w:val="28"/>
          <w:szCs w:val="28"/>
          <w:lang w:val="kk-KZ"/>
        </w:rPr>
        <w:t>[76</w:t>
      </w:r>
      <w:r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60]. </w:t>
      </w:r>
      <w:r w:rsidR="004475CB" w:rsidRPr="00B77AD6">
        <w:rPr>
          <w:rStyle w:val="apple-style-span"/>
          <w:rFonts w:ascii="Times New Roman" w:hAnsi="Times New Roman"/>
          <w:sz w:val="28"/>
          <w:szCs w:val="28"/>
          <w:lang w:val="kk-KZ"/>
        </w:rPr>
        <w:t>Ғалым</w:t>
      </w:r>
      <w:r w:rsidRPr="00B77AD6">
        <w:rPr>
          <w:rStyle w:val="apple-style-span"/>
          <w:rFonts w:ascii="Times New Roman" w:hAnsi="Times New Roman"/>
          <w:sz w:val="28"/>
          <w:szCs w:val="28"/>
          <w:lang w:val="kk-KZ"/>
        </w:rPr>
        <w:t xml:space="preserve"> кіші жастағы оқушылардың ауызша сөйлеу дағдыларын қалыптастыруда мынадай дағдыларды: оқушы айтатын ойын тол</w:t>
      </w:r>
      <w:r w:rsidR="004475CB" w:rsidRPr="00B77AD6">
        <w:rPr>
          <w:rStyle w:val="apple-style-span"/>
          <w:rFonts w:ascii="Times New Roman" w:hAnsi="Times New Roman"/>
          <w:sz w:val="28"/>
          <w:szCs w:val="28"/>
          <w:lang w:val="kk-KZ"/>
        </w:rPr>
        <w:t>ық және жинақы жеткізу дағдысы+тілдің таза болу дағдысы+</w:t>
      </w:r>
      <w:r w:rsidR="00B825B6" w:rsidRPr="00B77AD6">
        <w:rPr>
          <w:rStyle w:val="apple-style-span"/>
          <w:rFonts w:ascii="Times New Roman" w:hAnsi="Times New Roman"/>
          <w:sz w:val="28"/>
          <w:szCs w:val="28"/>
          <w:lang w:val="kk-KZ"/>
        </w:rPr>
        <w:t>тілдік қатысымда</w:t>
      </w:r>
      <w:r w:rsidRPr="00B77AD6">
        <w:rPr>
          <w:rStyle w:val="apple-style-span"/>
          <w:rFonts w:ascii="Times New Roman" w:hAnsi="Times New Roman"/>
          <w:sz w:val="28"/>
          <w:szCs w:val="28"/>
          <w:lang w:val="kk-KZ"/>
        </w:rPr>
        <w:t xml:space="preserve"> орфоэпиялық заңдылықтарды</w:t>
      </w:r>
      <w:r w:rsidR="004475CB" w:rsidRPr="00B77AD6">
        <w:rPr>
          <w:rStyle w:val="apple-style-span"/>
          <w:rFonts w:ascii="Times New Roman" w:hAnsi="Times New Roman"/>
          <w:sz w:val="28"/>
          <w:szCs w:val="28"/>
          <w:lang w:val="kk-KZ"/>
        </w:rPr>
        <w:t xml:space="preserve"> сақтауын қалыптастыру дағдысы+</w:t>
      </w:r>
      <w:r w:rsidRPr="00B77AD6">
        <w:rPr>
          <w:rStyle w:val="apple-style-span"/>
          <w:rFonts w:ascii="Times New Roman" w:hAnsi="Times New Roman"/>
          <w:sz w:val="28"/>
          <w:szCs w:val="28"/>
          <w:lang w:val="kk-KZ"/>
        </w:rPr>
        <w:t>оқушы сө</w:t>
      </w:r>
      <w:r w:rsidR="004475CB" w:rsidRPr="00B77AD6">
        <w:rPr>
          <w:rStyle w:val="apple-style-span"/>
          <w:rFonts w:ascii="Times New Roman" w:hAnsi="Times New Roman"/>
          <w:sz w:val="28"/>
          <w:szCs w:val="28"/>
          <w:lang w:val="kk-KZ"/>
        </w:rPr>
        <w:t>зінің әсерлігінің болу дағдысы+</w:t>
      </w:r>
      <w:r w:rsidRPr="00B77AD6">
        <w:rPr>
          <w:rStyle w:val="apple-style-span"/>
          <w:rFonts w:ascii="Times New Roman" w:hAnsi="Times New Roman"/>
          <w:sz w:val="28"/>
          <w:szCs w:val="28"/>
          <w:lang w:val="kk-KZ"/>
        </w:rPr>
        <w:t>өз ойын, пікір</w:t>
      </w:r>
      <w:r w:rsidR="003037F5" w:rsidRPr="00B77AD6">
        <w:rPr>
          <w:rStyle w:val="apple-style-span"/>
          <w:rFonts w:ascii="Times New Roman" w:hAnsi="Times New Roman"/>
          <w:sz w:val="28"/>
          <w:szCs w:val="28"/>
          <w:lang w:val="kk-KZ"/>
        </w:rPr>
        <w:t>ін жан-жақты дәлелдеу дағдылары деп</w:t>
      </w:r>
      <w:r w:rsidR="00B825B6"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атап өтті. Бұл әрине бастауыш сынып оқушыларының сөйлеу дағдыларын </w:t>
      </w:r>
      <w:r w:rsidR="004475CB" w:rsidRPr="00B77AD6">
        <w:rPr>
          <w:rStyle w:val="apple-style-span"/>
          <w:rFonts w:ascii="Times New Roman" w:hAnsi="Times New Roman"/>
          <w:sz w:val="28"/>
          <w:szCs w:val="28"/>
          <w:lang w:val="kk-KZ"/>
        </w:rPr>
        <w:t>қалыптастыруға</w:t>
      </w:r>
      <w:r w:rsidRPr="00B77AD6">
        <w:rPr>
          <w:rStyle w:val="apple-style-span"/>
          <w:rFonts w:ascii="Times New Roman" w:hAnsi="Times New Roman"/>
          <w:sz w:val="28"/>
          <w:szCs w:val="28"/>
          <w:lang w:val="kk-KZ"/>
        </w:rPr>
        <w:t xml:space="preserve"> әкеледі. </w:t>
      </w:r>
    </w:p>
    <w:p w14:paraId="1A56041E" w14:textId="1BBD3424" w:rsidR="00117BA2" w:rsidRPr="00B77AD6" w:rsidRDefault="00FB6696"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Мәтін</w:t>
      </w:r>
      <w:r w:rsidR="004410EF" w:rsidRPr="00B77AD6">
        <w:rPr>
          <w:rStyle w:val="apple-style-span"/>
          <w:rFonts w:ascii="Times New Roman" w:hAnsi="Times New Roman"/>
          <w:sz w:val="28"/>
          <w:szCs w:val="28"/>
          <w:lang w:val="kk-KZ"/>
        </w:rPr>
        <w:t xml:space="preserve"> арқылы </w:t>
      </w:r>
      <w:r w:rsidRPr="00B77AD6">
        <w:rPr>
          <w:rStyle w:val="apple-style-span"/>
          <w:rFonts w:ascii="Times New Roman" w:hAnsi="Times New Roman"/>
          <w:sz w:val="28"/>
          <w:szCs w:val="28"/>
          <w:lang w:val="kk-KZ"/>
        </w:rPr>
        <w:t>б</w:t>
      </w:r>
      <w:r w:rsidR="004410EF" w:rsidRPr="00B77AD6">
        <w:rPr>
          <w:rStyle w:val="apple-style-span"/>
          <w:rFonts w:ascii="Times New Roman" w:hAnsi="Times New Roman"/>
          <w:sz w:val="28"/>
          <w:szCs w:val="28"/>
          <w:lang w:val="kk-KZ"/>
        </w:rPr>
        <w:t xml:space="preserve">астауыш сынып оқушыларын жазбаша байланыстырып сөйлеуге үйрету әдістемесін қарастырған ғалым </w:t>
      </w:r>
      <w:r w:rsidR="00117BA2" w:rsidRPr="00B77AD6">
        <w:rPr>
          <w:rStyle w:val="apple-style-span"/>
          <w:rFonts w:ascii="Times New Roman" w:hAnsi="Times New Roman"/>
          <w:sz w:val="28"/>
          <w:szCs w:val="28"/>
          <w:lang w:val="kk-KZ"/>
        </w:rPr>
        <w:t>Р.Ж.Базарбекова</w:t>
      </w:r>
      <w:r w:rsidRPr="00B77AD6">
        <w:rPr>
          <w:rStyle w:val="apple-style-span"/>
          <w:rFonts w:ascii="Times New Roman" w:hAnsi="Times New Roman"/>
          <w:sz w:val="28"/>
          <w:szCs w:val="28"/>
          <w:lang w:val="kk-KZ"/>
        </w:rPr>
        <w:t>ның еңбегінде:</w:t>
      </w:r>
      <w:r w:rsidR="00117BA2"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«М</w:t>
      </w:r>
      <w:r w:rsidR="00117BA2" w:rsidRPr="00B77AD6">
        <w:rPr>
          <w:rStyle w:val="apple-style-span"/>
          <w:rFonts w:ascii="Times New Roman" w:hAnsi="Times New Roman"/>
          <w:sz w:val="28"/>
          <w:szCs w:val="28"/>
          <w:lang w:val="kk-KZ"/>
        </w:rPr>
        <w:t>әтін – жазбаша байланыстырып сөйлеуге үйре</w:t>
      </w:r>
      <w:r w:rsidR="00ED626D">
        <w:rPr>
          <w:rStyle w:val="apple-style-span"/>
          <w:rFonts w:ascii="Times New Roman" w:hAnsi="Times New Roman"/>
          <w:sz w:val="28"/>
          <w:szCs w:val="28"/>
          <w:lang w:val="kk-KZ"/>
        </w:rPr>
        <w:t>т</w:t>
      </w:r>
      <w:r w:rsidR="00117BA2" w:rsidRPr="00B77AD6">
        <w:rPr>
          <w:rStyle w:val="apple-style-span"/>
          <w:rFonts w:ascii="Times New Roman" w:hAnsi="Times New Roman"/>
          <w:sz w:val="28"/>
          <w:szCs w:val="28"/>
          <w:lang w:val="kk-KZ"/>
        </w:rPr>
        <w:t xml:space="preserve">удің негізі. Мәтін лингвистикалық бірлік ретінде сөйлемдердің мағына жағынан жүйелі байланысынан тұрады. </w:t>
      </w:r>
      <w:r w:rsidR="00B825B6" w:rsidRPr="00B77AD6">
        <w:rPr>
          <w:rStyle w:val="apple-style-span"/>
          <w:rFonts w:ascii="Times New Roman" w:hAnsi="Times New Roman"/>
          <w:sz w:val="28"/>
          <w:szCs w:val="28"/>
          <w:lang w:val="kk-KZ"/>
        </w:rPr>
        <w:t>Бастауыш сынып оқушыларын жазба</w:t>
      </w:r>
      <w:r w:rsidR="00117BA2" w:rsidRPr="00B77AD6">
        <w:rPr>
          <w:rStyle w:val="apple-style-span"/>
          <w:rFonts w:ascii="Times New Roman" w:hAnsi="Times New Roman"/>
          <w:sz w:val="28"/>
          <w:szCs w:val="28"/>
          <w:lang w:val="kk-KZ"/>
        </w:rPr>
        <w:t>ша байланыстырып сөйлеуге үйретуде мәтінге тән байланыстылық, жүйелілік, аяқталғандық, бөлікке жіктеушілік сияқты белгілерін  оқыту қарастыр</w:t>
      </w:r>
      <w:r w:rsidR="005B10ED">
        <w:rPr>
          <w:rStyle w:val="apple-style-span"/>
          <w:rFonts w:ascii="Times New Roman" w:hAnsi="Times New Roman"/>
          <w:sz w:val="28"/>
          <w:szCs w:val="28"/>
          <w:lang w:val="kk-KZ"/>
        </w:rPr>
        <w:t xml:space="preserve">ылды» </w:t>
      </w:r>
      <w:r w:rsidR="007227CD" w:rsidRPr="00B77AD6">
        <w:rPr>
          <w:rStyle w:val="apple-style-span"/>
          <w:rFonts w:ascii="Times New Roman" w:hAnsi="Times New Roman"/>
          <w:sz w:val="28"/>
          <w:szCs w:val="28"/>
          <w:lang w:val="kk-KZ"/>
        </w:rPr>
        <w:t>[77</w:t>
      </w:r>
      <w:r w:rsidR="00117BA2" w:rsidRPr="00B77AD6">
        <w:rPr>
          <w:rStyle w:val="apple-style-span"/>
          <w:rFonts w:ascii="Times New Roman" w:hAnsi="Times New Roman"/>
          <w:sz w:val="28"/>
          <w:szCs w:val="28"/>
          <w:lang w:val="kk-KZ"/>
        </w:rPr>
        <w:t>,</w:t>
      </w:r>
      <w:r w:rsidR="00992553"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00992553" w:rsidRPr="00B77AD6">
        <w:rPr>
          <w:rStyle w:val="apple-style-span"/>
          <w:rFonts w:ascii="Times New Roman" w:hAnsi="Times New Roman"/>
          <w:sz w:val="28"/>
          <w:szCs w:val="28"/>
          <w:lang w:val="kk-KZ"/>
        </w:rPr>
        <w:t>126</w:t>
      </w:r>
      <w:r w:rsidR="00117BA2" w:rsidRPr="00B77AD6">
        <w:rPr>
          <w:rStyle w:val="apple-style-span"/>
          <w:rFonts w:ascii="Times New Roman" w:hAnsi="Times New Roman"/>
          <w:sz w:val="28"/>
          <w:szCs w:val="28"/>
          <w:lang w:val="kk-KZ"/>
        </w:rPr>
        <w:t>]. Бұдан</w:t>
      </w:r>
      <w:r w:rsidR="00F03033" w:rsidRPr="00B77AD6">
        <w:rPr>
          <w:rStyle w:val="apple-style-span"/>
          <w:rFonts w:ascii="Times New Roman" w:hAnsi="Times New Roman"/>
          <w:sz w:val="28"/>
          <w:szCs w:val="28"/>
          <w:lang w:val="kk-KZ"/>
        </w:rPr>
        <w:t xml:space="preserve"> шығатын қорытынды, </w:t>
      </w:r>
      <w:r w:rsidR="0099398C" w:rsidRPr="00B77AD6">
        <w:rPr>
          <w:rStyle w:val="apple-style-span"/>
          <w:rFonts w:ascii="Times New Roman" w:hAnsi="Times New Roman"/>
          <w:i/>
          <w:sz w:val="28"/>
          <w:szCs w:val="28"/>
          <w:lang w:val="kk-KZ"/>
        </w:rPr>
        <w:t>«</w:t>
      </w:r>
      <w:r w:rsidR="00F03033" w:rsidRPr="00B77AD6">
        <w:rPr>
          <w:rStyle w:val="apple-style-span"/>
          <w:rFonts w:ascii="Times New Roman" w:hAnsi="Times New Roman"/>
          <w:i/>
          <w:sz w:val="28"/>
          <w:szCs w:val="28"/>
          <w:lang w:val="kk-KZ"/>
        </w:rPr>
        <w:t>мәтін құру</w:t>
      </w:r>
      <w:r w:rsidR="0099398C" w:rsidRPr="00B77AD6">
        <w:rPr>
          <w:rStyle w:val="apple-style-span"/>
          <w:rFonts w:ascii="Times New Roman" w:hAnsi="Times New Roman"/>
          <w:i/>
          <w:sz w:val="28"/>
          <w:szCs w:val="28"/>
          <w:lang w:val="kk-KZ"/>
        </w:rPr>
        <w:t xml:space="preserve">» </w:t>
      </w:r>
      <w:r w:rsidR="00F03033" w:rsidRPr="00B77AD6">
        <w:rPr>
          <w:rStyle w:val="apple-style-span"/>
          <w:rFonts w:ascii="Times New Roman" w:hAnsi="Times New Roman"/>
          <w:i/>
          <w:sz w:val="28"/>
          <w:szCs w:val="28"/>
          <w:lang w:val="kk-KZ"/>
        </w:rPr>
        <w:t>+</w:t>
      </w:r>
      <w:r w:rsidR="0099398C" w:rsidRPr="00B77AD6">
        <w:rPr>
          <w:rStyle w:val="apple-style-span"/>
          <w:rFonts w:ascii="Times New Roman" w:hAnsi="Times New Roman"/>
          <w:i/>
          <w:sz w:val="28"/>
          <w:szCs w:val="28"/>
          <w:lang w:val="kk-KZ"/>
        </w:rPr>
        <w:t xml:space="preserve"> «</w:t>
      </w:r>
      <w:r w:rsidR="00F03033" w:rsidRPr="00B77AD6">
        <w:rPr>
          <w:rStyle w:val="apple-style-span"/>
          <w:rFonts w:ascii="Times New Roman" w:hAnsi="Times New Roman"/>
          <w:i/>
          <w:sz w:val="28"/>
          <w:szCs w:val="28"/>
          <w:lang w:val="kk-KZ"/>
        </w:rPr>
        <w:t>мәтінді талдау</w:t>
      </w:r>
      <w:r w:rsidR="0099398C" w:rsidRPr="00B77AD6">
        <w:rPr>
          <w:rStyle w:val="apple-style-span"/>
          <w:rFonts w:ascii="Times New Roman" w:hAnsi="Times New Roman"/>
          <w:i/>
          <w:sz w:val="28"/>
          <w:szCs w:val="28"/>
          <w:lang w:val="kk-KZ"/>
        </w:rPr>
        <w:t xml:space="preserve">» </w:t>
      </w:r>
      <w:r w:rsidR="00F03033" w:rsidRPr="00B77AD6">
        <w:rPr>
          <w:rStyle w:val="apple-style-span"/>
          <w:rFonts w:ascii="Times New Roman" w:hAnsi="Times New Roman"/>
          <w:i/>
          <w:sz w:val="28"/>
          <w:szCs w:val="28"/>
          <w:lang w:val="kk-KZ"/>
        </w:rPr>
        <w:t>+</w:t>
      </w:r>
      <w:r w:rsidR="0099398C" w:rsidRPr="00B77AD6">
        <w:rPr>
          <w:rStyle w:val="apple-style-span"/>
          <w:rFonts w:ascii="Times New Roman" w:hAnsi="Times New Roman"/>
          <w:i/>
          <w:sz w:val="28"/>
          <w:szCs w:val="28"/>
          <w:lang w:val="kk-KZ"/>
        </w:rPr>
        <w:t xml:space="preserve"> «</w:t>
      </w:r>
      <w:r w:rsidR="00F03033" w:rsidRPr="00B77AD6">
        <w:rPr>
          <w:rStyle w:val="apple-style-span"/>
          <w:rFonts w:ascii="Times New Roman" w:hAnsi="Times New Roman"/>
          <w:i/>
          <w:sz w:val="28"/>
          <w:szCs w:val="28"/>
          <w:lang w:val="kk-KZ"/>
        </w:rPr>
        <w:t>мәтінді салыстыру</w:t>
      </w:r>
      <w:r w:rsidR="0099398C" w:rsidRPr="00B77AD6">
        <w:rPr>
          <w:rStyle w:val="apple-style-span"/>
          <w:rFonts w:ascii="Times New Roman" w:hAnsi="Times New Roman"/>
          <w:i/>
          <w:sz w:val="28"/>
          <w:szCs w:val="28"/>
          <w:lang w:val="kk-KZ"/>
        </w:rPr>
        <w:t xml:space="preserve">» </w:t>
      </w:r>
      <w:r w:rsidR="00F03033" w:rsidRPr="00B77AD6">
        <w:rPr>
          <w:rStyle w:val="apple-style-span"/>
          <w:rFonts w:ascii="Times New Roman" w:hAnsi="Times New Roman"/>
          <w:i/>
          <w:sz w:val="28"/>
          <w:szCs w:val="28"/>
          <w:lang w:val="kk-KZ"/>
        </w:rPr>
        <w:t>+</w:t>
      </w:r>
      <w:r w:rsidR="0099398C" w:rsidRPr="00B77AD6">
        <w:rPr>
          <w:rStyle w:val="apple-style-span"/>
          <w:rFonts w:ascii="Times New Roman" w:hAnsi="Times New Roman"/>
          <w:i/>
          <w:sz w:val="28"/>
          <w:szCs w:val="28"/>
          <w:lang w:val="kk-KZ"/>
        </w:rPr>
        <w:t xml:space="preserve"> «</w:t>
      </w:r>
      <w:r w:rsidR="00F03033" w:rsidRPr="00B77AD6">
        <w:rPr>
          <w:rStyle w:val="apple-style-span"/>
          <w:rFonts w:ascii="Times New Roman" w:hAnsi="Times New Roman"/>
          <w:i/>
          <w:sz w:val="28"/>
          <w:szCs w:val="28"/>
          <w:lang w:val="kk-KZ"/>
        </w:rPr>
        <w:t>оны өңдеу</w:t>
      </w:r>
      <w:r w:rsidR="0099398C" w:rsidRPr="00B77AD6">
        <w:rPr>
          <w:rStyle w:val="apple-style-span"/>
          <w:rFonts w:ascii="Times New Roman" w:hAnsi="Times New Roman"/>
          <w:i/>
          <w:sz w:val="28"/>
          <w:szCs w:val="28"/>
          <w:lang w:val="kk-KZ"/>
        </w:rPr>
        <w:t xml:space="preserve">» </w:t>
      </w:r>
      <w:r w:rsidR="00F03033" w:rsidRPr="00B77AD6">
        <w:rPr>
          <w:rStyle w:val="apple-style-span"/>
          <w:rFonts w:ascii="Times New Roman" w:hAnsi="Times New Roman"/>
          <w:i/>
          <w:sz w:val="28"/>
          <w:szCs w:val="28"/>
          <w:lang w:val="kk-KZ"/>
        </w:rPr>
        <w:t>+</w:t>
      </w:r>
      <w:r w:rsidR="0099398C" w:rsidRPr="00B77AD6">
        <w:rPr>
          <w:rStyle w:val="apple-style-span"/>
          <w:rFonts w:ascii="Times New Roman" w:hAnsi="Times New Roman"/>
          <w:i/>
          <w:sz w:val="28"/>
          <w:szCs w:val="28"/>
          <w:lang w:val="kk-KZ"/>
        </w:rPr>
        <w:t xml:space="preserve"> «</w:t>
      </w:r>
      <w:r w:rsidR="00117BA2" w:rsidRPr="00B77AD6">
        <w:rPr>
          <w:rStyle w:val="apple-style-span"/>
          <w:rFonts w:ascii="Times New Roman" w:hAnsi="Times New Roman"/>
          <w:i/>
          <w:sz w:val="28"/>
          <w:szCs w:val="28"/>
          <w:lang w:val="kk-KZ"/>
        </w:rPr>
        <w:t>қайта</w:t>
      </w:r>
      <w:r w:rsidR="00F03033" w:rsidRPr="00B77AD6">
        <w:rPr>
          <w:rStyle w:val="apple-style-span"/>
          <w:rFonts w:ascii="Times New Roman" w:hAnsi="Times New Roman"/>
          <w:i/>
          <w:sz w:val="28"/>
          <w:szCs w:val="28"/>
          <w:lang w:val="kk-KZ"/>
        </w:rPr>
        <w:t xml:space="preserve"> жөндеу</w:t>
      </w:r>
      <w:r w:rsidR="0099398C" w:rsidRPr="00B77AD6">
        <w:rPr>
          <w:rStyle w:val="apple-style-span"/>
          <w:rFonts w:ascii="Times New Roman" w:hAnsi="Times New Roman"/>
          <w:i/>
          <w:sz w:val="28"/>
          <w:szCs w:val="28"/>
          <w:lang w:val="kk-KZ"/>
        </w:rPr>
        <w:t xml:space="preserve">» </w:t>
      </w:r>
      <w:r w:rsidR="00F03033" w:rsidRPr="00B77AD6">
        <w:rPr>
          <w:rStyle w:val="apple-style-span"/>
          <w:rFonts w:ascii="Times New Roman" w:hAnsi="Times New Roman"/>
          <w:i/>
          <w:sz w:val="28"/>
          <w:szCs w:val="28"/>
          <w:lang w:val="kk-KZ"/>
        </w:rPr>
        <w:t>+</w:t>
      </w:r>
      <w:r w:rsidR="0099398C" w:rsidRPr="00B77AD6">
        <w:rPr>
          <w:rStyle w:val="apple-style-span"/>
          <w:rFonts w:ascii="Times New Roman" w:hAnsi="Times New Roman"/>
          <w:i/>
          <w:sz w:val="28"/>
          <w:szCs w:val="28"/>
          <w:lang w:val="kk-KZ"/>
        </w:rPr>
        <w:t xml:space="preserve"> «</w:t>
      </w:r>
      <w:r w:rsidR="00117BA2" w:rsidRPr="00B77AD6">
        <w:rPr>
          <w:rStyle w:val="apple-style-span"/>
          <w:rFonts w:ascii="Times New Roman" w:hAnsi="Times New Roman"/>
          <w:i/>
          <w:sz w:val="28"/>
          <w:szCs w:val="28"/>
          <w:lang w:val="kk-KZ"/>
        </w:rPr>
        <w:t>өз ойынан мәтін құрастыру</w:t>
      </w:r>
      <w:r w:rsidR="0099398C" w:rsidRPr="00B77AD6">
        <w:rPr>
          <w:rStyle w:val="apple-style-span"/>
          <w:rFonts w:ascii="Times New Roman" w:hAnsi="Times New Roman"/>
          <w:i/>
          <w:sz w:val="28"/>
          <w:szCs w:val="28"/>
          <w:lang w:val="kk-KZ"/>
        </w:rPr>
        <w:t>»</w:t>
      </w:r>
      <w:r w:rsidR="00117BA2" w:rsidRPr="00B77AD6">
        <w:rPr>
          <w:rStyle w:val="apple-style-span"/>
          <w:rFonts w:ascii="Times New Roman" w:hAnsi="Times New Roman"/>
          <w:sz w:val="28"/>
          <w:szCs w:val="28"/>
          <w:lang w:val="kk-KZ"/>
        </w:rPr>
        <w:t xml:space="preserve"> сияқты тапсырмалар бастауыш сынып оқушыларының ойлау мен сөйлеу дағдыларын дамытады. </w:t>
      </w:r>
      <w:r w:rsidR="001D6ED7" w:rsidRPr="00B77AD6">
        <w:rPr>
          <w:rStyle w:val="apple-style-span"/>
          <w:rFonts w:ascii="Times New Roman" w:hAnsi="Times New Roman"/>
          <w:sz w:val="28"/>
          <w:szCs w:val="28"/>
          <w:lang w:val="kk-KZ"/>
        </w:rPr>
        <w:t>Сондай-ақ</w:t>
      </w:r>
      <w:r w:rsidR="00117BA2" w:rsidRPr="00B77AD6">
        <w:rPr>
          <w:rStyle w:val="apple-style-span"/>
          <w:rFonts w:ascii="Times New Roman" w:hAnsi="Times New Roman"/>
          <w:sz w:val="28"/>
          <w:szCs w:val="28"/>
          <w:lang w:val="kk-KZ"/>
        </w:rPr>
        <w:t>, авт</w:t>
      </w:r>
      <w:r w:rsidR="00ED626D">
        <w:rPr>
          <w:rStyle w:val="apple-style-span"/>
          <w:rFonts w:ascii="Times New Roman" w:hAnsi="Times New Roman"/>
          <w:sz w:val="28"/>
          <w:szCs w:val="28"/>
          <w:lang w:val="kk-KZ"/>
        </w:rPr>
        <w:t>ордың ұсынған танымдық, түзетуші</w:t>
      </w:r>
      <w:r w:rsidR="00117BA2" w:rsidRPr="00B77AD6">
        <w:rPr>
          <w:rStyle w:val="apple-style-span"/>
          <w:rFonts w:ascii="Times New Roman" w:hAnsi="Times New Roman"/>
          <w:sz w:val="28"/>
          <w:szCs w:val="28"/>
          <w:lang w:val="kk-KZ"/>
        </w:rPr>
        <w:t xml:space="preserve"> және рефлексиялық жаттығулар біздің жұмысымыз үшін маңызы болмақ.  </w:t>
      </w:r>
    </w:p>
    <w:p w14:paraId="70E8B642" w14:textId="54D23762" w:rsidR="00117BA2" w:rsidRPr="00B77AD6" w:rsidRDefault="00117BA2"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Р.С.Рахметова болашақ маман даярлауда қазақ тілі синтаксисін оқытуды екі бағытта: «біріншісі, қатысымдық тұрғыдан оқыту – оны басқа ғылым салалаларымен байланыста игеруге, қатысы</w:t>
      </w:r>
      <w:r w:rsidR="00D959BC" w:rsidRPr="00B77AD6">
        <w:rPr>
          <w:rStyle w:val="apple-style-span"/>
          <w:rFonts w:ascii="Times New Roman" w:hAnsi="Times New Roman"/>
          <w:sz w:val="28"/>
          <w:szCs w:val="28"/>
          <w:lang w:val="kk-KZ"/>
        </w:rPr>
        <w:t>м</w:t>
      </w:r>
      <w:r w:rsidRPr="00B77AD6">
        <w:rPr>
          <w:rStyle w:val="apple-style-span"/>
          <w:rFonts w:ascii="Times New Roman" w:hAnsi="Times New Roman"/>
          <w:sz w:val="28"/>
          <w:szCs w:val="28"/>
          <w:lang w:val="kk-KZ"/>
        </w:rPr>
        <w:t>дық бірліктердің мәнін айқындауға, алған білімдерін сөйлесім әрекеті арқылы іске асыруға мүмкіндік береді; екіншісі, танымдық тұрғыдан оқыту – студентті қоршаған ортаны, қоғамдық құбылыстар мен жаратылысты танып бі</w:t>
      </w:r>
      <w:r w:rsidR="00741E23" w:rsidRPr="00B77AD6">
        <w:rPr>
          <w:rStyle w:val="apple-style-span"/>
          <w:rFonts w:ascii="Times New Roman" w:hAnsi="Times New Roman"/>
          <w:sz w:val="28"/>
          <w:szCs w:val="28"/>
          <w:lang w:val="kk-KZ"/>
        </w:rPr>
        <w:t>луге жетелейді»</w:t>
      </w:r>
      <w:r w:rsidR="00F6301C">
        <w:rPr>
          <w:rStyle w:val="apple-style-span"/>
          <w:rFonts w:ascii="Times New Roman" w:hAnsi="Times New Roman"/>
          <w:sz w:val="28"/>
          <w:szCs w:val="28"/>
          <w:lang w:val="kk-KZ"/>
        </w:rPr>
        <w:t>,</w:t>
      </w:r>
      <w:r w:rsidR="00741E23" w:rsidRPr="00B77AD6">
        <w:rPr>
          <w:rStyle w:val="apple-style-span"/>
          <w:rFonts w:ascii="Times New Roman" w:hAnsi="Times New Roman"/>
          <w:sz w:val="28"/>
          <w:szCs w:val="28"/>
          <w:lang w:val="kk-KZ"/>
        </w:rPr>
        <w:t xml:space="preserve"> - </w:t>
      </w:r>
      <w:r w:rsidR="00F6301C">
        <w:rPr>
          <w:rStyle w:val="apple-style-span"/>
          <w:rFonts w:ascii="Times New Roman" w:hAnsi="Times New Roman"/>
          <w:sz w:val="28"/>
          <w:szCs w:val="28"/>
          <w:lang w:val="kk-KZ"/>
        </w:rPr>
        <w:t xml:space="preserve">деп </w:t>
      </w:r>
      <w:r w:rsidR="00741E23" w:rsidRPr="00B77AD6">
        <w:rPr>
          <w:rStyle w:val="apple-style-span"/>
          <w:rFonts w:ascii="Times New Roman" w:hAnsi="Times New Roman"/>
          <w:sz w:val="28"/>
          <w:szCs w:val="28"/>
          <w:lang w:val="kk-KZ"/>
        </w:rPr>
        <w:t>қарастырды [</w:t>
      </w:r>
      <w:r w:rsidR="005642FF" w:rsidRPr="00B77AD6">
        <w:rPr>
          <w:rStyle w:val="apple-style-span"/>
          <w:rFonts w:ascii="Times New Roman" w:hAnsi="Times New Roman"/>
          <w:sz w:val="28"/>
          <w:szCs w:val="28"/>
          <w:lang w:val="kk-KZ"/>
        </w:rPr>
        <w:t>78</w:t>
      </w:r>
      <w:r w:rsidRPr="00B77AD6">
        <w:rPr>
          <w:rStyle w:val="apple-style-span"/>
          <w:rFonts w:ascii="Times New Roman" w:hAnsi="Times New Roman"/>
          <w:sz w:val="28"/>
          <w:szCs w:val="28"/>
          <w:lang w:val="kk-KZ"/>
        </w:rPr>
        <w:t>,б.</w:t>
      </w:r>
      <w:r w:rsidR="000A2687">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297]. </w:t>
      </w:r>
      <w:r w:rsidR="00E030B7" w:rsidRPr="00B77AD6">
        <w:rPr>
          <w:rStyle w:val="apple-style-span"/>
          <w:rFonts w:ascii="Times New Roman" w:hAnsi="Times New Roman"/>
          <w:sz w:val="28"/>
          <w:szCs w:val="28"/>
          <w:lang w:val="kk-KZ"/>
        </w:rPr>
        <w:t>Автордың зерттеуі</w:t>
      </w:r>
      <w:r w:rsidR="00F278F7" w:rsidRPr="00B77AD6">
        <w:rPr>
          <w:rStyle w:val="apple-style-span"/>
          <w:rFonts w:ascii="Times New Roman" w:hAnsi="Times New Roman"/>
          <w:sz w:val="28"/>
          <w:szCs w:val="28"/>
          <w:lang w:val="kk-KZ"/>
        </w:rPr>
        <w:t xml:space="preserve">нен біздің тұжырым, </w:t>
      </w:r>
      <w:r w:rsidRPr="00B77AD6">
        <w:rPr>
          <w:rStyle w:val="apple-style-span"/>
          <w:rFonts w:ascii="Times New Roman" w:hAnsi="Times New Roman"/>
          <w:sz w:val="28"/>
          <w:szCs w:val="28"/>
          <w:lang w:val="kk-KZ"/>
        </w:rPr>
        <w:t xml:space="preserve">бастауыш сынып оқушысының ойы мен тілін дамытуда қатысымдық және танымдық тұрғыдан оқытуға </w:t>
      </w:r>
      <w:r w:rsidR="00F278F7" w:rsidRPr="00B77AD6">
        <w:rPr>
          <w:rStyle w:val="apple-style-span"/>
          <w:rFonts w:ascii="Times New Roman" w:hAnsi="Times New Roman"/>
          <w:sz w:val="28"/>
          <w:szCs w:val="28"/>
          <w:lang w:val="kk-KZ"/>
        </w:rPr>
        <w:t>болатындығында</w:t>
      </w:r>
      <w:r w:rsidRPr="00B77AD6">
        <w:rPr>
          <w:rStyle w:val="apple-style-span"/>
          <w:rFonts w:ascii="Times New Roman" w:hAnsi="Times New Roman"/>
          <w:sz w:val="28"/>
          <w:szCs w:val="28"/>
          <w:lang w:val="kk-KZ"/>
        </w:rPr>
        <w:t xml:space="preserve">.  </w:t>
      </w:r>
    </w:p>
    <w:p w14:paraId="2AA4E722" w14:textId="5688300F" w:rsidR="00117BA2" w:rsidRPr="00B77AD6" w:rsidRDefault="00117BA2" w:rsidP="00117BA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Қ.А.Рауандина кандидаттық диссертациясында: «сөйлесім әрекеті – белсенді, мақсатты түрде, тікелей тілдік жүйемен және қарым-қатынас жағдаятында негізделген хабарды беру және қабылдау, шығармашылық және рецепция үдерісі», ал «сөйлеу біліктері дегеніміз – қарым-қатынас үдерісінде </w:t>
      </w:r>
      <w:r w:rsidRPr="00B77AD6">
        <w:rPr>
          <w:rStyle w:val="apple-style-span"/>
          <w:rFonts w:ascii="Times New Roman" w:hAnsi="Times New Roman"/>
          <w:sz w:val="28"/>
          <w:szCs w:val="28"/>
          <w:lang w:val="kk-KZ"/>
        </w:rPr>
        <w:lastRenderedPageBreak/>
        <w:t>сөйлесім әрекетін орындай алу қабі</w:t>
      </w:r>
      <w:r w:rsidR="00741E23" w:rsidRPr="00B77AD6">
        <w:rPr>
          <w:rStyle w:val="apple-style-span"/>
          <w:rFonts w:ascii="Times New Roman" w:hAnsi="Times New Roman"/>
          <w:sz w:val="28"/>
          <w:szCs w:val="28"/>
          <w:lang w:val="kk-KZ"/>
        </w:rPr>
        <w:t>леті», - деп анықтама береді [7</w:t>
      </w:r>
      <w:r w:rsidR="005642FF" w:rsidRPr="00B77AD6">
        <w:rPr>
          <w:rStyle w:val="apple-style-span"/>
          <w:rFonts w:ascii="Times New Roman" w:hAnsi="Times New Roman"/>
          <w:sz w:val="28"/>
          <w:szCs w:val="28"/>
          <w:lang w:val="kk-KZ"/>
        </w:rPr>
        <w:t>9</w:t>
      </w:r>
      <w:r w:rsidRPr="00B77AD6">
        <w:rPr>
          <w:rStyle w:val="apple-style-span"/>
          <w:rFonts w:ascii="Times New Roman" w:hAnsi="Times New Roman"/>
          <w:sz w:val="28"/>
          <w:szCs w:val="28"/>
          <w:lang w:val="kk-KZ"/>
        </w:rPr>
        <w:t>,б.</w:t>
      </w:r>
      <w:r w:rsidR="00AA1FFD">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44].  </w:t>
      </w:r>
      <w:r w:rsidR="001D6ED7" w:rsidRPr="00B77AD6">
        <w:rPr>
          <w:rStyle w:val="apple-style-span"/>
          <w:rFonts w:ascii="Times New Roman" w:hAnsi="Times New Roman"/>
          <w:sz w:val="28"/>
          <w:szCs w:val="28"/>
          <w:lang w:val="kk-KZ"/>
        </w:rPr>
        <w:t>Автордың</w:t>
      </w:r>
      <w:r w:rsidR="00174263" w:rsidRPr="00B77AD6">
        <w:rPr>
          <w:rStyle w:val="apple-style-span"/>
          <w:rFonts w:ascii="Times New Roman" w:hAnsi="Times New Roman"/>
          <w:sz w:val="28"/>
          <w:szCs w:val="28"/>
          <w:lang w:val="kk-KZ"/>
        </w:rPr>
        <w:t xml:space="preserve"> </w:t>
      </w:r>
      <w:r w:rsidR="001D6ED7" w:rsidRPr="00B77AD6">
        <w:rPr>
          <w:rStyle w:val="apple-style-span"/>
          <w:rFonts w:ascii="Times New Roman" w:hAnsi="Times New Roman"/>
          <w:sz w:val="28"/>
          <w:szCs w:val="28"/>
          <w:lang w:val="kk-KZ"/>
        </w:rPr>
        <w:t xml:space="preserve">бұл </w:t>
      </w:r>
      <w:r w:rsidR="00174263" w:rsidRPr="00B77AD6">
        <w:rPr>
          <w:rStyle w:val="apple-style-span"/>
          <w:rFonts w:ascii="Times New Roman" w:hAnsi="Times New Roman"/>
          <w:sz w:val="28"/>
          <w:szCs w:val="28"/>
          <w:lang w:val="kk-KZ"/>
        </w:rPr>
        <w:t>анықтамасынан біз</w:t>
      </w:r>
      <w:r w:rsidRPr="00B77AD6">
        <w:rPr>
          <w:rStyle w:val="apple-style-span"/>
          <w:rFonts w:ascii="Times New Roman" w:hAnsi="Times New Roman"/>
          <w:sz w:val="28"/>
          <w:szCs w:val="28"/>
          <w:lang w:val="kk-KZ"/>
        </w:rPr>
        <w:t xml:space="preserve">, бастауыш сынып оқушыларының сөйлеу дағдыларының қалыптасуы да сөйлеу біліктерінің қалыптасуымен тығыз байланыста екенін аңғардық. </w:t>
      </w:r>
    </w:p>
    <w:p w14:paraId="1343BF39" w14:textId="77777777" w:rsidR="00532092" w:rsidRPr="00B77AD6" w:rsidRDefault="00BB3D22" w:rsidP="00BB3D22">
      <w:pPr>
        <w:spacing w:after="0" w:line="240" w:lineRule="auto"/>
        <w:ind w:firstLine="567"/>
        <w:jc w:val="both"/>
        <w:rPr>
          <w:rStyle w:val="apple-style-span"/>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Бірқатар зерттеулер көрсетіп отырғандай: </w:t>
      </w:r>
      <w:r w:rsidRPr="00B77AD6">
        <w:rPr>
          <w:rFonts w:ascii="Times New Roman" w:hAnsi="Times New Roman"/>
          <w:i/>
          <w:color w:val="000000" w:themeColor="text1"/>
          <w:sz w:val="28"/>
          <w:szCs w:val="28"/>
          <w:lang w:val="kk-KZ"/>
        </w:rPr>
        <w:t>о</w:t>
      </w:r>
      <w:r w:rsidR="00532092" w:rsidRPr="00B77AD6">
        <w:rPr>
          <w:rFonts w:ascii="Times New Roman" w:hAnsi="Times New Roman"/>
          <w:i/>
          <w:color w:val="000000" w:themeColor="text1"/>
          <w:sz w:val="28"/>
          <w:szCs w:val="28"/>
          <w:lang w:val="kk-KZ"/>
        </w:rPr>
        <w:t>йлау</w:t>
      </w:r>
      <w:r w:rsidR="00532092" w:rsidRPr="00B77AD6">
        <w:rPr>
          <w:rFonts w:ascii="Times New Roman" w:hAnsi="Times New Roman"/>
          <w:color w:val="000000" w:themeColor="text1"/>
          <w:sz w:val="28"/>
          <w:szCs w:val="28"/>
          <w:lang w:val="kk-KZ"/>
        </w:rPr>
        <w:t xml:space="preserve"> - заттар мен құбылыстар арасындағы ішкі байланыстарды талдауды, жинақтауды, салыстыруды білу және бұрын жинақталған білім мен жаңадан алынған ақпар</w:t>
      </w:r>
      <w:r w:rsidRPr="00B77AD6">
        <w:rPr>
          <w:rFonts w:ascii="Times New Roman" w:hAnsi="Times New Roman"/>
          <w:color w:val="000000" w:themeColor="text1"/>
          <w:sz w:val="28"/>
          <w:szCs w:val="28"/>
          <w:lang w:val="kk-KZ"/>
        </w:rPr>
        <w:t>атты жалпылауды меңгеру әрекеті; ал,</w:t>
      </w:r>
      <w:r w:rsidR="00E030B7" w:rsidRPr="00B77AD6">
        <w:rPr>
          <w:rFonts w:ascii="Times New Roman" w:hAnsi="Times New Roman"/>
          <w:color w:val="000000" w:themeColor="text1"/>
          <w:sz w:val="28"/>
          <w:szCs w:val="28"/>
          <w:lang w:val="kk-KZ"/>
        </w:rPr>
        <w:t xml:space="preserve"> </w:t>
      </w:r>
      <w:r w:rsidRPr="00B77AD6">
        <w:rPr>
          <w:rFonts w:ascii="Times New Roman" w:hAnsi="Times New Roman"/>
          <w:i/>
          <w:color w:val="000000" w:themeColor="text1"/>
          <w:sz w:val="28"/>
          <w:szCs w:val="28"/>
          <w:lang w:val="kk-KZ"/>
        </w:rPr>
        <w:t>с</w:t>
      </w:r>
      <w:r w:rsidR="00532092" w:rsidRPr="00B77AD6">
        <w:rPr>
          <w:rStyle w:val="apple-style-span"/>
          <w:rFonts w:ascii="Times New Roman" w:hAnsi="Times New Roman"/>
          <w:i/>
          <w:sz w:val="28"/>
          <w:szCs w:val="28"/>
          <w:lang w:val="kk-KZ"/>
        </w:rPr>
        <w:t>өйлеу</w:t>
      </w:r>
      <w:r w:rsidR="00532092" w:rsidRPr="00B77AD6">
        <w:rPr>
          <w:rStyle w:val="apple-style-span"/>
          <w:rFonts w:ascii="Times New Roman" w:hAnsi="Times New Roman"/>
          <w:sz w:val="28"/>
          <w:szCs w:val="28"/>
          <w:lang w:val="kk-KZ"/>
        </w:rPr>
        <w:t xml:space="preserve"> – тіл арқылы адамдар арасындағы қарым-қатынасты және ойлауды жүзеге асыру әрекеті.</w:t>
      </w:r>
    </w:p>
    <w:p w14:paraId="290BA634" w14:textId="1325BB73" w:rsidR="00532092" w:rsidRPr="00B77AD6" w:rsidRDefault="00532092" w:rsidP="001073D4">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Осы  жасалынған  талдауларға сүйене отырып, біздің тарапымыздан </w:t>
      </w:r>
      <w:r w:rsidR="00442A9E" w:rsidRPr="00B77AD6">
        <w:rPr>
          <w:rStyle w:val="apple-style-span"/>
          <w:rFonts w:ascii="Times New Roman" w:hAnsi="Times New Roman"/>
          <w:sz w:val="28"/>
          <w:szCs w:val="28"/>
          <w:lang w:val="kk-KZ"/>
        </w:rPr>
        <w:t>«</w:t>
      </w:r>
      <w:r w:rsidRPr="00B77AD6">
        <w:rPr>
          <w:rStyle w:val="apple-style-span"/>
          <w:rFonts w:ascii="Times New Roman" w:hAnsi="Times New Roman"/>
          <w:i/>
          <w:sz w:val="28"/>
          <w:szCs w:val="28"/>
          <w:lang w:val="kk-KZ"/>
        </w:rPr>
        <w:t xml:space="preserve">бастауыш сынып оқушыларының ойлау мен сөйлеу дағдыларын қалыптастыру – </w:t>
      </w:r>
      <w:r w:rsidRPr="00B77AD6">
        <w:rPr>
          <w:rFonts w:ascii="Times New Roman" w:eastAsiaTheme="minorEastAsia" w:hAnsi="Times New Roman"/>
          <w:i/>
          <w:color w:val="000000" w:themeColor="text1"/>
          <w:sz w:val="28"/>
          <w:szCs w:val="28"/>
          <w:lang w:val="kk-KZ" w:eastAsia="ru-RU"/>
        </w:rPr>
        <w:t>тілдік қатысым барысында талдау, жинақтау, салыстыру арқылы өз ойын анық, дұрыс және түсінікті жеткізуде тілдік дағдыларды меңгерту үдерісі»</w:t>
      </w:r>
      <w:r w:rsidRPr="00B77AD6">
        <w:rPr>
          <w:rFonts w:ascii="Times New Roman" w:eastAsiaTheme="minorEastAsia" w:hAnsi="Times New Roman"/>
          <w:color w:val="000000" w:themeColor="text1"/>
          <w:sz w:val="28"/>
          <w:szCs w:val="28"/>
          <w:lang w:val="kk-KZ" w:eastAsia="ru-RU"/>
        </w:rPr>
        <w:t xml:space="preserve"> </w:t>
      </w:r>
      <w:r w:rsidRPr="00B77AD6">
        <w:rPr>
          <w:rStyle w:val="apple-style-span"/>
          <w:rFonts w:ascii="Times New Roman" w:hAnsi="Times New Roman"/>
          <w:sz w:val="28"/>
          <w:szCs w:val="28"/>
          <w:lang w:val="kk-KZ"/>
        </w:rPr>
        <w:t>деген анықтама береміз. Анықтаманың графикалық бейнесі төмендегі суретте беріледі (сурет 1</w:t>
      </w:r>
      <w:r w:rsidR="00D8649A" w:rsidRPr="00B77AD6">
        <w:rPr>
          <w:rStyle w:val="apple-style-span"/>
          <w:rFonts w:ascii="Times New Roman" w:hAnsi="Times New Roman"/>
          <w:sz w:val="28"/>
          <w:szCs w:val="28"/>
          <w:lang w:val="kk-KZ"/>
        </w:rPr>
        <w:t>0</w:t>
      </w:r>
      <w:r w:rsidRPr="00B77AD6">
        <w:rPr>
          <w:rStyle w:val="apple-style-span"/>
          <w:rFonts w:ascii="Times New Roman" w:hAnsi="Times New Roman"/>
          <w:sz w:val="28"/>
          <w:szCs w:val="28"/>
          <w:lang w:val="kk-KZ"/>
        </w:rPr>
        <w:t>)</w:t>
      </w:r>
      <w:r w:rsidR="00E251AB">
        <w:rPr>
          <w:rStyle w:val="apple-style-span"/>
          <w:rFonts w:ascii="Times New Roman" w:hAnsi="Times New Roman"/>
          <w:sz w:val="28"/>
          <w:szCs w:val="28"/>
          <w:lang w:val="kk-KZ"/>
        </w:rPr>
        <w:t>.</w:t>
      </w:r>
    </w:p>
    <w:p w14:paraId="3EF3F115" w14:textId="77777777" w:rsidR="000A0EA9" w:rsidRPr="00E251AB" w:rsidRDefault="000A0EA9" w:rsidP="001073D4">
      <w:pPr>
        <w:spacing w:after="0" w:line="240" w:lineRule="auto"/>
        <w:ind w:firstLine="567"/>
        <w:jc w:val="both"/>
        <w:rPr>
          <w:rStyle w:val="apple-style-span"/>
          <w:rFonts w:ascii="Times New Roman" w:eastAsiaTheme="minorEastAsia" w:hAnsi="Times New Roman"/>
          <w:color w:val="000000" w:themeColor="text1"/>
          <w:lang w:val="kk-KZ" w:eastAsia="ru-RU"/>
        </w:rPr>
      </w:pPr>
    </w:p>
    <w:p w14:paraId="2F748474" w14:textId="77777777" w:rsidR="001073D4" w:rsidRPr="00B77AD6" w:rsidRDefault="000A0EA9" w:rsidP="001073D4">
      <w:pPr>
        <w:spacing w:after="0" w:line="240" w:lineRule="auto"/>
        <w:ind w:firstLine="567"/>
        <w:jc w:val="center"/>
        <w:rPr>
          <w:rFonts w:ascii="Times New Roman" w:eastAsiaTheme="minorEastAsia" w:hAnsi="Times New Roman"/>
          <w:color w:val="000000" w:themeColor="text1"/>
          <w:sz w:val="28"/>
          <w:szCs w:val="28"/>
          <w:lang w:val="kk-KZ" w:eastAsia="ru-RU"/>
        </w:rPr>
      </w:pPr>
      <w:r w:rsidRPr="00B77AD6">
        <w:rPr>
          <w:b/>
          <w:noProof/>
          <w:color w:val="000000" w:themeColor="text1"/>
          <w:sz w:val="28"/>
          <w:szCs w:val="28"/>
          <w:lang w:eastAsia="ru-RU"/>
        </w:rPr>
        <w:drawing>
          <wp:inline distT="0" distB="0" distL="0" distR="0" wp14:anchorId="1FE4D540" wp14:editId="28D5BC70">
            <wp:extent cx="5486400" cy="2046514"/>
            <wp:effectExtent l="0" t="0" r="19050" b="11430"/>
            <wp:docPr id="1121" name="Схема 1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40A171B" w14:textId="77777777" w:rsidR="00532092" w:rsidRPr="00B77AD6" w:rsidRDefault="00532092" w:rsidP="001073D4">
      <w:pPr>
        <w:spacing w:after="0" w:line="240" w:lineRule="auto"/>
        <w:jc w:val="center"/>
        <w:rPr>
          <w:rFonts w:ascii="Times New Roman" w:hAnsi="Times New Roman"/>
          <w:color w:val="000000" w:themeColor="text1"/>
          <w:sz w:val="28"/>
          <w:szCs w:val="28"/>
          <w:lang w:val="kk-KZ"/>
        </w:rPr>
      </w:pPr>
    </w:p>
    <w:p w14:paraId="32252CCB" w14:textId="77777777" w:rsidR="00532092" w:rsidRPr="00B77AD6" w:rsidRDefault="00532092" w:rsidP="00532092">
      <w:pPr>
        <w:spacing w:after="0" w:line="240" w:lineRule="auto"/>
        <w:ind w:left="357"/>
        <w:jc w:val="center"/>
        <w:rPr>
          <w:rFonts w:ascii="Times New Roman" w:hAnsi="Times New Roman"/>
          <w:sz w:val="28"/>
          <w:szCs w:val="28"/>
          <w:lang w:val="kk-KZ" w:eastAsia="ru-RU"/>
        </w:rPr>
      </w:pPr>
      <w:r w:rsidRPr="00B77AD6">
        <w:rPr>
          <w:rFonts w:ascii="Times New Roman" w:hAnsi="Times New Roman"/>
          <w:color w:val="000000" w:themeColor="text1"/>
          <w:sz w:val="28"/>
          <w:szCs w:val="28"/>
          <w:lang w:val="kk-KZ"/>
        </w:rPr>
        <w:t>Сурет 1</w:t>
      </w:r>
      <w:r w:rsidR="00D8649A" w:rsidRPr="00B77AD6">
        <w:rPr>
          <w:rFonts w:ascii="Times New Roman" w:hAnsi="Times New Roman"/>
          <w:color w:val="000000" w:themeColor="text1"/>
          <w:sz w:val="28"/>
          <w:szCs w:val="28"/>
          <w:lang w:val="kk-KZ"/>
        </w:rPr>
        <w:t>0</w:t>
      </w:r>
      <w:r w:rsidRPr="00B77AD6">
        <w:rPr>
          <w:rFonts w:ascii="Times New Roman" w:hAnsi="Times New Roman"/>
          <w:color w:val="000000" w:themeColor="text1"/>
          <w:sz w:val="28"/>
          <w:szCs w:val="28"/>
          <w:lang w:val="kk-KZ"/>
        </w:rPr>
        <w:t xml:space="preserve"> – </w:t>
      </w:r>
      <w:r w:rsidRPr="00B77AD6">
        <w:rPr>
          <w:rFonts w:ascii="Times New Roman" w:eastAsia="+mn-ea" w:hAnsi="Times New Roman"/>
          <w:bCs/>
          <w:color w:val="000000"/>
          <w:sz w:val="28"/>
          <w:szCs w:val="28"/>
          <w:lang w:val="kk-KZ" w:eastAsia="ru-RU"/>
        </w:rPr>
        <w:t>Бастауыш сынып оқушыларының ойлау мен сөйлеу дағдылары</w:t>
      </w:r>
      <w:r w:rsidR="006E4377" w:rsidRPr="00B77AD6">
        <w:rPr>
          <w:rFonts w:ascii="Times New Roman" w:eastAsia="+mn-ea" w:hAnsi="Times New Roman"/>
          <w:bCs/>
          <w:color w:val="000000"/>
          <w:sz w:val="28"/>
          <w:szCs w:val="28"/>
          <w:lang w:val="kk-KZ" w:eastAsia="ru-RU"/>
        </w:rPr>
        <w:t>н</w:t>
      </w:r>
      <w:r w:rsidRPr="00B77AD6">
        <w:rPr>
          <w:rFonts w:ascii="Times New Roman" w:eastAsia="+mn-ea" w:hAnsi="Times New Roman"/>
          <w:bCs/>
          <w:color w:val="000000"/>
          <w:sz w:val="28"/>
          <w:szCs w:val="28"/>
          <w:lang w:val="kk-KZ" w:eastAsia="ru-RU"/>
        </w:rPr>
        <w:t xml:space="preserve"> қалыптастырудың ішкі компоненттері</w:t>
      </w:r>
    </w:p>
    <w:p w14:paraId="5734343F" w14:textId="77777777" w:rsidR="00532092" w:rsidRPr="00B77AD6" w:rsidRDefault="00532092" w:rsidP="00532092">
      <w:pPr>
        <w:spacing w:after="0" w:line="240" w:lineRule="auto"/>
        <w:ind w:firstLine="567"/>
        <w:jc w:val="both"/>
        <w:rPr>
          <w:rFonts w:ascii="Times New Roman" w:hAnsi="Times New Roman"/>
          <w:color w:val="000000" w:themeColor="text1"/>
          <w:sz w:val="28"/>
          <w:szCs w:val="28"/>
          <w:lang w:val="kk-KZ"/>
        </w:rPr>
      </w:pPr>
    </w:p>
    <w:p w14:paraId="08C54030" w14:textId="77777777" w:rsidR="00442A9E" w:rsidRPr="00B77AD6" w:rsidRDefault="00442A9E" w:rsidP="00532092">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Суретте көріп отырғанымыздай, ойлау мен сөйлеу дағдыларын қалыптастыру ең алдымен тілдік қатысымның жүзеге асуы барысында талдау, жинақтау, салыстыру әдістерін білім беру үдерісінде қолдана білу біліктері, </w:t>
      </w:r>
      <w:r w:rsidR="00F55EA6" w:rsidRPr="00B77AD6">
        <w:rPr>
          <w:rStyle w:val="apple-style-span"/>
          <w:rFonts w:ascii="Times New Roman" w:hAnsi="Times New Roman"/>
          <w:sz w:val="28"/>
          <w:szCs w:val="28"/>
          <w:lang w:val="kk-KZ"/>
        </w:rPr>
        <w:t xml:space="preserve">соның негізінде өз ойын анық, дұрыс және түсінікті жеткізіп, тілдік дағдылардың артуын қамтитын үдеріс. </w:t>
      </w:r>
    </w:p>
    <w:p w14:paraId="123C291D" w14:textId="77777777" w:rsidR="0042765A" w:rsidRPr="00B77AD6" w:rsidRDefault="0042765A" w:rsidP="0042765A">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Қорыта айтқанда, ғылыми еңбектерге жасалған талдау нәтижесінде, біз «пәнаралық байланыс», «ойлау мен сөйлеу дағдылары» ұғымдарының мәні мен құрылымын анықтауда келесі қорытынды жасадық: </w:t>
      </w:r>
    </w:p>
    <w:p w14:paraId="2901EF70" w14:textId="39DA3542" w:rsidR="00A33E75" w:rsidRPr="00B77AD6" w:rsidRDefault="00A33E75" w:rsidP="00A33E75">
      <w:pPr>
        <w:pStyle w:val="a4"/>
        <w:spacing w:before="0" w:beforeAutospacing="0" w:after="0" w:afterAutospacing="0"/>
        <w:ind w:firstLine="567"/>
        <w:jc w:val="both"/>
        <w:rPr>
          <w:sz w:val="28"/>
          <w:szCs w:val="28"/>
          <w:lang w:val="kk-KZ"/>
        </w:rPr>
      </w:pPr>
      <w:r w:rsidRPr="00B77AD6">
        <w:rPr>
          <w:rStyle w:val="apple-style-span"/>
          <w:sz w:val="28"/>
          <w:szCs w:val="28"/>
          <w:lang w:val="kk-KZ"/>
        </w:rPr>
        <w:t xml:space="preserve">- </w:t>
      </w:r>
      <w:r w:rsidR="0042765A" w:rsidRPr="00B77AD6">
        <w:rPr>
          <w:rStyle w:val="apple-style-span"/>
          <w:sz w:val="28"/>
          <w:szCs w:val="28"/>
          <w:lang w:val="kk-KZ"/>
        </w:rPr>
        <w:t xml:space="preserve">бастауыш білім беру пәндерін пәнаралық байланыста оқыту тиімді, </w:t>
      </w:r>
      <w:r w:rsidR="0035694D" w:rsidRPr="00B77AD6">
        <w:rPr>
          <w:rStyle w:val="apple-style-span"/>
          <w:sz w:val="28"/>
          <w:szCs w:val="28"/>
          <w:lang w:val="kk-KZ"/>
        </w:rPr>
        <w:t xml:space="preserve">өйткені </w:t>
      </w:r>
      <w:r w:rsidR="005B10ED">
        <w:rPr>
          <w:sz w:val="28"/>
          <w:szCs w:val="28"/>
          <w:lang w:val="kk-KZ"/>
        </w:rPr>
        <w:t>әр пәннің ұғымдарының</w:t>
      </w:r>
      <w:r w:rsidRPr="00B77AD6">
        <w:rPr>
          <w:sz w:val="28"/>
          <w:szCs w:val="28"/>
          <w:lang w:val="kk-KZ"/>
        </w:rPr>
        <w:t xml:space="preserve"> заңдылықтарын, қатысымдық бойынша икемділік пен дағдының қалыптасу жолдарын білмейінше оқушылардың ойлау мен </w:t>
      </w:r>
      <w:r w:rsidR="00ED626D">
        <w:rPr>
          <w:sz w:val="28"/>
          <w:szCs w:val="28"/>
          <w:lang w:val="kk-KZ"/>
        </w:rPr>
        <w:t>сөйлеу дағды</w:t>
      </w:r>
      <w:r w:rsidR="005B10ED">
        <w:rPr>
          <w:sz w:val="28"/>
          <w:szCs w:val="28"/>
          <w:lang w:val="kk-KZ"/>
        </w:rPr>
        <w:t>ларын қалыптастыру</w:t>
      </w:r>
      <w:r w:rsidRPr="00B77AD6">
        <w:rPr>
          <w:sz w:val="28"/>
          <w:szCs w:val="28"/>
          <w:lang w:val="kk-KZ"/>
        </w:rPr>
        <w:t xml:space="preserve"> дұрыс нәтижеге жете алмайды. Сондықтан оқушы пән ғылымын оқытудың психологиялық негізінің бірі ретінде тілді қабылдау, сезіну, дамыту деген ұғымдарды меңгеруі қажет. Сол арқылы ол оқытудың маңызын, жүйесін, ерекшелігін игереді</w:t>
      </w:r>
      <w:r w:rsidR="00FE7B5F" w:rsidRPr="00B77AD6">
        <w:rPr>
          <w:sz w:val="28"/>
          <w:szCs w:val="28"/>
          <w:lang w:val="kk-KZ"/>
        </w:rPr>
        <w:t>.</w:t>
      </w:r>
      <w:r w:rsidRPr="00B77AD6">
        <w:rPr>
          <w:sz w:val="28"/>
          <w:szCs w:val="28"/>
          <w:lang w:val="kk-KZ"/>
        </w:rPr>
        <w:t xml:space="preserve"> </w:t>
      </w:r>
    </w:p>
    <w:p w14:paraId="4A4B747A" w14:textId="028A84EA" w:rsidR="00117BA2" w:rsidRPr="00B77AD6" w:rsidRDefault="0002056B" w:rsidP="00A33E75">
      <w:pPr>
        <w:pStyle w:val="a4"/>
        <w:spacing w:before="0" w:beforeAutospacing="0" w:after="0" w:afterAutospacing="0"/>
        <w:ind w:firstLine="567"/>
        <w:jc w:val="both"/>
        <w:rPr>
          <w:color w:val="000000" w:themeColor="text1"/>
          <w:sz w:val="28"/>
          <w:szCs w:val="28"/>
          <w:lang w:val="kk-KZ"/>
        </w:rPr>
      </w:pPr>
      <w:r w:rsidRPr="00B77AD6">
        <w:rPr>
          <w:sz w:val="28"/>
          <w:szCs w:val="28"/>
          <w:lang w:val="kk-KZ"/>
        </w:rPr>
        <w:lastRenderedPageBreak/>
        <w:t xml:space="preserve">- </w:t>
      </w:r>
      <w:r w:rsidR="00FA46AE" w:rsidRPr="00B77AD6">
        <w:rPr>
          <w:sz w:val="28"/>
          <w:szCs w:val="28"/>
          <w:lang w:val="kk-KZ"/>
        </w:rPr>
        <w:t>бастауыш білім беру үдерісінде оқушының ойлау мен сөйлеу дағдыларын қалыптастыруға көңіл бөлінді. Тілдік дағдыларды орынды қолдану жә</w:t>
      </w:r>
      <w:r w:rsidR="005B10ED">
        <w:rPr>
          <w:sz w:val="28"/>
          <w:szCs w:val="28"/>
          <w:lang w:val="kk-KZ"/>
        </w:rPr>
        <w:t>не талдау, жинақтау, салыстыру әдістерін</w:t>
      </w:r>
      <w:r w:rsidR="00FA46AE" w:rsidRPr="00B77AD6">
        <w:rPr>
          <w:sz w:val="28"/>
          <w:szCs w:val="28"/>
          <w:lang w:val="kk-KZ"/>
        </w:rPr>
        <w:t xml:space="preserve"> </w:t>
      </w:r>
      <w:r w:rsidR="0073602D" w:rsidRPr="00B77AD6">
        <w:rPr>
          <w:sz w:val="28"/>
          <w:szCs w:val="28"/>
          <w:lang w:val="kk-KZ"/>
        </w:rPr>
        <w:t>жүйелей</w:t>
      </w:r>
      <w:r w:rsidR="00FA46AE" w:rsidRPr="00B77AD6">
        <w:rPr>
          <w:sz w:val="28"/>
          <w:szCs w:val="28"/>
          <w:lang w:val="kk-KZ"/>
        </w:rPr>
        <w:t xml:space="preserve"> отырып</w:t>
      </w:r>
      <w:r w:rsidR="0073602D" w:rsidRPr="00B77AD6">
        <w:rPr>
          <w:sz w:val="28"/>
          <w:szCs w:val="28"/>
          <w:lang w:val="kk-KZ"/>
        </w:rPr>
        <w:t>, өз ойын сауатты жеткізуге, көпшілік алдында еркін сөйлеуге, диалог құруға және т.б қатысымдық дағдыларға мән берілді. Себебі осы бағыттағы білім беру мақсаты - оқушылардың ойлау мен сөйлеу да</w:t>
      </w:r>
      <w:r w:rsidR="00B115FF" w:rsidRPr="00B77AD6">
        <w:rPr>
          <w:sz w:val="28"/>
          <w:szCs w:val="28"/>
          <w:lang w:val="kk-KZ"/>
        </w:rPr>
        <w:t>ғдыларын қалыптастыруға деген та</w:t>
      </w:r>
      <w:r w:rsidR="0073602D" w:rsidRPr="00B77AD6">
        <w:rPr>
          <w:sz w:val="28"/>
          <w:szCs w:val="28"/>
          <w:lang w:val="kk-KZ"/>
        </w:rPr>
        <w:t xml:space="preserve">нымдық қызығушылығы артатыны сөзсіз. </w:t>
      </w:r>
      <w:r w:rsidR="00FA46AE" w:rsidRPr="00B77AD6">
        <w:rPr>
          <w:sz w:val="28"/>
          <w:szCs w:val="28"/>
          <w:lang w:val="kk-KZ"/>
        </w:rPr>
        <w:t xml:space="preserve">  </w:t>
      </w:r>
    </w:p>
    <w:p w14:paraId="4BC04F86" w14:textId="77777777" w:rsidR="00117BA2" w:rsidRPr="00B77AD6" w:rsidRDefault="00117BA2" w:rsidP="00117BA2">
      <w:pPr>
        <w:pStyle w:val="a4"/>
        <w:spacing w:before="0" w:beforeAutospacing="0" w:after="0" w:afterAutospacing="0"/>
        <w:ind w:firstLine="567"/>
        <w:jc w:val="both"/>
        <w:rPr>
          <w:b/>
          <w:color w:val="000000" w:themeColor="text1"/>
          <w:sz w:val="28"/>
          <w:szCs w:val="28"/>
          <w:lang w:val="kk-KZ"/>
        </w:rPr>
      </w:pPr>
    </w:p>
    <w:p w14:paraId="59E3FC8D" w14:textId="77777777" w:rsidR="00E251AB" w:rsidRDefault="00E251AB" w:rsidP="00740356">
      <w:pPr>
        <w:pStyle w:val="a4"/>
        <w:spacing w:before="0" w:beforeAutospacing="0" w:after="0" w:afterAutospacing="0"/>
        <w:jc w:val="both"/>
        <w:rPr>
          <w:b/>
          <w:color w:val="000000" w:themeColor="text1"/>
          <w:sz w:val="28"/>
          <w:szCs w:val="28"/>
          <w:lang w:val="kk-KZ"/>
        </w:rPr>
      </w:pPr>
      <w:r>
        <w:rPr>
          <w:b/>
          <w:color w:val="000000" w:themeColor="text1"/>
          <w:sz w:val="28"/>
          <w:szCs w:val="28"/>
          <w:lang w:val="kk-KZ"/>
        </w:rPr>
        <w:br w:type="page"/>
      </w:r>
    </w:p>
    <w:p w14:paraId="2BB7B467" w14:textId="055646BA" w:rsidR="00740356" w:rsidRPr="00B77AD6" w:rsidRDefault="00740356" w:rsidP="00E251AB">
      <w:pPr>
        <w:pStyle w:val="a4"/>
        <w:tabs>
          <w:tab w:val="left" w:pos="993"/>
        </w:tabs>
        <w:spacing w:before="0" w:beforeAutospacing="0" w:after="0" w:afterAutospacing="0"/>
        <w:ind w:firstLine="567"/>
        <w:jc w:val="both"/>
        <w:rPr>
          <w:rFonts w:eastAsiaTheme="minorEastAsia"/>
          <w:b/>
          <w:color w:val="000000" w:themeColor="text1"/>
          <w:spacing w:val="7"/>
          <w:sz w:val="28"/>
          <w:szCs w:val="28"/>
          <w:lang w:val="kk-KZ" w:eastAsia="ru-RU"/>
        </w:rPr>
      </w:pPr>
      <w:r w:rsidRPr="00B77AD6">
        <w:rPr>
          <w:b/>
          <w:color w:val="000000" w:themeColor="text1"/>
          <w:sz w:val="28"/>
          <w:szCs w:val="28"/>
          <w:lang w:val="kk-KZ"/>
        </w:rPr>
        <w:lastRenderedPageBreak/>
        <w:t>2 ПӘНАРАЛЫҚ БАЙЛАНЫСТА БАСТАУЫШ СЫНЫП ОҚУШЫЛАРЫНЫҢ ОЙЛАУ МЕН СӨЙЛЕУ ДАҒДЫЛАРЫН ҚАЛЫПТАСТЫРУДЫ МОДЕЛЬДЕУ</w:t>
      </w:r>
    </w:p>
    <w:p w14:paraId="41909C66" w14:textId="77777777" w:rsidR="00740356" w:rsidRPr="00B77AD6" w:rsidRDefault="00740356" w:rsidP="00E251AB">
      <w:pPr>
        <w:pStyle w:val="a4"/>
        <w:tabs>
          <w:tab w:val="left" w:pos="993"/>
        </w:tabs>
        <w:spacing w:before="0" w:beforeAutospacing="0" w:after="0" w:afterAutospacing="0"/>
        <w:ind w:firstLine="567"/>
        <w:jc w:val="both"/>
        <w:rPr>
          <w:rFonts w:eastAsiaTheme="minorEastAsia"/>
          <w:b/>
          <w:color w:val="000000" w:themeColor="text1"/>
          <w:spacing w:val="7"/>
          <w:sz w:val="28"/>
          <w:szCs w:val="28"/>
          <w:lang w:val="kk-KZ" w:eastAsia="ru-RU"/>
        </w:rPr>
      </w:pPr>
    </w:p>
    <w:p w14:paraId="63CCCBBF" w14:textId="77777777" w:rsidR="00E50810" w:rsidRPr="00926276" w:rsidRDefault="001150F7" w:rsidP="00E251AB">
      <w:pPr>
        <w:tabs>
          <w:tab w:val="left" w:pos="426"/>
          <w:tab w:val="left" w:pos="993"/>
        </w:tabs>
        <w:spacing w:after="0" w:line="240" w:lineRule="auto"/>
        <w:ind w:firstLine="567"/>
        <w:jc w:val="both"/>
        <w:rPr>
          <w:rFonts w:ascii="Times New Roman" w:hAnsi="Times New Roman"/>
          <w:b/>
          <w:bCs/>
          <w:sz w:val="28"/>
          <w:szCs w:val="28"/>
          <w:lang w:val="kk-KZ"/>
        </w:rPr>
      </w:pPr>
      <w:r w:rsidRPr="00B77AD6">
        <w:rPr>
          <w:rFonts w:ascii="Times New Roman" w:hAnsi="Times New Roman"/>
          <w:b/>
          <w:sz w:val="28"/>
          <w:szCs w:val="28"/>
          <w:lang w:val="kk-KZ"/>
        </w:rPr>
        <w:t>2.1</w:t>
      </w:r>
      <w:r w:rsidR="00E50810" w:rsidRPr="00B77AD6">
        <w:rPr>
          <w:rFonts w:ascii="Times New Roman" w:hAnsi="Times New Roman"/>
          <w:b/>
          <w:sz w:val="28"/>
          <w:szCs w:val="28"/>
          <w:lang w:val="kk-KZ"/>
        </w:rPr>
        <w:t xml:space="preserve"> </w:t>
      </w:r>
      <w:r w:rsidR="00E50810" w:rsidRPr="00926276">
        <w:rPr>
          <w:rFonts w:ascii="Times New Roman" w:hAnsi="Times New Roman"/>
          <w:b/>
          <w:bCs/>
          <w:sz w:val="28"/>
          <w:szCs w:val="28"/>
          <w:lang w:val="kk-KZ"/>
        </w:rPr>
        <w:t xml:space="preserve">Пәнаралық байланыста ойлау мен сөйлеу дағдыларын жаңартылған білім мазмұнында жүзеге асырудың мүмкіндіктері </w:t>
      </w:r>
    </w:p>
    <w:p w14:paraId="42B13E4C" w14:textId="77777777"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Жалпы орта білімнің мақсаты әрбір адамның тұлғасын әржақты дамытуға ірге тасты қалаумен байланысты болады. </w:t>
      </w:r>
    </w:p>
    <w:p w14:paraId="24AFB045" w14:textId="3FC0FFC9"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Ғылыми білімдердің қарқынды дамуы кезеңінде ғылым мазмұнын жетілдіруде, оларды философиялық және әдістемелік</w:t>
      </w:r>
      <w:r w:rsidR="003C0C3F">
        <w:rPr>
          <w:rStyle w:val="apple-style-span"/>
          <w:rFonts w:ascii="Times New Roman" w:hAnsi="Times New Roman"/>
          <w:sz w:val="28"/>
          <w:szCs w:val="28"/>
          <w:lang w:val="kk-KZ"/>
        </w:rPr>
        <w:t xml:space="preserve"> жалпыламалауда ерекше мәнді, бү</w:t>
      </w:r>
      <w:r w:rsidRPr="00B77AD6">
        <w:rPr>
          <w:rStyle w:val="apple-style-span"/>
          <w:rFonts w:ascii="Times New Roman" w:hAnsi="Times New Roman"/>
          <w:sz w:val="28"/>
          <w:szCs w:val="28"/>
          <w:lang w:val="kk-KZ"/>
        </w:rPr>
        <w:t>гінгі күнгі мектеп оқушысы тұлғасының шығармашылық әлеуетін дамытуға бағытталған, өздерінің білімдерін өздігінше толтыру шеберлігі мен саяси ғылыми және техникалық мәліметтердің жылдам ағымында бағыт табуға мүм</w:t>
      </w:r>
      <w:r w:rsidR="00CC4D84">
        <w:rPr>
          <w:rStyle w:val="apple-style-span"/>
          <w:rFonts w:ascii="Times New Roman" w:hAnsi="Times New Roman"/>
          <w:sz w:val="28"/>
          <w:szCs w:val="28"/>
          <w:lang w:val="kk-KZ"/>
        </w:rPr>
        <w:t xml:space="preserve">кіндік беретін құрылымдар алады </w:t>
      </w:r>
      <w:r w:rsidR="00CC4D84" w:rsidRPr="00CC4D84">
        <w:rPr>
          <w:rStyle w:val="apple-style-span"/>
          <w:rFonts w:ascii="Times New Roman" w:hAnsi="Times New Roman"/>
          <w:sz w:val="28"/>
          <w:szCs w:val="28"/>
          <w:lang w:val="kk-KZ"/>
        </w:rPr>
        <w:t>[</w:t>
      </w:r>
      <w:r w:rsidR="004F225C">
        <w:rPr>
          <w:rStyle w:val="apple-style-span"/>
          <w:rFonts w:ascii="Times New Roman" w:hAnsi="Times New Roman"/>
          <w:sz w:val="28"/>
          <w:szCs w:val="28"/>
          <w:lang w:val="kk-KZ"/>
        </w:rPr>
        <w:t>1</w:t>
      </w:r>
      <w:r w:rsidR="004F225C" w:rsidRPr="004F225C">
        <w:rPr>
          <w:rStyle w:val="apple-style-span"/>
          <w:rFonts w:ascii="Times New Roman" w:hAnsi="Times New Roman"/>
          <w:sz w:val="28"/>
          <w:szCs w:val="28"/>
          <w:lang w:val="kk-KZ"/>
        </w:rPr>
        <w:t>18</w:t>
      </w:r>
      <w:r w:rsidR="004F225C">
        <w:rPr>
          <w:rStyle w:val="apple-style-span"/>
          <w:rFonts w:ascii="Times New Roman" w:hAnsi="Times New Roman"/>
          <w:sz w:val="28"/>
          <w:szCs w:val="28"/>
          <w:lang w:val="kk-KZ"/>
        </w:rPr>
        <w:t>,р. 1212</w:t>
      </w:r>
      <w:r w:rsidR="00CC4D84" w:rsidRPr="00CC4D84">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w:t>
      </w:r>
    </w:p>
    <w:p w14:paraId="030A0590" w14:textId="3AF3436C"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Ал</w:t>
      </w:r>
      <w:r w:rsidR="006716BB">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ол құрылымдар «оқыту пәні» деп аталып, білім беру бағдарламалары, оқулықтар, оқу құралдары бойынша оқыту үдерісі ұйымдастырылады. Ол пәндерде жеке-жеке білім берілгенімен негізгі нәтижесі оқушының ойлау, сөйлеуін қалыптастыру болып табылады. Ол – пәнаралық байланыста оқыту деген мақсат. </w:t>
      </w:r>
    </w:p>
    <w:p w14:paraId="32840528" w14:textId="77777777"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Оқыту әрекетінің негізі ойлау мен сөйлеу әрекеті. Сондықтан біз пәнаралық мәселесін алдымен сөйлеу әрекетіне орай қарастырайық. </w:t>
      </w:r>
    </w:p>
    <w:p w14:paraId="0DC6B0F2" w14:textId="77777777"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Сөйлеу әрекеті тілдік құралдарды қолдана білу негізінде жасалатыны белгілі. Ал сөйлеу нәтижесі – мәтін. Сондықтан мәтін түрлері көп. Бірақ осы мәтін түрлері бойынша оқушыларға білім, білік, дағды беру әдістемесі пәнаралық негізде қарастырылады. Оның бірнеше себептері бар: </w:t>
      </w:r>
    </w:p>
    <w:p w14:paraId="1A7EDD21" w14:textId="26416D39"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а) тіл ортақ. Жазылғанды оқу немесе тыңдау арқылы бала сол мәтіндегі ой-пікірді түсініп қабылдайды. Бірақ бұл мәтіндердегі ой-пікір әр ғылым саласы бойынша</w:t>
      </w:r>
      <w:r w:rsidR="000B15C4">
        <w:rPr>
          <w:rStyle w:val="apple-style-span"/>
          <w:rFonts w:ascii="Times New Roman" w:hAnsi="Times New Roman"/>
          <w:sz w:val="28"/>
          <w:szCs w:val="28"/>
          <w:lang w:val="kk-KZ"/>
        </w:rPr>
        <w:t xml:space="preserve"> берілген. Мәселен, терминдер 4-</w:t>
      </w:r>
      <w:r w:rsidRPr="00B77AD6">
        <w:rPr>
          <w:rStyle w:val="apple-style-span"/>
          <w:rFonts w:ascii="Times New Roman" w:hAnsi="Times New Roman"/>
          <w:sz w:val="28"/>
          <w:szCs w:val="28"/>
          <w:lang w:val="kk-KZ"/>
        </w:rPr>
        <w:t xml:space="preserve">сыныпта математика, қазақ тілі, дүниетану, жаратылыстану  және т.б. пәндер бойынша беріледі. Егер оқушылардың сөздік қорында бұл ғылым салаларындағы терминдер туралы түсінігі болмаса, онда сол пәндік мәтін мазмұны қабылданбайды. </w:t>
      </w:r>
    </w:p>
    <w:p w14:paraId="0FF5EAB9" w14:textId="143BFBDA"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ә) адамның сөйлеу әрекеті оның танымына, түсінігіне, ойлау дәрежесі мен сөздік қорына байланысты. Ал әр түрлі ғылым саласы өзіндік ұғым, пайым, ойлау амалдары арқылы білім, білік, дағдысын тіл арқылы жеткізеді. Егер оқушының әр ғылым саласындағы термин сөздер бойынша түсініп, пайымдау т.б. амалдары төмен болса, ғылымды меңгермейді, ол бойынша өз тұжырым түсінігін жеткізе де алмайды. Сондықтан оқушылар ең алдымен, оқулықтағы мәтіндерді тү</w:t>
      </w:r>
      <w:r w:rsidR="000B15C4">
        <w:rPr>
          <w:rStyle w:val="apple-style-span"/>
          <w:rFonts w:ascii="Times New Roman" w:hAnsi="Times New Roman"/>
          <w:sz w:val="28"/>
          <w:szCs w:val="28"/>
          <w:lang w:val="kk-KZ"/>
        </w:rPr>
        <w:t>сініп қабылдау және қабылдағанын</w:t>
      </w:r>
      <w:r w:rsidRPr="00B77AD6">
        <w:rPr>
          <w:rStyle w:val="apple-style-span"/>
          <w:rFonts w:ascii="Times New Roman" w:hAnsi="Times New Roman"/>
          <w:sz w:val="28"/>
          <w:szCs w:val="28"/>
          <w:lang w:val="kk-KZ"/>
        </w:rPr>
        <w:t xml:space="preserve"> есте сақтау амалына жаттықтырылады. Бұл пәнаралық бай</w:t>
      </w:r>
      <w:r w:rsidR="004B7BE6" w:rsidRPr="00B77AD6">
        <w:rPr>
          <w:rStyle w:val="apple-style-span"/>
          <w:rFonts w:ascii="Times New Roman" w:hAnsi="Times New Roman"/>
          <w:sz w:val="28"/>
          <w:szCs w:val="28"/>
          <w:lang w:val="kk-KZ"/>
        </w:rPr>
        <w:t xml:space="preserve">ланыс негізінде іске асырылмақ </w:t>
      </w:r>
      <w:r w:rsidR="003F02AB" w:rsidRPr="00B77AD6">
        <w:rPr>
          <w:rStyle w:val="apple-style-span"/>
          <w:rFonts w:ascii="Times New Roman" w:hAnsi="Times New Roman"/>
          <w:sz w:val="28"/>
          <w:szCs w:val="28"/>
          <w:lang w:val="kk-KZ"/>
        </w:rPr>
        <w:t>[1</w:t>
      </w:r>
      <w:r w:rsidR="00C54E14" w:rsidRPr="00B77AD6">
        <w:rPr>
          <w:rStyle w:val="apple-style-span"/>
          <w:rFonts w:ascii="Times New Roman" w:hAnsi="Times New Roman"/>
          <w:sz w:val="28"/>
          <w:szCs w:val="28"/>
          <w:lang w:val="kk-KZ"/>
        </w:rPr>
        <w:t>29</w:t>
      </w:r>
      <w:r w:rsidR="004B7BE6" w:rsidRPr="00B77AD6">
        <w:rPr>
          <w:rStyle w:val="apple-style-span"/>
          <w:rFonts w:ascii="Times New Roman" w:hAnsi="Times New Roman"/>
          <w:sz w:val="28"/>
          <w:szCs w:val="28"/>
          <w:lang w:val="kk-KZ"/>
        </w:rPr>
        <w:t>]</w:t>
      </w:r>
      <w:r w:rsidR="003F02AB" w:rsidRPr="00B77AD6">
        <w:rPr>
          <w:rStyle w:val="apple-style-span"/>
          <w:rFonts w:ascii="Times New Roman" w:hAnsi="Times New Roman"/>
          <w:sz w:val="28"/>
          <w:szCs w:val="28"/>
          <w:lang w:val="kk-KZ"/>
        </w:rPr>
        <w:t>.</w:t>
      </w:r>
    </w:p>
    <w:p w14:paraId="683A635E" w14:textId="3CEAE090"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Пәндерді оқыту сабақтарында тек лингвистикалық білім, білікті меңгертіп қана қоймай, оқушының танымын, ойлауын да дамытып, сөйлеу әрекетін жетілдіру қажет. Сондықтан біз оқушының ойлау және сөйлеу тілін оқытуды ескеріп, ол туралы білім, білік, д</w:t>
      </w:r>
      <w:r w:rsidR="00AC2D72">
        <w:rPr>
          <w:rStyle w:val="apple-style-span"/>
          <w:rFonts w:ascii="Times New Roman" w:hAnsi="Times New Roman"/>
          <w:sz w:val="28"/>
          <w:szCs w:val="28"/>
          <w:lang w:val="kk-KZ"/>
        </w:rPr>
        <w:t xml:space="preserve">ағдыларын пәнаралық байланыста </w:t>
      </w:r>
      <w:r w:rsidRPr="00B77AD6">
        <w:rPr>
          <w:rStyle w:val="apple-style-span"/>
          <w:rFonts w:ascii="Times New Roman" w:hAnsi="Times New Roman"/>
          <w:sz w:val="28"/>
          <w:szCs w:val="28"/>
          <w:lang w:val="kk-KZ"/>
        </w:rPr>
        <w:t>оқытуды қарастырдық.</w:t>
      </w:r>
    </w:p>
    <w:p w14:paraId="2302F4C7" w14:textId="77777777" w:rsidR="00E50810" w:rsidRPr="00B77AD6" w:rsidRDefault="00E50810" w:rsidP="00E50810">
      <w:pPr>
        <w:spacing w:after="0" w:line="240" w:lineRule="auto"/>
        <w:ind w:firstLine="567"/>
        <w:jc w:val="both"/>
        <w:rPr>
          <w:rFonts w:ascii="Times New Roman" w:hAnsi="Times New Roman"/>
          <w:color w:val="000000"/>
          <w:sz w:val="28"/>
          <w:lang w:val="kk-KZ"/>
        </w:rPr>
      </w:pPr>
      <w:r w:rsidRPr="00B77AD6">
        <w:rPr>
          <w:rFonts w:ascii="Times New Roman" w:hAnsi="Times New Roman"/>
          <w:color w:val="000000"/>
          <w:sz w:val="28"/>
          <w:lang w:val="kk-KZ"/>
        </w:rPr>
        <w:lastRenderedPageBreak/>
        <w:t>Қазақстан Республикасы Білім және ғылым министрінің 2018 жылғы 31 қазандағы № 604 бұйрығына сәйкес бекітілген «Бастауыш  білім  берудің мемлекеттік  жалпыға  міндетті  стандартында» бастауыш білім берудің мазмұны оқыту нәтижелеріне бағдарланады және төмендегідей аспектілерді ескере отырып айқындайды (сурет 1</w:t>
      </w:r>
      <w:r w:rsidR="009670BB" w:rsidRPr="00B77AD6">
        <w:rPr>
          <w:rFonts w:ascii="Times New Roman" w:hAnsi="Times New Roman"/>
          <w:color w:val="000000"/>
          <w:sz w:val="28"/>
          <w:lang w:val="kk-KZ"/>
        </w:rPr>
        <w:t>1</w:t>
      </w:r>
      <w:r w:rsidRPr="00B77AD6">
        <w:rPr>
          <w:rFonts w:ascii="Times New Roman" w:hAnsi="Times New Roman"/>
          <w:color w:val="000000"/>
          <w:sz w:val="28"/>
          <w:lang w:val="kk-KZ"/>
        </w:rPr>
        <w:t xml:space="preserve">). </w:t>
      </w:r>
    </w:p>
    <w:p w14:paraId="437531C9" w14:textId="77777777" w:rsidR="00E50810" w:rsidRPr="00B77AD6" w:rsidRDefault="00E50810" w:rsidP="00E50810">
      <w:pPr>
        <w:spacing w:after="0" w:line="240" w:lineRule="auto"/>
        <w:ind w:firstLine="567"/>
        <w:jc w:val="both"/>
        <w:rPr>
          <w:rFonts w:ascii="Times New Roman" w:hAnsi="Times New Roman"/>
          <w:color w:val="000000"/>
          <w:sz w:val="28"/>
          <w:lang w:val="kk-KZ"/>
        </w:rPr>
      </w:pPr>
    </w:p>
    <w:p w14:paraId="0203CE68" w14:textId="77777777" w:rsidR="00E50810" w:rsidRPr="00B77AD6" w:rsidRDefault="00E50810" w:rsidP="00E50810">
      <w:pPr>
        <w:spacing w:after="0" w:line="240" w:lineRule="auto"/>
        <w:ind w:firstLine="567"/>
        <w:jc w:val="both"/>
        <w:rPr>
          <w:rFonts w:ascii="Times New Roman" w:hAnsi="Times New Roman"/>
          <w:color w:val="000000"/>
          <w:sz w:val="28"/>
          <w:lang w:val="kk-KZ"/>
        </w:rPr>
      </w:pPr>
      <w:r w:rsidRPr="00B77AD6">
        <w:rPr>
          <w:rFonts w:ascii="Times New Roman" w:hAnsi="Times New Roman"/>
          <w:noProof/>
          <w:color w:val="000000"/>
          <w:sz w:val="28"/>
          <w:lang w:eastAsia="ru-RU"/>
        </w:rPr>
        <w:drawing>
          <wp:inline distT="0" distB="0" distL="0" distR="0" wp14:anchorId="2AAAD367" wp14:editId="6156E43E">
            <wp:extent cx="5486400" cy="233172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7120BD9" w14:textId="77777777" w:rsidR="00E50810" w:rsidRPr="00B77AD6" w:rsidRDefault="00E50810" w:rsidP="00E50810">
      <w:pPr>
        <w:spacing w:after="0" w:line="240" w:lineRule="auto"/>
        <w:ind w:firstLine="567"/>
        <w:jc w:val="center"/>
        <w:rPr>
          <w:rFonts w:ascii="Times New Roman" w:hAnsi="Times New Roman"/>
          <w:color w:val="000000"/>
          <w:sz w:val="28"/>
          <w:lang w:val="kk-KZ"/>
        </w:rPr>
      </w:pPr>
    </w:p>
    <w:p w14:paraId="3A5D7A26" w14:textId="77777777" w:rsidR="00E50810" w:rsidRPr="00B77AD6" w:rsidRDefault="00E50810" w:rsidP="00E50810">
      <w:pPr>
        <w:spacing w:after="0" w:line="240" w:lineRule="auto"/>
        <w:ind w:firstLine="567"/>
        <w:jc w:val="center"/>
        <w:rPr>
          <w:rFonts w:ascii="Times New Roman" w:hAnsi="Times New Roman"/>
          <w:color w:val="000000"/>
          <w:sz w:val="28"/>
          <w:lang w:val="kk-KZ"/>
        </w:rPr>
      </w:pPr>
      <w:r w:rsidRPr="00B77AD6">
        <w:rPr>
          <w:rFonts w:ascii="Times New Roman" w:hAnsi="Times New Roman"/>
          <w:color w:val="000000"/>
          <w:sz w:val="28"/>
          <w:lang w:val="kk-KZ"/>
        </w:rPr>
        <w:t>Сурет 1</w:t>
      </w:r>
      <w:r w:rsidR="009670BB" w:rsidRPr="00B77AD6">
        <w:rPr>
          <w:rFonts w:ascii="Times New Roman" w:hAnsi="Times New Roman"/>
          <w:color w:val="000000"/>
          <w:sz w:val="28"/>
          <w:lang w:val="kk-KZ"/>
        </w:rPr>
        <w:t>1</w:t>
      </w:r>
      <w:r w:rsidRPr="00B77AD6">
        <w:rPr>
          <w:rFonts w:ascii="Times New Roman" w:hAnsi="Times New Roman"/>
          <w:color w:val="000000"/>
          <w:sz w:val="28"/>
          <w:lang w:val="kk-KZ"/>
        </w:rPr>
        <w:t xml:space="preserve"> - Бастауыш  білім  берудің мемлекеттік  жалпыға  міндетті  стандарты бойынша бастауыш білім берудің мазмұнын оқытудағы аспектілер тізімі</w:t>
      </w:r>
    </w:p>
    <w:p w14:paraId="2F23C704" w14:textId="77777777" w:rsidR="00E50810" w:rsidRPr="00B77AD6" w:rsidRDefault="00E50810" w:rsidP="00E50810">
      <w:pPr>
        <w:spacing w:after="0" w:line="240" w:lineRule="auto"/>
        <w:rPr>
          <w:rFonts w:ascii="Times New Roman" w:eastAsia="Times New Roman" w:hAnsi="Times New Roman"/>
          <w:bCs/>
          <w:color w:val="000000" w:themeColor="text1"/>
          <w:spacing w:val="7"/>
          <w:sz w:val="28"/>
          <w:szCs w:val="28"/>
          <w:lang w:val="kk-KZ"/>
        </w:rPr>
      </w:pPr>
    </w:p>
    <w:p w14:paraId="0A96BBAC" w14:textId="77777777" w:rsidR="00E50810" w:rsidRPr="00B77AD6" w:rsidRDefault="00E50810" w:rsidP="00E50810">
      <w:pPr>
        <w:spacing w:after="0" w:line="240" w:lineRule="auto"/>
        <w:ind w:firstLine="567"/>
        <w:jc w:val="both"/>
        <w:rPr>
          <w:rFonts w:ascii="Times New Roman" w:eastAsia="+mn-ea" w:hAnsi="Times New Roman"/>
          <w:color w:val="000000"/>
          <w:sz w:val="28"/>
          <w:szCs w:val="28"/>
          <w:lang w:val="kk-KZ" w:eastAsia="ru-RU"/>
        </w:rPr>
      </w:pPr>
      <w:r w:rsidRPr="00B77AD6">
        <w:rPr>
          <w:rFonts w:ascii="Times New Roman" w:eastAsia="Times New Roman" w:hAnsi="Times New Roman"/>
          <w:bCs/>
          <w:color w:val="000000" w:themeColor="text1"/>
          <w:spacing w:val="7"/>
          <w:sz w:val="28"/>
          <w:szCs w:val="28"/>
          <w:lang w:val="kk-KZ"/>
        </w:rPr>
        <w:t xml:space="preserve">Жоғарыда аталып өткен кең ауқымды аспектілер </w:t>
      </w:r>
      <w:r w:rsidRPr="00B77AD6">
        <w:rPr>
          <w:rFonts w:ascii="Times New Roman" w:eastAsia="+mn-ea" w:hAnsi="Times New Roman"/>
          <w:color w:val="000000"/>
          <w:sz w:val="28"/>
          <w:szCs w:val="28"/>
          <w:lang w:val="kk-KZ" w:eastAsia="ru-RU"/>
        </w:rPr>
        <w:t xml:space="preserve">бастауыш білім беру пәндерінің мазмұны пәнаралық және пәнішілік байланыстар негізінде қарастырылғанын көрсетеді [2]. Оқу пәндері мазмұнының </w:t>
      </w:r>
      <w:r w:rsidRPr="00B77AD6">
        <w:rPr>
          <w:rFonts w:ascii="Times New Roman" w:eastAsia="+mn-ea" w:hAnsi="Times New Roman"/>
          <w:i/>
          <w:color w:val="000000"/>
          <w:sz w:val="28"/>
          <w:szCs w:val="28"/>
          <w:lang w:val="kk-KZ" w:eastAsia="ru-RU"/>
        </w:rPr>
        <w:t xml:space="preserve">ықпалдасуы </w:t>
      </w:r>
      <w:r w:rsidRPr="00B77AD6">
        <w:rPr>
          <w:rFonts w:ascii="Times New Roman" w:eastAsia="+mn-ea" w:hAnsi="Times New Roman"/>
          <w:color w:val="000000"/>
          <w:sz w:val="28"/>
          <w:szCs w:val="28"/>
          <w:lang w:val="kk-KZ" w:eastAsia="ru-RU"/>
        </w:rPr>
        <w:t xml:space="preserve">әр түрлі білім саласы бойынша оқытылатын білімді бір жүйеге </w:t>
      </w:r>
      <w:r w:rsidRPr="00B77AD6">
        <w:rPr>
          <w:rFonts w:ascii="Times New Roman" w:eastAsia="+mn-ea" w:hAnsi="Times New Roman"/>
          <w:i/>
          <w:color w:val="000000"/>
          <w:sz w:val="28"/>
          <w:szCs w:val="28"/>
          <w:lang w:val="kk-KZ" w:eastAsia="ru-RU"/>
        </w:rPr>
        <w:t>біріктіруге,</w:t>
      </w:r>
      <w:r w:rsidRPr="00B77AD6">
        <w:rPr>
          <w:rFonts w:ascii="Times New Roman" w:eastAsia="+mn-ea" w:hAnsi="Times New Roman"/>
          <w:color w:val="000000"/>
          <w:sz w:val="28"/>
          <w:szCs w:val="28"/>
          <w:lang w:val="kk-KZ" w:eastAsia="ru-RU"/>
        </w:rPr>
        <w:t xml:space="preserve"> түсініктер мен тақырыптар аясын </w:t>
      </w:r>
      <w:r w:rsidRPr="00B77AD6">
        <w:rPr>
          <w:rFonts w:ascii="Times New Roman" w:eastAsia="+mn-ea" w:hAnsi="Times New Roman"/>
          <w:i/>
          <w:color w:val="000000"/>
          <w:sz w:val="28"/>
          <w:szCs w:val="28"/>
          <w:lang w:val="kk-KZ" w:eastAsia="ru-RU"/>
        </w:rPr>
        <w:t>топтастыруға,</w:t>
      </w:r>
      <w:r w:rsidRPr="00B77AD6">
        <w:rPr>
          <w:rFonts w:ascii="Times New Roman" w:eastAsia="+mn-ea" w:hAnsi="Times New Roman"/>
          <w:color w:val="000000"/>
          <w:sz w:val="28"/>
          <w:szCs w:val="28"/>
          <w:lang w:val="kk-KZ" w:eastAsia="ru-RU"/>
        </w:rPr>
        <w:t xml:space="preserve"> оқытуды ұйымдастырудағы </w:t>
      </w:r>
      <w:r w:rsidRPr="00B77AD6">
        <w:rPr>
          <w:rFonts w:ascii="Times New Roman" w:eastAsia="+mn-ea" w:hAnsi="Times New Roman"/>
          <w:i/>
          <w:color w:val="000000"/>
          <w:sz w:val="28"/>
          <w:szCs w:val="28"/>
          <w:lang w:val="kk-KZ" w:eastAsia="ru-RU"/>
        </w:rPr>
        <w:t>ортақ тақырыптардың</w:t>
      </w:r>
      <w:r w:rsidRPr="00B77AD6">
        <w:rPr>
          <w:rFonts w:ascii="Times New Roman" w:eastAsia="+mn-ea" w:hAnsi="Times New Roman"/>
          <w:color w:val="000000"/>
          <w:sz w:val="28"/>
          <w:szCs w:val="28"/>
          <w:lang w:val="kk-KZ" w:eastAsia="ru-RU"/>
        </w:rPr>
        <w:t xml:space="preserve"> құрылуына алып келеді. Сондықтан қазіргі таңдағы жаңартылған білім беру бағдарламасы бастауыш білім беру пәндерін пәнаралық байланыста жүзеге асыру және </w:t>
      </w:r>
      <w:r w:rsidRPr="00B77AD6">
        <w:rPr>
          <w:rFonts w:ascii="Times New Roman" w:eastAsia="+mn-ea" w:hAnsi="Times New Roman"/>
          <w:i/>
          <w:color w:val="000000"/>
          <w:sz w:val="28"/>
          <w:szCs w:val="28"/>
          <w:lang w:val="kk-KZ" w:eastAsia="ru-RU"/>
        </w:rPr>
        <w:t>пәнаралық байланыстағы білімдердің ықпалдасуын</w:t>
      </w:r>
      <w:r w:rsidRPr="00B77AD6">
        <w:rPr>
          <w:rFonts w:ascii="Times New Roman" w:eastAsia="+mn-ea" w:hAnsi="Times New Roman"/>
          <w:color w:val="000000"/>
          <w:sz w:val="28"/>
          <w:szCs w:val="28"/>
          <w:lang w:val="kk-KZ" w:eastAsia="ru-RU"/>
        </w:rPr>
        <w:t xml:space="preserve"> талап етеді.</w:t>
      </w:r>
    </w:p>
    <w:p w14:paraId="53AA7972" w14:textId="17EF6879" w:rsidR="00E50810" w:rsidRPr="00B77AD6" w:rsidRDefault="00E50810" w:rsidP="00E50810">
      <w:pPr>
        <w:spacing w:after="0" w:line="240" w:lineRule="auto"/>
        <w:ind w:firstLine="567"/>
        <w:jc w:val="both"/>
        <w:rPr>
          <w:rFonts w:ascii="Times New Roman" w:eastAsia="+mn-ea" w:hAnsi="Times New Roman"/>
          <w:color w:val="000000"/>
          <w:sz w:val="28"/>
          <w:szCs w:val="28"/>
          <w:lang w:val="kk-KZ" w:eastAsia="ru-RU"/>
        </w:rPr>
      </w:pPr>
      <w:r w:rsidRPr="00B77AD6">
        <w:rPr>
          <w:rFonts w:ascii="Times New Roman" w:eastAsia="+mn-ea" w:hAnsi="Times New Roman"/>
          <w:color w:val="000000"/>
          <w:sz w:val="28"/>
          <w:szCs w:val="28"/>
          <w:lang w:val="kk-KZ" w:eastAsia="ru-RU"/>
        </w:rPr>
        <w:t>Атап айтсақ:</w:t>
      </w:r>
    </w:p>
    <w:p w14:paraId="4E01DA96" w14:textId="35DCB6FA" w:rsidR="00E50810" w:rsidRPr="00E251AB" w:rsidRDefault="00E50810" w:rsidP="00E251AB">
      <w:pPr>
        <w:pStyle w:val="a6"/>
        <w:numPr>
          <w:ilvl w:val="0"/>
          <w:numId w:val="37"/>
        </w:numPr>
        <w:tabs>
          <w:tab w:val="left" w:pos="851"/>
        </w:tabs>
        <w:ind w:left="0" w:firstLine="567"/>
        <w:jc w:val="both"/>
        <w:rPr>
          <w:rFonts w:eastAsia="+mn-ea"/>
          <w:color w:val="000000"/>
          <w:sz w:val="28"/>
          <w:szCs w:val="28"/>
          <w:lang w:val="kk-KZ" w:eastAsia="ru-RU"/>
        </w:rPr>
      </w:pPr>
      <w:r w:rsidRPr="00E251AB">
        <w:rPr>
          <w:rFonts w:eastAsia="+mn-ea"/>
          <w:color w:val="000000"/>
          <w:sz w:val="28"/>
          <w:szCs w:val="28"/>
          <w:lang w:val="kk-KZ" w:eastAsia="ru-RU"/>
        </w:rPr>
        <w:t xml:space="preserve">пәнаралық  байланыс негізінде педагогикалық үдерісті ұйымдастыруға берілетін білімдер жиынтығы пәннің артықшылығы негізінде құрылған; </w:t>
      </w:r>
    </w:p>
    <w:p w14:paraId="382B93F8" w14:textId="365AE6AA" w:rsidR="00E50810" w:rsidRPr="00E251AB" w:rsidRDefault="00E50810" w:rsidP="00E251AB">
      <w:pPr>
        <w:pStyle w:val="a6"/>
        <w:numPr>
          <w:ilvl w:val="0"/>
          <w:numId w:val="37"/>
        </w:numPr>
        <w:tabs>
          <w:tab w:val="left" w:pos="851"/>
        </w:tabs>
        <w:ind w:left="0" w:firstLine="567"/>
        <w:jc w:val="both"/>
        <w:rPr>
          <w:rFonts w:eastAsia="+mn-ea"/>
          <w:color w:val="000000"/>
          <w:sz w:val="28"/>
          <w:szCs w:val="28"/>
          <w:lang w:val="kk-KZ" w:eastAsia="ru-RU"/>
        </w:rPr>
      </w:pPr>
      <w:r w:rsidRPr="00E251AB">
        <w:rPr>
          <w:rFonts w:eastAsia="+mn-ea"/>
          <w:color w:val="000000"/>
          <w:sz w:val="28"/>
          <w:szCs w:val="28"/>
          <w:lang w:val="kk-KZ" w:eastAsia="ru-RU"/>
        </w:rPr>
        <w:t>білімді ықпалдастыру арқылы пәнаралық байланысты жүзеге асыруда әр түрлі білім беретін пәндердің бір-бірімен тең дәрежеде жүруі және оқу материалдарының мазмұны жағынан қамту мәселесі қамтылған;</w:t>
      </w:r>
    </w:p>
    <w:p w14:paraId="7AD86503" w14:textId="1B7669FA" w:rsidR="00E50810" w:rsidRPr="00E251AB" w:rsidRDefault="00E50810" w:rsidP="00E251AB">
      <w:pPr>
        <w:pStyle w:val="a6"/>
        <w:numPr>
          <w:ilvl w:val="0"/>
          <w:numId w:val="37"/>
        </w:numPr>
        <w:tabs>
          <w:tab w:val="left" w:pos="851"/>
        </w:tabs>
        <w:ind w:left="0" w:firstLine="567"/>
        <w:jc w:val="both"/>
        <w:rPr>
          <w:rFonts w:eastAsia="+mn-ea"/>
          <w:color w:val="000000"/>
          <w:sz w:val="28"/>
          <w:szCs w:val="28"/>
          <w:lang w:val="kk-KZ" w:eastAsia="ru-RU"/>
        </w:rPr>
      </w:pPr>
      <w:r w:rsidRPr="00E251AB">
        <w:rPr>
          <w:rFonts w:eastAsia="+mn-ea"/>
          <w:color w:val="000000"/>
          <w:sz w:val="28"/>
          <w:szCs w:val="28"/>
          <w:lang w:val="kk-KZ" w:eastAsia="ru-RU"/>
        </w:rPr>
        <w:t>берілетін білім жағынан бір-біріне жақын туыс келетін пәндерді қамту қарастырылған және ол</w:t>
      </w:r>
      <w:r w:rsidR="00DB3F90">
        <w:rPr>
          <w:rFonts w:eastAsia="+mn-ea"/>
          <w:color w:val="000000"/>
          <w:sz w:val="28"/>
          <w:szCs w:val="28"/>
          <w:lang w:val="kk-KZ" w:eastAsia="ru-RU"/>
        </w:rPr>
        <w:t>ардың біреуі өзіндік ерекшелігі</w:t>
      </w:r>
      <w:r w:rsidRPr="00E251AB">
        <w:rPr>
          <w:rFonts w:eastAsia="+mn-ea"/>
          <w:color w:val="000000"/>
          <w:sz w:val="28"/>
          <w:szCs w:val="28"/>
          <w:lang w:val="kk-KZ" w:eastAsia="ru-RU"/>
        </w:rPr>
        <w:t xml:space="preserve"> жөнінен</w:t>
      </w:r>
      <w:r w:rsidR="00DB3F90">
        <w:rPr>
          <w:rFonts w:eastAsia="+mn-ea"/>
          <w:color w:val="000000"/>
          <w:sz w:val="28"/>
          <w:szCs w:val="28"/>
          <w:lang w:val="kk-KZ" w:eastAsia="ru-RU"/>
        </w:rPr>
        <w:t xml:space="preserve"> жетекші орынға ие болып, а</w:t>
      </w:r>
      <w:r w:rsidRPr="00E251AB">
        <w:rPr>
          <w:rFonts w:eastAsia="+mn-ea"/>
          <w:color w:val="000000"/>
          <w:sz w:val="28"/>
          <w:szCs w:val="28"/>
          <w:lang w:val="kk-KZ" w:eastAsia="ru-RU"/>
        </w:rPr>
        <w:t>л екіншісі оған көмекші ретінде кірістіріп оқыту орын алған;</w:t>
      </w:r>
    </w:p>
    <w:p w14:paraId="5AA80EB6" w14:textId="0DE517AA" w:rsidR="00E50810" w:rsidRPr="00E251AB" w:rsidRDefault="00E50810" w:rsidP="00E251AB">
      <w:pPr>
        <w:pStyle w:val="a6"/>
        <w:numPr>
          <w:ilvl w:val="0"/>
          <w:numId w:val="37"/>
        </w:numPr>
        <w:tabs>
          <w:tab w:val="left" w:pos="851"/>
        </w:tabs>
        <w:ind w:left="0" w:firstLine="567"/>
        <w:jc w:val="both"/>
        <w:rPr>
          <w:rFonts w:eastAsia="+mn-ea"/>
          <w:color w:val="000000"/>
          <w:sz w:val="28"/>
          <w:szCs w:val="28"/>
          <w:lang w:val="kk-KZ" w:eastAsia="ru-RU"/>
        </w:rPr>
      </w:pPr>
      <w:r w:rsidRPr="00E251AB">
        <w:rPr>
          <w:rFonts w:eastAsia="+mn-ea"/>
          <w:color w:val="000000"/>
          <w:sz w:val="28"/>
          <w:szCs w:val="28"/>
          <w:lang w:val="kk-KZ" w:eastAsia="ru-RU"/>
        </w:rPr>
        <w:t>пәндердің оқу материалдарының мазмұнында бір-бірінен алшақ білімдерді ықпалдасты</w:t>
      </w:r>
      <w:r w:rsidR="00DB3F90">
        <w:rPr>
          <w:rFonts w:eastAsia="+mn-ea"/>
          <w:color w:val="000000"/>
          <w:sz w:val="28"/>
          <w:szCs w:val="28"/>
          <w:lang w:val="kk-KZ" w:eastAsia="ru-RU"/>
        </w:rPr>
        <w:t>руда</w:t>
      </w:r>
      <w:r w:rsidR="00862C80">
        <w:rPr>
          <w:rFonts w:eastAsia="+mn-ea"/>
          <w:color w:val="000000"/>
          <w:sz w:val="28"/>
          <w:szCs w:val="28"/>
          <w:lang w:val="kk-KZ" w:eastAsia="ru-RU"/>
        </w:rPr>
        <w:t>, яғни</w:t>
      </w:r>
      <w:r w:rsidR="00DB3F90">
        <w:rPr>
          <w:rFonts w:eastAsia="+mn-ea"/>
          <w:color w:val="000000"/>
          <w:sz w:val="28"/>
          <w:szCs w:val="28"/>
          <w:lang w:val="kk-KZ" w:eastAsia="ru-RU"/>
        </w:rPr>
        <w:t xml:space="preserve"> пәнаралық байланысты</w:t>
      </w:r>
      <w:r w:rsidRPr="00E251AB">
        <w:rPr>
          <w:rFonts w:eastAsia="+mn-ea"/>
          <w:color w:val="000000"/>
          <w:sz w:val="28"/>
          <w:szCs w:val="28"/>
          <w:lang w:val="kk-KZ" w:eastAsia="ru-RU"/>
        </w:rPr>
        <w:t xml:space="preserve"> жүзеге асыру мақсатын көздеген</w:t>
      </w:r>
      <w:r w:rsidR="00DB3F90">
        <w:rPr>
          <w:rFonts w:eastAsia="+mn-ea"/>
          <w:color w:val="000000"/>
          <w:sz w:val="28"/>
          <w:szCs w:val="28"/>
          <w:lang w:val="kk-KZ" w:eastAsia="ru-RU"/>
        </w:rPr>
        <w:t>і</w:t>
      </w:r>
      <w:r w:rsidRPr="00E251AB">
        <w:rPr>
          <w:rFonts w:eastAsia="+mn-ea"/>
          <w:color w:val="000000"/>
          <w:sz w:val="28"/>
          <w:szCs w:val="28"/>
          <w:lang w:val="kk-KZ" w:eastAsia="ru-RU"/>
        </w:rPr>
        <w:t xml:space="preserve"> анық білінеді;</w:t>
      </w:r>
    </w:p>
    <w:p w14:paraId="7C49483C" w14:textId="45941CE7" w:rsidR="00E50810" w:rsidRPr="00E251AB" w:rsidRDefault="00E251AB" w:rsidP="00E251AB">
      <w:pPr>
        <w:pStyle w:val="a6"/>
        <w:numPr>
          <w:ilvl w:val="0"/>
          <w:numId w:val="37"/>
        </w:numPr>
        <w:ind w:left="0" w:firstLine="567"/>
        <w:jc w:val="both"/>
        <w:rPr>
          <w:rFonts w:eastAsia="+mn-ea"/>
          <w:color w:val="000000"/>
          <w:sz w:val="28"/>
          <w:szCs w:val="28"/>
          <w:lang w:val="kk-KZ" w:eastAsia="ru-RU"/>
        </w:rPr>
      </w:pPr>
      <w:r>
        <w:rPr>
          <w:rFonts w:eastAsia="+mn-ea"/>
          <w:color w:val="000000"/>
          <w:sz w:val="28"/>
          <w:szCs w:val="28"/>
          <w:lang w:val="kk-KZ" w:eastAsia="ru-RU"/>
        </w:rPr>
        <w:t xml:space="preserve"> </w:t>
      </w:r>
      <w:r w:rsidR="00E50810" w:rsidRPr="00E251AB">
        <w:rPr>
          <w:rFonts w:eastAsia="+mn-ea"/>
          <w:color w:val="000000"/>
          <w:sz w:val="28"/>
          <w:szCs w:val="28"/>
          <w:lang w:val="kk-KZ" w:eastAsia="ru-RU"/>
        </w:rPr>
        <w:t xml:space="preserve">бастауыштағы білім берудің пәнаралық тәртібін олардың мазмұндық </w:t>
      </w:r>
      <w:r w:rsidR="00E50810" w:rsidRPr="00E251AB">
        <w:rPr>
          <w:rFonts w:eastAsia="+mn-ea"/>
          <w:color w:val="000000"/>
          <w:sz w:val="28"/>
          <w:szCs w:val="28"/>
          <w:lang w:val="kk-KZ" w:eastAsia="ru-RU"/>
        </w:rPr>
        <w:lastRenderedPageBreak/>
        <w:t>ерекшелігіне сай жүргізу көзделген;</w:t>
      </w:r>
    </w:p>
    <w:p w14:paraId="22652A1F" w14:textId="2DD8E5BD" w:rsidR="00E50810" w:rsidRPr="00E251AB" w:rsidRDefault="00E251AB" w:rsidP="00E251AB">
      <w:pPr>
        <w:pStyle w:val="a6"/>
        <w:numPr>
          <w:ilvl w:val="0"/>
          <w:numId w:val="37"/>
        </w:numPr>
        <w:ind w:left="0" w:firstLine="567"/>
        <w:jc w:val="both"/>
        <w:rPr>
          <w:rFonts w:eastAsia="+mn-ea"/>
          <w:color w:val="000000"/>
          <w:sz w:val="28"/>
          <w:szCs w:val="28"/>
          <w:lang w:val="kk-KZ" w:eastAsia="ru-RU"/>
        </w:rPr>
      </w:pPr>
      <w:r>
        <w:rPr>
          <w:rFonts w:eastAsia="+mn-ea"/>
          <w:color w:val="000000"/>
          <w:sz w:val="28"/>
          <w:szCs w:val="28"/>
          <w:lang w:val="kk-KZ" w:eastAsia="ru-RU"/>
        </w:rPr>
        <w:t xml:space="preserve">  </w:t>
      </w:r>
      <w:r w:rsidR="00E50810" w:rsidRPr="00E251AB">
        <w:rPr>
          <w:rFonts w:eastAsia="+mn-ea"/>
          <w:color w:val="000000"/>
          <w:sz w:val="28"/>
          <w:szCs w:val="28"/>
          <w:lang w:val="kk-KZ" w:eastAsia="ru-RU"/>
        </w:rPr>
        <w:t>пәнаралық байланыс негізінде білімдерді ықпалдастыру  бағытымен танымдық тапсырмаларды орындау, шеш</w:t>
      </w:r>
      <w:r w:rsidR="007D5A3B" w:rsidRPr="00E251AB">
        <w:rPr>
          <w:rFonts w:eastAsia="+mn-ea"/>
          <w:color w:val="000000"/>
          <w:sz w:val="28"/>
          <w:szCs w:val="28"/>
          <w:lang w:val="kk-KZ" w:eastAsia="ru-RU"/>
        </w:rPr>
        <w:t>імін табу басшылыққа алынған [60</w:t>
      </w:r>
      <w:r w:rsidR="00E50810" w:rsidRPr="00E251AB">
        <w:rPr>
          <w:rFonts w:eastAsia="+mn-ea"/>
          <w:color w:val="000000"/>
          <w:sz w:val="28"/>
          <w:szCs w:val="28"/>
          <w:lang w:val="kk-KZ" w:eastAsia="ru-RU"/>
        </w:rPr>
        <w:t>,б.</w:t>
      </w:r>
      <w:r w:rsidR="00AA1FFD">
        <w:rPr>
          <w:rFonts w:eastAsia="+mn-ea"/>
          <w:color w:val="000000"/>
          <w:sz w:val="28"/>
          <w:szCs w:val="28"/>
          <w:lang w:val="kk-KZ" w:eastAsia="ru-RU"/>
        </w:rPr>
        <w:t xml:space="preserve"> </w:t>
      </w:r>
      <w:r w:rsidR="00E50810" w:rsidRPr="00E251AB">
        <w:rPr>
          <w:rFonts w:eastAsia="+mn-ea"/>
          <w:color w:val="000000"/>
          <w:sz w:val="28"/>
          <w:szCs w:val="28"/>
          <w:lang w:val="kk-KZ" w:eastAsia="ru-RU"/>
        </w:rPr>
        <w:t>75-76].</w:t>
      </w:r>
    </w:p>
    <w:p w14:paraId="1E0DB8B6"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eastAsia="+mn-ea" w:hAnsi="Times New Roman"/>
          <w:color w:val="000000"/>
          <w:sz w:val="28"/>
          <w:szCs w:val="28"/>
          <w:lang w:val="kk-KZ" w:eastAsia="ru-RU"/>
        </w:rPr>
        <w:t xml:space="preserve">Олай болса, </w:t>
      </w:r>
      <w:r w:rsidRPr="00B77AD6">
        <w:rPr>
          <w:rFonts w:ascii="Times New Roman" w:eastAsia="Times New Roman" w:hAnsi="Times New Roman"/>
          <w:bCs/>
          <w:color w:val="000000" w:themeColor="text1"/>
          <w:spacing w:val="7"/>
          <w:sz w:val="28"/>
          <w:szCs w:val="28"/>
          <w:lang w:val="kk-KZ"/>
        </w:rPr>
        <w:t>ж</w:t>
      </w:r>
      <w:r w:rsidRPr="00B77AD6">
        <w:rPr>
          <w:rFonts w:ascii="Times New Roman" w:hAnsi="Times New Roman"/>
          <w:sz w:val="28"/>
          <w:szCs w:val="28"/>
          <w:lang w:val="kk-KZ"/>
        </w:rPr>
        <w:t xml:space="preserve">аңартылған білім беру бағдарламасының бір ерекшелігі - «ортақ тақырыптар» негізінде пәнаралық байланыстарды барынша тиімді ұйымдастыруға бағытталғандығында. </w:t>
      </w:r>
    </w:p>
    <w:p w14:paraId="0F73E29B" w14:textId="77777777" w:rsidR="009928DC"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Ортақ тақырыптар - пәндер, бөлімдер, тақыптарды кіріктіру және пәндер арасындағы байланысты орнатудың құралы болып табылады. Олар  барлық пәндердің мазмұнымен, ұзақ мерзімді және орта мерзімді жоспарлау жүйесімен байланысқан. Сондықтан,  мұғалім  қысқа  мерзімді  жоспар  дайындауда ортақ тақырыптар жүйесін сақтау және тапсырмаларды құрастыру мен оқушылардың сабақтағы қызметін ұйымдастыруда оларды ескеруі тиіс. Мұғалім әрбір ортақ тақырып  үшін  сағат  санын  білім  алушылардың  дайындық  ерекшелігіне б</w:t>
      </w:r>
      <w:r w:rsidR="009E0BD3" w:rsidRPr="00B77AD6">
        <w:rPr>
          <w:rFonts w:ascii="Times New Roman" w:hAnsi="Times New Roman"/>
          <w:sz w:val="28"/>
          <w:szCs w:val="28"/>
          <w:lang w:val="kk-KZ"/>
        </w:rPr>
        <w:t>айланысты өзі өзгертеді</w:t>
      </w:r>
      <w:r w:rsidR="009928DC" w:rsidRPr="00B77AD6">
        <w:rPr>
          <w:rFonts w:ascii="Times New Roman" w:hAnsi="Times New Roman"/>
          <w:sz w:val="28"/>
          <w:szCs w:val="28"/>
          <w:lang w:val="kk-KZ"/>
        </w:rPr>
        <w:t xml:space="preserve"> [130].</w:t>
      </w:r>
    </w:p>
    <w:p w14:paraId="6BC90888" w14:textId="77777777" w:rsidR="00E50810" w:rsidRPr="00B77AD6" w:rsidRDefault="009928DC"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Бастауыш сыныпқа арналған ортақ тақырыптарды төменде ұсынамыз </w:t>
      </w:r>
      <w:r w:rsidR="009E0BD3" w:rsidRPr="00B77AD6">
        <w:rPr>
          <w:rFonts w:ascii="Times New Roman" w:hAnsi="Times New Roman"/>
          <w:sz w:val="28"/>
          <w:szCs w:val="28"/>
          <w:lang w:val="kk-KZ"/>
        </w:rPr>
        <w:t>(кесте 4</w:t>
      </w:r>
      <w:r w:rsidRPr="00B77AD6">
        <w:rPr>
          <w:rFonts w:ascii="Times New Roman" w:hAnsi="Times New Roman"/>
          <w:sz w:val="28"/>
          <w:szCs w:val="28"/>
          <w:lang w:val="kk-KZ"/>
        </w:rPr>
        <w:t>).</w:t>
      </w:r>
    </w:p>
    <w:p w14:paraId="16F9B246" w14:textId="77777777" w:rsidR="00E251AB" w:rsidRDefault="00E251AB" w:rsidP="00E251AB">
      <w:pPr>
        <w:spacing w:after="0" w:line="240" w:lineRule="auto"/>
        <w:rPr>
          <w:rFonts w:ascii="Times New Roman" w:hAnsi="Times New Roman"/>
          <w:sz w:val="28"/>
          <w:szCs w:val="28"/>
          <w:lang w:val="kk-KZ"/>
        </w:rPr>
      </w:pPr>
    </w:p>
    <w:p w14:paraId="1A593A67" w14:textId="542E8037" w:rsidR="00E50810" w:rsidRPr="00B77AD6" w:rsidRDefault="009E0BD3" w:rsidP="00E251AB">
      <w:pPr>
        <w:spacing w:after="0" w:line="240" w:lineRule="auto"/>
        <w:rPr>
          <w:rFonts w:ascii="Times New Roman" w:hAnsi="Times New Roman"/>
          <w:sz w:val="28"/>
          <w:szCs w:val="28"/>
          <w:lang w:val="kk-KZ"/>
        </w:rPr>
      </w:pPr>
      <w:r w:rsidRPr="00B77AD6">
        <w:rPr>
          <w:rFonts w:ascii="Times New Roman" w:hAnsi="Times New Roman"/>
          <w:sz w:val="28"/>
          <w:szCs w:val="28"/>
          <w:lang w:val="kk-KZ"/>
        </w:rPr>
        <w:t>Кесте 4</w:t>
      </w:r>
      <w:r w:rsidR="009928DC" w:rsidRPr="00B77AD6">
        <w:rPr>
          <w:rFonts w:ascii="Times New Roman" w:hAnsi="Times New Roman"/>
          <w:sz w:val="28"/>
          <w:szCs w:val="28"/>
          <w:lang w:val="kk-KZ"/>
        </w:rPr>
        <w:t xml:space="preserve"> - </w:t>
      </w:r>
      <w:r w:rsidR="00E50810" w:rsidRPr="00B77AD6">
        <w:rPr>
          <w:rFonts w:ascii="Times New Roman" w:hAnsi="Times New Roman"/>
          <w:sz w:val="28"/>
          <w:szCs w:val="28"/>
          <w:lang w:val="kk-KZ"/>
        </w:rPr>
        <w:t>Бастауыш сыныпқа арналған ортақ тақырыптар</w:t>
      </w:r>
    </w:p>
    <w:p w14:paraId="6C223198" w14:textId="77777777" w:rsidR="00E50810" w:rsidRPr="00B77AD6" w:rsidRDefault="00E50810" w:rsidP="00E50810">
      <w:pPr>
        <w:spacing w:after="0" w:line="240" w:lineRule="auto"/>
        <w:ind w:firstLine="567"/>
        <w:jc w:val="center"/>
        <w:rPr>
          <w:rFonts w:ascii="Times New Roman" w:hAnsi="Times New Roman"/>
          <w:sz w:val="28"/>
          <w:szCs w:val="28"/>
          <w:lang w:val="kk-KZ"/>
        </w:rPr>
      </w:pPr>
    </w:p>
    <w:tbl>
      <w:tblPr>
        <w:tblStyle w:val="a8"/>
        <w:tblW w:w="0" w:type="auto"/>
        <w:tblInd w:w="108" w:type="dxa"/>
        <w:tblLook w:val="04A0" w:firstRow="1" w:lastRow="0" w:firstColumn="1" w:lastColumn="0" w:noHBand="0" w:noVBand="1"/>
      </w:tblPr>
      <w:tblGrid>
        <w:gridCol w:w="2127"/>
        <w:gridCol w:w="2693"/>
        <w:gridCol w:w="2551"/>
        <w:gridCol w:w="2268"/>
      </w:tblGrid>
      <w:tr w:rsidR="00E50810" w:rsidRPr="00B77AD6" w14:paraId="33D3835E" w14:textId="77777777" w:rsidTr="00D609F8">
        <w:tc>
          <w:tcPr>
            <w:tcW w:w="2127" w:type="dxa"/>
          </w:tcPr>
          <w:p w14:paraId="76D58C8D"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 xml:space="preserve">1 – сынып </w:t>
            </w:r>
          </w:p>
        </w:tc>
        <w:tc>
          <w:tcPr>
            <w:tcW w:w="2693" w:type="dxa"/>
          </w:tcPr>
          <w:p w14:paraId="797DF2A2"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 xml:space="preserve">2 – сынып </w:t>
            </w:r>
          </w:p>
        </w:tc>
        <w:tc>
          <w:tcPr>
            <w:tcW w:w="2551" w:type="dxa"/>
          </w:tcPr>
          <w:p w14:paraId="6FD222F7"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 xml:space="preserve">3 – сынып </w:t>
            </w:r>
          </w:p>
        </w:tc>
        <w:tc>
          <w:tcPr>
            <w:tcW w:w="2268" w:type="dxa"/>
          </w:tcPr>
          <w:p w14:paraId="6B945025"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 xml:space="preserve">4 – сынып </w:t>
            </w:r>
          </w:p>
        </w:tc>
      </w:tr>
      <w:tr w:rsidR="00E50810" w:rsidRPr="00B77AD6" w14:paraId="52EA6271" w14:textId="77777777" w:rsidTr="00D609F8">
        <w:tc>
          <w:tcPr>
            <w:tcW w:w="2127" w:type="dxa"/>
          </w:tcPr>
          <w:p w14:paraId="54638497"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Өзім туралы</w:t>
            </w:r>
          </w:p>
        </w:tc>
        <w:tc>
          <w:tcPr>
            <w:tcW w:w="2693" w:type="dxa"/>
          </w:tcPr>
          <w:p w14:paraId="08E26DB9"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Өзім туралы</w:t>
            </w:r>
          </w:p>
        </w:tc>
        <w:tc>
          <w:tcPr>
            <w:tcW w:w="2551" w:type="dxa"/>
          </w:tcPr>
          <w:p w14:paraId="71981604"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Тірі табиғат</w:t>
            </w:r>
          </w:p>
        </w:tc>
        <w:tc>
          <w:tcPr>
            <w:tcW w:w="2268" w:type="dxa"/>
          </w:tcPr>
          <w:p w14:paraId="7291800D"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Менің Отаным       Қазақстан</w:t>
            </w:r>
          </w:p>
        </w:tc>
      </w:tr>
      <w:tr w:rsidR="00E50810" w:rsidRPr="00B77AD6" w14:paraId="65BEF9EC" w14:textId="77777777" w:rsidTr="00D609F8">
        <w:tc>
          <w:tcPr>
            <w:tcW w:w="2127" w:type="dxa"/>
          </w:tcPr>
          <w:p w14:paraId="04CF5C4D"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Менің мектебім</w:t>
            </w:r>
          </w:p>
        </w:tc>
        <w:tc>
          <w:tcPr>
            <w:tcW w:w="2693" w:type="dxa"/>
          </w:tcPr>
          <w:p w14:paraId="2214A1E2"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Менің отбасым және менің достарым</w:t>
            </w:r>
          </w:p>
        </w:tc>
        <w:tc>
          <w:tcPr>
            <w:tcW w:w="2551" w:type="dxa"/>
          </w:tcPr>
          <w:p w14:paraId="0C931F84"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Жақсыдан үйрен,</w:t>
            </w:r>
          </w:p>
          <w:p w14:paraId="032CB837"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жаманнан жирен</w:t>
            </w:r>
          </w:p>
        </w:tc>
        <w:tc>
          <w:tcPr>
            <w:tcW w:w="2268" w:type="dxa"/>
          </w:tcPr>
          <w:p w14:paraId="65A3BE5D"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Адами</w:t>
            </w:r>
          </w:p>
          <w:p w14:paraId="55CAF251"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құндылықтар</w:t>
            </w:r>
          </w:p>
        </w:tc>
      </w:tr>
      <w:tr w:rsidR="00E50810" w:rsidRPr="00B77AD6" w14:paraId="209D12AA" w14:textId="77777777" w:rsidTr="00D609F8">
        <w:tc>
          <w:tcPr>
            <w:tcW w:w="2127" w:type="dxa"/>
          </w:tcPr>
          <w:p w14:paraId="6A86AD2C"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Менің отбасым және достарым</w:t>
            </w:r>
          </w:p>
        </w:tc>
        <w:tc>
          <w:tcPr>
            <w:tcW w:w="2693" w:type="dxa"/>
          </w:tcPr>
          <w:p w14:paraId="4BAE540A"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Менің мектебім</w:t>
            </w:r>
          </w:p>
        </w:tc>
        <w:tc>
          <w:tcPr>
            <w:tcW w:w="2551" w:type="dxa"/>
          </w:tcPr>
          <w:p w14:paraId="79DAE26A"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Уақыт</w:t>
            </w:r>
          </w:p>
        </w:tc>
        <w:tc>
          <w:tcPr>
            <w:tcW w:w="2268" w:type="dxa"/>
          </w:tcPr>
          <w:p w14:paraId="5D2CF418"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Мәдени мұра</w:t>
            </w:r>
          </w:p>
        </w:tc>
      </w:tr>
      <w:tr w:rsidR="00E50810" w:rsidRPr="00B77AD6" w14:paraId="701A0822" w14:textId="77777777" w:rsidTr="00D609F8">
        <w:tc>
          <w:tcPr>
            <w:tcW w:w="2127" w:type="dxa"/>
          </w:tcPr>
          <w:p w14:paraId="44E1C459"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Бізді қоршаған әлем</w:t>
            </w:r>
          </w:p>
        </w:tc>
        <w:tc>
          <w:tcPr>
            <w:tcW w:w="2693" w:type="dxa"/>
          </w:tcPr>
          <w:p w14:paraId="243653D7"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Менің   туған</w:t>
            </w:r>
          </w:p>
          <w:p w14:paraId="533B19D9"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өлкем</w:t>
            </w:r>
          </w:p>
        </w:tc>
        <w:tc>
          <w:tcPr>
            <w:tcW w:w="2551" w:type="dxa"/>
          </w:tcPr>
          <w:p w14:paraId="1D5B8342"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Сәулет</w:t>
            </w:r>
          </w:p>
        </w:tc>
        <w:tc>
          <w:tcPr>
            <w:tcW w:w="2268" w:type="dxa"/>
          </w:tcPr>
          <w:p w14:paraId="5AC74441"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Мамандықтар</w:t>
            </w:r>
          </w:p>
          <w:p w14:paraId="2992642E"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әлемі</w:t>
            </w:r>
          </w:p>
        </w:tc>
      </w:tr>
      <w:tr w:rsidR="00E50810" w:rsidRPr="00B77AD6" w14:paraId="67BAA9BF" w14:textId="77777777" w:rsidTr="00D609F8">
        <w:tc>
          <w:tcPr>
            <w:tcW w:w="2127" w:type="dxa"/>
          </w:tcPr>
          <w:p w14:paraId="31B6EEDF"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Саяхат</w:t>
            </w:r>
          </w:p>
        </w:tc>
        <w:tc>
          <w:tcPr>
            <w:tcW w:w="2693" w:type="dxa"/>
          </w:tcPr>
          <w:p w14:paraId="51F6B7DA"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Дені саудың - жаны сау</w:t>
            </w:r>
          </w:p>
        </w:tc>
        <w:tc>
          <w:tcPr>
            <w:tcW w:w="2551" w:type="dxa"/>
          </w:tcPr>
          <w:p w14:paraId="00F8140B"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Өнер</w:t>
            </w:r>
          </w:p>
        </w:tc>
        <w:tc>
          <w:tcPr>
            <w:tcW w:w="2268" w:type="dxa"/>
          </w:tcPr>
          <w:p w14:paraId="4825A869"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Табиғи құбылыстар</w:t>
            </w:r>
          </w:p>
        </w:tc>
      </w:tr>
      <w:tr w:rsidR="00E50810" w:rsidRPr="00B77AD6" w14:paraId="198E50D5" w14:textId="77777777" w:rsidTr="00D609F8">
        <w:tc>
          <w:tcPr>
            <w:tcW w:w="2127" w:type="dxa"/>
          </w:tcPr>
          <w:p w14:paraId="7F0EF560"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Салт-дәстүр және ауыз әдебиеті</w:t>
            </w:r>
          </w:p>
        </w:tc>
        <w:tc>
          <w:tcPr>
            <w:tcW w:w="2693" w:type="dxa"/>
          </w:tcPr>
          <w:p w14:paraId="7BE860C7"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Салт- дәстүр және ауыз  әдебиеті</w:t>
            </w:r>
          </w:p>
        </w:tc>
        <w:tc>
          <w:tcPr>
            <w:tcW w:w="2551" w:type="dxa"/>
          </w:tcPr>
          <w:p w14:paraId="1CD5AAB5"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Атақта тұлғалар</w:t>
            </w:r>
          </w:p>
        </w:tc>
        <w:tc>
          <w:tcPr>
            <w:tcW w:w="2268" w:type="dxa"/>
          </w:tcPr>
          <w:p w14:paraId="4C029155"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Қоршаған ортаны қорғау</w:t>
            </w:r>
          </w:p>
        </w:tc>
      </w:tr>
      <w:tr w:rsidR="00E50810" w:rsidRPr="00B77AD6" w14:paraId="3CC662D9" w14:textId="77777777" w:rsidTr="00D609F8">
        <w:tc>
          <w:tcPr>
            <w:tcW w:w="2127" w:type="dxa"/>
          </w:tcPr>
          <w:p w14:paraId="03BFC4E3"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Тағам және сусын</w:t>
            </w:r>
          </w:p>
        </w:tc>
        <w:tc>
          <w:tcPr>
            <w:tcW w:w="2693" w:type="dxa"/>
          </w:tcPr>
          <w:p w14:paraId="6EF0F335"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Қоршаған орта</w:t>
            </w:r>
          </w:p>
        </w:tc>
        <w:tc>
          <w:tcPr>
            <w:tcW w:w="2551" w:type="dxa"/>
          </w:tcPr>
          <w:p w14:paraId="2CAF21AE"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Су-тіршілік көзі</w:t>
            </w:r>
          </w:p>
        </w:tc>
        <w:tc>
          <w:tcPr>
            <w:tcW w:w="2268" w:type="dxa"/>
          </w:tcPr>
          <w:p w14:paraId="55ABD991"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Ғарышқа саяхат</w:t>
            </w:r>
          </w:p>
        </w:tc>
      </w:tr>
      <w:tr w:rsidR="00E50810" w:rsidRPr="00B77AD6" w14:paraId="0A05048B" w14:textId="77777777" w:rsidTr="00D609F8">
        <w:tc>
          <w:tcPr>
            <w:tcW w:w="2127" w:type="dxa"/>
          </w:tcPr>
          <w:p w14:paraId="21CAEA23"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Дені саудың – жаны сау</w:t>
            </w:r>
          </w:p>
        </w:tc>
        <w:tc>
          <w:tcPr>
            <w:tcW w:w="2693" w:type="dxa"/>
          </w:tcPr>
          <w:p w14:paraId="00850940"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Саяхат</w:t>
            </w:r>
          </w:p>
        </w:tc>
        <w:tc>
          <w:tcPr>
            <w:tcW w:w="2551" w:type="dxa"/>
          </w:tcPr>
          <w:p w14:paraId="0AC08923"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Демалыс мәдениеті.</w:t>
            </w:r>
          </w:p>
          <w:p w14:paraId="1759AFA0"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Мерекелер</w:t>
            </w:r>
          </w:p>
        </w:tc>
        <w:tc>
          <w:tcPr>
            <w:tcW w:w="2268" w:type="dxa"/>
          </w:tcPr>
          <w:p w14:paraId="66B35D09" w14:textId="77777777" w:rsidR="00E50810" w:rsidRPr="00B77AD6" w:rsidRDefault="00E50810" w:rsidP="00E50810">
            <w:pPr>
              <w:jc w:val="center"/>
              <w:rPr>
                <w:rFonts w:ascii="Times New Roman" w:hAnsi="Times New Roman"/>
                <w:sz w:val="24"/>
                <w:szCs w:val="24"/>
                <w:lang w:val="kk-KZ"/>
              </w:rPr>
            </w:pPr>
            <w:r w:rsidRPr="00B77AD6">
              <w:rPr>
                <w:rFonts w:ascii="Times New Roman" w:hAnsi="Times New Roman"/>
                <w:sz w:val="24"/>
                <w:szCs w:val="24"/>
                <w:lang w:val="kk-KZ"/>
              </w:rPr>
              <w:t>Болашаққа саяхат</w:t>
            </w:r>
          </w:p>
        </w:tc>
      </w:tr>
    </w:tbl>
    <w:p w14:paraId="7D8BF141" w14:textId="77777777" w:rsidR="00E50810" w:rsidRPr="00B77AD6" w:rsidRDefault="00E50810" w:rsidP="00E50810">
      <w:pPr>
        <w:spacing w:after="0" w:line="240" w:lineRule="auto"/>
        <w:ind w:firstLine="567"/>
        <w:jc w:val="center"/>
        <w:rPr>
          <w:rFonts w:ascii="Times New Roman" w:hAnsi="Times New Roman"/>
          <w:sz w:val="28"/>
          <w:szCs w:val="28"/>
          <w:lang w:val="kk-KZ"/>
        </w:rPr>
      </w:pPr>
    </w:p>
    <w:p w14:paraId="7CB3439E"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«Ортақ тақырыптар» пәнаралық мазмұнды анықтауға және оқушылардың сөйлеу дағдыларын қалыптастыру үшін сөз, сөз тіркесін, мәтіндерді және әр түрлі стильде, жанрда қолдануға мүмкінік береді. Олай болса, мәтінді дайындау мен таңдауда ортақ тақырыптардың байланысына ерекше мән берілуі тиіс. Ортақ тақырыптар бойынша жұмыс жеке оқу қызметін ұйымдастыруды қажет етпейді, керісінше, пән бойынша және тәрбиелік міндеттерге қол жеткізу үшін оқыту мүмкіндігін кеңейтуге мүмкіндік береді.</w:t>
      </w:r>
    </w:p>
    <w:p w14:paraId="04361218" w14:textId="0C3842FC"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Жоғарыда  аталып  өткен  ортақ тақырыптар  пәнаралық байланысты орнатуға мүмкіндік беретінін байқауға болады. Алайда, өткен бөлімдерде атап өткеніміздей, </w:t>
      </w:r>
      <w:r w:rsidRPr="00B77AD6">
        <w:rPr>
          <w:rFonts w:ascii="Times New Roman" w:hAnsi="Times New Roman"/>
          <w:i/>
          <w:sz w:val="28"/>
          <w:szCs w:val="28"/>
          <w:lang w:val="kk-KZ"/>
        </w:rPr>
        <w:t>пәнаралық байланыс арқылы оқыту</w:t>
      </w:r>
      <w:r w:rsidRPr="00B77AD6">
        <w:rPr>
          <w:rFonts w:ascii="Times New Roman" w:hAnsi="Times New Roman"/>
          <w:sz w:val="28"/>
          <w:szCs w:val="28"/>
          <w:lang w:val="kk-KZ"/>
        </w:rPr>
        <w:t xml:space="preserve"> - сөйлеу процесін оңтайландырудың, оқушылардың вербальды қабілеттерін дамытудың маңызды </w:t>
      </w:r>
      <w:r w:rsidRPr="00B77AD6">
        <w:rPr>
          <w:rFonts w:ascii="Times New Roman" w:hAnsi="Times New Roman"/>
          <w:sz w:val="28"/>
          <w:szCs w:val="28"/>
          <w:lang w:val="kk-KZ"/>
        </w:rPr>
        <w:lastRenderedPageBreak/>
        <w:t>факторы, өйткені қоршаған шындық туралы барлық білімнің жиынтығы қатысымдық қарым-қатынастың негізінде пәндік білімдерді меңгерту болып табылады. Пәндерді пәнаралық байланыста оқытуда пәндік білімді беріп қоймайды, танымдық тапсырмаларды орындау, шешімін табу</w:t>
      </w:r>
      <w:r w:rsidR="00862C80">
        <w:rPr>
          <w:rFonts w:ascii="Times New Roman" w:hAnsi="Times New Roman"/>
          <w:sz w:val="28"/>
          <w:szCs w:val="28"/>
          <w:lang w:val="kk-KZ"/>
        </w:rPr>
        <w:t xml:space="preserve"> </w:t>
      </w:r>
      <w:r w:rsidRPr="00B77AD6">
        <w:rPr>
          <w:rFonts w:ascii="Times New Roman" w:hAnsi="Times New Roman"/>
          <w:sz w:val="28"/>
          <w:szCs w:val="28"/>
          <w:lang w:val="kk-KZ"/>
        </w:rPr>
        <w:t xml:space="preserve">сияқты танымдық біліктер мен дағдыларды меңгертеді. Оларға мыналар жатады:  </w:t>
      </w:r>
    </w:p>
    <w:p w14:paraId="2960C26A" w14:textId="77777777" w:rsidR="00E50810" w:rsidRPr="00B77AD6" w:rsidRDefault="00E50810" w:rsidP="00D609F8">
      <w:pPr>
        <w:pStyle w:val="a6"/>
        <w:numPr>
          <w:ilvl w:val="0"/>
          <w:numId w:val="38"/>
        </w:numPr>
        <w:tabs>
          <w:tab w:val="left" w:pos="851"/>
        </w:tabs>
        <w:ind w:left="0" w:firstLine="567"/>
        <w:jc w:val="both"/>
        <w:rPr>
          <w:sz w:val="28"/>
          <w:szCs w:val="28"/>
          <w:lang w:val="kk-KZ"/>
        </w:rPr>
      </w:pPr>
      <w:r w:rsidRPr="00B77AD6">
        <w:rPr>
          <w:sz w:val="28"/>
          <w:szCs w:val="28"/>
          <w:lang w:val="kk-KZ"/>
        </w:rPr>
        <w:t>ақпараттық әрекеттер, сондай-ақ ақпаратты қайта өңдеу дағдылары (мағыналы оқу, мәтінмен жұмыс);</w:t>
      </w:r>
    </w:p>
    <w:p w14:paraId="000F2FFB" w14:textId="77777777" w:rsidR="00E50810" w:rsidRPr="00B77AD6" w:rsidRDefault="00E50810" w:rsidP="00D609F8">
      <w:pPr>
        <w:pStyle w:val="a6"/>
        <w:numPr>
          <w:ilvl w:val="0"/>
          <w:numId w:val="38"/>
        </w:numPr>
        <w:tabs>
          <w:tab w:val="left" w:pos="851"/>
        </w:tabs>
        <w:ind w:left="0" w:firstLine="567"/>
        <w:jc w:val="both"/>
        <w:rPr>
          <w:sz w:val="28"/>
          <w:szCs w:val="28"/>
          <w:lang w:val="kk-KZ"/>
        </w:rPr>
      </w:pPr>
      <w:r w:rsidRPr="00B77AD6">
        <w:rPr>
          <w:sz w:val="28"/>
          <w:szCs w:val="28"/>
          <w:lang w:val="kk-KZ"/>
        </w:rPr>
        <w:t>ақпаратты әр түрлі тұрғыдан сыни бағалау және түсіндіру, ақпараттық дереккөздердегі қайшылықтарды тану және белгілеу;</w:t>
      </w:r>
    </w:p>
    <w:p w14:paraId="61B070FF" w14:textId="77777777" w:rsidR="00E50810" w:rsidRPr="00B77AD6" w:rsidRDefault="00E50810" w:rsidP="00D609F8">
      <w:pPr>
        <w:pStyle w:val="a6"/>
        <w:numPr>
          <w:ilvl w:val="0"/>
          <w:numId w:val="38"/>
        </w:numPr>
        <w:tabs>
          <w:tab w:val="left" w:pos="851"/>
        </w:tabs>
        <w:ind w:left="0" w:firstLine="567"/>
        <w:jc w:val="both"/>
        <w:rPr>
          <w:sz w:val="28"/>
          <w:szCs w:val="28"/>
          <w:lang w:val="kk-KZ"/>
        </w:rPr>
      </w:pPr>
      <w:r w:rsidRPr="00B77AD6">
        <w:rPr>
          <w:sz w:val="28"/>
          <w:szCs w:val="28"/>
          <w:lang w:val="kk-KZ"/>
        </w:rPr>
        <w:t>логикалық амал-тәсілдерді қолдану дағдылары (талдау, жинақтау, салыстыру, интропретация және т.б.);</w:t>
      </w:r>
    </w:p>
    <w:p w14:paraId="48EBC50C" w14:textId="77777777" w:rsidR="00E50810" w:rsidRPr="00B77AD6" w:rsidRDefault="00E50810" w:rsidP="00D609F8">
      <w:pPr>
        <w:pStyle w:val="a6"/>
        <w:numPr>
          <w:ilvl w:val="0"/>
          <w:numId w:val="38"/>
        </w:numPr>
        <w:tabs>
          <w:tab w:val="left" w:pos="851"/>
        </w:tabs>
        <w:ind w:left="0" w:firstLine="567"/>
        <w:jc w:val="both"/>
        <w:rPr>
          <w:sz w:val="28"/>
          <w:szCs w:val="28"/>
          <w:lang w:val="kk-KZ"/>
        </w:rPr>
      </w:pPr>
      <w:r w:rsidRPr="00B77AD6">
        <w:rPr>
          <w:sz w:val="28"/>
          <w:szCs w:val="28"/>
          <w:lang w:val="kk-KZ"/>
        </w:rPr>
        <w:t>ғылыми ұғымдармен іс-әрекеттер және дәлелдемелерді жалпы қабылдауды игеру.</w:t>
      </w:r>
    </w:p>
    <w:p w14:paraId="17F33FBE"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Пәнаралық байланыста оқытудың бір артықшылығы – оқушылардың жеке тұлғасының дамуын, диалектикалық ойлау тәсілін қалыптастырады. </w:t>
      </w:r>
    </w:p>
    <w:p w14:paraId="69E12274" w14:textId="5C39A2B9" w:rsidR="00E50810" w:rsidRPr="00B77AD6" w:rsidRDefault="00E50810" w:rsidP="00E50810">
      <w:pPr>
        <w:spacing w:after="0" w:line="240" w:lineRule="auto"/>
        <w:ind w:firstLine="539"/>
        <w:jc w:val="both"/>
        <w:rPr>
          <w:rFonts w:ascii="Times New Roman" w:hAnsi="Times New Roman"/>
          <w:sz w:val="28"/>
          <w:szCs w:val="28"/>
          <w:lang w:val="kk-KZ"/>
        </w:rPr>
      </w:pPr>
      <w:r w:rsidRPr="00B77AD6">
        <w:rPr>
          <w:rFonts w:ascii="Times New Roman" w:hAnsi="Times New Roman"/>
          <w:sz w:val="28"/>
          <w:szCs w:val="28"/>
          <w:lang w:val="kk-KZ"/>
        </w:rPr>
        <w:t>Жаңартылған білім мазмұны аясындағы оқулықтағы тапсырмалар пәнаралық байланыста оқытуда үлкен маңызға ие. Шынында да, осы тапсырмаларды орындау кезінде оқушылардың қоршаған орта туралы тұтас бейнесі қалыптасады.</w:t>
      </w:r>
      <w:r w:rsidRPr="00B77AD6">
        <w:rPr>
          <w:rFonts w:ascii="Times New Roman" w:eastAsiaTheme="minorEastAsia" w:hAnsi="Times New Roman"/>
          <w:color w:val="000000"/>
          <w:sz w:val="28"/>
          <w:szCs w:val="28"/>
          <w:lang w:val="kk-KZ" w:eastAsia="ru-RU"/>
        </w:rPr>
        <w:t xml:space="preserve"> Біз пәнаралық байланыстарды жалпы педагогикалық тұрғыдан кешендік қатынастық оқытуға және тәрбиелеуге деген құралы ретінде қарастырамыз. Пәнаралық байланыстарды дидактикалық зерттеу оқыту үдерісінің бүтіндік идеялары, ішкі байланыстарды және оның әрбір деңгейіне қатысты тәуелділікті ең алдымен оқытудың барлық білім беру, тәрбиелеу және дамыту қызметін есепке алып, ішкі байланыстарды және тәуелділікті ашу негізінде мүмкін болады. </w:t>
      </w:r>
      <w:r w:rsidRPr="00B77AD6">
        <w:rPr>
          <w:rFonts w:ascii="Times New Roman" w:hAnsi="Times New Roman"/>
          <w:sz w:val="28"/>
          <w:szCs w:val="28"/>
          <w:lang w:val="kk-KZ"/>
        </w:rPr>
        <w:t xml:space="preserve">Алайда, осы тұста </w:t>
      </w:r>
      <w:r w:rsidRPr="00B77AD6">
        <w:rPr>
          <w:rFonts w:ascii="Times New Roman" w:hAnsi="Times New Roman"/>
          <w:i/>
          <w:sz w:val="28"/>
          <w:szCs w:val="28"/>
          <w:lang w:val="kk-KZ"/>
        </w:rPr>
        <w:t>«</w:t>
      </w:r>
      <w:r w:rsidRPr="00B77AD6">
        <w:rPr>
          <w:rFonts w:ascii="Times New Roman" w:eastAsia="Times New Roman" w:hAnsi="Times New Roman"/>
          <w:bCs/>
          <w:i/>
          <w:color w:val="000000" w:themeColor="text1"/>
          <w:spacing w:val="7"/>
          <w:sz w:val="28"/>
          <w:szCs w:val="28"/>
          <w:lang w:val="kk-KZ"/>
        </w:rPr>
        <w:t>Пәнаралық байланыста ойлау мен сөйлеу дағдыларын</w:t>
      </w:r>
      <w:r w:rsidRPr="00B77AD6">
        <w:rPr>
          <w:rFonts w:ascii="Times New Roman" w:eastAsia="Times New Roman" w:hAnsi="Times New Roman"/>
          <w:b/>
          <w:bCs/>
          <w:color w:val="000000" w:themeColor="text1"/>
          <w:spacing w:val="7"/>
          <w:sz w:val="28"/>
          <w:szCs w:val="28"/>
          <w:lang w:val="kk-KZ"/>
        </w:rPr>
        <w:t xml:space="preserve"> </w:t>
      </w:r>
      <w:r w:rsidRPr="00B77AD6">
        <w:rPr>
          <w:rFonts w:ascii="Times New Roman" w:eastAsia="Times New Roman" w:hAnsi="Times New Roman"/>
          <w:bCs/>
          <w:i/>
          <w:color w:val="000000" w:themeColor="text1"/>
          <w:spacing w:val="7"/>
          <w:sz w:val="28"/>
          <w:szCs w:val="28"/>
          <w:lang w:val="kk-KZ"/>
        </w:rPr>
        <w:t>жаңартылған білім мазмұнында жүзеге асырудың мүмкіндіктері қандай</w:t>
      </w:r>
      <w:r w:rsidRPr="00B77AD6">
        <w:rPr>
          <w:rFonts w:ascii="Times New Roman" w:hAnsi="Times New Roman"/>
          <w:i/>
          <w:sz w:val="28"/>
          <w:szCs w:val="28"/>
          <w:lang w:val="kk-KZ"/>
        </w:rPr>
        <w:t xml:space="preserve">?»  </w:t>
      </w:r>
      <w:r w:rsidRPr="00B77AD6">
        <w:rPr>
          <w:rFonts w:ascii="Times New Roman" w:hAnsi="Times New Roman"/>
          <w:sz w:val="28"/>
          <w:szCs w:val="28"/>
          <w:lang w:val="kk-KZ"/>
        </w:rPr>
        <w:t>деген сұрақтың қойылуы заңды. Осы сұрақтың жауабын анықтау мақсатында бастауыш сынып оқушыларына арналған Ә.Е.Жұмабаева, Г.И.Уайсова, Г.Т.Сәдуақастың авторық бірлестігін</w:t>
      </w:r>
      <w:r w:rsidR="007D5A3B" w:rsidRPr="00B77AD6">
        <w:rPr>
          <w:rFonts w:ascii="Times New Roman" w:hAnsi="Times New Roman"/>
          <w:sz w:val="28"/>
          <w:szCs w:val="28"/>
          <w:lang w:val="kk-KZ"/>
        </w:rPr>
        <w:t>дегі «Қазақ тілі» оқулығына [131</w:t>
      </w:r>
      <w:r w:rsidR="00D41A93" w:rsidRPr="00B77AD6">
        <w:rPr>
          <w:rFonts w:ascii="Times New Roman" w:hAnsi="Times New Roman"/>
          <w:sz w:val="28"/>
          <w:szCs w:val="28"/>
          <w:lang w:val="kk-KZ"/>
        </w:rPr>
        <w:t>],</w:t>
      </w:r>
      <w:r w:rsidRPr="00B77AD6">
        <w:rPr>
          <w:rFonts w:ascii="Times New Roman" w:eastAsiaTheme="minorEastAsia" w:hAnsi="Times New Roman"/>
          <w:color w:val="000000"/>
          <w:sz w:val="28"/>
          <w:szCs w:val="28"/>
          <w:lang w:val="kk-KZ" w:eastAsia="ru-RU"/>
        </w:rPr>
        <w:t xml:space="preserve"> </w:t>
      </w:r>
      <w:r w:rsidRPr="00B77AD6">
        <w:rPr>
          <w:rFonts w:ascii="Times New Roman" w:hAnsi="Times New Roman"/>
          <w:sz w:val="28"/>
          <w:szCs w:val="28"/>
          <w:lang w:val="kk-KZ"/>
        </w:rPr>
        <w:t>З.Мүфтибекова, Ә.Рұсқылбекованың авторлық бірлестігіндегі</w:t>
      </w:r>
      <w:r w:rsidR="008D6A5C" w:rsidRPr="00B77AD6">
        <w:rPr>
          <w:rFonts w:ascii="Times New Roman" w:hAnsi="Times New Roman"/>
          <w:sz w:val="28"/>
          <w:szCs w:val="28"/>
          <w:lang w:val="kk-KZ"/>
        </w:rPr>
        <w:t xml:space="preserve"> «Әдебиеттік оқу» оқулығына [13</w:t>
      </w:r>
      <w:r w:rsidR="007D5A3B" w:rsidRPr="00B77AD6">
        <w:rPr>
          <w:rFonts w:ascii="Times New Roman" w:hAnsi="Times New Roman"/>
          <w:sz w:val="28"/>
          <w:szCs w:val="28"/>
          <w:lang w:val="kk-KZ"/>
        </w:rPr>
        <w:t>2</w:t>
      </w:r>
      <w:r w:rsidR="00D41A93" w:rsidRPr="00B77AD6">
        <w:rPr>
          <w:rFonts w:ascii="Times New Roman" w:hAnsi="Times New Roman"/>
          <w:sz w:val="28"/>
          <w:szCs w:val="28"/>
          <w:lang w:val="kk-KZ"/>
        </w:rPr>
        <w:t>],</w:t>
      </w:r>
      <w:r w:rsidRPr="00B77AD6">
        <w:rPr>
          <w:rFonts w:ascii="Times New Roman" w:eastAsiaTheme="minorEastAsia" w:hAnsi="Times New Roman"/>
          <w:color w:val="000000"/>
          <w:sz w:val="28"/>
          <w:szCs w:val="28"/>
          <w:lang w:val="kk-KZ" w:eastAsia="ru-RU"/>
        </w:rPr>
        <w:t xml:space="preserve"> </w:t>
      </w:r>
      <w:r w:rsidRPr="00B77AD6">
        <w:rPr>
          <w:rFonts w:ascii="Times New Roman" w:hAnsi="Times New Roman"/>
          <w:sz w:val="28"/>
          <w:szCs w:val="28"/>
          <w:lang w:val="kk-KZ"/>
        </w:rPr>
        <w:t>Ә.Б.Ақпаева, Л.А.Лебедева, М.Ж.Мыңжасарованың авторлық бірлестігін</w:t>
      </w:r>
      <w:r w:rsidR="007D5A3B" w:rsidRPr="00B77AD6">
        <w:rPr>
          <w:rFonts w:ascii="Times New Roman" w:hAnsi="Times New Roman"/>
          <w:sz w:val="28"/>
          <w:szCs w:val="28"/>
          <w:lang w:val="kk-KZ"/>
        </w:rPr>
        <w:t>дегі «Математика» оқулығына [133</w:t>
      </w:r>
      <w:r w:rsidR="00D41A93" w:rsidRPr="00B77AD6">
        <w:rPr>
          <w:rFonts w:ascii="Times New Roman" w:hAnsi="Times New Roman"/>
          <w:sz w:val="28"/>
          <w:szCs w:val="28"/>
          <w:lang w:val="kk-KZ"/>
        </w:rPr>
        <w:t>],</w:t>
      </w:r>
      <w:r w:rsidRPr="00B77AD6">
        <w:rPr>
          <w:rFonts w:ascii="Times New Roman" w:eastAsiaTheme="minorEastAsia" w:hAnsi="Times New Roman"/>
          <w:color w:val="000000"/>
          <w:sz w:val="28"/>
          <w:szCs w:val="28"/>
          <w:lang w:val="kk-KZ" w:eastAsia="ru-RU"/>
        </w:rPr>
        <w:t xml:space="preserve"> </w:t>
      </w:r>
      <w:r w:rsidRPr="00B77AD6">
        <w:rPr>
          <w:rFonts w:ascii="Times New Roman" w:hAnsi="Times New Roman"/>
          <w:sz w:val="28"/>
          <w:szCs w:val="28"/>
          <w:lang w:val="kk-KZ"/>
        </w:rPr>
        <w:t>Б.Тұрмашева, С.Салиш, В.Пугач авторлық бірлестігіндегі «Дүниетану»</w:t>
      </w:r>
      <w:r w:rsidR="00B9164C">
        <w:rPr>
          <w:rFonts w:ascii="Times New Roman" w:hAnsi="Times New Roman"/>
          <w:sz w:val="28"/>
          <w:szCs w:val="28"/>
          <w:lang w:val="kk-KZ"/>
        </w:rPr>
        <w:t xml:space="preserve"> оқулығына</w:t>
      </w:r>
      <w:r w:rsidR="0018258D">
        <w:rPr>
          <w:rFonts w:ascii="Times New Roman" w:hAnsi="Times New Roman"/>
          <w:sz w:val="28"/>
          <w:szCs w:val="28"/>
          <w:lang w:val="kk-KZ"/>
        </w:rPr>
        <w:t xml:space="preserve"> </w:t>
      </w:r>
      <w:r w:rsidR="007D5A3B" w:rsidRPr="00B77AD6">
        <w:rPr>
          <w:rFonts w:ascii="Times New Roman" w:hAnsi="Times New Roman"/>
          <w:sz w:val="28"/>
          <w:szCs w:val="28"/>
          <w:lang w:val="kk-KZ"/>
        </w:rPr>
        <w:t>[134</w:t>
      </w:r>
      <w:r w:rsidR="00D41A93" w:rsidRPr="00B77AD6">
        <w:rPr>
          <w:rFonts w:ascii="Times New Roman" w:hAnsi="Times New Roman"/>
          <w:sz w:val="28"/>
          <w:szCs w:val="28"/>
          <w:lang w:val="kk-KZ"/>
        </w:rPr>
        <w:t>]</w:t>
      </w:r>
      <w:r w:rsidR="00B9164C">
        <w:rPr>
          <w:rFonts w:ascii="Times New Roman" w:eastAsiaTheme="minorEastAsia" w:hAnsi="Times New Roman"/>
          <w:color w:val="000000"/>
          <w:sz w:val="28"/>
          <w:szCs w:val="28"/>
          <w:lang w:val="kk-KZ" w:eastAsia="ru-RU"/>
        </w:rPr>
        <w:t xml:space="preserve">, </w:t>
      </w:r>
      <w:r w:rsidR="002B2A95" w:rsidRPr="00B77AD6">
        <w:rPr>
          <w:rFonts w:ascii="Times New Roman" w:hAnsi="Times New Roman"/>
          <w:sz w:val="28"/>
          <w:szCs w:val="28"/>
          <w:lang w:val="kk-KZ"/>
        </w:rPr>
        <w:t>П.К.Бигазина, А.Ж.Жаманкулова, Э.А.Кажекенова, Г.А.Тураканова, М.К.Хонтайдың</w:t>
      </w:r>
      <w:r w:rsidR="007D5A3B" w:rsidRPr="00B77AD6">
        <w:rPr>
          <w:rFonts w:ascii="Times New Roman" w:hAnsi="Times New Roman"/>
          <w:sz w:val="28"/>
          <w:szCs w:val="28"/>
          <w:lang w:val="kk-KZ"/>
        </w:rPr>
        <w:t xml:space="preserve"> «Жаратылыстану» [135</w:t>
      </w:r>
      <w:r w:rsidR="002B2A95" w:rsidRPr="00B77AD6">
        <w:rPr>
          <w:rFonts w:ascii="Times New Roman" w:hAnsi="Times New Roman"/>
          <w:sz w:val="28"/>
          <w:szCs w:val="28"/>
          <w:lang w:val="kk-KZ"/>
        </w:rPr>
        <w:t xml:space="preserve">], </w:t>
      </w:r>
      <w:r w:rsidR="00D41A93" w:rsidRPr="00B77AD6">
        <w:rPr>
          <w:rFonts w:ascii="Times New Roman" w:hAnsi="Times New Roman"/>
          <w:sz w:val="28"/>
          <w:szCs w:val="28"/>
          <w:lang w:val="kk-KZ"/>
        </w:rPr>
        <w:t>Ш.</w:t>
      </w:r>
      <w:r w:rsidR="00D41A93" w:rsidRPr="00B77AD6">
        <w:rPr>
          <w:rFonts w:ascii="Times New Roman" w:hAnsi="Times New Roman"/>
          <w:color w:val="000000" w:themeColor="text1"/>
          <w:sz w:val="28"/>
          <w:szCs w:val="28"/>
          <w:lang w:val="kk-KZ"/>
        </w:rPr>
        <w:t>Құлманова, Б.Сүлейменова, Тоқжановтың «Музыка</w:t>
      </w:r>
      <w:r w:rsidR="00D41A93" w:rsidRPr="00B77AD6">
        <w:rPr>
          <w:rFonts w:ascii="Times New Roman" w:hAnsi="Times New Roman"/>
          <w:color w:val="000000"/>
          <w:sz w:val="28"/>
          <w:szCs w:val="28"/>
          <w:lang w:val="kk-KZ"/>
        </w:rPr>
        <w:t>»</w:t>
      </w:r>
      <w:r w:rsidR="00D41A93" w:rsidRPr="00B77AD6">
        <w:rPr>
          <w:rFonts w:ascii="Times New Roman" w:hAnsi="Times New Roman"/>
          <w:sz w:val="28"/>
          <w:szCs w:val="28"/>
          <w:lang w:val="kk-KZ"/>
        </w:rPr>
        <w:t xml:space="preserve"> </w:t>
      </w:r>
      <w:r w:rsidR="007D5A3B" w:rsidRPr="00B77AD6">
        <w:rPr>
          <w:rFonts w:ascii="Times New Roman" w:hAnsi="Times New Roman"/>
          <w:sz w:val="28"/>
          <w:szCs w:val="28"/>
          <w:lang w:val="kk-KZ"/>
        </w:rPr>
        <w:t>[136</w:t>
      </w:r>
      <w:r w:rsidR="00D41A93" w:rsidRPr="00B77AD6">
        <w:rPr>
          <w:rFonts w:ascii="Times New Roman" w:hAnsi="Times New Roman"/>
          <w:sz w:val="28"/>
          <w:szCs w:val="28"/>
          <w:lang w:val="kk-KZ"/>
        </w:rPr>
        <w:t>]</w:t>
      </w:r>
      <w:r w:rsidR="00C37295" w:rsidRPr="00B77AD6">
        <w:rPr>
          <w:rFonts w:ascii="Times New Roman" w:hAnsi="Times New Roman"/>
          <w:sz w:val="28"/>
          <w:szCs w:val="28"/>
          <w:lang w:val="kk-KZ"/>
        </w:rPr>
        <w:t xml:space="preserve">, </w:t>
      </w:r>
      <w:r w:rsidR="00D41A93" w:rsidRPr="00B77AD6">
        <w:rPr>
          <w:rFonts w:ascii="Times New Roman" w:hAnsi="Times New Roman"/>
          <w:color w:val="000000"/>
          <w:sz w:val="28"/>
          <w:szCs w:val="28"/>
          <w:lang w:val="kk-KZ"/>
        </w:rPr>
        <w:t>Р.О.</w:t>
      </w:r>
      <w:r w:rsidR="00D41A93" w:rsidRPr="00B77AD6">
        <w:rPr>
          <w:rFonts w:ascii="Times New Roman" w:hAnsi="Times New Roman"/>
          <w:color w:val="000000" w:themeColor="text1"/>
          <w:sz w:val="28"/>
          <w:szCs w:val="28"/>
          <w:lang w:val="kk-KZ"/>
        </w:rPr>
        <w:t>Із</w:t>
      </w:r>
      <w:r w:rsidR="000B15C4">
        <w:rPr>
          <w:rFonts w:ascii="Times New Roman" w:hAnsi="Times New Roman"/>
          <w:color w:val="000000" w:themeColor="text1"/>
          <w:sz w:val="28"/>
          <w:szCs w:val="28"/>
          <w:lang w:val="kk-KZ"/>
        </w:rPr>
        <w:t>ғ</w:t>
      </w:r>
      <w:r w:rsidR="00D41A93" w:rsidRPr="00B77AD6">
        <w:rPr>
          <w:rFonts w:ascii="Times New Roman" w:hAnsi="Times New Roman"/>
          <w:color w:val="000000" w:themeColor="text1"/>
          <w:sz w:val="28"/>
          <w:szCs w:val="28"/>
          <w:lang w:val="kk-KZ"/>
        </w:rPr>
        <w:t>ұттынова, Ә.Қ.Оралбекова, Қ.Ж.Тәттімбетова</w:t>
      </w:r>
      <w:r w:rsidR="002B2A95" w:rsidRPr="00B77AD6">
        <w:rPr>
          <w:rFonts w:ascii="Times New Roman" w:hAnsi="Times New Roman"/>
          <w:color w:val="000000" w:themeColor="text1"/>
          <w:sz w:val="28"/>
          <w:szCs w:val="28"/>
          <w:lang w:val="kk-KZ"/>
        </w:rPr>
        <w:t>ның</w:t>
      </w:r>
      <w:r w:rsidR="00D41A93" w:rsidRPr="00B77AD6">
        <w:rPr>
          <w:rFonts w:ascii="Times New Roman" w:hAnsi="Times New Roman"/>
          <w:color w:val="000000" w:themeColor="text1"/>
          <w:sz w:val="28"/>
          <w:szCs w:val="28"/>
          <w:lang w:val="kk-KZ"/>
        </w:rPr>
        <w:t xml:space="preserve"> «Өзін-өзі тану»</w:t>
      </w:r>
      <w:r w:rsidR="002B2A95" w:rsidRPr="00B77AD6">
        <w:rPr>
          <w:rFonts w:ascii="Times New Roman" w:hAnsi="Times New Roman"/>
          <w:color w:val="000000" w:themeColor="text1"/>
          <w:sz w:val="28"/>
          <w:szCs w:val="28"/>
          <w:lang w:val="kk-KZ"/>
        </w:rPr>
        <w:t xml:space="preserve"> оқулық</w:t>
      </w:r>
      <w:r w:rsidR="0018258D">
        <w:rPr>
          <w:rFonts w:ascii="Times New Roman" w:hAnsi="Times New Roman"/>
          <w:color w:val="000000" w:themeColor="text1"/>
          <w:sz w:val="28"/>
          <w:szCs w:val="28"/>
          <w:lang w:val="kk-KZ"/>
        </w:rPr>
        <w:t xml:space="preserve">тарына </w:t>
      </w:r>
      <w:r w:rsidR="009670BB" w:rsidRPr="00B77AD6">
        <w:rPr>
          <w:rFonts w:ascii="Times New Roman" w:hAnsi="Times New Roman"/>
          <w:sz w:val="28"/>
          <w:szCs w:val="28"/>
          <w:lang w:val="kk-KZ"/>
        </w:rPr>
        <w:t>талдау жасадық</w:t>
      </w:r>
      <w:r w:rsidRPr="00B77AD6">
        <w:rPr>
          <w:rFonts w:ascii="Times New Roman" w:hAnsi="Times New Roman"/>
          <w:sz w:val="28"/>
          <w:szCs w:val="28"/>
          <w:lang w:val="kk-KZ"/>
        </w:rPr>
        <w:t xml:space="preserve"> [</w:t>
      </w:r>
      <w:r w:rsidR="00D41A93" w:rsidRPr="00B77AD6">
        <w:rPr>
          <w:rFonts w:ascii="Times New Roman" w:hAnsi="Times New Roman"/>
          <w:sz w:val="28"/>
          <w:szCs w:val="28"/>
          <w:lang w:val="kk-KZ"/>
        </w:rPr>
        <w:t>1</w:t>
      </w:r>
      <w:r w:rsidR="007D5A3B" w:rsidRPr="00B77AD6">
        <w:rPr>
          <w:rFonts w:ascii="Times New Roman" w:hAnsi="Times New Roman"/>
          <w:sz w:val="28"/>
          <w:szCs w:val="28"/>
          <w:lang w:val="kk-KZ"/>
        </w:rPr>
        <w:t>37</w:t>
      </w:r>
      <w:r w:rsidRPr="00B77AD6">
        <w:rPr>
          <w:rFonts w:ascii="Times New Roman" w:hAnsi="Times New Roman"/>
          <w:sz w:val="28"/>
          <w:szCs w:val="28"/>
          <w:lang w:val="kk-KZ"/>
        </w:rPr>
        <w:t>].</w:t>
      </w:r>
    </w:p>
    <w:p w14:paraId="461F373F" w14:textId="6526D90F" w:rsidR="004F225C" w:rsidRPr="00B77AD6" w:rsidRDefault="00E50810" w:rsidP="004F225C">
      <w:pPr>
        <w:pStyle w:val="a6"/>
        <w:ind w:left="0" w:firstLine="567"/>
        <w:jc w:val="both"/>
        <w:rPr>
          <w:sz w:val="28"/>
          <w:szCs w:val="28"/>
          <w:lang w:val="kk-KZ"/>
        </w:rPr>
      </w:pPr>
      <w:r w:rsidRPr="00B77AD6">
        <w:rPr>
          <w:sz w:val="28"/>
          <w:szCs w:val="28"/>
          <w:lang w:val="kk-KZ"/>
        </w:rPr>
        <w:t>Мәселен, 4-сыныпқа арналған Қазақ тілі оқулығында</w:t>
      </w:r>
      <w:r w:rsidRPr="00B77AD6">
        <w:rPr>
          <w:i/>
          <w:sz w:val="28"/>
          <w:szCs w:val="28"/>
          <w:lang w:val="kk-KZ"/>
        </w:rPr>
        <w:t xml:space="preserve"> </w:t>
      </w:r>
      <w:r w:rsidRPr="00B77AD6">
        <w:rPr>
          <w:sz w:val="28"/>
          <w:szCs w:val="28"/>
          <w:lang w:val="kk-KZ"/>
        </w:rPr>
        <w:t xml:space="preserve">(1,2 бөлім) тілдік білім мен сөйлеу негізге алынған. Оқулық мазмұнының жүйелілігі, сабақтастығы, логикалық бірізділігі, пәнаралық және пәнішілік байланыстар сақталған. Пәнді оқытуда айтылым, тыңдалым, оқылым, жазылым дағдыларын дамыту арқылы тіл туралы бастапқы білімдерді меңгертуге және оны күнделікті өмірде қолдануға мүмкіндік жасау көзделген. Сөйлеу әрекетін дамытуда сөз, сөйлем, мәтін сияқты сөйлеу бірліктері мен сөз құрамы, сөз таптары, сөйлем </w:t>
      </w:r>
      <w:r w:rsidRPr="00B77AD6">
        <w:rPr>
          <w:sz w:val="28"/>
          <w:szCs w:val="28"/>
          <w:lang w:val="kk-KZ"/>
        </w:rPr>
        <w:lastRenderedPageBreak/>
        <w:t xml:space="preserve">мүшелері сияқты грамматикалық категориялар берілген. Сондай-ақ, ойлау дағдыларын қалыптастыратын ақпараттарды салыстыру, өз бетінше талдау, ой-қорытындысын жасай алуға бағытталған тапсырмалар бар екенін аңғардық. Оқулықтағы пәнаралық түсінік, ұғымдарды меңгеруде өзіндік ой-қорытынды жасауға мүмкіндік беретін тапсырмалардың болуы пәнаралық байланыстың көрініс тапқанын көрсетеді. Оқулық мазмұнында оқушылардың тілдік сауаттылығын қалыптастыруға арналған тілдік дағды түрлері: </w:t>
      </w:r>
      <w:r w:rsidRPr="00B77AD6">
        <w:rPr>
          <w:i/>
          <w:sz w:val="28"/>
          <w:szCs w:val="28"/>
          <w:lang w:val="kk-KZ"/>
        </w:rPr>
        <w:t>диалогтік сөйлеу, көпшілік алдында сөйлеу, топтық қарым-қатынасқа түсу, жазбаша қарым-қатынасқа түсуге</w:t>
      </w:r>
      <w:r w:rsidRPr="00B77AD6">
        <w:rPr>
          <w:sz w:val="28"/>
          <w:szCs w:val="28"/>
          <w:lang w:val="kk-KZ"/>
        </w:rPr>
        <w:t xml:space="preserve"> бағытталған тапсырмалар мен сөйлеу материалдары берілген</w:t>
      </w:r>
      <w:r w:rsidR="004F225C">
        <w:rPr>
          <w:sz w:val="28"/>
          <w:szCs w:val="28"/>
          <w:lang w:val="kk-KZ"/>
        </w:rPr>
        <w:t xml:space="preserve"> </w:t>
      </w:r>
      <w:r w:rsidR="004F225C" w:rsidRPr="004F225C">
        <w:rPr>
          <w:sz w:val="28"/>
          <w:szCs w:val="28"/>
          <w:lang w:val="kk-KZ"/>
        </w:rPr>
        <w:t>[131]</w:t>
      </w:r>
      <w:r w:rsidR="004F225C">
        <w:rPr>
          <w:sz w:val="28"/>
          <w:szCs w:val="28"/>
          <w:lang w:val="kk-KZ"/>
        </w:rPr>
        <w:t>.</w:t>
      </w:r>
      <w:r w:rsidR="004F225C" w:rsidRPr="00B77AD6">
        <w:rPr>
          <w:sz w:val="28"/>
          <w:szCs w:val="28"/>
          <w:lang w:val="kk-KZ"/>
        </w:rPr>
        <w:t xml:space="preserve"> </w:t>
      </w:r>
    </w:p>
    <w:p w14:paraId="2C11DEB7" w14:textId="1E61FC27" w:rsidR="00E50810" w:rsidRPr="00640F47" w:rsidRDefault="00E50810" w:rsidP="004F225C">
      <w:pPr>
        <w:spacing w:after="0" w:line="240" w:lineRule="auto"/>
        <w:ind w:firstLine="567"/>
        <w:jc w:val="both"/>
        <w:rPr>
          <w:rFonts w:ascii="Times New Roman" w:hAnsi="Times New Roman"/>
          <w:sz w:val="28"/>
          <w:szCs w:val="28"/>
          <w:lang w:val="kk-KZ"/>
        </w:rPr>
      </w:pPr>
      <w:r w:rsidRPr="00640F47">
        <w:rPr>
          <w:rFonts w:ascii="Times New Roman" w:hAnsi="Times New Roman"/>
          <w:sz w:val="28"/>
          <w:szCs w:val="28"/>
          <w:lang w:val="kk-KZ"/>
        </w:rPr>
        <w:t xml:space="preserve"> </w:t>
      </w:r>
      <w:r w:rsidRPr="00640F47">
        <w:rPr>
          <w:rFonts w:ascii="Times New Roman" w:hAnsi="Times New Roman"/>
          <w:b/>
          <w:sz w:val="28"/>
          <w:szCs w:val="28"/>
          <w:lang w:val="kk-KZ"/>
        </w:rPr>
        <w:t xml:space="preserve">Диалогтік сөйлеуге </w:t>
      </w:r>
      <w:r w:rsidRPr="00640F47">
        <w:rPr>
          <w:rFonts w:ascii="Times New Roman" w:hAnsi="Times New Roman"/>
          <w:sz w:val="28"/>
          <w:szCs w:val="28"/>
          <w:lang w:val="kk-KZ"/>
        </w:rPr>
        <w:t xml:space="preserve">бағытталған оқулықтағы тапсырмалар: </w:t>
      </w:r>
    </w:p>
    <w:p w14:paraId="4499CC8D" w14:textId="010B0A5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Сұрақ-жауап, пікір алмасу түріндегі диалог, </w:t>
      </w:r>
      <w:r w:rsidRPr="00B77AD6">
        <w:rPr>
          <w:rFonts w:ascii="Times New Roman" w:hAnsi="Times New Roman"/>
          <w:bCs/>
          <w:color w:val="000000" w:themeColor="text1"/>
          <w:kern w:val="24"/>
          <w:sz w:val="28"/>
          <w:szCs w:val="28"/>
          <w:lang w:val="kk-KZ" w:eastAsia="ru-RU"/>
        </w:rPr>
        <w:t>бірлескен әрекетке шақыру түріндегі диалог</w:t>
      </w:r>
      <w:r w:rsidRPr="00B77AD6">
        <w:rPr>
          <w:rFonts w:ascii="Times New Roman" w:hAnsi="Times New Roman"/>
          <w:sz w:val="28"/>
          <w:szCs w:val="28"/>
          <w:lang w:val="kk-KZ"/>
        </w:rPr>
        <w:t>: №1 сабақ: Тіл және сөйлеу, 4-жаттығу, 6б.; №4 сабақ: Сөйлеу мәдениеті, 15-жаттығу, 11б., 22-жаттығу, 15б.; №7 сабақ: Фонетика әлеміне саяхат, 31-жаттығу, 21б., №26 сабақ: Жай сөйлем мен құрмалас сөйлем, 55-жаттығу, 61б.; №51 сабақ: Тұрақты сөз тіркестері, 15-жаттығу, 107б.; №53 сабақ: Біріккен сөздер, 28-жаттығу, 112б.; №57 сабақ: Қ</w:t>
      </w:r>
      <w:r w:rsidR="00B9164C">
        <w:rPr>
          <w:rFonts w:ascii="Times New Roman" w:hAnsi="Times New Roman"/>
          <w:sz w:val="28"/>
          <w:szCs w:val="28"/>
          <w:lang w:val="kk-KZ"/>
        </w:rPr>
        <w:t>ос сөздер, 50-51 жаттығу, 122б.</w:t>
      </w:r>
      <w:r w:rsidRPr="00B77AD6">
        <w:rPr>
          <w:rFonts w:ascii="Times New Roman" w:hAnsi="Times New Roman"/>
          <w:sz w:val="28"/>
          <w:szCs w:val="28"/>
          <w:lang w:val="kk-KZ"/>
        </w:rPr>
        <w:t xml:space="preserve"> </w:t>
      </w:r>
    </w:p>
    <w:p w14:paraId="5B490E4B"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Мысалы, 4-жаттығудағы тапсырманың шарты бойынша диалогты парталасыңмен жалғастырып, диалогке түсуде сөйлеудің қай түрі жүзеге асатынын түсіндіреді. </w:t>
      </w:r>
    </w:p>
    <w:p w14:paraId="1CB6419E" w14:textId="784B6B7F" w:rsidR="00E50810" w:rsidRPr="00B77AD6" w:rsidRDefault="00B9164C" w:rsidP="00E50810">
      <w:pPr>
        <w:pStyle w:val="a6"/>
        <w:numPr>
          <w:ilvl w:val="0"/>
          <w:numId w:val="1"/>
        </w:numPr>
        <w:ind w:left="0" w:firstLine="567"/>
        <w:jc w:val="both"/>
        <w:rPr>
          <w:sz w:val="28"/>
          <w:szCs w:val="28"/>
          <w:lang w:val="kk-KZ"/>
        </w:rPr>
      </w:pPr>
      <w:r>
        <w:rPr>
          <w:sz w:val="28"/>
          <w:szCs w:val="28"/>
          <w:lang w:val="kk-KZ"/>
        </w:rPr>
        <w:t>Қазақстанның мемлекеттік</w:t>
      </w:r>
      <w:r w:rsidR="00E50810" w:rsidRPr="00B77AD6">
        <w:rPr>
          <w:sz w:val="28"/>
          <w:szCs w:val="28"/>
          <w:lang w:val="kk-KZ"/>
        </w:rPr>
        <w:t xml:space="preserve"> тілі қай тіл?</w:t>
      </w:r>
    </w:p>
    <w:p w14:paraId="1700133B" w14:textId="10D546E2" w:rsidR="00E50810" w:rsidRPr="00B77AD6" w:rsidRDefault="00B9164C" w:rsidP="00E50810">
      <w:pPr>
        <w:pStyle w:val="a6"/>
        <w:numPr>
          <w:ilvl w:val="0"/>
          <w:numId w:val="1"/>
        </w:numPr>
        <w:ind w:left="0" w:firstLine="567"/>
        <w:jc w:val="both"/>
        <w:rPr>
          <w:sz w:val="28"/>
          <w:szCs w:val="28"/>
          <w:lang w:val="kk-KZ"/>
        </w:rPr>
      </w:pPr>
      <w:r>
        <w:rPr>
          <w:sz w:val="28"/>
          <w:szCs w:val="28"/>
          <w:lang w:val="kk-KZ"/>
        </w:rPr>
        <w:t>Мемлекеттік тіл - қазақ тілі.</w:t>
      </w:r>
    </w:p>
    <w:p w14:paraId="78EE8730" w14:textId="610D15E7" w:rsidR="00E50810" w:rsidRPr="00B77AD6" w:rsidRDefault="00E50810" w:rsidP="00E50810">
      <w:pPr>
        <w:pStyle w:val="a6"/>
        <w:numPr>
          <w:ilvl w:val="0"/>
          <w:numId w:val="1"/>
        </w:numPr>
        <w:ind w:left="0" w:firstLine="567"/>
        <w:jc w:val="both"/>
        <w:rPr>
          <w:sz w:val="28"/>
          <w:szCs w:val="28"/>
          <w:lang w:val="kk-KZ"/>
        </w:rPr>
      </w:pPr>
      <w:r w:rsidRPr="00B77AD6">
        <w:rPr>
          <w:sz w:val="28"/>
          <w:szCs w:val="28"/>
          <w:lang w:val="kk-KZ"/>
        </w:rPr>
        <w:t>Сен қай тілде сөйле</w:t>
      </w:r>
      <w:r w:rsidR="00B9164C">
        <w:rPr>
          <w:sz w:val="28"/>
          <w:szCs w:val="28"/>
          <w:lang w:val="kk-KZ"/>
        </w:rPr>
        <w:t>й</w:t>
      </w:r>
      <w:r w:rsidRPr="00B77AD6">
        <w:rPr>
          <w:sz w:val="28"/>
          <w:szCs w:val="28"/>
          <w:lang w:val="kk-KZ"/>
        </w:rPr>
        <w:t>сің?</w:t>
      </w:r>
    </w:p>
    <w:p w14:paraId="71C52496" w14:textId="77777777" w:rsidR="00E50810" w:rsidRPr="00B77AD6" w:rsidRDefault="00E50810" w:rsidP="00E50810">
      <w:pPr>
        <w:pStyle w:val="a6"/>
        <w:numPr>
          <w:ilvl w:val="0"/>
          <w:numId w:val="1"/>
        </w:numPr>
        <w:ind w:left="0" w:firstLine="567"/>
        <w:jc w:val="both"/>
        <w:rPr>
          <w:sz w:val="28"/>
          <w:szCs w:val="28"/>
          <w:lang w:val="kk-KZ"/>
        </w:rPr>
      </w:pPr>
      <w:r w:rsidRPr="00B77AD6">
        <w:rPr>
          <w:sz w:val="28"/>
          <w:szCs w:val="28"/>
          <w:lang w:val="kk-KZ"/>
        </w:rPr>
        <w:t>Мен қазақ тілінде сөйлеймін.</w:t>
      </w:r>
    </w:p>
    <w:p w14:paraId="33197AEA" w14:textId="77777777" w:rsidR="00E50810" w:rsidRPr="00B77AD6" w:rsidRDefault="00E50810" w:rsidP="00E50810">
      <w:pPr>
        <w:pStyle w:val="a6"/>
        <w:numPr>
          <w:ilvl w:val="0"/>
          <w:numId w:val="15"/>
        </w:numPr>
        <w:jc w:val="both"/>
        <w:rPr>
          <w:sz w:val="28"/>
          <w:szCs w:val="28"/>
          <w:lang w:val="kk-KZ"/>
        </w:rPr>
      </w:pPr>
      <w:r w:rsidRPr="00B9164C">
        <w:rPr>
          <w:b/>
          <w:sz w:val="28"/>
          <w:szCs w:val="28"/>
          <w:lang w:val="kk-KZ"/>
        </w:rPr>
        <w:t>Көпшілік алдында сөйлеуге</w:t>
      </w:r>
      <w:r w:rsidRPr="00B77AD6">
        <w:rPr>
          <w:sz w:val="28"/>
          <w:szCs w:val="28"/>
          <w:lang w:val="kk-KZ"/>
        </w:rPr>
        <w:t xml:space="preserve"> бағытталған оқулықтағы тапсырмалар: </w:t>
      </w:r>
    </w:p>
    <w:p w14:paraId="738D368D"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Берілген тақырыпқа хабарлама жасау: №1 сабақ: Тіл және сөйлеу, 5-жаттығу, 6б.; №20 сабақ: Мәтіннің түрлері, 27-жаттығу, 48б.; №59 сабақ: Сөйлеу мәдениеті, 60-жаттығу, 127б., Мысалы, 5-жаттығудағы тапсырмасы бойынша оқушылар «Қазақ тілі - ана тілім» тақырыбында көпшілік алдында сөйлеуге дайындалады. Ол үшін: </w:t>
      </w:r>
    </w:p>
    <w:p w14:paraId="0B72AD5F" w14:textId="77777777" w:rsidR="00E50810" w:rsidRPr="00B77AD6" w:rsidRDefault="00E50810" w:rsidP="00E50810">
      <w:pPr>
        <w:pStyle w:val="a6"/>
        <w:ind w:left="567"/>
        <w:jc w:val="both"/>
        <w:rPr>
          <w:sz w:val="28"/>
          <w:szCs w:val="28"/>
          <w:lang w:val="kk-KZ"/>
        </w:rPr>
      </w:pPr>
      <w:r w:rsidRPr="00B77AD6">
        <w:rPr>
          <w:sz w:val="28"/>
          <w:szCs w:val="28"/>
          <w:lang w:val="kk-KZ"/>
        </w:rPr>
        <w:t>1.Жоспар құр.</w:t>
      </w:r>
    </w:p>
    <w:p w14:paraId="4971C996" w14:textId="2A248CD1" w:rsidR="00E50810" w:rsidRPr="00B77AD6" w:rsidRDefault="00E50810" w:rsidP="00E50810">
      <w:pPr>
        <w:pStyle w:val="a6"/>
        <w:ind w:left="567"/>
        <w:jc w:val="both"/>
        <w:rPr>
          <w:sz w:val="28"/>
          <w:szCs w:val="28"/>
          <w:lang w:val="kk-KZ"/>
        </w:rPr>
      </w:pPr>
      <w:r w:rsidRPr="00B77AD6">
        <w:rPr>
          <w:sz w:val="28"/>
          <w:szCs w:val="28"/>
          <w:lang w:val="kk-KZ"/>
        </w:rPr>
        <w:t>2.Не сөйле</w:t>
      </w:r>
      <w:r w:rsidR="000B15C4">
        <w:rPr>
          <w:sz w:val="28"/>
          <w:szCs w:val="28"/>
          <w:lang w:val="kk-KZ"/>
        </w:rPr>
        <w:t>й</w:t>
      </w:r>
      <w:r w:rsidRPr="00B77AD6">
        <w:rPr>
          <w:sz w:val="28"/>
          <w:szCs w:val="28"/>
          <w:lang w:val="kk-KZ"/>
        </w:rPr>
        <w:t xml:space="preserve">тініңді құрған жоспарыңа сәйкес ретте. </w:t>
      </w:r>
    </w:p>
    <w:p w14:paraId="2D4F628D" w14:textId="77777777" w:rsidR="00E50810" w:rsidRPr="00B77AD6" w:rsidRDefault="00E50810" w:rsidP="00E50810">
      <w:pPr>
        <w:pStyle w:val="a6"/>
        <w:ind w:left="567"/>
        <w:jc w:val="both"/>
        <w:rPr>
          <w:sz w:val="28"/>
          <w:szCs w:val="28"/>
          <w:lang w:val="kk-KZ"/>
        </w:rPr>
      </w:pPr>
      <w:r w:rsidRPr="00B77AD6">
        <w:rPr>
          <w:sz w:val="28"/>
          <w:szCs w:val="28"/>
          <w:lang w:val="kk-KZ"/>
        </w:rPr>
        <w:t xml:space="preserve">3.Сөйлейтін сөзіңді түсінікті, мәнерлі жеткізуге тырыс. </w:t>
      </w:r>
    </w:p>
    <w:p w14:paraId="598473A4" w14:textId="77777777" w:rsidR="00E50810" w:rsidRPr="00B77AD6" w:rsidRDefault="00E50810" w:rsidP="00E50810">
      <w:pPr>
        <w:pStyle w:val="a6"/>
        <w:ind w:left="567"/>
        <w:jc w:val="both"/>
        <w:rPr>
          <w:sz w:val="28"/>
          <w:szCs w:val="28"/>
          <w:lang w:val="kk-KZ"/>
        </w:rPr>
      </w:pPr>
      <w:r w:rsidRPr="00B77AD6">
        <w:rPr>
          <w:sz w:val="28"/>
          <w:szCs w:val="28"/>
          <w:lang w:val="kk-KZ"/>
        </w:rPr>
        <w:t xml:space="preserve">4.Сөйлегенде қанатты сөздер мен мақал-мәтелдерді қолдануды ұмытпа. </w:t>
      </w:r>
    </w:p>
    <w:p w14:paraId="4955522A" w14:textId="77777777" w:rsidR="00E50810" w:rsidRPr="00B77AD6" w:rsidRDefault="00E50810" w:rsidP="00E50810">
      <w:pPr>
        <w:spacing w:after="0" w:line="240" w:lineRule="auto"/>
        <w:jc w:val="both"/>
        <w:rPr>
          <w:rFonts w:ascii="Times New Roman" w:hAnsi="Times New Roman"/>
          <w:sz w:val="28"/>
          <w:szCs w:val="28"/>
          <w:lang w:val="kk-KZ"/>
        </w:rPr>
      </w:pPr>
      <w:r w:rsidRPr="00B77AD6">
        <w:rPr>
          <w:rFonts w:ascii="Times New Roman" w:hAnsi="Times New Roman"/>
          <w:sz w:val="28"/>
          <w:szCs w:val="28"/>
          <w:lang w:val="kk-KZ"/>
        </w:rPr>
        <w:t xml:space="preserve">Осы тапсырма арқылы оқушының сөйлеу дағдысы қалыптасады. </w:t>
      </w:r>
    </w:p>
    <w:p w14:paraId="693DEB33"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9164C">
        <w:rPr>
          <w:rFonts w:ascii="Times New Roman" w:hAnsi="Times New Roman"/>
          <w:b/>
          <w:sz w:val="28"/>
          <w:szCs w:val="28"/>
          <w:lang w:val="kk-KZ"/>
        </w:rPr>
        <w:t>3) Жазбаша қарым-қатынасқа</w:t>
      </w:r>
      <w:r w:rsidRPr="00B77AD6">
        <w:rPr>
          <w:rFonts w:ascii="Times New Roman" w:hAnsi="Times New Roman"/>
          <w:sz w:val="28"/>
          <w:szCs w:val="28"/>
          <w:lang w:val="kk-KZ"/>
        </w:rPr>
        <w:t xml:space="preserve"> түсуге бағытталған тапсырмалар: </w:t>
      </w:r>
    </w:p>
    <w:p w14:paraId="0774EA7C" w14:textId="131CBF7F"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Мақ</w:t>
      </w:r>
      <w:r w:rsidR="00D96FEF" w:rsidRPr="00B77AD6">
        <w:rPr>
          <w:rFonts w:ascii="Times New Roman" w:hAnsi="Times New Roman"/>
          <w:sz w:val="28"/>
          <w:szCs w:val="28"/>
          <w:lang w:val="kk-KZ"/>
        </w:rPr>
        <w:t xml:space="preserve">ала, хабарлама жазуға: </w:t>
      </w:r>
      <w:r w:rsidRPr="00B77AD6">
        <w:rPr>
          <w:rFonts w:ascii="Times New Roman" w:hAnsi="Times New Roman"/>
          <w:sz w:val="28"/>
          <w:szCs w:val="28"/>
          <w:lang w:val="kk-KZ"/>
        </w:rPr>
        <w:t>42-сабақ: Мақала жаза аламын, 48,50-жаттығу, 92-93б.; 43-сабақ. Мақала жаза аламын. 52-жаттығу, 94б.; 61-сабақ: Нәтиже сабақ, 5-жаттығу, 132б.; №59 сабақ: Сөйл</w:t>
      </w:r>
      <w:r w:rsidR="00B9164C">
        <w:rPr>
          <w:rFonts w:ascii="Times New Roman" w:hAnsi="Times New Roman"/>
          <w:sz w:val="28"/>
          <w:szCs w:val="28"/>
          <w:lang w:val="kk-KZ"/>
        </w:rPr>
        <w:t>еу мәдениеті, 59-жаттығу, 127б.</w:t>
      </w:r>
      <w:r w:rsidRPr="00B77AD6">
        <w:rPr>
          <w:rFonts w:ascii="Times New Roman" w:hAnsi="Times New Roman"/>
          <w:sz w:val="28"/>
          <w:szCs w:val="28"/>
          <w:lang w:val="kk-KZ"/>
        </w:rPr>
        <w:t xml:space="preserve"> </w:t>
      </w:r>
    </w:p>
    <w:p w14:paraId="2B543A31"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Мысалы, 48-жаттығуда оқушы көп нүктенің орнын хабарлама шығатындай мәліметтермен толықтырып жазады. </w:t>
      </w:r>
    </w:p>
    <w:p w14:paraId="5949248B"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5-жаттығу шарты бойынша оқушылар «Мамандық әлемі» тақырыбында кеш ұйымдастырмақшы. Кештің шақыру қағазын жазуға көмектес. Ол үшін </w:t>
      </w:r>
      <w:r w:rsidRPr="00B77AD6">
        <w:rPr>
          <w:rFonts w:ascii="Times New Roman" w:hAnsi="Times New Roman"/>
          <w:sz w:val="28"/>
          <w:szCs w:val="28"/>
          <w:lang w:val="kk-KZ"/>
        </w:rPr>
        <w:lastRenderedPageBreak/>
        <w:t xml:space="preserve">шақыру қағазын жазуға арналған төмендегі нұсқаулықты басшылыққа ал. Күрделі сөздерді қолдан. </w:t>
      </w:r>
    </w:p>
    <w:p w14:paraId="660BD1EB"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1.Кімді шақыратыныңды қаратпа сөздер арқылы бер. </w:t>
      </w:r>
    </w:p>
    <w:p w14:paraId="6E811403"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2.Шақырудың себебін немесе мақсатын жаз. </w:t>
      </w:r>
    </w:p>
    <w:p w14:paraId="68E9A9A7"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3.Өтетін орны мен уақытын жаз. </w:t>
      </w:r>
    </w:p>
    <w:p w14:paraId="671E6187"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4.Шақырушыны көрсет. </w:t>
      </w:r>
    </w:p>
    <w:p w14:paraId="13906D89" w14:textId="055D92D0" w:rsidR="00E50810" w:rsidRPr="00B77AD6" w:rsidRDefault="00E50810" w:rsidP="00E50810">
      <w:pPr>
        <w:spacing w:after="0" w:line="240" w:lineRule="auto"/>
        <w:ind w:firstLine="567"/>
        <w:jc w:val="both"/>
        <w:rPr>
          <w:rFonts w:ascii="Times New Roman" w:hAnsi="Times New Roman"/>
          <w:sz w:val="28"/>
          <w:szCs w:val="28"/>
          <w:lang w:val="kk-KZ"/>
        </w:rPr>
      </w:pPr>
      <w:r w:rsidRPr="00B9164C">
        <w:rPr>
          <w:rFonts w:ascii="Times New Roman" w:hAnsi="Times New Roman"/>
          <w:b/>
          <w:sz w:val="28"/>
          <w:szCs w:val="28"/>
          <w:lang w:val="kk-KZ"/>
        </w:rPr>
        <w:t>4) Топтық қарым-қатынасқа</w:t>
      </w:r>
      <w:r w:rsidRPr="00B77AD6">
        <w:rPr>
          <w:rFonts w:ascii="Times New Roman" w:hAnsi="Times New Roman"/>
          <w:sz w:val="28"/>
          <w:szCs w:val="28"/>
          <w:lang w:val="kk-KZ"/>
        </w:rPr>
        <w:t xml:space="preserve"> тү</w:t>
      </w:r>
      <w:r w:rsidR="000B15C4">
        <w:rPr>
          <w:rFonts w:ascii="Times New Roman" w:hAnsi="Times New Roman"/>
          <w:sz w:val="28"/>
          <w:szCs w:val="28"/>
          <w:lang w:val="kk-KZ"/>
        </w:rPr>
        <w:t>суге бағытталған тапсырмалар: 1-</w:t>
      </w:r>
      <w:r w:rsidRPr="00B77AD6">
        <w:rPr>
          <w:rFonts w:ascii="Times New Roman" w:hAnsi="Times New Roman"/>
          <w:sz w:val="28"/>
          <w:szCs w:val="28"/>
          <w:lang w:val="kk-KZ"/>
        </w:rPr>
        <w:t>бөлім: 13-сабақ. 5-жаттығу, 32б.; 29-сабақ. 3-жаттығу, 70б.;</w:t>
      </w:r>
    </w:p>
    <w:p w14:paraId="26C6CD0E" w14:textId="6A80367C" w:rsidR="003C27F7" w:rsidRPr="00B77AD6" w:rsidRDefault="00E50810" w:rsidP="003C27F7">
      <w:pPr>
        <w:pStyle w:val="a6"/>
        <w:ind w:left="0" w:firstLine="567"/>
        <w:jc w:val="both"/>
        <w:rPr>
          <w:sz w:val="28"/>
          <w:szCs w:val="28"/>
          <w:lang w:val="kk-KZ"/>
        </w:rPr>
      </w:pPr>
      <w:r w:rsidRPr="00B77AD6">
        <w:rPr>
          <w:sz w:val="28"/>
          <w:szCs w:val="28"/>
          <w:lang w:val="kk-KZ"/>
        </w:rPr>
        <w:t>Сондай-ақ, ойлауды дамытатын, ақпаратты өз бетінше талдауға, салыстыруға, бағалауға және өз бетінше ой қорытынды жасай алуға, пікірді дәлелдей білуге, мәселені шешудің балама жолдарын іздестіруге арналған тапсырмалар оқулықта кездеседі. Мысалы, бағандағы сөздерді салыстыр; сөйлемдерді оқып, өзара салыстыр; екі бөл</w:t>
      </w:r>
      <w:r w:rsidR="00B9164C">
        <w:rPr>
          <w:sz w:val="28"/>
          <w:szCs w:val="28"/>
          <w:lang w:val="kk-KZ"/>
        </w:rPr>
        <w:t>ікті салыстыр, қай бөлік мәтін?</w:t>
      </w:r>
      <w:r w:rsidRPr="00B77AD6">
        <w:rPr>
          <w:sz w:val="28"/>
          <w:szCs w:val="28"/>
          <w:lang w:val="kk-KZ"/>
        </w:rPr>
        <w:t xml:space="preserve"> мәтін стилін анықта, қайсысы ғылыми мәтін? қайсысы көркем мәтін? және т.б. (1-бөлім. 8-сабақ. 35-жаттығу; 15-сабақ. 1-жаттығу; 26-сабақ. 54-жаттығу; 34-сабақ. 7-жаттығу; 43-сабақ. 51-жаттығу; 52-сабақ. 20-жаттығу) тапсырмалар көрсетілген. </w:t>
      </w:r>
    </w:p>
    <w:p w14:paraId="33B552FA" w14:textId="37A25682" w:rsidR="003C27F7" w:rsidRPr="004F225C" w:rsidRDefault="003C27F7" w:rsidP="003C27F7">
      <w:pPr>
        <w:pStyle w:val="a6"/>
        <w:ind w:left="0" w:firstLine="567"/>
        <w:jc w:val="both"/>
        <w:rPr>
          <w:sz w:val="28"/>
          <w:szCs w:val="28"/>
          <w:lang w:val="kk-KZ"/>
        </w:rPr>
      </w:pPr>
      <w:r w:rsidRPr="004D00BF">
        <w:rPr>
          <w:b/>
          <w:sz w:val="28"/>
          <w:lang w:val="kk-KZ"/>
        </w:rPr>
        <w:t>4-сынып «Қазақ тілі»</w:t>
      </w:r>
      <w:r w:rsidRPr="00B77AD6">
        <w:rPr>
          <w:sz w:val="28"/>
          <w:lang w:val="kk-KZ"/>
        </w:rPr>
        <w:t xml:space="preserve"> сабағында ойлау мен сөйлеу дағдыларын қалыптастыру мақсатымен әдебиеттік оқу, дүниетану, жаратылыстану, математика пәндер</w:t>
      </w:r>
      <w:r w:rsidR="000B15C4">
        <w:rPr>
          <w:sz w:val="28"/>
          <w:lang w:val="kk-KZ"/>
        </w:rPr>
        <w:t>і</w:t>
      </w:r>
      <w:r w:rsidRPr="00B77AD6">
        <w:rPr>
          <w:sz w:val="28"/>
          <w:lang w:val="kk-KZ"/>
        </w:rPr>
        <w:t xml:space="preserve">мен байланыстыра жүргізудің тиімді мүмкіншіліктері бар. </w:t>
      </w:r>
      <w:r w:rsidRPr="00B77AD6">
        <w:rPr>
          <w:sz w:val="28"/>
          <w:szCs w:val="28"/>
          <w:lang w:val="kk-KZ"/>
        </w:rPr>
        <w:t xml:space="preserve">4-сыныпқа арналған «Қазақ тілі» оқулығында (1,2 бөлім) пәнаралық және пәнішілік байланыстар жүзеге асады: </w:t>
      </w:r>
      <w:r w:rsidRPr="00B77AD6">
        <w:rPr>
          <w:i/>
          <w:sz w:val="28"/>
          <w:szCs w:val="28"/>
          <w:lang w:val="kk-KZ"/>
        </w:rPr>
        <w:t>әдебиеттік оқу пәнімен</w:t>
      </w:r>
      <w:r w:rsidRPr="00B77AD6">
        <w:rPr>
          <w:sz w:val="28"/>
          <w:szCs w:val="28"/>
          <w:lang w:val="kk-KZ"/>
        </w:rPr>
        <w:t xml:space="preserve"> – ақын-жазушылардың өмірбаянымен танысу, суреттерін көрсету, автор туралы мәлімет беру, тәрбиелік мәні бар көркем шығармаларды және жас ерекшелігін ескере отырып халық </w:t>
      </w:r>
      <w:r w:rsidR="0018258D">
        <w:rPr>
          <w:sz w:val="28"/>
          <w:szCs w:val="28"/>
          <w:lang w:val="kk-KZ"/>
        </w:rPr>
        <w:t>ауыз әдебиеттерін пайдалану</w:t>
      </w:r>
      <w:r w:rsidRPr="00B77AD6">
        <w:rPr>
          <w:sz w:val="28"/>
          <w:szCs w:val="28"/>
          <w:lang w:val="kk-KZ"/>
        </w:rPr>
        <w:t xml:space="preserve">; </w:t>
      </w:r>
      <w:r w:rsidRPr="00B77AD6">
        <w:rPr>
          <w:i/>
          <w:sz w:val="28"/>
          <w:szCs w:val="28"/>
          <w:lang w:val="kk-KZ"/>
        </w:rPr>
        <w:t>дүниетану пәнімен</w:t>
      </w:r>
      <w:r w:rsidRPr="00B77AD6">
        <w:rPr>
          <w:sz w:val="28"/>
          <w:szCs w:val="28"/>
          <w:lang w:val="kk-KZ"/>
        </w:rPr>
        <w:t xml:space="preserve"> – қоршаған орта туралы заттар мен құбылыстардың атауларын таныстыруда, олар жайында түсінік беру, мәтінді түсіндіруде жер, су, қорық және т.</w:t>
      </w:r>
      <w:r w:rsidR="0018258D">
        <w:rPr>
          <w:sz w:val="28"/>
          <w:szCs w:val="28"/>
          <w:lang w:val="kk-KZ"/>
        </w:rPr>
        <w:t>б. туралы түсініктерін кеңейту</w:t>
      </w:r>
      <w:r w:rsidRPr="00B77AD6">
        <w:rPr>
          <w:sz w:val="28"/>
          <w:szCs w:val="28"/>
          <w:lang w:val="kk-KZ"/>
        </w:rPr>
        <w:t>, табиғат құбылыстары мен туған жер</w:t>
      </w:r>
      <w:r w:rsidR="0018258D">
        <w:rPr>
          <w:sz w:val="28"/>
          <w:szCs w:val="28"/>
          <w:lang w:val="kk-KZ"/>
        </w:rPr>
        <w:t>дің табиғатын таныстыру</w:t>
      </w:r>
      <w:r w:rsidRPr="00B77AD6">
        <w:rPr>
          <w:sz w:val="28"/>
          <w:szCs w:val="28"/>
          <w:lang w:val="kk-KZ"/>
        </w:rPr>
        <w:t xml:space="preserve">; </w:t>
      </w:r>
      <w:r w:rsidRPr="00B77AD6">
        <w:rPr>
          <w:i/>
          <w:sz w:val="28"/>
          <w:szCs w:val="28"/>
          <w:lang w:val="kk-KZ"/>
        </w:rPr>
        <w:t>математика пәнімен</w:t>
      </w:r>
      <w:r w:rsidRPr="00B77AD6">
        <w:rPr>
          <w:sz w:val="28"/>
          <w:szCs w:val="28"/>
          <w:lang w:val="kk-KZ"/>
        </w:rPr>
        <w:t xml:space="preserve"> – жұмбақ есептерді шешуде, сөздің мағынасын түсіндіру барысында өлшемдік ұғымдарды пайдалануда, заттың пішіні мен к</w:t>
      </w:r>
      <w:r w:rsidR="004F225C">
        <w:rPr>
          <w:sz w:val="28"/>
          <w:szCs w:val="28"/>
          <w:lang w:val="kk-KZ"/>
        </w:rPr>
        <w:t>өлемін салыстыруда жүзеге асады.</w:t>
      </w:r>
    </w:p>
    <w:p w14:paraId="4E3CFFD6" w14:textId="379B62DD" w:rsidR="00E50810" w:rsidRPr="00B77AD6" w:rsidRDefault="00E50810" w:rsidP="00E50810">
      <w:pPr>
        <w:shd w:val="clear" w:color="auto" w:fill="FFFFFF" w:themeFill="background1"/>
        <w:tabs>
          <w:tab w:val="left" w:pos="0"/>
          <w:tab w:val="left" w:pos="709"/>
        </w:tabs>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Келесі талдауды 4-сыныпқа арналаған «Әдебиеттік оқу» (1,2 бөлім) оқулығының мазмұндық құрылымын қарастырсақ ғыл</w:t>
      </w:r>
      <w:r w:rsidR="0018258D">
        <w:rPr>
          <w:rFonts w:ascii="Times New Roman" w:hAnsi="Times New Roman"/>
          <w:sz w:val="28"/>
          <w:szCs w:val="28"/>
          <w:lang w:val="kk-KZ"/>
        </w:rPr>
        <w:t xml:space="preserve">ымның әдеби-теориялық ұғымдары, </w:t>
      </w:r>
      <w:r w:rsidRPr="00B77AD6">
        <w:rPr>
          <w:rFonts w:ascii="Times New Roman" w:hAnsi="Times New Roman"/>
          <w:sz w:val="28"/>
          <w:szCs w:val="28"/>
          <w:lang w:val="kk-KZ"/>
        </w:rPr>
        <w:t>ғылыми танымдық шығармалары оқушыға ұсынылып, шығармашылық, танымдық, практикалық тапсырмалар ретінде көрініс тауып, шығарманың жалаң оқылмауына көңіл бөлінген. Базалық мазмұнын құруда ауыз әдебиет үлгілері, ақын-жазушылардың шығармалары, олар туралы мәлімет, мәтінмен жұмыс, автор ретінде көзқарас білдіру, шығармашылық жұмыс, оқиғаны талдау, салыстыру, ақпаратпен жұмыс жасау, оқу дағдысын қалыптастыруға арналған тапсырмалар берілген.  Пәнаралық байланысты жүзеге асыру үшін ортақ тақырыптардың мазмұны аясында оқу мақсатын жүзеге асыруда өзге де шығармаларды, мәтіндерді, танымдық тапсырмаларды қолдана алады. Сұрыпталған материалдар пәнаралық ортақ тақырыптарға сай құрылған және тұтастай білім алуға мүмкіндік береді. Мысалы, «Құндылық</w:t>
      </w:r>
      <w:r w:rsidR="0018258D">
        <w:rPr>
          <w:rFonts w:ascii="Times New Roman" w:hAnsi="Times New Roman"/>
          <w:sz w:val="28"/>
          <w:szCs w:val="28"/>
          <w:lang w:val="kk-KZ"/>
        </w:rPr>
        <w:t xml:space="preserve">тар» бөлімінде топтастырылған </w:t>
      </w:r>
      <w:r w:rsidRPr="00B77AD6">
        <w:rPr>
          <w:rFonts w:ascii="Times New Roman" w:hAnsi="Times New Roman"/>
          <w:sz w:val="28"/>
          <w:szCs w:val="28"/>
          <w:lang w:val="kk-KZ"/>
        </w:rPr>
        <w:t xml:space="preserve">шығармаларды оқи отырып, оқушылар ата-баба </w:t>
      </w:r>
      <w:r w:rsidRPr="00B77AD6">
        <w:rPr>
          <w:rFonts w:ascii="Times New Roman" w:hAnsi="Times New Roman"/>
          <w:sz w:val="28"/>
          <w:szCs w:val="28"/>
          <w:lang w:val="kk-KZ"/>
        </w:rPr>
        <w:lastRenderedPageBreak/>
        <w:t>тәрбиесі, адами асыл қасиеттерді, ұлттық құндылықтар туралы біледі, одан әрі құндылыққа негізделген мәтіндерді талдау арқылы осы бөлімнен алған білімін қорытындылайды. Оқулықтың әрбір ортақ тақырыбынан осындай  бірізділікті  байқауға болады. Сондай-ақ, оқулықтағы тапсырмалар қазақ тілі, дүниетану, му</w:t>
      </w:r>
      <w:r w:rsidR="004D00BF">
        <w:rPr>
          <w:rFonts w:ascii="Times New Roman" w:hAnsi="Times New Roman"/>
          <w:sz w:val="28"/>
          <w:szCs w:val="28"/>
          <w:lang w:val="kk-KZ"/>
        </w:rPr>
        <w:t>зыка пәндерімен тығыз байланыста</w:t>
      </w:r>
      <w:r w:rsidR="000B15C4">
        <w:rPr>
          <w:rFonts w:ascii="Times New Roman" w:hAnsi="Times New Roman"/>
          <w:sz w:val="28"/>
          <w:szCs w:val="28"/>
          <w:lang w:val="kk-KZ"/>
        </w:rPr>
        <w:t xml:space="preserve"> құрастырылған. Мысалы, 1-</w:t>
      </w:r>
      <w:r w:rsidRPr="00B77AD6">
        <w:rPr>
          <w:rFonts w:ascii="Times New Roman" w:hAnsi="Times New Roman"/>
          <w:sz w:val="28"/>
          <w:szCs w:val="28"/>
          <w:lang w:val="kk-KZ"/>
        </w:rPr>
        <w:t>бөлім, 6</w:t>
      </w:r>
      <w:r w:rsidR="003839D4">
        <w:rPr>
          <w:rFonts w:ascii="Times New Roman" w:hAnsi="Times New Roman"/>
          <w:sz w:val="28"/>
          <w:szCs w:val="28"/>
          <w:lang w:val="kk-KZ"/>
        </w:rPr>
        <w:t>-</w:t>
      </w:r>
      <w:r w:rsidRPr="00B77AD6">
        <w:rPr>
          <w:rFonts w:ascii="Times New Roman" w:hAnsi="Times New Roman"/>
          <w:sz w:val="28"/>
          <w:szCs w:val="28"/>
          <w:lang w:val="kk-KZ"/>
        </w:rPr>
        <w:t>сабақ: Туған жердің таулары, 1,3-тапсырмаларды орындауда қазақ тілі және  дүниетанумен оқытудағы байланысы бойынша талдайық. Көркем әдебиет тіл арқылы жасалады. Тапсырмада ойшыл ақын  кез-келген таудың өзіндік тарихы, басынан өткен оқиғасы бар екенін меңзеп отыр. Өйткені әрбір сөздің түп төркінін, мән-мағынасын, бейнелі ойын,  қолданылар орнын терең түсінбейінше көркем шығарманың табиғатын тану мүмкін емес, демек әдебиет сабағын қазақ тілі, дүниетану пәнімен байланыстыра оқытудың үлкен мәні бар екендігі көрінеді. Сонымен қатар, музыка пәнінен өткен Н.Әлімқұловтың сөзіне жазылған Н.Тілендиевтің «Алатау» әнін тыңдатып, бес жолды өлең құрастыру тапсырылады. Осындай тапсырмаларды орындау барысында пәнаралық, пәнішілік байланыс орын алады. Тақырыпты  меңгеруде қазақ тілі, дүниетану, музыка пәндерінен алған білімдерін ұсынылған тапсырмаларды шешуде қолдана алды. Оқушы әдебиеттік оқу пәнінің құрылымдық сипатының сабақтастық жүйесін және пәнаралық байланыстың жүйесін жақсы түсінсе, әдеби көркем шығармалардың идеялық мазмұны, ерекшеліктері туралы толық дерек алады. Және ондағы оқиғалар, ой-пікірлер, тарихи жағдайлардың өзара сабақтас, тәуелді екенін терең түсінеді [</w:t>
      </w:r>
      <w:r w:rsidR="004B4B44" w:rsidRPr="00B77AD6">
        <w:rPr>
          <w:rFonts w:ascii="Times New Roman" w:hAnsi="Times New Roman"/>
          <w:sz w:val="28"/>
          <w:szCs w:val="28"/>
          <w:lang w:val="kk-KZ"/>
        </w:rPr>
        <w:t>138</w:t>
      </w:r>
      <w:r w:rsidR="00540773" w:rsidRPr="00B77AD6">
        <w:rPr>
          <w:rFonts w:ascii="Times New Roman" w:hAnsi="Times New Roman"/>
          <w:sz w:val="28"/>
          <w:szCs w:val="28"/>
          <w:lang w:val="kk-KZ"/>
        </w:rPr>
        <w:t>]</w:t>
      </w:r>
      <w:r w:rsidRPr="00B77AD6">
        <w:rPr>
          <w:rFonts w:ascii="Times New Roman" w:hAnsi="Times New Roman"/>
          <w:sz w:val="28"/>
          <w:szCs w:val="28"/>
          <w:lang w:val="kk-KZ"/>
        </w:rPr>
        <w:t xml:space="preserve">. </w:t>
      </w:r>
    </w:p>
    <w:p w14:paraId="152F855E"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Осы оқулықтағы оқушылардың сөйлеу мен ойлау дағдыларын қалыптастыруға арналған тапсырмалардың әлеуеті төмендегідей: 1-бөлім: Кел, сөйлейік! 2-сабақ. 1,8-тапсырма; Сөйлесейік 7-тапсырма, 120б.; сондай-ақ, салыст</w:t>
      </w:r>
      <w:r w:rsidR="006446BE" w:rsidRPr="00B77AD6">
        <w:rPr>
          <w:rFonts w:ascii="Times New Roman" w:hAnsi="Times New Roman"/>
          <w:sz w:val="28"/>
          <w:szCs w:val="28"/>
          <w:lang w:val="kk-KZ"/>
        </w:rPr>
        <w:t>ыруға арналған тапсырмалар: 13,17, 50, 52,</w:t>
      </w:r>
      <w:r w:rsidRPr="00B77AD6">
        <w:rPr>
          <w:rFonts w:ascii="Times New Roman" w:hAnsi="Times New Roman"/>
          <w:sz w:val="28"/>
          <w:szCs w:val="28"/>
          <w:lang w:val="kk-KZ"/>
        </w:rPr>
        <w:t>89 пікір айтуға арналған</w:t>
      </w:r>
      <w:r w:rsidR="006446BE" w:rsidRPr="00B77AD6">
        <w:rPr>
          <w:rFonts w:ascii="Times New Roman" w:hAnsi="Times New Roman"/>
          <w:sz w:val="28"/>
          <w:szCs w:val="28"/>
          <w:lang w:val="kk-KZ"/>
        </w:rPr>
        <w:t xml:space="preserve"> тапсырмалар: 25,</w:t>
      </w:r>
      <w:r w:rsidRPr="00B77AD6">
        <w:rPr>
          <w:rFonts w:ascii="Times New Roman" w:hAnsi="Times New Roman"/>
          <w:sz w:val="28"/>
          <w:szCs w:val="28"/>
          <w:lang w:val="kk-KZ"/>
        </w:rPr>
        <w:t>40, 47, 58, 65, 68, 73, 81, 107,110 беттер; дәлелдеуге арналған тапсырма</w:t>
      </w:r>
      <w:r w:rsidR="006446BE" w:rsidRPr="00B77AD6">
        <w:rPr>
          <w:rFonts w:ascii="Times New Roman" w:hAnsi="Times New Roman"/>
          <w:sz w:val="28"/>
          <w:szCs w:val="28"/>
          <w:lang w:val="kk-KZ"/>
        </w:rPr>
        <w:t>лар 31,41,54,58,73,83,91,</w:t>
      </w:r>
      <w:r w:rsidRPr="00B77AD6">
        <w:rPr>
          <w:rFonts w:ascii="Times New Roman" w:hAnsi="Times New Roman"/>
          <w:sz w:val="28"/>
          <w:szCs w:val="28"/>
          <w:lang w:val="kk-KZ"/>
        </w:rPr>
        <w:t>124 беттер; о</w:t>
      </w:r>
      <w:r w:rsidR="006446BE" w:rsidRPr="00B77AD6">
        <w:rPr>
          <w:rFonts w:ascii="Times New Roman" w:hAnsi="Times New Roman"/>
          <w:sz w:val="28"/>
          <w:szCs w:val="28"/>
          <w:lang w:val="kk-KZ"/>
        </w:rPr>
        <w:t>йлауға арналған тапсырмалар 32,51,52,59, 61,69, 87, 96, 98,</w:t>
      </w:r>
      <w:r w:rsidRPr="00B77AD6">
        <w:rPr>
          <w:rFonts w:ascii="Times New Roman" w:hAnsi="Times New Roman"/>
          <w:sz w:val="28"/>
          <w:szCs w:val="28"/>
          <w:lang w:val="kk-KZ"/>
        </w:rPr>
        <w:t xml:space="preserve">112, 116-беттерде кездеседі. Демек, ойлау мен сөйлеу дағдыларын қалыптастыруға арналған тапсырмаларға ерекше көңіл бөлінген. Тапсырмаларды орындауда пікір білдіру, ақпаратты салыстыру, өз-пікірін сенімді түрде дәлелдеу алу, өзінің көзқарасын негіздеуді, көпшілік алдында сөйлеу және т.б дағдыларды қалыптастырады. </w:t>
      </w:r>
    </w:p>
    <w:p w14:paraId="5B1C2BB5" w14:textId="16827AD3" w:rsidR="003C27F7" w:rsidRPr="00B77AD6" w:rsidRDefault="003C27F7" w:rsidP="003C27F7">
      <w:pPr>
        <w:spacing w:after="0" w:line="240" w:lineRule="auto"/>
        <w:ind w:firstLine="567"/>
        <w:jc w:val="both"/>
        <w:rPr>
          <w:rFonts w:ascii="Times New Roman" w:hAnsi="Times New Roman"/>
          <w:sz w:val="28"/>
          <w:szCs w:val="28"/>
          <w:lang w:val="kk-KZ"/>
        </w:rPr>
      </w:pPr>
      <w:r w:rsidRPr="00B77AD6">
        <w:rPr>
          <w:rFonts w:ascii="Times New Roman" w:hAnsi="Times New Roman"/>
          <w:b/>
          <w:sz w:val="28"/>
          <w:szCs w:val="28"/>
          <w:lang w:val="kk-KZ"/>
        </w:rPr>
        <w:t>4-сынып «Әдебиеттік оқу»</w:t>
      </w:r>
      <w:r w:rsidRPr="00B77AD6">
        <w:rPr>
          <w:rFonts w:ascii="Times New Roman" w:hAnsi="Times New Roman"/>
          <w:sz w:val="28"/>
          <w:szCs w:val="28"/>
          <w:lang w:val="kk-KZ"/>
        </w:rPr>
        <w:t xml:space="preserve"> пәнін оқыту барысында мынадай пәнаралық байланыстар жүзеге асады: </w:t>
      </w:r>
      <w:r w:rsidRPr="00B77AD6">
        <w:rPr>
          <w:rFonts w:ascii="Times New Roman" w:hAnsi="Times New Roman"/>
          <w:i/>
          <w:sz w:val="28"/>
          <w:szCs w:val="28"/>
          <w:lang w:val="kk-KZ"/>
        </w:rPr>
        <w:t>қазақ тілі пәнімен</w:t>
      </w:r>
      <w:r w:rsidR="003839D4">
        <w:rPr>
          <w:rFonts w:ascii="Times New Roman" w:hAnsi="Times New Roman"/>
          <w:sz w:val="28"/>
          <w:szCs w:val="28"/>
          <w:lang w:val="kk-KZ"/>
        </w:rPr>
        <w:t xml:space="preserve"> – сөздік қоры</w:t>
      </w:r>
      <w:r w:rsidRPr="00B77AD6">
        <w:rPr>
          <w:rFonts w:ascii="Times New Roman" w:hAnsi="Times New Roman"/>
          <w:sz w:val="28"/>
          <w:szCs w:val="28"/>
          <w:lang w:val="kk-KZ"/>
        </w:rPr>
        <w:t>мен тіл байлығын арттыруда, грамматикалық тұрғыдан жүйелі және дұрыс сөйлеуге, сөйлеу мәдениетін қалыптастыру, өз ойынан мәтін құрастыру, мәтін түрлерін анықтау, мәтінді талдау, жазба жұмыс түрлерін орындау, жазба жұмыс түрлерін орындауда грамматикалық ережелерді қолдану және лексика-семантикалық білімдерді жеті</w:t>
      </w:r>
      <w:r w:rsidR="004D00BF">
        <w:rPr>
          <w:rFonts w:ascii="Times New Roman" w:hAnsi="Times New Roman"/>
          <w:sz w:val="28"/>
          <w:szCs w:val="28"/>
          <w:lang w:val="kk-KZ"/>
        </w:rPr>
        <w:t>л</w:t>
      </w:r>
      <w:r w:rsidRPr="00B77AD6">
        <w:rPr>
          <w:rFonts w:ascii="Times New Roman" w:hAnsi="Times New Roman"/>
          <w:sz w:val="28"/>
          <w:szCs w:val="28"/>
          <w:lang w:val="kk-KZ"/>
        </w:rPr>
        <w:t xml:space="preserve">діру; </w:t>
      </w:r>
      <w:r w:rsidRPr="00B77AD6">
        <w:rPr>
          <w:rFonts w:ascii="Times New Roman" w:hAnsi="Times New Roman"/>
          <w:i/>
          <w:sz w:val="28"/>
          <w:szCs w:val="28"/>
          <w:lang w:val="kk-KZ"/>
        </w:rPr>
        <w:t>математика пәнімен</w:t>
      </w:r>
      <w:r w:rsidRPr="00B77AD6">
        <w:rPr>
          <w:rFonts w:ascii="Times New Roman" w:hAnsi="Times New Roman"/>
          <w:sz w:val="28"/>
          <w:szCs w:val="28"/>
          <w:lang w:val="kk-KZ"/>
        </w:rPr>
        <w:t xml:space="preserve"> – математикалық ұғымдар мен есептеул</w:t>
      </w:r>
      <w:r w:rsidR="004D00BF">
        <w:rPr>
          <w:rFonts w:ascii="Times New Roman" w:hAnsi="Times New Roman"/>
          <w:sz w:val="28"/>
          <w:szCs w:val="28"/>
          <w:lang w:val="kk-KZ"/>
        </w:rPr>
        <w:t>ер арқылы сөздік қорын арттыру</w:t>
      </w:r>
      <w:r w:rsidRPr="00B77AD6">
        <w:rPr>
          <w:rFonts w:ascii="Times New Roman" w:hAnsi="Times New Roman"/>
          <w:sz w:val="28"/>
          <w:szCs w:val="28"/>
          <w:lang w:val="kk-KZ"/>
        </w:rPr>
        <w:t xml:space="preserve">; сандарды ойын кезінде, ауыз әдебиет шығармаларында қолдану, тілді математикалық терминдермен байыту; </w:t>
      </w:r>
      <w:r w:rsidRPr="00B77AD6">
        <w:rPr>
          <w:rFonts w:ascii="Times New Roman" w:hAnsi="Times New Roman"/>
          <w:i/>
          <w:sz w:val="28"/>
          <w:szCs w:val="28"/>
          <w:lang w:val="kk-KZ"/>
        </w:rPr>
        <w:t>дүнетану пәнімен</w:t>
      </w:r>
      <w:r w:rsidRPr="00B77AD6">
        <w:rPr>
          <w:rFonts w:ascii="Times New Roman" w:hAnsi="Times New Roman"/>
          <w:sz w:val="28"/>
          <w:szCs w:val="28"/>
          <w:lang w:val="kk-KZ"/>
        </w:rPr>
        <w:t xml:space="preserve"> –  адамның табиғат пен қоршаған дүниемен қарым-қатынасын, қоршаған дүниенің біртұтастығы, олардың арасындағы байланыс туралы білімдерін қолдануда, табиғатта, серуен кезіндегі алған білімдерін </w:t>
      </w:r>
      <w:r w:rsidR="004D00BF">
        <w:rPr>
          <w:rFonts w:ascii="Times New Roman" w:hAnsi="Times New Roman"/>
          <w:sz w:val="28"/>
          <w:szCs w:val="28"/>
          <w:lang w:val="kk-KZ"/>
        </w:rPr>
        <w:lastRenderedPageBreak/>
        <w:t>жазба жұмыстарда қолдану</w:t>
      </w:r>
      <w:r w:rsidRPr="00B77AD6">
        <w:rPr>
          <w:rFonts w:ascii="Times New Roman" w:hAnsi="Times New Roman"/>
          <w:sz w:val="28"/>
          <w:szCs w:val="28"/>
          <w:lang w:val="kk-KZ"/>
        </w:rPr>
        <w:t xml:space="preserve">; </w:t>
      </w:r>
      <w:r w:rsidRPr="00B77AD6">
        <w:rPr>
          <w:rFonts w:ascii="Times New Roman" w:hAnsi="Times New Roman"/>
          <w:i/>
          <w:sz w:val="28"/>
          <w:szCs w:val="28"/>
          <w:lang w:val="kk-KZ"/>
        </w:rPr>
        <w:t>музыка пәнімен</w:t>
      </w:r>
      <w:r w:rsidRPr="00B77AD6">
        <w:rPr>
          <w:rFonts w:ascii="Times New Roman" w:hAnsi="Times New Roman"/>
          <w:sz w:val="28"/>
          <w:szCs w:val="28"/>
          <w:lang w:val="kk-KZ"/>
        </w:rPr>
        <w:t xml:space="preserve"> - </w:t>
      </w:r>
      <w:r w:rsidR="004D00BF">
        <w:rPr>
          <w:rFonts w:ascii="Times New Roman" w:hAnsi="Times New Roman"/>
          <w:sz w:val="28"/>
          <w:szCs w:val="28"/>
          <w:lang w:val="kk-KZ"/>
        </w:rPr>
        <w:t xml:space="preserve"> Қазақстан және өзге шетел қайра</w:t>
      </w:r>
      <w:r w:rsidRPr="00B77AD6">
        <w:rPr>
          <w:rFonts w:ascii="Times New Roman" w:hAnsi="Times New Roman"/>
          <w:sz w:val="28"/>
          <w:szCs w:val="28"/>
          <w:lang w:val="kk-KZ"/>
        </w:rPr>
        <w:t>ткерлер</w:t>
      </w:r>
      <w:r w:rsidR="003839D4">
        <w:rPr>
          <w:rFonts w:ascii="Times New Roman" w:hAnsi="Times New Roman"/>
          <w:sz w:val="28"/>
          <w:szCs w:val="28"/>
          <w:lang w:val="kk-KZ"/>
        </w:rPr>
        <w:t>іні</w:t>
      </w:r>
      <w:r w:rsidRPr="00B77AD6">
        <w:rPr>
          <w:rFonts w:ascii="Times New Roman" w:hAnsi="Times New Roman"/>
          <w:sz w:val="28"/>
          <w:szCs w:val="28"/>
          <w:lang w:val="kk-KZ"/>
        </w:rPr>
        <w:t>ң музыка саласына қосқан шығармаларын тыңдауда, ақындардың өлеңдерінің ырғағын анықта</w:t>
      </w:r>
      <w:r w:rsidR="004D00BF">
        <w:rPr>
          <w:rFonts w:ascii="Times New Roman" w:hAnsi="Times New Roman"/>
          <w:sz w:val="28"/>
          <w:szCs w:val="28"/>
          <w:lang w:val="kk-KZ"/>
        </w:rPr>
        <w:t>у</w:t>
      </w:r>
      <w:r w:rsidRPr="00B77AD6">
        <w:rPr>
          <w:rFonts w:ascii="Times New Roman" w:hAnsi="Times New Roman"/>
          <w:sz w:val="28"/>
          <w:szCs w:val="28"/>
          <w:lang w:val="kk-KZ"/>
        </w:rPr>
        <w:t xml:space="preserve">да, өлеңге сай әуендер ойлап табуда, шығармаларымен танысу, автордың көніл-күйін, сезімін білдіруде, кейбір шығармалардың әуенімен айтуда, теңеулердің музыка тіліндегі үндестігін ұғыну; </w:t>
      </w:r>
      <w:r w:rsidRPr="00B77AD6">
        <w:rPr>
          <w:rFonts w:ascii="Times New Roman" w:hAnsi="Times New Roman"/>
          <w:i/>
          <w:sz w:val="28"/>
          <w:szCs w:val="28"/>
          <w:lang w:val="kk-KZ"/>
        </w:rPr>
        <w:t>бейнелеу өнері пәнімен</w:t>
      </w:r>
      <w:r w:rsidRPr="00B77AD6">
        <w:rPr>
          <w:rFonts w:ascii="Times New Roman" w:hAnsi="Times New Roman"/>
          <w:sz w:val="28"/>
          <w:szCs w:val="28"/>
          <w:lang w:val="kk-KZ"/>
        </w:rPr>
        <w:t xml:space="preserve"> – суретшілердің шығармалары арқылы оқушылардың сөз байл</w:t>
      </w:r>
      <w:r w:rsidR="004D00BF">
        <w:rPr>
          <w:rFonts w:ascii="Times New Roman" w:hAnsi="Times New Roman"/>
          <w:sz w:val="28"/>
          <w:szCs w:val="28"/>
          <w:lang w:val="kk-KZ"/>
        </w:rPr>
        <w:t>ы</w:t>
      </w:r>
      <w:r w:rsidRPr="00B77AD6">
        <w:rPr>
          <w:rFonts w:ascii="Times New Roman" w:hAnsi="Times New Roman"/>
          <w:sz w:val="28"/>
          <w:szCs w:val="28"/>
          <w:lang w:val="kk-KZ"/>
        </w:rPr>
        <w:t xml:space="preserve">ғын және тіл байлығын арттыру, рухани жан дүниесін байыту, сурет бойында сезімдерін, ойын, пікірлерін білдіру, мәтіндегі оқиғаға сай сурет салғызу, шығарма мен мазмұндама жазуда халық шеберлерінің шығармаларын қолдануда жүзеге асады. </w:t>
      </w:r>
    </w:p>
    <w:p w14:paraId="62C5A04F" w14:textId="17031383" w:rsidR="00E50810" w:rsidRPr="00B77AD6" w:rsidRDefault="00E50810" w:rsidP="00E50810">
      <w:pPr>
        <w:pStyle w:val="a6"/>
        <w:ind w:left="0" w:firstLine="567"/>
        <w:jc w:val="both"/>
        <w:rPr>
          <w:sz w:val="28"/>
          <w:szCs w:val="28"/>
          <w:lang w:val="kk-KZ"/>
        </w:rPr>
      </w:pPr>
      <w:r w:rsidRPr="00B77AD6">
        <w:rPr>
          <w:sz w:val="28"/>
          <w:szCs w:val="28"/>
          <w:lang w:val="kk-KZ"/>
        </w:rPr>
        <w:t xml:space="preserve">Келесі талдауды 4-сыныпқа арналаған «Математика» оқулығының </w:t>
      </w:r>
      <w:r w:rsidRPr="00B77AD6">
        <w:rPr>
          <w:i/>
          <w:sz w:val="28"/>
          <w:szCs w:val="28"/>
          <w:lang w:val="kk-KZ"/>
        </w:rPr>
        <w:t>(</w:t>
      </w:r>
      <w:r w:rsidRPr="00B77AD6">
        <w:rPr>
          <w:sz w:val="28"/>
          <w:szCs w:val="28"/>
          <w:lang w:val="kk-KZ"/>
        </w:rPr>
        <w:t>1,2,3,4 бөлім) мазмұнын пәнаралық және пәнішілік байланыстары арқылы қарастыратын болсақ, оқулықтағы есептердің мазмұны ортақ тақырыптардың негізінде, яғни, Қазақстанның қалалары, Қазақстанның әлемдегі орны жайында, адами құндылықтар, қазақтың белгілі тұлғалары, қазақтың мәдени мұралары жайлы есептер қарастырылған. Сондай</w:t>
      </w:r>
      <w:r w:rsidR="0018258D">
        <w:rPr>
          <w:sz w:val="28"/>
          <w:szCs w:val="28"/>
          <w:lang w:val="kk-KZ"/>
        </w:rPr>
        <w:t xml:space="preserve">-ақ, </w:t>
      </w:r>
      <w:r w:rsidRPr="00B77AD6">
        <w:rPr>
          <w:sz w:val="28"/>
          <w:szCs w:val="28"/>
          <w:lang w:val="kk-KZ"/>
        </w:rPr>
        <w:t xml:space="preserve">оқулықтағы есептер жаратылыстану, көркем еңбек, дүниетану пәндерімен  </w:t>
      </w:r>
      <w:r w:rsidR="00EE7CBF" w:rsidRPr="00B77AD6">
        <w:rPr>
          <w:sz w:val="28"/>
          <w:szCs w:val="28"/>
          <w:lang w:val="kk-KZ"/>
        </w:rPr>
        <w:t xml:space="preserve">тығыз байланыста құрастырылған. </w:t>
      </w:r>
      <w:r w:rsidRPr="00B77AD6">
        <w:rPr>
          <w:sz w:val="28"/>
          <w:szCs w:val="28"/>
          <w:lang w:val="kk-KZ"/>
        </w:rPr>
        <w:t>Солардың біріне тоқталайық, 1 бөлім, №10 сабақ: Кеңістік геометриялық фигуралар, ортақ тақырыпқа қатысты деректері бар есептер құрастырады, шешеді. Математика сабағында  дүниетанымдық тақырыптағы тапсырмаларды шешу оқушылардың табиғатқа деген қызығушылығын арттырады, ынталы, ізденімпаз адамдарды тәрбиелейді. Мысал келтірейік: 1-тапсырма.  Сен  туған  өлкенің  табиғатына  байланысты  аңыздарды  білетін  боларсың. Мысалы, Бурабай туралы аңыз. Тау нені есіңе түсіреді? Қоршаған ортадан осы сияқты пішіндегі заттарды ата? (40бет, 1А тапсырма). Бұл тапсырманы орындауда оқушылар әдебиеттік оқу пәнінен өткен «Қазақстан таулары» өлеңінде аталған тауларды суреттеп, орындайды. 2-тапсырма.  Айналаңнан  шамамен  көлемі  осындай  заттарды  табуға  тырыс  (41бет,  3А тапсырма). Математика сабағында кеңістіктегі геометриялық фигуралармен танысу кезінде оқушылар таулармен  фигураларды  салыстырады. Табиғатта геометриялық денелердің маңыздылығы өте үлкен және мысалдар жаратылыстанудан, дүниетану пәндерінен беріледі. Жаратылыстану – ғылыми циклдің барлық  пәндерін оқыту математикамен  байланысты. Математика білім алушыларға күнделікті өмірде және адамның еңбек қызметінде қажетті, сондай-ақ аралас пәндерді (жаратылыстану, дүниетану, көркем еңбек және т.б.) үйрену үшін маңызды</w:t>
      </w:r>
      <w:r w:rsidR="006070B6">
        <w:rPr>
          <w:sz w:val="28"/>
          <w:szCs w:val="28"/>
          <w:lang w:val="kk-KZ"/>
        </w:rPr>
        <w:t xml:space="preserve"> білім мен білік </w:t>
      </w:r>
      <w:r w:rsidR="006070B6" w:rsidRPr="006070B6">
        <w:rPr>
          <w:sz w:val="28"/>
          <w:szCs w:val="28"/>
          <w:lang w:val="kk-KZ"/>
        </w:rPr>
        <w:t>жүйесін береді</w:t>
      </w:r>
      <w:r w:rsidR="004F225C">
        <w:rPr>
          <w:sz w:val="28"/>
          <w:szCs w:val="28"/>
          <w:lang w:val="kk-KZ"/>
        </w:rPr>
        <w:t xml:space="preserve"> </w:t>
      </w:r>
      <w:r w:rsidR="004F225C" w:rsidRPr="004F225C">
        <w:rPr>
          <w:sz w:val="28"/>
          <w:szCs w:val="28"/>
          <w:lang w:val="kk-KZ"/>
        </w:rPr>
        <w:t>[138</w:t>
      </w:r>
      <w:r w:rsidR="004F225C">
        <w:rPr>
          <w:sz w:val="28"/>
          <w:szCs w:val="28"/>
          <w:lang w:val="kk-KZ"/>
        </w:rPr>
        <w:t>,б. 175</w:t>
      </w:r>
      <w:r w:rsidR="004F225C" w:rsidRPr="004F225C">
        <w:rPr>
          <w:sz w:val="28"/>
          <w:szCs w:val="28"/>
          <w:lang w:val="kk-KZ"/>
        </w:rPr>
        <w:t>]</w:t>
      </w:r>
      <w:r w:rsidRPr="00B77AD6">
        <w:rPr>
          <w:sz w:val="28"/>
          <w:szCs w:val="28"/>
          <w:lang w:val="kk-KZ"/>
        </w:rPr>
        <w:t xml:space="preserve"> </w:t>
      </w:r>
    </w:p>
    <w:p w14:paraId="52A3E392" w14:textId="7021194C" w:rsidR="003C27F7" w:rsidRPr="00B77AD6" w:rsidRDefault="003C27F7" w:rsidP="00E50810">
      <w:pPr>
        <w:pStyle w:val="a6"/>
        <w:ind w:left="0" w:firstLine="567"/>
        <w:jc w:val="both"/>
        <w:rPr>
          <w:sz w:val="28"/>
          <w:szCs w:val="28"/>
          <w:lang w:val="kk-KZ"/>
        </w:rPr>
      </w:pPr>
      <w:r w:rsidRPr="00B77AD6">
        <w:rPr>
          <w:b/>
          <w:sz w:val="28"/>
          <w:szCs w:val="28"/>
          <w:lang w:val="kk-KZ"/>
        </w:rPr>
        <w:t>4-сынып «Математика»</w:t>
      </w:r>
      <w:r w:rsidRPr="00B77AD6">
        <w:rPr>
          <w:sz w:val="28"/>
          <w:szCs w:val="28"/>
          <w:lang w:val="kk-KZ"/>
        </w:rPr>
        <w:t xml:space="preserve"> пәнін оқыту барысында мынадай пәнаралық байланыстар жүзеге асады: </w:t>
      </w:r>
      <w:r w:rsidRPr="00B77AD6">
        <w:rPr>
          <w:i/>
          <w:sz w:val="28"/>
          <w:szCs w:val="28"/>
          <w:lang w:val="kk-KZ"/>
        </w:rPr>
        <w:t>қазақ тілі пәнімен</w:t>
      </w:r>
      <w:r w:rsidRPr="00B77AD6">
        <w:rPr>
          <w:sz w:val="28"/>
          <w:szCs w:val="28"/>
          <w:lang w:val="kk-KZ"/>
        </w:rPr>
        <w:t xml:space="preserve"> – математикалық мазмұны бар есептерді, тұжырымдарды, қорытындыларды құру кезінде </w:t>
      </w:r>
      <w:r w:rsidR="00F36165">
        <w:rPr>
          <w:sz w:val="28"/>
          <w:szCs w:val="28"/>
          <w:lang w:val="kk-KZ"/>
        </w:rPr>
        <w:t xml:space="preserve">қазақ </w:t>
      </w:r>
      <w:r w:rsidRPr="00B77AD6">
        <w:rPr>
          <w:sz w:val="28"/>
          <w:szCs w:val="28"/>
          <w:lang w:val="kk-KZ"/>
        </w:rPr>
        <w:t xml:space="preserve">тілінің ережелерін қолдану, оқулықпен жұмыс жасауда сөйлеу дағдыларын ескеру; </w:t>
      </w:r>
      <w:r w:rsidRPr="00B77AD6">
        <w:rPr>
          <w:i/>
          <w:sz w:val="28"/>
          <w:szCs w:val="28"/>
          <w:lang w:val="kk-KZ"/>
        </w:rPr>
        <w:t>дүниетану</w:t>
      </w:r>
      <w:r w:rsidR="008E2981" w:rsidRPr="00B77AD6">
        <w:rPr>
          <w:i/>
          <w:sz w:val="28"/>
          <w:szCs w:val="28"/>
          <w:lang w:val="kk-KZ"/>
        </w:rPr>
        <w:t xml:space="preserve"> пәнімен</w:t>
      </w:r>
      <w:r w:rsidR="004D00BF">
        <w:rPr>
          <w:sz w:val="28"/>
          <w:szCs w:val="28"/>
          <w:lang w:val="kk-KZ"/>
        </w:rPr>
        <w:t xml:space="preserve"> – математикалық мазмұны бар </w:t>
      </w:r>
      <w:r w:rsidRPr="00B77AD6">
        <w:rPr>
          <w:sz w:val="28"/>
          <w:szCs w:val="28"/>
          <w:lang w:val="kk-KZ"/>
        </w:rPr>
        <w:t xml:space="preserve">тапсырмаларды орындауда қоршаған ортадағы құбылыстар туралы білімдерін қолдану; </w:t>
      </w:r>
      <w:r w:rsidRPr="00B77AD6">
        <w:rPr>
          <w:i/>
          <w:sz w:val="28"/>
          <w:szCs w:val="28"/>
          <w:lang w:val="kk-KZ"/>
        </w:rPr>
        <w:t>бейнелеу өнері пәнімен</w:t>
      </w:r>
      <w:r w:rsidRPr="00B77AD6">
        <w:rPr>
          <w:sz w:val="28"/>
          <w:szCs w:val="28"/>
          <w:lang w:val="kk-KZ"/>
        </w:rPr>
        <w:t xml:space="preserve"> </w:t>
      </w:r>
      <w:r w:rsidR="004D00BF">
        <w:rPr>
          <w:sz w:val="28"/>
          <w:szCs w:val="28"/>
          <w:lang w:val="kk-KZ"/>
        </w:rPr>
        <w:t>– қол бармақтарының ұсақ бұлшық</w:t>
      </w:r>
      <w:r w:rsidRPr="00B77AD6">
        <w:rPr>
          <w:sz w:val="28"/>
          <w:szCs w:val="28"/>
          <w:lang w:val="kk-KZ"/>
        </w:rPr>
        <w:t>еттерінің даму де</w:t>
      </w:r>
      <w:r w:rsidR="004D00BF">
        <w:rPr>
          <w:sz w:val="28"/>
          <w:szCs w:val="28"/>
          <w:lang w:val="kk-KZ"/>
        </w:rPr>
        <w:t>ңгейін ескеру, қағаз бетінде жаз</w:t>
      </w:r>
      <w:r w:rsidRPr="00B77AD6">
        <w:rPr>
          <w:sz w:val="28"/>
          <w:szCs w:val="28"/>
          <w:lang w:val="kk-KZ"/>
        </w:rPr>
        <w:t>ықтықта немесе кеңістікте заттардың орналасуын қабылдай алу біліктілігін ескеру жүзеге асады.</w:t>
      </w:r>
    </w:p>
    <w:p w14:paraId="745E2EF4" w14:textId="2005DCDF" w:rsidR="00E50810" w:rsidRPr="00B77AD6" w:rsidRDefault="00E50810" w:rsidP="00E50810">
      <w:pPr>
        <w:pStyle w:val="a6"/>
        <w:ind w:left="0" w:firstLine="567"/>
        <w:jc w:val="both"/>
        <w:rPr>
          <w:sz w:val="28"/>
          <w:szCs w:val="28"/>
          <w:lang w:val="kk-KZ"/>
        </w:rPr>
      </w:pPr>
      <w:r w:rsidRPr="00B77AD6">
        <w:rPr>
          <w:sz w:val="28"/>
          <w:szCs w:val="28"/>
          <w:lang w:val="kk-KZ"/>
        </w:rPr>
        <w:lastRenderedPageBreak/>
        <w:t xml:space="preserve">Келесі талдауды 4-сыныпқа </w:t>
      </w:r>
      <w:r w:rsidR="003839D4">
        <w:rPr>
          <w:sz w:val="28"/>
          <w:szCs w:val="28"/>
          <w:lang w:val="kk-KZ"/>
        </w:rPr>
        <w:t>арналаған «Дүниетану» оқулығының</w:t>
      </w:r>
      <w:r w:rsidRPr="00B77AD6">
        <w:rPr>
          <w:sz w:val="28"/>
          <w:szCs w:val="28"/>
          <w:lang w:val="kk-KZ"/>
        </w:rPr>
        <w:t xml:space="preserve"> мазмұнында пәнаралық және пәнішілік, жүйелілік, логикалық бірізділік сақталған. Мәселен, дүниетану оқулығы география, жаратылыстану, тарих</w:t>
      </w:r>
      <w:r w:rsidR="00E560B7" w:rsidRPr="00B77AD6">
        <w:rPr>
          <w:sz w:val="28"/>
          <w:szCs w:val="28"/>
          <w:lang w:val="kk-KZ"/>
        </w:rPr>
        <w:t>, экономика</w:t>
      </w:r>
      <w:r w:rsidRPr="00B77AD6">
        <w:rPr>
          <w:sz w:val="28"/>
          <w:szCs w:val="28"/>
          <w:lang w:val="kk-KZ"/>
        </w:rPr>
        <w:t xml:space="preserve"> пәндерімен байланыста қарастырылған. Мысалы: </w:t>
      </w:r>
      <w:r w:rsidR="00E560B7" w:rsidRPr="00B77AD6">
        <w:rPr>
          <w:sz w:val="28"/>
          <w:szCs w:val="28"/>
          <w:lang w:val="kk-KZ"/>
        </w:rPr>
        <w:t>6-сабақ. Мектептегі өзін-өзі басқару, 5-сабақ. Біздің отбасылық бюджетіміз атты тақырыбы мен ондағы тапсырмаларды орындауда математикадан алға</w:t>
      </w:r>
      <w:r w:rsidR="004D00BF">
        <w:rPr>
          <w:sz w:val="28"/>
          <w:szCs w:val="28"/>
          <w:lang w:val="kk-KZ"/>
        </w:rPr>
        <w:t>н</w:t>
      </w:r>
      <w:r w:rsidR="00E560B7" w:rsidRPr="00B77AD6">
        <w:rPr>
          <w:sz w:val="28"/>
          <w:szCs w:val="28"/>
          <w:lang w:val="kk-KZ"/>
        </w:rPr>
        <w:t xml:space="preserve"> білімді қолданады; 7-сабақ. Көшбасшы қандай болуы керек? атты тақырыпта «Кластер құрастырайы</w:t>
      </w:r>
      <w:r w:rsidR="004D00BF">
        <w:rPr>
          <w:sz w:val="28"/>
          <w:szCs w:val="28"/>
          <w:lang w:val="kk-KZ"/>
        </w:rPr>
        <w:t>қ</w:t>
      </w:r>
      <w:r w:rsidR="00E560B7" w:rsidRPr="00B77AD6">
        <w:rPr>
          <w:sz w:val="28"/>
          <w:szCs w:val="28"/>
          <w:lang w:val="kk-KZ"/>
        </w:rPr>
        <w:t>» тапсырмасы оқушыларды</w:t>
      </w:r>
      <w:r w:rsidR="003839D4">
        <w:rPr>
          <w:sz w:val="28"/>
          <w:szCs w:val="28"/>
          <w:lang w:val="kk-KZ"/>
        </w:rPr>
        <w:t>ң сөйлеу дағдысын қалыптастыруғ</w:t>
      </w:r>
      <w:r w:rsidR="004D00BF">
        <w:rPr>
          <w:sz w:val="28"/>
          <w:szCs w:val="28"/>
          <w:lang w:val="kk-KZ"/>
        </w:rPr>
        <w:t>а</w:t>
      </w:r>
      <w:r w:rsidR="00E560B7" w:rsidRPr="00B77AD6">
        <w:rPr>
          <w:sz w:val="28"/>
          <w:szCs w:val="28"/>
          <w:lang w:val="kk-KZ"/>
        </w:rPr>
        <w:t xml:space="preserve"> ықпалы зор; 9-сабақ. Қазақ халқының шығу тегі тақырыбы мен ондағы тапсырмалардың мазмұнында тарихта болған оқиғалар туралы, қазақ халқының арғы бабалары туралы және. т.б жайлы мағлұмат алады. </w:t>
      </w:r>
    </w:p>
    <w:p w14:paraId="5C3C3B74" w14:textId="61DB42DD" w:rsidR="00E560B7" w:rsidRPr="00B77AD6" w:rsidRDefault="00E560B7" w:rsidP="00E560B7">
      <w:pPr>
        <w:pStyle w:val="a6"/>
        <w:ind w:left="0" w:firstLine="567"/>
        <w:jc w:val="both"/>
        <w:rPr>
          <w:sz w:val="28"/>
          <w:szCs w:val="28"/>
          <w:lang w:val="kk-KZ"/>
        </w:rPr>
      </w:pPr>
      <w:r w:rsidRPr="00B77AD6">
        <w:rPr>
          <w:b/>
          <w:sz w:val="28"/>
          <w:szCs w:val="28"/>
          <w:lang w:val="kk-KZ"/>
        </w:rPr>
        <w:t>4-сынып «Дүниетану»</w:t>
      </w:r>
      <w:r w:rsidRPr="00B77AD6">
        <w:rPr>
          <w:sz w:val="28"/>
          <w:szCs w:val="28"/>
          <w:lang w:val="kk-KZ"/>
        </w:rPr>
        <w:t xml:space="preserve"> пәнін оқыту барысында мынадай пәнаралық байланыстар жүзеге асады: </w:t>
      </w:r>
      <w:r w:rsidR="00A61280" w:rsidRPr="00B77AD6">
        <w:rPr>
          <w:i/>
          <w:sz w:val="28"/>
          <w:szCs w:val="28"/>
          <w:lang w:val="kk-KZ"/>
        </w:rPr>
        <w:t>математика</w:t>
      </w:r>
      <w:r w:rsidRPr="00B77AD6">
        <w:rPr>
          <w:i/>
          <w:sz w:val="28"/>
          <w:szCs w:val="28"/>
          <w:lang w:val="kk-KZ"/>
        </w:rPr>
        <w:t xml:space="preserve"> пәнімен</w:t>
      </w:r>
      <w:r w:rsidRPr="00B77AD6">
        <w:rPr>
          <w:sz w:val="28"/>
          <w:szCs w:val="28"/>
          <w:lang w:val="kk-KZ"/>
        </w:rPr>
        <w:t xml:space="preserve"> – </w:t>
      </w:r>
      <w:r w:rsidR="004270D3" w:rsidRPr="00B77AD6">
        <w:rPr>
          <w:sz w:val="28"/>
          <w:szCs w:val="28"/>
          <w:lang w:val="kk-KZ"/>
        </w:rPr>
        <w:t>тәжірибелік жұмыста</w:t>
      </w:r>
      <w:r w:rsidR="003839D4">
        <w:rPr>
          <w:sz w:val="28"/>
          <w:szCs w:val="28"/>
          <w:lang w:val="kk-KZ"/>
        </w:rPr>
        <w:t>рды</w:t>
      </w:r>
      <w:r w:rsidR="004270D3" w:rsidRPr="00B77AD6">
        <w:rPr>
          <w:sz w:val="28"/>
          <w:szCs w:val="28"/>
          <w:lang w:val="kk-KZ"/>
        </w:rPr>
        <w:t xml:space="preserve"> түрлі өлшеу құралдарын пайдалану; </w:t>
      </w:r>
      <w:r w:rsidRPr="00B77AD6">
        <w:rPr>
          <w:i/>
          <w:sz w:val="28"/>
          <w:szCs w:val="28"/>
          <w:lang w:val="kk-KZ"/>
        </w:rPr>
        <w:t>бейнелеу өнері пәнімен</w:t>
      </w:r>
      <w:r w:rsidRPr="00B77AD6">
        <w:rPr>
          <w:sz w:val="28"/>
          <w:szCs w:val="28"/>
          <w:lang w:val="kk-KZ"/>
        </w:rPr>
        <w:t xml:space="preserve"> – </w:t>
      </w:r>
      <w:r w:rsidR="00A61280" w:rsidRPr="00B77AD6">
        <w:rPr>
          <w:sz w:val="28"/>
          <w:szCs w:val="28"/>
          <w:lang w:val="kk-KZ"/>
        </w:rPr>
        <w:t>суретшілердің табиғат құбылыстары, жыл мезгілдеріне, қоршаған ортаға, Қазақстан</w:t>
      </w:r>
      <w:r w:rsidR="00D86449" w:rsidRPr="00B77AD6">
        <w:rPr>
          <w:sz w:val="28"/>
          <w:szCs w:val="28"/>
          <w:lang w:val="kk-KZ"/>
        </w:rPr>
        <w:t>н</w:t>
      </w:r>
      <w:r w:rsidR="00A61280" w:rsidRPr="00B77AD6">
        <w:rPr>
          <w:sz w:val="28"/>
          <w:szCs w:val="28"/>
          <w:lang w:val="kk-KZ"/>
        </w:rPr>
        <w:t xml:space="preserve">ың әсем жерлеріне арналған шығармаларын пайдалану арқылы </w:t>
      </w:r>
      <w:r w:rsidRPr="00B77AD6">
        <w:rPr>
          <w:sz w:val="28"/>
          <w:szCs w:val="28"/>
          <w:lang w:val="kk-KZ"/>
        </w:rPr>
        <w:t>жүзеге асады.</w:t>
      </w:r>
    </w:p>
    <w:p w14:paraId="0DC1B1E0" w14:textId="77777777" w:rsidR="00E50810" w:rsidRPr="00B77AD6" w:rsidRDefault="00E50810" w:rsidP="00E50810">
      <w:pPr>
        <w:spacing w:after="0" w:line="240" w:lineRule="auto"/>
        <w:ind w:firstLine="567"/>
        <w:jc w:val="both"/>
        <w:rPr>
          <w:rFonts w:ascii="Times New Roman" w:eastAsiaTheme="minorEastAsia" w:hAnsi="Times New Roman"/>
          <w:color w:val="000000"/>
          <w:sz w:val="28"/>
          <w:szCs w:val="28"/>
          <w:lang w:val="kk-KZ" w:eastAsia="ru-RU"/>
        </w:rPr>
      </w:pPr>
      <w:r w:rsidRPr="00B77AD6">
        <w:rPr>
          <w:rFonts w:ascii="Times New Roman" w:eastAsiaTheme="minorEastAsia" w:hAnsi="Times New Roman"/>
          <w:color w:val="000000"/>
          <w:sz w:val="28"/>
          <w:szCs w:val="28"/>
          <w:lang w:val="kk-KZ" w:eastAsia="ru-RU"/>
        </w:rPr>
        <w:t>Алайда біз</w:t>
      </w:r>
      <w:r w:rsidR="003C27F7" w:rsidRPr="00B77AD6">
        <w:rPr>
          <w:rFonts w:ascii="Times New Roman" w:eastAsiaTheme="minorEastAsia" w:hAnsi="Times New Roman"/>
          <w:color w:val="000000"/>
          <w:sz w:val="28"/>
          <w:szCs w:val="28"/>
          <w:lang w:val="kk-KZ" w:eastAsia="ru-RU"/>
        </w:rPr>
        <w:t>,</w:t>
      </w:r>
      <w:r w:rsidRPr="00B77AD6">
        <w:rPr>
          <w:rFonts w:ascii="Times New Roman" w:eastAsiaTheme="minorEastAsia" w:hAnsi="Times New Roman"/>
          <w:color w:val="000000"/>
          <w:sz w:val="28"/>
          <w:szCs w:val="28"/>
          <w:lang w:val="kk-KZ" w:eastAsia="ru-RU"/>
        </w:rPr>
        <w:t xml:space="preserve"> </w:t>
      </w:r>
      <w:r w:rsidR="004C207E" w:rsidRPr="00B77AD6">
        <w:rPr>
          <w:rFonts w:ascii="Times New Roman" w:eastAsiaTheme="minorEastAsia" w:hAnsi="Times New Roman"/>
          <w:color w:val="000000"/>
          <w:sz w:val="28"/>
          <w:szCs w:val="28"/>
          <w:lang w:val="kk-KZ" w:eastAsia="ru-RU"/>
        </w:rPr>
        <w:t xml:space="preserve">осы пәндердің ішінен қазақ тілі пәніндегі </w:t>
      </w:r>
      <w:r w:rsidRPr="00B77AD6">
        <w:rPr>
          <w:rFonts w:ascii="Times New Roman" w:hAnsi="Times New Roman"/>
          <w:sz w:val="28"/>
          <w:szCs w:val="28"/>
          <w:lang w:val="kk-KZ"/>
        </w:rPr>
        <w:t xml:space="preserve">ортақ тақырыптарды ескере отырып </w:t>
      </w:r>
      <w:r w:rsidRPr="00B77AD6">
        <w:rPr>
          <w:rFonts w:ascii="Times New Roman" w:eastAsiaTheme="minorEastAsia" w:hAnsi="Times New Roman"/>
          <w:color w:val="000000"/>
          <w:sz w:val="28"/>
          <w:szCs w:val="28"/>
          <w:lang w:val="kk-KZ" w:eastAsia="ru-RU"/>
        </w:rPr>
        <w:t>пәнаралық байл</w:t>
      </w:r>
      <w:r w:rsidR="004270D3" w:rsidRPr="00B77AD6">
        <w:rPr>
          <w:rFonts w:ascii="Times New Roman" w:eastAsiaTheme="minorEastAsia" w:hAnsi="Times New Roman"/>
          <w:color w:val="000000"/>
          <w:sz w:val="28"/>
          <w:szCs w:val="28"/>
          <w:lang w:val="kk-KZ" w:eastAsia="ru-RU"/>
        </w:rPr>
        <w:t xml:space="preserve">анысты - танымдық мәтіндерді және </w:t>
      </w:r>
      <w:r w:rsidRPr="00B77AD6">
        <w:rPr>
          <w:rFonts w:ascii="Times New Roman" w:eastAsiaTheme="minorEastAsia" w:hAnsi="Times New Roman"/>
          <w:color w:val="000000"/>
          <w:sz w:val="28"/>
          <w:szCs w:val="28"/>
          <w:lang w:val="kk-KZ" w:eastAsia="ru-RU"/>
        </w:rPr>
        <w:t xml:space="preserve"> </w:t>
      </w:r>
      <w:r w:rsidR="004270D3" w:rsidRPr="00B77AD6">
        <w:rPr>
          <w:rFonts w:ascii="Times New Roman" w:eastAsiaTheme="minorEastAsia" w:hAnsi="Times New Roman"/>
          <w:color w:val="000000"/>
          <w:sz w:val="28"/>
          <w:szCs w:val="28"/>
          <w:lang w:val="kk-KZ" w:eastAsia="ru-RU"/>
        </w:rPr>
        <w:t xml:space="preserve">ортақ </w:t>
      </w:r>
      <w:r w:rsidR="002815CC" w:rsidRPr="00B77AD6">
        <w:rPr>
          <w:rFonts w:ascii="Times New Roman" w:eastAsiaTheme="minorEastAsia" w:hAnsi="Times New Roman"/>
          <w:color w:val="000000"/>
          <w:sz w:val="28"/>
          <w:szCs w:val="28"/>
          <w:lang w:val="kk-KZ" w:eastAsia="ru-RU"/>
        </w:rPr>
        <w:t xml:space="preserve">пәнаралық </w:t>
      </w:r>
      <w:r w:rsidR="004270D3" w:rsidRPr="00B77AD6">
        <w:rPr>
          <w:rFonts w:ascii="Times New Roman" w:eastAsiaTheme="minorEastAsia" w:hAnsi="Times New Roman"/>
          <w:color w:val="000000"/>
          <w:sz w:val="28"/>
          <w:szCs w:val="28"/>
          <w:lang w:val="kk-KZ" w:eastAsia="ru-RU"/>
        </w:rPr>
        <w:t>ұғымдарды қолдану</w:t>
      </w:r>
      <w:r w:rsidR="00380150" w:rsidRPr="00B77AD6">
        <w:rPr>
          <w:rFonts w:ascii="Times New Roman" w:eastAsiaTheme="minorEastAsia" w:hAnsi="Times New Roman"/>
          <w:color w:val="000000"/>
          <w:sz w:val="28"/>
          <w:szCs w:val="28"/>
          <w:lang w:val="kk-KZ" w:eastAsia="ru-RU"/>
        </w:rPr>
        <w:t xml:space="preserve"> арқылы</w:t>
      </w:r>
      <w:r w:rsidR="00D9215B" w:rsidRPr="00B77AD6">
        <w:rPr>
          <w:rFonts w:ascii="Times New Roman" w:eastAsiaTheme="minorEastAsia" w:hAnsi="Times New Roman"/>
          <w:color w:val="000000"/>
          <w:sz w:val="28"/>
          <w:szCs w:val="28"/>
          <w:lang w:val="kk-KZ" w:eastAsia="ru-RU"/>
        </w:rPr>
        <w:t xml:space="preserve"> жүзеге асырамыз.</w:t>
      </w:r>
    </w:p>
    <w:p w14:paraId="5AD1A4F5" w14:textId="77777777" w:rsidR="00E50810" w:rsidRPr="00B77AD6" w:rsidRDefault="00E50810" w:rsidP="00E50810">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1. Пәнаралық байланыстың бірінші түрі - танымдық, оның мақсаты оқу пәндерінің қиылысатын тақырыптары негізінде оқушылардың санасында дүниенің біртұтас өзара байланысты бейнесін қалыптастыру. Танымдық типтегі пәнаралық байланыстарды жүзеге асыру оқушылардың танымдық іс-әрекетінің ауқымын кеңейтетін әртүрлі стильдегі мәтіндерді тарту арқылы қазақ тіліндегі оқу материалына қызығушылықты арттыру мәселесін шешеді, сонымен қатар осы материалдары бойынша ойлау және сөйлеу дағдыларын қалыптастырады</w:t>
      </w:r>
      <w:r w:rsidR="00EA6BF5" w:rsidRPr="00B77AD6">
        <w:rPr>
          <w:rFonts w:ascii="Times New Roman" w:hAnsi="Times New Roman"/>
          <w:sz w:val="28"/>
          <w:szCs w:val="28"/>
          <w:lang w:val="kk-KZ"/>
        </w:rPr>
        <w:t xml:space="preserve">. </w:t>
      </w:r>
      <w:r w:rsidRPr="00B77AD6">
        <w:rPr>
          <w:rFonts w:ascii="Times New Roman" w:hAnsi="Times New Roman"/>
          <w:sz w:val="28"/>
          <w:szCs w:val="28"/>
          <w:lang w:val="kk-KZ"/>
        </w:rPr>
        <w:t xml:space="preserve"> </w:t>
      </w:r>
    </w:p>
    <w:p w14:paraId="37B228E4" w14:textId="4474D942" w:rsidR="00E50810" w:rsidRPr="00B77AD6" w:rsidRDefault="00E50810" w:rsidP="00E50810">
      <w:pPr>
        <w:tabs>
          <w:tab w:val="left" w:pos="426"/>
        </w:tabs>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sz w:val="28"/>
          <w:szCs w:val="28"/>
          <w:lang w:val="kk-KZ"/>
        </w:rPr>
        <w:t xml:space="preserve">Пәнаралық байланыстардың танымдық түрі қазақ тілі пәнінің оқу мақсаттарына жетуде пәнаралық материалды, мәтіндерді мұқият таңдауды және осы материалды пайдалану мүмкіндіктерін анықтауды талап етеді. Мысалы, қазақ тілі сабағында «Табиғат құбылыстары» атты ортақ тақырып бойынша «Зат есім» сабағында пәнаралық </w:t>
      </w:r>
      <w:r w:rsidR="004D00BF">
        <w:rPr>
          <w:rFonts w:ascii="Times New Roman" w:hAnsi="Times New Roman"/>
          <w:sz w:val="28"/>
          <w:szCs w:val="28"/>
          <w:lang w:val="kk-KZ"/>
        </w:rPr>
        <w:t>ортақ ұғымдардар</w:t>
      </w:r>
      <w:r w:rsidR="00447E72" w:rsidRPr="00B77AD6">
        <w:rPr>
          <w:rFonts w:ascii="Times New Roman" w:hAnsi="Times New Roman"/>
          <w:sz w:val="28"/>
          <w:szCs w:val="28"/>
          <w:lang w:val="kk-KZ"/>
        </w:rPr>
        <w:t xml:space="preserve"> </w:t>
      </w:r>
      <w:r w:rsidRPr="00B77AD6">
        <w:rPr>
          <w:rFonts w:ascii="Times New Roman" w:hAnsi="Times New Roman"/>
          <w:sz w:val="28"/>
          <w:szCs w:val="28"/>
          <w:lang w:val="kk-KZ"/>
        </w:rPr>
        <w:t xml:space="preserve">- </w:t>
      </w:r>
      <w:r w:rsidRPr="00B77AD6">
        <w:rPr>
          <w:rFonts w:ascii="Times New Roman" w:hAnsi="Times New Roman"/>
          <w:sz w:val="28"/>
          <w:lang w:val="kk-KZ"/>
        </w:rPr>
        <w:t xml:space="preserve">күн, бұлт, жаңбыр және т.б.; пәнаралық мәтіндерді: </w:t>
      </w:r>
      <w:r w:rsidRPr="00B77AD6">
        <w:rPr>
          <w:rFonts w:ascii="Times New Roman" w:hAnsi="Times New Roman"/>
          <w:color w:val="000000" w:themeColor="text1"/>
          <w:sz w:val="28"/>
          <w:szCs w:val="28"/>
          <w:lang w:val="kk-KZ"/>
        </w:rPr>
        <w:t>4-сынып, «Жаратылыстану» оқулығы, 8 бет</w:t>
      </w:r>
      <w:r w:rsidRPr="00B77AD6">
        <w:rPr>
          <w:rFonts w:ascii="Times New Roman" w:hAnsi="Times New Roman"/>
          <w:sz w:val="28"/>
          <w:szCs w:val="28"/>
          <w:lang w:val="kk-KZ"/>
        </w:rPr>
        <w:t>; пәнаралық илюстрациялық материалдарды: 4-сын</w:t>
      </w:r>
      <w:r w:rsidR="00F36165">
        <w:rPr>
          <w:rFonts w:ascii="Times New Roman" w:hAnsi="Times New Roman"/>
          <w:sz w:val="28"/>
          <w:szCs w:val="28"/>
          <w:lang w:val="kk-KZ"/>
        </w:rPr>
        <w:t>ып, «Дүниетану» оқулығы, 69 бет.</w:t>
      </w:r>
      <w:r w:rsidRPr="00B77AD6">
        <w:rPr>
          <w:rFonts w:ascii="Times New Roman" w:hAnsi="Times New Roman"/>
          <w:sz w:val="28"/>
          <w:szCs w:val="28"/>
          <w:lang w:val="kk-KZ"/>
        </w:rPr>
        <w:t xml:space="preserve"> қолдану арқылы жүзеге асырамыз және оқушылардың ойлау мен сөйлеу дағдыларын қалыптастыруға арналған тап</w:t>
      </w:r>
      <w:r w:rsidR="00F36165">
        <w:rPr>
          <w:rFonts w:ascii="Times New Roman" w:hAnsi="Times New Roman"/>
          <w:sz w:val="28"/>
          <w:szCs w:val="28"/>
          <w:lang w:val="kk-KZ"/>
        </w:rPr>
        <w:t>сырмаларды ұсынамыз. Демек, оқу</w:t>
      </w:r>
      <w:r w:rsidRPr="00B77AD6">
        <w:rPr>
          <w:rFonts w:ascii="Times New Roman" w:hAnsi="Times New Roman"/>
          <w:sz w:val="28"/>
          <w:szCs w:val="28"/>
          <w:lang w:val="kk-KZ"/>
        </w:rPr>
        <w:t>шыларда оқыту құралдарының «сөз-мәтін</w:t>
      </w:r>
      <w:r w:rsidR="004D00BF">
        <w:rPr>
          <w:rFonts w:ascii="Times New Roman" w:hAnsi="Times New Roman"/>
          <w:sz w:val="28"/>
          <w:szCs w:val="28"/>
          <w:lang w:val="kk-KZ"/>
        </w:rPr>
        <w:t>-илюстрациялық материалдар</w:t>
      </w:r>
      <w:r w:rsidRPr="00B77AD6">
        <w:rPr>
          <w:rFonts w:ascii="Times New Roman" w:hAnsi="Times New Roman"/>
          <w:sz w:val="28"/>
          <w:szCs w:val="28"/>
          <w:lang w:val="kk-KZ"/>
        </w:rPr>
        <w:t xml:space="preserve">» үйлесімінің арқасында тілдік дағдыларды қолданады. Пәнаралық мәтіндерді және иллюстрациялық материалдарды біріктіру сабақта бүкіл жұмыс жүйесін тілді қарым-қатынас құралы ретінде пайдалану дағдыларын </w:t>
      </w:r>
      <w:r w:rsidRPr="00B77AD6">
        <w:rPr>
          <w:rStyle w:val="apple-style-span"/>
          <w:rFonts w:ascii="Times New Roman" w:hAnsi="Times New Roman"/>
          <w:sz w:val="28"/>
          <w:szCs w:val="28"/>
          <w:lang w:val="kk-KZ"/>
        </w:rPr>
        <w:t xml:space="preserve">қалыптастыруға бағыттайды. Пәнаралық байланыстың танымдық түрі оқуышының тілдік тұлғасының дамуын қамтамасыз ететін сөйлеу ортасын құру құралы ретінде </w:t>
      </w:r>
      <w:r w:rsidR="003839D4">
        <w:rPr>
          <w:rStyle w:val="apple-style-span"/>
          <w:rFonts w:ascii="Times New Roman" w:hAnsi="Times New Roman"/>
          <w:sz w:val="28"/>
          <w:szCs w:val="28"/>
          <w:lang w:val="kk-KZ"/>
        </w:rPr>
        <w:t>танымдық</w:t>
      </w:r>
      <w:r w:rsidRPr="00B77AD6">
        <w:rPr>
          <w:rStyle w:val="apple-style-span"/>
          <w:rFonts w:ascii="Times New Roman" w:hAnsi="Times New Roman"/>
          <w:sz w:val="28"/>
          <w:szCs w:val="28"/>
          <w:lang w:val="kk-KZ"/>
        </w:rPr>
        <w:t xml:space="preserve"> мәтіндер оқушылардың сөйлеу және ойлау дағдыларының қалыптасуын ынталандырады.</w:t>
      </w:r>
    </w:p>
    <w:p w14:paraId="48D77D28" w14:textId="77777777" w:rsidR="00D86881" w:rsidRPr="00B77AD6" w:rsidRDefault="00E50810" w:rsidP="00BC6B4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2. Пәнаралық байланыстың екінші түрі - </w:t>
      </w:r>
      <w:r w:rsidR="00380150" w:rsidRPr="00B77AD6">
        <w:rPr>
          <w:rStyle w:val="apple-style-span"/>
          <w:rFonts w:ascii="Times New Roman" w:hAnsi="Times New Roman"/>
          <w:sz w:val="28"/>
          <w:szCs w:val="28"/>
          <w:lang w:val="kk-KZ"/>
        </w:rPr>
        <w:t>пәнаралық ортақ ұғым</w:t>
      </w:r>
      <w:r w:rsidRPr="00B77AD6">
        <w:rPr>
          <w:rStyle w:val="apple-style-span"/>
          <w:rFonts w:ascii="Times New Roman" w:hAnsi="Times New Roman"/>
          <w:sz w:val="28"/>
          <w:szCs w:val="28"/>
          <w:lang w:val="kk-KZ"/>
        </w:rPr>
        <w:t xml:space="preserve">. Пәндерді біріктіруге арналған пәнаралық </w:t>
      </w:r>
      <w:r w:rsidR="001000F5" w:rsidRPr="00B77AD6">
        <w:rPr>
          <w:rStyle w:val="apple-style-span"/>
          <w:rFonts w:ascii="Times New Roman" w:hAnsi="Times New Roman"/>
          <w:sz w:val="28"/>
          <w:szCs w:val="28"/>
          <w:lang w:val="kk-KZ"/>
        </w:rPr>
        <w:t>ортақ ұғымдар</w:t>
      </w:r>
      <w:r w:rsidR="00D86449" w:rsidRPr="00B77AD6">
        <w:rPr>
          <w:rStyle w:val="apple-style-span"/>
          <w:rFonts w:ascii="Times New Roman" w:hAnsi="Times New Roman"/>
          <w:sz w:val="28"/>
          <w:szCs w:val="28"/>
          <w:lang w:val="kk-KZ"/>
        </w:rPr>
        <w:t xml:space="preserve"> болып табылады. </w:t>
      </w:r>
      <w:r w:rsidRPr="00B77AD6">
        <w:rPr>
          <w:rStyle w:val="apple-style-span"/>
          <w:rFonts w:ascii="Times New Roman" w:hAnsi="Times New Roman"/>
          <w:sz w:val="28"/>
          <w:szCs w:val="28"/>
          <w:lang w:val="kk-KZ"/>
        </w:rPr>
        <w:t>Ендеше, 4-</w:t>
      </w:r>
      <w:r w:rsidRPr="00B77AD6">
        <w:rPr>
          <w:rStyle w:val="apple-style-span"/>
          <w:rFonts w:ascii="Times New Roman" w:hAnsi="Times New Roman"/>
          <w:sz w:val="28"/>
          <w:szCs w:val="28"/>
          <w:lang w:val="kk-KZ"/>
        </w:rPr>
        <w:lastRenderedPageBreak/>
        <w:t xml:space="preserve">сыныпқа арналған «Қазақ тілі», «Әдебиеттік оқу», «Дүниетану», «Музыка», «Жаратылыстану» және т.б. оқулықтарындағы сегіз ортақ тақырыптарының мазмұнын талдау нәтижесінде ортақ пәнаралық </w:t>
      </w:r>
      <w:r w:rsidR="00380150" w:rsidRPr="00B77AD6">
        <w:rPr>
          <w:rStyle w:val="apple-style-span"/>
          <w:rFonts w:ascii="Times New Roman" w:hAnsi="Times New Roman"/>
          <w:sz w:val="28"/>
          <w:szCs w:val="28"/>
          <w:lang w:val="kk-KZ"/>
        </w:rPr>
        <w:t>ұғымдарды</w:t>
      </w:r>
      <w:r w:rsidRPr="00B77AD6">
        <w:rPr>
          <w:rStyle w:val="apple-style-span"/>
          <w:rFonts w:ascii="Times New Roman" w:hAnsi="Times New Roman"/>
          <w:sz w:val="28"/>
          <w:szCs w:val="28"/>
          <w:lang w:val="kk-KZ"/>
        </w:rPr>
        <w:t xml:space="preserve"> анық</w:t>
      </w:r>
      <w:r w:rsidR="00D86449" w:rsidRPr="00B77AD6">
        <w:rPr>
          <w:rStyle w:val="apple-style-span"/>
          <w:rFonts w:ascii="Times New Roman" w:hAnsi="Times New Roman"/>
          <w:sz w:val="28"/>
          <w:szCs w:val="28"/>
          <w:lang w:val="kk-KZ"/>
        </w:rPr>
        <w:t xml:space="preserve">тадық </w:t>
      </w:r>
      <w:r w:rsidR="00214BC0" w:rsidRPr="00B77AD6">
        <w:rPr>
          <w:rStyle w:val="apple-style-span"/>
          <w:rFonts w:ascii="Times New Roman" w:hAnsi="Times New Roman"/>
          <w:sz w:val="28"/>
          <w:szCs w:val="28"/>
          <w:lang w:val="kk-KZ"/>
        </w:rPr>
        <w:t xml:space="preserve">(сурет 12). </w:t>
      </w:r>
    </w:p>
    <w:p w14:paraId="0DE94891" w14:textId="77777777" w:rsidR="00541BD4" w:rsidRPr="00D609F8" w:rsidRDefault="00541BD4" w:rsidP="00BC6B40">
      <w:pPr>
        <w:spacing w:after="0" w:line="240" w:lineRule="auto"/>
        <w:ind w:firstLine="567"/>
        <w:jc w:val="both"/>
        <w:rPr>
          <w:rFonts w:ascii="Times New Roman" w:hAnsi="Times New Roman"/>
          <w:sz w:val="16"/>
          <w:szCs w:val="16"/>
          <w:lang w:val="kk-KZ"/>
        </w:rPr>
      </w:pPr>
    </w:p>
    <w:p w14:paraId="49919EC5" w14:textId="77777777" w:rsidR="00D86881" w:rsidRPr="00B77AD6" w:rsidRDefault="006E27B4" w:rsidP="00D609F8">
      <w:pPr>
        <w:spacing w:after="0" w:line="240" w:lineRule="auto"/>
        <w:ind w:firstLine="426"/>
        <w:jc w:val="both"/>
        <w:rPr>
          <w:rFonts w:ascii="Times New Roman" w:hAnsi="Times New Roman"/>
          <w:sz w:val="28"/>
          <w:szCs w:val="28"/>
          <w:lang w:val="kk-KZ"/>
        </w:rPr>
      </w:pPr>
      <w:r w:rsidRPr="00B77AD6">
        <w:rPr>
          <w:noProof/>
          <w:color w:val="000000" w:themeColor="text1"/>
          <w:sz w:val="28"/>
          <w:szCs w:val="28"/>
          <w:lang w:eastAsia="ru-RU"/>
        </w:rPr>
        <w:drawing>
          <wp:inline distT="0" distB="0" distL="0" distR="0" wp14:anchorId="324AC373" wp14:editId="7938F2E8">
            <wp:extent cx="5334000" cy="3962400"/>
            <wp:effectExtent l="76200" t="0" r="95250" b="38100"/>
            <wp:docPr id="1153" name="Схема 1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284B8F7" w14:textId="77777777" w:rsidR="00541BD4" w:rsidRPr="00D609F8" w:rsidRDefault="00541BD4" w:rsidP="006D425B">
      <w:pPr>
        <w:spacing w:after="0" w:line="240" w:lineRule="auto"/>
        <w:ind w:firstLine="567"/>
        <w:jc w:val="center"/>
        <w:rPr>
          <w:rFonts w:ascii="Times New Roman" w:hAnsi="Times New Roman"/>
          <w:color w:val="000000" w:themeColor="text1"/>
          <w:sz w:val="16"/>
          <w:szCs w:val="16"/>
          <w:lang w:val="kk-KZ"/>
        </w:rPr>
      </w:pPr>
    </w:p>
    <w:p w14:paraId="68B8CDEB" w14:textId="77777777" w:rsidR="006D425B" w:rsidRPr="00B77AD6" w:rsidRDefault="006D425B" w:rsidP="006D425B">
      <w:pPr>
        <w:spacing w:after="0" w:line="240" w:lineRule="auto"/>
        <w:ind w:firstLine="567"/>
        <w:jc w:val="center"/>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Сурет 12 – Пәнаралық ортақ ұғымдар тізбесі </w:t>
      </w:r>
    </w:p>
    <w:p w14:paraId="14C0A9AF" w14:textId="77777777" w:rsidR="00541BD4" w:rsidRPr="00B77AD6" w:rsidRDefault="00541BD4" w:rsidP="006D425B">
      <w:pPr>
        <w:spacing w:after="0" w:line="240" w:lineRule="auto"/>
        <w:ind w:firstLine="567"/>
        <w:jc w:val="center"/>
        <w:rPr>
          <w:rFonts w:ascii="Times New Roman" w:hAnsi="Times New Roman"/>
          <w:color w:val="000000" w:themeColor="text1"/>
          <w:sz w:val="28"/>
          <w:szCs w:val="28"/>
          <w:lang w:val="kk-KZ"/>
        </w:rPr>
      </w:pPr>
    </w:p>
    <w:p w14:paraId="3E3A54F9" w14:textId="51BF8913" w:rsidR="00075DE0" w:rsidRDefault="00E50810" w:rsidP="00BC6B40">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sz w:val="28"/>
          <w:szCs w:val="28"/>
          <w:lang w:val="kk-KZ"/>
        </w:rPr>
        <w:t>Арнайы психологиялық-педагогикалық зерттеулер сөзбен жұмыс істеудегі ең тиімдісі сөйлеу әрекетінің барлық түрлерін (тыңдалым, оқылым, айтылым, жазылым) кешенді пайдалану болып табылатынын көрсетті, бұл оқушылардың ойлау мен сөйлеу дағдыларын қалыптастыруға, ой-қорытындысы мен тұжырымдар жасауға мүмкіндік береді. Мысалы, тірек сөзге немесе сөз тіркесіне мағынасы жағынан ұқсас сөздерді таңдап алу</w:t>
      </w:r>
      <w:r w:rsidR="00AE26F3" w:rsidRPr="00B77AD6">
        <w:rPr>
          <w:rFonts w:ascii="Times New Roman" w:hAnsi="Times New Roman"/>
          <w:sz w:val="28"/>
          <w:szCs w:val="28"/>
          <w:lang w:val="kk-KZ"/>
        </w:rPr>
        <w:t xml:space="preserve">да </w:t>
      </w:r>
      <w:r w:rsidRPr="00B77AD6">
        <w:rPr>
          <w:rFonts w:ascii="Times New Roman" w:hAnsi="Times New Roman"/>
          <w:sz w:val="28"/>
          <w:szCs w:val="28"/>
          <w:lang w:val="kk-KZ"/>
        </w:rPr>
        <w:t>«</w:t>
      </w:r>
      <w:r w:rsidR="00AE26F3" w:rsidRPr="00B77AD6">
        <w:rPr>
          <w:rFonts w:ascii="Times New Roman" w:hAnsi="Times New Roman"/>
          <w:sz w:val="28"/>
          <w:szCs w:val="28"/>
          <w:lang w:val="kk-KZ"/>
        </w:rPr>
        <w:t>ж</w:t>
      </w:r>
      <w:r w:rsidRPr="00B77AD6">
        <w:rPr>
          <w:rFonts w:ascii="Times New Roman" w:hAnsi="Times New Roman"/>
          <w:sz w:val="28"/>
          <w:szCs w:val="28"/>
          <w:lang w:val="kk-KZ"/>
        </w:rPr>
        <w:t>ел» сөзін а</w:t>
      </w:r>
      <w:r w:rsidRPr="00B77AD6">
        <w:rPr>
          <w:rFonts w:ascii="Times New Roman" w:hAnsi="Times New Roman"/>
          <w:sz w:val="28"/>
          <w:lang w:val="kk-KZ"/>
        </w:rPr>
        <w:t xml:space="preserve">йтқанда дауыл, шаң, жаңбыр және т.б. сөздер ескеріледі. Олай болса, мұғалім әр сөзбен жұмыс жасау кезінде оның сөздік көмегімен тексеруге болатын лексикалық мағынасын ғана емес, сондай-ақ көркем, ғылыми және танымдық мәтіндердің арқасында танысатын мағыналар жиынтығын да ескеруі керек. </w:t>
      </w:r>
      <w:r w:rsidRPr="00B77AD6">
        <w:rPr>
          <w:rFonts w:ascii="Times New Roman" w:hAnsi="Times New Roman"/>
          <w:sz w:val="28"/>
          <w:szCs w:val="28"/>
          <w:lang w:val="kk-KZ"/>
        </w:rPr>
        <w:t xml:space="preserve">Әрине, ұқсас сөздер қатарын құру </w:t>
      </w:r>
      <w:r w:rsidRPr="00B77AD6">
        <w:rPr>
          <w:rFonts w:ascii="Times New Roman" w:hAnsi="Times New Roman"/>
          <w:sz w:val="28"/>
          <w:lang w:val="kk-KZ"/>
        </w:rPr>
        <w:t xml:space="preserve">«Әдебиеттік оқу», «Дүниетану», «Музыка», «Жаратылыстану» және т.б. пәндердің </w:t>
      </w:r>
      <w:r w:rsidRPr="00B77AD6">
        <w:rPr>
          <w:rFonts w:ascii="Times New Roman" w:hAnsi="Times New Roman"/>
          <w:sz w:val="28"/>
          <w:szCs w:val="28"/>
          <w:lang w:val="kk-KZ"/>
        </w:rPr>
        <w:t>пәнаралық байланыстарының нәтижесі болып табылады, өйткені «жел» сөзі әр пәннің оқу мәтіндеріне енеді, сондықтан әр оқушының осы сөздің мағынасы туралы өзіндік түсінігі қалыптасады. Атап айтсақ, «Қазақ тілі» оқулығында (2бөлім) 10</w:t>
      </w:r>
      <w:r w:rsidR="003839D4">
        <w:rPr>
          <w:rFonts w:ascii="Times New Roman" w:hAnsi="Times New Roman"/>
          <w:sz w:val="28"/>
          <w:szCs w:val="28"/>
          <w:lang w:val="kk-KZ"/>
        </w:rPr>
        <w:t xml:space="preserve"> </w:t>
      </w:r>
      <w:r w:rsidRPr="00B77AD6">
        <w:rPr>
          <w:rFonts w:ascii="Times New Roman" w:hAnsi="Times New Roman"/>
          <w:sz w:val="28"/>
          <w:szCs w:val="28"/>
          <w:lang w:val="kk-KZ"/>
        </w:rPr>
        <w:t xml:space="preserve">бет, «Табиғаттың таңғажайып құбылыстары» тақырыбында «Шөлде </w:t>
      </w:r>
      <w:r w:rsidRPr="00B77AD6">
        <w:rPr>
          <w:rFonts w:ascii="Times New Roman" w:hAnsi="Times New Roman"/>
          <w:i/>
          <w:sz w:val="28"/>
          <w:szCs w:val="28"/>
          <w:lang w:val="kk-KZ"/>
        </w:rPr>
        <w:t>жел</w:t>
      </w:r>
      <w:r w:rsidRPr="00B77AD6">
        <w:rPr>
          <w:rFonts w:ascii="Times New Roman" w:hAnsi="Times New Roman"/>
          <w:sz w:val="28"/>
          <w:szCs w:val="28"/>
          <w:lang w:val="kk-KZ"/>
        </w:rPr>
        <w:t xml:space="preserve"> үңгіген тас қуыстар, үңгірлер бар. Құм бетінде желдің салған неше түрлі өрнегі бар»; «Жаратылыстану» оқулығында (1бөлім) 64</w:t>
      </w:r>
      <w:r w:rsidR="00D609F8">
        <w:rPr>
          <w:rFonts w:ascii="Times New Roman" w:hAnsi="Times New Roman"/>
          <w:sz w:val="28"/>
          <w:szCs w:val="28"/>
          <w:lang w:val="kk-KZ"/>
        </w:rPr>
        <w:t xml:space="preserve"> </w:t>
      </w:r>
      <w:r w:rsidRPr="00B77AD6">
        <w:rPr>
          <w:rFonts w:ascii="Times New Roman" w:hAnsi="Times New Roman"/>
          <w:sz w:val="28"/>
          <w:szCs w:val="28"/>
          <w:lang w:val="kk-KZ"/>
        </w:rPr>
        <w:t xml:space="preserve">бет, «Желдің пайдасы мен зияны»  </w:t>
      </w:r>
      <w:r w:rsidRPr="00B77AD6">
        <w:rPr>
          <w:rFonts w:ascii="Times New Roman" w:hAnsi="Times New Roman"/>
          <w:sz w:val="28"/>
          <w:szCs w:val="28"/>
          <w:lang w:val="kk-KZ"/>
        </w:rPr>
        <w:lastRenderedPageBreak/>
        <w:t>тақырыбында «</w:t>
      </w:r>
      <w:r w:rsidRPr="00B77AD6">
        <w:rPr>
          <w:rFonts w:ascii="Times New Roman" w:hAnsi="Times New Roman"/>
          <w:i/>
          <w:sz w:val="28"/>
          <w:szCs w:val="28"/>
          <w:lang w:val="kk-KZ"/>
        </w:rPr>
        <w:t>Желдің</w:t>
      </w:r>
      <w:r w:rsidRPr="00B77AD6">
        <w:rPr>
          <w:rFonts w:ascii="Times New Roman" w:hAnsi="Times New Roman"/>
          <w:sz w:val="28"/>
          <w:szCs w:val="28"/>
          <w:lang w:val="kk-KZ"/>
        </w:rPr>
        <w:t xml:space="preserve"> көмегімен өсімдік тұқымы таралып, көбейеді. </w:t>
      </w:r>
      <w:r w:rsidRPr="00B77AD6">
        <w:rPr>
          <w:rFonts w:ascii="Times New Roman" w:hAnsi="Times New Roman"/>
          <w:i/>
          <w:sz w:val="28"/>
          <w:szCs w:val="28"/>
          <w:lang w:val="kk-KZ"/>
        </w:rPr>
        <w:t>Жел</w:t>
      </w:r>
      <w:r w:rsidRPr="00B77AD6">
        <w:rPr>
          <w:rFonts w:ascii="Times New Roman" w:hAnsi="Times New Roman"/>
          <w:sz w:val="28"/>
          <w:szCs w:val="28"/>
          <w:lang w:val="kk-KZ"/>
        </w:rPr>
        <w:t xml:space="preserve"> бұлтты айдап, жаңбыр ж</w:t>
      </w:r>
      <w:r w:rsidR="004D00BF">
        <w:rPr>
          <w:rFonts w:ascii="Times New Roman" w:hAnsi="Times New Roman"/>
          <w:sz w:val="28"/>
          <w:szCs w:val="28"/>
          <w:lang w:val="kk-KZ"/>
        </w:rPr>
        <w:t>ауғызады»; «Музыка» оқулығында 7</w:t>
      </w:r>
      <w:r w:rsidRPr="00B77AD6">
        <w:rPr>
          <w:rFonts w:ascii="Times New Roman" w:hAnsi="Times New Roman"/>
          <w:sz w:val="28"/>
          <w:szCs w:val="28"/>
          <w:lang w:val="kk-KZ"/>
        </w:rPr>
        <w:t>8 бет, «Музыкадағы табиғат құбылыстары» тақырыбында «</w:t>
      </w:r>
      <w:r w:rsidRPr="00B77AD6">
        <w:rPr>
          <w:rFonts w:ascii="Times New Roman" w:hAnsi="Times New Roman"/>
          <w:i/>
          <w:sz w:val="28"/>
          <w:szCs w:val="28"/>
          <w:lang w:val="kk-KZ"/>
        </w:rPr>
        <w:t>Жел</w:t>
      </w:r>
      <w:r w:rsidRPr="00B77AD6">
        <w:rPr>
          <w:rFonts w:ascii="Times New Roman" w:hAnsi="Times New Roman"/>
          <w:sz w:val="28"/>
          <w:szCs w:val="28"/>
          <w:lang w:val="kk-KZ"/>
        </w:rPr>
        <w:t xml:space="preserve"> бір кетсе бұрқанып, Жапырақты </w:t>
      </w:r>
      <w:r w:rsidRPr="00B77AD6">
        <w:rPr>
          <w:rStyle w:val="apple-style-span"/>
          <w:rFonts w:ascii="Times New Roman" w:hAnsi="Times New Roman"/>
          <w:sz w:val="28"/>
          <w:szCs w:val="28"/>
          <w:lang w:val="kk-KZ"/>
        </w:rPr>
        <w:t>жылытар. Бірақ мені долы жел, Құлата алмай келеді» деп оқушылар</w:t>
      </w:r>
      <w:r w:rsidR="009E3D98" w:rsidRPr="00B77AD6">
        <w:rPr>
          <w:rStyle w:val="apple-style-span"/>
          <w:rFonts w:ascii="Times New Roman" w:hAnsi="Times New Roman"/>
          <w:sz w:val="28"/>
          <w:szCs w:val="28"/>
          <w:lang w:val="kk-KZ"/>
        </w:rPr>
        <w:t xml:space="preserve"> «жел» </w:t>
      </w:r>
      <w:r w:rsidRPr="00B77AD6">
        <w:rPr>
          <w:rStyle w:val="apple-style-span"/>
          <w:rFonts w:ascii="Times New Roman" w:hAnsi="Times New Roman"/>
          <w:sz w:val="28"/>
          <w:szCs w:val="28"/>
          <w:lang w:val="kk-KZ"/>
        </w:rPr>
        <w:t>сө</w:t>
      </w:r>
      <w:r w:rsidR="00BC6B40" w:rsidRPr="00B77AD6">
        <w:rPr>
          <w:rStyle w:val="apple-style-span"/>
          <w:rFonts w:ascii="Times New Roman" w:hAnsi="Times New Roman"/>
          <w:sz w:val="28"/>
          <w:szCs w:val="28"/>
          <w:lang w:val="kk-KZ"/>
        </w:rPr>
        <w:t xml:space="preserve">здің мағынасымен толық танысады (сурет 13). </w:t>
      </w:r>
    </w:p>
    <w:p w14:paraId="6439B680" w14:textId="77777777" w:rsidR="00D609F8" w:rsidRPr="00B77AD6" w:rsidRDefault="00D609F8" w:rsidP="00BC6B40">
      <w:pPr>
        <w:spacing w:after="0" w:line="240" w:lineRule="auto"/>
        <w:ind w:firstLine="567"/>
        <w:jc w:val="both"/>
        <w:rPr>
          <w:rStyle w:val="apple-style-span"/>
          <w:rFonts w:ascii="Times New Roman" w:hAnsi="Times New Roman"/>
          <w:sz w:val="28"/>
          <w:szCs w:val="28"/>
          <w:lang w:val="kk-KZ"/>
        </w:rPr>
      </w:pPr>
    </w:p>
    <w:p w14:paraId="5EDAA959" w14:textId="77777777" w:rsidR="00075DE0" w:rsidRPr="00B77AD6" w:rsidRDefault="00075DE0" w:rsidP="00BC6B40">
      <w:pPr>
        <w:spacing w:after="0" w:line="240" w:lineRule="auto"/>
        <w:ind w:firstLine="567"/>
        <w:jc w:val="both"/>
        <w:rPr>
          <w:rStyle w:val="apple-style-span"/>
          <w:rFonts w:ascii="Times New Roman" w:hAnsi="Times New Roman"/>
          <w:sz w:val="28"/>
          <w:szCs w:val="28"/>
          <w:lang w:val="kk-KZ"/>
        </w:rPr>
      </w:pPr>
      <w:r w:rsidRPr="00B77AD6">
        <w:rPr>
          <w:b/>
          <w:noProof/>
          <w:color w:val="000000" w:themeColor="text1"/>
          <w:sz w:val="28"/>
          <w:szCs w:val="28"/>
          <w:lang w:eastAsia="ru-RU"/>
        </w:rPr>
        <w:drawing>
          <wp:inline distT="0" distB="0" distL="0" distR="0" wp14:anchorId="18CBB036" wp14:editId="5933B9E5">
            <wp:extent cx="5486400" cy="2895600"/>
            <wp:effectExtent l="0" t="0" r="38100" b="0"/>
            <wp:docPr id="1169" name="Схема 1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F91BE1C" w14:textId="77777777" w:rsidR="00D609F8" w:rsidRDefault="00D609F8" w:rsidP="00BC6B40">
      <w:pPr>
        <w:tabs>
          <w:tab w:val="left" w:pos="426"/>
        </w:tabs>
        <w:spacing w:after="0" w:line="240" w:lineRule="auto"/>
        <w:ind w:firstLine="567"/>
        <w:jc w:val="center"/>
        <w:rPr>
          <w:rFonts w:ascii="Times New Roman" w:hAnsi="Times New Roman"/>
          <w:color w:val="000000" w:themeColor="text1"/>
          <w:sz w:val="28"/>
          <w:szCs w:val="28"/>
          <w:lang w:val="kk-KZ"/>
        </w:rPr>
      </w:pPr>
    </w:p>
    <w:p w14:paraId="059FB3D2" w14:textId="151B3375" w:rsidR="00BC6B40" w:rsidRPr="00B77AD6" w:rsidRDefault="00BC6B40" w:rsidP="00BC6B40">
      <w:pPr>
        <w:tabs>
          <w:tab w:val="left" w:pos="426"/>
        </w:tabs>
        <w:spacing w:after="0" w:line="240" w:lineRule="auto"/>
        <w:ind w:firstLine="567"/>
        <w:jc w:val="center"/>
        <w:rPr>
          <w:rStyle w:val="apple-style-span"/>
          <w:rFonts w:ascii="Times New Roman" w:hAnsi="Times New Roman"/>
          <w:sz w:val="28"/>
          <w:szCs w:val="28"/>
          <w:lang w:val="kk-KZ"/>
        </w:rPr>
      </w:pPr>
      <w:r w:rsidRPr="00B77AD6">
        <w:rPr>
          <w:rFonts w:ascii="Times New Roman" w:hAnsi="Times New Roman"/>
          <w:color w:val="000000" w:themeColor="text1"/>
          <w:sz w:val="28"/>
          <w:szCs w:val="28"/>
          <w:lang w:val="kk-KZ"/>
        </w:rPr>
        <w:t>Сурет 13 –</w:t>
      </w:r>
      <w:r w:rsidRPr="00B77AD6">
        <w:rPr>
          <w:rStyle w:val="apple-style-span"/>
          <w:rFonts w:ascii="Times New Roman" w:hAnsi="Times New Roman"/>
          <w:sz w:val="28"/>
          <w:szCs w:val="28"/>
          <w:lang w:val="kk-KZ"/>
        </w:rPr>
        <w:t>Пәнаралық байланыстың көрінісі</w:t>
      </w:r>
    </w:p>
    <w:p w14:paraId="5AC235C3" w14:textId="77777777" w:rsidR="00BC6B40" w:rsidRPr="00B77AD6" w:rsidRDefault="00BC6B40" w:rsidP="00BC6B40">
      <w:pPr>
        <w:spacing w:after="0" w:line="240" w:lineRule="auto"/>
        <w:ind w:firstLine="567"/>
        <w:jc w:val="center"/>
        <w:rPr>
          <w:rFonts w:ascii="Times New Roman" w:hAnsi="Times New Roman"/>
          <w:color w:val="000000" w:themeColor="text1"/>
          <w:sz w:val="28"/>
          <w:szCs w:val="28"/>
          <w:lang w:val="kk-KZ"/>
        </w:rPr>
      </w:pPr>
    </w:p>
    <w:p w14:paraId="679555B3" w14:textId="77777777" w:rsidR="00BC6B40" w:rsidRPr="00B77AD6" w:rsidRDefault="00BC6B40" w:rsidP="00BC6B4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Осылайша, пәнаралық байланыстар оқу пәндерінің мазмұны мен құрылымына әсер етеді, ал әр пән пәнаралық байланыстың бір немесе бірнеше түрінің көзі болып табылады.</w:t>
      </w:r>
    </w:p>
    <w:p w14:paraId="6705A864" w14:textId="77777777"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Сонымен, 4 сыныпқа</w:t>
      </w:r>
      <w:r w:rsidR="00D86449" w:rsidRPr="00B77AD6">
        <w:rPr>
          <w:rStyle w:val="apple-style-span"/>
          <w:rFonts w:ascii="Times New Roman" w:hAnsi="Times New Roman"/>
          <w:sz w:val="28"/>
          <w:szCs w:val="28"/>
          <w:lang w:val="kk-KZ"/>
        </w:rPr>
        <w:t xml:space="preserve"> арналған оқулықтардың мазмұнын</w:t>
      </w:r>
      <w:r w:rsidRPr="00B77AD6">
        <w:rPr>
          <w:rStyle w:val="apple-style-span"/>
          <w:rFonts w:ascii="Times New Roman" w:hAnsi="Times New Roman"/>
          <w:sz w:val="28"/>
          <w:szCs w:val="28"/>
          <w:lang w:val="kk-KZ"/>
        </w:rPr>
        <w:t xml:space="preserve"> талдау </w:t>
      </w:r>
      <w:r w:rsidR="00F67248" w:rsidRPr="00B77AD6">
        <w:rPr>
          <w:rStyle w:val="apple-style-span"/>
          <w:rFonts w:ascii="Times New Roman" w:hAnsi="Times New Roman"/>
          <w:sz w:val="28"/>
          <w:szCs w:val="28"/>
          <w:lang w:val="kk-KZ"/>
        </w:rPr>
        <w:t>н</w:t>
      </w:r>
      <w:r w:rsidRPr="00B77AD6">
        <w:rPr>
          <w:rStyle w:val="apple-style-span"/>
          <w:rFonts w:ascii="Times New Roman" w:hAnsi="Times New Roman"/>
          <w:sz w:val="28"/>
          <w:szCs w:val="28"/>
          <w:lang w:val="kk-KZ"/>
        </w:rPr>
        <w:t>әтижесінде, оқушылардың ойлау мен сөйлеу дағдыларын қалыптастырудың, пәнаралық байланысты жаңартылған білім мазмұнында жүзеге асырудың мүмкіндіктерін қарастыра келіп</w:t>
      </w:r>
      <w:r w:rsidR="003C27F7" w:rsidRPr="00B77AD6">
        <w:rPr>
          <w:rStyle w:val="apple-style-span"/>
          <w:rFonts w:ascii="Times New Roman" w:hAnsi="Times New Roman"/>
          <w:sz w:val="28"/>
          <w:szCs w:val="28"/>
          <w:lang w:val="kk-KZ"/>
        </w:rPr>
        <w:t>, төмендегідей қорытынды жасадық</w:t>
      </w:r>
      <w:r w:rsidRPr="00B77AD6">
        <w:rPr>
          <w:rStyle w:val="apple-style-span"/>
          <w:rFonts w:ascii="Times New Roman" w:hAnsi="Times New Roman"/>
          <w:sz w:val="28"/>
          <w:szCs w:val="28"/>
          <w:lang w:val="kk-KZ"/>
        </w:rPr>
        <w:t>:</w:t>
      </w:r>
    </w:p>
    <w:p w14:paraId="5F19E18A" w14:textId="77777777"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1.Оқу үдерісінде пәнаралық байланыстарды жүзеге асыру оқушы әлемінің тұтас бейнесін қалыптастыруға ықпал етеді. Бастауыш сынып оқушысы қоршаған әлемді тұтастай қабылдайды, өйтк</w:t>
      </w:r>
      <w:r w:rsidR="00D86449" w:rsidRPr="00B77AD6">
        <w:rPr>
          <w:rStyle w:val="apple-style-span"/>
          <w:rFonts w:ascii="Times New Roman" w:hAnsi="Times New Roman"/>
          <w:sz w:val="28"/>
          <w:szCs w:val="28"/>
          <w:lang w:val="kk-KZ"/>
        </w:rPr>
        <w:t>ені ол үшін жеке пәндердің атау</w:t>
      </w:r>
      <w:r w:rsidRPr="00B77AD6">
        <w:rPr>
          <w:rStyle w:val="apple-style-span"/>
          <w:rFonts w:ascii="Times New Roman" w:hAnsi="Times New Roman"/>
          <w:sz w:val="28"/>
          <w:szCs w:val="28"/>
          <w:lang w:val="kk-KZ"/>
        </w:rPr>
        <w:t xml:space="preserve">лары жоқ. Демек, оқушының ойлау және сөйлеу дағдыларын қалыптастыру үшін пәнаралық байланыстарды қолданған жөн, себебі, пәнаралық байланыстардың қажеттілігі жоғары жүйке қызметінің объективті заңдылықтарымен, психология мен физиология заңдылықтарынан туындайтын ойлаудың табиғатында жатыр, ескі мен жаңаны байланыстыра отырып оқытуды ұйымдастыру, әр түрлі оқу пәндерінің («Әдебиеттік оқу», «Дүниетану», «Музыка», «Жаратылыстану») бөлімдері арасындағы педагогикалық мақсатқа сай өзара байланыстарды жүйелі түрде дамыту ойлау мен сөйлеу дағдыларын </w:t>
      </w:r>
      <w:r w:rsidR="00AF0664" w:rsidRPr="00B77AD6">
        <w:rPr>
          <w:rStyle w:val="apple-style-span"/>
          <w:rFonts w:ascii="Times New Roman" w:hAnsi="Times New Roman"/>
          <w:sz w:val="28"/>
          <w:szCs w:val="28"/>
          <w:lang w:val="kk-KZ"/>
        </w:rPr>
        <w:t>қалыптастырудың</w:t>
      </w:r>
      <w:r w:rsidRPr="00B77AD6">
        <w:rPr>
          <w:rStyle w:val="apple-style-span"/>
          <w:rFonts w:ascii="Times New Roman" w:hAnsi="Times New Roman"/>
          <w:sz w:val="28"/>
          <w:szCs w:val="28"/>
          <w:lang w:val="kk-KZ"/>
        </w:rPr>
        <w:t xml:space="preserve"> қажетті шарттарының бірі болып табылады. </w:t>
      </w:r>
    </w:p>
    <w:p w14:paraId="7EEE4378" w14:textId="77777777"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2. Оқу үдерісінде пәнаралық мәтіндерді, әдеби шығармаларды, кескіндемелерді, көркем еңбек оқулықтарының иллюстрацияларын, музыкалық сүйемелдеуді пайдалану есебінен сабақта шығармашылық ахуал туғызу ойлау </w:t>
      </w:r>
      <w:r w:rsidRPr="00B77AD6">
        <w:rPr>
          <w:rStyle w:val="apple-style-span"/>
          <w:rFonts w:ascii="Times New Roman" w:hAnsi="Times New Roman"/>
          <w:sz w:val="28"/>
          <w:szCs w:val="28"/>
          <w:lang w:val="kk-KZ"/>
        </w:rPr>
        <w:lastRenderedPageBreak/>
        <w:t xml:space="preserve">мен сөйлеу  дағдыларын қалыптастыруға мүмкіндік береді. </w:t>
      </w:r>
      <w:r w:rsidR="003C27F7" w:rsidRPr="00B77AD6">
        <w:rPr>
          <w:rStyle w:val="apple-style-span"/>
          <w:rFonts w:ascii="Times New Roman" w:hAnsi="Times New Roman"/>
          <w:sz w:val="28"/>
          <w:szCs w:val="28"/>
          <w:lang w:val="kk-KZ"/>
        </w:rPr>
        <w:t>Сон</w:t>
      </w:r>
      <w:r w:rsidRPr="00B77AD6">
        <w:rPr>
          <w:rStyle w:val="apple-style-span"/>
          <w:rFonts w:ascii="Times New Roman" w:hAnsi="Times New Roman"/>
          <w:sz w:val="28"/>
          <w:szCs w:val="28"/>
          <w:lang w:val="kk-KZ"/>
        </w:rPr>
        <w:t xml:space="preserve">дай-ақ, </w:t>
      </w:r>
      <w:r w:rsidR="003358BF" w:rsidRPr="00B77AD6">
        <w:rPr>
          <w:rStyle w:val="apple-style-span"/>
          <w:rFonts w:ascii="Times New Roman" w:hAnsi="Times New Roman"/>
          <w:sz w:val="28"/>
          <w:szCs w:val="28"/>
          <w:lang w:val="kk-KZ"/>
        </w:rPr>
        <w:t xml:space="preserve">пәнаралық ортақ ұғымдардың </w:t>
      </w:r>
      <w:r w:rsidRPr="00B77AD6">
        <w:rPr>
          <w:rStyle w:val="apple-style-span"/>
          <w:rFonts w:ascii="Times New Roman" w:hAnsi="Times New Roman"/>
          <w:sz w:val="28"/>
          <w:szCs w:val="28"/>
          <w:lang w:val="kk-KZ"/>
        </w:rPr>
        <w:t xml:space="preserve">мазмұны мен мағынасын талдау сөйлеу дағдыларын дамыта отырып, пәнаралық лексикаға негізделген жаттығулар ойлауды қалыптастырады.  </w:t>
      </w:r>
    </w:p>
    <w:p w14:paraId="159F58B8" w14:textId="77777777" w:rsidR="003358BF" w:rsidRPr="00B77AD6" w:rsidRDefault="003358BF" w:rsidP="003358BF">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3. Диалогтік сөйлеу, көпшілік алдында сөйлеу, топтық қарым-қатынасқа түсу, жазбаша қарым-қатынасқа түсуге бағытталған және өз бетінше іздеуді, салыстыру, дәлелдеу, пікір білдіру, пікірталасты, оларды шешудегі белсенді ұстанымды талап ететін тапсырмаларды енгізу арқылы қажетті оқу ақыл-ой әрекеттерін, оқушының шығармашылық әлеуетін, оның сөйлеу мен ойлау дағдыларын қалыптастыруға бағытталады. </w:t>
      </w:r>
    </w:p>
    <w:p w14:paraId="1D1B43B7" w14:textId="77777777" w:rsidR="00E50810" w:rsidRPr="00B77AD6" w:rsidRDefault="00E50810" w:rsidP="00E50810">
      <w:pPr>
        <w:spacing w:after="0" w:line="240" w:lineRule="auto"/>
        <w:ind w:firstLine="567"/>
        <w:jc w:val="both"/>
        <w:rPr>
          <w:rStyle w:val="apple-style-span"/>
          <w:rFonts w:ascii="Times New Roman" w:hAnsi="Times New Roman"/>
          <w:sz w:val="28"/>
          <w:szCs w:val="28"/>
          <w:lang w:val="kk-KZ"/>
        </w:rPr>
      </w:pPr>
    </w:p>
    <w:p w14:paraId="3A019826" w14:textId="77777777" w:rsidR="00ED480D" w:rsidRPr="00B77AD6" w:rsidRDefault="00ED480D" w:rsidP="00B76E46">
      <w:pPr>
        <w:spacing w:after="0" w:line="240" w:lineRule="auto"/>
        <w:ind w:firstLine="567"/>
        <w:jc w:val="both"/>
        <w:rPr>
          <w:rFonts w:ascii="Times New Roman" w:eastAsia="Times New Roman" w:hAnsi="Times New Roman"/>
          <w:b/>
          <w:color w:val="000000" w:themeColor="text1"/>
          <w:spacing w:val="7"/>
          <w:sz w:val="28"/>
          <w:szCs w:val="28"/>
          <w:lang w:val="kk-KZ"/>
        </w:rPr>
      </w:pPr>
      <w:r w:rsidRPr="00B77AD6">
        <w:rPr>
          <w:rFonts w:ascii="Times New Roman" w:eastAsia="Times New Roman" w:hAnsi="Times New Roman"/>
          <w:b/>
          <w:color w:val="000000" w:themeColor="text1"/>
          <w:spacing w:val="7"/>
          <w:sz w:val="28"/>
          <w:szCs w:val="28"/>
          <w:lang w:val="kk-KZ"/>
        </w:rPr>
        <w:t>2.2 П</w:t>
      </w:r>
      <w:r w:rsidRPr="00926276">
        <w:rPr>
          <w:rFonts w:ascii="Times New Roman" w:hAnsi="Times New Roman"/>
          <w:b/>
          <w:bCs/>
          <w:sz w:val="28"/>
          <w:szCs w:val="28"/>
          <w:lang w:val="kk-KZ"/>
        </w:rPr>
        <w:t>әнаралық байланыста бастауыш сынып оқушыларының ойлау мен сөйлеу дағдыларын қалыптастырудың әдістемелік жүйесі</w:t>
      </w:r>
    </w:p>
    <w:p w14:paraId="6A36CD62" w14:textId="77777777" w:rsidR="00ED480D" w:rsidRPr="00B77AD6" w:rsidRDefault="00ED480D" w:rsidP="00DC727C">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Бұл тармақшада </w:t>
      </w:r>
      <w:r w:rsidR="006C48A4" w:rsidRPr="00B77AD6">
        <w:rPr>
          <w:rStyle w:val="apple-style-span"/>
          <w:rFonts w:ascii="Times New Roman" w:hAnsi="Times New Roman"/>
          <w:sz w:val="28"/>
          <w:szCs w:val="28"/>
          <w:lang w:val="kk-KZ"/>
        </w:rPr>
        <w:t xml:space="preserve">біз </w:t>
      </w:r>
      <w:r w:rsidR="00B70765" w:rsidRPr="00B77AD6">
        <w:rPr>
          <w:rStyle w:val="apple-style-span"/>
          <w:rFonts w:ascii="Times New Roman" w:hAnsi="Times New Roman"/>
          <w:sz w:val="28"/>
          <w:szCs w:val="28"/>
          <w:lang w:val="kk-KZ"/>
        </w:rPr>
        <w:t>пәнаралық байланыста бастауыш сынып оқушыларының ойл</w:t>
      </w:r>
      <w:r w:rsidRPr="00B77AD6">
        <w:rPr>
          <w:rStyle w:val="apple-style-span"/>
          <w:rFonts w:ascii="Times New Roman" w:hAnsi="Times New Roman"/>
          <w:sz w:val="28"/>
          <w:szCs w:val="28"/>
          <w:lang w:val="kk-KZ"/>
        </w:rPr>
        <w:t>ау мен сөйлеу дағдыларын қалыптастыру</w:t>
      </w:r>
      <w:r w:rsidR="006C48A4" w:rsidRPr="00B77AD6">
        <w:rPr>
          <w:rStyle w:val="apple-style-span"/>
          <w:rFonts w:ascii="Times New Roman" w:hAnsi="Times New Roman"/>
          <w:sz w:val="28"/>
          <w:szCs w:val="28"/>
          <w:lang w:val="kk-KZ"/>
        </w:rPr>
        <w:t xml:space="preserve">дың әдістемелік жүйесін қарастыруды жөн көрдік. </w:t>
      </w:r>
      <w:r w:rsidRPr="00B77AD6">
        <w:rPr>
          <w:rStyle w:val="apple-style-span"/>
          <w:rFonts w:ascii="Times New Roman" w:hAnsi="Times New Roman"/>
          <w:sz w:val="28"/>
          <w:szCs w:val="28"/>
          <w:lang w:val="kk-KZ"/>
        </w:rPr>
        <w:t xml:space="preserve">Одан соң жүйеге түсірілген теориялық негіздерге сүйене отырып, пәнаралық байланыста бастауыш сынып оқушыларының ойлау мен сөйлеу дағдыларын қалыптастыру әдістемесін және оның тиімділігін педагогикалық эксперимент арқылы сынақтан өткізу міндеті шешілуі көзделуде. Осы орайда ең алдымен, пәнаралық байланыста бастауыш сынып оқушыларының ойлау мен сөйлеу дағдыларын қалыптастырудың әдістемелік жүйесін жасаудың қажеттігі туындайды. </w:t>
      </w:r>
    </w:p>
    <w:p w14:paraId="537211CD" w14:textId="4406458A" w:rsidR="005E2006" w:rsidRPr="00B77AD6" w:rsidRDefault="00300974" w:rsidP="00DC727C">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Ендеше, ғалымдардың В.В.Краевский [</w:t>
      </w:r>
      <w:r w:rsidR="00CC34D6" w:rsidRPr="00B77AD6">
        <w:rPr>
          <w:rStyle w:val="apple-style-span"/>
          <w:rFonts w:ascii="Times New Roman" w:hAnsi="Times New Roman"/>
          <w:sz w:val="28"/>
          <w:szCs w:val="28"/>
          <w:lang w:val="kk-KZ"/>
        </w:rPr>
        <w:t>139</w:t>
      </w:r>
      <w:r w:rsidRPr="00B77AD6">
        <w:rPr>
          <w:rStyle w:val="apple-style-span"/>
          <w:rFonts w:ascii="Times New Roman" w:hAnsi="Times New Roman"/>
          <w:sz w:val="28"/>
          <w:szCs w:val="28"/>
          <w:lang w:val="kk-KZ"/>
        </w:rPr>
        <w:t>],</w:t>
      </w:r>
      <w:r w:rsidR="00DC727C" w:rsidRPr="00B77AD6">
        <w:rPr>
          <w:rStyle w:val="apple-style-span"/>
          <w:rFonts w:ascii="Times New Roman" w:hAnsi="Times New Roman"/>
          <w:sz w:val="28"/>
          <w:szCs w:val="28"/>
          <w:lang w:val="kk-KZ"/>
        </w:rPr>
        <w:t xml:space="preserve"> </w:t>
      </w:r>
      <w:r w:rsidR="00DC727C" w:rsidRPr="00B77AD6">
        <w:rPr>
          <w:rFonts w:ascii="Times New Roman" w:hAnsi="Times New Roman"/>
          <w:sz w:val="28"/>
          <w:szCs w:val="28"/>
          <w:lang w:val="kk-KZ"/>
        </w:rPr>
        <w:t>Н.Л. Стефанова [</w:t>
      </w:r>
      <w:r w:rsidR="00CC34D6" w:rsidRPr="00B77AD6">
        <w:rPr>
          <w:rFonts w:ascii="Times New Roman" w:hAnsi="Times New Roman"/>
          <w:sz w:val="28"/>
          <w:szCs w:val="28"/>
          <w:lang w:val="kk-KZ"/>
        </w:rPr>
        <w:t>140</w:t>
      </w:r>
      <w:r w:rsidR="00DC727C" w:rsidRPr="00B77AD6">
        <w:rPr>
          <w:rFonts w:ascii="Times New Roman" w:hAnsi="Times New Roman"/>
          <w:sz w:val="28"/>
          <w:szCs w:val="28"/>
          <w:lang w:val="kk-KZ"/>
        </w:rPr>
        <w:t xml:space="preserve">], </w:t>
      </w:r>
      <w:r w:rsidRPr="00B77AD6">
        <w:rPr>
          <w:rStyle w:val="apple-style-span"/>
          <w:rFonts w:ascii="Times New Roman" w:hAnsi="Times New Roman"/>
          <w:sz w:val="28"/>
          <w:szCs w:val="28"/>
          <w:lang w:val="kk-KZ"/>
        </w:rPr>
        <w:t>Т.А.Вороненко [</w:t>
      </w:r>
      <w:r w:rsidR="00CC34D6" w:rsidRPr="00B77AD6">
        <w:rPr>
          <w:rStyle w:val="apple-style-span"/>
          <w:rFonts w:ascii="Times New Roman" w:hAnsi="Times New Roman"/>
          <w:sz w:val="28"/>
          <w:szCs w:val="28"/>
          <w:lang w:val="kk-KZ"/>
        </w:rPr>
        <w:t>141</w:t>
      </w:r>
      <w:r w:rsidRPr="00B77AD6">
        <w:rPr>
          <w:rStyle w:val="apple-style-span"/>
          <w:rFonts w:ascii="Times New Roman" w:hAnsi="Times New Roman"/>
          <w:sz w:val="28"/>
          <w:szCs w:val="28"/>
          <w:lang w:val="kk-KZ"/>
        </w:rPr>
        <w:t xml:space="preserve">], </w:t>
      </w:r>
      <w:r w:rsidR="00C70E14" w:rsidRPr="00B77AD6">
        <w:rPr>
          <w:rStyle w:val="apple-style-span"/>
          <w:rFonts w:ascii="Times New Roman" w:hAnsi="Times New Roman"/>
          <w:sz w:val="28"/>
          <w:szCs w:val="28"/>
          <w:lang w:val="kk-KZ"/>
        </w:rPr>
        <w:t>В.В.Малев</w:t>
      </w:r>
      <w:r w:rsidR="00CC34D6" w:rsidRPr="00B77AD6">
        <w:rPr>
          <w:rStyle w:val="apple-style-span"/>
          <w:rFonts w:ascii="Times New Roman" w:hAnsi="Times New Roman"/>
          <w:sz w:val="28"/>
          <w:szCs w:val="28"/>
          <w:lang w:val="kk-KZ"/>
        </w:rPr>
        <w:t xml:space="preserve"> [142] </w:t>
      </w:r>
      <w:r w:rsidR="00572600" w:rsidRPr="00B77AD6">
        <w:rPr>
          <w:rStyle w:val="apple-style-span"/>
          <w:rFonts w:ascii="Times New Roman" w:hAnsi="Times New Roman"/>
          <w:sz w:val="28"/>
          <w:szCs w:val="28"/>
          <w:lang w:val="kk-KZ"/>
        </w:rPr>
        <w:t>әдістемелік</w:t>
      </w:r>
      <w:r w:rsidRPr="00B77AD6">
        <w:rPr>
          <w:rStyle w:val="apple-style-span"/>
          <w:rFonts w:ascii="Times New Roman" w:hAnsi="Times New Roman"/>
          <w:sz w:val="28"/>
          <w:szCs w:val="28"/>
          <w:lang w:val="kk-KZ"/>
        </w:rPr>
        <w:t xml:space="preserve"> жүйе</w:t>
      </w:r>
      <w:r w:rsidR="00C70E14" w:rsidRPr="00B77AD6">
        <w:rPr>
          <w:rStyle w:val="apple-style-span"/>
          <w:rFonts w:ascii="Times New Roman" w:hAnsi="Times New Roman"/>
          <w:sz w:val="28"/>
          <w:szCs w:val="28"/>
          <w:lang w:val="kk-KZ"/>
        </w:rPr>
        <w:t xml:space="preserve">ге берген анықтамаларын </w:t>
      </w:r>
      <w:r w:rsidR="00155E3E">
        <w:rPr>
          <w:rStyle w:val="apple-style-span"/>
          <w:rFonts w:ascii="Times New Roman" w:hAnsi="Times New Roman"/>
          <w:sz w:val="28"/>
          <w:szCs w:val="28"/>
          <w:lang w:val="kk-KZ"/>
        </w:rPr>
        <w:t>талдап өтейік:</w:t>
      </w:r>
    </w:p>
    <w:p w14:paraId="5A21C036" w14:textId="77777777" w:rsidR="00C70E14" w:rsidRPr="00B77AD6" w:rsidRDefault="00C70E14" w:rsidP="00DC727C">
      <w:pPr>
        <w:pStyle w:val="a6"/>
        <w:numPr>
          <w:ilvl w:val="0"/>
          <w:numId w:val="1"/>
        </w:numPr>
        <w:tabs>
          <w:tab w:val="left" w:pos="426"/>
        </w:tabs>
        <w:ind w:left="0" w:firstLine="567"/>
        <w:jc w:val="both"/>
        <w:rPr>
          <w:rStyle w:val="apple-style-span"/>
          <w:sz w:val="28"/>
          <w:szCs w:val="28"/>
          <w:lang w:val="kk-KZ"/>
        </w:rPr>
      </w:pPr>
      <w:r w:rsidRPr="00B77AD6">
        <w:rPr>
          <w:rStyle w:val="apple-style-span"/>
          <w:sz w:val="28"/>
          <w:szCs w:val="28"/>
          <w:lang w:val="kk-KZ"/>
        </w:rPr>
        <w:t>«әдістемелік жүйе» - педагогикалық іс-әрекеттің тұтас моделі, содан кейін ол осы іс-әрекеттің жобасында нақтыланады;</w:t>
      </w:r>
    </w:p>
    <w:p w14:paraId="5BD7B02E" w14:textId="77777777" w:rsidR="00DC727C" w:rsidRPr="00B77AD6" w:rsidRDefault="00B24501" w:rsidP="00DC727C">
      <w:pPr>
        <w:pStyle w:val="a6"/>
        <w:numPr>
          <w:ilvl w:val="0"/>
          <w:numId w:val="1"/>
        </w:numPr>
        <w:tabs>
          <w:tab w:val="left" w:pos="426"/>
        </w:tabs>
        <w:ind w:left="0" w:firstLine="567"/>
        <w:jc w:val="both"/>
        <w:rPr>
          <w:rStyle w:val="apple-style-span"/>
          <w:sz w:val="28"/>
          <w:szCs w:val="28"/>
          <w:lang w:val="kk-KZ"/>
        </w:rPr>
      </w:pPr>
      <w:r w:rsidRPr="00B77AD6">
        <w:rPr>
          <w:rStyle w:val="apple-style-span"/>
          <w:sz w:val="28"/>
          <w:szCs w:val="28"/>
          <w:lang w:val="kk-KZ"/>
        </w:rPr>
        <w:t xml:space="preserve">«әдістемелік жүйе» - </w:t>
      </w:r>
      <w:r w:rsidR="00DC727C" w:rsidRPr="00B77AD6">
        <w:rPr>
          <w:rStyle w:val="apple-style-span"/>
          <w:sz w:val="28"/>
          <w:szCs w:val="28"/>
          <w:lang w:val="kk-KZ"/>
        </w:rPr>
        <w:t>бұл өзара байланысты бес компоненттің жиынтығы: мақсаттар, мазмұн, әдістер, құралдар және оқыт</w:t>
      </w:r>
      <w:r w:rsidRPr="00B77AD6">
        <w:rPr>
          <w:rStyle w:val="apple-style-span"/>
          <w:sz w:val="28"/>
          <w:szCs w:val="28"/>
          <w:lang w:val="kk-KZ"/>
        </w:rPr>
        <w:t>удың ұйымдастырушылық формалары;</w:t>
      </w:r>
    </w:p>
    <w:p w14:paraId="7C8EC95F" w14:textId="77777777" w:rsidR="00C70E14" w:rsidRPr="00B77AD6" w:rsidRDefault="00C70E14" w:rsidP="00DC727C">
      <w:pPr>
        <w:pStyle w:val="a6"/>
        <w:numPr>
          <w:ilvl w:val="0"/>
          <w:numId w:val="1"/>
        </w:numPr>
        <w:tabs>
          <w:tab w:val="left" w:pos="426"/>
        </w:tabs>
        <w:ind w:left="0" w:firstLine="567"/>
        <w:jc w:val="both"/>
        <w:rPr>
          <w:rStyle w:val="apple-style-span"/>
          <w:sz w:val="28"/>
          <w:szCs w:val="28"/>
          <w:lang w:val="kk-KZ"/>
        </w:rPr>
      </w:pPr>
      <w:r w:rsidRPr="00B77AD6">
        <w:rPr>
          <w:rStyle w:val="apple-style-span"/>
          <w:sz w:val="28"/>
          <w:szCs w:val="28"/>
          <w:lang w:val="kk-KZ"/>
        </w:rPr>
        <w:t xml:space="preserve">«әдістемелік жүйе» - бұл оқытудың мақсаттары, мазмұны, әдістері мен формалары, құралдары мен жоспарланған нәтижелерін қамтитын оқу процесінің әртүрлі компоненттерін көрсететін модель; </w:t>
      </w:r>
    </w:p>
    <w:p w14:paraId="0CD03A99" w14:textId="77777777" w:rsidR="00C70E14" w:rsidRPr="00B77AD6" w:rsidRDefault="00C70E14" w:rsidP="00DC727C">
      <w:pPr>
        <w:pStyle w:val="a6"/>
        <w:numPr>
          <w:ilvl w:val="0"/>
          <w:numId w:val="1"/>
        </w:numPr>
        <w:tabs>
          <w:tab w:val="left" w:pos="426"/>
        </w:tabs>
        <w:ind w:left="0" w:firstLine="567"/>
        <w:jc w:val="both"/>
        <w:rPr>
          <w:rStyle w:val="apple-style-span"/>
          <w:sz w:val="28"/>
          <w:szCs w:val="28"/>
          <w:lang w:val="kk-KZ"/>
        </w:rPr>
      </w:pPr>
      <w:r w:rsidRPr="00B77AD6">
        <w:rPr>
          <w:rStyle w:val="apple-style-span"/>
          <w:sz w:val="28"/>
          <w:szCs w:val="28"/>
          <w:lang w:val="kk-KZ"/>
        </w:rPr>
        <w:t xml:space="preserve">«әдістемелік жүйе» - жүйеден тыс мақсаттар қою; әдістемелік жүйенің көптеген элементтерін келесі элементтерді қосу арқылы кеңейту; күтілетін оқу нәтижелері; оқытудың мазмұнын, әдістерін, нысандары мен құралдарын іріктеу технологиялары; әдістемелік жүйенің элементтері арасында байланыс орнату технологиялар жиынтығы; </w:t>
      </w:r>
    </w:p>
    <w:p w14:paraId="2B64C771" w14:textId="77777777" w:rsidR="00DC727C" w:rsidRPr="00B77AD6" w:rsidRDefault="00C70E14" w:rsidP="00DC727C">
      <w:pPr>
        <w:pStyle w:val="a6"/>
        <w:numPr>
          <w:ilvl w:val="0"/>
          <w:numId w:val="1"/>
        </w:numPr>
        <w:tabs>
          <w:tab w:val="left" w:pos="426"/>
        </w:tabs>
        <w:ind w:left="0" w:firstLine="567"/>
        <w:jc w:val="both"/>
        <w:rPr>
          <w:rStyle w:val="apple-style-span"/>
          <w:sz w:val="28"/>
          <w:szCs w:val="28"/>
          <w:lang w:val="kk-KZ"/>
        </w:rPr>
      </w:pPr>
      <w:r w:rsidRPr="00B77AD6">
        <w:rPr>
          <w:rStyle w:val="apple-style-span"/>
          <w:sz w:val="28"/>
          <w:szCs w:val="28"/>
          <w:lang w:val="kk-KZ"/>
        </w:rPr>
        <w:t>«әдістемелік жүйе» - оқу процесін ғылыми негізделген жоспарлау; теориялық және практикалық дайындықтың бірлігі мен өзара кірігуі; оқу материалын оқудағы қиындықтың жоғары деңгейі және жылдам қарқыны; білім алушылардың максималды белсенділігі мен жеткілікті дербестігі; жеке және ұжымдық іс-әрекеттің үйлесімі; оқу процесінің техникалық оқу құралдарымен мо</w:t>
      </w:r>
      <w:r w:rsidR="00B24501" w:rsidRPr="00B77AD6">
        <w:rPr>
          <w:rStyle w:val="apple-style-span"/>
          <w:sz w:val="28"/>
          <w:szCs w:val="28"/>
          <w:lang w:val="kk-KZ"/>
        </w:rPr>
        <w:t>лығуы; түрлі пәндерді зерделейтін</w:t>
      </w:r>
      <w:r w:rsidRPr="00B77AD6">
        <w:rPr>
          <w:rStyle w:val="apple-style-span"/>
          <w:sz w:val="28"/>
          <w:szCs w:val="28"/>
          <w:lang w:val="kk-KZ"/>
        </w:rPr>
        <w:t xml:space="preserve"> кешенді тәсіл.</w:t>
      </w:r>
      <w:r w:rsidR="00DC727C" w:rsidRPr="00B77AD6">
        <w:rPr>
          <w:rStyle w:val="apple-style-span"/>
          <w:sz w:val="28"/>
          <w:szCs w:val="28"/>
          <w:lang w:val="kk-KZ"/>
        </w:rPr>
        <w:t xml:space="preserve"> </w:t>
      </w:r>
    </w:p>
    <w:p w14:paraId="5443F4F2" w14:textId="77777777" w:rsidR="00DC727C" w:rsidRPr="00B77AD6" w:rsidRDefault="00DC727C" w:rsidP="00DC727C">
      <w:pPr>
        <w:pStyle w:val="a6"/>
        <w:tabs>
          <w:tab w:val="left" w:pos="426"/>
        </w:tabs>
        <w:ind w:left="0" w:firstLine="567"/>
        <w:jc w:val="both"/>
        <w:rPr>
          <w:rStyle w:val="apple-style-span"/>
          <w:sz w:val="28"/>
          <w:szCs w:val="28"/>
          <w:lang w:val="kk-KZ"/>
        </w:rPr>
      </w:pPr>
      <w:r w:rsidRPr="00B77AD6">
        <w:rPr>
          <w:rStyle w:val="apple-style-span"/>
          <w:sz w:val="28"/>
          <w:szCs w:val="28"/>
          <w:lang w:val="kk-KZ"/>
        </w:rPr>
        <w:t xml:space="preserve">Пәнаралық байланыста бастауыш сынып оқушыларының ойлау мен сөйлеу </w:t>
      </w:r>
      <w:r w:rsidRPr="00B77AD6">
        <w:rPr>
          <w:rStyle w:val="apple-style-span"/>
          <w:sz w:val="28"/>
          <w:szCs w:val="28"/>
          <w:lang w:val="kk-KZ"/>
        </w:rPr>
        <w:lastRenderedPageBreak/>
        <w:t>дағдыларын қалыптастырудың әдістемелік жүйесі - бұл оқытудың тиімділігін арттыруға бағытталған оқу процесін бақылау, талдау, түзетуді жоспарлау мен жүргізудің өзара байланысты және өзара шартты әдістерінің, нысандары мен құралдарының реттелген жиынтығы.</w:t>
      </w:r>
    </w:p>
    <w:p w14:paraId="4E18B8E9" w14:textId="4D40C315" w:rsidR="00465B3A" w:rsidRPr="00B77AD6" w:rsidRDefault="00B76E46" w:rsidP="00DC727C">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Ендеше, п</w:t>
      </w:r>
      <w:r w:rsidR="000F1DD1" w:rsidRPr="00B77AD6">
        <w:rPr>
          <w:rStyle w:val="apple-style-span"/>
          <w:rFonts w:ascii="Times New Roman" w:hAnsi="Times New Roman"/>
          <w:sz w:val="28"/>
          <w:szCs w:val="28"/>
          <w:lang w:val="kk-KZ"/>
        </w:rPr>
        <w:t xml:space="preserve">әнаралық байланыста бастауыш сынып оқушыларының ойлау мен сөйлеу дағдыларын қалыптастырудың әдістемелік жүйесінің </w:t>
      </w:r>
      <w:r w:rsidR="008A733A" w:rsidRPr="00B77AD6">
        <w:rPr>
          <w:rStyle w:val="apple-style-span"/>
          <w:rFonts w:ascii="Times New Roman" w:hAnsi="Times New Roman"/>
          <w:sz w:val="28"/>
          <w:szCs w:val="28"/>
          <w:lang w:val="kk-KZ"/>
        </w:rPr>
        <w:t>компоненттері</w:t>
      </w:r>
      <w:r w:rsidR="000F1DD1" w:rsidRPr="00B77AD6">
        <w:rPr>
          <w:rStyle w:val="apple-style-span"/>
          <w:rFonts w:ascii="Times New Roman" w:hAnsi="Times New Roman"/>
          <w:sz w:val="28"/>
          <w:szCs w:val="28"/>
          <w:lang w:val="kk-KZ"/>
        </w:rPr>
        <w:t xml:space="preserve">: </w:t>
      </w:r>
      <w:r w:rsidR="00015813" w:rsidRPr="00B77AD6">
        <w:rPr>
          <w:rStyle w:val="apple-style-span"/>
          <w:rFonts w:ascii="Times New Roman" w:hAnsi="Times New Roman"/>
          <w:i/>
          <w:sz w:val="28"/>
          <w:szCs w:val="28"/>
          <w:lang w:val="kk-KZ"/>
        </w:rPr>
        <w:t>мақсат =&gt;</w:t>
      </w:r>
      <w:r w:rsidR="000F1DD1" w:rsidRPr="00B77AD6">
        <w:rPr>
          <w:rStyle w:val="apple-style-span"/>
          <w:rFonts w:ascii="Times New Roman" w:hAnsi="Times New Roman"/>
          <w:i/>
          <w:sz w:val="28"/>
          <w:szCs w:val="28"/>
          <w:lang w:val="kk-KZ"/>
        </w:rPr>
        <w:t xml:space="preserve"> мінде</w:t>
      </w:r>
      <w:r w:rsidR="0065518C" w:rsidRPr="00B77AD6">
        <w:rPr>
          <w:rStyle w:val="apple-style-span"/>
          <w:rFonts w:ascii="Times New Roman" w:hAnsi="Times New Roman"/>
          <w:i/>
          <w:sz w:val="28"/>
          <w:szCs w:val="28"/>
          <w:lang w:val="kk-KZ"/>
        </w:rPr>
        <w:t>т</w:t>
      </w:r>
      <w:r w:rsidR="00015813" w:rsidRPr="00B77AD6">
        <w:rPr>
          <w:rStyle w:val="apple-style-span"/>
          <w:rFonts w:ascii="Times New Roman" w:hAnsi="Times New Roman"/>
          <w:i/>
          <w:sz w:val="28"/>
          <w:szCs w:val="28"/>
          <w:lang w:val="kk-KZ"/>
        </w:rPr>
        <w:t xml:space="preserve"> =&gt; мазмұн =&gt; әдіс-тәсілдер=&gt;</w:t>
      </w:r>
      <w:r w:rsidR="00910D04" w:rsidRPr="00B77AD6">
        <w:rPr>
          <w:rStyle w:val="apple-style-span"/>
          <w:rFonts w:ascii="Times New Roman" w:hAnsi="Times New Roman"/>
          <w:i/>
          <w:sz w:val="28"/>
          <w:szCs w:val="28"/>
          <w:lang w:val="kk-KZ"/>
        </w:rPr>
        <w:t xml:space="preserve"> форма</w:t>
      </w:r>
      <w:r w:rsidR="00015813" w:rsidRPr="00B77AD6">
        <w:rPr>
          <w:rStyle w:val="apple-style-span"/>
          <w:rFonts w:ascii="Times New Roman" w:hAnsi="Times New Roman"/>
          <w:i/>
          <w:sz w:val="28"/>
          <w:szCs w:val="28"/>
          <w:lang w:val="kk-KZ"/>
        </w:rPr>
        <w:t xml:space="preserve"> =&gt; құрал =&gt; </w:t>
      </w:r>
      <w:r w:rsidR="000F1DD1" w:rsidRPr="00B77AD6">
        <w:rPr>
          <w:rStyle w:val="apple-style-span"/>
          <w:rFonts w:ascii="Times New Roman" w:hAnsi="Times New Roman"/>
          <w:i/>
          <w:sz w:val="28"/>
          <w:szCs w:val="28"/>
          <w:lang w:val="kk-KZ"/>
        </w:rPr>
        <w:t xml:space="preserve"> </w:t>
      </w:r>
      <w:r w:rsidR="00F75B2A" w:rsidRPr="00B77AD6">
        <w:rPr>
          <w:rStyle w:val="apple-style-span"/>
          <w:rFonts w:ascii="Times New Roman" w:hAnsi="Times New Roman"/>
          <w:i/>
          <w:sz w:val="28"/>
          <w:szCs w:val="28"/>
          <w:lang w:val="kk-KZ"/>
        </w:rPr>
        <w:t>күтілетін нәтиже</w:t>
      </w:r>
      <w:r w:rsidR="008A733A" w:rsidRPr="00B77AD6">
        <w:rPr>
          <w:rStyle w:val="apple-style-span"/>
          <w:rFonts w:ascii="Times New Roman" w:hAnsi="Times New Roman"/>
          <w:sz w:val="28"/>
          <w:szCs w:val="28"/>
          <w:lang w:val="kk-KZ"/>
        </w:rPr>
        <w:t xml:space="preserve"> </w:t>
      </w:r>
      <w:r w:rsidR="00015813" w:rsidRPr="00B77AD6">
        <w:rPr>
          <w:rStyle w:val="apple-style-span"/>
          <w:rFonts w:ascii="Times New Roman" w:hAnsi="Times New Roman"/>
          <w:sz w:val="28"/>
          <w:szCs w:val="28"/>
          <w:lang w:val="kk-KZ"/>
        </w:rPr>
        <w:t xml:space="preserve">және т.б. </w:t>
      </w:r>
    </w:p>
    <w:p w14:paraId="042302A2" w14:textId="77777777" w:rsidR="001416F9" w:rsidRPr="001416F9" w:rsidRDefault="001416F9" w:rsidP="001416F9">
      <w:pPr>
        <w:spacing w:after="0" w:line="240" w:lineRule="auto"/>
        <w:ind w:firstLine="567"/>
        <w:jc w:val="both"/>
        <w:rPr>
          <w:rFonts w:ascii="Times New Roman" w:hAnsi="Times New Roman"/>
          <w:sz w:val="28"/>
          <w:szCs w:val="28"/>
          <w:lang w:val="kk-KZ"/>
        </w:rPr>
      </w:pPr>
      <w:r w:rsidRPr="001416F9">
        <w:rPr>
          <w:rFonts w:ascii="Times New Roman" w:hAnsi="Times New Roman"/>
          <w:sz w:val="28"/>
          <w:szCs w:val="28"/>
          <w:lang w:val="kk-KZ"/>
        </w:rPr>
        <w:t>Пәнаралық байланыста бастауыш сынып оқушыларының ойлау мен сөйлеу дағдыларын қалыптастырудың әдістемелік жүйесінің өзіндік сипаты төменде көрсетілген (сурет 14).</w:t>
      </w:r>
    </w:p>
    <w:p w14:paraId="257AAA0C" w14:textId="220F0F2A" w:rsidR="00462FC3" w:rsidRPr="00B77AD6" w:rsidRDefault="00357452" w:rsidP="00462FC3">
      <w:pPr>
        <w:spacing w:after="0" w:line="240" w:lineRule="auto"/>
        <w:ind w:firstLine="567"/>
        <w:jc w:val="both"/>
        <w:rPr>
          <w:rFonts w:ascii="Times New Roman" w:hAnsi="Times New Roman"/>
          <w:color w:val="000000"/>
          <w:sz w:val="28"/>
          <w:szCs w:val="28"/>
          <w:lang w:val="kk-KZ"/>
        </w:rPr>
      </w:pPr>
      <w:r>
        <w:rPr>
          <w:rStyle w:val="apple-style-span"/>
          <w:rFonts w:ascii="Times New Roman" w:hAnsi="Times New Roman"/>
          <w:sz w:val="28"/>
          <w:szCs w:val="28"/>
          <w:lang w:val="kk-KZ"/>
        </w:rPr>
        <w:t>Біз ұсынған ә</w:t>
      </w:r>
      <w:r w:rsidR="00462FC3" w:rsidRPr="00B77AD6">
        <w:rPr>
          <w:rStyle w:val="apple-style-span"/>
          <w:rFonts w:ascii="Times New Roman" w:hAnsi="Times New Roman"/>
          <w:sz w:val="28"/>
          <w:szCs w:val="28"/>
          <w:lang w:val="kk-KZ"/>
        </w:rPr>
        <w:t>дістемелік жүйенің мақсаты</w:t>
      </w:r>
      <w:r w:rsidR="00AB01EA">
        <w:rPr>
          <w:rStyle w:val="apple-style-span"/>
          <w:rFonts w:ascii="Times New Roman" w:hAnsi="Times New Roman"/>
          <w:sz w:val="28"/>
          <w:szCs w:val="28"/>
          <w:lang w:val="kk-KZ"/>
        </w:rPr>
        <w:t>:</w:t>
      </w:r>
      <w:r w:rsidR="00941572">
        <w:rPr>
          <w:rStyle w:val="apple-style-span"/>
          <w:rFonts w:ascii="Times New Roman" w:hAnsi="Times New Roman"/>
          <w:sz w:val="28"/>
          <w:szCs w:val="28"/>
          <w:lang w:val="kk-KZ"/>
        </w:rPr>
        <w:t xml:space="preserve"> </w:t>
      </w:r>
      <w:r w:rsidR="00AB01EA">
        <w:rPr>
          <w:rStyle w:val="apple-style-span"/>
          <w:rFonts w:ascii="Times New Roman" w:hAnsi="Times New Roman"/>
          <w:sz w:val="28"/>
          <w:szCs w:val="28"/>
          <w:lang w:val="kk-KZ"/>
        </w:rPr>
        <w:t xml:space="preserve">пәнаралық байланыста </w:t>
      </w:r>
      <w:r w:rsidR="00462FC3" w:rsidRPr="00B77AD6">
        <w:rPr>
          <w:rStyle w:val="apple-style-span"/>
          <w:rFonts w:ascii="Times New Roman" w:hAnsi="Times New Roman"/>
          <w:sz w:val="28"/>
          <w:szCs w:val="28"/>
          <w:lang w:val="kk-KZ"/>
        </w:rPr>
        <w:t xml:space="preserve">оқушылардың ойлау </w:t>
      </w:r>
      <w:r w:rsidR="00FC397F">
        <w:rPr>
          <w:rStyle w:val="apple-style-span"/>
          <w:rFonts w:ascii="Times New Roman" w:hAnsi="Times New Roman"/>
          <w:sz w:val="28"/>
          <w:szCs w:val="28"/>
          <w:lang w:val="kk-KZ"/>
        </w:rPr>
        <w:t>мен</w:t>
      </w:r>
      <w:r w:rsidR="00B306A4" w:rsidRPr="00B77AD6">
        <w:rPr>
          <w:rStyle w:val="apple-style-span"/>
          <w:rFonts w:ascii="Times New Roman" w:hAnsi="Times New Roman"/>
          <w:sz w:val="28"/>
          <w:szCs w:val="28"/>
          <w:lang w:val="kk-KZ"/>
        </w:rPr>
        <w:t xml:space="preserve"> сөйлеу дағдыларын қалыптастыру</w:t>
      </w:r>
      <w:r w:rsidR="00532798" w:rsidRPr="00B77AD6">
        <w:rPr>
          <w:rStyle w:val="apple-style-span"/>
          <w:rFonts w:ascii="Times New Roman" w:hAnsi="Times New Roman"/>
          <w:sz w:val="28"/>
          <w:szCs w:val="28"/>
          <w:lang w:val="kk-KZ"/>
        </w:rPr>
        <w:t>.</w:t>
      </w:r>
    </w:p>
    <w:p w14:paraId="6DDA5B4F" w14:textId="713772E3" w:rsidR="00462FC3" w:rsidRPr="00B77AD6" w:rsidRDefault="00462FC3" w:rsidP="00DC727C">
      <w:pPr>
        <w:spacing w:after="0" w:line="240" w:lineRule="auto"/>
        <w:ind w:firstLine="567"/>
        <w:jc w:val="both"/>
        <w:rPr>
          <w:rStyle w:val="apple-style-span"/>
          <w:rFonts w:ascii="Times New Roman" w:hAnsi="Times New Roman"/>
          <w:color w:val="000000"/>
          <w:sz w:val="28"/>
          <w:szCs w:val="28"/>
          <w:lang w:val="kk-KZ"/>
        </w:rPr>
      </w:pPr>
      <w:r w:rsidRPr="00B77AD6">
        <w:rPr>
          <w:rFonts w:ascii="Times New Roman" w:hAnsi="Times New Roman"/>
          <w:color w:val="000000"/>
          <w:sz w:val="28"/>
          <w:szCs w:val="28"/>
          <w:lang w:val="kk-KZ"/>
        </w:rPr>
        <w:t>Әдістемелік жүйенің осы мақсаттан туындайтын міндеттері келесідей болып белгіленді:</w:t>
      </w:r>
      <w:r w:rsidR="00DC727C" w:rsidRPr="00B77AD6">
        <w:rPr>
          <w:rFonts w:ascii="Times New Roman" w:hAnsi="Times New Roman"/>
          <w:color w:val="000000"/>
          <w:sz w:val="28"/>
          <w:szCs w:val="28"/>
          <w:lang w:val="kk-KZ"/>
        </w:rPr>
        <w:t xml:space="preserve"> </w:t>
      </w:r>
      <w:r w:rsidRPr="00B77AD6">
        <w:rPr>
          <w:rStyle w:val="apple-style-span"/>
          <w:rFonts w:ascii="Times New Roman" w:hAnsi="Times New Roman"/>
          <w:sz w:val="28"/>
          <w:szCs w:val="28"/>
          <w:lang w:val="kk-KZ"/>
        </w:rPr>
        <w:t>сөйлеу түрлерінің - тыңдалым, айтылым, оқылым, ж</w:t>
      </w:r>
      <w:r w:rsidR="00DC727C" w:rsidRPr="00B77AD6">
        <w:rPr>
          <w:rStyle w:val="apple-style-span"/>
          <w:rFonts w:ascii="Times New Roman" w:hAnsi="Times New Roman"/>
          <w:sz w:val="28"/>
          <w:szCs w:val="28"/>
          <w:lang w:val="kk-KZ"/>
        </w:rPr>
        <w:t xml:space="preserve">азылым дағдыларын қалыптастыру; </w:t>
      </w:r>
      <w:r w:rsidRPr="00B77AD6">
        <w:rPr>
          <w:rStyle w:val="apple-style-span"/>
          <w:rFonts w:ascii="Times New Roman" w:hAnsi="Times New Roman"/>
          <w:sz w:val="28"/>
          <w:szCs w:val="28"/>
          <w:lang w:val="kk-KZ"/>
        </w:rPr>
        <w:t>заттар мен құбылыстарды талдау, жинақтау, салыстыру арқылы</w:t>
      </w:r>
      <w:r w:rsidR="00DC727C" w:rsidRPr="00B77AD6">
        <w:rPr>
          <w:rStyle w:val="apple-style-span"/>
          <w:rFonts w:ascii="Times New Roman" w:hAnsi="Times New Roman"/>
          <w:sz w:val="28"/>
          <w:szCs w:val="28"/>
          <w:lang w:val="kk-KZ"/>
        </w:rPr>
        <w:t xml:space="preserve"> ойлау дағдыларын қалыптастыру; </w:t>
      </w:r>
      <w:r w:rsidRPr="00B77AD6">
        <w:rPr>
          <w:rStyle w:val="apple-style-span"/>
          <w:rFonts w:ascii="Times New Roman" w:hAnsi="Times New Roman"/>
          <w:sz w:val="28"/>
          <w:szCs w:val="28"/>
          <w:lang w:val="kk-KZ"/>
        </w:rPr>
        <w:t>тілдік қарым-қатынас мақсатында, әр ғылым саласы бойынша пәндердегі мәтінді орынды пайдалана білуді игерту</w:t>
      </w:r>
      <w:r w:rsidR="00682270">
        <w:rPr>
          <w:rStyle w:val="apple-style-span"/>
          <w:rFonts w:ascii="Times New Roman" w:hAnsi="Times New Roman"/>
          <w:sz w:val="28"/>
          <w:szCs w:val="28"/>
          <w:lang w:val="kk-KZ"/>
        </w:rPr>
        <w:t>.</w:t>
      </w:r>
    </w:p>
    <w:p w14:paraId="7BC64571" w14:textId="3B20A753" w:rsidR="00D609F8" w:rsidRPr="00B77AD6" w:rsidRDefault="00D609F8" w:rsidP="00D609F8">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Бастауыш сынып оқушыларының ойлау мен сөйлеу дағдыларын қалыптастыру үдерісі - тілдік білім берудің маңызды қызметі, ал тілдік материал (мәтін жиынтығы) және тілдік жүйе (сөздік және грамматика) ойлау мен сөйлеу дағдыларын қалыптастырудың құралы ғана болып табылады.</w:t>
      </w:r>
      <w:r w:rsidRPr="00B77AD6">
        <w:rPr>
          <w:lang w:val="kk-KZ"/>
        </w:rPr>
        <w:t xml:space="preserve"> </w:t>
      </w:r>
      <w:r w:rsidRPr="00B77AD6">
        <w:rPr>
          <w:rStyle w:val="apple-style-span"/>
          <w:rFonts w:ascii="Times New Roman" w:hAnsi="Times New Roman"/>
          <w:sz w:val="28"/>
          <w:szCs w:val="28"/>
          <w:lang w:val="kk-KZ"/>
        </w:rPr>
        <w:t>Сондықтан да бастауыш сынып оқушысының ойлау мен сөйлеу дағдыларын, дүниетанымы мен айналасындағы қоршаған ортамен қарым-қатынас мәдениетін қалыптастыруда оқу үдерісіндегі «қазақ тілі» пә</w:t>
      </w:r>
      <w:r w:rsidR="003839D4">
        <w:rPr>
          <w:rStyle w:val="apple-style-span"/>
          <w:rFonts w:ascii="Times New Roman" w:hAnsi="Times New Roman"/>
          <w:sz w:val="28"/>
          <w:szCs w:val="28"/>
          <w:lang w:val="kk-KZ"/>
        </w:rPr>
        <w:t xml:space="preserve">нінің </w:t>
      </w:r>
      <w:r w:rsidRPr="00B77AD6">
        <w:rPr>
          <w:rStyle w:val="apple-style-span"/>
          <w:rFonts w:ascii="Times New Roman" w:hAnsi="Times New Roman"/>
          <w:sz w:val="28"/>
          <w:szCs w:val="28"/>
          <w:lang w:val="kk-KZ"/>
        </w:rPr>
        <w:t xml:space="preserve">алатын орны ерекше. Пәнаралық байланыста бастауыш сынып оқушыларының ойлау мен сөйлеу дағдыларын қалыптастыруға арналған арнайы білім мазмұнын іріктеуде және нақты тақырыптарды сұрыптауда бастауыш сыныптарға арналған «Қазақ тілі» оқу бағдарламасын басшылыққа аламыз. </w:t>
      </w:r>
    </w:p>
    <w:p w14:paraId="0062F864" w14:textId="77777777" w:rsidR="00D609F8" w:rsidRPr="00B77AD6" w:rsidRDefault="00D609F8" w:rsidP="00D609F8">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Бастауыш мектепте «қазақ тілі» пәнін оқыту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 қолдану [143]. Қазақ тілі сабағында оқушылардың әртүрлі қатысымдық біліктері мен ойлау дағдыларын қалыптастыруда ойдың даму логикасын түсіну, қажетті ақпаратты алу, диалог және монолог құру дағдылары, ақпаратты жинақтап, жүйелеп, жоспар құру, мәтінді талдау, жинақтау, салыстыру, сөйлеудің әр түрлі стилін қолдану қажеттілігін ескере отырып құрылуы керек. </w:t>
      </w:r>
    </w:p>
    <w:p w14:paraId="6C105803" w14:textId="77777777" w:rsidR="004F225C" w:rsidRDefault="00D609F8" w:rsidP="00D609F8">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Пәнаралық байланыста бастауыш сынып оқушыларының ойлау мен сөйлеу дағдыларын қалыптастырудың </w:t>
      </w:r>
      <w:r w:rsidRPr="00B77AD6">
        <w:rPr>
          <w:rStyle w:val="apple-style-span"/>
          <w:rFonts w:ascii="Times New Roman" w:hAnsi="Times New Roman"/>
          <w:i/>
          <w:sz w:val="28"/>
          <w:szCs w:val="28"/>
          <w:lang w:val="kk-KZ"/>
        </w:rPr>
        <w:t>әдістемелік негізі</w:t>
      </w:r>
      <w:r w:rsidRPr="00B77AD6">
        <w:rPr>
          <w:rStyle w:val="apple-style-span"/>
          <w:rFonts w:ascii="Times New Roman" w:hAnsi="Times New Roman"/>
          <w:sz w:val="28"/>
          <w:szCs w:val="28"/>
          <w:lang w:val="kk-KZ"/>
        </w:rPr>
        <w:t xml:space="preserve"> - сөз, сөйлем, мәтін арқылы ойлау мен сөйлеу дағдыларын қалыптастыру.</w:t>
      </w:r>
    </w:p>
    <w:p w14:paraId="7D338C83" w14:textId="77777777" w:rsidR="004F225C" w:rsidRDefault="004F225C" w:rsidP="00D609F8">
      <w:pPr>
        <w:tabs>
          <w:tab w:val="left" w:pos="426"/>
        </w:tabs>
        <w:spacing w:after="0" w:line="240" w:lineRule="auto"/>
        <w:ind w:firstLine="567"/>
        <w:jc w:val="both"/>
        <w:rPr>
          <w:rStyle w:val="apple-style-span"/>
          <w:rFonts w:ascii="Times New Roman" w:hAnsi="Times New Roman"/>
          <w:sz w:val="28"/>
          <w:szCs w:val="28"/>
          <w:lang w:val="kk-KZ"/>
        </w:rPr>
      </w:pPr>
    </w:p>
    <w:p w14:paraId="6FDFBD03" w14:textId="4A0D599C" w:rsidR="00D609F8" w:rsidRPr="00B77AD6" w:rsidRDefault="00D609F8" w:rsidP="00D609F8">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 </w:t>
      </w:r>
    </w:p>
    <w:p w14:paraId="25B8ABF7" w14:textId="742201BE" w:rsidR="00B24501" w:rsidRPr="00B77AD6" w:rsidRDefault="00B24501" w:rsidP="00ED480D">
      <w:pPr>
        <w:tabs>
          <w:tab w:val="left" w:pos="426"/>
        </w:tabs>
        <w:spacing w:after="0" w:line="240" w:lineRule="auto"/>
        <w:ind w:firstLine="567"/>
        <w:jc w:val="both"/>
        <w:rPr>
          <w:rStyle w:val="apple-style-span"/>
          <w:rFonts w:ascii="Times New Roman" w:hAnsi="Times New Roman"/>
          <w:sz w:val="28"/>
          <w:szCs w:val="28"/>
          <w:lang w:val="kk-KZ"/>
        </w:rPr>
      </w:pPr>
    </w:p>
    <w:p w14:paraId="0897EF1E" w14:textId="1747BEC4" w:rsidR="00435831" w:rsidRPr="00B77AD6" w:rsidRDefault="004F225C" w:rsidP="004F225C">
      <w:pPr>
        <w:tabs>
          <w:tab w:val="left" w:pos="426"/>
        </w:tabs>
        <w:spacing w:after="0" w:line="240" w:lineRule="auto"/>
        <w:jc w:val="center"/>
        <w:rPr>
          <w:rFonts w:ascii="Times New Roman" w:hAnsi="Times New Roman"/>
          <w:sz w:val="28"/>
          <w:szCs w:val="28"/>
          <w:lang w:val="kk-KZ"/>
        </w:rPr>
      </w:pPr>
      <w:r w:rsidRPr="004F225C">
        <w:rPr>
          <w:rFonts w:ascii="Times New Roman" w:hAnsi="Times New Roman"/>
          <w:noProof/>
          <w:lang w:eastAsia="ru-RU"/>
        </w:rPr>
        <w:lastRenderedPageBreak/>
        <w:drawing>
          <wp:inline distT="0" distB="0" distL="0" distR="0" wp14:anchorId="024A55BC" wp14:editId="3578856D">
            <wp:extent cx="6146799" cy="8699500"/>
            <wp:effectExtent l="0" t="0" r="698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141082" cy="8691408"/>
                    </a:xfrm>
                    <a:prstGeom prst="rect">
                      <a:avLst/>
                    </a:prstGeom>
                  </pic:spPr>
                </pic:pic>
              </a:graphicData>
            </a:graphic>
          </wp:inline>
        </w:drawing>
      </w:r>
      <w:r w:rsidR="00435831" w:rsidRPr="00B77AD6">
        <w:rPr>
          <w:rFonts w:ascii="Times New Roman" w:hAnsi="Times New Roman"/>
          <w:sz w:val="28"/>
          <w:szCs w:val="28"/>
          <w:lang w:val="kk-KZ"/>
        </w:rPr>
        <w:t>Сурет 1</w:t>
      </w:r>
      <w:r w:rsidR="007D7218">
        <w:rPr>
          <w:rFonts w:ascii="Times New Roman" w:hAnsi="Times New Roman"/>
          <w:sz w:val="28"/>
          <w:szCs w:val="28"/>
          <w:lang w:val="kk-KZ"/>
        </w:rPr>
        <w:t>4</w:t>
      </w:r>
      <w:r w:rsidR="00435831" w:rsidRPr="00B77AD6">
        <w:rPr>
          <w:rFonts w:ascii="Times New Roman" w:hAnsi="Times New Roman"/>
          <w:sz w:val="28"/>
          <w:szCs w:val="28"/>
          <w:lang w:val="kk-KZ"/>
        </w:rPr>
        <w:t xml:space="preserve"> - Пәнаралық байланыста бастауыш сынып оқушыларының ойлау мен сөйлеу дағдыларын қалыптастырудың әдістемелік жүйесі</w:t>
      </w:r>
    </w:p>
    <w:p w14:paraId="2A8375B2" w14:textId="7D6F738C" w:rsidR="00D609F8" w:rsidRPr="00B77AD6" w:rsidRDefault="00D609F8" w:rsidP="00D609F8">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lastRenderedPageBreak/>
        <w:t>Сөз – тілдің дыбыстық, мағыналық, грамматикалық жақтарын көрсететін тілдің негізгі бірлігі. Сөз мағынасы ұғыммен тығыз байланысты. Сондықтан тілдік қатынаста белгілі бір ұғымды аңғартатын, лексикалық мағынасы бар сөздерді қатысымдық тұлғалардың қатарында қарастыру сөздің қатынас құралы ретінде жұмсалуына негіз болады. Сөздер арқылы бірнеше сөздерді құрастырып, адам жеке өзінің ойлаған ойын жеткізе алады. Демек, сөз – адамның ойын жеткізуге, ойлау қабілетін арттыруға қызмет ететін құрал, тек адам ғана өз ойларын сө</w:t>
      </w:r>
      <w:r w:rsidR="004F225C">
        <w:rPr>
          <w:rStyle w:val="apple-style-span"/>
          <w:rFonts w:ascii="Times New Roman" w:hAnsi="Times New Roman"/>
          <w:sz w:val="28"/>
          <w:szCs w:val="28"/>
          <w:lang w:val="kk-KZ"/>
        </w:rPr>
        <w:t xml:space="preserve">збен жеткізудің мүмкіндігіне ие </w:t>
      </w:r>
      <w:r w:rsidR="004F225C" w:rsidRPr="004F225C">
        <w:rPr>
          <w:rStyle w:val="apple-style-span"/>
          <w:rFonts w:ascii="Times New Roman" w:hAnsi="Times New Roman"/>
          <w:sz w:val="28"/>
          <w:szCs w:val="28"/>
          <w:lang w:val="kk-KZ"/>
        </w:rPr>
        <w:t>[71</w:t>
      </w:r>
      <w:r w:rsidR="004F225C">
        <w:rPr>
          <w:rStyle w:val="apple-style-span"/>
          <w:rFonts w:ascii="Times New Roman" w:hAnsi="Times New Roman"/>
          <w:sz w:val="28"/>
          <w:szCs w:val="28"/>
          <w:lang w:val="kk-KZ"/>
        </w:rPr>
        <w:t>,б. 46</w:t>
      </w:r>
      <w:r w:rsidR="004F225C" w:rsidRPr="004F225C">
        <w:rPr>
          <w:rStyle w:val="apple-style-span"/>
          <w:rFonts w:ascii="Times New Roman" w:hAnsi="Times New Roman"/>
          <w:sz w:val="28"/>
          <w:szCs w:val="28"/>
          <w:lang w:val="kk-KZ"/>
        </w:rPr>
        <w:t>]</w:t>
      </w:r>
      <w:r w:rsidR="004F225C">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w:t>
      </w:r>
    </w:p>
    <w:p w14:paraId="0B30C8F8" w14:textId="16A35053" w:rsidR="00020B15" w:rsidRPr="00CF5190" w:rsidRDefault="00BB00F7"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Оқушылардың сөздік қорын</w:t>
      </w:r>
      <w:r w:rsidR="00020B15" w:rsidRPr="00B77AD6">
        <w:rPr>
          <w:rStyle w:val="apple-style-span"/>
          <w:rFonts w:ascii="Times New Roman" w:hAnsi="Times New Roman"/>
          <w:sz w:val="28"/>
          <w:szCs w:val="28"/>
          <w:lang w:val="kk-KZ"/>
        </w:rPr>
        <w:t xml:space="preserve"> байыту мақсатымен </w:t>
      </w:r>
      <w:r w:rsidRPr="00B77AD6">
        <w:rPr>
          <w:rStyle w:val="apple-style-span"/>
          <w:rFonts w:ascii="Times New Roman" w:hAnsi="Times New Roman"/>
          <w:sz w:val="28"/>
          <w:szCs w:val="28"/>
          <w:lang w:val="kk-KZ"/>
        </w:rPr>
        <w:t xml:space="preserve">қазақ тілі, </w:t>
      </w:r>
      <w:r w:rsidR="00020B15" w:rsidRPr="00B77AD6">
        <w:rPr>
          <w:rStyle w:val="apple-style-span"/>
          <w:rFonts w:ascii="Times New Roman" w:hAnsi="Times New Roman"/>
          <w:sz w:val="28"/>
          <w:szCs w:val="28"/>
          <w:lang w:val="kk-KZ"/>
        </w:rPr>
        <w:t>әдебиеттік</w:t>
      </w:r>
      <w:r w:rsidRPr="00B77AD6">
        <w:rPr>
          <w:rStyle w:val="apple-style-span"/>
          <w:rFonts w:ascii="Times New Roman" w:hAnsi="Times New Roman"/>
          <w:sz w:val="28"/>
          <w:szCs w:val="28"/>
          <w:lang w:val="kk-KZ"/>
        </w:rPr>
        <w:t xml:space="preserve"> оқу,</w:t>
      </w:r>
      <w:r w:rsidR="00D73721" w:rsidRPr="00B77AD6">
        <w:rPr>
          <w:rStyle w:val="apple-style-span"/>
          <w:rFonts w:ascii="Times New Roman" w:hAnsi="Times New Roman"/>
          <w:sz w:val="28"/>
          <w:szCs w:val="28"/>
          <w:lang w:val="kk-KZ"/>
        </w:rPr>
        <w:t xml:space="preserve"> </w:t>
      </w:r>
      <w:r w:rsidR="00020B15" w:rsidRPr="00B77AD6">
        <w:rPr>
          <w:rStyle w:val="apple-style-span"/>
          <w:rFonts w:ascii="Times New Roman" w:hAnsi="Times New Roman"/>
          <w:sz w:val="28"/>
          <w:szCs w:val="28"/>
          <w:lang w:val="kk-KZ"/>
        </w:rPr>
        <w:t>дүниетану, жар</w:t>
      </w:r>
      <w:r w:rsidRPr="00B77AD6">
        <w:rPr>
          <w:rStyle w:val="apple-style-span"/>
          <w:rFonts w:ascii="Times New Roman" w:hAnsi="Times New Roman"/>
          <w:sz w:val="28"/>
          <w:szCs w:val="28"/>
          <w:lang w:val="kk-KZ"/>
        </w:rPr>
        <w:t>атылыстану, математика пәндерін</w:t>
      </w:r>
      <w:r w:rsidR="00020B15" w:rsidRPr="00B77AD6">
        <w:rPr>
          <w:rStyle w:val="apple-style-span"/>
          <w:rFonts w:ascii="Times New Roman" w:hAnsi="Times New Roman"/>
          <w:sz w:val="28"/>
          <w:szCs w:val="28"/>
          <w:lang w:val="kk-KZ"/>
        </w:rPr>
        <w:t xml:space="preserve"> байланыстыра жүргізудің тиімді мүмкіншіліктері бар. Адамның танымдық іс-әрекетке қатысуы тұрғысынан тілді зерттеу қажеттілігі оқу процесінде пәнаралық байланыстардың рөлі мен маңыздылығын күшейтеді, оны жүзеге асыру білімді дүниетанымдық жалпылау негізінде ойлау мен сөйлеу дағдыларын қалыптастыру мәселесін шешуде мұғалімдердің бірыңғай көзқарасын қамтамасыз етеді. Пәнаралық байланыстар оқушының жеке басына бағытталған, оның әлем туралы түсінігін қалыптастырады, оқушының ойлау мен сөйлеу дағдыларын жан-жақты дамытуға ықпал етеді. </w:t>
      </w:r>
      <w:r w:rsidRPr="00B77AD6">
        <w:rPr>
          <w:rStyle w:val="apple-style-span"/>
          <w:rFonts w:ascii="Times New Roman" w:hAnsi="Times New Roman"/>
          <w:sz w:val="28"/>
          <w:szCs w:val="28"/>
          <w:lang w:val="kk-KZ"/>
        </w:rPr>
        <w:t>Мысалы: қ</w:t>
      </w:r>
      <w:r w:rsidR="00020B15" w:rsidRPr="00B77AD6">
        <w:rPr>
          <w:rStyle w:val="apple-style-span"/>
          <w:rFonts w:ascii="Times New Roman" w:hAnsi="Times New Roman"/>
          <w:sz w:val="28"/>
          <w:szCs w:val="28"/>
          <w:lang w:val="kk-KZ"/>
        </w:rPr>
        <w:t>азақ тілі сабағында пәнаралық оқу материалдарын қолдану сөз мағыналарының жиынтығын, оның мағынасын, сөздің қызмет ете алатын әртүрлі сөйлеу жағдайлары туралы ақпаратты қалыптастыруға ықпал етеді. Пән мұғалімі өзінің сабақтарында тіл материалдарын өткенде әдебиеттік оқу пәніндегі ақын-жазушылардың шығармаларымен байланыстырып, тілдік құралдардың көркем мәтіндегі қолдану аясын іс-тәжірибеде игертсе, оқушылардың</w:t>
      </w:r>
      <w:r w:rsidR="00CF5190">
        <w:rPr>
          <w:rStyle w:val="apple-style-span"/>
          <w:rFonts w:ascii="Times New Roman" w:hAnsi="Times New Roman"/>
          <w:sz w:val="28"/>
          <w:szCs w:val="28"/>
          <w:lang w:val="kk-KZ"/>
        </w:rPr>
        <w:t xml:space="preserve"> сөздік қоры молаймақ </w:t>
      </w:r>
      <w:r w:rsidR="00CF5190" w:rsidRPr="00CF5190">
        <w:rPr>
          <w:rStyle w:val="apple-style-span"/>
          <w:rFonts w:ascii="Times New Roman" w:hAnsi="Times New Roman"/>
          <w:sz w:val="28"/>
          <w:szCs w:val="28"/>
          <w:lang w:val="kk-KZ"/>
        </w:rPr>
        <w:t>[</w:t>
      </w:r>
      <w:r w:rsidR="00CF5190">
        <w:rPr>
          <w:rStyle w:val="apple-style-span"/>
          <w:rFonts w:ascii="Times New Roman" w:hAnsi="Times New Roman"/>
          <w:sz w:val="28"/>
          <w:szCs w:val="28"/>
          <w:lang w:val="kk-KZ"/>
        </w:rPr>
        <w:t>56,с. 45</w:t>
      </w:r>
      <w:r w:rsidR="00CF5190" w:rsidRPr="00CF5190">
        <w:rPr>
          <w:rStyle w:val="apple-style-span"/>
          <w:rFonts w:ascii="Times New Roman" w:hAnsi="Times New Roman"/>
          <w:sz w:val="28"/>
          <w:szCs w:val="28"/>
          <w:lang w:val="kk-KZ"/>
        </w:rPr>
        <w:t>]</w:t>
      </w:r>
    </w:p>
    <w:p w14:paraId="699A79CE" w14:textId="77777777" w:rsidR="00020B15" w:rsidRPr="00B77AD6" w:rsidRDefault="00020B15" w:rsidP="00241692">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Ойлау мен сөйлеу</w:t>
      </w:r>
      <w:r w:rsidR="00D73721" w:rsidRPr="00B77AD6">
        <w:rPr>
          <w:rStyle w:val="apple-style-span"/>
          <w:rFonts w:ascii="Times New Roman" w:hAnsi="Times New Roman"/>
          <w:sz w:val="28"/>
          <w:szCs w:val="28"/>
          <w:lang w:val="kk-KZ"/>
        </w:rPr>
        <w:t xml:space="preserve"> дағыларын қалыптастыруд</w:t>
      </w:r>
      <w:r w:rsidR="00241692" w:rsidRPr="00B77AD6">
        <w:rPr>
          <w:rStyle w:val="apple-style-span"/>
          <w:rFonts w:ascii="Times New Roman" w:hAnsi="Times New Roman"/>
          <w:sz w:val="28"/>
          <w:szCs w:val="28"/>
          <w:lang w:val="kk-KZ"/>
        </w:rPr>
        <w:t>а пәнаралық</w:t>
      </w:r>
      <w:r w:rsidRPr="00B77AD6">
        <w:rPr>
          <w:rStyle w:val="apple-style-span"/>
          <w:rFonts w:ascii="Times New Roman" w:hAnsi="Times New Roman"/>
          <w:sz w:val="28"/>
          <w:szCs w:val="28"/>
          <w:lang w:val="kk-KZ"/>
        </w:rPr>
        <w:t xml:space="preserve"> материалдарды ұйымдастыру жағдайын қарастыруды талап етеді. Пәнаралық байланыстар арқылы жүзеге асатын танымдық іс-әрекеттің нәтижесінде оқушылардың санасында сөздердің мағыналары білімді жетілдіруге мүмкіндік беретін және </w:t>
      </w:r>
      <w:r w:rsidR="00241692" w:rsidRPr="00B77AD6">
        <w:rPr>
          <w:rStyle w:val="apple-style-span"/>
          <w:rFonts w:ascii="Times New Roman" w:hAnsi="Times New Roman"/>
          <w:sz w:val="28"/>
          <w:szCs w:val="28"/>
          <w:lang w:val="kk-KZ"/>
        </w:rPr>
        <w:t xml:space="preserve">ойлау мен </w:t>
      </w:r>
      <w:r w:rsidRPr="00B77AD6">
        <w:rPr>
          <w:rStyle w:val="apple-style-span"/>
          <w:rFonts w:ascii="Times New Roman" w:hAnsi="Times New Roman"/>
          <w:sz w:val="28"/>
          <w:szCs w:val="28"/>
          <w:lang w:val="kk-KZ"/>
        </w:rPr>
        <w:t xml:space="preserve">сөйлеу </w:t>
      </w:r>
      <w:r w:rsidR="00241692" w:rsidRPr="00B77AD6">
        <w:rPr>
          <w:rStyle w:val="apple-style-span"/>
          <w:rFonts w:ascii="Times New Roman" w:hAnsi="Times New Roman"/>
          <w:sz w:val="28"/>
          <w:szCs w:val="28"/>
          <w:lang w:val="kk-KZ"/>
        </w:rPr>
        <w:t>дағдыларының</w:t>
      </w:r>
      <w:r w:rsidRPr="00B77AD6">
        <w:rPr>
          <w:rStyle w:val="apple-style-span"/>
          <w:rFonts w:ascii="Times New Roman" w:hAnsi="Times New Roman"/>
          <w:sz w:val="28"/>
          <w:szCs w:val="28"/>
          <w:lang w:val="kk-KZ"/>
        </w:rPr>
        <w:t xml:space="preserve"> құрылымдық компоненттеріне айналатын тұжырымдамаларға айнала бастайды.</w:t>
      </w:r>
      <w:r w:rsidR="00E57A85" w:rsidRPr="00B77AD6">
        <w:rPr>
          <w:rStyle w:val="apple-style-span"/>
          <w:rFonts w:ascii="Times New Roman" w:hAnsi="Times New Roman"/>
          <w:sz w:val="28"/>
          <w:szCs w:val="28"/>
          <w:lang w:val="kk-KZ"/>
        </w:rPr>
        <w:t xml:space="preserve"> </w:t>
      </w:r>
    </w:p>
    <w:p w14:paraId="663FB803" w14:textId="77777777" w:rsidR="00FE2E38" w:rsidRPr="00B77AD6" w:rsidRDefault="00E57A85"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Б.Т.Ортаев өзінің зерттеуінде пәнаралық байланыстарды</w:t>
      </w:r>
      <w:r w:rsidR="00FE2E38" w:rsidRPr="00B77AD6">
        <w:rPr>
          <w:rStyle w:val="apple-style-span"/>
          <w:rFonts w:ascii="Times New Roman" w:hAnsi="Times New Roman"/>
          <w:sz w:val="28"/>
          <w:szCs w:val="28"/>
          <w:lang w:val="kk-KZ"/>
        </w:rPr>
        <w:t xml:space="preserve"> төрт бағытта: 1)</w:t>
      </w:r>
      <w:r w:rsidR="003117F9" w:rsidRPr="00B77AD6">
        <w:rPr>
          <w:rStyle w:val="apple-style-span"/>
          <w:rFonts w:ascii="Times New Roman" w:hAnsi="Times New Roman"/>
          <w:sz w:val="28"/>
          <w:szCs w:val="28"/>
          <w:lang w:val="kk-KZ"/>
        </w:rPr>
        <w:t>уақыт критерийлеріне</w:t>
      </w:r>
      <w:r w:rsidR="00FE2E38" w:rsidRPr="00B77AD6">
        <w:rPr>
          <w:rStyle w:val="apple-style-span"/>
          <w:rFonts w:ascii="Times New Roman" w:hAnsi="Times New Roman"/>
          <w:sz w:val="28"/>
          <w:szCs w:val="28"/>
          <w:lang w:val="kk-KZ"/>
        </w:rPr>
        <w:t xml:space="preserve"> (алдын-ала, сәйкес кейінгі); 2) </w:t>
      </w:r>
      <w:r w:rsidRPr="00B77AD6">
        <w:rPr>
          <w:rStyle w:val="apple-style-span"/>
          <w:rFonts w:ascii="Times New Roman" w:hAnsi="Times New Roman"/>
          <w:sz w:val="28"/>
          <w:szCs w:val="28"/>
          <w:lang w:val="kk-KZ"/>
        </w:rPr>
        <w:t>жекеленген пәндердегі жалпы ақпараттық мәні бар</w:t>
      </w:r>
      <w:r w:rsidR="00FE2E38" w:rsidRPr="00B77AD6">
        <w:rPr>
          <w:rStyle w:val="apple-style-span"/>
          <w:rFonts w:ascii="Times New Roman" w:hAnsi="Times New Roman"/>
          <w:sz w:val="28"/>
          <w:szCs w:val="28"/>
          <w:lang w:val="kk-KZ"/>
        </w:rPr>
        <w:t xml:space="preserve"> (фактілі, ұғымдық, теориялық); 3) б</w:t>
      </w:r>
      <w:r w:rsidRPr="00B77AD6">
        <w:rPr>
          <w:rStyle w:val="apple-style-span"/>
          <w:rFonts w:ascii="Times New Roman" w:hAnsi="Times New Roman"/>
          <w:sz w:val="28"/>
          <w:szCs w:val="28"/>
          <w:lang w:val="kk-KZ"/>
        </w:rPr>
        <w:t>ілімдер мен іс-әрекет түрлері</w:t>
      </w:r>
      <w:r w:rsidR="00FE2E38" w:rsidRPr="00B77AD6">
        <w:rPr>
          <w:rStyle w:val="apple-style-span"/>
          <w:rFonts w:ascii="Times New Roman" w:hAnsi="Times New Roman"/>
          <w:sz w:val="28"/>
          <w:szCs w:val="28"/>
          <w:lang w:val="kk-KZ"/>
        </w:rPr>
        <w:t>; 4) талдап қорытындыланған түрдегі (мазмұнды-ақпараттық, операциялық-іс-әрекеттік, ұйымдастыру-әдістемелік)</w:t>
      </w:r>
      <w:r w:rsidRPr="00B77AD6">
        <w:rPr>
          <w:rStyle w:val="apple-style-span"/>
          <w:rFonts w:ascii="Times New Roman" w:hAnsi="Times New Roman"/>
          <w:sz w:val="28"/>
          <w:szCs w:val="28"/>
          <w:lang w:val="kk-KZ"/>
        </w:rPr>
        <w:t xml:space="preserve"> </w:t>
      </w:r>
      <w:r w:rsidR="00FE2E38" w:rsidRPr="00B77AD6">
        <w:rPr>
          <w:rStyle w:val="apple-style-span"/>
          <w:rFonts w:ascii="Times New Roman" w:hAnsi="Times New Roman"/>
          <w:sz w:val="28"/>
          <w:szCs w:val="28"/>
          <w:lang w:val="kk-KZ"/>
        </w:rPr>
        <w:t>деп</w:t>
      </w:r>
      <w:r w:rsidRPr="00B77AD6">
        <w:rPr>
          <w:rStyle w:val="apple-style-span"/>
          <w:rFonts w:ascii="Times New Roman" w:hAnsi="Times New Roman"/>
          <w:sz w:val="28"/>
          <w:szCs w:val="28"/>
          <w:lang w:val="kk-KZ"/>
        </w:rPr>
        <w:t xml:space="preserve"> қарастырады </w:t>
      </w:r>
      <w:r w:rsidR="00C47079" w:rsidRPr="00B77AD6">
        <w:rPr>
          <w:rFonts w:ascii="Times New Roman" w:hAnsi="Times New Roman"/>
          <w:sz w:val="28"/>
          <w:szCs w:val="28"/>
          <w:lang w:val="kk-KZ"/>
        </w:rPr>
        <w:t>[144</w:t>
      </w:r>
      <w:r w:rsidR="003A2C11" w:rsidRPr="00B77AD6">
        <w:rPr>
          <w:rFonts w:ascii="Times New Roman" w:hAnsi="Times New Roman"/>
          <w:sz w:val="28"/>
          <w:szCs w:val="28"/>
          <w:lang w:val="kk-KZ"/>
        </w:rPr>
        <w:t>]</w:t>
      </w:r>
      <w:r w:rsidRPr="00B77AD6">
        <w:rPr>
          <w:rStyle w:val="apple-style-span"/>
          <w:rFonts w:ascii="Times New Roman" w:hAnsi="Times New Roman"/>
          <w:sz w:val="28"/>
          <w:szCs w:val="28"/>
          <w:lang w:val="kk-KZ"/>
        </w:rPr>
        <w:t xml:space="preserve">. </w:t>
      </w:r>
      <w:r w:rsidR="003A2C11" w:rsidRPr="00B77AD6">
        <w:rPr>
          <w:rStyle w:val="apple-style-span"/>
          <w:rFonts w:ascii="Times New Roman" w:hAnsi="Times New Roman"/>
          <w:sz w:val="28"/>
          <w:szCs w:val="28"/>
          <w:lang w:val="kk-KZ"/>
        </w:rPr>
        <w:t>Біз де з</w:t>
      </w:r>
      <w:r w:rsidRPr="00B77AD6">
        <w:rPr>
          <w:rStyle w:val="apple-style-span"/>
          <w:rFonts w:ascii="Times New Roman" w:hAnsi="Times New Roman"/>
          <w:sz w:val="28"/>
          <w:szCs w:val="28"/>
          <w:lang w:val="kk-KZ"/>
        </w:rPr>
        <w:t>ерттеу барысында жекеленген пәндердегі жалпы ақпар</w:t>
      </w:r>
      <w:r w:rsidR="003A2C11" w:rsidRPr="00B77AD6">
        <w:rPr>
          <w:rStyle w:val="apple-style-span"/>
          <w:rFonts w:ascii="Times New Roman" w:hAnsi="Times New Roman"/>
          <w:sz w:val="28"/>
          <w:szCs w:val="28"/>
          <w:lang w:val="kk-KZ"/>
        </w:rPr>
        <w:t>аттық мәні бар пәндік ұғымдардың мағынасын талдау</w:t>
      </w:r>
      <w:r w:rsidR="00FE2E38" w:rsidRPr="00B77AD6">
        <w:rPr>
          <w:rStyle w:val="apple-style-span"/>
          <w:rFonts w:ascii="Times New Roman" w:hAnsi="Times New Roman"/>
          <w:sz w:val="28"/>
          <w:szCs w:val="28"/>
          <w:lang w:val="kk-KZ"/>
        </w:rPr>
        <w:t>ды</w:t>
      </w:r>
      <w:r w:rsidRPr="00B77AD6">
        <w:rPr>
          <w:rStyle w:val="apple-style-span"/>
          <w:rFonts w:ascii="Times New Roman" w:hAnsi="Times New Roman"/>
          <w:sz w:val="28"/>
          <w:szCs w:val="28"/>
          <w:lang w:val="kk-KZ"/>
        </w:rPr>
        <w:t xml:space="preserve"> пә</w:t>
      </w:r>
      <w:r w:rsidR="003A2C11" w:rsidRPr="00B77AD6">
        <w:rPr>
          <w:rStyle w:val="apple-style-span"/>
          <w:rFonts w:ascii="Times New Roman" w:hAnsi="Times New Roman"/>
          <w:sz w:val="28"/>
          <w:szCs w:val="28"/>
          <w:lang w:val="kk-KZ"/>
        </w:rPr>
        <w:t>нар</w:t>
      </w:r>
      <w:r w:rsidR="00FE2E38" w:rsidRPr="00B77AD6">
        <w:rPr>
          <w:rStyle w:val="apple-style-span"/>
          <w:rFonts w:ascii="Times New Roman" w:hAnsi="Times New Roman"/>
          <w:sz w:val="28"/>
          <w:szCs w:val="28"/>
          <w:lang w:val="kk-KZ"/>
        </w:rPr>
        <w:t>алық байланыста жүзеге асырдық</w:t>
      </w:r>
      <w:r w:rsidR="003A2C11" w:rsidRPr="00B77AD6">
        <w:rPr>
          <w:rStyle w:val="apple-style-span"/>
          <w:rFonts w:ascii="Times New Roman" w:hAnsi="Times New Roman"/>
          <w:sz w:val="28"/>
          <w:szCs w:val="28"/>
          <w:lang w:val="kk-KZ"/>
        </w:rPr>
        <w:t xml:space="preserve">. </w:t>
      </w:r>
    </w:p>
    <w:p w14:paraId="358345AC" w14:textId="77777777" w:rsidR="00020B15" w:rsidRPr="00B77AD6" w:rsidRDefault="00FE2E38"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w:t>
      </w:r>
      <w:r w:rsidR="00020B15" w:rsidRPr="00B77AD6">
        <w:rPr>
          <w:rStyle w:val="apple-style-span"/>
          <w:rFonts w:ascii="Times New Roman" w:hAnsi="Times New Roman"/>
          <w:sz w:val="28"/>
          <w:szCs w:val="28"/>
          <w:lang w:val="kk-KZ"/>
        </w:rPr>
        <w:t>қ</w:t>
      </w:r>
      <w:r w:rsidRPr="00B77AD6">
        <w:rPr>
          <w:rStyle w:val="apple-style-span"/>
          <w:rFonts w:ascii="Times New Roman" w:hAnsi="Times New Roman"/>
          <w:sz w:val="28"/>
          <w:szCs w:val="28"/>
          <w:lang w:val="kk-KZ"/>
        </w:rPr>
        <w:t>ушылар сөздің мағынасын түсіну</w:t>
      </w:r>
      <w:r w:rsidR="00020B15" w:rsidRPr="00B77AD6">
        <w:rPr>
          <w:rStyle w:val="apple-style-span"/>
          <w:rFonts w:ascii="Times New Roman" w:hAnsi="Times New Roman"/>
          <w:sz w:val="28"/>
          <w:szCs w:val="28"/>
          <w:lang w:val="kk-KZ"/>
        </w:rPr>
        <w:t xml:space="preserve"> пәнаралық байланыстарды қолдану арқылы белсенді түрде жүреді. Сөзбен жұмыс жасау барысында сөздің оқылған әдеби шығармалардың контекстімен, суреттерді қабылдау арқылы қалыптасқан сөз идеяларының нәтижесінде пайда болады. Оқушы сөздің жеке күйде тұрғандағысы мен сөйлем құрамындағы мағынасы бір болмайтындығын мәтінді оқу барысында түсінеді. Оқушы туындының көркемдік бедер белгісін де сонда </w:t>
      </w:r>
      <w:r w:rsidR="00020B15" w:rsidRPr="00B77AD6">
        <w:rPr>
          <w:rStyle w:val="apple-style-span"/>
          <w:rFonts w:ascii="Times New Roman" w:hAnsi="Times New Roman"/>
          <w:sz w:val="28"/>
          <w:szCs w:val="28"/>
          <w:lang w:val="kk-KZ"/>
        </w:rPr>
        <w:lastRenderedPageBreak/>
        <w:t xml:space="preserve">ғана түсіне алады. Себебі әдеби шығармада көптеген сөз өзінің тура мағынасында қолданылмай, ауыспалы мағынада берілетіндері бар. </w:t>
      </w:r>
      <w:r w:rsidR="00241692" w:rsidRPr="00B77AD6">
        <w:rPr>
          <w:rStyle w:val="apple-style-span"/>
          <w:rFonts w:ascii="Times New Roman" w:hAnsi="Times New Roman"/>
          <w:sz w:val="28"/>
          <w:szCs w:val="28"/>
          <w:lang w:val="kk-KZ"/>
        </w:rPr>
        <w:t>Оқушылар кө</w:t>
      </w:r>
      <w:r w:rsidR="00020B15" w:rsidRPr="00B77AD6">
        <w:rPr>
          <w:rStyle w:val="apple-style-span"/>
          <w:rFonts w:ascii="Times New Roman" w:hAnsi="Times New Roman"/>
          <w:sz w:val="28"/>
          <w:szCs w:val="28"/>
          <w:lang w:val="kk-KZ"/>
        </w:rPr>
        <w:t>ркем әдебиеттің бұл заңдылығын біле бермейді. Олай болса, оқушылардың сөздік қорын тура және ауыспалы мағыналы сөздермен толықтыру пәнаралық байланыста дамиды.</w:t>
      </w:r>
    </w:p>
    <w:p w14:paraId="0814B79F" w14:textId="77777777" w:rsidR="00020B15" w:rsidRPr="00B77AD6" w:rsidRDefault="00020B15"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Сабақта пәнаралық байланыстар жүзеге асырылған кезде, сөз оқушыларда аталған затты ғана емес, сонымен қатар оның мағыналық жағы - түсі, иісі, түрі толықтырыла</w:t>
      </w:r>
      <w:r w:rsidR="00BB00F7" w:rsidRPr="00B77AD6">
        <w:rPr>
          <w:rStyle w:val="apple-style-span"/>
          <w:rFonts w:ascii="Times New Roman" w:hAnsi="Times New Roman"/>
          <w:sz w:val="28"/>
          <w:szCs w:val="28"/>
          <w:lang w:val="kk-KZ"/>
        </w:rPr>
        <w:t>ды. Мысалы, «күн» сөзін айтқанда</w:t>
      </w:r>
      <w:r w:rsidRPr="00B77AD6">
        <w:rPr>
          <w:rStyle w:val="apple-style-span"/>
          <w:rFonts w:ascii="Times New Roman" w:hAnsi="Times New Roman"/>
          <w:sz w:val="28"/>
          <w:szCs w:val="28"/>
          <w:lang w:val="kk-KZ"/>
        </w:rPr>
        <w:t xml:space="preserve">, жылулық, сәуле, жарық, ыстық және т.б. ескеріледі. Олай болса, мұғалім әр сөзбен жұмыс жасау кезінде оның сөздік көмегімен тексеруге болатын лексикалық мағынасын ғана емес, сонымен қатар оқушылар көркем, ғылыми және танымдық мәтіндердің арқасында танысатын мағыналар жиынтығын да ескеруі керек. Оларға мыналар жатады: </w:t>
      </w:r>
    </w:p>
    <w:p w14:paraId="1DD503F7" w14:textId="77777777" w:rsidR="00970B61" w:rsidRPr="00B77AD6" w:rsidRDefault="00020B15" w:rsidP="007965B8">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i/>
          <w:sz w:val="28"/>
          <w:szCs w:val="28"/>
          <w:lang w:val="kk-KZ"/>
        </w:rPr>
        <w:t>Сөздің перцептивті мағынасы</w:t>
      </w:r>
      <w:r w:rsidRPr="00B77AD6">
        <w:rPr>
          <w:rStyle w:val="apple-style-span"/>
          <w:rFonts w:ascii="Times New Roman" w:hAnsi="Times New Roman"/>
          <w:sz w:val="28"/>
          <w:szCs w:val="28"/>
          <w:lang w:val="kk-KZ"/>
        </w:rPr>
        <w:t xml:space="preserve"> – сезім мүшелері арқылы санадағы шағылысумен байланысты мағына. Мысалы, </w:t>
      </w:r>
      <w:r w:rsidR="00241692"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қыс</w:t>
      </w:r>
      <w:r w:rsidR="00241692"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сөзі, түсі – аппақ, қалың, таза; дыбы</w:t>
      </w:r>
      <w:r w:rsidR="00241692" w:rsidRPr="00B77AD6">
        <w:rPr>
          <w:rStyle w:val="apple-style-span"/>
          <w:rFonts w:ascii="Times New Roman" w:hAnsi="Times New Roman"/>
          <w:sz w:val="28"/>
          <w:szCs w:val="28"/>
          <w:lang w:val="kk-KZ"/>
        </w:rPr>
        <w:t>сы бойынша - қоңырау, күңкілдеу</w:t>
      </w:r>
      <w:r w:rsidRPr="00B77AD6">
        <w:rPr>
          <w:rStyle w:val="apple-style-span"/>
          <w:rFonts w:ascii="Times New Roman" w:hAnsi="Times New Roman"/>
          <w:sz w:val="28"/>
          <w:szCs w:val="28"/>
          <w:lang w:val="kk-KZ"/>
        </w:rPr>
        <w:t xml:space="preserve">; иісі бойынша – хош және т.б. Сөздің перцептивті мағынасы сөздің жеке авторлық бейнелі мағынасын анықтайды. Оқушылар үшін </w:t>
      </w:r>
      <w:r w:rsidR="00241692" w:rsidRPr="00B77AD6">
        <w:rPr>
          <w:rStyle w:val="apple-style-span"/>
          <w:rFonts w:ascii="Times New Roman" w:hAnsi="Times New Roman"/>
          <w:sz w:val="28"/>
          <w:szCs w:val="28"/>
          <w:lang w:val="kk-KZ"/>
        </w:rPr>
        <w:t>қыс</w:t>
      </w:r>
      <w:r w:rsidR="007965B8" w:rsidRPr="00B77AD6">
        <w:rPr>
          <w:rStyle w:val="apple-style-span"/>
          <w:rFonts w:ascii="Times New Roman" w:hAnsi="Times New Roman"/>
          <w:sz w:val="28"/>
          <w:szCs w:val="28"/>
          <w:lang w:val="kk-KZ"/>
        </w:rPr>
        <w:t xml:space="preserve"> – бұл: бораны алыс қап; </w:t>
      </w:r>
      <w:r w:rsidR="00241692" w:rsidRPr="00B77AD6">
        <w:rPr>
          <w:rStyle w:val="apple-style-span"/>
          <w:rFonts w:ascii="Times New Roman" w:hAnsi="Times New Roman"/>
          <w:sz w:val="28"/>
          <w:szCs w:val="28"/>
          <w:lang w:val="kk-KZ"/>
        </w:rPr>
        <w:t>к</w:t>
      </w:r>
      <w:r w:rsidRPr="00B77AD6">
        <w:rPr>
          <w:rStyle w:val="apple-style-span"/>
          <w:rFonts w:ascii="Times New Roman" w:hAnsi="Times New Roman"/>
          <w:sz w:val="28"/>
          <w:szCs w:val="28"/>
          <w:lang w:val="kk-KZ"/>
        </w:rPr>
        <w:t>әрлі қыс</w:t>
      </w:r>
      <w:r w:rsidR="007965B8" w:rsidRPr="00B77AD6">
        <w:rPr>
          <w:rStyle w:val="apple-style-span"/>
          <w:rFonts w:ascii="Times New Roman" w:hAnsi="Times New Roman"/>
          <w:sz w:val="28"/>
          <w:szCs w:val="28"/>
          <w:lang w:val="kk-KZ"/>
        </w:rPr>
        <w:t xml:space="preserve">: ұртында қар, мұртында мұз; кигізді үстіндегі ақ халатын; </w:t>
      </w:r>
      <w:r w:rsidRPr="00B77AD6">
        <w:rPr>
          <w:rStyle w:val="apple-style-span"/>
          <w:rFonts w:ascii="Times New Roman" w:hAnsi="Times New Roman"/>
          <w:sz w:val="28"/>
          <w:szCs w:val="28"/>
          <w:lang w:val="kk-KZ"/>
        </w:rPr>
        <w:t>ақ</w:t>
      </w:r>
      <w:r w:rsidR="00970B61" w:rsidRPr="00B77AD6">
        <w:rPr>
          <w:rStyle w:val="apple-style-span"/>
          <w:rFonts w:ascii="Times New Roman" w:hAnsi="Times New Roman"/>
          <w:sz w:val="28"/>
          <w:szCs w:val="28"/>
          <w:lang w:val="kk-KZ"/>
        </w:rPr>
        <w:t xml:space="preserve"> уыздай ақша қарды басқан кім?!</w:t>
      </w:r>
    </w:p>
    <w:p w14:paraId="1005CCDC" w14:textId="77777777" w:rsidR="00020B15" w:rsidRPr="00B77AD6" w:rsidRDefault="00020B15" w:rsidP="007965B8">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i/>
          <w:sz w:val="28"/>
          <w:szCs w:val="28"/>
          <w:lang w:val="kk-KZ"/>
        </w:rPr>
        <w:t>Сөздің ассоциативті мағынасы</w:t>
      </w:r>
      <w:r w:rsidRPr="00B77AD6">
        <w:rPr>
          <w:rStyle w:val="apple-style-span"/>
          <w:rFonts w:ascii="Times New Roman" w:hAnsi="Times New Roman"/>
          <w:sz w:val="28"/>
          <w:szCs w:val="28"/>
          <w:lang w:val="kk-KZ"/>
        </w:rPr>
        <w:t xml:space="preserve">. Сөз тудыратын ассоциативті мағынасының кеңдігі оқушылардың қоршаған әлем туралы мәтіндер, әңгімелер, суреттер, кескіндеме және музыка арқылы алған білімдерінің тереңдігіне байланысты. Сонымен, </w:t>
      </w:r>
      <w:r w:rsidR="00241692"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жаңбыр</w:t>
      </w:r>
      <w:r w:rsidR="00241692"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сөзі оқушылардың санасының ә</w:t>
      </w:r>
      <w:r w:rsidR="007965B8" w:rsidRPr="00B77AD6">
        <w:rPr>
          <w:rStyle w:val="apple-style-span"/>
          <w:rFonts w:ascii="Times New Roman" w:hAnsi="Times New Roman"/>
          <w:sz w:val="28"/>
          <w:szCs w:val="28"/>
          <w:lang w:val="kk-KZ"/>
        </w:rPr>
        <w:t xml:space="preserve">ртүрлі бірлестіктерін тудырады: </w:t>
      </w:r>
      <w:r w:rsidRPr="00B77AD6">
        <w:rPr>
          <w:rStyle w:val="apple-style-span"/>
          <w:rFonts w:ascii="Times New Roman" w:hAnsi="Times New Roman"/>
          <w:sz w:val="28"/>
          <w:szCs w:val="28"/>
          <w:lang w:val="kk-KZ"/>
        </w:rPr>
        <w:t>дауыл</w:t>
      </w:r>
      <w:r w:rsidR="007965B8" w:rsidRPr="00B77AD6">
        <w:rPr>
          <w:rStyle w:val="apple-style-span"/>
          <w:rFonts w:ascii="Times New Roman" w:hAnsi="Times New Roman"/>
          <w:sz w:val="28"/>
          <w:szCs w:val="28"/>
          <w:lang w:val="kk-KZ"/>
        </w:rPr>
        <w:t xml:space="preserve">, құйын, жер үстіндегі торнадо; </w:t>
      </w:r>
      <w:r w:rsidRPr="00B77AD6">
        <w:rPr>
          <w:rStyle w:val="apple-style-span"/>
          <w:rFonts w:ascii="Times New Roman" w:hAnsi="Times New Roman"/>
          <w:sz w:val="28"/>
          <w:szCs w:val="28"/>
          <w:lang w:val="kk-KZ"/>
        </w:rPr>
        <w:t>жең</w:t>
      </w:r>
      <w:r w:rsidR="007965B8" w:rsidRPr="00B77AD6">
        <w:rPr>
          <w:rStyle w:val="apple-style-span"/>
          <w:rFonts w:ascii="Times New Roman" w:hAnsi="Times New Roman"/>
          <w:sz w:val="28"/>
          <w:szCs w:val="28"/>
          <w:lang w:val="kk-KZ"/>
        </w:rPr>
        <w:t xml:space="preserve">ілдік, қуаныш, сенім, еркіндік; нөсер, жел, шаң, тыныс алу қиын, қарсылық; </w:t>
      </w:r>
      <w:r w:rsidRPr="00B77AD6">
        <w:rPr>
          <w:rStyle w:val="apple-style-span"/>
          <w:rFonts w:ascii="Times New Roman" w:hAnsi="Times New Roman"/>
          <w:sz w:val="28"/>
          <w:szCs w:val="28"/>
          <w:lang w:val="kk-KZ"/>
        </w:rPr>
        <w:t>терезе, таза ауа, денсаулық және т. б.</w:t>
      </w:r>
    </w:p>
    <w:p w14:paraId="4990DB41" w14:textId="77777777" w:rsidR="00020B15" w:rsidRPr="00B77AD6" w:rsidRDefault="00020B15"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i/>
          <w:sz w:val="28"/>
          <w:szCs w:val="28"/>
          <w:lang w:val="kk-KZ"/>
        </w:rPr>
        <w:t>Сөздің этимологиялық мағынасы</w:t>
      </w:r>
      <w:r w:rsidRPr="00B77AD6">
        <w:rPr>
          <w:rStyle w:val="apple-style-span"/>
          <w:rFonts w:ascii="Times New Roman" w:hAnsi="Times New Roman"/>
          <w:sz w:val="28"/>
          <w:szCs w:val="28"/>
          <w:lang w:val="kk-KZ"/>
        </w:rPr>
        <w:t xml:space="preserve"> сөздікпен анықталады. Бастапқыда </w:t>
      </w:r>
      <w:r w:rsidR="00241692"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жел</w:t>
      </w:r>
      <w:r w:rsidR="00241692"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сөзі </w:t>
      </w:r>
      <w:r w:rsidR="00241692" w:rsidRPr="00B77AD6">
        <w:rPr>
          <w:rStyle w:val="apple-style-span"/>
          <w:rFonts w:ascii="Times New Roman" w:hAnsi="Times New Roman"/>
          <w:sz w:val="28"/>
          <w:szCs w:val="28"/>
          <w:lang w:val="kk-KZ"/>
        </w:rPr>
        <w:t xml:space="preserve">«жел </w:t>
      </w:r>
      <w:r w:rsidRPr="00B77AD6">
        <w:rPr>
          <w:rStyle w:val="apple-style-span"/>
          <w:rFonts w:ascii="Times New Roman" w:hAnsi="Times New Roman"/>
          <w:sz w:val="28"/>
          <w:szCs w:val="28"/>
          <w:lang w:val="kk-KZ"/>
        </w:rPr>
        <w:t>құдайының</w:t>
      </w:r>
      <w:r w:rsidR="00241692"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атымен байланысты болды. Желдің символдық мағынасы бар: ол Құдайдың хабаршысы және ғарышты басқаратын күш ретінде әрекет етеді. Жел көбінесе ашулы, болжанбайтын және жойқын күш, өзгерудің, тұрақсыздықтың күшті белгісі рет</w:t>
      </w:r>
      <w:r w:rsidR="00241692" w:rsidRPr="00B77AD6">
        <w:rPr>
          <w:rStyle w:val="apple-style-span"/>
          <w:rFonts w:ascii="Times New Roman" w:hAnsi="Times New Roman"/>
          <w:sz w:val="28"/>
          <w:szCs w:val="28"/>
          <w:lang w:val="kk-KZ"/>
        </w:rPr>
        <w:t>інде бейнеленген</w:t>
      </w:r>
      <w:r w:rsidRPr="00B77AD6">
        <w:rPr>
          <w:rStyle w:val="apple-style-span"/>
          <w:rFonts w:ascii="Times New Roman" w:hAnsi="Times New Roman"/>
          <w:sz w:val="28"/>
          <w:szCs w:val="28"/>
          <w:lang w:val="kk-KZ"/>
        </w:rPr>
        <w:t>.</w:t>
      </w:r>
    </w:p>
    <w:p w14:paraId="55382374" w14:textId="77777777" w:rsidR="00020B15" w:rsidRPr="00B77AD6" w:rsidRDefault="00020B15"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i/>
          <w:sz w:val="28"/>
          <w:szCs w:val="28"/>
          <w:lang w:val="kk-KZ"/>
        </w:rPr>
        <w:t>Сөздің мифологиялық мағынасы</w:t>
      </w:r>
      <w:r w:rsidRPr="00B77AD6">
        <w:rPr>
          <w:rStyle w:val="apple-style-span"/>
          <w:rFonts w:ascii="Times New Roman" w:hAnsi="Times New Roman"/>
          <w:sz w:val="28"/>
          <w:szCs w:val="28"/>
          <w:lang w:val="kk-KZ"/>
        </w:rPr>
        <w:t xml:space="preserve"> сөздікпен анықталады: танымал нанымдар бойынша жел - бұл жын-перілер, ол жақсы (жақсы, қолайлы жел) және жаман (қара жел, зұлым, өткір, суық) болуы мүмкін.</w:t>
      </w:r>
    </w:p>
    <w:p w14:paraId="65B506FC" w14:textId="77777777" w:rsidR="00020B15" w:rsidRPr="00B77AD6" w:rsidRDefault="007965B8"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Бұдан шығатын қорытынды</w:t>
      </w:r>
      <w:r w:rsidR="00020B15" w:rsidRPr="00B77AD6">
        <w:rPr>
          <w:rStyle w:val="apple-style-span"/>
          <w:rFonts w:ascii="Times New Roman" w:hAnsi="Times New Roman"/>
          <w:sz w:val="28"/>
          <w:szCs w:val="28"/>
          <w:lang w:val="kk-KZ"/>
        </w:rPr>
        <w:t>, оқушы</w:t>
      </w:r>
      <w:r w:rsidR="00970B61" w:rsidRPr="00B77AD6">
        <w:rPr>
          <w:rStyle w:val="apple-style-span"/>
          <w:rFonts w:ascii="Times New Roman" w:hAnsi="Times New Roman"/>
          <w:sz w:val="28"/>
          <w:szCs w:val="28"/>
          <w:lang w:val="kk-KZ"/>
        </w:rPr>
        <w:t xml:space="preserve">лар сөздің мағынасын түсіну арқылы </w:t>
      </w:r>
      <w:r w:rsidR="00020B15" w:rsidRPr="00B77AD6">
        <w:rPr>
          <w:rStyle w:val="apple-style-span"/>
          <w:rFonts w:ascii="Times New Roman" w:hAnsi="Times New Roman"/>
          <w:sz w:val="28"/>
          <w:szCs w:val="28"/>
          <w:lang w:val="kk-KZ"/>
        </w:rPr>
        <w:t>әр</w:t>
      </w:r>
      <w:r w:rsidRPr="00B77AD6">
        <w:rPr>
          <w:rStyle w:val="apple-style-span"/>
          <w:rFonts w:ascii="Times New Roman" w:hAnsi="Times New Roman"/>
          <w:sz w:val="28"/>
          <w:szCs w:val="28"/>
          <w:lang w:val="kk-KZ"/>
        </w:rPr>
        <w:t xml:space="preserve"> ғылым саласы </w:t>
      </w:r>
      <w:r w:rsidR="00020B15" w:rsidRPr="00B77AD6">
        <w:rPr>
          <w:rStyle w:val="apple-style-span"/>
          <w:rFonts w:ascii="Times New Roman" w:hAnsi="Times New Roman"/>
          <w:sz w:val="28"/>
          <w:szCs w:val="28"/>
          <w:lang w:val="kk-KZ"/>
        </w:rPr>
        <w:t>бойынша жазылған мәтіндерді түсініп оқу әрекет</w:t>
      </w:r>
      <w:r w:rsidR="00AB5DC6" w:rsidRPr="00B77AD6">
        <w:rPr>
          <w:rStyle w:val="apple-style-span"/>
          <w:rFonts w:ascii="Times New Roman" w:hAnsi="Times New Roman"/>
          <w:sz w:val="28"/>
          <w:szCs w:val="28"/>
          <w:lang w:val="kk-KZ"/>
        </w:rPr>
        <w:t xml:space="preserve">іне жаттықтырылады, түсініксіз ұғымның мәнін </w:t>
      </w:r>
      <w:r w:rsidRPr="00B77AD6">
        <w:rPr>
          <w:rStyle w:val="apple-style-span"/>
          <w:rFonts w:ascii="Times New Roman" w:hAnsi="Times New Roman"/>
          <w:sz w:val="28"/>
          <w:szCs w:val="28"/>
          <w:lang w:val="kk-KZ"/>
        </w:rPr>
        <w:t>игере</w:t>
      </w:r>
      <w:r w:rsidR="00020B15" w:rsidRPr="00B77AD6">
        <w:rPr>
          <w:rStyle w:val="apple-style-span"/>
          <w:rFonts w:ascii="Times New Roman" w:hAnsi="Times New Roman"/>
          <w:sz w:val="28"/>
          <w:szCs w:val="28"/>
          <w:lang w:val="kk-KZ"/>
        </w:rPr>
        <w:t>ді.</w:t>
      </w:r>
    </w:p>
    <w:p w14:paraId="6CD9D653" w14:textId="77777777" w:rsidR="00AB5DC6" w:rsidRPr="00B77AD6" w:rsidRDefault="00AB5DC6"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Адамның ең қысқа ойы да қатысым</w:t>
      </w:r>
      <w:r w:rsidR="00E46832" w:rsidRPr="00B77AD6">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да сөйлем арқылы жеткізіледі. Сондықтан оқушы өз ойын жеткізу үшін сөйлем құрау тәсілдерін игеру керек. Сөйлем сөз тіркестерінен тұратын болса, сөз тіркестері сөз түрлендіруші қосымшалардың қолданылу дағдысы арқылы қалыптасады.  </w:t>
      </w:r>
      <w:r w:rsidR="00E46832" w:rsidRPr="00B77AD6">
        <w:rPr>
          <w:rStyle w:val="apple-style-span"/>
          <w:rFonts w:ascii="Times New Roman" w:hAnsi="Times New Roman"/>
          <w:sz w:val="28"/>
          <w:szCs w:val="28"/>
          <w:lang w:val="kk-KZ"/>
        </w:rPr>
        <w:t>Оқушылардың сөз тіркестері туралы дағдыларын қалыптастыруда мын</w:t>
      </w:r>
      <w:r w:rsidR="003117F9" w:rsidRPr="00B77AD6">
        <w:rPr>
          <w:rStyle w:val="apple-style-span"/>
          <w:rFonts w:ascii="Times New Roman" w:hAnsi="Times New Roman"/>
          <w:sz w:val="28"/>
          <w:szCs w:val="28"/>
          <w:lang w:val="kk-KZ"/>
        </w:rPr>
        <w:t xml:space="preserve">адай жұмыстар ұйымдастырылады: </w:t>
      </w:r>
      <w:r w:rsidR="00E46832" w:rsidRPr="00B77AD6">
        <w:rPr>
          <w:rStyle w:val="apple-style-span"/>
          <w:rFonts w:ascii="Times New Roman" w:hAnsi="Times New Roman"/>
          <w:sz w:val="28"/>
          <w:szCs w:val="28"/>
          <w:lang w:val="kk-KZ"/>
        </w:rPr>
        <w:t xml:space="preserve">1) </w:t>
      </w:r>
      <w:r w:rsidR="003117F9" w:rsidRPr="00B77AD6">
        <w:rPr>
          <w:rStyle w:val="apple-style-span"/>
          <w:rFonts w:ascii="Times New Roman" w:hAnsi="Times New Roman"/>
          <w:sz w:val="28"/>
          <w:szCs w:val="28"/>
          <w:lang w:val="kk-KZ"/>
        </w:rPr>
        <w:t>о</w:t>
      </w:r>
      <w:r w:rsidR="00E46832" w:rsidRPr="00B77AD6">
        <w:rPr>
          <w:rStyle w:val="apple-style-span"/>
          <w:rFonts w:ascii="Times New Roman" w:hAnsi="Times New Roman"/>
          <w:sz w:val="28"/>
          <w:szCs w:val="28"/>
          <w:lang w:val="kk-KZ"/>
        </w:rPr>
        <w:t xml:space="preserve">қушыларға сөз тіркесін түсіндіргенде сөйлемнен оқшаулап, жеке түсіндіруге болмайды. Өйткені, сөз тіркесі - сөйлем жасайтын </w:t>
      </w:r>
      <w:r w:rsidR="00E46832" w:rsidRPr="00B77AD6">
        <w:rPr>
          <w:rStyle w:val="apple-style-span"/>
          <w:rFonts w:ascii="Times New Roman" w:hAnsi="Times New Roman"/>
          <w:sz w:val="28"/>
          <w:szCs w:val="28"/>
          <w:lang w:val="kk-KZ"/>
        </w:rPr>
        <w:lastRenderedPageBreak/>
        <w:t>материал; 2) сөз тіркесінің толық мағыналы екі я одан да көп сө</w:t>
      </w:r>
      <w:r w:rsidR="003117F9" w:rsidRPr="00B77AD6">
        <w:rPr>
          <w:rStyle w:val="apple-style-span"/>
          <w:rFonts w:ascii="Times New Roman" w:hAnsi="Times New Roman"/>
          <w:sz w:val="28"/>
          <w:szCs w:val="28"/>
          <w:lang w:val="kk-KZ"/>
        </w:rPr>
        <w:t>з</w:t>
      </w:r>
      <w:r w:rsidR="00E46832" w:rsidRPr="00B77AD6">
        <w:rPr>
          <w:rStyle w:val="apple-style-span"/>
          <w:rFonts w:ascii="Times New Roman" w:hAnsi="Times New Roman"/>
          <w:sz w:val="28"/>
          <w:szCs w:val="28"/>
          <w:lang w:val="kk-KZ"/>
        </w:rPr>
        <w:t>ден жасалатыны туралы мәлімет бақылау арқылы жүзеге асыру керек;</w:t>
      </w:r>
      <w:r w:rsidR="008D4DBE" w:rsidRPr="00B77AD6">
        <w:rPr>
          <w:rStyle w:val="apple-style-span"/>
          <w:rFonts w:ascii="Times New Roman" w:hAnsi="Times New Roman"/>
          <w:sz w:val="28"/>
          <w:szCs w:val="28"/>
          <w:lang w:val="kk-KZ"/>
        </w:rPr>
        <w:t xml:space="preserve"> 3) сөйлем құрамындағы сөз тіркестері сұрақ қою арқылы</w:t>
      </w:r>
      <w:r w:rsidR="003117F9" w:rsidRPr="00B77AD6">
        <w:rPr>
          <w:rStyle w:val="apple-style-span"/>
          <w:rFonts w:ascii="Times New Roman" w:hAnsi="Times New Roman"/>
          <w:sz w:val="28"/>
          <w:szCs w:val="28"/>
          <w:lang w:val="kk-KZ"/>
        </w:rPr>
        <w:t xml:space="preserve"> ажыратылады; 4) сөз тіркесін сұ</w:t>
      </w:r>
      <w:r w:rsidR="008D4DBE" w:rsidRPr="00B77AD6">
        <w:rPr>
          <w:rStyle w:val="apple-style-span"/>
          <w:rFonts w:ascii="Times New Roman" w:hAnsi="Times New Roman"/>
          <w:sz w:val="28"/>
          <w:szCs w:val="28"/>
          <w:lang w:val="kk-KZ"/>
        </w:rPr>
        <w:t>рақ-жауап арқылы үйрету [</w:t>
      </w:r>
      <w:r w:rsidR="00C47079" w:rsidRPr="00B77AD6">
        <w:rPr>
          <w:rStyle w:val="apple-style-span"/>
          <w:rFonts w:ascii="Times New Roman" w:hAnsi="Times New Roman"/>
          <w:sz w:val="28"/>
          <w:szCs w:val="28"/>
          <w:lang w:val="kk-KZ"/>
        </w:rPr>
        <w:t>145</w:t>
      </w:r>
      <w:r w:rsidR="008D4DBE" w:rsidRPr="00B77AD6">
        <w:rPr>
          <w:rStyle w:val="apple-style-span"/>
          <w:rFonts w:ascii="Times New Roman" w:hAnsi="Times New Roman"/>
          <w:sz w:val="28"/>
          <w:szCs w:val="28"/>
          <w:lang w:val="kk-KZ"/>
        </w:rPr>
        <w:t>].</w:t>
      </w:r>
      <w:r w:rsidR="00BC3A05" w:rsidRPr="00B77AD6">
        <w:rPr>
          <w:rStyle w:val="apple-style-span"/>
          <w:rFonts w:ascii="Times New Roman" w:hAnsi="Times New Roman"/>
          <w:sz w:val="28"/>
          <w:szCs w:val="28"/>
          <w:lang w:val="kk-KZ"/>
        </w:rPr>
        <w:t xml:space="preserve"> </w:t>
      </w:r>
    </w:p>
    <w:p w14:paraId="7C0013C0" w14:textId="707FE78B" w:rsidR="00020B15" w:rsidRPr="00B77AD6" w:rsidRDefault="00020B15"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С.Аманжолов сөйлемге мынадай анықтама берген: «Тиянақты ойды білдіретін бір сөзді</w:t>
      </w:r>
      <w:r w:rsidR="003839D4">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я бірнеше сө</w:t>
      </w:r>
      <w:r w:rsidR="00C47079" w:rsidRPr="00B77AD6">
        <w:rPr>
          <w:rStyle w:val="apple-style-span"/>
          <w:rFonts w:ascii="Times New Roman" w:hAnsi="Times New Roman"/>
          <w:sz w:val="28"/>
          <w:szCs w:val="28"/>
          <w:lang w:val="kk-KZ"/>
        </w:rPr>
        <w:t>з тіркесін сөйлем дейміз».</w:t>
      </w:r>
      <w:r w:rsidRPr="00B77AD6">
        <w:rPr>
          <w:rStyle w:val="apple-style-span"/>
          <w:rFonts w:ascii="Times New Roman" w:hAnsi="Times New Roman"/>
          <w:sz w:val="28"/>
          <w:szCs w:val="28"/>
          <w:lang w:val="kk-KZ"/>
        </w:rPr>
        <w:t xml:space="preserve"> Демек, сөз тіркесі – сөйлем құрудың негізі болып саналады. Сондай-ақ, профессор сөз тіркесі туралы: «Кейбір сөз сөйлем мүшесі басқа сөзді</w:t>
      </w:r>
      <w:r w:rsidR="003839D4">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я сөз тізбегін анықтап, толықтап, пысықтап немесе түрліше қиюласып, бірін-бірі керек ету жолымен байланысады. Мұндай байланыстарды сөйлемдегі сөздердің тіркесі дейміз», - деген анықтама береді </w:t>
      </w:r>
      <w:r w:rsidR="00CC34D6" w:rsidRPr="00B77AD6">
        <w:rPr>
          <w:rStyle w:val="apple-style-span"/>
          <w:rFonts w:ascii="Times New Roman" w:hAnsi="Times New Roman"/>
          <w:sz w:val="28"/>
          <w:szCs w:val="28"/>
          <w:lang w:val="kk-KZ"/>
        </w:rPr>
        <w:t>[146</w:t>
      </w:r>
      <w:r w:rsidRPr="00B77AD6">
        <w:rPr>
          <w:rStyle w:val="apple-style-span"/>
          <w:rFonts w:ascii="Times New Roman" w:hAnsi="Times New Roman"/>
          <w:sz w:val="28"/>
          <w:szCs w:val="28"/>
          <w:lang w:val="kk-KZ"/>
        </w:rPr>
        <w:t xml:space="preserve">]. Автордың ойын қорытатын </w:t>
      </w:r>
      <w:r w:rsidR="003839D4">
        <w:rPr>
          <w:rStyle w:val="apple-style-span"/>
          <w:rFonts w:ascii="Times New Roman" w:hAnsi="Times New Roman"/>
          <w:sz w:val="28"/>
          <w:szCs w:val="28"/>
          <w:lang w:val="kk-KZ"/>
        </w:rPr>
        <w:t>болсақ, бастауыш сынып оқушылар</w:t>
      </w:r>
      <w:r w:rsidRPr="00B77AD6">
        <w:rPr>
          <w:rStyle w:val="apple-style-span"/>
          <w:rFonts w:ascii="Times New Roman" w:hAnsi="Times New Roman"/>
          <w:sz w:val="28"/>
          <w:szCs w:val="28"/>
          <w:lang w:val="kk-KZ"/>
        </w:rPr>
        <w:t>ы сөйлем құрауда сөз тіркесін синта</w:t>
      </w:r>
      <w:r w:rsidR="00E817D3">
        <w:rPr>
          <w:rStyle w:val="apple-style-span"/>
          <w:rFonts w:ascii="Times New Roman" w:hAnsi="Times New Roman"/>
          <w:sz w:val="28"/>
          <w:szCs w:val="28"/>
          <w:lang w:val="kk-KZ"/>
        </w:rPr>
        <w:t>к</w:t>
      </w:r>
      <w:r w:rsidRPr="00B77AD6">
        <w:rPr>
          <w:rStyle w:val="apple-style-span"/>
          <w:rFonts w:ascii="Times New Roman" w:hAnsi="Times New Roman"/>
          <w:sz w:val="28"/>
          <w:szCs w:val="28"/>
          <w:lang w:val="kk-KZ"/>
        </w:rPr>
        <w:t xml:space="preserve">сисін меңгеруі керек, онда сөз тіркесі сөйлемдегі сөздердің байланысы болып шығады. </w:t>
      </w:r>
    </w:p>
    <w:p w14:paraId="2A02B8A5" w14:textId="6EE7EB03" w:rsidR="007F2F6D" w:rsidRPr="00B77AD6" w:rsidRDefault="008D4DBE"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Бастауыш сынып оқушыларының сөйлем құрастыру дағдыларын арттыру үшін </w:t>
      </w:r>
      <w:r w:rsidR="000F1E3B" w:rsidRPr="00B77AD6">
        <w:rPr>
          <w:rStyle w:val="apple-style-span"/>
          <w:rFonts w:ascii="Times New Roman" w:hAnsi="Times New Roman"/>
          <w:sz w:val="28"/>
          <w:szCs w:val="28"/>
          <w:lang w:val="kk-KZ"/>
        </w:rPr>
        <w:t>жаттығу жұмыстарын ұсынамыз: мәтіннен құрмалас сөйлемді табу, жай сөйлемнен құрмалас сөйлем жасау, берілген сызбаға сәйкес сөйлем құрау, сөйлемдерді талдау, жинақтау, салыстыру ә</w:t>
      </w:r>
      <w:r w:rsidR="003117F9" w:rsidRPr="00B77AD6">
        <w:rPr>
          <w:rStyle w:val="apple-style-span"/>
          <w:rFonts w:ascii="Times New Roman" w:hAnsi="Times New Roman"/>
          <w:sz w:val="28"/>
          <w:szCs w:val="28"/>
          <w:lang w:val="kk-KZ"/>
        </w:rPr>
        <w:t>дістерін қолдану, сурет бойынша,</w:t>
      </w:r>
      <w:r w:rsidR="00E817D3">
        <w:rPr>
          <w:rStyle w:val="apple-style-span"/>
          <w:rFonts w:ascii="Times New Roman" w:hAnsi="Times New Roman"/>
          <w:sz w:val="28"/>
          <w:szCs w:val="28"/>
          <w:lang w:val="kk-KZ"/>
        </w:rPr>
        <w:t xml:space="preserve"> </w:t>
      </w:r>
      <w:r w:rsidR="003117F9" w:rsidRPr="00B77AD6">
        <w:rPr>
          <w:rStyle w:val="apple-style-span"/>
          <w:rFonts w:ascii="Times New Roman" w:hAnsi="Times New Roman"/>
          <w:sz w:val="28"/>
          <w:szCs w:val="28"/>
          <w:lang w:val="kk-KZ"/>
        </w:rPr>
        <w:t xml:space="preserve"> </w:t>
      </w:r>
      <w:r w:rsidR="000F1E3B" w:rsidRPr="00B77AD6">
        <w:rPr>
          <w:rStyle w:val="apple-style-span"/>
          <w:rFonts w:ascii="Times New Roman" w:hAnsi="Times New Roman"/>
          <w:sz w:val="28"/>
          <w:szCs w:val="28"/>
          <w:lang w:val="kk-KZ"/>
        </w:rPr>
        <w:t>тірек бойынша сөйлем құрастыру оны та</w:t>
      </w:r>
      <w:r w:rsidR="003117F9" w:rsidRPr="00B77AD6">
        <w:rPr>
          <w:rStyle w:val="apple-style-span"/>
          <w:rFonts w:ascii="Times New Roman" w:hAnsi="Times New Roman"/>
          <w:sz w:val="28"/>
          <w:szCs w:val="28"/>
          <w:lang w:val="kk-KZ"/>
        </w:rPr>
        <w:t xml:space="preserve">лдау, сұрақтарға жауап жаздыру, </w:t>
      </w:r>
      <w:r w:rsidR="000F1E3B" w:rsidRPr="00B77AD6">
        <w:rPr>
          <w:rStyle w:val="apple-style-span"/>
          <w:rFonts w:ascii="Times New Roman" w:hAnsi="Times New Roman"/>
          <w:sz w:val="28"/>
          <w:szCs w:val="28"/>
          <w:lang w:val="kk-KZ"/>
        </w:rPr>
        <w:t>сөздердің мағынасын өзгертпейтіндей етіп басқ</w:t>
      </w:r>
      <w:r w:rsidR="00E817D3">
        <w:rPr>
          <w:rStyle w:val="apple-style-span"/>
          <w:rFonts w:ascii="Times New Roman" w:hAnsi="Times New Roman"/>
          <w:sz w:val="28"/>
          <w:szCs w:val="28"/>
          <w:lang w:val="kk-KZ"/>
        </w:rPr>
        <w:t>а сөздермен алмастыру, табиғатты</w:t>
      </w:r>
      <w:r w:rsidR="000F1E3B" w:rsidRPr="00B77AD6">
        <w:rPr>
          <w:rStyle w:val="apple-style-span"/>
          <w:rFonts w:ascii="Times New Roman" w:hAnsi="Times New Roman"/>
          <w:sz w:val="28"/>
          <w:szCs w:val="28"/>
          <w:lang w:val="kk-KZ"/>
        </w:rPr>
        <w:t xml:space="preserve"> бақылау арқылы ой, қиялдан туындайтын сөйлем құрастыру және т.б.</w:t>
      </w:r>
    </w:p>
    <w:p w14:paraId="45724A36" w14:textId="77777777" w:rsidR="007F2F6D" w:rsidRPr="00B77AD6" w:rsidRDefault="007F2F6D" w:rsidP="007F2F6D">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Осы ретте, К.Д.Ушинский: «егер сіз бір сөз айтқызудың өзі қиын соғатын класқа кірсеңіз, сурет көрсетуден бастаңыз, сонда класс сөйлей жөнеледі...», - дейді. Суретті бала көзімен көреді, сол заттар жөнінде ой өрісінің жетілуіне жәрдемін тигізеді. Оқушылардың ой-өрісін дамыту тіл дамыту жұмысымен тығыз байланысты. Олардың тілін дамыту, дүниеге көзқарасын кеңейту, ойын жетілдіру мақсатында мұғалім балаларды экскурсияға да алып шығады, түрлі жазба жұмыстарын да жүргізеді немесе суретшілердің суреттерін пайдаланып, әңгіме құратып айтқызады. Бұл жұмыстардың бәрінде де көзделетін мақсат – оқушыларды ұққан нәрселерін айтып беруге дағдыландыру. Мұнда: сөйлемдерді дұрыс құруға, ойларын жүйелі түрде баяндауға, әсерлі, көркем тілмен сөйлеуге үйрету </w:t>
      </w:r>
      <w:r w:rsidR="00FF4DBA" w:rsidRPr="00B77AD6">
        <w:rPr>
          <w:rStyle w:val="apple-style-span"/>
          <w:rFonts w:ascii="Times New Roman" w:hAnsi="Times New Roman"/>
          <w:sz w:val="28"/>
          <w:szCs w:val="28"/>
          <w:lang w:val="kk-KZ"/>
        </w:rPr>
        <w:t>[147</w:t>
      </w:r>
      <w:r w:rsidRPr="00B77AD6">
        <w:rPr>
          <w:rStyle w:val="apple-style-span"/>
          <w:rFonts w:ascii="Times New Roman" w:hAnsi="Times New Roman"/>
          <w:sz w:val="28"/>
          <w:szCs w:val="28"/>
          <w:lang w:val="kk-KZ"/>
        </w:rPr>
        <w:t>]</w:t>
      </w:r>
      <w:r w:rsidR="003117F9" w:rsidRPr="00B77AD6">
        <w:rPr>
          <w:rStyle w:val="apple-style-span"/>
          <w:rFonts w:ascii="Times New Roman" w:hAnsi="Times New Roman"/>
          <w:sz w:val="28"/>
          <w:szCs w:val="28"/>
          <w:lang w:val="kk-KZ"/>
        </w:rPr>
        <w:t>.</w:t>
      </w:r>
    </w:p>
    <w:p w14:paraId="4C95E344" w14:textId="77777777" w:rsidR="00020B15" w:rsidRPr="00B77AD6" w:rsidRDefault="000F1E3B" w:rsidP="000F1E3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Қорыта келгенде, сөз тіркесі мен сөйлем оқушылардың ойы мен тілін дамытудың әдістемелік негізі болады. </w:t>
      </w:r>
    </w:p>
    <w:p w14:paraId="2D3C85E4" w14:textId="77777777" w:rsidR="00020B15" w:rsidRPr="00B77AD6" w:rsidRDefault="000F1E3B"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Сонымен, оқушы сөйлеуге үйрету үшін лингвистикалық білім негізінде мәтін түзе білуге жаттықтырылады. </w:t>
      </w:r>
      <w:r w:rsidR="00020B15" w:rsidRPr="00B77AD6">
        <w:rPr>
          <w:rStyle w:val="apple-style-span"/>
          <w:rFonts w:ascii="Times New Roman" w:hAnsi="Times New Roman"/>
          <w:sz w:val="28"/>
          <w:szCs w:val="28"/>
          <w:lang w:val="kk-KZ"/>
        </w:rPr>
        <w:t xml:space="preserve">Бастауыш сынып оқушыларының </w:t>
      </w:r>
      <w:r w:rsidR="00970B61" w:rsidRPr="00B77AD6">
        <w:rPr>
          <w:rStyle w:val="apple-style-span"/>
          <w:rFonts w:ascii="Times New Roman" w:hAnsi="Times New Roman"/>
          <w:sz w:val="28"/>
          <w:szCs w:val="28"/>
          <w:lang w:val="kk-KZ"/>
        </w:rPr>
        <w:t>ойлау мен сөйлеу дағдыларын қалыптастыруда</w:t>
      </w:r>
      <w:r w:rsidR="00020B15" w:rsidRPr="00B77AD6">
        <w:rPr>
          <w:rStyle w:val="apple-style-span"/>
          <w:rFonts w:ascii="Times New Roman" w:hAnsi="Times New Roman"/>
          <w:sz w:val="28"/>
          <w:szCs w:val="28"/>
          <w:lang w:val="kk-KZ"/>
        </w:rPr>
        <w:t xml:space="preserve"> мәтіннің алатын маңызы зор. Мәтін – қазақ тілін оқыту барысында негізгі оқыту нысаны. Біріншіден, тілден білім беретін материал оқыту мәтіндері болса, екіншіден, жаттығулардың тұтас мәтін түрінде берілуі де мәтінмен жүргізілетін жұмыстардың сараланып, жүйеленуін қажет етеді. Сондықтан, ең алдымен, мәтіннің қызметін таныту - оқушыға тіл бірліктерін игерту қызметтік тұрғыдан танып білуге, сол арқылы оқушының лог</w:t>
      </w:r>
      <w:r w:rsidR="00970B61" w:rsidRPr="00B77AD6">
        <w:rPr>
          <w:rStyle w:val="apple-style-span"/>
          <w:rFonts w:ascii="Times New Roman" w:hAnsi="Times New Roman"/>
          <w:sz w:val="28"/>
          <w:szCs w:val="28"/>
          <w:lang w:val="kk-KZ"/>
        </w:rPr>
        <w:t>икалық ойлау мен тілін дамытудың</w:t>
      </w:r>
      <w:r w:rsidR="00020B15" w:rsidRPr="00B77AD6">
        <w:rPr>
          <w:rStyle w:val="apple-style-span"/>
          <w:rFonts w:ascii="Times New Roman" w:hAnsi="Times New Roman"/>
          <w:sz w:val="28"/>
          <w:szCs w:val="28"/>
          <w:lang w:val="kk-KZ"/>
        </w:rPr>
        <w:t xml:space="preserve"> бірізді қалыптасуына мүмкіндік беріледі. Өйткені, мәтінде тіл бірліктері (сөз, сөз тіркесі, сөйлем) тегіс қатысады. Сондай-ақ мәтіннің грамматикалық болмысын таныту, </w:t>
      </w:r>
      <w:r w:rsidR="00020B15" w:rsidRPr="00B77AD6">
        <w:rPr>
          <w:rStyle w:val="apple-style-span"/>
          <w:rFonts w:ascii="Times New Roman" w:hAnsi="Times New Roman"/>
          <w:sz w:val="28"/>
          <w:szCs w:val="28"/>
          <w:lang w:val="kk-KZ"/>
        </w:rPr>
        <w:lastRenderedPageBreak/>
        <w:t>лингвистикалық білім беру арқылы оқушыларға тілдік жүйе, ол жүйенің жекелеген элементтерінің маңызды қызметтері мен олардың өзара байланыстары және соның негізінде туындайтын катынастардың ерекшеліктері меңгертіледі. Демек, мәтін туралы білім, білік, дағды дамыта оқыту мен оқыту пәндері бойынша қалыптасады.</w:t>
      </w:r>
    </w:p>
    <w:p w14:paraId="05E93BAC" w14:textId="52AB41C1" w:rsidR="00020B15" w:rsidRPr="00B77AD6" w:rsidRDefault="0063324A"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А.Айғабылов</w:t>
      </w:r>
      <w:r w:rsidR="00020B15" w:rsidRPr="00B77AD6">
        <w:rPr>
          <w:rStyle w:val="apple-style-span"/>
          <w:rFonts w:ascii="Times New Roman" w:hAnsi="Times New Roman"/>
          <w:sz w:val="28"/>
          <w:szCs w:val="28"/>
          <w:lang w:val="kk-KZ"/>
        </w:rPr>
        <w:t xml:space="preserve"> «</w:t>
      </w:r>
      <w:r w:rsidR="001416F9">
        <w:rPr>
          <w:rStyle w:val="apple-style-span"/>
          <w:rFonts w:ascii="Times New Roman" w:hAnsi="Times New Roman"/>
          <w:sz w:val="28"/>
          <w:szCs w:val="28"/>
          <w:lang w:val="kk-KZ"/>
        </w:rPr>
        <w:t>м</w:t>
      </w:r>
      <w:r w:rsidRPr="00B77AD6">
        <w:rPr>
          <w:rStyle w:val="apple-style-span"/>
          <w:rFonts w:ascii="Times New Roman" w:hAnsi="Times New Roman"/>
          <w:sz w:val="28"/>
          <w:szCs w:val="28"/>
          <w:lang w:val="kk-KZ"/>
        </w:rPr>
        <w:t>әтін дегеніміз - бір тақырыпқа енетін мағыналық тұтастығы бар бірнеше сөйлемнің жиынтығы. Ол тақырып мазмұнына қарай ұзақ та, қысқа болуы мү</w:t>
      </w:r>
      <w:r w:rsidR="00FF4DBA" w:rsidRPr="00B77AD6">
        <w:rPr>
          <w:rStyle w:val="apple-style-span"/>
          <w:rFonts w:ascii="Times New Roman" w:hAnsi="Times New Roman"/>
          <w:sz w:val="28"/>
          <w:szCs w:val="28"/>
          <w:lang w:val="kk-KZ"/>
        </w:rPr>
        <w:t>мкін» деген пікір білдіреді [148</w:t>
      </w:r>
      <w:r w:rsidR="00020B15" w:rsidRPr="00B77AD6">
        <w:rPr>
          <w:rStyle w:val="apple-style-span"/>
          <w:rFonts w:ascii="Times New Roman" w:hAnsi="Times New Roman"/>
          <w:sz w:val="28"/>
          <w:szCs w:val="28"/>
          <w:lang w:val="kk-KZ"/>
        </w:rPr>
        <w:t xml:space="preserve">]. </w:t>
      </w:r>
    </w:p>
    <w:p w14:paraId="5FA2DFAB" w14:textId="08E05D1B" w:rsidR="00020B15" w:rsidRPr="00CF5190" w:rsidRDefault="00020B15"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Мұғалім мәтінді түсінікті, қарапайым тілмен түсіндіре отырып, балаға қоғамдық көзқарас қалыптастыруға тиіс. Ол мына сатылардан тұра</w:t>
      </w:r>
      <w:r w:rsidR="0083382F" w:rsidRPr="00B77AD6">
        <w:rPr>
          <w:rStyle w:val="apple-style-span"/>
          <w:rFonts w:ascii="Times New Roman" w:hAnsi="Times New Roman"/>
          <w:sz w:val="28"/>
          <w:szCs w:val="28"/>
          <w:lang w:val="kk-KZ"/>
        </w:rPr>
        <w:t>тын нұсқау түрінде болуы тиіс: б</w:t>
      </w:r>
      <w:r w:rsidRPr="00B77AD6">
        <w:rPr>
          <w:rStyle w:val="apple-style-span"/>
          <w:rFonts w:ascii="Times New Roman" w:hAnsi="Times New Roman"/>
          <w:sz w:val="28"/>
          <w:szCs w:val="28"/>
          <w:lang w:val="kk-KZ"/>
        </w:rPr>
        <w:t>іріншісі – мәтінді оқу, соның нақты мазмұнын түсініп, шығарманың тақырыбын игеру, бұл мәтінді оқудан</w:t>
      </w:r>
      <w:r w:rsidR="0083382F" w:rsidRPr="00B77AD6">
        <w:rPr>
          <w:rStyle w:val="apple-style-span"/>
          <w:rFonts w:ascii="Times New Roman" w:hAnsi="Times New Roman"/>
          <w:sz w:val="28"/>
          <w:szCs w:val="28"/>
          <w:lang w:val="kk-KZ"/>
        </w:rPr>
        <w:t xml:space="preserve"> туатын алғашқы жинақтау болмақ; е</w:t>
      </w:r>
      <w:r w:rsidRPr="00B77AD6">
        <w:rPr>
          <w:rStyle w:val="apple-style-span"/>
          <w:rFonts w:ascii="Times New Roman" w:hAnsi="Times New Roman"/>
          <w:sz w:val="28"/>
          <w:szCs w:val="28"/>
          <w:lang w:val="kk-KZ"/>
        </w:rPr>
        <w:t>кінші</w:t>
      </w:r>
      <w:r w:rsidR="0083382F" w:rsidRPr="00B77AD6">
        <w:rPr>
          <w:rStyle w:val="apple-style-span"/>
          <w:rFonts w:ascii="Times New Roman" w:hAnsi="Times New Roman"/>
          <w:sz w:val="28"/>
          <w:szCs w:val="28"/>
          <w:lang w:val="kk-KZ"/>
        </w:rPr>
        <w:t>сі</w:t>
      </w:r>
      <w:r w:rsidRPr="00B77AD6">
        <w:rPr>
          <w:rStyle w:val="apple-style-span"/>
          <w:rFonts w:ascii="Times New Roman" w:hAnsi="Times New Roman"/>
          <w:sz w:val="28"/>
          <w:szCs w:val="28"/>
          <w:lang w:val="kk-KZ"/>
        </w:rPr>
        <w:t xml:space="preserve"> – сол шығарманың түрімен таныстыру, бұл танымның ғылыми сатысы. Оны шығарма идеясын және мәтінмен жұмыс жүргізу талқылау арқылы жинақтаймы</w:t>
      </w:r>
      <w:r w:rsidR="0083382F" w:rsidRPr="00B77AD6">
        <w:rPr>
          <w:rStyle w:val="apple-style-span"/>
          <w:rFonts w:ascii="Times New Roman" w:hAnsi="Times New Roman"/>
          <w:sz w:val="28"/>
          <w:szCs w:val="28"/>
          <w:lang w:val="kk-KZ"/>
        </w:rPr>
        <w:t>з; ү</w:t>
      </w:r>
      <w:r w:rsidRPr="00B77AD6">
        <w:rPr>
          <w:rStyle w:val="apple-style-span"/>
          <w:rFonts w:ascii="Times New Roman" w:hAnsi="Times New Roman"/>
          <w:sz w:val="28"/>
          <w:szCs w:val="28"/>
          <w:lang w:val="kk-KZ"/>
        </w:rPr>
        <w:t>шінші саты – жинақтау кезінде бала сол мәтінді оқудан алған</w:t>
      </w:r>
      <w:r w:rsidR="0083382F" w:rsidRPr="00B77AD6">
        <w:rPr>
          <w:rStyle w:val="apple-style-span"/>
          <w:rFonts w:ascii="Times New Roman" w:hAnsi="Times New Roman"/>
          <w:sz w:val="28"/>
          <w:szCs w:val="28"/>
          <w:lang w:val="kk-KZ"/>
        </w:rPr>
        <w:t xml:space="preserve"> білімі мен әсерін байытады; төртінші саты - </w:t>
      </w:r>
      <w:r w:rsidRPr="00B77AD6">
        <w:rPr>
          <w:rStyle w:val="apple-style-span"/>
          <w:rFonts w:ascii="Times New Roman" w:hAnsi="Times New Roman"/>
          <w:sz w:val="28"/>
          <w:szCs w:val="28"/>
          <w:lang w:val="kk-KZ"/>
        </w:rPr>
        <w:t>жүйелі түрде жаттығу арқылы іске асырылады. Ол тез оқуға, оқығанын ауызша айтуға, әсерлі дауыс арқылы жазып үйренуге, есте сақтау қабілетін дамытуға негізделеді. Осы төрт түрлі қасиетті баланың бойына дарытқанда ғана білімі баянды болмақ. Жүйелі жүргізілген белгілі бір мақсаттағы жаттығулар білімді дағдыға айналдырады. Осыдан барып бірнеше жаттығулардың нәтижес</w:t>
      </w:r>
      <w:r w:rsidR="00CF5190">
        <w:rPr>
          <w:rStyle w:val="apple-style-span"/>
          <w:rFonts w:ascii="Times New Roman" w:hAnsi="Times New Roman"/>
          <w:sz w:val="28"/>
          <w:szCs w:val="28"/>
          <w:lang w:val="kk-KZ"/>
        </w:rPr>
        <w:t xml:space="preserve">інен ол ұмтылмастай қалыптасады </w:t>
      </w:r>
      <w:r w:rsidR="00CF5190" w:rsidRPr="00CF5190">
        <w:rPr>
          <w:rStyle w:val="apple-style-span"/>
          <w:rFonts w:ascii="Times New Roman" w:hAnsi="Times New Roman"/>
          <w:sz w:val="28"/>
          <w:szCs w:val="28"/>
          <w:lang w:val="kk-KZ"/>
        </w:rPr>
        <w:t>[77</w:t>
      </w:r>
      <w:r w:rsidR="00CF5190">
        <w:rPr>
          <w:rStyle w:val="apple-style-span"/>
          <w:rFonts w:ascii="Times New Roman" w:hAnsi="Times New Roman"/>
          <w:sz w:val="28"/>
          <w:szCs w:val="28"/>
          <w:lang w:val="kk-KZ"/>
        </w:rPr>
        <w:t>,б. 78</w:t>
      </w:r>
      <w:r w:rsidR="00CF5190" w:rsidRPr="00CF5190">
        <w:rPr>
          <w:rStyle w:val="apple-style-span"/>
          <w:rFonts w:ascii="Times New Roman" w:hAnsi="Times New Roman"/>
          <w:sz w:val="28"/>
          <w:szCs w:val="28"/>
          <w:lang w:val="kk-KZ"/>
        </w:rPr>
        <w:t>]</w:t>
      </w:r>
    </w:p>
    <w:p w14:paraId="066B8714" w14:textId="62E7775D" w:rsidR="00020B15" w:rsidRPr="00B77AD6" w:rsidRDefault="00020B15"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Мәтінмен жұмыс істеу әдістемесі әрі теориялық әрі тәжірибелік ұғымда қолданылады, яғни бұл әдіс мәтінмен жұмыс кезінде теориялық дағды берудің тәсілдерін, соған байланысты тәжірибелік дағды мен тәлім-тәрбие бер</w:t>
      </w:r>
      <w:r w:rsidR="001416F9">
        <w:rPr>
          <w:rStyle w:val="apple-style-span"/>
          <w:rFonts w:ascii="Times New Roman" w:hAnsi="Times New Roman"/>
          <w:sz w:val="28"/>
          <w:szCs w:val="28"/>
          <w:lang w:val="kk-KZ"/>
        </w:rPr>
        <w:t>у амалдарын саралайды. Соны тәжі</w:t>
      </w:r>
      <w:r w:rsidRPr="00B77AD6">
        <w:rPr>
          <w:rStyle w:val="apple-style-span"/>
          <w:rFonts w:ascii="Times New Roman" w:hAnsi="Times New Roman"/>
          <w:sz w:val="28"/>
          <w:szCs w:val="28"/>
          <w:lang w:val="kk-KZ"/>
        </w:rPr>
        <w:t>рибе жүзінде іске асырудың тәсілі мен жолдарының жүйесін көрсетеді. Оқушылардың б</w:t>
      </w:r>
      <w:r w:rsidR="00E817D3">
        <w:rPr>
          <w:rStyle w:val="apple-style-span"/>
          <w:rFonts w:ascii="Times New Roman" w:hAnsi="Times New Roman"/>
          <w:sz w:val="28"/>
          <w:szCs w:val="28"/>
          <w:lang w:val="kk-KZ"/>
        </w:rPr>
        <w:t>ілімі мен тәжерибелік дағдысын қ</w:t>
      </w:r>
      <w:r w:rsidRPr="00B77AD6">
        <w:rPr>
          <w:rStyle w:val="apple-style-span"/>
          <w:rFonts w:ascii="Times New Roman" w:hAnsi="Times New Roman"/>
          <w:sz w:val="28"/>
          <w:szCs w:val="28"/>
          <w:lang w:val="kk-KZ"/>
        </w:rPr>
        <w:t xml:space="preserve">алыптастыру жолындағы мұғалімнің жүргізетін жұмыс түрі оқыту әдістерінің құрылымына тікелей байланысты. Мәселен, А.Байтұрсынов: «Әдіс - керекшіліктен шығатын нәрсе, әдістің жақсы жаман болмағы жұмсалатын орнының керек қылуына қарай», - </w:t>
      </w:r>
      <w:r w:rsidR="00FF4DBA" w:rsidRPr="00B77AD6">
        <w:rPr>
          <w:rStyle w:val="apple-style-span"/>
          <w:rFonts w:ascii="Times New Roman" w:hAnsi="Times New Roman"/>
          <w:sz w:val="28"/>
          <w:szCs w:val="28"/>
          <w:lang w:val="kk-KZ"/>
        </w:rPr>
        <w:t>деген [149</w:t>
      </w:r>
      <w:r w:rsidRPr="00B77AD6">
        <w:rPr>
          <w:rStyle w:val="apple-style-span"/>
          <w:rFonts w:ascii="Times New Roman" w:hAnsi="Times New Roman"/>
          <w:sz w:val="28"/>
          <w:szCs w:val="28"/>
          <w:lang w:val="kk-KZ"/>
        </w:rPr>
        <w:t>].</w:t>
      </w:r>
    </w:p>
    <w:p w14:paraId="6629C994" w14:textId="09DB4E13" w:rsidR="00020B15" w:rsidRPr="00B77AD6" w:rsidRDefault="00020B15" w:rsidP="00020B15">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Мәтінмен жұмыс жүйесін теориялық жақтан үйрену әдістері оқу материалдарының теориялық негіздері мен заңдарын меңгертумен бірге мұғалім тақырыптың өзіндік белгілерін ғылыми тұрғыдан сұрыптап, мәтіндердің мазмұны мен көлеміне және әрбір сабақтың құрамына сай оқытылу жүйесін белгілейді. Бұл бағдарламаның көлеміне негізделеді де, оқушылардың ой дәрежесі мен жас ерекшеліктеріне сәйкестендіріледі. Жаңа материалды меңгертуде әуелі мәтіннің ішкі қасиеттерін саралап, осыған лайықты дидактикалық материалдар пайдаланған жөн. Сонымен оқыту әдісін түрлендіру, оқушылардың өздігінен жұмыс орындауда бел</w:t>
      </w:r>
      <w:r w:rsidR="0083382F" w:rsidRPr="00B77AD6">
        <w:rPr>
          <w:rStyle w:val="apple-style-span"/>
          <w:rFonts w:ascii="Times New Roman" w:hAnsi="Times New Roman"/>
          <w:sz w:val="28"/>
          <w:szCs w:val="28"/>
          <w:lang w:val="kk-KZ"/>
        </w:rPr>
        <w:t>с</w:t>
      </w:r>
      <w:r w:rsidRPr="00B77AD6">
        <w:rPr>
          <w:rStyle w:val="apple-style-span"/>
          <w:rFonts w:ascii="Times New Roman" w:hAnsi="Times New Roman"/>
          <w:sz w:val="28"/>
          <w:szCs w:val="28"/>
          <w:lang w:val="kk-KZ"/>
        </w:rPr>
        <w:t>енділігін арттыру мәселесі қойылады. Осыған</w:t>
      </w:r>
      <w:r w:rsidR="00E817D3">
        <w:rPr>
          <w:rStyle w:val="apple-style-span"/>
          <w:rFonts w:ascii="Times New Roman" w:hAnsi="Times New Roman"/>
          <w:sz w:val="28"/>
          <w:szCs w:val="28"/>
          <w:lang w:val="kk-KZ"/>
        </w:rPr>
        <w:t xml:space="preserve"> орай көрнекті ғалымдар</w:t>
      </w:r>
      <w:r w:rsidRPr="00B77AD6">
        <w:rPr>
          <w:rStyle w:val="apple-style-span"/>
          <w:rFonts w:ascii="Times New Roman" w:hAnsi="Times New Roman"/>
          <w:sz w:val="28"/>
          <w:szCs w:val="28"/>
          <w:lang w:val="kk-KZ"/>
        </w:rPr>
        <w:t xml:space="preserve"> оқ</w:t>
      </w:r>
      <w:r w:rsidR="00640F47">
        <w:rPr>
          <w:rStyle w:val="apple-style-span"/>
          <w:rFonts w:ascii="Times New Roman" w:hAnsi="Times New Roman"/>
          <w:sz w:val="28"/>
          <w:szCs w:val="28"/>
          <w:lang w:val="kk-KZ"/>
        </w:rPr>
        <w:t xml:space="preserve">ыту әдісінің көп екенін айтқан </w:t>
      </w:r>
      <w:r w:rsidR="00640F47" w:rsidRPr="00B77AD6">
        <w:rPr>
          <w:rStyle w:val="apple-style-span"/>
          <w:rFonts w:ascii="Times New Roman" w:hAnsi="Times New Roman"/>
          <w:sz w:val="28"/>
          <w:szCs w:val="28"/>
          <w:lang w:val="kk-KZ"/>
        </w:rPr>
        <w:t>[149</w:t>
      </w:r>
      <w:r w:rsidR="00640F47">
        <w:rPr>
          <w:rStyle w:val="apple-style-span"/>
          <w:rFonts w:ascii="Times New Roman" w:hAnsi="Times New Roman"/>
          <w:sz w:val="28"/>
          <w:szCs w:val="28"/>
          <w:lang w:val="kk-KZ"/>
        </w:rPr>
        <w:t>,б. 111</w:t>
      </w:r>
      <w:r w:rsidR="00640F47" w:rsidRPr="00B77AD6">
        <w:rPr>
          <w:rStyle w:val="apple-style-span"/>
          <w:rFonts w:ascii="Times New Roman" w:hAnsi="Times New Roman"/>
          <w:sz w:val="28"/>
          <w:szCs w:val="28"/>
          <w:lang w:val="kk-KZ"/>
        </w:rPr>
        <w:t>].</w:t>
      </w:r>
    </w:p>
    <w:p w14:paraId="6C271F42" w14:textId="77777777" w:rsidR="00855F1C" w:rsidRPr="00B77AD6" w:rsidRDefault="00EB5233" w:rsidP="00355FCA">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Олай болса, п</w:t>
      </w:r>
      <w:r w:rsidR="00855F1C" w:rsidRPr="00B77AD6">
        <w:rPr>
          <w:rStyle w:val="apple-style-span"/>
          <w:rFonts w:ascii="Times New Roman" w:hAnsi="Times New Roman"/>
          <w:sz w:val="28"/>
          <w:szCs w:val="28"/>
          <w:lang w:val="kk-KZ"/>
        </w:rPr>
        <w:t>әнаралық байланыста бастауыш сынып оқушыларының ойлау мен сөйлеу дағдыларын қалыптастырудың</w:t>
      </w:r>
      <w:r w:rsidR="00355FCA" w:rsidRPr="00B77AD6">
        <w:rPr>
          <w:rStyle w:val="apple-style-span"/>
          <w:rFonts w:ascii="Times New Roman" w:hAnsi="Times New Roman"/>
          <w:sz w:val="28"/>
          <w:szCs w:val="28"/>
          <w:lang w:val="kk-KZ"/>
        </w:rPr>
        <w:t xml:space="preserve"> әдістемелік жүй</w:t>
      </w:r>
      <w:r w:rsidR="00855F1C" w:rsidRPr="00B77AD6">
        <w:rPr>
          <w:rStyle w:val="apple-style-span"/>
          <w:rFonts w:ascii="Times New Roman" w:hAnsi="Times New Roman"/>
          <w:sz w:val="28"/>
          <w:szCs w:val="28"/>
          <w:lang w:val="kk-KZ"/>
        </w:rPr>
        <w:t xml:space="preserve">есін құраушы </w:t>
      </w:r>
      <w:r w:rsidR="00855F1C" w:rsidRPr="00B77AD6">
        <w:rPr>
          <w:rStyle w:val="apple-style-span"/>
          <w:rFonts w:ascii="Times New Roman" w:hAnsi="Times New Roman"/>
          <w:sz w:val="28"/>
          <w:szCs w:val="28"/>
          <w:lang w:val="kk-KZ"/>
        </w:rPr>
        <w:lastRenderedPageBreak/>
        <w:t xml:space="preserve">келесі компоненті - </w:t>
      </w:r>
      <w:r w:rsidR="003C166C" w:rsidRPr="00B77AD6">
        <w:rPr>
          <w:rStyle w:val="apple-style-span"/>
          <w:rFonts w:ascii="Times New Roman" w:hAnsi="Times New Roman"/>
          <w:i/>
          <w:sz w:val="28"/>
          <w:szCs w:val="28"/>
          <w:lang w:val="kk-KZ"/>
        </w:rPr>
        <w:t>дәстүрлі</w:t>
      </w:r>
      <w:r w:rsidR="00355FCA" w:rsidRPr="00B77AD6">
        <w:rPr>
          <w:rStyle w:val="apple-style-span"/>
          <w:rFonts w:ascii="Times New Roman" w:hAnsi="Times New Roman"/>
          <w:i/>
          <w:sz w:val="28"/>
          <w:szCs w:val="28"/>
          <w:lang w:val="kk-KZ"/>
        </w:rPr>
        <w:t xml:space="preserve"> және </w:t>
      </w:r>
      <w:r w:rsidR="003C166C" w:rsidRPr="00B77AD6">
        <w:rPr>
          <w:rStyle w:val="apple-style-span"/>
          <w:rFonts w:ascii="Times New Roman" w:hAnsi="Times New Roman"/>
          <w:i/>
          <w:sz w:val="28"/>
          <w:szCs w:val="28"/>
          <w:lang w:val="kk-KZ"/>
        </w:rPr>
        <w:t xml:space="preserve">инновациялық </w:t>
      </w:r>
      <w:r w:rsidR="00355FCA" w:rsidRPr="00B77AD6">
        <w:rPr>
          <w:rStyle w:val="apple-style-span"/>
          <w:rFonts w:ascii="Times New Roman" w:hAnsi="Times New Roman"/>
          <w:i/>
          <w:sz w:val="28"/>
          <w:szCs w:val="28"/>
          <w:lang w:val="kk-KZ"/>
        </w:rPr>
        <w:t>әдіс</w:t>
      </w:r>
      <w:r w:rsidR="00901713" w:rsidRPr="00B77AD6">
        <w:rPr>
          <w:rStyle w:val="apple-style-span"/>
          <w:rFonts w:ascii="Times New Roman" w:hAnsi="Times New Roman"/>
          <w:i/>
          <w:sz w:val="28"/>
          <w:szCs w:val="28"/>
          <w:lang w:val="kk-KZ"/>
        </w:rPr>
        <w:t xml:space="preserve">-тәсілдер. </w:t>
      </w:r>
      <w:r w:rsidR="00F603E6" w:rsidRPr="00B77AD6">
        <w:rPr>
          <w:rStyle w:val="apple-style-span"/>
          <w:rFonts w:ascii="Times New Roman" w:hAnsi="Times New Roman"/>
          <w:sz w:val="28"/>
          <w:szCs w:val="28"/>
          <w:lang w:val="kk-KZ"/>
        </w:rPr>
        <w:t xml:space="preserve">Әр әдіс-тәсілді тілдік дағдыларды ескере отырып топтастырдық </w:t>
      </w:r>
      <w:r w:rsidR="00172D7A" w:rsidRPr="008813C9">
        <w:rPr>
          <w:rStyle w:val="apple-style-span"/>
          <w:rFonts w:ascii="Times New Roman" w:hAnsi="Times New Roman"/>
          <w:sz w:val="28"/>
          <w:szCs w:val="28"/>
          <w:lang w:val="kk-KZ"/>
        </w:rPr>
        <w:t>[</w:t>
      </w:r>
      <w:r w:rsidR="00FF4DBA" w:rsidRPr="00B77AD6">
        <w:rPr>
          <w:rStyle w:val="apple-style-span"/>
          <w:rFonts w:ascii="Times New Roman" w:hAnsi="Times New Roman"/>
          <w:sz w:val="28"/>
          <w:szCs w:val="28"/>
          <w:lang w:val="kk-KZ"/>
        </w:rPr>
        <w:t>150</w:t>
      </w:r>
      <w:r w:rsidR="008813C9" w:rsidRPr="008813C9">
        <w:rPr>
          <w:rStyle w:val="apple-style-span"/>
          <w:rFonts w:ascii="Times New Roman" w:hAnsi="Times New Roman"/>
          <w:sz w:val="28"/>
          <w:szCs w:val="28"/>
          <w:lang w:val="kk-KZ"/>
        </w:rPr>
        <w:t>].</w:t>
      </w:r>
      <w:r w:rsidR="00F603E6" w:rsidRPr="00B77AD6">
        <w:rPr>
          <w:rStyle w:val="apple-style-span"/>
          <w:rFonts w:ascii="Times New Roman" w:hAnsi="Times New Roman"/>
          <w:sz w:val="28"/>
          <w:szCs w:val="28"/>
          <w:lang w:val="kk-KZ"/>
        </w:rPr>
        <w:t xml:space="preserve"> </w:t>
      </w:r>
      <w:r w:rsidR="00355FCA" w:rsidRPr="00B77AD6">
        <w:rPr>
          <w:rStyle w:val="apple-style-span"/>
          <w:rFonts w:ascii="Times New Roman" w:hAnsi="Times New Roman"/>
          <w:sz w:val="28"/>
          <w:szCs w:val="28"/>
          <w:lang w:val="kk-KZ"/>
        </w:rPr>
        <w:t xml:space="preserve"> </w:t>
      </w:r>
    </w:p>
    <w:p w14:paraId="33E727C8"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noProof/>
          <w:color w:val="000000" w:themeColor="text1"/>
          <w:sz w:val="28"/>
          <w:szCs w:val="28"/>
          <w:lang w:eastAsia="ru-RU"/>
        </w:rPr>
        <w:drawing>
          <wp:inline distT="0" distB="0" distL="0" distR="0" wp14:anchorId="414389C7" wp14:editId="4A279F45">
            <wp:extent cx="5486400" cy="3200400"/>
            <wp:effectExtent l="76200" t="38100" r="95250" b="762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8909AB3" w14:textId="77777777" w:rsidR="00D609F8" w:rsidRPr="00D609F8" w:rsidRDefault="00D609F8" w:rsidP="005C2C39">
      <w:pPr>
        <w:tabs>
          <w:tab w:val="left" w:pos="426"/>
        </w:tabs>
        <w:spacing w:after="0" w:line="240" w:lineRule="auto"/>
        <w:ind w:firstLine="567"/>
        <w:jc w:val="center"/>
        <w:rPr>
          <w:rStyle w:val="apple-style-span"/>
          <w:rFonts w:ascii="Times New Roman" w:hAnsi="Times New Roman"/>
          <w:lang w:val="kk-KZ"/>
        </w:rPr>
      </w:pPr>
    </w:p>
    <w:p w14:paraId="45EDE06C" w14:textId="25766B97" w:rsidR="0082657B" w:rsidRPr="00B77AD6" w:rsidRDefault="0082657B" w:rsidP="005C2C39">
      <w:pPr>
        <w:tabs>
          <w:tab w:val="left" w:pos="426"/>
        </w:tabs>
        <w:spacing w:after="0" w:line="240" w:lineRule="auto"/>
        <w:ind w:firstLine="567"/>
        <w:jc w:val="center"/>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Сурет 1</w:t>
      </w:r>
      <w:r w:rsidR="007D7218">
        <w:rPr>
          <w:rStyle w:val="apple-style-span"/>
          <w:rFonts w:ascii="Times New Roman" w:hAnsi="Times New Roman"/>
          <w:sz w:val="28"/>
          <w:szCs w:val="28"/>
          <w:lang w:val="kk-KZ"/>
        </w:rPr>
        <w:t>5</w:t>
      </w:r>
      <w:r w:rsidRPr="00B77AD6">
        <w:rPr>
          <w:rStyle w:val="apple-style-span"/>
          <w:rFonts w:ascii="Times New Roman" w:hAnsi="Times New Roman"/>
          <w:sz w:val="28"/>
          <w:szCs w:val="28"/>
          <w:lang w:val="kk-KZ"/>
        </w:rPr>
        <w:t xml:space="preserve"> - Бастауыш сынып оқушыларының ойлау мен сөйлеу дағдыларын қалыптастырудың әдіс-тәсілдері</w:t>
      </w:r>
    </w:p>
    <w:p w14:paraId="51C774FC"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p>
    <w:p w14:paraId="6BDFDB02"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Оқытудың  бұл  әдістері  мен  тәсілдері оқушылардың ойлау мен сөйлеу дағдысы мен  икемділіктерін,  пәндік  ұғымдарды  меңгеруі  мен  жан-жақты  дамуын, ойдың беріктігі мен  қабілетін арттырады.</w:t>
      </w:r>
    </w:p>
    <w:p w14:paraId="05E1D869"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Ендеше, біз пәнаралық байланыста берілген мәтіндермен жұмыс жасауда ойлау мен сөйлеу </w:t>
      </w:r>
      <w:r w:rsidR="005C2C39" w:rsidRPr="00B77AD6">
        <w:rPr>
          <w:rStyle w:val="apple-style-span"/>
          <w:rFonts w:ascii="Times New Roman" w:hAnsi="Times New Roman"/>
          <w:sz w:val="28"/>
          <w:szCs w:val="28"/>
          <w:lang w:val="kk-KZ"/>
        </w:rPr>
        <w:t>дағдысын</w:t>
      </w:r>
      <w:r w:rsidRPr="00B77AD6">
        <w:rPr>
          <w:rStyle w:val="apple-style-span"/>
          <w:rFonts w:ascii="Times New Roman" w:hAnsi="Times New Roman"/>
          <w:sz w:val="28"/>
          <w:szCs w:val="28"/>
          <w:lang w:val="kk-KZ"/>
        </w:rPr>
        <w:t xml:space="preserve"> қалыптастырудың ұтымды әдістері ретінде «Сөйлемдер» стратегиясы», «Мәтінді қайта жетілдір», «Салыстыр және қарама-қарсы қой» және т.б. </w:t>
      </w:r>
      <w:r w:rsidR="00901713" w:rsidRPr="00B77AD6">
        <w:rPr>
          <w:rStyle w:val="apple-style-span"/>
          <w:rFonts w:ascii="Times New Roman" w:hAnsi="Times New Roman"/>
          <w:sz w:val="28"/>
          <w:szCs w:val="28"/>
          <w:lang w:val="kk-KZ"/>
        </w:rPr>
        <w:t>қарастырамыз</w:t>
      </w:r>
      <w:r w:rsidRPr="00B77AD6">
        <w:rPr>
          <w:rStyle w:val="apple-style-span"/>
          <w:rFonts w:ascii="Times New Roman" w:hAnsi="Times New Roman"/>
          <w:sz w:val="28"/>
          <w:szCs w:val="28"/>
          <w:lang w:val="kk-KZ"/>
        </w:rPr>
        <w:t xml:space="preserve">. Бұл әдістердің тиімділігі тәжірибе барысында дәлелденді. </w:t>
      </w:r>
    </w:p>
    <w:p w14:paraId="4437F136" w14:textId="54F8C665"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«Сөйлемдер» стратегиясы</w:t>
      </w:r>
      <w:r w:rsidRPr="00B77AD6">
        <w:rPr>
          <w:rStyle w:val="apple-style-span"/>
          <w:rFonts w:ascii="Times New Roman" w:hAnsi="Times New Roman"/>
          <w:sz w:val="28"/>
          <w:szCs w:val="28"/>
          <w:lang w:val="kk-KZ"/>
        </w:rPr>
        <w:t xml:space="preserve"> мәтінмен</w:t>
      </w:r>
      <w:r w:rsidR="00F826BC" w:rsidRPr="00B77AD6">
        <w:rPr>
          <w:rStyle w:val="apple-style-span"/>
          <w:rFonts w:ascii="Times New Roman" w:hAnsi="Times New Roman"/>
          <w:sz w:val="28"/>
          <w:szCs w:val="28"/>
          <w:lang w:val="kk-KZ"/>
        </w:rPr>
        <w:t xml:space="preserve"> жұмыс жасауда қолданады</w:t>
      </w:r>
      <w:r w:rsidRPr="00B77AD6">
        <w:rPr>
          <w:rStyle w:val="apple-style-span"/>
          <w:rFonts w:ascii="Times New Roman" w:hAnsi="Times New Roman"/>
          <w:sz w:val="28"/>
          <w:szCs w:val="28"/>
          <w:lang w:val="kk-KZ"/>
        </w:rPr>
        <w:t>, яғни оқушыларға мәтінді бірнеше бөлікке бөліп беріп, ондағы бөліктерді дұрыс реттілікпен орналастыруды сұраймыз. Ескеретін нәрсе: егер оқушылардың әлеуеті жоғары болатын болса, мәтінмен жұмыс барысында сол мәтінге жатпайтын өзге мәтіннің бір бөлігін араластырып беруге болады, бірақ оқушыларға артық сөз немесе артық мә</w:t>
      </w:r>
      <w:r w:rsidR="00CF5190">
        <w:rPr>
          <w:rStyle w:val="apple-style-span"/>
          <w:rFonts w:ascii="Times New Roman" w:hAnsi="Times New Roman"/>
          <w:sz w:val="28"/>
          <w:szCs w:val="28"/>
          <w:lang w:val="kk-KZ"/>
        </w:rPr>
        <w:t xml:space="preserve">тіннің бөлігі бар екенін ескереді </w:t>
      </w:r>
      <w:r w:rsidR="00CF5190" w:rsidRPr="00CF5190">
        <w:rPr>
          <w:rStyle w:val="apple-style-span"/>
          <w:rFonts w:ascii="Times New Roman" w:hAnsi="Times New Roman"/>
          <w:sz w:val="28"/>
          <w:szCs w:val="28"/>
          <w:lang w:val="kk-KZ"/>
        </w:rPr>
        <w:t>[150]</w:t>
      </w:r>
      <w:r w:rsidRPr="00B77AD6">
        <w:rPr>
          <w:rStyle w:val="apple-style-span"/>
          <w:rFonts w:ascii="Times New Roman" w:hAnsi="Times New Roman"/>
          <w:sz w:val="28"/>
          <w:szCs w:val="28"/>
          <w:lang w:val="kk-KZ"/>
        </w:rPr>
        <w:t xml:space="preserve">. </w:t>
      </w:r>
    </w:p>
    <w:p w14:paraId="312D7FE2" w14:textId="25A4634D" w:rsidR="0082657B" w:rsidRPr="00B77AD6" w:rsidRDefault="00B015A7" w:rsidP="0082657B">
      <w:pPr>
        <w:tabs>
          <w:tab w:val="left" w:pos="426"/>
        </w:tabs>
        <w:spacing w:after="0" w:line="240" w:lineRule="auto"/>
        <w:ind w:firstLine="567"/>
        <w:jc w:val="both"/>
        <w:rPr>
          <w:rStyle w:val="apple-style-span"/>
          <w:rFonts w:ascii="Times New Roman" w:hAnsi="Times New Roman"/>
          <w:sz w:val="28"/>
          <w:szCs w:val="28"/>
          <w:lang w:val="kk-KZ"/>
        </w:rPr>
      </w:pPr>
      <w:r>
        <w:rPr>
          <w:rStyle w:val="apple-style-span"/>
          <w:rFonts w:ascii="Times New Roman" w:hAnsi="Times New Roman"/>
          <w:sz w:val="28"/>
          <w:szCs w:val="28"/>
          <w:lang w:val="kk-KZ"/>
        </w:rPr>
        <w:t>1-тапсырма. Мәтіндегі сөйлемдерді</w:t>
      </w:r>
      <w:r w:rsidR="0082657B" w:rsidRPr="00B77AD6">
        <w:rPr>
          <w:rStyle w:val="apple-style-span"/>
          <w:rFonts w:ascii="Times New Roman" w:hAnsi="Times New Roman"/>
          <w:sz w:val="28"/>
          <w:szCs w:val="28"/>
          <w:lang w:val="kk-KZ"/>
        </w:rPr>
        <w:t xml:space="preserve"> ретімен орналастыр. Артық сөйлемді тап.</w:t>
      </w:r>
    </w:p>
    <w:p w14:paraId="398FBDB8" w14:textId="77777777" w:rsidR="0082657B" w:rsidRPr="00B77AD6" w:rsidRDefault="0082657B" w:rsidP="00472893">
      <w:pPr>
        <w:tabs>
          <w:tab w:val="left" w:pos="426"/>
        </w:tabs>
        <w:spacing w:after="0" w:line="240" w:lineRule="auto"/>
        <w:ind w:firstLine="567"/>
        <w:jc w:val="center"/>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Бал арасы</w:t>
      </w:r>
    </w:p>
    <w:p w14:paraId="5A6E13A9" w14:textId="079D3E99" w:rsidR="0082657B" w:rsidRPr="00B77AD6" w:rsidRDefault="0082657B" w:rsidP="0082657B">
      <w:pPr>
        <w:tabs>
          <w:tab w:val="left" w:pos="426"/>
        </w:tabs>
        <w:spacing w:after="0" w:line="240" w:lineRule="auto"/>
        <w:ind w:firstLine="567"/>
        <w:jc w:val="both"/>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Еңбек</w:t>
      </w:r>
      <w:r w:rsidR="00343050">
        <w:rPr>
          <w:rStyle w:val="apple-style-span"/>
          <w:rFonts w:ascii="Times New Roman" w:hAnsi="Times New Roman"/>
          <w:i/>
          <w:sz w:val="28"/>
          <w:szCs w:val="28"/>
          <w:lang w:val="kk-KZ"/>
        </w:rPr>
        <w:t xml:space="preserve"> етуді арадан үйрену керек. Бал</w:t>
      </w:r>
      <w:r w:rsidRPr="00B77AD6">
        <w:rPr>
          <w:rStyle w:val="apple-style-span"/>
          <w:rFonts w:ascii="Times New Roman" w:hAnsi="Times New Roman"/>
          <w:i/>
          <w:sz w:val="28"/>
          <w:szCs w:val="28"/>
          <w:lang w:val="kk-KZ"/>
        </w:rPr>
        <w:t xml:space="preserve"> арасы осында</w:t>
      </w:r>
      <w:r w:rsidR="00412643">
        <w:rPr>
          <w:rStyle w:val="apple-style-span"/>
          <w:rFonts w:ascii="Times New Roman" w:hAnsi="Times New Roman"/>
          <w:i/>
          <w:sz w:val="28"/>
          <w:szCs w:val="28"/>
          <w:lang w:val="kk-KZ"/>
        </w:rPr>
        <w:t>й еңбеккер келеді. Анасы – трамб</w:t>
      </w:r>
      <w:r w:rsidRPr="00B77AD6">
        <w:rPr>
          <w:rStyle w:val="apple-style-span"/>
          <w:rFonts w:ascii="Times New Roman" w:hAnsi="Times New Roman"/>
          <w:i/>
          <w:sz w:val="28"/>
          <w:szCs w:val="28"/>
          <w:lang w:val="kk-KZ"/>
        </w:rPr>
        <w:t>ай жүргізушісі. Ол үшін он тоғыз миллион гүлге қонып, үш жүз мың километр жерді шарлайды. Бұл – Алматыдан Москваға дейін отыз мың рет ұшып барып келу деген сөз. Азаматтың мектебі үйлері жақын. Олар күні бойы тыным таппай гүлден гүлге ұшып-қонып, ш</w:t>
      </w:r>
      <w:r w:rsidR="00343050">
        <w:rPr>
          <w:rStyle w:val="apple-style-span"/>
          <w:rFonts w:ascii="Times New Roman" w:hAnsi="Times New Roman"/>
          <w:i/>
          <w:sz w:val="28"/>
          <w:szCs w:val="28"/>
          <w:lang w:val="kk-KZ"/>
        </w:rPr>
        <w:t xml:space="preserve">ырын жинайды. Бір </w:t>
      </w:r>
      <w:r w:rsidR="00343050">
        <w:rPr>
          <w:rStyle w:val="apple-style-span"/>
          <w:rFonts w:ascii="Times New Roman" w:hAnsi="Times New Roman"/>
          <w:i/>
          <w:sz w:val="28"/>
          <w:szCs w:val="28"/>
          <w:lang w:val="kk-KZ"/>
        </w:rPr>
        <w:lastRenderedPageBreak/>
        <w:t>килограмм бал</w:t>
      </w:r>
      <w:r w:rsidRPr="00B77AD6">
        <w:rPr>
          <w:rStyle w:val="apple-style-span"/>
          <w:rFonts w:ascii="Times New Roman" w:hAnsi="Times New Roman"/>
          <w:i/>
          <w:sz w:val="28"/>
          <w:szCs w:val="28"/>
          <w:lang w:val="kk-KZ"/>
        </w:rPr>
        <w:t xml:space="preserve"> жинау үшін араға қанша еңбек ету керектігін сендер білесіңдер ме?</w:t>
      </w:r>
    </w:p>
    <w:p w14:paraId="4BF50FBD" w14:textId="77777777" w:rsidR="0082657B" w:rsidRPr="00B77AD6" w:rsidRDefault="0082657B" w:rsidP="00472893">
      <w:pPr>
        <w:tabs>
          <w:tab w:val="left" w:pos="426"/>
        </w:tabs>
        <w:spacing w:after="0" w:line="240" w:lineRule="auto"/>
        <w:ind w:firstLine="567"/>
        <w:jc w:val="right"/>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(М.Зверев)</w:t>
      </w:r>
    </w:p>
    <w:p w14:paraId="13699B3B"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«Мәтінді қайта жетілдір»</w:t>
      </w:r>
      <w:r w:rsidRPr="00B77AD6">
        <w:rPr>
          <w:rStyle w:val="apple-style-span"/>
          <w:rFonts w:ascii="Times New Roman" w:hAnsi="Times New Roman"/>
          <w:i/>
          <w:sz w:val="28"/>
          <w:szCs w:val="28"/>
          <w:lang w:val="kk-KZ"/>
        </w:rPr>
        <w:t xml:space="preserve"> </w:t>
      </w:r>
      <w:r w:rsidR="005C2C39" w:rsidRPr="00B77AD6">
        <w:rPr>
          <w:rStyle w:val="apple-style-span"/>
          <w:rFonts w:ascii="Times New Roman" w:hAnsi="Times New Roman"/>
          <w:sz w:val="28"/>
          <w:szCs w:val="28"/>
          <w:lang w:val="kk-KZ"/>
        </w:rPr>
        <w:t>әдісі</w:t>
      </w:r>
      <w:r w:rsidRPr="00B77AD6">
        <w:rPr>
          <w:rStyle w:val="apple-style-span"/>
          <w:rFonts w:ascii="Times New Roman" w:hAnsi="Times New Roman"/>
          <w:sz w:val="28"/>
          <w:szCs w:val="28"/>
          <w:lang w:val="kk-KZ"/>
        </w:rPr>
        <w:t>. Мәтін бөліктерін реттеу, орны ауысқан сөйлемдерді реттеу мәтінді қайта жетілдіріп жазу тәсілі арқылы мүмкін болады. Мәтін бөліктерінде айтылған ойдың дамуының бірізділігі мен жүйесі болатынына талдау жасау арқылы көздерін жеткізіп отыру керек. Мысалы, оқушыға сөйлемдердің ретін тауып қоюға үйрет</w:t>
      </w:r>
      <w:r w:rsidR="005C2C39" w:rsidRPr="00B77AD6">
        <w:rPr>
          <w:rStyle w:val="apple-style-span"/>
          <w:rFonts w:ascii="Times New Roman" w:hAnsi="Times New Roman"/>
          <w:sz w:val="28"/>
          <w:szCs w:val="28"/>
          <w:lang w:val="kk-KZ"/>
        </w:rPr>
        <w:t>уге мынадай тапсырма беріледі: м</w:t>
      </w:r>
      <w:r w:rsidRPr="00B77AD6">
        <w:rPr>
          <w:rStyle w:val="apple-style-span"/>
          <w:rFonts w:ascii="Times New Roman" w:hAnsi="Times New Roman"/>
          <w:sz w:val="28"/>
          <w:szCs w:val="28"/>
          <w:lang w:val="kk-KZ"/>
        </w:rPr>
        <w:t>ына мәтіндегі сөйлемдерді өз орнына қойып, реттеп жазыңдар.</w:t>
      </w:r>
    </w:p>
    <w:p w14:paraId="5574EA8B"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2-тапсырма. Мәтінді оқы. Сөйлемдерді ретімен баянда. </w:t>
      </w:r>
    </w:p>
    <w:p w14:paraId="0156B49C" w14:textId="77777777" w:rsidR="0082657B" w:rsidRPr="00B77AD6" w:rsidRDefault="0082657B" w:rsidP="00472893">
      <w:pPr>
        <w:tabs>
          <w:tab w:val="left" w:pos="426"/>
        </w:tabs>
        <w:spacing w:after="0" w:line="240" w:lineRule="auto"/>
        <w:ind w:firstLine="567"/>
        <w:jc w:val="center"/>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Ақ бота</w:t>
      </w:r>
    </w:p>
    <w:p w14:paraId="765B7D8A" w14:textId="5C48778E" w:rsidR="0082657B" w:rsidRPr="00B77AD6" w:rsidRDefault="00A671F0" w:rsidP="0082657B">
      <w:pPr>
        <w:tabs>
          <w:tab w:val="left" w:pos="426"/>
        </w:tabs>
        <w:spacing w:after="0" w:line="240" w:lineRule="auto"/>
        <w:ind w:firstLine="567"/>
        <w:jc w:val="both"/>
        <w:rPr>
          <w:rStyle w:val="apple-style-span"/>
          <w:rFonts w:ascii="Times New Roman" w:hAnsi="Times New Roman"/>
          <w:i/>
          <w:sz w:val="28"/>
          <w:szCs w:val="28"/>
          <w:lang w:val="kk-KZ"/>
        </w:rPr>
      </w:pPr>
      <w:r w:rsidRPr="00A671F0">
        <w:rPr>
          <w:rFonts w:ascii="Times New Roman" w:hAnsi="Times New Roman"/>
          <w:i/>
          <w:sz w:val="28"/>
          <w:szCs w:val="28"/>
          <w:lang w:val="kk-KZ"/>
        </w:rPr>
        <w:t>0) Інгеннің өзіне қатты ұқсаған, сүттей аппақ, кішкене ботасы бар.</w:t>
      </w:r>
      <w:r w:rsidR="0082657B" w:rsidRPr="00B77AD6">
        <w:rPr>
          <w:rStyle w:val="apple-style-span"/>
          <w:rFonts w:ascii="Times New Roman" w:hAnsi="Times New Roman"/>
          <w:i/>
          <w:sz w:val="28"/>
          <w:szCs w:val="28"/>
          <w:lang w:val="kk-KZ"/>
        </w:rPr>
        <w:t xml:space="preserve">0) Аулада ойнап жүр едік, екі атты адам бір үйір түйені қуалай айдап, мал қораға кіргізді. 0) Қызық көріп, қасына бардық. 0)Түйелердің ішінде менің назарым ауғаны – боталы ақ інген. 0) Қап-қара мойылдай дөңгелек үлкен көздері жәудіреп, еріксіз қызықтырады. 0) Әжемнің «Ой, ақботам» деп, мені аймалайтыны есіме түсіп, мен дәл осылай әдемі көрінем бе екен? – деп ойладым. </w:t>
      </w:r>
      <w:r w:rsidRPr="00A671F0">
        <w:rPr>
          <w:rFonts w:ascii="Times New Roman" w:hAnsi="Times New Roman"/>
          <w:i/>
          <w:sz w:val="28"/>
          <w:szCs w:val="28"/>
          <w:lang w:val="kk-KZ"/>
        </w:rPr>
        <w:t>0)Шудалары ақ жібектей желпілдеп, тұла бойын басқан аппақ ұлпа жүндері мақтадай үлбіреп тұр.</w:t>
      </w:r>
    </w:p>
    <w:p w14:paraId="2EEC122B" w14:textId="77777777" w:rsidR="0082657B" w:rsidRPr="00B77AD6" w:rsidRDefault="0082657B" w:rsidP="00472893">
      <w:pPr>
        <w:tabs>
          <w:tab w:val="left" w:pos="426"/>
        </w:tabs>
        <w:spacing w:after="0" w:line="240" w:lineRule="auto"/>
        <w:ind w:firstLine="567"/>
        <w:jc w:val="right"/>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 xml:space="preserve"> (Баспа материалдары бойынша)</w:t>
      </w:r>
    </w:p>
    <w:p w14:paraId="3181C461" w14:textId="164B6EBB"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Оқушылар тапсырмадағы 0) деген жерге сөйлемнің орны тәртібі бойынша нөмірін қойып шығуы тиіс. Мәтіндегі оқиғаның жүйелі баяндалуын көрсететін айдап, кіргізді; көріп, бардық, бар, желпілдеп, тұр, қызықтырады деген сөздердің, яғни әрбір сөйлемде әрекеттің рет-ретімен орындалуын көрсететін, сәйлемдерді байланыстыратын сөздердің көмегімен реттеп жазуға болатыны түсіндіріледі. Мұндай тапсырмалар сөйлемнің мазмұнына, ойдың өрбуіне назар аудартып, сөйлемдерді байланыстыру жолын меңгеруге көмектеседі. Егер оқушы дайын мәтіндегі сөйлемдерді рет-ретімен орналастырып, бір-бірімен үйлестіруді жақсы меңгерсе, мәтін құраған кезде белгілі бір логикалық жүйемен байланыстыры</w:t>
      </w:r>
      <w:r w:rsidR="008A6050">
        <w:rPr>
          <w:rStyle w:val="apple-style-span"/>
          <w:rFonts w:ascii="Times New Roman" w:hAnsi="Times New Roman"/>
          <w:sz w:val="28"/>
          <w:szCs w:val="28"/>
          <w:lang w:val="kk-KZ"/>
        </w:rPr>
        <w:t xml:space="preserve">п жазу онша қиындық келтірмейді </w:t>
      </w:r>
    </w:p>
    <w:p w14:paraId="5A577F06"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«Салыстыр және қарама-қарсы қой»</w:t>
      </w:r>
      <w:r w:rsidR="00F826BC" w:rsidRPr="00B77AD6">
        <w:rPr>
          <w:rStyle w:val="apple-style-span"/>
          <w:rFonts w:ascii="Times New Roman" w:hAnsi="Times New Roman"/>
          <w:b/>
          <w:sz w:val="28"/>
          <w:szCs w:val="28"/>
          <w:lang w:val="kk-KZ"/>
        </w:rPr>
        <w:t xml:space="preserve"> әдісі</w:t>
      </w:r>
      <w:r w:rsidRPr="00B77AD6">
        <w:rPr>
          <w:rStyle w:val="apple-style-span"/>
          <w:rFonts w:ascii="Times New Roman" w:hAnsi="Times New Roman"/>
          <w:b/>
          <w:sz w:val="28"/>
          <w:szCs w:val="28"/>
          <w:lang w:val="kk-KZ"/>
        </w:rPr>
        <w:t>.</w:t>
      </w:r>
      <w:r w:rsidRPr="00B77AD6">
        <w:rPr>
          <w:rStyle w:val="apple-style-span"/>
          <w:rFonts w:ascii="Times New Roman" w:hAnsi="Times New Roman"/>
          <w:sz w:val="28"/>
          <w:szCs w:val="28"/>
          <w:lang w:val="kk-KZ"/>
        </w:rPr>
        <w:t xml:space="preserve"> Мәтіндердің бір-біріне қаншалықты ұқсас екенін бағалау мүмкіндігін қарастыруда салыстыру әдісінің орны ерекше. «Салыстыр және қарама-қарсы қой» </w:t>
      </w:r>
      <w:r w:rsidR="00F826BC" w:rsidRPr="00B77AD6">
        <w:rPr>
          <w:rStyle w:val="apple-style-span"/>
          <w:rFonts w:ascii="Times New Roman" w:hAnsi="Times New Roman"/>
          <w:sz w:val="28"/>
          <w:szCs w:val="28"/>
          <w:lang w:val="kk-KZ"/>
        </w:rPr>
        <w:t>әдісін</w:t>
      </w:r>
      <w:r w:rsidRPr="00B77AD6">
        <w:rPr>
          <w:rStyle w:val="apple-style-span"/>
          <w:rFonts w:ascii="Times New Roman" w:hAnsi="Times New Roman"/>
          <w:sz w:val="28"/>
          <w:szCs w:val="28"/>
          <w:lang w:val="kk-KZ"/>
        </w:rPr>
        <w:t xml:space="preserve"> қолдану арқылы оқушыға екі мәтін беріп, қандай ұқсастықтары мен айырмашылықтарды байқағандарын сұраймыз.</w:t>
      </w:r>
    </w:p>
    <w:p w14:paraId="69B0F573"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3-тапсырма. Екі бөлікті салыстыр.  </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2"/>
        <w:gridCol w:w="4673"/>
      </w:tblGrid>
      <w:tr w:rsidR="00F7129B" w:rsidRPr="00B77AD6" w14:paraId="0C1182E7" w14:textId="77777777" w:rsidTr="00F7129B">
        <w:tc>
          <w:tcPr>
            <w:tcW w:w="4672" w:type="dxa"/>
            <w:tcBorders>
              <w:top w:val="nil"/>
              <w:left w:val="nil"/>
              <w:bottom w:val="nil"/>
              <w:right w:val="single" w:sz="4" w:space="0" w:color="auto"/>
            </w:tcBorders>
            <w:hideMark/>
          </w:tcPr>
          <w:p w14:paraId="44C528AD" w14:textId="77777777" w:rsidR="00F7129B" w:rsidRPr="00B77AD6" w:rsidRDefault="00F7129B" w:rsidP="00F7129B">
            <w:pPr>
              <w:pStyle w:val="Default"/>
              <w:ind w:firstLine="567"/>
              <w:jc w:val="both"/>
              <w:rPr>
                <w:i/>
                <w:iCs/>
                <w:color w:val="000000" w:themeColor="text1"/>
                <w:shd w:val="clear" w:color="auto" w:fill="FFFFFF"/>
                <w:lang w:val="kk-KZ"/>
              </w:rPr>
            </w:pPr>
            <w:r w:rsidRPr="00B77AD6">
              <w:rPr>
                <w:i/>
                <w:iCs/>
                <w:color w:val="000000" w:themeColor="text1"/>
                <w:shd w:val="clear" w:color="auto" w:fill="FFFFFF"/>
                <w:lang w:val="kk-KZ"/>
              </w:rPr>
              <w:t xml:space="preserve">Мінез – адам бойындағы алтын мен жауһардан да артық жылтырап, көзге ұрып тұратын әшекей. «Тегінде, адам баласы адам баласынан ақыл, ғылым, мінез, ар деген нәрселермен озады. Бұдан өзге нәрсеменен оздым ғой демектің бәрі де – ақымақшылық» деген Абай атамыз он сегізінші қара сөзінде. Жақсы мінез – жан көркі. Адамды кең пейіл, көпшіл ететін де, я болмаса қытымыр, кекшіл ететін де – </w:t>
            </w:r>
            <w:r w:rsidRPr="00B77AD6">
              <w:rPr>
                <w:i/>
                <w:iCs/>
                <w:color w:val="000000" w:themeColor="text1"/>
                <w:shd w:val="clear" w:color="auto" w:fill="FFFFFF"/>
                <w:lang w:val="kk-KZ"/>
              </w:rPr>
              <w:lastRenderedPageBreak/>
              <w:t>бойға біткен мінез. </w:t>
            </w:r>
          </w:p>
          <w:p w14:paraId="5AB63DE7" w14:textId="77777777" w:rsidR="00F7129B" w:rsidRPr="00B77AD6" w:rsidRDefault="00F7129B" w:rsidP="00F7129B">
            <w:pPr>
              <w:pStyle w:val="Default"/>
              <w:ind w:firstLine="567"/>
              <w:jc w:val="right"/>
              <w:rPr>
                <w:i/>
                <w:iCs/>
                <w:color w:val="000000" w:themeColor="text1"/>
                <w:lang w:val="kk-KZ"/>
              </w:rPr>
            </w:pPr>
            <w:r w:rsidRPr="00B77AD6">
              <w:rPr>
                <w:i/>
                <w:iCs/>
                <w:color w:val="000000" w:themeColor="text1"/>
                <w:lang w:val="kk-KZ"/>
              </w:rPr>
              <w:t>(М. Тоқсанбаева)</w:t>
            </w:r>
          </w:p>
        </w:tc>
        <w:tc>
          <w:tcPr>
            <w:tcW w:w="4673" w:type="dxa"/>
            <w:tcBorders>
              <w:top w:val="nil"/>
              <w:left w:val="single" w:sz="4" w:space="0" w:color="auto"/>
              <w:bottom w:val="nil"/>
              <w:right w:val="nil"/>
            </w:tcBorders>
          </w:tcPr>
          <w:p w14:paraId="1C71A495" w14:textId="77777777" w:rsidR="00F7129B" w:rsidRPr="00B77AD6" w:rsidRDefault="00F7129B" w:rsidP="00F7129B">
            <w:pPr>
              <w:pStyle w:val="Default"/>
              <w:jc w:val="both"/>
              <w:rPr>
                <w:i/>
                <w:iCs/>
                <w:color w:val="000000" w:themeColor="text1"/>
                <w:shd w:val="clear" w:color="auto" w:fill="FFFFFF"/>
                <w:lang w:val="kk-KZ"/>
              </w:rPr>
            </w:pPr>
            <w:r w:rsidRPr="00B77AD6">
              <w:rPr>
                <w:i/>
                <w:iCs/>
                <w:color w:val="000000" w:themeColor="text1"/>
                <w:shd w:val="clear" w:color="auto" w:fill="FFFFFF"/>
                <w:lang w:val="kk-KZ"/>
              </w:rPr>
              <w:lastRenderedPageBreak/>
              <w:t>Жақсы мінез жан азығың әрдайым,</w:t>
            </w:r>
            <w:r w:rsidRPr="00B77AD6">
              <w:rPr>
                <w:i/>
                <w:iCs/>
                <w:color w:val="000000" w:themeColor="text1"/>
                <w:lang w:val="kk-KZ"/>
              </w:rPr>
              <w:br/>
            </w:r>
            <w:r w:rsidRPr="00B77AD6">
              <w:rPr>
                <w:i/>
                <w:iCs/>
                <w:color w:val="000000" w:themeColor="text1"/>
                <w:shd w:val="clear" w:color="auto" w:fill="FFFFFF"/>
                <w:lang w:val="kk-KZ"/>
              </w:rPr>
              <w:t>Жақсы болсаң жарқырайды маңдайың,</w:t>
            </w:r>
            <w:r w:rsidRPr="00B77AD6">
              <w:rPr>
                <w:i/>
                <w:iCs/>
                <w:color w:val="000000" w:themeColor="text1"/>
                <w:lang w:val="kk-KZ"/>
              </w:rPr>
              <w:br/>
            </w:r>
            <w:r w:rsidRPr="00B77AD6">
              <w:rPr>
                <w:i/>
                <w:iCs/>
                <w:color w:val="000000" w:themeColor="text1"/>
                <w:shd w:val="clear" w:color="auto" w:fill="FFFFFF"/>
                <w:lang w:val="kk-KZ"/>
              </w:rPr>
              <w:t>Жаман мінез індетіне тұтылсаң,</w:t>
            </w:r>
            <w:r w:rsidRPr="00B77AD6">
              <w:rPr>
                <w:i/>
                <w:iCs/>
                <w:color w:val="000000" w:themeColor="text1"/>
                <w:lang w:val="kk-KZ"/>
              </w:rPr>
              <w:br/>
            </w:r>
            <w:r w:rsidRPr="00B77AD6">
              <w:rPr>
                <w:i/>
                <w:iCs/>
                <w:color w:val="000000" w:themeColor="text1"/>
                <w:shd w:val="clear" w:color="auto" w:fill="FFFFFF"/>
                <w:lang w:val="kk-KZ"/>
              </w:rPr>
              <w:t>Оңа қоймас бұл жалғанда жағдайың.</w:t>
            </w:r>
          </w:p>
          <w:p w14:paraId="4EC39D8D" w14:textId="77777777" w:rsidR="00F7129B" w:rsidRPr="00B77AD6" w:rsidRDefault="00F7129B" w:rsidP="00F7129B">
            <w:pPr>
              <w:pStyle w:val="Default"/>
              <w:ind w:firstLine="567"/>
              <w:jc w:val="both"/>
              <w:rPr>
                <w:i/>
                <w:iCs/>
                <w:color w:val="000000" w:themeColor="text1"/>
                <w:shd w:val="clear" w:color="auto" w:fill="FFFFFF"/>
                <w:lang w:val="kk-KZ"/>
              </w:rPr>
            </w:pPr>
          </w:p>
          <w:p w14:paraId="4180179E" w14:textId="77777777" w:rsidR="00F7129B" w:rsidRPr="00B77AD6" w:rsidRDefault="00F7129B" w:rsidP="00F7129B">
            <w:pPr>
              <w:pStyle w:val="Default"/>
              <w:jc w:val="both"/>
              <w:rPr>
                <w:i/>
                <w:iCs/>
                <w:color w:val="000000" w:themeColor="text1"/>
                <w:shd w:val="clear" w:color="auto" w:fill="FFFFFF"/>
                <w:lang w:val="kk-KZ"/>
              </w:rPr>
            </w:pPr>
            <w:r w:rsidRPr="00B77AD6">
              <w:rPr>
                <w:i/>
                <w:iCs/>
                <w:color w:val="000000" w:themeColor="text1"/>
                <w:shd w:val="clear" w:color="auto" w:fill="FFFFFF"/>
                <w:lang w:val="kk-KZ"/>
              </w:rPr>
              <w:t>Жақсы мінез жанашырың жалғасың,</w:t>
            </w:r>
            <w:r w:rsidRPr="00B77AD6">
              <w:rPr>
                <w:i/>
                <w:iCs/>
                <w:color w:val="000000" w:themeColor="text1"/>
                <w:lang w:val="kk-KZ"/>
              </w:rPr>
              <w:br/>
            </w:r>
            <w:r w:rsidRPr="00B77AD6">
              <w:rPr>
                <w:i/>
                <w:iCs/>
                <w:color w:val="000000" w:themeColor="text1"/>
                <w:shd w:val="clear" w:color="auto" w:fill="FFFFFF"/>
                <w:lang w:val="kk-KZ"/>
              </w:rPr>
              <w:t>Ғылым үйрен, оқудан көз талмасын,</w:t>
            </w:r>
            <w:r w:rsidRPr="00B77AD6">
              <w:rPr>
                <w:i/>
                <w:iCs/>
                <w:color w:val="000000" w:themeColor="text1"/>
                <w:lang w:val="kk-KZ"/>
              </w:rPr>
              <w:br/>
            </w:r>
            <w:r w:rsidRPr="00B77AD6">
              <w:rPr>
                <w:i/>
                <w:iCs/>
                <w:color w:val="000000" w:themeColor="text1"/>
                <w:shd w:val="clear" w:color="auto" w:fill="FFFFFF"/>
                <w:lang w:val="kk-KZ"/>
              </w:rPr>
              <w:t>Заман тұрмас қадірін біл уақыттың,</w:t>
            </w:r>
            <w:r w:rsidRPr="00B77AD6">
              <w:rPr>
                <w:i/>
                <w:iCs/>
                <w:color w:val="000000" w:themeColor="text1"/>
                <w:lang w:val="kk-KZ"/>
              </w:rPr>
              <w:br/>
            </w:r>
            <w:r w:rsidRPr="00B77AD6">
              <w:rPr>
                <w:i/>
                <w:iCs/>
                <w:color w:val="000000" w:themeColor="text1"/>
                <w:shd w:val="clear" w:color="auto" w:fill="FFFFFF"/>
                <w:lang w:val="kk-KZ"/>
              </w:rPr>
              <w:t>Бүгінгі іс ертеңгіге қалмасын.</w:t>
            </w:r>
          </w:p>
          <w:p w14:paraId="3AEE67A5" w14:textId="77777777" w:rsidR="006335A0" w:rsidRDefault="006335A0" w:rsidP="00F7129B">
            <w:pPr>
              <w:pStyle w:val="Default"/>
              <w:ind w:firstLine="567"/>
              <w:jc w:val="right"/>
              <w:rPr>
                <w:i/>
                <w:iCs/>
                <w:color w:val="000000" w:themeColor="text1"/>
                <w:shd w:val="clear" w:color="auto" w:fill="FFFFFF"/>
                <w:lang w:val="kk-KZ"/>
              </w:rPr>
            </w:pPr>
          </w:p>
          <w:p w14:paraId="2861F86C" w14:textId="77777777" w:rsidR="006335A0" w:rsidRPr="0009156A" w:rsidRDefault="006335A0" w:rsidP="00F7129B">
            <w:pPr>
              <w:pStyle w:val="Default"/>
              <w:ind w:firstLine="567"/>
              <w:jc w:val="right"/>
              <w:rPr>
                <w:i/>
                <w:iCs/>
                <w:color w:val="000000" w:themeColor="text1"/>
                <w:shd w:val="clear" w:color="auto" w:fill="FFFFFF"/>
                <w:lang w:val="kk-KZ"/>
              </w:rPr>
            </w:pPr>
          </w:p>
          <w:p w14:paraId="6A16E9BA" w14:textId="670AE78D" w:rsidR="00F7129B" w:rsidRPr="00B77AD6" w:rsidRDefault="00F7129B" w:rsidP="00F7129B">
            <w:pPr>
              <w:pStyle w:val="Default"/>
              <w:ind w:firstLine="567"/>
              <w:jc w:val="right"/>
              <w:rPr>
                <w:i/>
                <w:iCs/>
                <w:color w:val="000000" w:themeColor="text1"/>
                <w:shd w:val="clear" w:color="auto" w:fill="FFFFFF"/>
                <w:lang w:val="kk-KZ"/>
              </w:rPr>
            </w:pPr>
            <w:r w:rsidRPr="00B77AD6">
              <w:rPr>
                <w:i/>
                <w:iCs/>
                <w:color w:val="000000" w:themeColor="text1"/>
                <w:shd w:val="clear" w:color="auto" w:fill="FFFFFF"/>
                <w:lang w:val="kk-KZ"/>
              </w:rPr>
              <w:t>(Н. Бимурзаев)</w:t>
            </w:r>
          </w:p>
        </w:tc>
      </w:tr>
    </w:tbl>
    <w:p w14:paraId="16D794D6" w14:textId="518405CC" w:rsidR="0082657B" w:rsidRPr="00BD2086" w:rsidRDefault="0082657B" w:rsidP="00BD2086">
      <w:pPr>
        <w:tabs>
          <w:tab w:val="left" w:pos="426"/>
        </w:tabs>
        <w:spacing w:after="0" w:line="240" w:lineRule="auto"/>
        <w:ind w:firstLine="567"/>
        <w:jc w:val="both"/>
        <w:rPr>
          <w:rStyle w:val="apple-style-span"/>
          <w:rFonts w:ascii="Times New Roman" w:hAnsi="Times New Roman"/>
          <w:b/>
          <w:sz w:val="28"/>
          <w:szCs w:val="28"/>
          <w:lang w:val="kk-KZ"/>
        </w:rPr>
      </w:pPr>
      <w:r w:rsidRPr="00B77AD6">
        <w:rPr>
          <w:rStyle w:val="apple-style-span"/>
          <w:rFonts w:ascii="Times New Roman" w:hAnsi="Times New Roman"/>
          <w:b/>
          <w:sz w:val="28"/>
          <w:szCs w:val="28"/>
          <w:lang w:val="kk-KZ"/>
        </w:rPr>
        <w:lastRenderedPageBreak/>
        <w:t>«Ұқсастық пен айырмашылық» әдісі.</w:t>
      </w:r>
      <w:r w:rsidRPr="00B77AD6">
        <w:rPr>
          <w:rStyle w:val="apple-style-span"/>
          <w:rFonts w:ascii="Times New Roman" w:hAnsi="Times New Roman"/>
          <w:sz w:val="28"/>
          <w:szCs w:val="28"/>
          <w:lang w:val="kk-KZ"/>
        </w:rPr>
        <w:t xml:space="preserve"> Оқушыларға мынадай сұрақтар қойылады: Бұл мәтіндердің ұқсастығы неде? Қай мәтінді түсіну оңай: бірінші автордың </w:t>
      </w:r>
      <w:r w:rsidR="00F826BC" w:rsidRPr="00B77AD6">
        <w:rPr>
          <w:rStyle w:val="apple-style-span"/>
          <w:rFonts w:ascii="Times New Roman" w:hAnsi="Times New Roman"/>
          <w:sz w:val="28"/>
          <w:szCs w:val="28"/>
          <w:lang w:val="kk-KZ"/>
        </w:rPr>
        <w:t>тырна</w:t>
      </w:r>
      <w:r w:rsidRPr="00B77AD6">
        <w:rPr>
          <w:rStyle w:val="apple-style-span"/>
          <w:rFonts w:ascii="Times New Roman" w:hAnsi="Times New Roman"/>
          <w:sz w:val="28"/>
          <w:szCs w:val="28"/>
          <w:lang w:val="kk-KZ"/>
        </w:rPr>
        <w:t xml:space="preserve"> туралы сипаттағаны ма, әлде екінші автордың </w:t>
      </w:r>
      <w:r w:rsidR="00F826BC" w:rsidRPr="00B77AD6">
        <w:rPr>
          <w:rStyle w:val="apple-style-span"/>
          <w:rFonts w:ascii="Times New Roman" w:hAnsi="Times New Roman"/>
          <w:sz w:val="28"/>
          <w:szCs w:val="28"/>
          <w:lang w:val="kk-KZ"/>
        </w:rPr>
        <w:t>тырна</w:t>
      </w:r>
      <w:r w:rsidRPr="00B77AD6">
        <w:rPr>
          <w:rStyle w:val="apple-style-span"/>
          <w:rFonts w:ascii="Times New Roman" w:hAnsi="Times New Roman"/>
          <w:sz w:val="28"/>
          <w:szCs w:val="28"/>
          <w:lang w:val="kk-KZ"/>
        </w:rPr>
        <w:t xml:space="preserve"> туралы айтқаны ма? </w:t>
      </w:r>
    </w:p>
    <w:p w14:paraId="6775A311" w14:textId="77777777" w:rsidR="005C2C39" w:rsidRPr="00B77AD6" w:rsidRDefault="005C2C39"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4-тапсырма. Мәтінді салыстыр.</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5"/>
        <w:gridCol w:w="4786"/>
      </w:tblGrid>
      <w:tr w:rsidR="00C71387" w:rsidRPr="00640F47" w14:paraId="0307D86B" w14:textId="77777777" w:rsidTr="00C71387">
        <w:tc>
          <w:tcPr>
            <w:tcW w:w="4785" w:type="dxa"/>
          </w:tcPr>
          <w:p w14:paraId="26FDAE66" w14:textId="77777777" w:rsidR="00C71387" w:rsidRPr="00B77AD6" w:rsidRDefault="00C71387" w:rsidP="00C71387">
            <w:pPr>
              <w:tabs>
                <w:tab w:val="left" w:pos="426"/>
              </w:tabs>
              <w:ind w:firstLine="567"/>
              <w:jc w:val="center"/>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Тырна</w:t>
            </w:r>
          </w:p>
          <w:p w14:paraId="1F8D934C" w14:textId="7FF257C3" w:rsidR="008A6050" w:rsidRPr="008A6050" w:rsidRDefault="00C71387" w:rsidP="008A6050">
            <w:pPr>
              <w:tabs>
                <w:tab w:val="left" w:pos="426"/>
              </w:tabs>
              <w:ind w:firstLine="567"/>
              <w:jc w:val="both"/>
              <w:rPr>
                <w:rStyle w:val="apple-style-span"/>
                <w:rFonts w:ascii="Times New Roman" w:hAnsi="Times New Roman"/>
                <w:i/>
                <w:sz w:val="24"/>
                <w:szCs w:val="24"/>
                <w:lang w:val="kk-KZ"/>
              </w:rPr>
            </w:pPr>
            <w:r w:rsidRPr="00B77AD6">
              <w:rPr>
                <w:rStyle w:val="apple-style-span"/>
                <w:rFonts w:ascii="Times New Roman" w:hAnsi="Times New Roman"/>
                <w:i/>
                <w:sz w:val="24"/>
                <w:szCs w:val="24"/>
                <w:lang w:val="kk-KZ"/>
              </w:rPr>
              <w:t xml:space="preserve">Қар еріп, сай-сала бұлақ  сылдырына толғанда, көгілдір көктемнің көктегі жаршысындай болып тыраулап тырналар келеді. Оның алыстан талып жеткен үнін естігеніңмен, көзіңе бірден шалына қоймайды. Күн ұясына қона, тырналар аялдама жасайды. Ұзақ жолдан шаршаған олар күні бойы қонақтап, ертеңгі сапарға күш жинайды. Бәріміз осындамыз ба дегендей-ақ, таңертен бір-біріне дауыс беріп, түгендеп, хабарласып алады да, аспанға қайта көтеріліп, сап түзеп, кете барады. Тырна – өте </w:t>
            </w:r>
            <w:r w:rsidRPr="008A6050">
              <w:rPr>
                <w:rStyle w:val="apple-style-span"/>
                <w:rFonts w:ascii="Times New Roman" w:hAnsi="Times New Roman"/>
                <w:i/>
                <w:sz w:val="24"/>
                <w:szCs w:val="24"/>
                <w:lang w:val="kk-KZ"/>
              </w:rPr>
              <w:t xml:space="preserve">сақ құс. Күзетте тұрған кәрі тырна жақындап келе жатқан адамды сезіп қалса </w:t>
            </w:r>
            <w:r w:rsidRPr="008A6050">
              <w:rPr>
                <w:rStyle w:val="apple-style-span"/>
                <w:rFonts w:ascii="Times New Roman" w:hAnsi="Times New Roman"/>
                <w:sz w:val="24"/>
                <w:szCs w:val="24"/>
                <w:lang w:val="kk-KZ"/>
              </w:rPr>
              <w:t>болды, тыраулап қатер белгісін бере қояды</w:t>
            </w:r>
            <w:r w:rsidR="008A6050" w:rsidRPr="008A6050">
              <w:rPr>
                <w:rStyle w:val="apple-style-span"/>
                <w:rFonts w:ascii="Times New Roman" w:hAnsi="Times New Roman"/>
                <w:sz w:val="24"/>
                <w:szCs w:val="24"/>
                <w:lang w:val="kk-KZ"/>
              </w:rPr>
              <w:t xml:space="preserve"> [132,б. 52].</w:t>
            </w:r>
          </w:p>
          <w:p w14:paraId="59ACBFA6" w14:textId="155884FB" w:rsidR="00C71387" w:rsidRPr="00B77AD6" w:rsidRDefault="00C71387" w:rsidP="00C71387">
            <w:pPr>
              <w:tabs>
                <w:tab w:val="left" w:pos="426"/>
              </w:tabs>
              <w:ind w:firstLine="567"/>
              <w:jc w:val="right"/>
              <w:rPr>
                <w:rStyle w:val="apple-style-span"/>
                <w:rFonts w:ascii="Times New Roman" w:hAnsi="Times New Roman"/>
                <w:i/>
                <w:sz w:val="24"/>
                <w:szCs w:val="24"/>
                <w:lang w:val="kk-KZ"/>
              </w:rPr>
            </w:pPr>
          </w:p>
        </w:tc>
        <w:tc>
          <w:tcPr>
            <w:tcW w:w="4786" w:type="dxa"/>
          </w:tcPr>
          <w:p w14:paraId="53411BCB" w14:textId="77777777" w:rsidR="00C71387" w:rsidRPr="00B77AD6" w:rsidRDefault="00C71387" w:rsidP="00C71387">
            <w:pPr>
              <w:tabs>
                <w:tab w:val="left" w:pos="426"/>
              </w:tabs>
              <w:ind w:firstLine="567"/>
              <w:jc w:val="center"/>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Тырна</w:t>
            </w:r>
          </w:p>
          <w:p w14:paraId="3D39578B" w14:textId="262CCBA7" w:rsidR="008A6050" w:rsidRPr="00B77AD6" w:rsidRDefault="00C71387" w:rsidP="008A6050">
            <w:pPr>
              <w:tabs>
                <w:tab w:val="left" w:pos="426"/>
              </w:tabs>
              <w:ind w:firstLine="567"/>
              <w:jc w:val="both"/>
              <w:rPr>
                <w:rStyle w:val="apple-style-span"/>
                <w:rFonts w:ascii="Times New Roman" w:hAnsi="Times New Roman"/>
                <w:i/>
                <w:sz w:val="28"/>
                <w:szCs w:val="28"/>
                <w:lang w:val="kk-KZ"/>
              </w:rPr>
            </w:pPr>
            <w:r w:rsidRPr="00B77AD6">
              <w:rPr>
                <w:rStyle w:val="apple-style-span"/>
                <w:rFonts w:ascii="Times New Roman" w:hAnsi="Times New Roman"/>
                <w:i/>
                <w:sz w:val="24"/>
                <w:szCs w:val="24"/>
                <w:lang w:val="kk-KZ"/>
              </w:rPr>
              <w:t>Тырна – денесі ірі, мойыны мен аяқтары ұзын, құйрығы қысқа, жақсы жүгіретін құстар. Көпшілік түрлерінің ұзын кеңірдегі, төс қырының маңайында бірнеше түйін құрайды. Осы кеңірдегіндей түйіндердің әсеріне</w:t>
            </w:r>
            <w:r w:rsidR="00640F47">
              <w:rPr>
                <w:rStyle w:val="apple-style-span"/>
                <w:rFonts w:ascii="Times New Roman" w:hAnsi="Times New Roman"/>
                <w:i/>
                <w:sz w:val="24"/>
                <w:szCs w:val="24"/>
                <w:lang w:val="kk-KZ"/>
              </w:rPr>
              <w:t xml:space="preserve">н, олар күшті дыбыстар </w:t>
            </w:r>
            <w:r w:rsidR="00640F47" w:rsidRPr="008A6050">
              <w:rPr>
                <w:rStyle w:val="apple-style-span"/>
                <w:rFonts w:ascii="Times New Roman" w:hAnsi="Times New Roman"/>
                <w:i/>
                <w:sz w:val="24"/>
                <w:szCs w:val="24"/>
                <w:lang w:val="kk-KZ"/>
              </w:rPr>
              <w:t>шығарады</w:t>
            </w:r>
            <w:r w:rsidR="008A6050" w:rsidRPr="008A6050">
              <w:rPr>
                <w:rStyle w:val="apple-style-span"/>
                <w:rFonts w:ascii="Times New Roman" w:hAnsi="Times New Roman"/>
                <w:i/>
                <w:sz w:val="24"/>
                <w:szCs w:val="24"/>
                <w:lang w:val="kk-KZ"/>
              </w:rPr>
              <w:t xml:space="preserve"> </w:t>
            </w:r>
            <w:r w:rsidR="008A6050" w:rsidRPr="008A6050">
              <w:rPr>
                <w:rStyle w:val="apple-style-span"/>
                <w:rFonts w:ascii="Times New Roman" w:hAnsi="Times New Roman"/>
                <w:sz w:val="24"/>
                <w:szCs w:val="24"/>
                <w:lang w:val="kk-KZ"/>
              </w:rPr>
              <w:t>[132,б. 62].</w:t>
            </w:r>
          </w:p>
          <w:p w14:paraId="03D42872" w14:textId="52EA8078" w:rsidR="00C71387" w:rsidRPr="008A6050" w:rsidRDefault="00C71387" w:rsidP="00C71387">
            <w:pPr>
              <w:tabs>
                <w:tab w:val="left" w:pos="426"/>
              </w:tabs>
              <w:ind w:firstLine="567"/>
              <w:jc w:val="both"/>
              <w:rPr>
                <w:rStyle w:val="apple-style-span"/>
                <w:rFonts w:ascii="Times New Roman" w:hAnsi="Times New Roman"/>
                <w:i/>
                <w:sz w:val="24"/>
                <w:szCs w:val="24"/>
                <w:lang w:val="kk-KZ"/>
              </w:rPr>
            </w:pPr>
            <w:r w:rsidRPr="00B77AD6">
              <w:rPr>
                <w:rStyle w:val="apple-style-span"/>
                <w:rFonts w:ascii="Times New Roman" w:hAnsi="Times New Roman"/>
                <w:i/>
                <w:sz w:val="24"/>
                <w:szCs w:val="24"/>
                <w:lang w:val="kk-KZ"/>
              </w:rPr>
              <w:t xml:space="preserve"> </w:t>
            </w:r>
          </w:p>
          <w:p w14:paraId="7D204DE4" w14:textId="457E8485" w:rsidR="00C71387" w:rsidRPr="00B77AD6" w:rsidRDefault="00C71387" w:rsidP="00C71387">
            <w:pPr>
              <w:tabs>
                <w:tab w:val="left" w:pos="426"/>
              </w:tabs>
              <w:ind w:firstLine="567"/>
              <w:jc w:val="right"/>
              <w:rPr>
                <w:rStyle w:val="apple-style-span"/>
                <w:rFonts w:ascii="Times New Roman" w:hAnsi="Times New Roman"/>
                <w:i/>
                <w:sz w:val="24"/>
                <w:szCs w:val="24"/>
                <w:lang w:val="kk-KZ"/>
              </w:rPr>
            </w:pPr>
          </w:p>
          <w:p w14:paraId="5B5911AC" w14:textId="77777777" w:rsidR="00C71387" w:rsidRPr="00B77AD6" w:rsidRDefault="00C71387" w:rsidP="0082657B">
            <w:pPr>
              <w:tabs>
                <w:tab w:val="left" w:pos="426"/>
              </w:tabs>
              <w:jc w:val="both"/>
              <w:rPr>
                <w:rStyle w:val="apple-style-span"/>
                <w:rFonts w:ascii="Times New Roman" w:hAnsi="Times New Roman"/>
                <w:sz w:val="24"/>
                <w:szCs w:val="24"/>
                <w:lang w:val="kk-KZ"/>
              </w:rPr>
            </w:pPr>
          </w:p>
        </w:tc>
      </w:tr>
    </w:tbl>
    <w:p w14:paraId="5F0627AF"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Оқушыларға мынадай сұрақтар қойылады: Берілген мысалдар бір-</w:t>
      </w:r>
      <w:r w:rsidR="00F826BC" w:rsidRPr="00B77AD6">
        <w:rPr>
          <w:rStyle w:val="apple-style-span"/>
          <w:rFonts w:ascii="Times New Roman" w:hAnsi="Times New Roman"/>
          <w:sz w:val="28"/>
          <w:szCs w:val="28"/>
          <w:lang w:val="kk-KZ"/>
        </w:rPr>
        <w:t>біріне ұқсай ма? Қандай ұқсастық бар? Айырмашылығ</w:t>
      </w:r>
      <w:r w:rsidRPr="00B77AD6">
        <w:rPr>
          <w:rStyle w:val="apple-style-span"/>
          <w:rFonts w:ascii="Times New Roman" w:hAnsi="Times New Roman"/>
          <w:sz w:val="28"/>
          <w:szCs w:val="28"/>
          <w:lang w:val="kk-KZ"/>
        </w:rPr>
        <w:t xml:space="preserve">ы неде? </w:t>
      </w:r>
    </w:p>
    <w:p w14:paraId="0A2D41DE" w14:textId="6F260D8A"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Екі мәтінді салыстыру барысында оқушының </w:t>
      </w:r>
      <w:r w:rsidR="009D6839">
        <w:rPr>
          <w:rStyle w:val="apple-style-span"/>
          <w:rFonts w:ascii="Times New Roman" w:hAnsi="Times New Roman"/>
          <w:sz w:val="28"/>
          <w:szCs w:val="28"/>
          <w:lang w:val="kk-KZ"/>
        </w:rPr>
        <w:t>мағыналы</w:t>
      </w:r>
      <w:r w:rsidRPr="00B77AD6">
        <w:rPr>
          <w:rStyle w:val="apple-style-span"/>
          <w:rFonts w:ascii="Times New Roman" w:hAnsi="Times New Roman"/>
          <w:sz w:val="28"/>
          <w:szCs w:val="28"/>
          <w:lang w:val="kk-KZ"/>
        </w:rPr>
        <w:t xml:space="preserve"> ойлау қызметі іске асады. Бұл мысалдағы ұқсастық оның тақырыбында болғанмен, екеуінде автордың айтайын деген ойы екі түрлі екенін оқушыға аңғарту көзделеді. Біреуінде тырна туралы нақты ақпарат берілсе, екіншісінде тырнаның әрекеті суреттеледі. Осы мысалдар арқылы оқушы мәтін тақырыбы бірдей болғанымен, берілетін ақпарат екі түрлі екенін анықтайды. Балалар «мәтінде ақпараттың баяндалуы әр түрлі болады» деген жалпы қорытындыны табады. Келесі тапсырмада бір мәтіннің ішіндегі екі кейіпкерді салыстыра сипаттау тапсырмасы берілген. Оқушы мәтіннің түрін таба отырып, екі кейіпкерді салыстыра отырып сипаттауы  қажет. </w:t>
      </w:r>
    </w:p>
    <w:p w14:paraId="05448B3D" w14:textId="505F8B4D"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5-тапсырма. Мәтінді оқы. Мәтін түрін анықта. </w:t>
      </w:r>
    </w:p>
    <w:p w14:paraId="319E4F5E" w14:textId="36564B9B"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Мирас мен Диас үйелмелі-сүйелмелі. Екеуі бірге туғанмен, дене пішіндері де, мінездері де екі басқа. Мирас ақ құба өңді. Ал Диас жалпақ беттеу, тотыққан қызыл қоңыр, жұп-жұмыр. Мирастан жасы үлкен</w:t>
      </w:r>
      <w:r w:rsidR="00CF5190">
        <w:rPr>
          <w:rStyle w:val="apple-style-span"/>
          <w:rFonts w:ascii="Times New Roman" w:hAnsi="Times New Roman"/>
          <w:sz w:val="28"/>
          <w:szCs w:val="28"/>
          <w:lang w:val="kk-KZ"/>
        </w:rPr>
        <w:t xml:space="preserve"> болса да, бойы үш елідей аласа.</w:t>
      </w:r>
      <w:r w:rsidRPr="00B77AD6">
        <w:rPr>
          <w:rStyle w:val="apple-style-span"/>
          <w:rFonts w:ascii="Times New Roman" w:hAnsi="Times New Roman"/>
          <w:sz w:val="28"/>
          <w:szCs w:val="28"/>
          <w:lang w:val="kk-KZ"/>
        </w:rPr>
        <w:t xml:space="preserve"> </w:t>
      </w:r>
    </w:p>
    <w:p w14:paraId="2157A96F" w14:textId="700FF3E2" w:rsidR="0082657B" w:rsidRPr="00CF5190"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Мирас елгезек. Жан-жануарға жаны ашығыш. Күшік көрсе де, мысық көрсе д</w:t>
      </w:r>
      <w:r w:rsidR="00CF5190">
        <w:rPr>
          <w:rStyle w:val="apple-style-span"/>
          <w:rFonts w:ascii="Times New Roman" w:hAnsi="Times New Roman"/>
          <w:sz w:val="28"/>
          <w:szCs w:val="28"/>
          <w:lang w:val="kk-KZ"/>
        </w:rPr>
        <w:t xml:space="preserve">е, тимейді, ұрмайды </w:t>
      </w:r>
      <w:r w:rsidR="00CF5190" w:rsidRPr="00CF5190">
        <w:rPr>
          <w:rStyle w:val="apple-style-span"/>
          <w:rFonts w:ascii="Times New Roman" w:hAnsi="Times New Roman"/>
          <w:sz w:val="28"/>
          <w:szCs w:val="28"/>
          <w:lang w:val="kk-KZ"/>
        </w:rPr>
        <w:t>[131</w:t>
      </w:r>
      <w:r w:rsidR="00CF5190">
        <w:rPr>
          <w:rStyle w:val="apple-style-span"/>
          <w:rFonts w:ascii="Times New Roman" w:hAnsi="Times New Roman"/>
          <w:sz w:val="28"/>
          <w:szCs w:val="28"/>
          <w:lang w:val="kk-KZ"/>
        </w:rPr>
        <w:t>,б. 45</w:t>
      </w:r>
      <w:r w:rsidR="00CF5190" w:rsidRPr="00CF5190">
        <w:rPr>
          <w:rStyle w:val="apple-style-span"/>
          <w:rFonts w:ascii="Times New Roman" w:hAnsi="Times New Roman"/>
          <w:sz w:val="28"/>
          <w:szCs w:val="28"/>
          <w:lang w:val="kk-KZ"/>
        </w:rPr>
        <w:t>]</w:t>
      </w:r>
      <w:r w:rsidR="00CF5190">
        <w:rPr>
          <w:rStyle w:val="apple-style-span"/>
          <w:rFonts w:ascii="Times New Roman" w:hAnsi="Times New Roman"/>
          <w:sz w:val="28"/>
          <w:szCs w:val="28"/>
          <w:lang w:val="kk-KZ"/>
        </w:rPr>
        <w:t>.</w:t>
      </w:r>
    </w:p>
    <w:p w14:paraId="3B0BCA76"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Оқушыға берілетін сұрақтар: Сипаттау мәтіні ме әлде пайымдау мәтіні ме? Екі баланы салыстыра сипаттауда қандай сөздер қолданылған? Олардың пішіні мен мінезінде айырмашылық бар ма? </w:t>
      </w:r>
    </w:p>
    <w:p w14:paraId="4E62E11D"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Э.Венн диаграммасы арқылы екі кейіпкерді салыстыр.</w:t>
      </w:r>
    </w:p>
    <w:p w14:paraId="426303FB" w14:textId="77777777" w:rsidR="0082657B" w:rsidRPr="00B77AD6" w:rsidRDefault="0082657B" w:rsidP="006335A0">
      <w:pPr>
        <w:tabs>
          <w:tab w:val="left" w:pos="426"/>
        </w:tabs>
        <w:spacing w:after="0" w:line="240" w:lineRule="auto"/>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lastRenderedPageBreak/>
        <w:t xml:space="preserve"> </w:t>
      </w:r>
      <w:r w:rsidR="00F7129B" w:rsidRPr="00B77AD6">
        <w:rPr>
          <w:rFonts w:ascii="Times New Roman" w:hAnsi="Times New Roman"/>
          <w:noProof/>
          <w:color w:val="000000" w:themeColor="text1"/>
          <w:sz w:val="28"/>
          <w:szCs w:val="28"/>
          <w:lang w:eastAsia="ru-RU"/>
        </w:rPr>
        <w:drawing>
          <wp:inline distT="0" distB="0" distL="0" distR="0" wp14:anchorId="1E858B33" wp14:editId="590FCCCA">
            <wp:extent cx="5486400" cy="967740"/>
            <wp:effectExtent l="0" t="0" r="0" b="2286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44F38E6B" w14:textId="77777777" w:rsidR="00AA2214" w:rsidRDefault="00AA2214" w:rsidP="0082657B">
      <w:pPr>
        <w:tabs>
          <w:tab w:val="left" w:pos="426"/>
        </w:tabs>
        <w:spacing w:after="0" w:line="240" w:lineRule="auto"/>
        <w:ind w:firstLine="567"/>
        <w:jc w:val="both"/>
        <w:rPr>
          <w:rStyle w:val="apple-style-span"/>
          <w:rFonts w:ascii="Times New Roman" w:hAnsi="Times New Roman"/>
          <w:sz w:val="28"/>
          <w:szCs w:val="28"/>
          <w:lang w:val="kk-KZ"/>
        </w:rPr>
      </w:pPr>
    </w:p>
    <w:p w14:paraId="254538A4" w14:textId="340995C2" w:rsidR="00AA2214" w:rsidRDefault="00AA2214" w:rsidP="00AA2214">
      <w:pPr>
        <w:tabs>
          <w:tab w:val="left" w:pos="426"/>
        </w:tabs>
        <w:spacing w:after="0" w:line="240" w:lineRule="auto"/>
        <w:ind w:firstLine="567"/>
        <w:jc w:val="center"/>
        <w:rPr>
          <w:rStyle w:val="apple-style-span"/>
          <w:rFonts w:ascii="Times New Roman" w:hAnsi="Times New Roman"/>
          <w:sz w:val="28"/>
          <w:szCs w:val="28"/>
          <w:lang w:val="kk-KZ"/>
        </w:rPr>
      </w:pPr>
      <w:r>
        <w:rPr>
          <w:rStyle w:val="apple-style-span"/>
          <w:rFonts w:ascii="Times New Roman" w:hAnsi="Times New Roman"/>
          <w:sz w:val="28"/>
          <w:szCs w:val="28"/>
          <w:lang w:val="kk-KZ"/>
        </w:rPr>
        <w:t xml:space="preserve">Сурет </w:t>
      </w:r>
      <w:r w:rsidR="007D7218">
        <w:rPr>
          <w:rStyle w:val="apple-style-span"/>
          <w:rFonts w:ascii="Times New Roman" w:hAnsi="Times New Roman"/>
          <w:sz w:val="28"/>
          <w:szCs w:val="28"/>
          <w:lang w:val="kk-KZ"/>
        </w:rPr>
        <w:t xml:space="preserve">16 </w:t>
      </w:r>
      <w:r>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Э.Венн диаграммасы арқылы екі кейіпкерді салыстыр</w:t>
      </w:r>
      <w:r>
        <w:rPr>
          <w:rStyle w:val="apple-style-span"/>
          <w:rFonts w:ascii="Times New Roman" w:hAnsi="Times New Roman"/>
          <w:sz w:val="28"/>
          <w:szCs w:val="28"/>
          <w:lang w:val="kk-KZ"/>
        </w:rPr>
        <w:t>у</w:t>
      </w:r>
    </w:p>
    <w:p w14:paraId="75CB9BD7" w14:textId="77777777" w:rsidR="00AA2214" w:rsidRDefault="00AA2214" w:rsidP="0082657B">
      <w:pPr>
        <w:tabs>
          <w:tab w:val="left" w:pos="426"/>
        </w:tabs>
        <w:spacing w:after="0" w:line="240" w:lineRule="auto"/>
        <w:ind w:firstLine="567"/>
        <w:jc w:val="both"/>
        <w:rPr>
          <w:rStyle w:val="apple-style-span"/>
          <w:rFonts w:ascii="Times New Roman" w:hAnsi="Times New Roman"/>
          <w:sz w:val="28"/>
          <w:szCs w:val="28"/>
          <w:lang w:val="kk-KZ"/>
        </w:rPr>
      </w:pPr>
    </w:p>
    <w:p w14:paraId="6B9C83FB" w14:textId="4EAB861F"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Оқушылар екі кейіпкердің мінезі мен пішінін салыстыра отырып ойлау қызметі іске асады. Олардың ұқсастығы бір ата-анадан туылғаны болмаса екеуіннің де мінезінде</w:t>
      </w:r>
      <w:r w:rsidR="00472893"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 xml:space="preserve"> пішінінде айырмашылықтардың бар екенін байқайды. Осындай тапсырмаларды орындау нәтижесінде ойлау әрекетін дамытуға болатынына көз жеткіземіз.  </w:t>
      </w:r>
    </w:p>
    <w:p w14:paraId="6E801F2E" w14:textId="0494EC26"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Топтық әдіс.</w:t>
      </w:r>
      <w:r w:rsidRPr="00B77AD6">
        <w:rPr>
          <w:rStyle w:val="apple-style-span"/>
          <w:rFonts w:ascii="Times New Roman" w:hAnsi="Times New Roman"/>
          <w:sz w:val="28"/>
          <w:szCs w:val="28"/>
          <w:lang w:val="kk-KZ"/>
        </w:rPr>
        <w:t xml:space="preserve"> Мәтін түрлерін құрастыруда оқушының белсенді іс-әрекетін жасауға мүмкіндік туғызатын әдістің түрі. Мысалы, мәтіннің түрін (типіне) құруға үйрету үшін үш топқа мәтіннің алғашқы үш сөйлемі беріледі. Соны ары қарай жалғастырып жазуға тапсырма беріледі. Мысалы, әр топ «</w:t>
      </w:r>
      <w:r w:rsidR="009D6839">
        <w:rPr>
          <w:rStyle w:val="apple-style-span"/>
          <w:rFonts w:ascii="Times New Roman" w:hAnsi="Times New Roman"/>
          <w:sz w:val="28"/>
          <w:szCs w:val="28"/>
          <w:lang w:val="kk-KZ"/>
        </w:rPr>
        <w:t>Жылқы</w:t>
      </w:r>
      <w:r w:rsidRPr="00B77AD6">
        <w:rPr>
          <w:rStyle w:val="apple-style-span"/>
          <w:rFonts w:ascii="Times New Roman" w:hAnsi="Times New Roman"/>
          <w:sz w:val="28"/>
          <w:szCs w:val="28"/>
          <w:lang w:val="kk-KZ"/>
        </w:rPr>
        <w:t xml:space="preserve">» туралы әңгімелеу, сипаттау, пайымдау түрлерін бірінші сөйлемге сүйеніп, құрастырады. Мәтін түрлерін құрастырудың моделі </w:t>
      </w:r>
      <w:r w:rsidR="009E0BD3" w:rsidRPr="00B77AD6">
        <w:rPr>
          <w:rStyle w:val="apple-style-span"/>
          <w:rFonts w:ascii="Times New Roman" w:hAnsi="Times New Roman"/>
          <w:sz w:val="28"/>
          <w:szCs w:val="28"/>
          <w:lang w:val="kk-KZ"/>
        </w:rPr>
        <w:t>төмендегі кестеде көрсетілген (</w:t>
      </w:r>
      <w:r w:rsidRPr="00B77AD6">
        <w:rPr>
          <w:rStyle w:val="apple-style-span"/>
          <w:rFonts w:ascii="Times New Roman" w:hAnsi="Times New Roman"/>
          <w:sz w:val="28"/>
          <w:szCs w:val="28"/>
          <w:lang w:val="kk-KZ"/>
        </w:rPr>
        <w:t>кесте</w:t>
      </w:r>
      <w:r w:rsidR="009928DC" w:rsidRPr="00B77AD6">
        <w:rPr>
          <w:rStyle w:val="apple-style-span"/>
          <w:rFonts w:ascii="Times New Roman" w:hAnsi="Times New Roman"/>
          <w:sz w:val="28"/>
          <w:szCs w:val="28"/>
          <w:lang w:val="kk-KZ"/>
        </w:rPr>
        <w:t xml:space="preserve"> 5</w:t>
      </w:r>
      <w:r w:rsidRPr="00B77AD6">
        <w:rPr>
          <w:rStyle w:val="apple-style-span"/>
          <w:rFonts w:ascii="Times New Roman" w:hAnsi="Times New Roman"/>
          <w:sz w:val="28"/>
          <w:szCs w:val="28"/>
          <w:lang w:val="kk-KZ"/>
        </w:rPr>
        <w:t xml:space="preserve">). </w:t>
      </w:r>
    </w:p>
    <w:p w14:paraId="4439103C" w14:textId="77777777" w:rsidR="009928DC" w:rsidRPr="00B77AD6" w:rsidRDefault="009928DC" w:rsidP="00C71387">
      <w:pPr>
        <w:pStyle w:val="af0"/>
        <w:ind w:firstLine="567"/>
        <w:jc w:val="both"/>
        <w:rPr>
          <w:rFonts w:ascii="Times New Roman" w:hAnsi="Times New Roman" w:cs="Times New Roman"/>
          <w:color w:val="000000" w:themeColor="text1"/>
          <w:sz w:val="28"/>
          <w:szCs w:val="28"/>
          <w:lang w:val="kk-KZ"/>
        </w:rPr>
      </w:pPr>
    </w:p>
    <w:p w14:paraId="5C30B69F" w14:textId="77777777" w:rsidR="00C71387" w:rsidRPr="00B77AD6" w:rsidRDefault="009E0BD3" w:rsidP="00AA2214">
      <w:pPr>
        <w:pStyle w:val="af0"/>
        <w:jc w:val="both"/>
        <w:rPr>
          <w:rFonts w:ascii="Times New Roman" w:hAnsi="Times New Roman" w:cs="Times New Roman"/>
          <w:color w:val="000000" w:themeColor="text1"/>
          <w:sz w:val="28"/>
          <w:szCs w:val="28"/>
          <w:lang w:val="kk-KZ"/>
        </w:rPr>
      </w:pPr>
      <w:r w:rsidRPr="00B77AD6">
        <w:rPr>
          <w:rFonts w:ascii="Times New Roman" w:hAnsi="Times New Roman" w:cs="Times New Roman"/>
          <w:color w:val="000000" w:themeColor="text1"/>
          <w:sz w:val="28"/>
          <w:szCs w:val="28"/>
          <w:lang w:val="kk-KZ"/>
        </w:rPr>
        <w:t>Кесте 5</w:t>
      </w:r>
      <w:r w:rsidR="009928DC" w:rsidRPr="00B77AD6">
        <w:rPr>
          <w:rFonts w:ascii="Times New Roman" w:hAnsi="Times New Roman" w:cs="Times New Roman"/>
          <w:color w:val="000000" w:themeColor="text1"/>
          <w:sz w:val="28"/>
          <w:szCs w:val="28"/>
          <w:lang w:val="kk-KZ"/>
        </w:rPr>
        <w:t xml:space="preserve"> - </w:t>
      </w:r>
      <w:r w:rsidR="00C71387" w:rsidRPr="00B77AD6">
        <w:rPr>
          <w:rFonts w:ascii="Times New Roman" w:hAnsi="Times New Roman" w:cs="Times New Roman"/>
          <w:color w:val="000000" w:themeColor="text1"/>
          <w:sz w:val="28"/>
          <w:szCs w:val="28"/>
          <w:lang w:val="kk-KZ"/>
        </w:rPr>
        <w:t>Мәтін түрлерін құрастырудың бағдарламасы</w:t>
      </w:r>
    </w:p>
    <w:p w14:paraId="53DAD005" w14:textId="77777777" w:rsidR="007B0A5F" w:rsidRPr="00B77AD6" w:rsidRDefault="007B0A5F" w:rsidP="00C71387">
      <w:pPr>
        <w:pStyle w:val="af0"/>
        <w:ind w:firstLine="567"/>
        <w:jc w:val="both"/>
        <w:rPr>
          <w:rFonts w:ascii="Times New Roman" w:hAnsi="Times New Roman" w:cs="Times New Roman"/>
          <w:color w:val="000000" w:themeColor="text1"/>
          <w:sz w:val="28"/>
          <w:szCs w:val="28"/>
          <w:lang w:val="kk-KZ"/>
        </w:rPr>
      </w:pPr>
    </w:p>
    <w:tbl>
      <w:tblPr>
        <w:tblStyle w:val="a8"/>
        <w:tblW w:w="0" w:type="auto"/>
        <w:tblInd w:w="108" w:type="dxa"/>
        <w:tblLook w:val="04A0" w:firstRow="1" w:lastRow="0" w:firstColumn="1" w:lastColumn="0" w:noHBand="0" w:noVBand="1"/>
      </w:tblPr>
      <w:tblGrid>
        <w:gridCol w:w="3007"/>
        <w:gridCol w:w="3115"/>
        <w:gridCol w:w="3517"/>
      </w:tblGrid>
      <w:tr w:rsidR="00C71387" w:rsidRPr="00B77AD6" w14:paraId="55312032" w14:textId="77777777" w:rsidTr="00AA2214">
        <w:tc>
          <w:tcPr>
            <w:tcW w:w="3007" w:type="dxa"/>
            <w:tcBorders>
              <w:top w:val="single" w:sz="4" w:space="0" w:color="auto"/>
              <w:left w:val="single" w:sz="4" w:space="0" w:color="auto"/>
              <w:bottom w:val="single" w:sz="4" w:space="0" w:color="auto"/>
              <w:right w:val="single" w:sz="4" w:space="0" w:color="auto"/>
            </w:tcBorders>
            <w:hideMark/>
          </w:tcPr>
          <w:p w14:paraId="0C6B3CFE" w14:textId="77777777" w:rsidR="00C71387" w:rsidRPr="00B77AD6" w:rsidRDefault="00C71387" w:rsidP="00993952">
            <w:pPr>
              <w:pStyle w:val="af0"/>
              <w:jc w:val="center"/>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1 топ</w:t>
            </w:r>
          </w:p>
        </w:tc>
        <w:tc>
          <w:tcPr>
            <w:tcW w:w="3115" w:type="dxa"/>
            <w:tcBorders>
              <w:top w:val="single" w:sz="4" w:space="0" w:color="auto"/>
              <w:left w:val="single" w:sz="4" w:space="0" w:color="auto"/>
              <w:bottom w:val="single" w:sz="4" w:space="0" w:color="auto"/>
              <w:right w:val="single" w:sz="4" w:space="0" w:color="auto"/>
            </w:tcBorders>
            <w:hideMark/>
          </w:tcPr>
          <w:p w14:paraId="090F8257" w14:textId="77777777" w:rsidR="00C71387" w:rsidRPr="00B77AD6" w:rsidRDefault="00C71387" w:rsidP="00993952">
            <w:pPr>
              <w:pStyle w:val="af0"/>
              <w:jc w:val="center"/>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ІІ топ</w:t>
            </w:r>
          </w:p>
        </w:tc>
        <w:tc>
          <w:tcPr>
            <w:tcW w:w="3517" w:type="dxa"/>
            <w:tcBorders>
              <w:top w:val="single" w:sz="4" w:space="0" w:color="auto"/>
              <w:left w:val="single" w:sz="4" w:space="0" w:color="auto"/>
              <w:bottom w:val="single" w:sz="4" w:space="0" w:color="auto"/>
              <w:right w:val="single" w:sz="4" w:space="0" w:color="auto"/>
            </w:tcBorders>
            <w:hideMark/>
          </w:tcPr>
          <w:p w14:paraId="33080193" w14:textId="77777777" w:rsidR="00C71387" w:rsidRPr="00B77AD6" w:rsidRDefault="00C71387" w:rsidP="00993952">
            <w:pPr>
              <w:pStyle w:val="af0"/>
              <w:jc w:val="center"/>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ІІІ топ</w:t>
            </w:r>
          </w:p>
        </w:tc>
      </w:tr>
      <w:tr w:rsidR="00C71387" w:rsidRPr="00B77AD6" w14:paraId="7E685365" w14:textId="77777777" w:rsidTr="00AA2214">
        <w:tc>
          <w:tcPr>
            <w:tcW w:w="9639" w:type="dxa"/>
            <w:gridSpan w:val="3"/>
            <w:tcBorders>
              <w:top w:val="single" w:sz="4" w:space="0" w:color="auto"/>
              <w:left w:val="single" w:sz="4" w:space="0" w:color="auto"/>
              <w:bottom w:val="single" w:sz="4" w:space="0" w:color="auto"/>
              <w:right w:val="single" w:sz="4" w:space="0" w:color="auto"/>
            </w:tcBorders>
            <w:hideMark/>
          </w:tcPr>
          <w:p w14:paraId="58ACF60E" w14:textId="77777777" w:rsidR="00C71387" w:rsidRPr="00B77AD6" w:rsidRDefault="00C71387" w:rsidP="00993952">
            <w:pPr>
              <w:pStyle w:val="af0"/>
              <w:jc w:val="center"/>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 xml:space="preserve">Мәтін түрлері </w:t>
            </w:r>
          </w:p>
        </w:tc>
      </w:tr>
      <w:tr w:rsidR="00C71387" w:rsidRPr="00B77AD6" w14:paraId="612FFF41" w14:textId="77777777" w:rsidTr="00AA2214">
        <w:tc>
          <w:tcPr>
            <w:tcW w:w="3007" w:type="dxa"/>
            <w:tcBorders>
              <w:top w:val="single" w:sz="4" w:space="0" w:color="auto"/>
              <w:left w:val="single" w:sz="4" w:space="0" w:color="auto"/>
              <w:bottom w:val="single" w:sz="4" w:space="0" w:color="auto"/>
              <w:right w:val="single" w:sz="4" w:space="0" w:color="auto"/>
            </w:tcBorders>
            <w:hideMark/>
          </w:tcPr>
          <w:p w14:paraId="03544181" w14:textId="77777777" w:rsidR="00C71387" w:rsidRPr="00AA2214" w:rsidRDefault="00C71387" w:rsidP="00993952">
            <w:pPr>
              <w:pStyle w:val="af0"/>
              <w:jc w:val="center"/>
              <w:rPr>
                <w:rFonts w:ascii="Times New Roman" w:hAnsi="Times New Roman" w:cs="Times New Roman"/>
                <w:color w:val="000000" w:themeColor="text1"/>
                <w:sz w:val="24"/>
                <w:szCs w:val="24"/>
                <w:lang w:val="kk-KZ"/>
              </w:rPr>
            </w:pPr>
            <w:r w:rsidRPr="00AA2214">
              <w:rPr>
                <w:rFonts w:ascii="Times New Roman" w:hAnsi="Times New Roman" w:cs="Times New Roman"/>
                <w:color w:val="000000" w:themeColor="text1"/>
                <w:sz w:val="24"/>
                <w:szCs w:val="24"/>
                <w:lang w:val="kk-KZ"/>
              </w:rPr>
              <w:t xml:space="preserve">Сипаттау </w:t>
            </w:r>
          </w:p>
        </w:tc>
        <w:tc>
          <w:tcPr>
            <w:tcW w:w="3115" w:type="dxa"/>
            <w:tcBorders>
              <w:top w:val="single" w:sz="4" w:space="0" w:color="auto"/>
              <w:left w:val="single" w:sz="4" w:space="0" w:color="auto"/>
              <w:bottom w:val="single" w:sz="4" w:space="0" w:color="auto"/>
              <w:right w:val="single" w:sz="4" w:space="0" w:color="auto"/>
            </w:tcBorders>
            <w:hideMark/>
          </w:tcPr>
          <w:p w14:paraId="5261B66C" w14:textId="77777777" w:rsidR="00C71387" w:rsidRPr="00AA2214" w:rsidRDefault="00C71387" w:rsidP="00993952">
            <w:pPr>
              <w:pStyle w:val="af0"/>
              <w:jc w:val="center"/>
              <w:rPr>
                <w:rFonts w:ascii="Times New Roman" w:hAnsi="Times New Roman" w:cs="Times New Roman"/>
                <w:color w:val="000000" w:themeColor="text1"/>
                <w:sz w:val="24"/>
                <w:szCs w:val="24"/>
                <w:lang w:val="kk-KZ"/>
              </w:rPr>
            </w:pPr>
            <w:r w:rsidRPr="00AA2214">
              <w:rPr>
                <w:rFonts w:ascii="Times New Roman" w:hAnsi="Times New Roman" w:cs="Times New Roman"/>
                <w:color w:val="000000" w:themeColor="text1"/>
                <w:sz w:val="24"/>
                <w:szCs w:val="24"/>
                <w:lang w:val="kk-KZ"/>
              </w:rPr>
              <w:t xml:space="preserve">Әңгімелеу </w:t>
            </w:r>
          </w:p>
        </w:tc>
        <w:tc>
          <w:tcPr>
            <w:tcW w:w="3517" w:type="dxa"/>
            <w:tcBorders>
              <w:top w:val="single" w:sz="4" w:space="0" w:color="auto"/>
              <w:left w:val="single" w:sz="4" w:space="0" w:color="auto"/>
              <w:bottom w:val="single" w:sz="4" w:space="0" w:color="auto"/>
              <w:right w:val="single" w:sz="4" w:space="0" w:color="auto"/>
            </w:tcBorders>
            <w:hideMark/>
          </w:tcPr>
          <w:p w14:paraId="09A02ECC" w14:textId="77777777" w:rsidR="00C71387" w:rsidRPr="00AA2214" w:rsidRDefault="00C71387" w:rsidP="00993952">
            <w:pPr>
              <w:pStyle w:val="af0"/>
              <w:jc w:val="center"/>
              <w:rPr>
                <w:rFonts w:ascii="Times New Roman" w:hAnsi="Times New Roman" w:cs="Times New Roman"/>
                <w:color w:val="000000" w:themeColor="text1"/>
                <w:sz w:val="24"/>
                <w:szCs w:val="24"/>
                <w:lang w:val="kk-KZ"/>
              </w:rPr>
            </w:pPr>
            <w:r w:rsidRPr="00AA2214">
              <w:rPr>
                <w:rFonts w:ascii="Times New Roman" w:hAnsi="Times New Roman" w:cs="Times New Roman"/>
                <w:color w:val="000000" w:themeColor="text1"/>
                <w:sz w:val="24"/>
                <w:szCs w:val="24"/>
                <w:lang w:val="kk-KZ"/>
              </w:rPr>
              <w:t xml:space="preserve">Пайымдау </w:t>
            </w:r>
          </w:p>
        </w:tc>
      </w:tr>
      <w:tr w:rsidR="00C71387" w:rsidRPr="00B77AD6" w14:paraId="4FA3184A" w14:textId="77777777" w:rsidTr="00AA2214">
        <w:tc>
          <w:tcPr>
            <w:tcW w:w="9639" w:type="dxa"/>
            <w:gridSpan w:val="3"/>
            <w:tcBorders>
              <w:top w:val="single" w:sz="4" w:space="0" w:color="auto"/>
              <w:left w:val="single" w:sz="4" w:space="0" w:color="auto"/>
              <w:bottom w:val="single" w:sz="4" w:space="0" w:color="auto"/>
              <w:right w:val="single" w:sz="4" w:space="0" w:color="auto"/>
            </w:tcBorders>
            <w:hideMark/>
          </w:tcPr>
          <w:p w14:paraId="096054D5" w14:textId="77777777" w:rsidR="00C71387" w:rsidRPr="00B77AD6" w:rsidRDefault="00C71387" w:rsidP="00993952">
            <w:pPr>
              <w:pStyle w:val="af0"/>
              <w:jc w:val="center"/>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 xml:space="preserve">Сызбасы </w:t>
            </w:r>
          </w:p>
        </w:tc>
      </w:tr>
      <w:tr w:rsidR="00C71387" w:rsidRPr="00B77AD6" w14:paraId="0F03492B" w14:textId="77777777" w:rsidTr="00AA2214">
        <w:tc>
          <w:tcPr>
            <w:tcW w:w="3007" w:type="dxa"/>
            <w:tcBorders>
              <w:top w:val="single" w:sz="4" w:space="0" w:color="auto"/>
              <w:left w:val="single" w:sz="4" w:space="0" w:color="auto"/>
              <w:bottom w:val="single" w:sz="4" w:space="0" w:color="auto"/>
              <w:right w:val="single" w:sz="4" w:space="0" w:color="auto"/>
            </w:tcBorders>
            <w:hideMark/>
          </w:tcPr>
          <w:p w14:paraId="3EE7AF77"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1. Басы</w:t>
            </w:r>
          </w:p>
          <w:p w14:paraId="5943473D"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2. Ортасы</w:t>
            </w:r>
          </w:p>
          <w:p w14:paraId="0510D54B" w14:textId="77777777" w:rsidR="00C71387" w:rsidRPr="00B77AD6" w:rsidRDefault="00C71387" w:rsidP="00993952">
            <w:pPr>
              <w:pStyle w:val="af0"/>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3. Соңы</w:t>
            </w:r>
          </w:p>
        </w:tc>
        <w:tc>
          <w:tcPr>
            <w:tcW w:w="3115" w:type="dxa"/>
            <w:tcBorders>
              <w:top w:val="single" w:sz="4" w:space="0" w:color="auto"/>
              <w:left w:val="single" w:sz="4" w:space="0" w:color="auto"/>
              <w:bottom w:val="single" w:sz="4" w:space="0" w:color="auto"/>
              <w:right w:val="single" w:sz="4" w:space="0" w:color="auto"/>
            </w:tcBorders>
            <w:hideMark/>
          </w:tcPr>
          <w:p w14:paraId="71D34176"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1.Түрі, сипаты</w:t>
            </w:r>
          </w:p>
          <w:p w14:paraId="508333F1"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2. Ерекшелігі</w:t>
            </w:r>
          </w:p>
          <w:p w14:paraId="546C89EE" w14:textId="77777777" w:rsidR="00C71387" w:rsidRPr="00B77AD6" w:rsidRDefault="00C71387" w:rsidP="00993952">
            <w:pPr>
              <w:pStyle w:val="af0"/>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3. Автор ойы</w:t>
            </w:r>
          </w:p>
        </w:tc>
        <w:tc>
          <w:tcPr>
            <w:tcW w:w="3517" w:type="dxa"/>
            <w:tcBorders>
              <w:top w:val="single" w:sz="4" w:space="0" w:color="auto"/>
              <w:left w:val="single" w:sz="4" w:space="0" w:color="auto"/>
              <w:bottom w:val="single" w:sz="4" w:space="0" w:color="auto"/>
              <w:right w:val="single" w:sz="4" w:space="0" w:color="auto"/>
            </w:tcBorders>
            <w:hideMark/>
          </w:tcPr>
          <w:p w14:paraId="62F44015"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1.Кіріспе</w:t>
            </w:r>
          </w:p>
          <w:p w14:paraId="4F4B508D"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2.Тезис</w:t>
            </w:r>
          </w:p>
          <w:p w14:paraId="175E12C8" w14:textId="77777777" w:rsidR="00C71387" w:rsidRPr="00B77AD6" w:rsidRDefault="00C71387" w:rsidP="00993952">
            <w:pPr>
              <w:pStyle w:val="af0"/>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3.Қорытынды</w:t>
            </w:r>
          </w:p>
        </w:tc>
      </w:tr>
      <w:tr w:rsidR="00C71387" w:rsidRPr="00B77AD6" w14:paraId="758C37CB" w14:textId="77777777" w:rsidTr="00AA2214">
        <w:tc>
          <w:tcPr>
            <w:tcW w:w="9639" w:type="dxa"/>
            <w:gridSpan w:val="3"/>
            <w:tcBorders>
              <w:top w:val="single" w:sz="4" w:space="0" w:color="auto"/>
              <w:left w:val="single" w:sz="4" w:space="0" w:color="auto"/>
              <w:bottom w:val="single" w:sz="4" w:space="0" w:color="auto"/>
              <w:right w:val="single" w:sz="4" w:space="0" w:color="auto"/>
            </w:tcBorders>
            <w:hideMark/>
          </w:tcPr>
          <w:p w14:paraId="0C1AA72E" w14:textId="77777777" w:rsidR="00C71387" w:rsidRPr="00B77AD6" w:rsidRDefault="00C71387" w:rsidP="00993952">
            <w:pPr>
              <w:pStyle w:val="af0"/>
              <w:jc w:val="center"/>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 xml:space="preserve">Сұрағы </w:t>
            </w:r>
          </w:p>
        </w:tc>
      </w:tr>
      <w:tr w:rsidR="00C71387" w:rsidRPr="00B77AD6" w14:paraId="0EAB59D9" w14:textId="77777777" w:rsidTr="00AA2214">
        <w:tc>
          <w:tcPr>
            <w:tcW w:w="3007" w:type="dxa"/>
            <w:tcBorders>
              <w:top w:val="single" w:sz="4" w:space="0" w:color="auto"/>
              <w:left w:val="single" w:sz="4" w:space="0" w:color="auto"/>
              <w:bottom w:val="single" w:sz="4" w:space="0" w:color="auto"/>
              <w:right w:val="single" w:sz="4" w:space="0" w:color="auto"/>
            </w:tcBorders>
            <w:hideMark/>
          </w:tcPr>
          <w:p w14:paraId="1F456DC5"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Не істейді?</w:t>
            </w:r>
          </w:p>
          <w:p w14:paraId="4590DE55"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Қайтеді?</w:t>
            </w:r>
          </w:p>
        </w:tc>
        <w:tc>
          <w:tcPr>
            <w:tcW w:w="3115" w:type="dxa"/>
            <w:tcBorders>
              <w:top w:val="single" w:sz="4" w:space="0" w:color="auto"/>
              <w:left w:val="single" w:sz="4" w:space="0" w:color="auto"/>
              <w:bottom w:val="single" w:sz="4" w:space="0" w:color="auto"/>
              <w:right w:val="single" w:sz="4" w:space="0" w:color="auto"/>
            </w:tcBorders>
          </w:tcPr>
          <w:p w14:paraId="61AE2C75"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Қандай?</w:t>
            </w:r>
          </w:p>
          <w:p w14:paraId="71EC6C94" w14:textId="77777777" w:rsidR="00C71387" w:rsidRPr="00B77AD6" w:rsidRDefault="00C71387" w:rsidP="00993952">
            <w:pPr>
              <w:pStyle w:val="af0"/>
              <w:jc w:val="center"/>
              <w:rPr>
                <w:rFonts w:ascii="Times New Roman" w:hAnsi="Times New Roman" w:cs="Times New Roman"/>
                <w:color w:val="000000" w:themeColor="text1"/>
                <w:sz w:val="24"/>
                <w:szCs w:val="24"/>
                <w:lang w:val="kk-KZ"/>
              </w:rPr>
            </w:pPr>
          </w:p>
        </w:tc>
        <w:tc>
          <w:tcPr>
            <w:tcW w:w="3517" w:type="dxa"/>
            <w:tcBorders>
              <w:top w:val="single" w:sz="4" w:space="0" w:color="auto"/>
              <w:left w:val="single" w:sz="4" w:space="0" w:color="auto"/>
              <w:bottom w:val="single" w:sz="4" w:space="0" w:color="auto"/>
              <w:right w:val="single" w:sz="4" w:space="0" w:color="auto"/>
            </w:tcBorders>
            <w:hideMark/>
          </w:tcPr>
          <w:p w14:paraId="160E4F12"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Heгe?</w:t>
            </w:r>
          </w:p>
          <w:p w14:paraId="3DFC2F32"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Неліктен?</w:t>
            </w:r>
          </w:p>
        </w:tc>
      </w:tr>
      <w:tr w:rsidR="00C71387" w:rsidRPr="00B77AD6" w14:paraId="1E2D94B3" w14:textId="77777777" w:rsidTr="00AA2214">
        <w:tc>
          <w:tcPr>
            <w:tcW w:w="9639" w:type="dxa"/>
            <w:gridSpan w:val="3"/>
            <w:tcBorders>
              <w:top w:val="single" w:sz="4" w:space="0" w:color="auto"/>
              <w:left w:val="single" w:sz="4" w:space="0" w:color="auto"/>
              <w:bottom w:val="single" w:sz="4" w:space="0" w:color="auto"/>
              <w:right w:val="single" w:sz="4" w:space="0" w:color="auto"/>
            </w:tcBorders>
            <w:hideMark/>
          </w:tcPr>
          <w:p w14:paraId="5EA294A6" w14:textId="77777777" w:rsidR="00C71387" w:rsidRPr="00B77AD6" w:rsidRDefault="00C71387" w:rsidP="00993952">
            <w:pPr>
              <w:pStyle w:val="af0"/>
              <w:jc w:val="center"/>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 xml:space="preserve">Мәтіннің бірінші сөйлемі </w:t>
            </w:r>
          </w:p>
        </w:tc>
      </w:tr>
      <w:tr w:rsidR="00C71387" w:rsidRPr="00B77AD6" w14:paraId="5161585A" w14:textId="77777777" w:rsidTr="00AA2214">
        <w:tc>
          <w:tcPr>
            <w:tcW w:w="3007" w:type="dxa"/>
            <w:tcBorders>
              <w:top w:val="single" w:sz="4" w:space="0" w:color="auto"/>
              <w:left w:val="single" w:sz="4" w:space="0" w:color="auto"/>
              <w:bottom w:val="single" w:sz="4" w:space="0" w:color="auto"/>
              <w:right w:val="single" w:sz="4" w:space="0" w:color="auto"/>
            </w:tcBorders>
            <w:hideMark/>
          </w:tcPr>
          <w:p w14:paraId="55AE5C2F"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Жылқы төрт түлік малдың ең қасиеттісі. ...</w:t>
            </w:r>
          </w:p>
        </w:tc>
        <w:tc>
          <w:tcPr>
            <w:tcW w:w="3115" w:type="dxa"/>
            <w:tcBorders>
              <w:top w:val="single" w:sz="4" w:space="0" w:color="auto"/>
              <w:left w:val="single" w:sz="4" w:space="0" w:color="auto"/>
              <w:bottom w:val="single" w:sz="4" w:space="0" w:color="auto"/>
              <w:right w:val="single" w:sz="4" w:space="0" w:color="auto"/>
            </w:tcBorders>
            <w:hideMark/>
          </w:tcPr>
          <w:p w14:paraId="1D136A04"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Жылқының басы созылған арықтау келеді. ...</w:t>
            </w:r>
          </w:p>
        </w:tc>
        <w:tc>
          <w:tcPr>
            <w:tcW w:w="3517" w:type="dxa"/>
            <w:tcBorders>
              <w:top w:val="single" w:sz="4" w:space="0" w:color="auto"/>
              <w:left w:val="single" w:sz="4" w:space="0" w:color="auto"/>
              <w:bottom w:val="single" w:sz="4" w:space="0" w:color="auto"/>
              <w:right w:val="single" w:sz="4" w:space="0" w:color="auto"/>
            </w:tcBorders>
            <w:hideMark/>
          </w:tcPr>
          <w:p w14:paraId="0CD6E75C"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Жылқының еті мен қымызы пайдалы, себебі</w:t>
            </w:r>
          </w:p>
          <w:p w14:paraId="2B7667F9"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Біріншіден, ...</w:t>
            </w:r>
          </w:p>
          <w:p w14:paraId="787F9418" w14:textId="77777777" w:rsidR="00C71387" w:rsidRPr="00B77AD6" w:rsidRDefault="00C71387" w:rsidP="00993952">
            <w:pPr>
              <w:pStyle w:val="af0"/>
              <w:jc w:val="both"/>
              <w:rPr>
                <w:rFonts w:ascii="Times New Roman" w:hAnsi="Times New Roman" w:cs="Times New Roman"/>
                <w:color w:val="000000" w:themeColor="text1"/>
                <w:sz w:val="24"/>
                <w:szCs w:val="24"/>
                <w:lang w:val="kk-KZ"/>
              </w:rPr>
            </w:pPr>
            <w:r w:rsidRPr="00B77AD6">
              <w:rPr>
                <w:rFonts w:ascii="Times New Roman" w:hAnsi="Times New Roman" w:cs="Times New Roman"/>
                <w:color w:val="000000" w:themeColor="text1"/>
                <w:sz w:val="24"/>
                <w:szCs w:val="24"/>
                <w:lang w:val="kk-KZ"/>
              </w:rPr>
              <w:t>Екіншіден, ...</w:t>
            </w:r>
          </w:p>
        </w:tc>
      </w:tr>
    </w:tbl>
    <w:p w14:paraId="1E874373" w14:textId="77777777" w:rsidR="007B0A5F" w:rsidRPr="00B77AD6" w:rsidRDefault="007B0A5F" w:rsidP="0082657B">
      <w:pPr>
        <w:tabs>
          <w:tab w:val="left" w:pos="426"/>
        </w:tabs>
        <w:spacing w:after="0" w:line="240" w:lineRule="auto"/>
        <w:ind w:firstLine="567"/>
        <w:jc w:val="both"/>
        <w:rPr>
          <w:rStyle w:val="apple-style-span"/>
          <w:rFonts w:ascii="Times New Roman" w:hAnsi="Times New Roman"/>
          <w:sz w:val="28"/>
          <w:szCs w:val="28"/>
          <w:lang w:val="kk-KZ"/>
        </w:rPr>
      </w:pPr>
    </w:p>
    <w:p w14:paraId="46334295"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Оқушылардың біріккен әрекет жағдайында, өз ойларын бір-бірімен бөлісу жағдайында жазылған мәтіндері мағынасы жағынан, байланыстылығы жағынан оқушының жеке бір өзі құрастырған мәтінінен анағұрлым тартымды құрастыруы мүмкін. Мәтін мазмұнын құру, жоспар жасау, мәтін құрылымын бірігіп құрастыру, оларды бірігіп талдау, салыстыру оқушының сөйлеу дағдысының қалыптасуына жағдай жасайды. </w:t>
      </w:r>
    </w:p>
    <w:p w14:paraId="378E239F" w14:textId="44CCCA28"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Бірлесіп жұмыс жасау кезінде қандай</w:t>
      </w:r>
      <w:r w:rsidR="00A3216F">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да бір істің атқарылуы маңызды емес, оның ұжымда қалай жасалғаны маңызды. Бұл жағдайда жұмыстың </w:t>
      </w:r>
      <w:r w:rsidRPr="00B77AD6">
        <w:rPr>
          <w:rStyle w:val="apple-style-span"/>
          <w:rFonts w:ascii="Times New Roman" w:hAnsi="Times New Roman"/>
          <w:sz w:val="28"/>
          <w:szCs w:val="28"/>
          <w:lang w:val="kk-KZ"/>
        </w:rPr>
        <w:lastRenderedPageBreak/>
        <w:t>нәтижесі ғана емес, сонымен қатар жұмыс барысындағы бірлескен іс-әрекеті бағаланбақ, өйткені ұжымда жұмыс істей білу тұлғаны қалыптастырудағы маңызды құзыреттілік. Ұжыммен жұмыс істеуде мәтін құрастыруда оқушылар бір-бірімен ақылдасып, сұрақтар қойып өзара байланыс жасайды.</w:t>
      </w:r>
    </w:p>
    <w:p w14:paraId="62F96E44"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Проблемалық оқыту әдістері.</w:t>
      </w:r>
      <w:r w:rsidRPr="00B77AD6">
        <w:rPr>
          <w:rStyle w:val="apple-style-span"/>
          <w:rFonts w:ascii="Times New Roman" w:hAnsi="Times New Roman"/>
          <w:sz w:val="28"/>
          <w:szCs w:val="28"/>
          <w:lang w:val="kk-KZ"/>
        </w:rPr>
        <w:t xml:space="preserve"> Мәтіннің мазмұндық, құрылымдық ерекшелігін оқытуда проблемалық оқыту әдісіне негізделе отырып дайындалған тапсырмалар сөйлеу әрекетінің түрлерін қалыптастыруға оң ықпал ететіні анықталды. </w:t>
      </w:r>
    </w:p>
    <w:p w14:paraId="160808F0" w14:textId="0B2E028F" w:rsidR="0082657B" w:rsidRPr="00640F47"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Жалпы мәтіннің белгісін, құрылымдық ерекшелігін түсіндіру</w:t>
      </w:r>
      <w:r w:rsidR="00A3216F">
        <w:rPr>
          <w:rStyle w:val="apple-style-span"/>
          <w:rFonts w:ascii="Times New Roman" w:hAnsi="Times New Roman"/>
          <w:sz w:val="28"/>
          <w:szCs w:val="28"/>
          <w:lang w:val="kk-KZ"/>
        </w:rPr>
        <w:t xml:space="preserve"> мәселелік сұрақтардан тұрады, м</w:t>
      </w:r>
      <w:r w:rsidRPr="00B77AD6">
        <w:rPr>
          <w:rStyle w:val="apple-style-span"/>
          <w:rFonts w:ascii="Times New Roman" w:hAnsi="Times New Roman"/>
          <w:sz w:val="28"/>
          <w:szCs w:val="28"/>
          <w:lang w:val="kk-KZ"/>
        </w:rPr>
        <w:t>ысалы, мәтіннің негізгі белгісінің бірі оның жүйесін жете аңғарту үшін сөйлемдердің орны ауыстырылып беріледі. Талдау барысында «мына мәтіннің мазмұнын тез түсіне аламыз ба?» деген сұрақ қойылады. Мұғалімнің «неліктен олай ойлайсың?» деген сұрағымен мәселе нақтыланады. Оқушылар мәселені шешу үшін өздерінің болжамын айтады: себебі мәтіндегі сөйлемдер мағынасы жағынан өзара байланыспай тұрғаны анықталады. Соңынан оқушылар мәтіндегі жүйе мен негізгі ойды түсіну үшін сөйлемдегі айтылатын ой мағынасы жағынан байланысуы қажет деген қорытынды жасайды. Оқушы өз шешімінің дұрыстығын мәтінді жетілдіріп қайта жазып шыққанда</w:t>
      </w:r>
      <w:r w:rsidR="007B0A5F" w:rsidRPr="00B77AD6">
        <w:rPr>
          <w:rStyle w:val="apple-style-span"/>
          <w:rFonts w:ascii="Times New Roman" w:hAnsi="Times New Roman"/>
          <w:sz w:val="28"/>
          <w:szCs w:val="28"/>
          <w:lang w:val="kk-KZ"/>
        </w:rPr>
        <w:t xml:space="preserve"> көзін жеткізеді</w:t>
      </w:r>
      <w:r w:rsidR="00640F47" w:rsidRPr="00640F47">
        <w:rPr>
          <w:rStyle w:val="apple-style-span"/>
          <w:rFonts w:ascii="Times New Roman" w:hAnsi="Times New Roman"/>
          <w:sz w:val="28"/>
          <w:szCs w:val="28"/>
          <w:lang w:val="kk-KZ"/>
        </w:rPr>
        <w:t xml:space="preserve"> [145</w:t>
      </w:r>
      <w:r w:rsidR="00640F47">
        <w:rPr>
          <w:rStyle w:val="apple-style-span"/>
          <w:rFonts w:ascii="Times New Roman" w:hAnsi="Times New Roman"/>
          <w:sz w:val="28"/>
          <w:szCs w:val="28"/>
          <w:lang w:val="kk-KZ"/>
        </w:rPr>
        <w:t>,б. 57</w:t>
      </w:r>
      <w:r w:rsidR="00640F47" w:rsidRPr="00640F47">
        <w:rPr>
          <w:rStyle w:val="apple-style-span"/>
          <w:rFonts w:ascii="Times New Roman" w:hAnsi="Times New Roman"/>
          <w:sz w:val="28"/>
          <w:szCs w:val="28"/>
          <w:lang w:val="kk-KZ"/>
        </w:rPr>
        <w:t>]</w:t>
      </w:r>
    </w:p>
    <w:p w14:paraId="4D4B97AF"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Қандай да бір жаттығуды орындау барысында оқушының теориялық ұғымын қалыптастыруға көңіл қоя отырып, мәселелік сұрақтар қою сол мәселені шешуге көмектеседі. Мысалы, оқушыны мәтін құруға үйрету барысында мынадай сұрақтар қойған орынды:</w:t>
      </w:r>
    </w:p>
    <w:p w14:paraId="6806ECC3"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Мәтінді тез</w:t>
      </w:r>
      <w:r w:rsidR="007B0A5F" w:rsidRPr="00B77AD6">
        <w:rPr>
          <w:rStyle w:val="apple-style-span"/>
          <w:rFonts w:ascii="Times New Roman" w:hAnsi="Times New Roman"/>
          <w:sz w:val="28"/>
          <w:szCs w:val="28"/>
          <w:lang w:val="kk-KZ"/>
        </w:rPr>
        <w:t xml:space="preserve"> түсінуге не кедергі келтіріп тұ</w:t>
      </w:r>
      <w:r w:rsidRPr="00B77AD6">
        <w:rPr>
          <w:rStyle w:val="apple-style-span"/>
          <w:rFonts w:ascii="Times New Roman" w:hAnsi="Times New Roman"/>
          <w:sz w:val="28"/>
          <w:szCs w:val="28"/>
          <w:lang w:val="kk-KZ"/>
        </w:rPr>
        <w:t>р?</w:t>
      </w:r>
    </w:p>
    <w:p w14:paraId="6CB5ED06"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Неліктен олай ойлайсың? Ойыңды дәлелдей аласың ба?</w:t>
      </w:r>
    </w:p>
    <w:p w14:paraId="1A52E682"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Мәтін түсінікті, жүйелі болу үшін не істеу керек?</w:t>
      </w:r>
    </w:p>
    <w:p w14:paraId="7961CF48"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7-тапсырма. Сөйлемдерді оқы. Қай бөлік мәтін екенін анықта.</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2"/>
        <w:gridCol w:w="4673"/>
      </w:tblGrid>
      <w:tr w:rsidR="0046495A" w:rsidRPr="00671E42" w14:paraId="3AD1FD25" w14:textId="77777777" w:rsidTr="00993952">
        <w:tc>
          <w:tcPr>
            <w:tcW w:w="4672" w:type="dxa"/>
            <w:tcBorders>
              <w:top w:val="nil"/>
              <w:left w:val="nil"/>
              <w:bottom w:val="nil"/>
              <w:right w:val="single" w:sz="4" w:space="0" w:color="auto"/>
            </w:tcBorders>
            <w:hideMark/>
          </w:tcPr>
          <w:p w14:paraId="3859F6FE" w14:textId="77777777" w:rsidR="0046495A" w:rsidRPr="00B77AD6" w:rsidRDefault="0046495A" w:rsidP="00993952">
            <w:pPr>
              <w:pStyle w:val="Default"/>
              <w:jc w:val="both"/>
              <w:rPr>
                <w:i/>
                <w:iCs/>
                <w:color w:val="000000" w:themeColor="text1"/>
                <w:lang w:val="kk-KZ"/>
              </w:rPr>
            </w:pPr>
            <w:r w:rsidRPr="00B77AD6">
              <w:rPr>
                <w:i/>
                <w:iCs/>
                <w:color w:val="000000" w:themeColor="text1"/>
                <w:lang w:val="kk-KZ"/>
              </w:rPr>
              <w:t xml:space="preserve">1. Әр халықтың өзіндік дәстүрлері мен әдет-ғұрыптары, діни сенімдері және өзіндік өмір салты бар. Білімді немесе мәдениетті адам ешқашан өсек айтуға, өтірік айтуға жол бермейді. </w:t>
            </w:r>
            <w:r w:rsidRPr="00B77AD6">
              <w:rPr>
                <w:i/>
                <w:iCs/>
                <w:color w:val="000000" w:themeColor="text1"/>
                <w:shd w:val="clear" w:color="auto" w:fill="FFFFFF"/>
                <w:lang w:val="kk-KZ"/>
              </w:rPr>
              <w:t>Қарапайымдылық, адамгершілік, адалдық, өзгелерге жақсылық жасау, әрқандай қиындыққа сабырлылық таныту сияқты жақсы қасиеттердің бәрін бір ауыз сөзбен көркем мінез дейміз.</w:t>
            </w:r>
          </w:p>
        </w:tc>
        <w:tc>
          <w:tcPr>
            <w:tcW w:w="4673" w:type="dxa"/>
            <w:tcBorders>
              <w:top w:val="nil"/>
              <w:left w:val="single" w:sz="4" w:space="0" w:color="auto"/>
              <w:bottom w:val="nil"/>
              <w:right w:val="nil"/>
            </w:tcBorders>
            <w:hideMark/>
          </w:tcPr>
          <w:p w14:paraId="6E652F3C" w14:textId="77777777" w:rsidR="0046495A" w:rsidRPr="00B77AD6" w:rsidRDefault="0046495A" w:rsidP="00993952">
            <w:pPr>
              <w:pStyle w:val="Default"/>
              <w:jc w:val="both"/>
              <w:rPr>
                <w:i/>
                <w:iCs/>
                <w:color w:val="000000" w:themeColor="text1"/>
                <w:lang w:val="kk-KZ"/>
              </w:rPr>
            </w:pPr>
            <w:r w:rsidRPr="00B77AD6">
              <w:rPr>
                <w:i/>
                <w:iCs/>
                <w:color w:val="000000" w:themeColor="text1"/>
                <w:lang w:val="kk-KZ"/>
              </w:rPr>
              <w:t xml:space="preserve">2. Мәдениетті адам – білімді және тәрбиелі адам. Ол қоғамда өзін қалай ұстау керектігін біледі, этикет ережелерін сақтайды. Демек, білімді немесе мәдениетті адам – кез-келген жастағы адам, ол өзін әр түрлі ғылымдармен, мәдениет пен өнер туралы білім негіздерімен, өз халқының салт-дәстүрлерімен және басқа елдердің мәдениетімен байытуға тырысады. </w:t>
            </w:r>
          </w:p>
        </w:tc>
      </w:tr>
    </w:tbl>
    <w:p w14:paraId="24E94118"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1.Екі бөлікті оқы. Екі сөйлемдер тобының қайсысында белгілі бір ой бар, қайсысында тұтас ой жоқ екенін дәлелде. </w:t>
      </w:r>
    </w:p>
    <w:p w14:paraId="23730897"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2.Сөйлемдерді бір-бірімен байланыстырып тұрған сөздердің астын сыз. </w:t>
      </w:r>
    </w:p>
    <w:p w14:paraId="0F1D5EA7" w14:textId="6D2AD778" w:rsidR="0082657B" w:rsidRPr="00B77AD6" w:rsidRDefault="0082657B" w:rsidP="007B0A5F">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Тапсыр</w:t>
      </w:r>
      <w:r w:rsidR="007B0A5F" w:rsidRPr="00B77AD6">
        <w:rPr>
          <w:rStyle w:val="apple-style-span"/>
          <w:rFonts w:ascii="Times New Roman" w:hAnsi="Times New Roman"/>
          <w:sz w:val="28"/>
          <w:szCs w:val="28"/>
          <w:lang w:val="kk-KZ"/>
        </w:rPr>
        <w:t xml:space="preserve">маның мақсаты: мәтінді анықтау. </w:t>
      </w:r>
      <w:r w:rsidRPr="00B77AD6">
        <w:rPr>
          <w:rStyle w:val="apple-style-span"/>
          <w:rFonts w:ascii="Times New Roman" w:hAnsi="Times New Roman"/>
          <w:sz w:val="28"/>
          <w:szCs w:val="28"/>
          <w:lang w:val="kk-KZ"/>
        </w:rPr>
        <w:t>Тапсыр</w:t>
      </w:r>
      <w:r w:rsidR="00A3216F">
        <w:rPr>
          <w:rStyle w:val="apple-style-span"/>
          <w:rFonts w:ascii="Times New Roman" w:hAnsi="Times New Roman"/>
          <w:sz w:val="28"/>
          <w:szCs w:val="28"/>
          <w:lang w:val="kk-KZ"/>
        </w:rPr>
        <w:t xml:space="preserve">маны орындау нәтижесінде оқушы </w:t>
      </w:r>
      <w:r w:rsidRPr="00B77AD6">
        <w:rPr>
          <w:rStyle w:val="apple-style-span"/>
          <w:rFonts w:ascii="Times New Roman" w:hAnsi="Times New Roman"/>
          <w:sz w:val="28"/>
          <w:szCs w:val="28"/>
          <w:lang w:val="kk-KZ"/>
        </w:rPr>
        <w:t xml:space="preserve">кез келген сөйлемдер тобы </w:t>
      </w:r>
      <w:r w:rsidR="00A3216F">
        <w:rPr>
          <w:rStyle w:val="apple-style-span"/>
          <w:rFonts w:ascii="Times New Roman" w:hAnsi="Times New Roman"/>
          <w:sz w:val="28"/>
          <w:szCs w:val="28"/>
          <w:lang w:val="kk-KZ"/>
        </w:rPr>
        <w:t xml:space="preserve">мәтін бола алмайтынын, </w:t>
      </w:r>
      <w:r w:rsidRPr="00B77AD6">
        <w:rPr>
          <w:rStyle w:val="apple-style-span"/>
          <w:rFonts w:ascii="Times New Roman" w:hAnsi="Times New Roman"/>
          <w:sz w:val="28"/>
          <w:szCs w:val="28"/>
          <w:lang w:val="kk-KZ"/>
        </w:rPr>
        <w:t>мәтін болу үшін сөйлемдер арасында мағыналық байланыс болу керек екені түсінеді.</w:t>
      </w:r>
    </w:p>
    <w:p w14:paraId="7C73BDAB" w14:textId="46CA8362" w:rsidR="00CF5190" w:rsidRPr="00B77AD6" w:rsidRDefault="0082657B" w:rsidP="00CF5190">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Интербелсенді әдіс</w:t>
      </w:r>
      <w:r w:rsidRPr="00B77AD6">
        <w:rPr>
          <w:rStyle w:val="apple-style-span"/>
          <w:rFonts w:ascii="Times New Roman" w:hAnsi="Times New Roman"/>
          <w:sz w:val="28"/>
          <w:szCs w:val="28"/>
          <w:lang w:val="kk-KZ"/>
        </w:rPr>
        <w:t xml:space="preserve"> - оқушылардың бірлескен іс-әрекет түрінде жүзеге асатын, тұлғаға бағдарланған білім беру идеясымен толықтай үндесетін заманауи әдіс. Әсіресе оқушылардың мәтін құруды үйретуде тиімді нәтижеге </w:t>
      </w:r>
      <w:r w:rsidRPr="00B77AD6">
        <w:rPr>
          <w:rStyle w:val="apple-style-span"/>
          <w:rFonts w:ascii="Times New Roman" w:hAnsi="Times New Roman"/>
          <w:sz w:val="28"/>
          <w:szCs w:val="28"/>
          <w:lang w:val="kk-KZ"/>
        </w:rPr>
        <w:lastRenderedPageBreak/>
        <w:t>жетуге көмектескен әдістердің бір түрі. Бұл әдісте оқушы тапсырманы орындауда қандай нәтиже көрсететінен гөрі сол нәтижеге жету барысындағы әрекеттері маңызды. Сондықтан біз өз жұмысымызда мәтінмен жұмыс жасауда сөйлеу әрекетін қалыптастыруда интербелсенді әдісті тиімді деп санап, тапсырмалар жүйесін дайындауда ескердік. Интербелсенді тапсырмалар жүйесін мәтіннің төңірегінде ұйымдастырып, сөйлеу әрекеттерінің түрлерін: оқылым, тыңдалым, айтылым, жа</w:t>
      </w:r>
      <w:r w:rsidR="00CF5190">
        <w:rPr>
          <w:rStyle w:val="apple-style-span"/>
          <w:rFonts w:ascii="Times New Roman" w:hAnsi="Times New Roman"/>
          <w:sz w:val="28"/>
          <w:szCs w:val="28"/>
          <w:lang w:val="kk-KZ"/>
        </w:rPr>
        <w:t>зылым дағдысын дамыту көзделді [138</w:t>
      </w:r>
      <w:r w:rsidR="00CF5190" w:rsidRPr="00B77AD6">
        <w:rPr>
          <w:rStyle w:val="apple-style-span"/>
          <w:rFonts w:ascii="Times New Roman" w:hAnsi="Times New Roman"/>
          <w:sz w:val="28"/>
          <w:szCs w:val="28"/>
          <w:lang w:val="kk-KZ"/>
        </w:rPr>
        <w:t>].</w:t>
      </w:r>
    </w:p>
    <w:p w14:paraId="3FB81E89"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8-тапсырма. Мәтінді оқы. Мәтінге ат қой. </w:t>
      </w:r>
    </w:p>
    <w:p w14:paraId="15784E35"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 xml:space="preserve">Ел жайлаудан қайтты. Күзеуге келген соң күзем қырқылды. Жүн сабап, киіз үй басу басталды. </w:t>
      </w:r>
    </w:p>
    <w:p w14:paraId="435CF1F7" w14:textId="4EE973A0" w:rsidR="0082657B" w:rsidRPr="00B77AD6" w:rsidRDefault="0082657B" w:rsidP="0082657B">
      <w:pPr>
        <w:tabs>
          <w:tab w:val="left" w:pos="426"/>
        </w:tabs>
        <w:spacing w:after="0" w:line="240" w:lineRule="auto"/>
        <w:ind w:firstLine="567"/>
        <w:jc w:val="both"/>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Ауылда бұл думанды әрекет. Әйелдер әндетіп отырып, сабаумен жүн сабайды. Біз: «Қой басты, қой басты» деп, киіз тебеміз. Сол кезде төбеден тыраулап тырналар өтеді. Қыздар: «Келесі көктемге дейін сау болыңдар</w:t>
      </w:r>
      <w:r w:rsidR="00A3216F">
        <w:rPr>
          <w:rStyle w:val="apple-style-span"/>
          <w:rFonts w:ascii="Times New Roman" w:hAnsi="Times New Roman"/>
          <w:i/>
          <w:sz w:val="28"/>
          <w:szCs w:val="28"/>
          <w:lang w:val="kk-KZ"/>
        </w:rPr>
        <w:t>» деп, қайтқан құстарға қол бұлғ</w:t>
      </w:r>
      <w:r w:rsidRPr="00B77AD6">
        <w:rPr>
          <w:rStyle w:val="apple-style-span"/>
          <w:rFonts w:ascii="Times New Roman" w:hAnsi="Times New Roman"/>
          <w:i/>
          <w:sz w:val="28"/>
          <w:szCs w:val="28"/>
          <w:lang w:val="kk-KZ"/>
        </w:rPr>
        <w:t xml:space="preserve">айды. </w:t>
      </w:r>
    </w:p>
    <w:p w14:paraId="5FBB58BC" w14:textId="5C8358BC" w:rsidR="0082657B" w:rsidRPr="00B77AD6" w:rsidRDefault="0082657B" w:rsidP="0082657B">
      <w:pPr>
        <w:tabs>
          <w:tab w:val="left" w:pos="426"/>
        </w:tabs>
        <w:spacing w:after="0" w:line="240" w:lineRule="auto"/>
        <w:ind w:firstLine="567"/>
        <w:jc w:val="both"/>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Бел астындағы егіс даласынан тракторлар тізбегі көрінеді. Олар ел ырысы – алтын дәннің алдағы қамын жасап жүр. Күз қарқынды еңбек</w:t>
      </w:r>
      <w:r w:rsidR="00A3216F">
        <w:rPr>
          <w:rStyle w:val="apple-style-span"/>
          <w:rFonts w:ascii="Times New Roman" w:hAnsi="Times New Roman"/>
          <w:i/>
          <w:sz w:val="28"/>
          <w:szCs w:val="28"/>
          <w:lang w:val="kk-KZ"/>
        </w:rPr>
        <w:t>п</w:t>
      </w:r>
      <w:r w:rsidR="00CF5190">
        <w:rPr>
          <w:rStyle w:val="apple-style-span"/>
          <w:rFonts w:ascii="Times New Roman" w:hAnsi="Times New Roman"/>
          <w:i/>
          <w:sz w:val="28"/>
          <w:szCs w:val="28"/>
          <w:lang w:val="kk-KZ"/>
        </w:rPr>
        <w:t xml:space="preserve">ен, думанды қызықпен өтіп жатыр </w:t>
      </w:r>
      <w:r w:rsidR="00CF5190">
        <w:rPr>
          <w:rStyle w:val="apple-style-span"/>
          <w:rFonts w:ascii="Times New Roman" w:hAnsi="Times New Roman"/>
          <w:sz w:val="28"/>
          <w:szCs w:val="28"/>
          <w:lang w:val="kk-KZ"/>
        </w:rPr>
        <w:t>[132,б. 52</w:t>
      </w:r>
      <w:r w:rsidR="00CF5190" w:rsidRPr="00B77AD6">
        <w:rPr>
          <w:rStyle w:val="apple-style-span"/>
          <w:rFonts w:ascii="Times New Roman" w:hAnsi="Times New Roman"/>
          <w:sz w:val="28"/>
          <w:szCs w:val="28"/>
          <w:lang w:val="kk-KZ"/>
        </w:rPr>
        <w:t>].</w:t>
      </w:r>
    </w:p>
    <w:p w14:paraId="3148137E" w14:textId="77777777" w:rsidR="0082657B" w:rsidRPr="00B77AD6" w:rsidRDefault="0082657B" w:rsidP="0046495A">
      <w:pPr>
        <w:tabs>
          <w:tab w:val="left" w:pos="426"/>
        </w:tabs>
        <w:spacing w:after="0" w:line="240" w:lineRule="auto"/>
        <w:ind w:firstLine="567"/>
        <w:jc w:val="right"/>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 xml:space="preserve">Ғ.Оралбаев </w:t>
      </w:r>
    </w:p>
    <w:p w14:paraId="5F91E5C5" w14:textId="77777777" w:rsidR="00AA2214" w:rsidRDefault="00AA2214" w:rsidP="00AA2214">
      <w:pPr>
        <w:tabs>
          <w:tab w:val="left" w:pos="426"/>
        </w:tabs>
        <w:spacing w:after="0" w:line="240" w:lineRule="auto"/>
        <w:jc w:val="both"/>
        <w:rPr>
          <w:rStyle w:val="apple-style-span"/>
          <w:rFonts w:ascii="Times New Roman" w:hAnsi="Times New Roman"/>
          <w:sz w:val="28"/>
          <w:szCs w:val="28"/>
          <w:lang w:val="kk-KZ"/>
        </w:rPr>
      </w:pPr>
    </w:p>
    <w:p w14:paraId="35209188" w14:textId="4C896699" w:rsidR="0082657B" w:rsidRDefault="00AA2214" w:rsidP="00AA2214">
      <w:pPr>
        <w:tabs>
          <w:tab w:val="left" w:pos="426"/>
        </w:tabs>
        <w:spacing w:after="0" w:line="240" w:lineRule="auto"/>
        <w:jc w:val="both"/>
        <w:rPr>
          <w:rStyle w:val="apple-style-span"/>
          <w:rFonts w:ascii="Times New Roman" w:hAnsi="Times New Roman"/>
          <w:sz w:val="28"/>
          <w:szCs w:val="28"/>
          <w:lang w:val="kk-KZ"/>
        </w:rPr>
      </w:pPr>
      <w:r>
        <w:rPr>
          <w:rStyle w:val="apple-style-span"/>
          <w:rFonts w:ascii="Times New Roman" w:hAnsi="Times New Roman"/>
          <w:sz w:val="28"/>
          <w:szCs w:val="28"/>
          <w:lang w:val="kk-KZ"/>
        </w:rPr>
        <w:t xml:space="preserve">Кесте </w:t>
      </w:r>
      <w:r w:rsidR="007D7218">
        <w:rPr>
          <w:rStyle w:val="apple-style-span"/>
          <w:rFonts w:ascii="Times New Roman" w:hAnsi="Times New Roman"/>
          <w:sz w:val="28"/>
          <w:szCs w:val="28"/>
          <w:lang w:val="kk-KZ"/>
        </w:rPr>
        <w:t>6</w:t>
      </w:r>
      <w:r w:rsidR="006335A0">
        <w:rPr>
          <w:rStyle w:val="apple-style-span"/>
          <w:rFonts w:ascii="Times New Roman" w:hAnsi="Times New Roman"/>
          <w:sz w:val="28"/>
          <w:szCs w:val="28"/>
          <w:lang w:val="kk-KZ"/>
        </w:rPr>
        <w:t xml:space="preserve">  -  </w:t>
      </w:r>
      <w:r w:rsidR="0082657B" w:rsidRPr="00B77AD6">
        <w:rPr>
          <w:rStyle w:val="apple-style-span"/>
          <w:rFonts w:ascii="Times New Roman" w:hAnsi="Times New Roman"/>
          <w:sz w:val="28"/>
          <w:szCs w:val="28"/>
          <w:lang w:val="kk-KZ"/>
        </w:rPr>
        <w:t>Жұптық жұмыс. Мәтіннен сөз тіркестерді тауып, кестеге жаз</w:t>
      </w:r>
    </w:p>
    <w:p w14:paraId="3B1CC690" w14:textId="77777777" w:rsidR="00AA2214" w:rsidRPr="00B77AD6" w:rsidRDefault="00AA2214" w:rsidP="00AA2214">
      <w:pPr>
        <w:tabs>
          <w:tab w:val="left" w:pos="426"/>
        </w:tabs>
        <w:spacing w:after="0" w:line="240" w:lineRule="auto"/>
        <w:jc w:val="both"/>
        <w:rPr>
          <w:rStyle w:val="apple-style-span"/>
          <w:rFonts w:ascii="Times New Roman" w:hAnsi="Times New Roman"/>
          <w:sz w:val="28"/>
          <w:szCs w:val="28"/>
          <w:lang w:val="kk-KZ"/>
        </w:rPr>
      </w:pPr>
    </w:p>
    <w:tbl>
      <w:tblPr>
        <w:tblStyle w:val="a8"/>
        <w:tblW w:w="0" w:type="auto"/>
        <w:tblInd w:w="108" w:type="dxa"/>
        <w:tblLook w:val="04A0" w:firstRow="1" w:lastRow="0" w:firstColumn="1" w:lastColumn="0" w:noHBand="0" w:noVBand="1"/>
      </w:tblPr>
      <w:tblGrid>
        <w:gridCol w:w="2228"/>
        <w:gridCol w:w="2336"/>
        <w:gridCol w:w="2336"/>
        <w:gridCol w:w="2739"/>
      </w:tblGrid>
      <w:tr w:rsidR="0046495A" w:rsidRPr="00CF5190" w14:paraId="6CA035AE" w14:textId="77777777" w:rsidTr="00AA2214">
        <w:tc>
          <w:tcPr>
            <w:tcW w:w="2228" w:type="dxa"/>
            <w:tcBorders>
              <w:top w:val="single" w:sz="4" w:space="0" w:color="auto"/>
              <w:left w:val="single" w:sz="4" w:space="0" w:color="auto"/>
              <w:bottom w:val="single" w:sz="4" w:space="0" w:color="auto"/>
              <w:right w:val="single" w:sz="4" w:space="0" w:color="auto"/>
            </w:tcBorders>
            <w:hideMark/>
          </w:tcPr>
          <w:p w14:paraId="3D7BD032" w14:textId="77777777" w:rsidR="0046495A" w:rsidRPr="00B77AD6" w:rsidRDefault="0046495A" w:rsidP="00AA2214">
            <w:pPr>
              <w:pStyle w:val="af0"/>
              <w:jc w:val="center"/>
              <w:rPr>
                <w:rFonts w:ascii="Times New Roman" w:hAnsi="Times New Roman" w:cs="Times New Roman"/>
                <w:iCs/>
                <w:color w:val="000000" w:themeColor="text1"/>
                <w:sz w:val="24"/>
                <w:szCs w:val="24"/>
                <w:lang w:val="kk-KZ"/>
              </w:rPr>
            </w:pPr>
            <w:r w:rsidRPr="00B77AD6">
              <w:rPr>
                <w:rFonts w:ascii="Times New Roman" w:hAnsi="Times New Roman" w:cs="Times New Roman"/>
                <w:iCs/>
                <w:color w:val="000000" w:themeColor="text1"/>
                <w:sz w:val="24"/>
                <w:szCs w:val="24"/>
                <w:lang w:val="kk-KZ"/>
              </w:rPr>
              <w:t>1-жұп</w:t>
            </w:r>
          </w:p>
        </w:tc>
        <w:tc>
          <w:tcPr>
            <w:tcW w:w="2336" w:type="dxa"/>
            <w:tcBorders>
              <w:top w:val="single" w:sz="4" w:space="0" w:color="auto"/>
              <w:left w:val="single" w:sz="4" w:space="0" w:color="auto"/>
              <w:bottom w:val="single" w:sz="4" w:space="0" w:color="auto"/>
              <w:right w:val="single" w:sz="4" w:space="0" w:color="auto"/>
            </w:tcBorders>
            <w:hideMark/>
          </w:tcPr>
          <w:p w14:paraId="51EED412" w14:textId="77777777" w:rsidR="0046495A" w:rsidRPr="00B77AD6" w:rsidRDefault="0046495A" w:rsidP="00AA2214">
            <w:pPr>
              <w:pStyle w:val="af0"/>
              <w:jc w:val="center"/>
              <w:rPr>
                <w:rFonts w:ascii="Times New Roman" w:hAnsi="Times New Roman" w:cs="Times New Roman"/>
                <w:iCs/>
                <w:color w:val="000000" w:themeColor="text1"/>
                <w:sz w:val="24"/>
                <w:szCs w:val="24"/>
                <w:lang w:val="kk-KZ"/>
              </w:rPr>
            </w:pPr>
            <w:r w:rsidRPr="00B77AD6">
              <w:rPr>
                <w:rFonts w:ascii="Times New Roman" w:hAnsi="Times New Roman" w:cs="Times New Roman"/>
                <w:iCs/>
                <w:color w:val="000000" w:themeColor="text1"/>
                <w:sz w:val="24"/>
                <w:szCs w:val="24"/>
                <w:lang w:val="kk-KZ"/>
              </w:rPr>
              <w:t>2-жұп</w:t>
            </w:r>
          </w:p>
        </w:tc>
        <w:tc>
          <w:tcPr>
            <w:tcW w:w="2336" w:type="dxa"/>
            <w:tcBorders>
              <w:top w:val="single" w:sz="4" w:space="0" w:color="auto"/>
              <w:left w:val="single" w:sz="4" w:space="0" w:color="auto"/>
              <w:bottom w:val="single" w:sz="4" w:space="0" w:color="auto"/>
              <w:right w:val="single" w:sz="4" w:space="0" w:color="auto"/>
            </w:tcBorders>
            <w:hideMark/>
          </w:tcPr>
          <w:p w14:paraId="524AA26F" w14:textId="77777777" w:rsidR="0046495A" w:rsidRPr="00B77AD6" w:rsidRDefault="0046495A" w:rsidP="00AA2214">
            <w:pPr>
              <w:pStyle w:val="af0"/>
              <w:jc w:val="center"/>
              <w:rPr>
                <w:rFonts w:ascii="Times New Roman" w:hAnsi="Times New Roman" w:cs="Times New Roman"/>
                <w:iCs/>
                <w:color w:val="000000" w:themeColor="text1"/>
                <w:sz w:val="24"/>
                <w:szCs w:val="24"/>
                <w:lang w:val="kk-KZ"/>
              </w:rPr>
            </w:pPr>
            <w:r w:rsidRPr="00B77AD6">
              <w:rPr>
                <w:rFonts w:ascii="Times New Roman" w:hAnsi="Times New Roman" w:cs="Times New Roman"/>
                <w:iCs/>
                <w:color w:val="000000" w:themeColor="text1"/>
                <w:sz w:val="24"/>
                <w:szCs w:val="24"/>
                <w:lang w:val="kk-KZ"/>
              </w:rPr>
              <w:t>3-жұп</w:t>
            </w:r>
          </w:p>
        </w:tc>
        <w:tc>
          <w:tcPr>
            <w:tcW w:w="2739" w:type="dxa"/>
            <w:tcBorders>
              <w:top w:val="single" w:sz="4" w:space="0" w:color="auto"/>
              <w:left w:val="single" w:sz="4" w:space="0" w:color="auto"/>
              <w:bottom w:val="single" w:sz="4" w:space="0" w:color="auto"/>
              <w:right w:val="single" w:sz="4" w:space="0" w:color="auto"/>
            </w:tcBorders>
            <w:hideMark/>
          </w:tcPr>
          <w:p w14:paraId="14466BBF" w14:textId="77777777" w:rsidR="0046495A" w:rsidRPr="00B77AD6" w:rsidRDefault="0046495A" w:rsidP="00AA2214">
            <w:pPr>
              <w:pStyle w:val="af0"/>
              <w:jc w:val="center"/>
              <w:rPr>
                <w:rFonts w:ascii="Times New Roman" w:hAnsi="Times New Roman" w:cs="Times New Roman"/>
                <w:iCs/>
                <w:color w:val="000000" w:themeColor="text1"/>
                <w:sz w:val="24"/>
                <w:szCs w:val="24"/>
                <w:lang w:val="kk-KZ"/>
              </w:rPr>
            </w:pPr>
            <w:r w:rsidRPr="00B77AD6">
              <w:rPr>
                <w:rFonts w:ascii="Times New Roman" w:hAnsi="Times New Roman" w:cs="Times New Roman"/>
                <w:iCs/>
                <w:color w:val="000000" w:themeColor="text1"/>
                <w:sz w:val="24"/>
                <w:szCs w:val="24"/>
                <w:lang w:val="kk-KZ"/>
              </w:rPr>
              <w:t>4-жұп</w:t>
            </w:r>
          </w:p>
        </w:tc>
      </w:tr>
      <w:tr w:rsidR="0046495A" w:rsidRPr="00CF5190" w14:paraId="032A0F0A" w14:textId="77777777" w:rsidTr="00AA2214">
        <w:tc>
          <w:tcPr>
            <w:tcW w:w="2228" w:type="dxa"/>
            <w:tcBorders>
              <w:top w:val="single" w:sz="4" w:space="0" w:color="auto"/>
              <w:left w:val="single" w:sz="4" w:space="0" w:color="auto"/>
              <w:bottom w:val="single" w:sz="4" w:space="0" w:color="auto"/>
              <w:right w:val="single" w:sz="4" w:space="0" w:color="auto"/>
            </w:tcBorders>
          </w:tcPr>
          <w:p w14:paraId="5938565C" w14:textId="77777777" w:rsidR="0046495A" w:rsidRPr="00B77AD6" w:rsidRDefault="0046495A" w:rsidP="00993952">
            <w:pPr>
              <w:pStyle w:val="af0"/>
              <w:jc w:val="both"/>
              <w:rPr>
                <w:rFonts w:ascii="Times New Roman" w:hAnsi="Times New Roman" w:cs="Times New Roman"/>
                <w:iCs/>
                <w:color w:val="000000" w:themeColor="text1"/>
                <w:sz w:val="24"/>
                <w:szCs w:val="24"/>
                <w:lang w:val="kk-KZ"/>
              </w:rPr>
            </w:pPr>
          </w:p>
        </w:tc>
        <w:tc>
          <w:tcPr>
            <w:tcW w:w="2336" w:type="dxa"/>
            <w:tcBorders>
              <w:top w:val="single" w:sz="4" w:space="0" w:color="auto"/>
              <w:left w:val="single" w:sz="4" w:space="0" w:color="auto"/>
              <w:bottom w:val="single" w:sz="4" w:space="0" w:color="auto"/>
              <w:right w:val="single" w:sz="4" w:space="0" w:color="auto"/>
            </w:tcBorders>
          </w:tcPr>
          <w:p w14:paraId="6155F4E4" w14:textId="77777777" w:rsidR="0046495A" w:rsidRPr="00B77AD6" w:rsidRDefault="0046495A" w:rsidP="00993952">
            <w:pPr>
              <w:pStyle w:val="af0"/>
              <w:jc w:val="both"/>
              <w:rPr>
                <w:rFonts w:ascii="Times New Roman" w:hAnsi="Times New Roman" w:cs="Times New Roman"/>
                <w:iCs/>
                <w:color w:val="000000" w:themeColor="text1"/>
                <w:sz w:val="24"/>
                <w:szCs w:val="24"/>
                <w:lang w:val="kk-KZ"/>
              </w:rPr>
            </w:pPr>
          </w:p>
        </w:tc>
        <w:tc>
          <w:tcPr>
            <w:tcW w:w="2336" w:type="dxa"/>
            <w:tcBorders>
              <w:top w:val="single" w:sz="4" w:space="0" w:color="auto"/>
              <w:left w:val="single" w:sz="4" w:space="0" w:color="auto"/>
              <w:bottom w:val="single" w:sz="4" w:space="0" w:color="auto"/>
              <w:right w:val="single" w:sz="4" w:space="0" w:color="auto"/>
            </w:tcBorders>
          </w:tcPr>
          <w:p w14:paraId="39A0B721" w14:textId="77777777" w:rsidR="0046495A" w:rsidRPr="00B77AD6" w:rsidRDefault="0046495A" w:rsidP="00993952">
            <w:pPr>
              <w:pStyle w:val="af0"/>
              <w:jc w:val="both"/>
              <w:rPr>
                <w:rFonts w:ascii="Times New Roman" w:hAnsi="Times New Roman" w:cs="Times New Roman"/>
                <w:iCs/>
                <w:color w:val="000000" w:themeColor="text1"/>
                <w:sz w:val="24"/>
                <w:szCs w:val="24"/>
                <w:lang w:val="kk-KZ"/>
              </w:rPr>
            </w:pPr>
          </w:p>
        </w:tc>
        <w:tc>
          <w:tcPr>
            <w:tcW w:w="2739" w:type="dxa"/>
            <w:tcBorders>
              <w:top w:val="single" w:sz="4" w:space="0" w:color="auto"/>
              <w:left w:val="single" w:sz="4" w:space="0" w:color="auto"/>
              <w:bottom w:val="single" w:sz="4" w:space="0" w:color="auto"/>
              <w:right w:val="single" w:sz="4" w:space="0" w:color="auto"/>
            </w:tcBorders>
          </w:tcPr>
          <w:p w14:paraId="659E40D5" w14:textId="77777777" w:rsidR="0046495A" w:rsidRPr="00B77AD6" w:rsidRDefault="0046495A" w:rsidP="00993952">
            <w:pPr>
              <w:pStyle w:val="af0"/>
              <w:jc w:val="both"/>
              <w:rPr>
                <w:rFonts w:ascii="Times New Roman" w:hAnsi="Times New Roman" w:cs="Times New Roman"/>
                <w:iCs/>
                <w:color w:val="000000" w:themeColor="text1"/>
                <w:sz w:val="24"/>
                <w:szCs w:val="24"/>
                <w:lang w:val="kk-KZ"/>
              </w:rPr>
            </w:pPr>
          </w:p>
        </w:tc>
      </w:tr>
    </w:tbl>
    <w:p w14:paraId="37730CF9" w14:textId="77777777" w:rsidR="00AA2214" w:rsidRDefault="00AA2214" w:rsidP="0082657B">
      <w:pPr>
        <w:tabs>
          <w:tab w:val="left" w:pos="426"/>
        </w:tabs>
        <w:spacing w:after="0" w:line="240" w:lineRule="auto"/>
        <w:ind w:firstLine="567"/>
        <w:jc w:val="both"/>
        <w:rPr>
          <w:rStyle w:val="apple-style-span"/>
          <w:rFonts w:ascii="Times New Roman" w:hAnsi="Times New Roman"/>
          <w:sz w:val="28"/>
          <w:szCs w:val="28"/>
          <w:lang w:val="kk-KZ"/>
        </w:rPr>
      </w:pPr>
    </w:p>
    <w:p w14:paraId="7F8F9612" w14:textId="5799843D"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2.Анықталған сөз тіркестерінің байланысын көрсетіңдер. Бағыныңқы және басыңқы сыңарын табыңдар. </w:t>
      </w:r>
    </w:p>
    <w:p w14:paraId="427D2D86"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3. Мәтінде қарамен боялған сөздің синонимін тауып, сөйлем құрастыр. </w:t>
      </w:r>
    </w:p>
    <w:p w14:paraId="57483755"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«Күз» сөзіне синквейн жаз. </w:t>
      </w:r>
    </w:p>
    <w:p w14:paraId="087FA6ED"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1-ші жол – бір сөзден тұратын тақырыптың атауы, зат есім</w:t>
      </w:r>
    </w:p>
    <w:p w14:paraId="24338CEB"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2-ші жол – тақырыпты не затты сипаттайтын екі сын есім </w:t>
      </w:r>
    </w:p>
    <w:p w14:paraId="68B1DD66"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3-ші жол – автордың көзқарасын білдіретін үш етістік </w:t>
      </w:r>
    </w:p>
    <w:p w14:paraId="0A877D95"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4-ші жол – тақырыптың мағынасын ашатын төрт сөз</w:t>
      </w:r>
    </w:p>
    <w:p w14:paraId="0AE96359" w14:textId="113F0D65"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5-ші жол – бірінші сөзі</w:t>
      </w:r>
      <w:r w:rsidR="00B015A7">
        <w:rPr>
          <w:rStyle w:val="apple-style-span"/>
          <w:rFonts w:ascii="Times New Roman" w:hAnsi="Times New Roman"/>
          <w:sz w:val="28"/>
          <w:szCs w:val="28"/>
          <w:lang w:val="kk-KZ"/>
        </w:rPr>
        <w:t>ні</w:t>
      </w:r>
      <w:r w:rsidRPr="00B77AD6">
        <w:rPr>
          <w:rStyle w:val="apple-style-span"/>
          <w:rFonts w:ascii="Times New Roman" w:hAnsi="Times New Roman"/>
          <w:sz w:val="28"/>
          <w:szCs w:val="28"/>
          <w:lang w:val="kk-KZ"/>
        </w:rPr>
        <w:t>ң синонимі</w:t>
      </w:r>
      <w:r w:rsidR="001A491D">
        <w:rPr>
          <w:rStyle w:val="apple-style-span"/>
          <w:rFonts w:ascii="Times New Roman" w:hAnsi="Times New Roman"/>
          <w:sz w:val="28"/>
          <w:szCs w:val="28"/>
          <w:lang w:val="kk-KZ"/>
        </w:rPr>
        <w:t xml:space="preserve"> </w:t>
      </w:r>
      <w:r w:rsidRPr="00B77AD6">
        <w:rPr>
          <w:rStyle w:val="apple-style-span"/>
          <w:rFonts w:ascii="Times New Roman" w:hAnsi="Times New Roman"/>
          <w:sz w:val="28"/>
          <w:szCs w:val="28"/>
          <w:lang w:val="kk-KZ"/>
        </w:rPr>
        <w:t xml:space="preserve"> </w:t>
      </w:r>
    </w:p>
    <w:p w14:paraId="3694F2DF"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Ойын әдісі.</w:t>
      </w:r>
      <w:r w:rsidRPr="00B77AD6">
        <w:rPr>
          <w:rStyle w:val="apple-style-span"/>
          <w:rFonts w:ascii="Times New Roman" w:hAnsi="Times New Roman"/>
          <w:sz w:val="28"/>
          <w:szCs w:val="28"/>
          <w:lang w:val="kk-KZ"/>
        </w:rPr>
        <w:t xml:space="preserve"> Оқушыны ойлау мен сөйлеу дағдыларына төселдіруде ойын түрінде ұйымдастыру жақсы нәтиже береді, ойын әдісі жөнінде </w:t>
      </w:r>
      <w:r w:rsidR="005C2C39" w:rsidRPr="00B77AD6">
        <w:rPr>
          <w:rStyle w:val="apple-style-span"/>
          <w:rFonts w:ascii="Times New Roman" w:hAnsi="Times New Roman"/>
          <w:sz w:val="28"/>
          <w:szCs w:val="28"/>
          <w:lang w:val="kk-KZ"/>
        </w:rPr>
        <w:t>(</w:t>
      </w:r>
      <w:r w:rsidRPr="00B77AD6">
        <w:rPr>
          <w:rStyle w:val="apple-style-span"/>
          <w:rFonts w:ascii="Times New Roman" w:hAnsi="Times New Roman"/>
          <w:sz w:val="28"/>
          <w:szCs w:val="28"/>
          <w:lang w:val="kk-KZ"/>
        </w:rPr>
        <w:t>Б.П. Никитин, З. Фрей</w:t>
      </w:r>
      <w:r w:rsidR="005C2C39" w:rsidRPr="00B77AD6">
        <w:rPr>
          <w:rStyle w:val="apple-style-span"/>
          <w:rFonts w:ascii="Times New Roman" w:hAnsi="Times New Roman"/>
          <w:sz w:val="28"/>
          <w:szCs w:val="28"/>
          <w:lang w:val="kk-KZ"/>
        </w:rPr>
        <w:t xml:space="preserve">д, К.Гросс, Л.С.Рубинштейн т.б.) </w:t>
      </w:r>
      <w:r w:rsidRPr="00B77AD6">
        <w:rPr>
          <w:rStyle w:val="apple-style-span"/>
          <w:rFonts w:ascii="Times New Roman" w:hAnsi="Times New Roman"/>
          <w:sz w:val="28"/>
          <w:szCs w:val="28"/>
          <w:lang w:val="kk-KZ"/>
        </w:rPr>
        <w:t>ғалымдардың ой-пікірлері бір идеяға, оның пайдалығы мен тиімділігіне, яғни бір арнаға тоғысады.</w:t>
      </w:r>
    </w:p>
    <w:p w14:paraId="0B362EEE" w14:textId="60415E41"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Ойын әдісін қолданғанда А. Байтұрсынұлының «баланы ойынға үйрету, ойынға қатыстыру арқылы ойыны қайсы, үйретуі қайсы екенін балалар айырмастай, сезбестей етіп үйрету керек» деген қағидасын басшылыққа алынады. Өйткені ойын – үйретудің ерекше түрі. Ойын үйренуді мәжбүр етпейді, баланың әрекеті өз еркімен</w:t>
      </w:r>
      <w:r w:rsidR="00412643">
        <w:rPr>
          <w:rStyle w:val="apple-style-span"/>
          <w:rFonts w:ascii="Times New Roman" w:hAnsi="Times New Roman"/>
          <w:sz w:val="28"/>
          <w:szCs w:val="28"/>
          <w:lang w:val="kk-KZ"/>
        </w:rPr>
        <w:t>, ынтасымен орындалады да, ойын</w:t>
      </w:r>
      <w:r w:rsidRPr="00B77AD6">
        <w:rPr>
          <w:rStyle w:val="apple-style-span"/>
          <w:rFonts w:ascii="Times New Roman" w:hAnsi="Times New Roman"/>
          <w:sz w:val="28"/>
          <w:szCs w:val="28"/>
          <w:lang w:val="kk-KZ"/>
        </w:rPr>
        <w:t xml:space="preserve"> барысында оқушының бәрі бірдей, «жақсы оқушы» немесе «нашар оқушы» деп бөлінбейді, бір-бірімен ойнау арқылы белсенді әрекет барысында тапсырманы тез және нәтижиелі орындауға әрекеттенеді.</w:t>
      </w:r>
    </w:p>
    <w:p w14:paraId="38B312BD" w14:textId="46C9C6E5"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lastRenderedPageBreak/>
        <w:t>Мәтінді үйретуде ойын мынадай міндеттерді шешуге көмектеседі: біріншіден, оқушы жазбаша байланыстырып сөйлеуге үйрену барысында мақсатқа жетуге деген эмоциялық қатынасын, ықыласын арттырады; екіншіден, ойынның шартын, түрін, тәсілін жүргізілу кезеңін және оны жүргізу барысында дұрыс сөйлеу, өз ойын байланыстырып жазуға, логикалық және шығармашылық мүмкіншілігін ашуға көмектеседі; үшіншіден, ойынды сабақтың талдау, бекіту, қайталау кезеңдерінде жүйелі түрде қолдану оқушының жазбаша сөйлеу қабілетін қалыптастырып, мәтін құрау шеберлігін ұштауға жағдай жасайды</w:t>
      </w:r>
      <w:r w:rsidR="00412643">
        <w:rPr>
          <w:rStyle w:val="apple-style-span"/>
          <w:rFonts w:ascii="Times New Roman" w:hAnsi="Times New Roman"/>
          <w:sz w:val="28"/>
          <w:szCs w:val="28"/>
          <w:lang w:val="kk-KZ"/>
        </w:rPr>
        <w:t>.</w:t>
      </w:r>
    </w:p>
    <w:p w14:paraId="48E2B1EE" w14:textId="71BDFFD4" w:rsidR="0082657B" w:rsidRPr="001A491D"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9-тапсырма. Қалай ойлайсыңдар, экономикадағы бағаның көтерілуі біздің отбасы бюджетімізге әсер ете ме? деген мәселелік сұрақ қоя отырып, оқушыға экономикаға қатысты жеке ұғымдарды қолдана отырып, өз ойын жазуға кеңе</w:t>
      </w:r>
      <w:r w:rsidR="001A491D">
        <w:rPr>
          <w:rStyle w:val="apple-style-span"/>
          <w:rFonts w:ascii="Times New Roman" w:hAnsi="Times New Roman"/>
          <w:sz w:val="28"/>
          <w:szCs w:val="28"/>
          <w:lang w:val="kk-KZ"/>
        </w:rPr>
        <w:t xml:space="preserve">с беріледі </w:t>
      </w:r>
      <w:r w:rsidR="001A491D" w:rsidRPr="001A491D">
        <w:rPr>
          <w:rStyle w:val="apple-style-span"/>
          <w:rFonts w:ascii="Times New Roman" w:hAnsi="Times New Roman"/>
          <w:sz w:val="28"/>
          <w:szCs w:val="28"/>
          <w:lang w:val="kk-KZ"/>
        </w:rPr>
        <w:t>[</w:t>
      </w:r>
      <w:r w:rsidR="001A491D">
        <w:rPr>
          <w:rStyle w:val="apple-style-span"/>
          <w:rFonts w:ascii="Times New Roman" w:hAnsi="Times New Roman"/>
          <w:sz w:val="28"/>
          <w:szCs w:val="28"/>
          <w:lang w:val="kk-KZ"/>
        </w:rPr>
        <w:t>58,б. 112</w:t>
      </w:r>
      <w:r w:rsidR="001A491D" w:rsidRPr="001A491D">
        <w:rPr>
          <w:rStyle w:val="apple-style-span"/>
          <w:rFonts w:ascii="Times New Roman" w:hAnsi="Times New Roman"/>
          <w:sz w:val="28"/>
          <w:szCs w:val="28"/>
          <w:lang w:val="kk-KZ"/>
        </w:rPr>
        <w:t>]</w:t>
      </w:r>
      <w:r w:rsidR="001A491D">
        <w:rPr>
          <w:rStyle w:val="apple-style-span"/>
          <w:rFonts w:ascii="Times New Roman" w:hAnsi="Times New Roman"/>
          <w:sz w:val="28"/>
          <w:szCs w:val="28"/>
          <w:lang w:val="kk-KZ"/>
        </w:rPr>
        <w:t>.</w:t>
      </w:r>
    </w:p>
    <w:p w14:paraId="3BD0C610" w14:textId="34A416ED" w:rsidR="0082657B" w:rsidRPr="00640F47"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Жаттығу әдісі.</w:t>
      </w:r>
      <w:r w:rsidRPr="00B77AD6">
        <w:rPr>
          <w:rStyle w:val="apple-style-span"/>
          <w:rFonts w:ascii="Times New Roman" w:hAnsi="Times New Roman"/>
          <w:b/>
          <w:i/>
          <w:sz w:val="28"/>
          <w:szCs w:val="28"/>
          <w:lang w:val="kk-KZ"/>
        </w:rPr>
        <w:t xml:space="preserve"> </w:t>
      </w:r>
      <w:r w:rsidRPr="00B77AD6">
        <w:rPr>
          <w:rStyle w:val="apple-style-span"/>
          <w:rFonts w:ascii="Times New Roman" w:hAnsi="Times New Roman"/>
          <w:sz w:val="28"/>
          <w:szCs w:val="28"/>
          <w:lang w:val="kk-KZ"/>
        </w:rPr>
        <w:t>Бұл әдіс арқылы оқушының алған білімін тәжірибеде колданып, білімін тереңдетіп, шығармашылық қабілеті дамытылады. Мәтін жайлы ұғымды меңгергеннен кейін мәтін құруға байланысты қарапайым және күрделі жаттығу жұмыстары беріледі. Жаттығу әдісі арқылы оқушының мәтін құрау дағдысын қалыптастыру бірнеше кезеңнен тұрады: бірінші кезеңде мұғалім мәтін белг</w:t>
      </w:r>
      <w:r w:rsidR="00593439">
        <w:rPr>
          <w:rStyle w:val="apple-style-span"/>
          <w:rFonts w:ascii="Times New Roman" w:hAnsi="Times New Roman"/>
          <w:sz w:val="28"/>
          <w:szCs w:val="28"/>
          <w:lang w:val="kk-KZ"/>
        </w:rPr>
        <w:t>ілерін танытады;</w:t>
      </w:r>
      <w:r w:rsidRPr="00B77AD6">
        <w:rPr>
          <w:rStyle w:val="apple-style-span"/>
          <w:rFonts w:ascii="Times New Roman" w:hAnsi="Times New Roman"/>
          <w:sz w:val="28"/>
          <w:szCs w:val="28"/>
          <w:lang w:val="kk-KZ"/>
        </w:rPr>
        <w:t xml:space="preserve"> екінші кезеңде оқушы алған білімін тәжірибеде үлгі-нұсқау бойынша пайдаланады; үшінші кезеңде оқушының мәтін құру дағдысын өз бетімен қолдана білуі, яғни шығармашылығы іске асады. Жаттығу әдісін қолданғанда оқушылардың еліктеуі, өзіндік ой толғанысы ескеріледі. Мысалы мынадай тапсырмалармен</w:t>
      </w:r>
      <w:r w:rsidR="00640F47">
        <w:rPr>
          <w:rStyle w:val="apple-style-span"/>
          <w:rFonts w:ascii="Times New Roman" w:hAnsi="Times New Roman"/>
          <w:sz w:val="28"/>
          <w:szCs w:val="28"/>
          <w:lang w:val="kk-KZ"/>
        </w:rPr>
        <w:t xml:space="preserve"> жұмыс жүргізіледі </w:t>
      </w:r>
      <w:r w:rsidR="00640F47" w:rsidRPr="00671E42">
        <w:rPr>
          <w:rStyle w:val="apple-style-span"/>
          <w:rFonts w:ascii="Times New Roman" w:hAnsi="Times New Roman"/>
          <w:sz w:val="28"/>
          <w:szCs w:val="28"/>
          <w:lang w:val="kk-KZ"/>
        </w:rPr>
        <w:t>[145</w:t>
      </w:r>
      <w:r w:rsidR="00640F47">
        <w:rPr>
          <w:rStyle w:val="apple-style-span"/>
          <w:rFonts w:ascii="Times New Roman" w:hAnsi="Times New Roman"/>
          <w:sz w:val="28"/>
          <w:szCs w:val="28"/>
          <w:lang w:val="kk-KZ"/>
        </w:rPr>
        <w:t>,б. 65</w:t>
      </w:r>
      <w:r w:rsidR="00640F47" w:rsidRPr="00671E42">
        <w:rPr>
          <w:rStyle w:val="apple-style-span"/>
          <w:rFonts w:ascii="Times New Roman" w:hAnsi="Times New Roman"/>
          <w:sz w:val="28"/>
          <w:szCs w:val="28"/>
          <w:lang w:val="kk-KZ"/>
        </w:rPr>
        <w:t>]</w:t>
      </w:r>
      <w:r w:rsidR="00640F47">
        <w:rPr>
          <w:rStyle w:val="apple-style-span"/>
          <w:rFonts w:ascii="Times New Roman" w:hAnsi="Times New Roman"/>
          <w:sz w:val="28"/>
          <w:szCs w:val="28"/>
          <w:lang w:val="kk-KZ"/>
        </w:rPr>
        <w:t>.</w:t>
      </w:r>
    </w:p>
    <w:p w14:paraId="534B1C0B" w14:textId="77777777"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10-тапсырма. Мәтіндегі сөйлемдерді байланыстыратын «ал», «алдымен», «сонан соң», «акырында» деген сөздерді орнына қойып жазыңдар.</w:t>
      </w:r>
    </w:p>
    <w:p w14:paraId="037FAFBC" w14:textId="0EEBD036" w:rsidR="0082657B" w:rsidRPr="00B77AD6" w:rsidRDefault="0082657B" w:rsidP="0082657B">
      <w:pPr>
        <w:tabs>
          <w:tab w:val="left" w:pos="426"/>
        </w:tabs>
        <w:spacing w:after="0" w:line="240" w:lineRule="auto"/>
        <w:ind w:firstLine="567"/>
        <w:jc w:val="both"/>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Жылан дегенің жердегі еме</w:t>
      </w:r>
      <w:r w:rsidR="00B015A7">
        <w:rPr>
          <w:rStyle w:val="apple-style-span"/>
          <w:rFonts w:ascii="Times New Roman" w:hAnsi="Times New Roman"/>
          <w:i/>
          <w:sz w:val="28"/>
          <w:szCs w:val="28"/>
          <w:lang w:val="kk-KZ"/>
        </w:rPr>
        <w:t>с, -талдың ұшар басына салған ұя</w:t>
      </w:r>
      <w:r w:rsidRPr="00B77AD6">
        <w:rPr>
          <w:rStyle w:val="apple-style-span"/>
          <w:rFonts w:ascii="Times New Roman" w:hAnsi="Times New Roman"/>
          <w:i/>
          <w:sz w:val="28"/>
          <w:szCs w:val="28"/>
          <w:lang w:val="kk-KZ"/>
        </w:rPr>
        <w:t>дағы жұмы</w:t>
      </w:r>
      <w:r w:rsidR="00593439">
        <w:rPr>
          <w:rStyle w:val="apple-style-span"/>
          <w:rFonts w:ascii="Times New Roman" w:hAnsi="Times New Roman"/>
          <w:i/>
          <w:sz w:val="28"/>
          <w:szCs w:val="28"/>
          <w:lang w:val="kk-KZ"/>
        </w:rPr>
        <w:t>р</w:t>
      </w:r>
      <w:r w:rsidRPr="00B77AD6">
        <w:rPr>
          <w:rStyle w:val="apple-style-span"/>
          <w:rFonts w:ascii="Times New Roman" w:hAnsi="Times New Roman"/>
          <w:i/>
          <w:sz w:val="28"/>
          <w:szCs w:val="28"/>
          <w:lang w:val="kk-KZ"/>
        </w:rPr>
        <w:t>тқаны да қоймайды. … қырғауыл оңайлықпен жыланға жұмыртқасын жұтқызбайды. Ұя басып жатқанда қасына жақындаған жылан оның «қалжасы» болмақ. … ж</w:t>
      </w:r>
      <w:r w:rsidR="00593439">
        <w:rPr>
          <w:rStyle w:val="apple-style-span"/>
          <w:rFonts w:ascii="Times New Roman" w:hAnsi="Times New Roman"/>
          <w:i/>
          <w:sz w:val="28"/>
          <w:szCs w:val="28"/>
          <w:lang w:val="kk-KZ"/>
        </w:rPr>
        <w:t>ыланның екі көзін шұқып алады. А</w:t>
      </w:r>
      <w:r w:rsidRPr="00B77AD6">
        <w:rPr>
          <w:rStyle w:val="apple-style-span"/>
          <w:rFonts w:ascii="Times New Roman" w:hAnsi="Times New Roman"/>
          <w:i/>
          <w:sz w:val="28"/>
          <w:szCs w:val="28"/>
          <w:lang w:val="kk-KZ"/>
        </w:rPr>
        <w:t xml:space="preserve">лба-жұлбасын шығарып шоқып тастайды. </w:t>
      </w:r>
    </w:p>
    <w:p w14:paraId="54857BB0" w14:textId="77777777" w:rsidR="0082657B" w:rsidRPr="00B77AD6" w:rsidRDefault="0082657B" w:rsidP="0082657B">
      <w:pPr>
        <w:tabs>
          <w:tab w:val="left" w:pos="426"/>
        </w:tabs>
        <w:spacing w:after="0" w:line="240" w:lineRule="auto"/>
        <w:ind w:firstLine="567"/>
        <w:jc w:val="right"/>
        <w:rPr>
          <w:rStyle w:val="apple-style-span"/>
          <w:rFonts w:ascii="Times New Roman" w:hAnsi="Times New Roman"/>
          <w:i/>
          <w:sz w:val="28"/>
          <w:szCs w:val="28"/>
          <w:lang w:val="kk-KZ"/>
        </w:rPr>
      </w:pPr>
      <w:r w:rsidRPr="00B77AD6">
        <w:rPr>
          <w:rStyle w:val="apple-style-span"/>
          <w:rFonts w:ascii="Times New Roman" w:hAnsi="Times New Roman"/>
          <w:i/>
          <w:sz w:val="28"/>
          <w:szCs w:val="28"/>
          <w:lang w:val="kk-KZ"/>
        </w:rPr>
        <w:t>(Тұрар Ізбасаров «Қызыл қасқыр»)</w:t>
      </w:r>
    </w:p>
    <w:p w14:paraId="1FE6F837" w14:textId="22E181BC" w:rsidR="0082657B"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Жүргізілген жұмыстың нәтижесінде оқушылар тілдік байланыс құралын меңгеріп, өз мәтінінде осы байланыс құралын калай қолдануға болатынын үйренеді. Оқушыларға өз мәтінін құруға үйрету үшін осы жаттығуды үлг</w:t>
      </w:r>
      <w:r w:rsidR="00593439">
        <w:rPr>
          <w:rStyle w:val="apple-style-span"/>
          <w:rFonts w:ascii="Times New Roman" w:hAnsi="Times New Roman"/>
          <w:sz w:val="28"/>
          <w:szCs w:val="28"/>
          <w:lang w:val="kk-KZ"/>
        </w:rPr>
        <w:t xml:space="preserve">і ете отырып, мынадай беріледі: </w:t>
      </w:r>
      <w:r w:rsidRPr="00B77AD6">
        <w:rPr>
          <w:rStyle w:val="apple-style-span"/>
          <w:rFonts w:ascii="Times New Roman" w:hAnsi="Times New Roman"/>
          <w:sz w:val="28"/>
          <w:szCs w:val="28"/>
          <w:lang w:val="kk-KZ"/>
        </w:rPr>
        <w:t xml:space="preserve">«Мен сүтті қалай ұйыттым» деген </w:t>
      </w:r>
      <w:r w:rsidR="00EB5233" w:rsidRPr="00B77AD6">
        <w:rPr>
          <w:rStyle w:val="apple-style-span"/>
          <w:rFonts w:ascii="Times New Roman" w:hAnsi="Times New Roman"/>
          <w:sz w:val="28"/>
          <w:szCs w:val="28"/>
          <w:lang w:val="kk-KZ"/>
        </w:rPr>
        <w:t>тақырыпқа лексикалық байланыс құ</w:t>
      </w:r>
      <w:r w:rsidRPr="00B77AD6">
        <w:rPr>
          <w:rStyle w:val="apple-style-span"/>
          <w:rFonts w:ascii="Times New Roman" w:hAnsi="Times New Roman"/>
          <w:sz w:val="28"/>
          <w:szCs w:val="28"/>
          <w:lang w:val="kk-KZ"/>
        </w:rPr>
        <w:t>ралдарын (алдымен, содан кейін, сосын, соңында) пайдаланып, мәтін құрып жазыңдар.</w:t>
      </w:r>
      <w:r w:rsidR="00640F47" w:rsidRPr="00640F47">
        <w:rPr>
          <w:rStyle w:val="apple-style-span"/>
          <w:rFonts w:ascii="Times New Roman" w:hAnsi="Times New Roman"/>
          <w:sz w:val="28"/>
          <w:szCs w:val="28"/>
          <w:lang w:val="kk-KZ"/>
        </w:rPr>
        <w:t xml:space="preserve"> </w:t>
      </w:r>
      <w:r w:rsidR="008A6050" w:rsidRPr="008A6050">
        <w:rPr>
          <w:rStyle w:val="apple-style-span"/>
          <w:rFonts w:ascii="Times New Roman" w:hAnsi="Times New Roman"/>
          <w:sz w:val="28"/>
          <w:szCs w:val="28"/>
          <w:lang w:val="kk-KZ"/>
        </w:rPr>
        <w:t>[1</w:t>
      </w:r>
      <w:r w:rsidR="008A6050">
        <w:rPr>
          <w:rStyle w:val="apple-style-span"/>
          <w:rFonts w:ascii="Times New Roman" w:hAnsi="Times New Roman"/>
          <w:sz w:val="28"/>
          <w:szCs w:val="28"/>
          <w:lang w:val="kk-KZ"/>
        </w:rPr>
        <w:t>29,б. 193</w:t>
      </w:r>
      <w:r w:rsidR="00640F47" w:rsidRPr="008A6050">
        <w:rPr>
          <w:rStyle w:val="apple-style-span"/>
          <w:rFonts w:ascii="Times New Roman" w:hAnsi="Times New Roman"/>
          <w:sz w:val="28"/>
          <w:szCs w:val="28"/>
          <w:lang w:val="kk-KZ"/>
        </w:rPr>
        <w:t>]</w:t>
      </w:r>
      <w:r w:rsidR="00640F47">
        <w:rPr>
          <w:rStyle w:val="apple-style-span"/>
          <w:rFonts w:ascii="Times New Roman" w:hAnsi="Times New Roman"/>
          <w:sz w:val="28"/>
          <w:szCs w:val="28"/>
          <w:lang w:val="kk-KZ"/>
        </w:rPr>
        <w:t>.</w:t>
      </w:r>
    </w:p>
    <w:p w14:paraId="7ACD1152" w14:textId="77777777" w:rsidR="00B962A4" w:rsidRPr="00B77AD6" w:rsidRDefault="0082657B" w:rsidP="0082657B">
      <w:pPr>
        <w:tabs>
          <w:tab w:val="left" w:pos="426"/>
        </w:tabs>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Біз </w:t>
      </w:r>
      <w:r w:rsidR="00EB5233" w:rsidRPr="00B77AD6">
        <w:rPr>
          <w:rStyle w:val="apple-style-span"/>
          <w:rFonts w:ascii="Times New Roman" w:hAnsi="Times New Roman"/>
          <w:sz w:val="28"/>
          <w:szCs w:val="28"/>
          <w:lang w:val="kk-KZ"/>
        </w:rPr>
        <w:t>әдістемелік жүйені жасақтауда</w:t>
      </w:r>
      <w:r w:rsidRPr="00B77AD6">
        <w:rPr>
          <w:rStyle w:val="apple-style-span"/>
          <w:rFonts w:ascii="Times New Roman" w:hAnsi="Times New Roman"/>
          <w:sz w:val="28"/>
          <w:szCs w:val="28"/>
          <w:lang w:val="kk-KZ"/>
        </w:rPr>
        <w:t xml:space="preserve"> оқушылардың ойлау мен сөйлеу дағдыларын қалыптастыру үшін дәстүрлі әдістерді де (бақылау, ойын, жаттығу, топтық, т.</w:t>
      </w:r>
      <w:r w:rsidR="00472893" w:rsidRPr="00B77AD6">
        <w:rPr>
          <w:rStyle w:val="apple-style-span"/>
          <w:rFonts w:ascii="Times New Roman" w:hAnsi="Times New Roman"/>
          <w:sz w:val="28"/>
          <w:szCs w:val="28"/>
          <w:lang w:val="kk-KZ"/>
        </w:rPr>
        <w:t>б.) және оқытудың инновациялық әдіс-тәсілдерін де</w:t>
      </w:r>
      <w:r w:rsidRPr="00B77AD6">
        <w:rPr>
          <w:rStyle w:val="apple-style-span"/>
          <w:rFonts w:ascii="Times New Roman" w:hAnsi="Times New Roman"/>
          <w:sz w:val="28"/>
          <w:szCs w:val="28"/>
          <w:lang w:val="kk-KZ"/>
        </w:rPr>
        <w:t xml:space="preserve"> (проблемалық оқыту, сыни тұрғыда ойлауды дамытуға арналған әдіс-стратегиялар т.б.)  бір-бірімен байланыстыра отырып, тиімді қолдануға тырыстық. Әдіс-тәсілдерді қолдану оқушылардың білімін тереңдетіп қана қоймай олардың тапсырманы </w:t>
      </w:r>
      <w:r w:rsidRPr="00B77AD6">
        <w:rPr>
          <w:rStyle w:val="apple-style-span"/>
          <w:rFonts w:ascii="Times New Roman" w:hAnsi="Times New Roman"/>
          <w:sz w:val="28"/>
          <w:szCs w:val="28"/>
          <w:lang w:val="kk-KZ"/>
        </w:rPr>
        <w:lastRenderedPageBreak/>
        <w:t>орындауға деген ынтасына, ізденуіне, шығармашылықпен жұмысты орындауына жағдай туғызды.</w:t>
      </w:r>
    </w:p>
    <w:p w14:paraId="281E7199" w14:textId="77777777" w:rsidR="00B14EB2" w:rsidRPr="00B77AD6" w:rsidRDefault="00F603E6" w:rsidP="00B14EB2">
      <w:pPr>
        <w:tabs>
          <w:tab w:val="left" w:pos="426"/>
        </w:tabs>
        <w:spacing w:after="0" w:line="240" w:lineRule="auto"/>
        <w:ind w:firstLine="567"/>
        <w:jc w:val="both"/>
        <w:rPr>
          <w:rFonts w:ascii="Times New Roman" w:hAnsi="Times New Roman"/>
          <w:sz w:val="28"/>
          <w:szCs w:val="28"/>
          <w:lang w:val="kk-KZ"/>
        </w:rPr>
      </w:pPr>
      <w:r w:rsidRPr="00B77AD6">
        <w:rPr>
          <w:rStyle w:val="apple-style-span"/>
          <w:rFonts w:ascii="Times New Roman" w:hAnsi="Times New Roman"/>
          <w:sz w:val="28"/>
          <w:szCs w:val="28"/>
          <w:lang w:val="kk-KZ"/>
        </w:rPr>
        <w:t>Ә</w:t>
      </w:r>
      <w:r w:rsidR="00EB5233" w:rsidRPr="00B77AD6">
        <w:rPr>
          <w:rStyle w:val="apple-style-span"/>
          <w:rFonts w:ascii="Times New Roman" w:hAnsi="Times New Roman"/>
          <w:sz w:val="28"/>
          <w:szCs w:val="28"/>
          <w:lang w:val="kk-KZ"/>
        </w:rPr>
        <w:t xml:space="preserve">дістемелік жүйесін құраушы келесі компоненті - </w:t>
      </w:r>
      <w:r w:rsidR="00EB5233" w:rsidRPr="00B77AD6">
        <w:rPr>
          <w:rStyle w:val="apple-style-span"/>
          <w:rFonts w:ascii="Times New Roman" w:hAnsi="Times New Roman"/>
          <w:i/>
          <w:sz w:val="28"/>
          <w:szCs w:val="28"/>
          <w:lang w:val="kk-KZ"/>
        </w:rPr>
        <w:t>оқыту құралдары.</w:t>
      </w:r>
      <w:r w:rsidR="00EB5233" w:rsidRPr="00B77AD6">
        <w:rPr>
          <w:rStyle w:val="apple-style-span"/>
          <w:rFonts w:ascii="Times New Roman" w:hAnsi="Times New Roman"/>
          <w:sz w:val="28"/>
          <w:szCs w:val="28"/>
          <w:lang w:val="kk-KZ"/>
        </w:rPr>
        <w:t xml:space="preserve"> </w:t>
      </w:r>
      <w:r w:rsidR="005407FE" w:rsidRPr="00B77AD6">
        <w:rPr>
          <w:rStyle w:val="apple-style-span"/>
          <w:rFonts w:ascii="Times New Roman" w:hAnsi="Times New Roman"/>
          <w:sz w:val="28"/>
          <w:szCs w:val="28"/>
          <w:lang w:val="kk-KZ"/>
        </w:rPr>
        <w:t>Біз оқушылардың ойлау және сөйлеу дағдыларын пәнаралық байланыста қалыптастыруда әдебиеттік оқу, дүниетану, жаратылыстану, музыка, өзін-өзі тану оқулықтарының пәнаралық</w:t>
      </w:r>
      <w:r w:rsidR="007B0A5F" w:rsidRPr="00B77AD6">
        <w:rPr>
          <w:rStyle w:val="apple-style-span"/>
          <w:rFonts w:ascii="Times New Roman" w:hAnsi="Times New Roman"/>
          <w:sz w:val="28"/>
          <w:szCs w:val="28"/>
          <w:lang w:val="kk-KZ"/>
        </w:rPr>
        <w:t xml:space="preserve"> ортақ ұғымдарын</w:t>
      </w:r>
      <w:r w:rsidR="005407FE" w:rsidRPr="00B77AD6">
        <w:rPr>
          <w:rStyle w:val="apple-style-span"/>
          <w:rFonts w:ascii="Times New Roman" w:hAnsi="Times New Roman"/>
          <w:sz w:val="28"/>
          <w:szCs w:val="28"/>
          <w:lang w:val="kk-KZ"/>
        </w:rPr>
        <w:t>, танымдық мәтіндерін қолдандық</w:t>
      </w:r>
      <w:r w:rsidR="00C47079" w:rsidRPr="00B77AD6">
        <w:rPr>
          <w:rStyle w:val="apple-style-span"/>
          <w:rFonts w:ascii="Times New Roman" w:hAnsi="Times New Roman"/>
          <w:sz w:val="28"/>
          <w:szCs w:val="28"/>
          <w:lang w:val="kk-KZ"/>
        </w:rPr>
        <w:t xml:space="preserve">. </w:t>
      </w:r>
      <w:r w:rsidR="005407FE" w:rsidRPr="00B77AD6">
        <w:rPr>
          <w:rStyle w:val="apple-style-span"/>
          <w:rFonts w:ascii="Times New Roman" w:hAnsi="Times New Roman"/>
          <w:sz w:val="28"/>
          <w:szCs w:val="28"/>
          <w:lang w:val="kk-KZ"/>
        </w:rPr>
        <w:t xml:space="preserve">Атап айтсақ, </w:t>
      </w:r>
      <w:r w:rsidR="005407FE" w:rsidRPr="00B77AD6">
        <w:rPr>
          <w:rFonts w:ascii="Times New Roman" w:hAnsi="Times New Roman"/>
          <w:sz w:val="28"/>
          <w:szCs w:val="28"/>
          <w:lang w:val="kk-KZ"/>
        </w:rPr>
        <w:t>«Әдебиеттік оқу» оқулығынан:</w:t>
      </w:r>
      <w:r w:rsidR="00B14EB2" w:rsidRPr="00B77AD6">
        <w:rPr>
          <w:rFonts w:ascii="Times New Roman" w:hAnsi="Times New Roman"/>
          <w:sz w:val="28"/>
          <w:szCs w:val="28"/>
          <w:lang w:val="kk-KZ"/>
        </w:rPr>
        <w:t xml:space="preserve"> 8-жаттығу.«Отан!» К.Салықов б.7; «Туған жер» Ө.Қанахин б.10; «Сөз мәйегі» Б.Үсенбаев б.96; «Археолог» Б.Серікбай б.122; «Қазақ тілі</w:t>
      </w:r>
      <w:r w:rsidR="005407FE" w:rsidRPr="00B77AD6">
        <w:rPr>
          <w:rFonts w:ascii="Times New Roman" w:hAnsi="Times New Roman"/>
          <w:sz w:val="28"/>
          <w:szCs w:val="28"/>
          <w:lang w:val="kk-KZ"/>
        </w:rPr>
        <w:t xml:space="preserve">» оқулығынан: </w:t>
      </w:r>
      <w:r w:rsidR="00B14EB2" w:rsidRPr="00B77AD6">
        <w:rPr>
          <w:rFonts w:ascii="Times New Roman" w:hAnsi="Times New Roman"/>
          <w:sz w:val="28"/>
          <w:szCs w:val="28"/>
          <w:lang w:val="kk-KZ"/>
        </w:rPr>
        <w:t xml:space="preserve">«Табиғаттың таңғажайып құбылыстары» б.10; 6-жаттығу, 27-жаттығу, «Әнші құм»б.30 және т.б.; </w:t>
      </w:r>
      <w:r w:rsidR="005407FE" w:rsidRPr="00B77AD6">
        <w:rPr>
          <w:rFonts w:ascii="Times New Roman" w:hAnsi="Times New Roman"/>
          <w:sz w:val="28"/>
          <w:szCs w:val="28"/>
          <w:lang w:val="kk-KZ"/>
        </w:rPr>
        <w:t xml:space="preserve">«Музыка» оқулығынан: </w:t>
      </w:r>
      <w:r w:rsidR="00B14EB2" w:rsidRPr="00B77AD6">
        <w:rPr>
          <w:rFonts w:ascii="Times New Roman" w:hAnsi="Times New Roman"/>
          <w:sz w:val="28"/>
          <w:szCs w:val="28"/>
          <w:lang w:val="kk-KZ"/>
        </w:rPr>
        <w:t>А.Асылбек «Қазақстан – елім менің!» б.7;  «Музыкадағы табиғат құбылыстары» б.68 және т.б.</w:t>
      </w:r>
      <w:r w:rsidR="005407FE" w:rsidRPr="00B77AD6">
        <w:rPr>
          <w:rFonts w:ascii="Times New Roman" w:hAnsi="Times New Roman"/>
          <w:sz w:val="28"/>
          <w:szCs w:val="28"/>
          <w:lang w:val="kk-KZ"/>
        </w:rPr>
        <w:t>; «Жаратылыстану» оқулығынан:</w:t>
      </w:r>
      <w:r w:rsidR="00B14EB2" w:rsidRPr="00B77AD6">
        <w:rPr>
          <w:rFonts w:ascii="Times New Roman" w:hAnsi="Times New Roman"/>
          <w:sz w:val="28"/>
          <w:szCs w:val="28"/>
          <w:lang w:val="kk-KZ"/>
        </w:rPr>
        <w:t xml:space="preserve"> «Желдің пайдасы мен зияны» б.64; «Көбелек» б.30; «Қорықтар» б</w:t>
      </w:r>
      <w:r w:rsidR="00C47079" w:rsidRPr="00B77AD6">
        <w:rPr>
          <w:rFonts w:ascii="Times New Roman" w:hAnsi="Times New Roman"/>
          <w:sz w:val="28"/>
          <w:szCs w:val="28"/>
          <w:lang w:val="kk-KZ"/>
        </w:rPr>
        <w:t>.42; «Ауаның маңызы қандай» және</w:t>
      </w:r>
      <w:r w:rsidR="00B14EB2" w:rsidRPr="00B77AD6">
        <w:rPr>
          <w:rFonts w:ascii="Times New Roman" w:hAnsi="Times New Roman"/>
          <w:sz w:val="28"/>
          <w:szCs w:val="28"/>
          <w:lang w:val="kk-KZ"/>
        </w:rPr>
        <w:t xml:space="preserve"> т.б.</w:t>
      </w:r>
      <w:r w:rsidR="00C47079" w:rsidRPr="00B77AD6">
        <w:rPr>
          <w:rStyle w:val="apple-style-span"/>
          <w:rFonts w:ascii="Times New Roman" w:hAnsi="Times New Roman"/>
          <w:sz w:val="28"/>
          <w:szCs w:val="28"/>
          <w:lang w:val="kk-KZ"/>
        </w:rPr>
        <w:t xml:space="preserve"> [151].</w:t>
      </w:r>
    </w:p>
    <w:p w14:paraId="32F8C955" w14:textId="77777777" w:rsidR="008B3FE4" w:rsidRPr="00926276" w:rsidRDefault="008B3FE4" w:rsidP="00B14EB2">
      <w:pPr>
        <w:tabs>
          <w:tab w:val="left" w:pos="426"/>
        </w:tabs>
        <w:spacing w:after="0" w:line="240" w:lineRule="auto"/>
        <w:ind w:firstLine="567"/>
        <w:jc w:val="both"/>
        <w:rPr>
          <w:rFonts w:ascii="Times New Roman" w:hAnsi="Times New Roman"/>
          <w:sz w:val="28"/>
          <w:szCs w:val="28"/>
          <w:lang w:val="kk-KZ"/>
        </w:rPr>
      </w:pPr>
      <w:r w:rsidRPr="00B77AD6">
        <w:rPr>
          <w:rFonts w:ascii="Times New Roman" w:hAnsi="Times New Roman"/>
          <w:color w:val="000000" w:themeColor="text1"/>
          <w:spacing w:val="7"/>
          <w:sz w:val="28"/>
          <w:szCs w:val="28"/>
          <w:lang w:val="kk-KZ"/>
        </w:rPr>
        <w:t>П</w:t>
      </w:r>
      <w:r w:rsidRPr="00926276">
        <w:rPr>
          <w:rFonts w:ascii="Times New Roman" w:hAnsi="Times New Roman"/>
          <w:sz w:val="28"/>
          <w:szCs w:val="28"/>
          <w:lang w:val="kk-KZ"/>
        </w:rPr>
        <w:t xml:space="preserve">әнаралық байланыста бастауыш сынып оқушыларының ойлау мен сөйлеу дағдыларын қалыптастырудың теориялық-әдіснамалық негіздеріне сүйене отырып, </w:t>
      </w:r>
      <w:r w:rsidR="001B5B66" w:rsidRPr="00926276">
        <w:rPr>
          <w:rFonts w:ascii="Times New Roman" w:hAnsi="Times New Roman"/>
          <w:sz w:val="28"/>
          <w:szCs w:val="28"/>
          <w:lang w:val="kk-KZ"/>
        </w:rPr>
        <w:t xml:space="preserve">әдістемелік </w:t>
      </w:r>
      <w:r w:rsidR="007F2F6D" w:rsidRPr="00926276">
        <w:rPr>
          <w:rFonts w:ascii="Times New Roman" w:hAnsi="Times New Roman"/>
          <w:sz w:val="28"/>
          <w:szCs w:val="28"/>
          <w:lang w:val="kk-KZ"/>
        </w:rPr>
        <w:t>кешен:</w:t>
      </w:r>
      <w:r w:rsidR="001B5B66" w:rsidRPr="00926276">
        <w:rPr>
          <w:rFonts w:ascii="Times New Roman" w:hAnsi="Times New Roman"/>
          <w:sz w:val="28"/>
          <w:szCs w:val="28"/>
          <w:lang w:val="kk-KZ"/>
        </w:rPr>
        <w:t xml:space="preserve"> </w:t>
      </w:r>
      <w:r w:rsidR="0002154F" w:rsidRPr="00926276">
        <w:rPr>
          <w:rFonts w:ascii="Times New Roman" w:hAnsi="Times New Roman"/>
          <w:sz w:val="28"/>
          <w:szCs w:val="28"/>
          <w:lang w:val="kk-KZ"/>
        </w:rPr>
        <w:t>б</w:t>
      </w:r>
      <w:r w:rsidRPr="00926276">
        <w:rPr>
          <w:rFonts w:ascii="Times New Roman" w:hAnsi="Times New Roman"/>
          <w:sz w:val="28"/>
          <w:szCs w:val="28"/>
          <w:lang w:val="kk-KZ"/>
        </w:rPr>
        <w:t>астауыш сынып мұғалімдеріне арналған «Бастауыш мектепте ойлау мен сөйлеуді пәнаралық байланыс</w:t>
      </w:r>
      <w:r w:rsidR="0002154F" w:rsidRPr="00926276">
        <w:rPr>
          <w:rFonts w:ascii="Times New Roman" w:hAnsi="Times New Roman"/>
          <w:sz w:val="28"/>
          <w:szCs w:val="28"/>
          <w:lang w:val="kk-KZ"/>
        </w:rPr>
        <w:t xml:space="preserve">та қалыптастыру негіздері» атты </w:t>
      </w:r>
      <w:r w:rsidR="00E163C0" w:rsidRPr="00926276">
        <w:rPr>
          <w:rFonts w:ascii="Times New Roman" w:hAnsi="Times New Roman"/>
          <w:sz w:val="28"/>
          <w:szCs w:val="28"/>
          <w:lang w:val="kk-KZ"/>
        </w:rPr>
        <w:t>ғылыми-әдістемелік</w:t>
      </w:r>
      <w:r w:rsidRPr="00926276">
        <w:rPr>
          <w:rFonts w:ascii="Times New Roman" w:hAnsi="Times New Roman"/>
          <w:sz w:val="28"/>
          <w:szCs w:val="28"/>
          <w:lang w:val="kk-KZ"/>
        </w:rPr>
        <w:t xml:space="preserve"> семина</w:t>
      </w:r>
      <w:r w:rsidR="0002154F" w:rsidRPr="00926276">
        <w:rPr>
          <w:rFonts w:ascii="Times New Roman" w:hAnsi="Times New Roman"/>
          <w:sz w:val="28"/>
          <w:szCs w:val="28"/>
          <w:lang w:val="kk-KZ"/>
        </w:rPr>
        <w:t>рының бағдарламасы, б</w:t>
      </w:r>
      <w:r w:rsidRPr="00926276">
        <w:rPr>
          <w:rFonts w:ascii="Times New Roman" w:hAnsi="Times New Roman"/>
          <w:sz w:val="28"/>
          <w:szCs w:val="28"/>
          <w:lang w:val="kk-KZ"/>
        </w:rPr>
        <w:t>астауыш сынып оқушыларына арналған «Ойлау мен сөйлеудің құпиясы» атты факультативтік курс бағдарлама</w:t>
      </w:r>
      <w:r w:rsidR="0002154F" w:rsidRPr="00926276">
        <w:rPr>
          <w:rFonts w:ascii="Times New Roman" w:hAnsi="Times New Roman"/>
          <w:sz w:val="28"/>
          <w:szCs w:val="28"/>
          <w:lang w:val="kk-KZ"/>
        </w:rPr>
        <w:t>сы, п</w:t>
      </w:r>
      <w:r w:rsidRPr="00926276">
        <w:rPr>
          <w:rFonts w:ascii="Times New Roman" w:hAnsi="Times New Roman"/>
          <w:sz w:val="28"/>
          <w:szCs w:val="28"/>
          <w:lang w:val="kk-KZ"/>
        </w:rPr>
        <w:t>әнаралық байланыста ойлау мен сөйлеу дағдыларын қалыптастыруға арналған жаттығ</w:t>
      </w:r>
      <w:r w:rsidR="0002154F" w:rsidRPr="00926276">
        <w:rPr>
          <w:rFonts w:ascii="Times New Roman" w:hAnsi="Times New Roman"/>
          <w:sz w:val="28"/>
          <w:szCs w:val="28"/>
          <w:lang w:val="kk-KZ"/>
        </w:rPr>
        <w:t xml:space="preserve">улар мен тапсырмалар </w:t>
      </w:r>
      <w:r w:rsidR="007F2F6D" w:rsidRPr="00926276">
        <w:rPr>
          <w:rFonts w:ascii="Times New Roman" w:hAnsi="Times New Roman"/>
          <w:sz w:val="28"/>
          <w:szCs w:val="28"/>
          <w:lang w:val="kk-KZ"/>
        </w:rPr>
        <w:t>жүйесі әзірленді</w:t>
      </w:r>
      <w:r w:rsidR="0002154F" w:rsidRPr="00926276">
        <w:rPr>
          <w:rFonts w:ascii="Times New Roman" w:hAnsi="Times New Roman"/>
          <w:sz w:val="28"/>
          <w:szCs w:val="28"/>
          <w:lang w:val="kk-KZ"/>
        </w:rPr>
        <w:t xml:space="preserve">. Әдістемелік </w:t>
      </w:r>
      <w:r w:rsidR="007F2F6D" w:rsidRPr="00926276">
        <w:rPr>
          <w:rFonts w:ascii="Times New Roman" w:hAnsi="Times New Roman"/>
          <w:sz w:val="28"/>
          <w:szCs w:val="28"/>
          <w:lang w:val="kk-KZ"/>
        </w:rPr>
        <w:t>кешенде</w:t>
      </w:r>
      <w:r w:rsidR="0002154F" w:rsidRPr="00926276">
        <w:rPr>
          <w:rFonts w:ascii="Times New Roman" w:hAnsi="Times New Roman"/>
          <w:sz w:val="28"/>
          <w:szCs w:val="28"/>
          <w:lang w:val="kk-KZ"/>
        </w:rPr>
        <w:t xml:space="preserve"> ұсынылған </w:t>
      </w:r>
      <w:r w:rsidR="007F2F6D" w:rsidRPr="00926276">
        <w:rPr>
          <w:rFonts w:ascii="Times New Roman" w:hAnsi="Times New Roman"/>
          <w:sz w:val="28"/>
          <w:szCs w:val="28"/>
          <w:lang w:val="kk-KZ"/>
        </w:rPr>
        <w:t>оқыту бағдарламаларының</w:t>
      </w:r>
      <w:r w:rsidR="0002154F" w:rsidRPr="00926276">
        <w:rPr>
          <w:rFonts w:ascii="Times New Roman" w:hAnsi="Times New Roman"/>
          <w:sz w:val="28"/>
          <w:szCs w:val="28"/>
          <w:lang w:val="kk-KZ"/>
        </w:rPr>
        <w:t xml:space="preserve"> толық мазмұнына </w:t>
      </w:r>
      <w:r w:rsidR="00165DD0" w:rsidRPr="00926276">
        <w:rPr>
          <w:rFonts w:ascii="Times New Roman" w:hAnsi="Times New Roman"/>
          <w:sz w:val="28"/>
          <w:szCs w:val="28"/>
          <w:lang w:val="kk-KZ"/>
        </w:rPr>
        <w:t>алдағы</w:t>
      </w:r>
      <w:r w:rsidR="00462FC3" w:rsidRPr="00926276">
        <w:rPr>
          <w:rFonts w:ascii="Times New Roman" w:hAnsi="Times New Roman"/>
          <w:sz w:val="28"/>
          <w:szCs w:val="28"/>
          <w:lang w:val="kk-KZ"/>
        </w:rPr>
        <w:t xml:space="preserve"> тарауда</w:t>
      </w:r>
      <w:r w:rsidR="0002154F" w:rsidRPr="00926276">
        <w:rPr>
          <w:rFonts w:ascii="Times New Roman" w:hAnsi="Times New Roman"/>
          <w:sz w:val="28"/>
          <w:szCs w:val="28"/>
          <w:lang w:val="kk-KZ"/>
        </w:rPr>
        <w:t xml:space="preserve"> тоқталатын боламыз. </w:t>
      </w:r>
    </w:p>
    <w:p w14:paraId="0D50980D" w14:textId="768F37E7" w:rsidR="0002154F" w:rsidRPr="00B77AD6" w:rsidRDefault="00462FC3" w:rsidP="00F1670B">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Қорыта келе, әдістемелік жүйеде </w:t>
      </w:r>
      <w:r w:rsidR="001A491D">
        <w:rPr>
          <w:rStyle w:val="apple-style-span"/>
          <w:rFonts w:ascii="Times New Roman" w:hAnsi="Times New Roman"/>
          <w:sz w:val="28"/>
          <w:szCs w:val="28"/>
          <w:lang w:val="kk-KZ"/>
        </w:rPr>
        <w:t xml:space="preserve">бастауыш сынып оқушыларының ойлау мен сөйлеу дағдыларын қалыптастыру мәселесінің </w:t>
      </w:r>
      <w:r w:rsidRPr="00B77AD6">
        <w:rPr>
          <w:rStyle w:val="apple-style-span"/>
          <w:rFonts w:ascii="Times New Roman" w:hAnsi="Times New Roman"/>
          <w:sz w:val="28"/>
          <w:szCs w:val="28"/>
          <w:lang w:val="kk-KZ"/>
        </w:rPr>
        <w:t>сипаттау</w:t>
      </w:r>
      <w:r w:rsidR="005E0961">
        <w:rPr>
          <w:rStyle w:val="apple-style-span"/>
          <w:rFonts w:ascii="Times New Roman" w:hAnsi="Times New Roman"/>
          <w:sz w:val="28"/>
          <w:szCs w:val="28"/>
          <w:lang w:val="kk-KZ"/>
        </w:rPr>
        <w:t>ы</w:t>
      </w:r>
      <w:r w:rsidRPr="00B77AD6">
        <w:rPr>
          <w:rStyle w:val="apple-style-span"/>
          <w:rFonts w:ascii="Times New Roman" w:hAnsi="Times New Roman"/>
          <w:sz w:val="28"/>
          <w:szCs w:val="28"/>
          <w:lang w:val="kk-KZ"/>
        </w:rPr>
        <w:t xml:space="preserve">мен, педагогикалық эксперимент нәтижелерімен бірлесе отырып, бастауыш </w:t>
      </w:r>
      <w:r w:rsidR="001A491D">
        <w:rPr>
          <w:rStyle w:val="apple-style-span"/>
          <w:rFonts w:ascii="Times New Roman" w:hAnsi="Times New Roman"/>
          <w:sz w:val="28"/>
          <w:szCs w:val="28"/>
          <w:lang w:val="kk-KZ"/>
        </w:rPr>
        <w:t>сыныпта</w:t>
      </w:r>
      <w:r w:rsidRPr="00B77AD6">
        <w:rPr>
          <w:rStyle w:val="apple-style-span"/>
          <w:rFonts w:ascii="Times New Roman" w:hAnsi="Times New Roman"/>
          <w:sz w:val="28"/>
          <w:szCs w:val="28"/>
          <w:lang w:val="kk-KZ"/>
        </w:rPr>
        <w:t xml:space="preserve"> білім беру үдерісін сапалы деңгейге көтерудің жаңа </w:t>
      </w:r>
      <w:r w:rsidR="005E0961">
        <w:rPr>
          <w:rStyle w:val="apple-style-span"/>
          <w:rFonts w:ascii="Times New Roman" w:hAnsi="Times New Roman"/>
          <w:sz w:val="28"/>
          <w:szCs w:val="28"/>
          <w:lang w:val="kk-KZ"/>
        </w:rPr>
        <w:t>кезеңдерін</w:t>
      </w:r>
      <w:r w:rsidRPr="00B77AD6">
        <w:rPr>
          <w:rStyle w:val="apple-style-span"/>
          <w:rFonts w:ascii="Times New Roman" w:hAnsi="Times New Roman"/>
          <w:sz w:val="28"/>
          <w:szCs w:val="28"/>
          <w:lang w:val="kk-KZ"/>
        </w:rPr>
        <w:t xml:space="preserve"> ұсынады.</w:t>
      </w:r>
    </w:p>
    <w:p w14:paraId="67E5D9DA" w14:textId="77777777" w:rsidR="00462FC3" w:rsidRPr="00B77AD6" w:rsidRDefault="00462FC3" w:rsidP="00F1670B">
      <w:pPr>
        <w:spacing w:after="0" w:line="240" w:lineRule="auto"/>
        <w:ind w:firstLine="567"/>
        <w:jc w:val="both"/>
        <w:rPr>
          <w:rStyle w:val="apple-style-span"/>
          <w:rFonts w:ascii="Times New Roman" w:hAnsi="Times New Roman"/>
          <w:sz w:val="28"/>
          <w:szCs w:val="28"/>
          <w:lang w:val="kk-KZ"/>
        </w:rPr>
      </w:pPr>
    </w:p>
    <w:p w14:paraId="77E363B2" w14:textId="77777777" w:rsidR="006477A6" w:rsidRPr="00926276" w:rsidRDefault="006477A6" w:rsidP="00AE317C">
      <w:pPr>
        <w:spacing w:after="0" w:line="240" w:lineRule="auto"/>
        <w:ind w:firstLine="567"/>
        <w:jc w:val="both"/>
        <w:rPr>
          <w:rFonts w:ascii="Times New Roman" w:hAnsi="Times New Roman"/>
          <w:b/>
          <w:bCs/>
          <w:sz w:val="28"/>
          <w:szCs w:val="28"/>
          <w:lang w:val="kk-KZ"/>
        </w:rPr>
      </w:pPr>
      <w:r w:rsidRPr="00B77AD6">
        <w:rPr>
          <w:rFonts w:ascii="Times New Roman" w:hAnsi="Times New Roman"/>
          <w:b/>
          <w:color w:val="000000" w:themeColor="text1"/>
          <w:sz w:val="28"/>
          <w:szCs w:val="28"/>
          <w:lang w:val="kk-KZ"/>
        </w:rPr>
        <w:t>2.3</w:t>
      </w:r>
      <w:r w:rsidR="00951C21" w:rsidRPr="00B77AD6">
        <w:rPr>
          <w:rFonts w:ascii="Times New Roman" w:hAnsi="Times New Roman"/>
          <w:b/>
          <w:color w:val="000000" w:themeColor="text1"/>
          <w:sz w:val="28"/>
          <w:szCs w:val="28"/>
          <w:lang w:val="kk-KZ"/>
        </w:rPr>
        <w:t xml:space="preserve"> </w:t>
      </w:r>
      <w:r w:rsidRPr="00926276">
        <w:rPr>
          <w:rFonts w:ascii="Times New Roman" w:hAnsi="Times New Roman"/>
          <w:b/>
          <w:bCs/>
          <w:sz w:val="28"/>
          <w:szCs w:val="28"/>
          <w:lang w:val="kk-KZ"/>
        </w:rPr>
        <w:t>Пәнаралық байланыста бастауыш сынып оқушыларының ойлау мен сөйлеу дағдыларын қалыптастырудың құрылымдық-мазмұндық моделі</w:t>
      </w:r>
    </w:p>
    <w:p w14:paraId="6974AC42" w14:textId="77777777" w:rsidR="00951C21" w:rsidRPr="00B77AD6" w:rsidRDefault="007E485E" w:rsidP="00B62D88">
      <w:pPr>
        <w:spacing w:after="0" w:line="240" w:lineRule="auto"/>
        <w:ind w:firstLine="567"/>
        <w:jc w:val="both"/>
        <w:rPr>
          <w:rFonts w:ascii="Times New Roman" w:eastAsia="Times New Roman" w:hAnsi="Times New Roman"/>
          <w:color w:val="000000" w:themeColor="text1"/>
          <w:sz w:val="28"/>
          <w:szCs w:val="28"/>
          <w:lang w:val="kk-KZ"/>
        </w:rPr>
      </w:pPr>
      <w:r w:rsidRPr="00B77AD6">
        <w:rPr>
          <w:rFonts w:ascii="Times New Roman" w:eastAsia="Times New Roman" w:hAnsi="Times New Roman"/>
          <w:color w:val="000000" w:themeColor="text1"/>
          <w:sz w:val="28"/>
          <w:szCs w:val="28"/>
          <w:lang w:val="kk-KZ"/>
        </w:rPr>
        <w:t xml:space="preserve">Біздің зерттеуіміздің міндеттерінің бірі </w:t>
      </w:r>
      <w:r w:rsidRPr="00B77AD6">
        <w:rPr>
          <w:rFonts w:ascii="Times New Roman" w:eastAsia="Times New Roman" w:hAnsi="Times New Roman"/>
          <w:color w:val="000000" w:themeColor="text1"/>
          <w:spacing w:val="7"/>
          <w:sz w:val="28"/>
          <w:szCs w:val="28"/>
          <w:lang w:val="kk-KZ"/>
        </w:rPr>
        <w:t xml:space="preserve">пәнаралық байланыста бастауыш сынып оқушыларының ойлау мен сөйлеу дағдыларын қалыптастырудың </w:t>
      </w:r>
      <w:r w:rsidRPr="00B77AD6">
        <w:rPr>
          <w:rFonts w:ascii="Times New Roman" w:eastAsia="Times New Roman" w:hAnsi="Times New Roman"/>
          <w:color w:val="000000" w:themeColor="text1"/>
          <w:sz w:val="28"/>
          <w:szCs w:val="28"/>
          <w:lang w:val="kk-KZ"/>
        </w:rPr>
        <w:t>моделін жасау болғандықтан, алдымен «модель» ұғымына анықтама беру орынды болады.</w:t>
      </w:r>
      <w:r w:rsidR="00B62D88" w:rsidRPr="00B77AD6">
        <w:rPr>
          <w:rFonts w:ascii="Times New Roman" w:eastAsia="Times New Roman" w:hAnsi="Times New Roman"/>
          <w:color w:val="000000" w:themeColor="text1"/>
          <w:sz w:val="28"/>
          <w:szCs w:val="28"/>
          <w:lang w:val="kk-KZ"/>
        </w:rPr>
        <w:t xml:space="preserve"> </w:t>
      </w:r>
      <w:r w:rsidR="00951C21" w:rsidRPr="00B77AD6">
        <w:rPr>
          <w:rFonts w:ascii="Times New Roman" w:hAnsi="Times New Roman"/>
          <w:color w:val="000000" w:themeColor="text1"/>
          <w:sz w:val="28"/>
          <w:szCs w:val="28"/>
          <w:lang w:val="kk-KZ"/>
        </w:rPr>
        <w:t>Педагогикалық</w:t>
      </w:r>
      <w:r w:rsidR="00B62D88" w:rsidRPr="00B77AD6">
        <w:rPr>
          <w:rFonts w:ascii="Times New Roman" w:hAnsi="Times New Roman"/>
          <w:color w:val="000000" w:themeColor="text1"/>
          <w:sz w:val="28"/>
          <w:szCs w:val="28"/>
          <w:lang w:val="kk-KZ"/>
        </w:rPr>
        <w:t xml:space="preserve"> ғылыми зерттеулерде модельдеу</w:t>
      </w:r>
      <w:r w:rsidR="00951C21" w:rsidRPr="00B77AD6">
        <w:rPr>
          <w:rFonts w:ascii="Times New Roman" w:hAnsi="Times New Roman"/>
          <w:color w:val="000000" w:themeColor="text1"/>
          <w:sz w:val="28"/>
          <w:szCs w:val="28"/>
          <w:lang w:val="kk-KZ"/>
        </w:rPr>
        <w:t xml:space="preserve"> әдісін қолдану және мо</w:t>
      </w:r>
      <w:r w:rsidR="006477A6" w:rsidRPr="00B77AD6">
        <w:rPr>
          <w:rFonts w:ascii="Times New Roman" w:hAnsi="Times New Roman"/>
          <w:color w:val="000000" w:themeColor="text1"/>
          <w:sz w:val="28"/>
          <w:szCs w:val="28"/>
          <w:lang w:val="kk-KZ"/>
        </w:rPr>
        <w:t>дельді құру кең қолданылуда</w:t>
      </w:r>
      <w:r w:rsidR="00951C21" w:rsidRPr="00B77AD6">
        <w:rPr>
          <w:rFonts w:ascii="Times New Roman" w:hAnsi="Times New Roman"/>
          <w:color w:val="000000" w:themeColor="text1"/>
          <w:sz w:val="28"/>
          <w:szCs w:val="28"/>
          <w:lang w:val="kk-KZ"/>
        </w:rPr>
        <w:t xml:space="preserve">. Модель </w:t>
      </w:r>
      <w:r w:rsidR="006477A6" w:rsidRPr="00B77AD6">
        <w:rPr>
          <w:rFonts w:ascii="Times New Roman" w:hAnsi="Times New Roman"/>
          <w:color w:val="000000" w:themeColor="text1"/>
          <w:sz w:val="28"/>
          <w:szCs w:val="28"/>
          <w:lang w:val="kk-KZ"/>
        </w:rPr>
        <w:t>құру</w:t>
      </w:r>
      <w:r w:rsidR="00951C21" w:rsidRPr="00B77AD6">
        <w:rPr>
          <w:rFonts w:ascii="Times New Roman" w:hAnsi="Times New Roman"/>
          <w:color w:val="000000" w:themeColor="text1"/>
          <w:sz w:val="28"/>
          <w:szCs w:val="28"/>
          <w:lang w:val="kk-KZ"/>
        </w:rPr>
        <w:t xml:space="preserve"> оның негізгі белгілері, олардың байланыстары, ерекшеліктері сипатталады, бұл зерттелініп жатқан объектіні жаңғыртуға, ғылыми тұрғыдан зерттеуге мүмкіндік береді. Модель болу үшін жаңа білім алуға мүмкіндік болатын қажетті шарттар </w:t>
      </w:r>
      <w:r w:rsidR="006477A6" w:rsidRPr="00B77AD6">
        <w:rPr>
          <w:rFonts w:ascii="Times New Roman" w:hAnsi="Times New Roman"/>
          <w:color w:val="000000" w:themeColor="text1"/>
          <w:sz w:val="28"/>
          <w:szCs w:val="28"/>
          <w:lang w:val="kk-KZ"/>
        </w:rPr>
        <w:t>айқындалуы</w:t>
      </w:r>
      <w:r w:rsidR="00951C21" w:rsidRPr="00B77AD6">
        <w:rPr>
          <w:rFonts w:ascii="Times New Roman" w:hAnsi="Times New Roman"/>
          <w:color w:val="000000" w:themeColor="text1"/>
          <w:sz w:val="28"/>
          <w:szCs w:val="28"/>
          <w:lang w:val="kk-KZ"/>
        </w:rPr>
        <w:t xml:space="preserve"> тиіс.</w:t>
      </w:r>
    </w:p>
    <w:p w14:paraId="3C013EE9" w14:textId="2E842194" w:rsidR="00951C21" w:rsidRPr="00B77AD6" w:rsidRDefault="002C4EE9" w:rsidP="00AE317C">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Ғылыми еңбектерді талдау барысында </w:t>
      </w:r>
      <w:r w:rsidR="00951C21" w:rsidRPr="00B77AD6">
        <w:rPr>
          <w:rFonts w:ascii="Times New Roman" w:hAnsi="Times New Roman"/>
          <w:color w:val="000000" w:themeColor="text1"/>
          <w:sz w:val="28"/>
          <w:szCs w:val="28"/>
          <w:lang w:val="kk-KZ"/>
        </w:rPr>
        <w:t>«модель – қандай да бір объектінің, процестің үлгісі, үлгілі данасы, бейнесі, схемасы, сипат</w:t>
      </w:r>
      <w:r w:rsidR="009F1C59" w:rsidRPr="00B77AD6">
        <w:rPr>
          <w:rFonts w:ascii="Times New Roman" w:hAnsi="Times New Roman"/>
          <w:color w:val="000000" w:themeColor="text1"/>
          <w:sz w:val="28"/>
          <w:szCs w:val="28"/>
          <w:lang w:val="kk-KZ"/>
        </w:rPr>
        <w:t>та</w:t>
      </w:r>
      <w:r w:rsidR="00036BAF" w:rsidRPr="00B77AD6">
        <w:rPr>
          <w:rFonts w:ascii="Times New Roman" w:hAnsi="Times New Roman"/>
          <w:color w:val="000000" w:themeColor="text1"/>
          <w:sz w:val="28"/>
          <w:szCs w:val="28"/>
          <w:lang w:val="kk-KZ"/>
        </w:rPr>
        <w:t xml:space="preserve">масы» ретінде қарастырылады. </w:t>
      </w:r>
      <w:r w:rsidR="00951C21" w:rsidRPr="00B77AD6">
        <w:rPr>
          <w:rFonts w:ascii="Times New Roman" w:hAnsi="Times New Roman"/>
          <w:color w:val="000000" w:themeColor="text1"/>
          <w:sz w:val="28"/>
          <w:szCs w:val="28"/>
          <w:lang w:val="kk-KZ"/>
        </w:rPr>
        <w:t xml:space="preserve">Ал </w:t>
      </w:r>
      <w:r>
        <w:rPr>
          <w:rFonts w:ascii="Times New Roman" w:hAnsi="Times New Roman"/>
          <w:color w:val="000000" w:themeColor="text1"/>
          <w:sz w:val="28"/>
          <w:szCs w:val="28"/>
          <w:lang w:val="kk-KZ"/>
        </w:rPr>
        <w:t xml:space="preserve">анықтамалық </w:t>
      </w:r>
      <w:r w:rsidR="009F1C59" w:rsidRPr="00B77AD6">
        <w:rPr>
          <w:rFonts w:ascii="Times New Roman" w:hAnsi="Times New Roman"/>
          <w:color w:val="000000" w:themeColor="text1"/>
          <w:sz w:val="28"/>
          <w:szCs w:val="28"/>
          <w:lang w:val="kk-KZ"/>
        </w:rPr>
        <w:t>сөздіктерді талдауда «модель»</w:t>
      </w:r>
      <w:r w:rsidR="00951C21" w:rsidRPr="00B77AD6">
        <w:rPr>
          <w:rFonts w:ascii="Times New Roman" w:hAnsi="Times New Roman"/>
          <w:color w:val="000000" w:themeColor="text1"/>
          <w:sz w:val="28"/>
          <w:szCs w:val="28"/>
          <w:lang w:val="kk-KZ"/>
        </w:rPr>
        <w:t xml:space="preserve"> (француз) – </w:t>
      </w:r>
      <w:r w:rsidR="00951C21" w:rsidRPr="00B77AD6">
        <w:rPr>
          <w:rFonts w:ascii="Times New Roman" w:hAnsi="Times New Roman"/>
          <w:color w:val="000000" w:themeColor="text1"/>
          <w:sz w:val="28"/>
          <w:szCs w:val="28"/>
          <w:lang w:val="kk-KZ"/>
        </w:rPr>
        <w:lastRenderedPageBreak/>
        <w:t>«өлшем, үлгі, норма; (лат.) - кескін, қысқарты</w:t>
      </w:r>
      <w:r w:rsidR="009F1C59" w:rsidRPr="00B77AD6">
        <w:rPr>
          <w:rFonts w:ascii="Times New Roman" w:hAnsi="Times New Roman"/>
          <w:color w:val="000000" w:themeColor="text1"/>
          <w:sz w:val="28"/>
          <w:szCs w:val="28"/>
          <w:lang w:val="kk-KZ"/>
        </w:rPr>
        <w:t>лғ</w:t>
      </w:r>
      <w:r w:rsidR="00036BAF" w:rsidRPr="00B77AD6">
        <w:rPr>
          <w:rFonts w:ascii="Times New Roman" w:hAnsi="Times New Roman"/>
          <w:color w:val="000000" w:themeColor="text1"/>
          <w:sz w:val="28"/>
          <w:szCs w:val="28"/>
          <w:lang w:val="kk-KZ"/>
        </w:rPr>
        <w:t>ан нұсқа» дегенді білдіреді [152</w:t>
      </w:r>
      <w:r w:rsidR="00951C21" w:rsidRPr="00B77AD6">
        <w:rPr>
          <w:rFonts w:ascii="Times New Roman" w:hAnsi="Times New Roman"/>
          <w:color w:val="000000" w:themeColor="text1"/>
          <w:sz w:val="28"/>
          <w:szCs w:val="28"/>
          <w:lang w:val="kk-KZ"/>
        </w:rPr>
        <w:t xml:space="preserve">]. </w:t>
      </w:r>
    </w:p>
    <w:p w14:paraId="16D74FCE" w14:textId="26A4921E" w:rsidR="00951C21" w:rsidRPr="00E44B62" w:rsidRDefault="00951C21" w:rsidP="00AE317C">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Жалпы философиялық терминдер бойынша, модельдеу процесін талдау модельдеу объектілерінің бар екендігі туралы шындықты танудан басталуы к</w:t>
      </w:r>
      <w:r w:rsidR="00266626">
        <w:rPr>
          <w:rFonts w:ascii="Times New Roman" w:hAnsi="Times New Roman"/>
          <w:color w:val="000000" w:themeColor="text1"/>
          <w:sz w:val="28"/>
          <w:szCs w:val="28"/>
          <w:lang w:val="kk-KZ"/>
        </w:rPr>
        <w:t>ерек екені анық. Бұл талдау келе</w:t>
      </w:r>
      <w:r w:rsidRPr="00B77AD6">
        <w:rPr>
          <w:rFonts w:ascii="Times New Roman" w:hAnsi="Times New Roman"/>
          <w:color w:val="000000" w:themeColor="text1"/>
          <w:sz w:val="28"/>
          <w:szCs w:val="28"/>
          <w:lang w:val="kk-KZ"/>
        </w:rPr>
        <w:t>сі н</w:t>
      </w:r>
      <w:r w:rsidR="00B62D88" w:rsidRPr="00B77AD6">
        <w:rPr>
          <w:rFonts w:ascii="Times New Roman" w:hAnsi="Times New Roman"/>
          <w:color w:val="000000" w:themeColor="text1"/>
          <w:sz w:val="28"/>
          <w:szCs w:val="28"/>
          <w:lang w:val="kk-KZ"/>
        </w:rPr>
        <w:t>егізгі ережелерге негізделеді: 1)</w:t>
      </w:r>
      <w:r w:rsidRPr="00B77AD6">
        <w:rPr>
          <w:rFonts w:ascii="Times New Roman" w:hAnsi="Times New Roman"/>
          <w:color w:val="000000" w:themeColor="text1"/>
          <w:sz w:val="28"/>
          <w:szCs w:val="28"/>
          <w:lang w:val="kk-KZ"/>
        </w:rPr>
        <w:t xml:space="preserve"> Модель – бұл нақты обь</w:t>
      </w:r>
      <w:r w:rsidR="00B62D88" w:rsidRPr="00B77AD6">
        <w:rPr>
          <w:rFonts w:ascii="Times New Roman" w:hAnsi="Times New Roman"/>
          <w:color w:val="000000" w:themeColor="text1"/>
          <w:sz w:val="28"/>
          <w:szCs w:val="28"/>
          <w:lang w:val="kk-KZ"/>
        </w:rPr>
        <w:t xml:space="preserve">ектінің гносеологиялық көрінісі; 2) </w:t>
      </w:r>
      <w:r w:rsidRPr="00B77AD6">
        <w:rPr>
          <w:rFonts w:ascii="Times New Roman" w:hAnsi="Times New Roman"/>
          <w:color w:val="000000" w:themeColor="text1"/>
          <w:sz w:val="28"/>
          <w:szCs w:val="28"/>
          <w:lang w:val="kk-KZ"/>
        </w:rPr>
        <w:t>Модель – бұл объектінің гомоморфты көрінісі, оның нәтижесінде бастапқы құрылым қысқартылып, жеңілдетіледі. Модель зерттелетін объектінің зерттеу үшін ең маңызды болып табылатын негіз</w:t>
      </w:r>
      <w:r w:rsidR="00B62D88" w:rsidRPr="00B77AD6">
        <w:rPr>
          <w:rFonts w:ascii="Times New Roman" w:hAnsi="Times New Roman"/>
          <w:color w:val="000000" w:themeColor="text1"/>
          <w:sz w:val="28"/>
          <w:szCs w:val="28"/>
          <w:lang w:val="kk-KZ"/>
        </w:rPr>
        <w:t xml:space="preserve">гі аспектілерін ғана жаңғыртады; 3) </w:t>
      </w:r>
      <w:r w:rsidRPr="00B77AD6">
        <w:rPr>
          <w:rFonts w:ascii="Times New Roman" w:hAnsi="Times New Roman"/>
          <w:color w:val="000000" w:themeColor="text1"/>
          <w:sz w:val="28"/>
          <w:szCs w:val="28"/>
          <w:lang w:val="kk-KZ"/>
        </w:rPr>
        <w:t>Модель – бұл танымдық объектіні құруға</w:t>
      </w:r>
      <w:r w:rsidR="00E44B62">
        <w:rPr>
          <w:rFonts w:ascii="Times New Roman" w:hAnsi="Times New Roman"/>
          <w:color w:val="000000" w:themeColor="text1"/>
          <w:sz w:val="28"/>
          <w:szCs w:val="28"/>
          <w:lang w:val="kk-KZ"/>
        </w:rPr>
        <w:t xml:space="preserve">, жобалауға, қатысуды қамтиды </w:t>
      </w:r>
      <w:r w:rsidR="00E44B62" w:rsidRPr="00E44B62">
        <w:rPr>
          <w:rFonts w:ascii="Times New Roman" w:hAnsi="Times New Roman"/>
          <w:color w:val="000000" w:themeColor="text1"/>
          <w:sz w:val="28"/>
          <w:szCs w:val="28"/>
          <w:lang w:val="kk-KZ"/>
        </w:rPr>
        <w:t>[154]</w:t>
      </w:r>
      <w:r w:rsidR="00E44B62">
        <w:rPr>
          <w:rFonts w:ascii="Times New Roman" w:hAnsi="Times New Roman"/>
          <w:color w:val="000000" w:themeColor="text1"/>
          <w:sz w:val="28"/>
          <w:szCs w:val="28"/>
          <w:lang w:val="kk-KZ"/>
        </w:rPr>
        <w:t>.</w:t>
      </w:r>
    </w:p>
    <w:p w14:paraId="5D1D5F89" w14:textId="77777777" w:rsidR="00951C21" w:rsidRPr="00B77AD6" w:rsidRDefault="00951C21" w:rsidP="00AE317C">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Ш.Т.Таубаева модельдеуді үлгі деп аталатын бір нысандағы басқа бір нысанның сипатын жүзеге асыру ретінде қа</w:t>
      </w:r>
      <w:r w:rsidR="00127246" w:rsidRPr="00B77AD6">
        <w:rPr>
          <w:rFonts w:ascii="Times New Roman" w:hAnsi="Times New Roman"/>
          <w:color w:val="000000" w:themeColor="text1"/>
          <w:sz w:val="28"/>
          <w:szCs w:val="28"/>
          <w:lang w:val="kk-KZ"/>
        </w:rPr>
        <w:t xml:space="preserve">растырады. Оның ойынша, модель </w:t>
      </w:r>
      <w:r w:rsidRPr="00B77AD6">
        <w:rPr>
          <w:rFonts w:ascii="Times New Roman" w:hAnsi="Times New Roman"/>
          <w:color w:val="000000" w:themeColor="text1"/>
          <w:sz w:val="28"/>
          <w:szCs w:val="28"/>
          <w:lang w:val="kk-KZ"/>
        </w:rPr>
        <w:t>мен түпнұсқаның арасында айқын көрінетін ұқсастық қатынас бар: ғылыми таным үдерісінде модель түпнұсқаны алмастырады; модельді зерттеу түп</w:t>
      </w:r>
      <w:r w:rsidR="009018C5" w:rsidRPr="00B77AD6">
        <w:rPr>
          <w:rFonts w:ascii="Times New Roman" w:hAnsi="Times New Roman"/>
          <w:color w:val="000000" w:themeColor="text1"/>
          <w:sz w:val="28"/>
          <w:szCs w:val="28"/>
          <w:lang w:val="kk-KZ"/>
        </w:rPr>
        <w:t>нұ</w:t>
      </w:r>
      <w:r w:rsidR="00334FC3" w:rsidRPr="00B77AD6">
        <w:rPr>
          <w:rFonts w:ascii="Times New Roman" w:hAnsi="Times New Roman"/>
          <w:color w:val="000000" w:themeColor="text1"/>
          <w:sz w:val="28"/>
          <w:szCs w:val="28"/>
          <w:lang w:val="kk-KZ"/>
        </w:rPr>
        <w:t>сқа туралы ақпарат береді [153</w:t>
      </w:r>
      <w:r w:rsidRPr="00B77AD6">
        <w:rPr>
          <w:rFonts w:ascii="Times New Roman" w:hAnsi="Times New Roman"/>
          <w:color w:val="000000" w:themeColor="text1"/>
          <w:sz w:val="28"/>
          <w:szCs w:val="28"/>
          <w:lang w:val="kk-KZ"/>
        </w:rPr>
        <w:t>].</w:t>
      </w:r>
    </w:p>
    <w:p w14:paraId="4AE6F278" w14:textId="12866237" w:rsidR="00951C21" w:rsidRPr="00B77AD6" w:rsidRDefault="00127246" w:rsidP="00D804E3">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А.Н.</w:t>
      </w:r>
      <w:r w:rsidR="00951C21" w:rsidRPr="00B77AD6">
        <w:rPr>
          <w:rFonts w:ascii="Times New Roman" w:hAnsi="Times New Roman"/>
          <w:color w:val="000000" w:themeColor="text1"/>
          <w:sz w:val="28"/>
          <w:szCs w:val="28"/>
          <w:lang w:val="kk-KZ"/>
        </w:rPr>
        <w:t>Дахиннің пікірінше, «модель – схема, физикалық құрылымдар, таңбалы нысандар немесе формулалар түрінде жасанды жасалған үлгі, ол зерттелетін объектіге (немесе құбылысқа) ұқсай отырып, осы объектінің құрылымы, қасиеттері, өзара байланысы және элементтері арасындағы қарым-қатынасты неғұрлым қарапайым және өрескел түрд</w:t>
      </w:r>
      <w:r w:rsidR="009F1C59" w:rsidRPr="00B77AD6">
        <w:rPr>
          <w:rFonts w:ascii="Times New Roman" w:hAnsi="Times New Roman"/>
          <w:color w:val="000000" w:themeColor="text1"/>
          <w:sz w:val="28"/>
          <w:szCs w:val="28"/>
          <w:lang w:val="kk-KZ"/>
        </w:rPr>
        <w:t>е бейнелейді және жаңғыртады» [</w:t>
      </w:r>
      <w:r w:rsidR="00334FC3" w:rsidRPr="00B77AD6">
        <w:rPr>
          <w:rFonts w:ascii="Times New Roman" w:hAnsi="Times New Roman"/>
          <w:color w:val="000000" w:themeColor="text1"/>
          <w:sz w:val="28"/>
          <w:szCs w:val="28"/>
          <w:lang w:val="kk-KZ"/>
        </w:rPr>
        <w:t>154</w:t>
      </w:r>
      <w:r w:rsidR="00E44B62">
        <w:rPr>
          <w:rFonts w:ascii="Times New Roman" w:hAnsi="Times New Roman"/>
          <w:color w:val="000000" w:themeColor="text1"/>
          <w:sz w:val="28"/>
          <w:szCs w:val="28"/>
          <w:lang w:val="kk-KZ"/>
        </w:rPr>
        <w:t>,с.22</w:t>
      </w:r>
      <w:r w:rsidR="00D804E3" w:rsidRPr="00B77AD6">
        <w:rPr>
          <w:rFonts w:ascii="Times New Roman" w:hAnsi="Times New Roman"/>
          <w:color w:val="000000" w:themeColor="text1"/>
          <w:sz w:val="28"/>
          <w:szCs w:val="28"/>
          <w:lang w:val="kk-KZ"/>
        </w:rPr>
        <w:t>].  Ал</w:t>
      </w:r>
      <w:r w:rsidR="00E0415E">
        <w:rPr>
          <w:rFonts w:ascii="Times New Roman" w:hAnsi="Times New Roman"/>
          <w:color w:val="000000" w:themeColor="text1"/>
          <w:sz w:val="28"/>
          <w:szCs w:val="28"/>
          <w:lang w:val="kk-KZ"/>
        </w:rPr>
        <w:t>,</w:t>
      </w:r>
      <w:r w:rsidR="00D804E3"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М.</w:t>
      </w:r>
      <w:r w:rsidR="00951C21" w:rsidRPr="00B77AD6">
        <w:rPr>
          <w:rFonts w:ascii="Times New Roman" w:hAnsi="Times New Roman"/>
          <w:color w:val="000000" w:themeColor="text1"/>
          <w:sz w:val="28"/>
          <w:szCs w:val="28"/>
          <w:lang w:val="kk-KZ"/>
        </w:rPr>
        <w:t>Вартофский модельге келесі анықтама береді: «бір жағынан, модель идеяның көрінісі, ал екінші жағынан - бұл идеяны жүзеге асырудың динамикалық</w:t>
      </w:r>
      <w:r w:rsidR="00334FC3" w:rsidRPr="00B77AD6">
        <w:rPr>
          <w:rFonts w:ascii="Times New Roman" w:hAnsi="Times New Roman"/>
          <w:color w:val="000000" w:themeColor="text1"/>
          <w:sz w:val="28"/>
          <w:szCs w:val="28"/>
          <w:lang w:val="kk-KZ"/>
        </w:rPr>
        <w:t xml:space="preserve"> аспектісі» [155</w:t>
      </w:r>
      <w:r w:rsidR="00730295" w:rsidRPr="00B77AD6">
        <w:rPr>
          <w:rFonts w:ascii="Times New Roman" w:hAnsi="Times New Roman"/>
          <w:color w:val="000000" w:themeColor="text1"/>
          <w:sz w:val="28"/>
          <w:szCs w:val="28"/>
          <w:lang w:val="kk-KZ"/>
        </w:rPr>
        <w:t xml:space="preserve">]. </w:t>
      </w:r>
      <w:r w:rsidR="00C80BA1" w:rsidRPr="00B77AD6">
        <w:rPr>
          <w:rFonts w:ascii="Times New Roman" w:hAnsi="Times New Roman"/>
          <w:color w:val="000000" w:themeColor="text1"/>
          <w:sz w:val="28"/>
          <w:szCs w:val="28"/>
          <w:lang w:val="kk-KZ"/>
        </w:rPr>
        <w:t xml:space="preserve">Біз модельді </w:t>
      </w:r>
      <w:r w:rsidR="00951C21" w:rsidRPr="00B77AD6">
        <w:rPr>
          <w:rFonts w:ascii="Times New Roman" w:hAnsi="Times New Roman"/>
          <w:color w:val="000000" w:themeColor="text1"/>
          <w:sz w:val="28"/>
          <w:szCs w:val="28"/>
          <w:lang w:val="kk-KZ"/>
        </w:rPr>
        <w:t>зерттелген объектіні жаңғыртатын және объект туралы жаңа ақпарат алуға мүмкіндік беретін, ақылмен ұсынылған және материалдық тұрғыдан жүзеге асырылған аналогы ретінде қарастырамыз.</w:t>
      </w:r>
    </w:p>
    <w:p w14:paraId="18F0CE6C" w14:textId="77777777" w:rsidR="00951C21" w:rsidRPr="00B77AD6" w:rsidRDefault="00951C21" w:rsidP="00AE317C">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Пәнаралық байланыста </w:t>
      </w:r>
      <w:r w:rsidR="00C80BA1" w:rsidRPr="00B77AD6">
        <w:rPr>
          <w:rFonts w:ascii="Times New Roman" w:hAnsi="Times New Roman"/>
          <w:color w:val="000000" w:themeColor="text1"/>
          <w:sz w:val="28"/>
          <w:szCs w:val="28"/>
          <w:lang w:val="kk-KZ"/>
        </w:rPr>
        <w:t xml:space="preserve">бастауыш сынып оқушыларының </w:t>
      </w:r>
      <w:r w:rsidRPr="00B77AD6">
        <w:rPr>
          <w:rFonts w:ascii="Times New Roman" w:hAnsi="Times New Roman"/>
          <w:color w:val="000000" w:themeColor="text1"/>
          <w:sz w:val="28"/>
          <w:szCs w:val="28"/>
          <w:lang w:val="kk-KZ"/>
        </w:rPr>
        <w:t xml:space="preserve">ойлау мен сөйлеу дағдыларын қалыптастыру моделін әзірлеу кезінде В.А.Штоффтың </w:t>
      </w:r>
      <w:r w:rsidR="00C80BA1" w:rsidRPr="00B77AD6">
        <w:rPr>
          <w:rFonts w:ascii="Times New Roman" w:hAnsi="Times New Roman"/>
          <w:color w:val="000000" w:themeColor="text1"/>
          <w:sz w:val="28"/>
          <w:szCs w:val="28"/>
          <w:lang w:val="kk-KZ"/>
        </w:rPr>
        <w:t xml:space="preserve">«модель - </w:t>
      </w:r>
      <w:r w:rsidRPr="00B77AD6">
        <w:rPr>
          <w:rFonts w:ascii="Times New Roman" w:hAnsi="Times New Roman"/>
          <w:color w:val="000000" w:themeColor="text1"/>
          <w:sz w:val="28"/>
          <w:szCs w:val="28"/>
          <w:lang w:val="kk-KZ"/>
        </w:rPr>
        <w:t>объект туралы жаңа ақпарат береді деген оймен ұсынылатын немесе материалдық іске асырылатын жүйе» де</w:t>
      </w:r>
      <w:r w:rsidR="009F1C59" w:rsidRPr="00B77AD6">
        <w:rPr>
          <w:rFonts w:ascii="Times New Roman" w:hAnsi="Times New Roman"/>
          <w:color w:val="000000" w:themeColor="text1"/>
          <w:sz w:val="28"/>
          <w:szCs w:val="28"/>
          <w:lang w:val="kk-KZ"/>
        </w:rPr>
        <w:t>ге</w:t>
      </w:r>
      <w:r w:rsidR="009018C5" w:rsidRPr="00B77AD6">
        <w:rPr>
          <w:rFonts w:ascii="Times New Roman" w:hAnsi="Times New Roman"/>
          <w:color w:val="000000" w:themeColor="text1"/>
          <w:sz w:val="28"/>
          <w:szCs w:val="28"/>
          <w:lang w:val="kk-KZ"/>
        </w:rPr>
        <w:t>н  идеясын басшылыққа</w:t>
      </w:r>
      <w:r w:rsidR="00334FC3" w:rsidRPr="00B77AD6">
        <w:rPr>
          <w:rFonts w:ascii="Times New Roman" w:hAnsi="Times New Roman"/>
          <w:color w:val="000000" w:themeColor="text1"/>
          <w:sz w:val="28"/>
          <w:szCs w:val="28"/>
          <w:lang w:val="kk-KZ"/>
        </w:rPr>
        <w:t xml:space="preserve"> алдық [156</w:t>
      </w:r>
      <w:r w:rsidRPr="00B77AD6">
        <w:rPr>
          <w:rFonts w:ascii="Times New Roman" w:hAnsi="Times New Roman"/>
          <w:color w:val="000000" w:themeColor="text1"/>
          <w:sz w:val="28"/>
          <w:szCs w:val="28"/>
          <w:lang w:val="kk-KZ"/>
        </w:rPr>
        <w:t xml:space="preserve">]. </w:t>
      </w:r>
    </w:p>
    <w:p w14:paraId="692BBD21" w14:textId="77777777" w:rsidR="00426B69" w:rsidRPr="00B77AD6" w:rsidRDefault="00426B69" w:rsidP="006A5DE7">
      <w:pPr>
        <w:pStyle w:val="a4"/>
        <w:spacing w:before="0" w:beforeAutospacing="0" w:after="0" w:afterAutospacing="0"/>
        <w:ind w:firstLine="567"/>
        <w:jc w:val="both"/>
        <w:rPr>
          <w:color w:val="000000" w:themeColor="text1"/>
          <w:sz w:val="28"/>
          <w:szCs w:val="28"/>
          <w:lang w:val="kk-KZ"/>
        </w:rPr>
      </w:pPr>
      <w:r w:rsidRPr="00B77AD6">
        <w:rPr>
          <w:color w:val="000000" w:themeColor="text1"/>
          <w:sz w:val="28"/>
          <w:szCs w:val="28"/>
          <w:lang w:val="kk-KZ"/>
        </w:rPr>
        <w:t>Ұсынылған анықтамаларды талдай келе,</w:t>
      </w:r>
      <w:r w:rsidRPr="00B77AD6">
        <w:rPr>
          <w:lang w:val="kk-KZ"/>
        </w:rPr>
        <w:t xml:space="preserve"> </w:t>
      </w:r>
      <w:r w:rsidRPr="00B77AD6">
        <w:rPr>
          <w:color w:val="000000" w:themeColor="text1"/>
          <w:spacing w:val="7"/>
          <w:sz w:val="28"/>
          <w:szCs w:val="28"/>
          <w:lang w:val="kk-KZ"/>
        </w:rPr>
        <w:t xml:space="preserve">пәнаралық байланыста бастауыш сынып оқушыларының ойлау мен сөйлеу дағдыларын қалыптастырудың </w:t>
      </w:r>
      <w:r w:rsidRPr="00B77AD6">
        <w:rPr>
          <w:color w:val="000000" w:themeColor="text1"/>
          <w:sz w:val="28"/>
          <w:szCs w:val="28"/>
          <w:lang w:val="kk-KZ"/>
        </w:rPr>
        <w:t xml:space="preserve">құрылымдық-мазмұндық моделін жасауда  біз  </w:t>
      </w:r>
      <w:r w:rsidR="006A5DE7" w:rsidRPr="00B77AD6">
        <w:rPr>
          <w:color w:val="000000" w:themeColor="text1"/>
          <w:sz w:val="28"/>
          <w:szCs w:val="28"/>
          <w:lang w:val="kk-KZ"/>
        </w:rPr>
        <w:t>Қазақстан  Республикасында  білім  беру  мен  ғылымды  дамытудың  2020-2025  жылдарға  арналған  мемлекеттік  бағдарламасын  (Қазақстан  Республикасы Президентінің 2016 жылғы 1 наурыздағы №205 Жарлығы), Қазақстан  Республикасының «Білім туралы» Заңы. 27.07.2007 ж., №319-III ҚРЗ. Астана. Ақорда, Бастауыш білім берудің мемлекеттік жалпыға міндетті стандартын (</w:t>
      </w:r>
      <w:r w:rsidR="006A5DE7" w:rsidRPr="00B77AD6">
        <w:rPr>
          <w:color w:val="000000"/>
          <w:sz w:val="28"/>
          <w:lang w:val="kk-KZ"/>
        </w:rPr>
        <w:t xml:space="preserve">Қазақстан Республикасы Білім және ғылым министрінің 2018 жылғы 31 қазандағы № 604 бұйрығы), </w:t>
      </w:r>
      <w:r w:rsidRPr="00B77AD6">
        <w:rPr>
          <w:color w:val="000000" w:themeColor="text1"/>
          <w:sz w:val="28"/>
          <w:szCs w:val="28"/>
          <w:lang w:val="kk-KZ"/>
        </w:rPr>
        <w:t>бастауыш  білім  беру  деңгейінің  2-4 – сыныптарына  арналған  оқу  бағдарламаларын, дербес пәндердің әдістемесін басшылыққа алдық</w:t>
      </w:r>
      <w:r w:rsidR="006A5DE7" w:rsidRPr="00B77AD6">
        <w:rPr>
          <w:color w:val="000000" w:themeColor="text1"/>
          <w:sz w:val="28"/>
          <w:szCs w:val="28"/>
          <w:lang w:val="kk-KZ"/>
        </w:rPr>
        <w:t xml:space="preserve">. </w:t>
      </w:r>
    </w:p>
    <w:p w14:paraId="4E038829" w14:textId="77777777" w:rsidR="00091F40" w:rsidRPr="00B77AD6" w:rsidRDefault="00091F40" w:rsidP="00E363DE">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Біздің ойымызша, зерттелетін </w:t>
      </w:r>
      <w:r w:rsidR="00426B69" w:rsidRPr="00B77AD6">
        <w:rPr>
          <w:rFonts w:ascii="Times New Roman" w:hAnsi="Times New Roman"/>
          <w:color w:val="000000" w:themeColor="text1"/>
          <w:sz w:val="28"/>
          <w:szCs w:val="28"/>
          <w:lang w:val="kk-KZ"/>
        </w:rPr>
        <w:t>мәселесінің</w:t>
      </w:r>
      <w:r w:rsidRPr="00B77AD6">
        <w:rPr>
          <w:rFonts w:ascii="Times New Roman" w:hAnsi="Times New Roman"/>
          <w:color w:val="000000" w:themeColor="text1"/>
          <w:sz w:val="28"/>
          <w:szCs w:val="28"/>
          <w:lang w:val="kk-KZ"/>
        </w:rPr>
        <w:t xml:space="preserve"> теориялық </w:t>
      </w:r>
      <w:r w:rsidR="00426B69" w:rsidRPr="00B77AD6">
        <w:rPr>
          <w:rFonts w:ascii="Times New Roman" w:hAnsi="Times New Roman"/>
          <w:color w:val="000000" w:themeColor="text1"/>
          <w:sz w:val="28"/>
          <w:szCs w:val="28"/>
          <w:lang w:val="kk-KZ"/>
        </w:rPr>
        <w:t>моделі</w:t>
      </w:r>
      <w:r w:rsidRPr="00B77AD6">
        <w:rPr>
          <w:rFonts w:ascii="Times New Roman" w:hAnsi="Times New Roman"/>
          <w:color w:val="000000" w:themeColor="text1"/>
          <w:sz w:val="28"/>
          <w:szCs w:val="28"/>
          <w:lang w:val="kk-KZ"/>
        </w:rPr>
        <w:t xml:space="preserve"> бастауыш сынып оқушысының мектеп жағдайында </w:t>
      </w:r>
      <w:r w:rsidR="00426B69" w:rsidRPr="00B77AD6">
        <w:rPr>
          <w:rFonts w:ascii="Times New Roman" w:hAnsi="Times New Roman"/>
          <w:color w:val="000000" w:themeColor="text1"/>
          <w:sz w:val="28"/>
          <w:szCs w:val="28"/>
          <w:lang w:val="kk-KZ"/>
        </w:rPr>
        <w:t xml:space="preserve">ойлау мен сөйлеу дағдысы дамыған оқушы ретінде қалыптасуының мақсаты мен күтілетін нәтижесін болжауға, </w:t>
      </w:r>
      <w:r w:rsidR="00426B69" w:rsidRPr="00B77AD6">
        <w:rPr>
          <w:rFonts w:ascii="Times New Roman" w:hAnsi="Times New Roman"/>
          <w:color w:val="000000" w:themeColor="text1"/>
          <w:sz w:val="28"/>
          <w:szCs w:val="28"/>
          <w:lang w:val="kk-KZ"/>
        </w:rPr>
        <w:lastRenderedPageBreak/>
        <w:t xml:space="preserve">оқушының тілдік дағдыларын меңгеруге, қатысымдық қатынасты орнатуға және т.б. </w:t>
      </w:r>
      <w:r w:rsidR="00D0427A" w:rsidRPr="00B77AD6">
        <w:rPr>
          <w:rFonts w:ascii="Times New Roman" w:hAnsi="Times New Roman"/>
          <w:color w:val="000000" w:themeColor="text1"/>
          <w:sz w:val="28"/>
          <w:szCs w:val="28"/>
          <w:lang w:val="kk-KZ"/>
        </w:rPr>
        <w:t>тетіктерін қамтамасыз ете</w:t>
      </w:r>
      <w:r w:rsidR="00896CA0" w:rsidRPr="00B77AD6">
        <w:rPr>
          <w:rFonts w:ascii="Times New Roman" w:hAnsi="Times New Roman"/>
          <w:color w:val="000000" w:themeColor="text1"/>
          <w:sz w:val="28"/>
          <w:szCs w:val="28"/>
          <w:lang w:val="kk-KZ"/>
        </w:rPr>
        <w:t xml:space="preserve">ді. </w:t>
      </w:r>
    </w:p>
    <w:p w14:paraId="788B5951" w14:textId="77777777" w:rsidR="00265355" w:rsidRPr="00B77AD6" w:rsidRDefault="00265355" w:rsidP="00265355">
      <w:pPr>
        <w:spacing w:after="0" w:line="240" w:lineRule="auto"/>
        <w:ind w:firstLine="567"/>
        <w:jc w:val="both"/>
        <w:rPr>
          <w:rFonts w:ascii="Times New Roman" w:hAnsi="Times New Roman"/>
          <w:sz w:val="28"/>
          <w:szCs w:val="28"/>
          <w:lang w:val="kk-KZ"/>
        </w:rPr>
      </w:pPr>
      <w:r w:rsidRPr="00B77AD6">
        <w:rPr>
          <w:rFonts w:ascii="Times New Roman" w:eastAsia="Times New Roman" w:hAnsi="Times New Roman"/>
          <w:color w:val="000000" w:themeColor="text1"/>
          <w:spacing w:val="7"/>
          <w:sz w:val="28"/>
          <w:szCs w:val="28"/>
          <w:lang w:val="kk-KZ"/>
        </w:rPr>
        <w:t xml:space="preserve">Ұсынылып отырған модель бастауыш сынып оқушыларының ойлау мен сөйлеу дағдыларын қалыптастырудың жоғары деңгейде </w:t>
      </w:r>
      <w:r w:rsidR="00D804E3" w:rsidRPr="00B77AD6">
        <w:rPr>
          <w:rFonts w:ascii="Times New Roman" w:eastAsia="Times New Roman" w:hAnsi="Times New Roman"/>
          <w:color w:val="000000" w:themeColor="text1"/>
          <w:spacing w:val="7"/>
          <w:sz w:val="28"/>
          <w:szCs w:val="28"/>
          <w:lang w:val="kk-KZ"/>
        </w:rPr>
        <w:t>дамуына</w:t>
      </w:r>
      <w:r w:rsidRPr="00B77AD6">
        <w:rPr>
          <w:rFonts w:ascii="Times New Roman" w:eastAsia="Times New Roman" w:hAnsi="Times New Roman"/>
          <w:color w:val="000000" w:themeColor="text1"/>
          <w:spacing w:val="7"/>
          <w:sz w:val="28"/>
          <w:szCs w:val="28"/>
          <w:lang w:val="kk-KZ"/>
        </w:rPr>
        <w:t xml:space="preserve"> бағытталған педагогикалық жүйенің үлгісі болып табылады. Модель </w:t>
      </w:r>
      <w:r w:rsidRPr="00B77AD6">
        <w:rPr>
          <w:rFonts w:ascii="Times New Roman" w:hAnsi="Times New Roman"/>
          <w:sz w:val="28"/>
          <w:szCs w:val="28"/>
          <w:lang w:val="kk-KZ"/>
        </w:rPr>
        <w:t>білім беру үдерісінде бастауыш сынып оқушыларының ойлау мен сөйлеу дағдыларын қалыптастыру үдерісін сипаттайды, оның  басты  қызметі  - оқушының ойлау мен сөйлеу дағдыларын қалыптастыру  мәселенің  мәнін  ашуға,  құрылым  ретінде  түсінуге  мүмкіндік  беру болып табылады.</w:t>
      </w:r>
    </w:p>
    <w:p w14:paraId="14EE831F" w14:textId="079F52A1" w:rsidR="00265355" w:rsidRPr="00B77AD6" w:rsidRDefault="00A42F17" w:rsidP="00265355">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Модельді жүзеге асыру негізінде оқ</w:t>
      </w:r>
      <w:r w:rsidR="00265355" w:rsidRPr="00B77AD6">
        <w:rPr>
          <w:rFonts w:ascii="Times New Roman" w:hAnsi="Times New Roman"/>
          <w:sz w:val="28"/>
          <w:szCs w:val="28"/>
          <w:lang w:val="kk-KZ"/>
        </w:rPr>
        <w:t xml:space="preserve">ушылардың ойлау мен сөйлеу дағдылары қалыптасып қана  қоймай,  алған білімдерін тәжірибеде жоғары деңгейде қолдана алулары, </w:t>
      </w:r>
      <w:r w:rsidRPr="00B77AD6">
        <w:rPr>
          <w:rFonts w:ascii="Times New Roman" w:hAnsi="Times New Roman"/>
          <w:sz w:val="28"/>
          <w:szCs w:val="28"/>
          <w:lang w:val="kk-KZ"/>
        </w:rPr>
        <w:t>олар диалог құруға, көпшілік алдында еркін сөйлеуге, ой қорытындысын жасауға, пәнаралық мәтіндерді талдау дағдыларын оқу әре</w:t>
      </w:r>
      <w:r w:rsidR="00B015A7">
        <w:rPr>
          <w:rFonts w:ascii="Times New Roman" w:hAnsi="Times New Roman"/>
          <w:sz w:val="28"/>
          <w:szCs w:val="28"/>
          <w:lang w:val="kk-KZ"/>
        </w:rPr>
        <w:t>ке</w:t>
      </w:r>
      <w:r w:rsidRPr="00B77AD6">
        <w:rPr>
          <w:rFonts w:ascii="Times New Roman" w:hAnsi="Times New Roman"/>
          <w:sz w:val="28"/>
          <w:szCs w:val="28"/>
          <w:lang w:val="kk-KZ"/>
        </w:rPr>
        <w:t xml:space="preserve">тінде педагогикалық </w:t>
      </w:r>
      <w:r w:rsidR="00265355" w:rsidRPr="00B77AD6">
        <w:rPr>
          <w:rFonts w:ascii="Times New Roman" w:hAnsi="Times New Roman"/>
          <w:sz w:val="28"/>
          <w:szCs w:val="28"/>
          <w:lang w:val="kk-KZ"/>
        </w:rPr>
        <w:t>шығармашылық</w:t>
      </w:r>
      <w:r w:rsidR="00E0415E">
        <w:rPr>
          <w:rFonts w:ascii="Times New Roman" w:hAnsi="Times New Roman"/>
          <w:sz w:val="28"/>
          <w:szCs w:val="28"/>
          <w:lang w:val="kk-KZ"/>
        </w:rPr>
        <w:t xml:space="preserve">тың жоғары </w:t>
      </w:r>
      <w:r w:rsidRPr="00B77AD6">
        <w:rPr>
          <w:rFonts w:ascii="Times New Roman" w:hAnsi="Times New Roman"/>
          <w:sz w:val="28"/>
          <w:szCs w:val="28"/>
          <w:lang w:val="kk-KZ"/>
        </w:rPr>
        <w:t xml:space="preserve">деңгейін көрсете </w:t>
      </w:r>
      <w:r w:rsidR="00265355" w:rsidRPr="00B77AD6">
        <w:rPr>
          <w:rFonts w:ascii="Times New Roman" w:hAnsi="Times New Roman"/>
          <w:sz w:val="28"/>
          <w:szCs w:val="28"/>
          <w:lang w:val="kk-KZ"/>
        </w:rPr>
        <w:t xml:space="preserve">білулері, </w:t>
      </w:r>
      <w:r w:rsidRPr="00B77AD6">
        <w:rPr>
          <w:rFonts w:ascii="Times New Roman" w:hAnsi="Times New Roman"/>
          <w:sz w:val="28"/>
          <w:szCs w:val="28"/>
          <w:lang w:val="kk-KZ"/>
        </w:rPr>
        <w:t xml:space="preserve">оқушылардың жеке </w:t>
      </w:r>
      <w:r w:rsidR="00265355" w:rsidRPr="00B77AD6">
        <w:rPr>
          <w:rFonts w:ascii="Times New Roman" w:hAnsi="Times New Roman"/>
          <w:sz w:val="28"/>
          <w:szCs w:val="28"/>
          <w:lang w:val="kk-KZ"/>
        </w:rPr>
        <w:t>қабілеттері мен  мүмкіндіктерін  ескере  отырып,  ола</w:t>
      </w:r>
      <w:r w:rsidR="00E0415E">
        <w:rPr>
          <w:rFonts w:ascii="Times New Roman" w:hAnsi="Times New Roman"/>
          <w:sz w:val="28"/>
          <w:szCs w:val="28"/>
          <w:lang w:val="kk-KZ"/>
        </w:rPr>
        <w:t xml:space="preserve">рдың толыққанды дамуы және өзін </w:t>
      </w:r>
      <w:r w:rsidR="00265355" w:rsidRPr="00B77AD6">
        <w:rPr>
          <w:rFonts w:ascii="Times New Roman" w:hAnsi="Times New Roman"/>
          <w:sz w:val="28"/>
          <w:szCs w:val="28"/>
          <w:lang w:val="kk-KZ"/>
        </w:rPr>
        <w:t>өзі дамытуын қ</w:t>
      </w:r>
      <w:r w:rsidR="00450BFB" w:rsidRPr="00B77AD6">
        <w:rPr>
          <w:rFonts w:ascii="Times New Roman" w:hAnsi="Times New Roman"/>
          <w:sz w:val="28"/>
          <w:szCs w:val="28"/>
          <w:lang w:val="kk-KZ"/>
        </w:rPr>
        <w:t xml:space="preserve">амтамасыз етілетіндігі күтіледі </w:t>
      </w:r>
      <w:r w:rsidR="00334FC3" w:rsidRPr="00B77AD6">
        <w:rPr>
          <w:rFonts w:ascii="Times New Roman" w:hAnsi="Times New Roman"/>
          <w:sz w:val="28"/>
          <w:szCs w:val="28"/>
          <w:lang w:val="kk-KZ"/>
        </w:rPr>
        <w:t>[157</w:t>
      </w:r>
      <w:r w:rsidR="00450BFB" w:rsidRPr="00B77AD6">
        <w:rPr>
          <w:rFonts w:ascii="Times New Roman" w:hAnsi="Times New Roman"/>
          <w:sz w:val="28"/>
          <w:szCs w:val="28"/>
          <w:lang w:val="kk-KZ"/>
        </w:rPr>
        <w:t>]</w:t>
      </w:r>
      <w:r w:rsidR="00187244" w:rsidRPr="00B77AD6">
        <w:rPr>
          <w:rFonts w:ascii="Times New Roman" w:hAnsi="Times New Roman"/>
          <w:sz w:val="28"/>
          <w:szCs w:val="28"/>
          <w:lang w:val="kk-KZ"/>
        </w:rPr>
        <w:t>.</w:t>
      </w:r>
    </w:p>
    <w:p w14:paraId="1D28F822" w14:textId="0631A802" w:rsidR="00AB7952" w:rsidRPr="00B77AD6" w:rsidRDefault="00091F40" w:rsidP="0013666C">
      <w:pPr>
        <w:spacing w:after="0" w:line="240" w:lineRule="auto"/>
        <w:ind w:firstLine="567"/>
        <w:jc w:val="both"/>
        <w:rPr>
          <w:rFonts w:ascii="Times New Roman" w:hAnsi="Times New Roman"/>
          <w:color w:val="000000" w:themeColor="text1"/>
          <w:sz w:val="28"/>
          <w:szCs w:val="28"/>
          <w:lang w:val="kk-KZ"/>
        </w:rPr>
      </w:pPr>
      <w:r w:rsidRPr="00B77AD6">
        <w:rPr>
          <w:rFonts w:ascii="Times New Roman" w:eastAsia="Times New Roman" w:hAnsi="Times New Roman"/>
          <w:color w:val="000000" w:themeColor="text1"/>
          <w:spacing w:val="7"/>
          <w:sz w:val="28"/>
          <w:szCs w:val="28"/>
          <w:lang w:val="kk-KZ"/>
        </w:rPr>
        <w:t xml:space="preserve">Пәнаралық байланыста бастауыш сынып оқушыларының ойлау мен сөйлеу дағдыларын қалыптастырудың </w:t>
      </w:r>
      <w:r w:rsidRPr="00B77AD6">
        <w:rPr>
          <w:rFonts w:ascii="Times New Roman" w:eastAsia="Times New Roman" w:hAnsi="Times New Roman"/>
          <w:color w:val="000000" w:themeColor="text1"/>
          <w:sz w:val="28"/>
          <w:szCs w:val="28"/>
          <w:lang w:val="kk-KZ"/>
        </w:rPr>
        <w:t xml:space="preserve">құрылымдық-мазмұндық </w:t>
      </w:r>
      <w:r w:rsidR="00AB7952" w:rsidRPr="00B77AD6">
        <w:rPr>
          <w:rFonts w:ascii="Times New Roman" w:hAnsi="Times New Roman"/>
          <w:color w:val="000000" w:themeColor="text1"/>
          <w:sz w:val="28"/>
          <w:szCs w:val="28"/>
          <w:lang w:val="kk-KZ"/>
        </w:rPr>
        <w:t xml:space="preserve">модельдің  мақсаты  –  </w:t>
      </w:r>
      <w:r w:rsidR="00827729" w:rsidRPr="00B77AD6">
        <w:rPr>
          <w:rFonts w:ascii="Times New Roman" w:hAnsi="Times New Roman"/>
          <w:color w:val="000000" w:themeColor="text1"/>
          <w:sz w:val="28"/>
          <w:szCs w:val="28"/>
          <w:lang w:val="kk-KZ"/>
        </w:rPr>
        <w:t xml:space="preserve">пәнаралық байланыста </w:t>
      </w:r>
      <w:r w:rsidRPr="00B77AD6">
        <w:rPr>
          <w:rFonts w:ascii="Times New Roman" w:hAnsi="Times New Roman"/>
          <w:color w:val="000000" w:themeColor="text1"/>
          <w:sz w:val="28"/>
          <w:szCs w:val="28"/>
          <w:lang w:val="kk-KZ"/>
        </w:rPr>
        <w:t xml:space="preserve">бастауыш сынып оқушыларының </w:t>
      </w:r>
      <w:r w:rsidR="00827729" w:rsidRPr="00B77AD6">
        <w:rPr>
          <w:rFonts w:ascii="Times New Roman" w:hAnsi="Times New Roman"/>
          <w:color w:val="000000" w:themeColor="text1"/>
          <w:sz w:val="28"/>
          <w:szCs w:val="28"/>
          <w:lang w:val="kk-KZ"/>
        </w:rPr>
        <w:t>ойлау мен сөйле</w:t>
      </w:r>
      <w:r w:rsidR="00A96E07" w:rsidRPr="00B77AD6">
        <w:rPr>
          <w:rFonts w:ascii="Times New Roman" w:hAnsi="Times New Roman"/>
          <w:color w:val="000000" w:themeColor="text1"/>
          <w:sz w:val="28"/>
          <w:szCs w:val="28"/>
          <w:lang w:val="kk-KZ"/>
        </w:rPr>
        <w:t>у дағдыларын қалыптастырудың теориялық-әдіснамалық негіздерін, компоне</w:t>
      </w:r>
      <w:r w:rsidR="00B015A7">
        <w:rPr>
          <w:rFonts w:ascii="Times New Roman" w:hAnsi="Times New Roman"/>
          <w:color w:val="000000" w:themeColor="text1"/>
          <w:sz w:val="28"/>
          <w:szCs w:val="28"/>
          <w:lang w:val="kk-KZ"/>
        </w:rPr>
        <w:t>н</w:t>
      </w:r>
      <w:r w:rsidR="00A96E07" w:rsidRPr="00B77AD6">
        <w:rPr>
          <w:rFonts w:ascii="Times New Roman" w:hAnsi="Times New Roman"/>
          <w:color w:val="000000" w:themeColor="text1"/>
          <w:sz w:val="28"/>
          <w:szCs w:val="28"/>
          <w:lang w:val="kk-KZ"/>
        </w:rPr>
        <w:t>ттерін, өлшемдері</w:t>
      </w:r>
      <w:r w:rsidR="00187244" w:rsidRPr="00B77AD6">
        <w:rPr>
          <w:rFonts w:ascii="Times New Roman" w:hAnsi="Times New Roman"/>
          <w:color w:val="000000" w:themeColor="text1"/>
          <w:sz w:val="28"/>
          <w:szCs w:val="28"/>
          <w:lang w:val="kk-KZ"/>
        </w:rPr>
        <w:t>н</w:t>
      </w:r>
      <w:r w:rsidR="00A96E07" w:rsidRPr="00B77AD6">
        <w:rPr>
          <w:rFonts w:ascii="Times New Roman" w:hAnsi="Times New Roman"/>
          <w:color w:val="000000" w:themeColor="text1"/>
          <w:sz w:val="28"/>
          <w:szCs w:val="28"/>
          <w:lang w:val="kk-KZ"/>
        </w:rPr>
        <w:t>, көрсеткіштері</w:t>
      </w:r>
      <w:r w:rsidR="00FC237B" w:rsidRPr="00B77AD6">
        <w:rPr>
          <w:rFonts w:ascii="Times New Roman" w:hAnsi="Times New Roman"/>
          <w:color w:val="000000" w:themeColor="text1"/>
          <w:sz w:val="28"/>
          <w:szCs w:val="28"/>
          <w:lang w:val="kk-KZ"/>
        </w:rPr>
        <w:t>н</w:t>
      </w:r>
      <w:r w:rsidR="00A96E07" w:rsidRPr="00B77AD6">
        <w:rPr>
          <w:rFonts w:ascii="Times New Roman" w:hAnsi="Times New Roman"/>
          <w:color w:val="000000" w:themeColor="text1"/>
          <w:sz w:val="28"/>
          <w:szCs w:val="28"/>
          <w:lang w:val="kk-KZ"/>
        </w:rPr>
        <w:t xml:space="preserve"> және деңгейлерін, нәтижелерін саралау болып табылады.</w:t>
      </w:r>
    </w:p>
    <w:p w14:paraId="47C3E8D9" w14:textId="77777777" w:rsidR="00DF169B" w:rsidRPr="00B77AD6" w:rsidRDefault="005E324E" w:rsidP="0013666C">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Енді</w:t>
      </w:r>
      <w:r w:rsidR="00DF169B" w:rsidRPr="00B77AD6">
        <w:rPr>
          <w:rFonts w:ascii="Times New Roman" w:hAnsi="Times New Roman"/>
          <w:color w:val="000000" w:themeColor="text1"/>
          <w:sz w:val="28"/>
          <w:szCs w:val="28"/>
          <w:lang w:val="kk-KZ"/>
        </w:rPr>
        <w:t xml:space="preserve"> модельдің құрылымына тоқталып, </w:t>
      </w:r>
      <w:r w:rsidR="00187244" w:rsidRPr="00B77AD6">
        <w:rPr>
          <w:rFonts w:ascii="Times New Roman" w:hAnsi="Times New Roman"/>
          <w:color w:val="000000" w:themeColor="text1"/>
          <w:sz w:val="28"/>
          <w:szCs w:val="28"/>
          <w:lang w:val="kk-KZ"/>
        </w:rPr>
        <w:t xml:space="preserve">оның </w:t>
      </w:r>
      <w:r w:rsidRPr="00B77AD6">
        <w:rPr>
          <w:rFonts w:ascii="Times New Roman" w:hAnsi="Times New Roman"/>
          <w:color w:val="000000" w:themeColor="text1"/>
          <w:sz w:val="28"/>
          <w:szCs w:val="28"/>
          <w:lang w:val="kk-KZ"/>
        </w:rPr>
        <w:t xml:space="preserve">ішкі элементтерін </w:t>
      </w:r>
      <w:r w:rsidR="00DF169B" w:rsidRPr="00B77AD6">
        <w:rPr>
          <w:rFonts w:ascii="Times New Roman" w:hAnsi="Times New Roman"/>
          <w:color w:val="000000" w:themeColor="text1"/>
          <w:sz w:val="28"/>
          <w:szCs w:val="28"/>
          <w:lang w:val="kk-KZ"/>
        </w:rPr>
        <w:t xml:space="preserve">жеке-жеке </w:t>
      </w:r>
      <w:r w:rsidRPr="00B77AD6">
        <w:rPr>
          <w:rFonts w:ascii="Times New Roman" w:hAnsi="Times New Roman"/>
          <w:color w:val="000000" w:themeColor="text1"/>
          <w:sz w:val="28"/>
          <w:szCs w:val="28"/>
          <w:lang w:val="kk-KZ"/>
        </w:rPr>
        <w:t>талдауға</w:t>
      </w:r>
      <w:r w:rsidR="00DF169B" w:rsidRPr="00B77AD6">
        <w:rPr>
          <w:rFonts w:ascii="Times New Roman" w:hAnsi="Times New Roman"/>
          <w:color w:val="000000" w:themeColor="text1"/>
          <w:sz w:val="28"/>
          <w:szCs w:val="28"/>
          <w:lang w:val="kk-KZ"/>
        </w:rPr>
        <w:t xml:space="preserve"> көшеміз.  </w:t>
      </w:r>
    </w:p>
    <w:p w14:paraId="41C8A506" w14:textId="77777777" w:rsidR="008767BD" w:rsidRPr="00B77AD6" w:rsidRDefault="00FC237B" w:rsidP="008767BD">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П</w:t>
      </w:r>
      <w:r w:rsidR="00F115BF" w:rsidRPr="00B77AD6">
        <w:rPr>
          <w:rFonts w:ascii="Times New Roman" w:hAnsi="Times New Roman"/>
          <w:color w:val="000000" w:themeColor="text1"/>
          <w:sz w:val="28"/>
          <w:szCs w:val="28"/>
          <w:lang w:val="kk-KZ"/>
        </w:rPr>
        <w:t xml:space="preserve">әнаралық байланыста </w:t>
      </w:r>
      <w:r w:rsidR="00633330" w:rsidRPr="00B77AD6">
        <w:rPr>
          <w:rFonts w:ascii="Times New Roman" w:hAnsi="Times New Roman"/>
          <w:color w:val="000000" w:themeColor="text1"/>
          <w:sz w:val="28"/>
          <w:szCs w:val="28"/>
          <w:lang w:val="kk-KZ"/>
        </w:rPr>
        <w:t xml:space="preserve">бастауыш сынып оқушыларының ойлау мен сөйлеу дағдыларын қалыптастыруда </w:t>
      </w:r>
      <w:r w:rsidR="00533F3A" w:rsidRPr="00B77AD6">
        <w:rPr>
          <w:rFonts w:ascii="Times New Roman" w:hAnsi="Times New Roman"/>
          <w:color w:val="000000" w:themeColor="text1"/>
          <w:sz w:val="28"/>
          <w:szCs w:val="28"/>
          <w:lang w:val="kk-KZ"/>
        </w:rPr>
        <w:t xml:space="preserve">келесі </w:t>
      </w:r>
      <w:r w:rsidR="008767BD" w:rsidRPr="00B77AD6">
        <w:rPr>
          <w:rFonts w:ascii="Times New Roman" w:hAnsi="Times New Roman"/>
          <w:color w:val="000000" w:themeColor="text1"/>
          <w:sz w:val="28"/>
          <w:szCs w:val="28"/>
          <w:lang w:val="kk-KZ"/>
        </w:rPr>
        <w:t>тұғырларды басшылыққа аламыз.</w:t>
      </w:r>
      <w:r w:rsidR="00633330" w:rsidRPr="00B77AD6">
        <w:rPr>
          <w:rFonts w:ascii="Times New Roman" w:hAnsi="Times New Roman"/>
          <w:color w:val="000000" w:themeColor="text1"/>
          <w:sz w:val="28"/>
          <w:szCs w:val="28"/>
          <w:lang w:val="kk-KZ"/>
        </w:rPr>
        <w:t xml:space="preserve"> Олар: </w:t>
      </w:r>
      <w:r w:rsidR="008767BD" w:rsidRPr="00B77AD6">
        <w:rPr>
          <w:rFonts w:ascii="Times New Roman" w:hAnsi="Times New Roman"/>
          <w:i/>
          <w:color w:val="000000" w:themeColor="text1"/>
          <w:sz w:val="28"/>
          <w:szCs w:val="28"/>
          <w:lang w:val="kk-KZ"/>
        </w:rPr>
        <w:t>жүйелілік тұғыр,</w:t>
      </w:r>
      <w:r w:rsidR="00116EAD" w:rsidRPr="00B77AD6">
        <w:rPr>
          <w:rFonts w:ascii="Times New Roman" w:hAnsi="Times New Roman"/>
          <w:i/>
          <w:color w:val="000000" w:themeColor="text1"/>
          <w:sz w:val="28"/>
          <w:szCs w:val="28"/>
          <w:lang w:val="kk-KZ"/>
        </w:rPr>
        <w:t xml:space="preserve"> интегративті тұғыр, іс-әрекеттік тұғыр, орта тұғыры.</w:t>
      </w:r>
    </w:p>
    <w:p w14:paraId="496FA900" w14:textId="77777777" w:rsidR="00C86BFC" w:rsidRPr="00B77AD6" w:rsidRDefault="00C86BFC" w:rsidP="009E3E14">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Ғылыми әдебиеттерде </w:t>
      </w:r>
      <w:r w:rsidRPr="00B77AD6">
        <w:rPr>
          <w:rFonts w:ascii="Times New Roman" w:hAnsi="Times New Roman"/>
          <w:i/>
          <w:color w:val="000000" w:themeColor="text1"/>
          <w:sz w:val="28"/>
          <w:szCs w:val="28"/>
          <w:lang w:val="kk-KZ"/>
        </w:rPr>
        <w:t>«тұғыр»</w:t>
      </w:r>
      <w:r w:rsidRPr="00B77AD6">
        <w:rPr>
          <w:rFonts w:ascii="Times New Roman" w:hAnsi="Times New Roman"/>
          <w:color w:val="000000" w:themeColor="text1"/>
          <w:sz w:val="28"/>
          <w:szCs w:val="28"/>
          <w:lang w:val="kk-KZ"/>
        </w:rPr>
        <w:t xml:space="preserve"> ұғымы педагогика ғылымында әдіс-тәсілдердің жиынтығы ретінде қолданылады. Тұғыр – бұл негізгі идея мен мәселені шешудің әдіснамасы, философиялық, психологиялық-педагогикалық алғы шарттарды, мақсаттарды, принциптерді, мақсатқа жету кезеңдерін ашатын құрал болып табылады. </w:t>
      </w:r>
      <w:r w:rsidR="009E3E14" w:rsidRPr="00B77AD6">
        <w:rPr>
          <w:rFonts w:ascii="Times New Roman" w:hAnsi="Times New Roman"/>
          <w:color w:val="000000" w:themeColor="text1"/>
          <w:sz w:val="28"/>
          <w:szCs w:val="28"/>
          <w:lang w:val="kk-KZ"/>
        </w:rPr>
        <w:t>Олай болса, біз  қарастырып  отырған  бастауыш сынып оқушыларының</w:t>
      </w:r>
      <w:r w:rsidR="00FC237B" w:rsidRPr="00B77AD6">
        <w:rPr>
          <w:rFonts w:ascii="Times New Roman" w:hAnsi="Times New Roman"/>
          <w:color w:val="000000" w:themeColor="text1"/>
          <w:sz w:val="28"/>
          <w:szCs w:val="28"/>
          <w:lang w:val="kk-KZ"/>
        </w:rPr>
        <w:t xml:space="preserve"> ойлау мен сөйлеу дағдыларын пә</w:t>
      </w:r>
      <w:r w:rsidR="009E3E14" w:rsidRPr="00B77AD6">
        <w:rPr>
          <w:rFonts w:ascii="Times New Roman" w:hAnsi="Times New Roman"/>
          <w:color w:val="000000" w:themeColor="text1"/>
          <w:sz w:val="28"/>
          <w:szCs w:val="28"/>
          <w:lang w:val="kk-KZ"/>
        </w:rPr>
        <w:t>наралық байланыста қалыптастырудың  әдіснамалық  тұғырларын негіздеу қажеттілігі туындайды.</w:t>
      </w:r>
    </w:p>
    <w:p w14:paraId="5BB34C53" w14:textId="52F53581" w:rsidR="001E1DD7" w:rsidRPr="00B77AD6" w:rsidRDefault="004064B6" w:rsidP="003D0D42">
      <w:pPr>
        <w:spacing w:after="0" w:line="240" w:lineRule="auto"/>
        <w:ind w:firstLine="567"/>
        <w:jc w:val="both"/>
        <w:rPr>
          <w:rFonts w:ascii="Times New Roman" w:hAnsi="Times New Roman"/>
          <w:bCs/>
          <w:color w:val="000000" w:themeColor="text1"/>
          <w:sz w:val="28"/>
          <w:szCs w:val="28"/>
          <w:lang w:val="kk-KZ"/>
        </w:rPr>
      </w:pPr>
      <w:r w:rsidRPr="00B77AD6">
        <w:rPr>
          <w:rFonts w:ascii="Times New Roman" w:hAnsi="Times New Roman"/>
          <w:b/>
          <w:bCs/>
          <w:color w:val="000000" w:themeColor="text1"/>
          <w:sz w:val="28"/>
          <w:szCs w:val="28"/>
          <w:lang w:val="kk-KZ"/>
        </w:rPr>
        <w:t>Жүйелілік тұғырды</w:t>
      </w:r>
      <w:r w:rsidRPr="00B77AD6">
        <w:rPr>
          <w:rFonts w:ascii="Times New Roman" w:hAnsi="Times New Roman"/>
          <w:color w:val="000000" w:themeColor="text1"/>
          <w:sz w:val="28"/>
          <w:szCs w:val="28"/>
          <w:lang w:val="kk-KZ"/>
        </w:rPr>
        <w:t xml:space="preserve"> қазіргі ғалымдар құбылысты жүйе ретінде зерттеуді қамтитын зерттеу бағыты ретінде түсіндіреді.</w:t>
      </w:r>
      <w:r w:rsidRPr="00B77AD6">
        <w:rPr>
          <w:rFonts w:ascii="Times New Roman" w:hAnsi="Times New Roman"/>
          <w:bCs/>
          <w:color w:val="000000" w:themeColor="text1"/>
          <w:sz w:val="28"/>
          <w:szCs w:val="28"/>
          <w:lang w:val="kk-KZ"/>
        </w:rPr>
        <w:t xml:space="preserve"> Жүйе - өзара байланысты қарым-қатынаста болатын және белгілі бір тұтастықты, бірлікті туғызатын элементтердің</w:t>
      </w:r>
      <w:r w:rsidR="00E0415E">
        <w:rPr>
          <w:rFonts w:ascii="Times New Roman" w:hAnsi="Times New Roman"/>
          <w:bCs/>
          <w:color w:val="000000" w:themeColor="text1"/>
          <w:sz w:val="28"/>
          <w:szCs w:val="28"/>
          <w:lang w:val="kk-KZ"/>
        </w:rPr>
        <w:t xml:space="preserve"> жиынтығы деп қарастыратыны</w:t>
      </w:r>
      <w:r w:rsidRPr="00B77AD6">
        <w:rPr>
          <w:rFonts w:ascii="Times New Roman" w:hAnsi="Times New Roman"/>
          <w:bCs/>
          <w:color w:val="000000" w:themeColor="text1"/>
          <w:sz w:val="28"/>
          <w:szCs w:val="28"/>
          <w:lang w:val="kk-KZ"/>
        </w:rPr>
        <w:t xml:space="preserve"> белгілі. Жүйеге кіретін әрбір элемент кіші жүйе, жаңа</w:t>
      </w:r>
      <w:r w:rsidR="003D0D42" w:rsidRPr="00B77AD6">
        <w:rPr>
          <w:rFonts w:ascii="Times New Roman" w:hAnsi="Times New Roman"/>
          <w:bCs/>
          <w:color w:val="000000" w:themeColor="text1"/>
          <w:sz w:val="28"/>
          <w:szCs w:val="28"/>
          <w:lang w:val="kk-KZ"/>
        </w:rPr>
        <w:t xml:space="preserve"> жүйе ретінде қаралуы мүмкін. </w:t>
      </w:r>
      <w:r w:rsidRPr="00B77AD6">
        <w:rPr>
          <w:rFonts w:ascii="Times New Roman" w:eastAsia="Times New Roman" w:hAnsi="Times New Roman"/>
          <w:bCs/>
          <w:color w:val="000000" w:themeColor="text1"/>
          <w:sz w:val="28"/>
          <w:szCs w:val="28"/>
          <w:lang w:val="kk-KZ" w:eastAsia="ru-RU"/>
        </w:rPr>
        <w:t>Жүйелілік тұғыр - нақты гносеологиялық жағдаяттағы диа</w:t>
      </w:r>
      <w:r w:rsidR="00241065" w:rsidRPr="00B77AD6">
        <w:rPr>
          <w:rFonts w:ascii="Times New Roman" w:eastAsia="Times New Roman" w:hAnsi="Times New Roman"/>
          <w:bCs/>
          <w:color w:val="000000" w:themeColor="text1"/>
          <w:sz w:val="28"/>
          <w:szCs w:val="28"/>
          <w:lang w:val="kk-KZ" w:eastAsia="ru-RU"/>
        </w:rPr>
        <w:t xml:space="preserve">лектикалық әдістердің көрінісі. </w:t>
      </w:r>
      <w:r w:rsidRPr="00B77AD6">
        <w:rPr>
          <w:rFonts w:ascii="Times New Roman" w:eastAsia="Times New Roman" w:hAnsi="Times New Roman"/>
          <w:bCs/>
          <w:color w:val="000000" w:themeColor="text1"/>
          <w:sz w:val="28"/>
          <w:szCs w:val="28"/>
          <w:lang w:val="kk-KZ" w:eastAsia="ru-RU"/>
        </w:rPr>
        <w:t>Сондықтан, жүйелілік  жалпы ғылыми әдіснамалық зерттеудің бір құралы ретінде оқу-тәрбие үдерісін және бір-бірімен байланысты құбылыстарды жүйелі зерттеуге қажет сапалы ғылыми тұғыр болып табылады</w:t>
      </w:r>
      <w:r w:rsidRPr="00B77AD6">
        <w:rPr>
          <w:rFonts w:ascii="Times New Roman" w:hAnsi="Times New Roman"/>
          <w:bCs/>
          <w:color w:val="000000" w:themeColor="text1"/>
          <w:sz w:val="28"/>
          <w:szCs w:val="28"/>
          <w:lang w:val="kk-KZ"/>
        </w:rPr>
        <w:t>.</w:t>
      </w:r>
      <w:r w:rsidR="003D0D42" w:rsidRPr="00B77AD6">
        <w:rPr>
          <w:rFonts w:ascii="Times New Roman" w:hAnsi="Times New Roman"/>
          <w:bCs/>
          <w:color w:val="000000" w:themeColor="text1"/>
          <w:sz w:val="28"/>
          <w:szCs w:val="28"/>
          <w:lang w:val="kk-KZ"/>
        </w:rPr>
        <w:t xml:space="preserve"> Жүйелік тұғыр бұл оқушыларға арналған нұсқаулар немесе элементтер жиынтығы ғана емес, </w:t>
      </w:r>
      <w:r w:rsidR="003D0D42" w:rsidRPr="00B77AD6">
        <w:rPr>
          <w:rFonts w:ascii="Times New Roman" w:hAnsi="Times New Roman"/>
          <w:bCs/>
          <w:color w:val="000000" w:themeColor="text1"/>
          <w:sz w:val="28"/>
          <w:szCs w:val="28"/>
          <w:lang w:val="kk-KZ"/>
        </w:rPr>
        <w:lastRenderedPageBreak/>
        <w:t>білім беру үдерісіне қатысты ойлау тәсілі. Жүйелілік тұғырдағы білім мақсаты - бастауыш білім беру үдерісіндегі пәнаралық байланысты жүзеге асыру, педагогикалық зерттеу субъектілері - мұғалім, оқушы; компоненттер құрылымына - пәнаралық байланыс, қатысымдық орта, танымдық іс-әрекет, мотив жатады. Жалпы, б</w:t>
      </w:r>
      <w:r w:rsidR="009E3E14" w:rsidRPr="00B77AD6">
        <w:rPr>
          <w:rFonts w:ascii="Times New Roman" w:hAnsi="Times New Roman"/>
          <w:bCs/>
          <w:color w:val="000000" w:themeColor="text1"/>
          <w:sz w:val="28"/>
          <w:szCs w:val="28"/>
          <w:lang w:val="kk-KZ"/>
        </w:rPr>
        <w:t>астауыш сынып оқушыларының ойлау мен сөйлеу дағдыларын қалыптастыруда</w:t>
      </w:r>
      <w:r w:rsidR="00585D70" w:rsidRPr="00B77AD6">
        <w:rPr>
          <w:rFonts w:ascii="Times New Roman" w:hAnsi="Times New Roman"/>
          <w:bCs/>
          <w:color w:val="000000" w:themeColor="text1"/>
          <w:sz w:val="28"/>
          <w:szCs w:val="28"/>
          <w:lang w:val="kk-KZ"/>
        </w:rPr>
        <w:t xml:space="preserve"> жүйелілік  тұғырдың  алатын ор</w:t>
      </w:r>
      <w:r w:rsidR="009E3E14" w:rsidRPr="00B77AD6">
        <w:rPr>
          <w:rFonts w:ascii="Times New Roman" w:hAnsi="Times New Roman"/>
          <w:bCs/>
          <w:color w:val="000000" w:themeColor="text1"/>
          <w:sz w:val="28"/>
          <w:szCs w:val="28"/>
          <w:lang w:val="kk-KZ"/>
        </w:rPr>
        <w:t xml:space="preserve">ны ерекше. Себебі бұл жерде, біздің  ойымызша  бірнеше  жүйе  бар.  Атап  айтсақ  оқушының  өзі: физиологиялық, психологиялық  т.б.  ішкі  құрылымдардан  тұратын  жүйе,  ал білім беру де реттілікті, тәртіпті, кезеңділікті сақтауды талап ететін тұтас жүйе. </w:t>
      </w:r>
      <w:r w:rsidR="00126567" w:rsidRPr="00B77AD6">
        <w:rPr>
          <w:rFonts w:ascii="Times New Roman" w:hAnsi="Times New Roman"/>
          <w:bCs/>
          <w:color w:val="000000" w:themeColor="text1"/>
          <w:sz w:val="28"/>
          <w:szCs w:val="28"/>
          <w:lang w:val="kk-KZ"/>
        </w:rPr>
        <w:t>Бұл ретте ішкі жүйе мен тұтас жүйенің</w:t>
      </w:r>
      <w:r w:rsidR="009E3E14" w:rsidRPr="00B77AD6">
        <w:rPr>
          <w:rFonts w:ascii="Times New Roman" w:hAnsi="Times New Roman"/>
          <w:bCs/>
          <w:color w:val="000000" w:themeColor="text1"/>
          <w:sz w:val="28"/>
          <w:szCs w:val="28"/>
          <w:lang w:val="kk-KZ"/>
        </w:rPr>
        <w:t xml:space="preserve"> бір-бірімен байланысын ретке келтіріп, </w:t>
      </w:r>
      <w:r w:rsidR="00126567" w:rsidRPr="00B77AD6">
        <w:rPr>
          <w:rFonts w:ascii="Times New Roman" w:hAnsi="Times New Roman"/>
          <w:bCs/>
          <w:color w:val="000000" w:themeColor="text1"/>
          <w:sz w:val="28"/>
          <w:szCs w:val="28"/>
          <w:lang w:val="kk-KZ"/>
        </w:rPr>
        <w:t>пәнаралық байланыста ойлау мен сөйлеу дағдыларын</w:t>
      </w:r>
      <w:r w:rsidR="009E3E14" w:rsidRPr="00B77AD6">
        <w:rPr>
          <w:rFonts w:ascii="Times New Roman" w:hAnsi="Times New Roman"/>
          <w:bCs/>
          <w:color w:val="000000" w:themeColor="text1"/>
          <w:sz w:val="28"/>
          <w:szCs w:val="28"/>
          <w:lang w:val="kk-KZ"/>
        </w:rPr>
        <w:t xml:space="preserve"> </w:t>
      </w:r>
      <w:r w:rsidR="00126567" w:rsidRPr="00B77AD6">
        <w:rPr>
          <w:rFonts w:ascii="Times New Roman" w:hAnsi="Times New Roman"/>
          <w:bCs/>
          <w:color w:val="000000" w:themeColor="text1"/>
          <w:sz w:val="28"/>
          <w:szCs w:val="28"/>
          <w:lang w:val="kk-KZ"/>
        </w:rPr>
        <w:t xml:space="preserve">қалыптастыруға </w:t>
      </w:r>
      <w:r w:rsidR="009E3E14" w:rsidRPr="00B77AD6">
        <w:rPr>
          <w:rFonts w:ascii="Times New Roman" w:hAnsi="Times New Roman"/>
          <w:bCs/>
          <w:color w:val="000000" w:themeColor="text1"/>
          <w:sz w:val="28"/>
          <w:szCs w:val="28"/>
          <w:lang w:val="kk-KZ"/>
        </w:rPr>
        <w:t>бағыттау зерттеу нысанасына алып отырған мәселені шешу</w:t>
      </w:r>
      <w:r w:rsidR="00126567" w:rsidRPr="00B77AD6">
        <w:rPr>
          <w:rFonts w:ascii="Times New Roman" w:hAnsi="Times New Roman"/>
          <w:bCs/>
          <w:color w:val="000000" w:themeColor="text1"/>
          <w:sz w:val="28"/>
          <w:szCs w:val="28"/>
          <w:lang w:val="kk-KZ"/>
        </w:rPr>
        <w:t>ді нәтижелі ететіндігіне көзіміз жетеді</w:t>
      </w:r>
      <w:r w:rsidR="009E3E14" w:rsidRPr="00B77AD6">
        <w:rPr>
          <w:rFonts w:ascii="Times New Roman" w:hAnsi="Times New Roman"/>
          <w:bCs/>
          <w:color w:val="000000" w:themeColor="text1"/>
          <w:sz w:val="28"/>
          <w:szCs w:val="28"/>
          <w:lang w:val="kk-KZ"/>
        </w:rPr>
        <w:t>.</w:t>
      </w:r>
      <w:r w:rsidR="001E1DD7" w:rsidRPr="00B77AD6">
        <w:rPr>
          <w:rFonts w:ascii="Times New Roman" w:hAnsi="Times New Roman"/>
          <w:bCs/>
          <w:color w:val="000000" w:themeColor="text1"/>
          <w:sz w:val="28"/>
          <w:szCs w:val="28"/>
          <w:lang w:val="kk-KZ"/>
        </w:rPr>
        <w:t xml:space="preserve"> Жүйелілік тұғыр пәнаралық байланыстарды реттеуде пәнаралық ортақ ұғымдарды біріктіруге, құрылым жағынан сәйкес келетін пәндерді кіріктіруге бағыт береді, ондағы құбылысты келесі интегративті тұғыр байланыста дамытады</w:t>
      </w:r>
      <w:r w:rsidR="00E44B62">
        <w:rPr>
          <w:rFonts w:ascii="Times New Roman" w:hAnsi="Times New Roman"/>
          <w:bCs/>
          <w:color w:val="000000" w:themeColor="text1"/>
          <w:sz w:val="28"/>
          <w:szCs w:val="28"/>
          <w:lang w:val="kk-KZ"/>
        </w:rPr>
        <w:t xml:space="preserve"> </w:t>
      </w:r>
      <w:r w:rsidR="00E44B62" w:rsidRPr="00B77AD6">
        <w:rPr>
          <w:rFonts w:ascii="Times New Roman" w:hAnsi="Times New Roman"/>
          <w:bCs/>
          <w:color w:val="000000" w:themeColor="text1"/>
          <w:sz w:val="28"/>
          <w:szCs w:val="28"/>
          <w:lang w:val="kk-KZ"/>
        </w:rPr>
        <w:t>[158]</w:t>
      </w:r>
      <w:r w:rsidR="001E1DD7" w:rsidRPr="00B77AD6">
        <w:rPr>
          <w:rFonts w:ascii="Times New Roman" w:hAnsi="Times New Roman"/>
          <w:bCs/>
          <w:color w:val="000000" w:themeColor="text1"/>
          <w:sz w:val="28"/>
          <w:szCs w:val="28"/>
          <w:lang w:val="kk-KZ"/>
        </w:rPr>
        <w:t xml:space="preserve">.  </w:t>
      </w:r>
    </w:p>
    <w:p w14:paraId="0883F881" w14:textId="24831308" w:rsidR="0095112C" w:rsidRPr="00E44B62" w:rsidRDefault="00551750" w:rsidP="000946B1">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color w:val="000000" w:themeColor="text1"/>
          <w:sz w:val="28"/>
          <w:szCs w:val="28"/>
          <w:lang w:val="kk-KZ"/>
        </w:rPr>
        <w:t>И</w:t>
      </w:r>
      <w:r w:rsidR="001E1DD7" w:rsidRPr="00B77AD6">
        <w:rPr>
          <w:rFonts w:ascii="Times New Roman" w:hAnsi="Times New Roman"/>
          <w:b/>
          <w:color w:val="000000" w:themeColor="text1"/>
          <w:sz w:val="28"/>
          <w:szCs w:val="28"/>
          <w:lang w:val="kk-KZ"/>
        </w:rPr>
        <w:t>нтегративті тұғыр</w:t>
      </w:r>
      <w:r w:rsidR="001E1DD7" w:rsidRPr="00B77AD6">
        <w:rPr>
          <w:rFonts w:ascii="Times New Roman" w:hAnsi="Times New Roman"/>
          <w:color w:val="000000" w:themeColor="text1"/>
          <w:sz w:val="28"/>
          <w:szCs w:val="28"/>
          <w:lang w:val="kk-KZ"/>
        </w:rPr>
        <w:t xml:space="preserve"> – </w:t>
      </w:r>
      <w:r w:rsidR="001E1DD7" w:rsidRPr="00B77AD6">
        <w:rPr>
          <w:rStyle w:val="apple-style-span"/>
          <w:rFonts w:ascii="Times New Roman" w:hAnsi="Times New Roman"/>
          <w:color w:val="000000" w:themeColor="text1"/>
          <w:sz w:val="28"/>
          <w:szCs w:val="28"/>
          <w:lang w:val="kk-KZ"/>
        </w:rPr>
        <w:t>күрделі жүйелік құбылыстарды, процестерді, объектілерді зерттеу кезінде қолданылатын</w:t>
      </w:r>
      <w:r w:rsidR="000946B1" w:rsidRPr="00B77AD6">
        <w:rPr>
          <w:rStyle w:val="apple-style-span"/>
          <w:rFonts w:ascii="Times New Roman" w:hAnsi="Times New Roman"/>
          <w:color w:val="000000" w:themeColor="text1"/>
          <w:sz w:val="28"/>
          <w:szCs w:val="28"/>
          <w:lang w:val="kk-KZ"/>
        </w:rPr>
        <w:t xml:space="preserve"> зерттеу әдістердің</w:t>
      </w:r>
      <w:r w:rsidR="0095112C" w:rsidRPr="00B77AD6">
        <w:rPr>
          <w:rStyle w:val="apple-style-span"/>
          <w:rFonts w:ascii="Times New Roman" w:hAnsi="Times New Roman"/>
          <w:color w:val="000000" w:themeColor="text1"/>
          <w:sz w:val="28"/>
          <w:szCs w:val="28"/>
          <w:lang w:val="kk-KZ"/>
        </w:rPr>
        <w:t>, объектілердің, үдерістердің</w:t>
      </w:r>
      <w:r w:rsidR="000946B1" w:rsidRPr="00B77AD6">
        <w:rPr>
          <w:rStyle w:val="apple-style-span"/>
          <w:rFonts w:ascii="Times New Roman" w:hAnsi="Times New Roman"/>
          <w:color w:val="000000" w:themeColor="text1"/>
          <w:sz w:val="28"/>
          <w:szCs w:val="28"/>
          <w:lang w:val="kk-KZ"/>
        </w:rPr>
        <w:t>,</w:t>
      </w:r>
      <w:r w:rsidR="0095112C" w:rsidRPr="00B77AD6">
        <w:rPr>
          <w:rStyle w:val="apple-style-span"/>
          <w:rFonts w:ascii="Times New Roman" w:hAnsi="Times New Roman"/>
          <w:color w:val="000000" w:themeColor="text1"/>
          <w:sz w:val="28"/>
          <w:szCs w:val="28"/>
          <w:lang w:val="kk-KZ"/>
        </w:rPr>
        <w:t xml:space="preserve"> құбылыстардың</w:t>
      </w:r>
      <w:r w:rsidR="000946B1" w:rsidRPr="00B77AD6">
        <w:rPr>
          <w:rStyle w:val="apple-style-span"/>
          <w:rFonts w:ascii="Times New Roman" w:hAnsi="Times New Roman"/>
          <w:color w:val="000000" w:themeColor="text1"/>
          <w:sz w:val="28"/>
          <w:szCs w:val="28"/>
          <w:lang w:val="kk-KZ"/>
        </w:rPr>
        <w:t xml:space="preserve">  жиынтығының </w:t>
      </w:r>
      <w:r w:rsidR="0095112C" w:rsidRPr="00B77AD6">
        <w:rPr>
          <w:rStyle w:val="apple-style-span"/>
          <w:rFonts w:ascii="Times New Roman" w:hAnsi="Times New Roman"/>
          <w:color w:val="000000" w:themeColor="text1"/>
          <w:sz w:val="28"/>
          <w:szCs w:val="28"/>
          <w:lang w:val="kk-KZ"/>
        </w:rPr>
        <w:t xml:space="preserve">нәтижесінде  жаңа  сапа </w:t>
      </w:r>
      <w:r w:rsidR="00A30FA9" w:rsidRPr="00B77AD6">
        <w:rPr>
          <w:rStyle w:val="apple-style-span"/>
          <w:rFonts w:ascii="Times New Roman" w:hAnsi="Times New Roman"/>
          <w:color w:val="000000" w:themeColor="text1"/>
          <w:sz w:val="28"/>
          <w:szCs w:val="28"/>
          <w:lang w:val="kk-KZ"/>
        </w:rPr>
        <w:t>құрылады</w:t>
      </w:r>
      <w:r w:rsidR="00266626">
        <w:rPr>
          <w:rStyle w:val="apple-style-span"/>
          <w:rFonts w:ascii="Times New Roman" w:hAnsi="Times New Roman"/>
          <w:color w:val="000000" w:themeColor="text1"/>
          <w:sz w:val="28"/>
          <w:szCs w:val="28"/>
          <w:lang w:val="kk-KZ"/>
        </w:rPr>
        <w:t xml:space="preserve"> деп қ</w:t>
      </w:r>
      <w:r w:rsidR="00A30FA9" w:rsidRPr="00B77AD6">
        <w:rPr>
          <w:rStyle w:val="apple-style-span"/>
          <w:rFonts w:ascii="Times New Roman" w:hAnsi="Times New Roman"/>
          <w:color w:val="000000" w:themeColor="text1"/>
          <w:sz w:val="28"/>
          <w:szCs w:val="28"/>
          <w:lang w:val="kk-KZ"/>
        </w:rPr>
        <w:t xml:space="preserve">арастырады. </w:t>
      </w:r>
      <w:r w:rsidR="0095112C" w:rsidRPr="00B77AD6">
        <w:rPr>
          <w:rFonts w:ascii="Times New Roman" w:hAnsi="Times New Roman"/>
          <w:color w:val="000000" w:themeColor="text1"/>
          <w:sz w:val="28"/>
          <w:szCs w:val="28"/>
          <w:lang w:val="kk-KZ"/>
        </w:rPr>
        <w:t>Бұл тұғырды іске асыруда интегративті процестердің екі негізгі деңгейін жүзеге асыруды қамтиды:</w:t>
      </w:r>
      <w:r w:rsidR="000946B1" w:rsidRPr="00B77AD6">
        <w:rPr>
          <w:rFonts w:ascii="Times New Roman" w:hAnsi="Times New Roman"/>
          <w:color w:val="000000" w:themeColor="text1"/>
          <w:sz w:val="28"/>
          <w:szCs w:val="28"/>
          <w:lang w:val="kk-KZ"/>
        </w:rPr>
        <w:t xml:space="preserve"> 1) </w:t>
      </w:r>
      <w:r w:rsidR="0095112C" w:rsidRPr="00B77AD6">
        <w:rPr>
          <w:rFonts w:ascii="Times New Roman" w:hAnsi="Times New Roman"/>
          <w:i/>
          <w:color w:val="000000" w:themeColor="text1"/>
          <w:sz w:val="28"/>
          <w:szCs w:val="28"/>
          <w:lang w:val="kk-KZ"/>
        </w:rPr>
        <w:t>пәнаралық интеграция -</w:t>
      </w:r>
      <w:r w:rsidR="0095112C" w:rsidRPr="00B77AD6">
        <w:rPr>
          <w:rFonts w:ascii="Times New Roman" w:hAnsi="Times New Roman"/>
          <w:color w:val="000000" w:themeColor="text1"/>
          <w:sz w:val="28"/>
          <w:szCs w:val="28"/>
          <w:lang w:val="kk-KZ"/>
        </w:rPr>
        <w:t xml:space="preserve"> әртүрлі пәндер мазмұнының өзара байланысы мен өзара тәуелділігі, бұл </w:t>
      </w:r>
      <w:r w:rsidR="007F012E" w:rsidRPr="00B77AD6">
        <w:rPr>
          <w:rFonts w:ascii="Times New Roman" w:hAnsi="Times New Roman"/>
          <w:color w:val="000000" w:themeColor="text1"/>
          <w:sz w:val="28"/>
          <w:szCs w:val="28"/>
          <w:lang w:val="kk-KZ"/>
        </w:rPr>
        <w:t>оқыту</w:t>
      </w:r>
      <w:r w:rsidR="0095112C" w:rsidRPr="00B77AD6">
        <w:rPr>
          <w:rFonts w:ascii="Times New Roman" w:hAnsi="Times New Roman"/>
          <w:color w:val="000000" w:themeColor="text1"/>
          <w:sz w:val="28"/>
          <w:szCs w:val="28"/>
          <w:lang w:val="kk-KZ"/>
        </w:rPr>
        <w:t xml:space="preserve"> қызметтің мәнін толық түсінуді және оны жүзеге асыруға дайын болуды қамтамасыз етеді;</w:t>
      </w:r>
      <w:r w:rsidR="000946B1" w:rsidRPr="00B77AD6">
        <w:rPr>
          <w:rFonts w:ascii="Times New Roman" w:hAnsi="Times New Roman"/>
          <w:color w:val="000000" w:themeColor="text1"/>
          <w:sz w:val="28"/>
          <w:szCs w:val="28"/>
          <w:lang w:val="kk-KZ"/>
        </w:rPr>
        <w:t xml:space="preserve"> </w:t>
      </w:r>
      <w:r w:rsidR="0095112C" w:rsidRPr="00B77AD6">
        <w:rPr>
          <w:rFonts w:ascii="Times New Roman" w:hAnsi="Times New Roman"/>
          <w:i/>
          <w:color w:val="000000" w:themeColor="text1"/>
          <w:sz w:val="28"/>
          <w:szCs w:val="28"/>
          <w:lang w:val="kk-KZ"/>
        </w:rPr>
        <w:t>пәнішілік интеграция</w:t>
      </w:r>
      <w:r w:rsidR="0095112C" w:rsidRPr="00B77AD6">
        <w:rPr>
          <w:rFonts w:ascii="Times New Roman" w:hAnsi="Times New Roman"/>
          <w:color w:val="000000" w:themeColor="text1"/>
          <w:sz w:val="28"/>
          <w:szCs w:val="28"/>
          <w:lang w:val="kk-KZ"/>
        </w:rPr>
        <w:t xml:space="preserve"> - пәннің бөлімдері арасында семантикалық, мазмұндық, құрылымдық және технологиялық бай</w:t>
      </w:r>
      <w:r w:rsidR="00A30FA9" w:rsidRPr="00B77AD6">
        <w:rPr>
          <w:rFonts w:ascii="Times New Roman" w:hAnsi="Times New Roman"/>
          <w:color w:val="000000" w:themeColor="text1"/>
          <w:sz w:val="28"/>
          <w:szCs w:val="28"/>
          <w:lang w:val="kk-KZ"/>
        </w:rPr>
        <w:t xml:space="preserve">ланыстарды орнатуға бағытталған. </w:t>
      </w:r>
      <w:r w:rsidR="0095112C" w:rsidRPr="00B77AD6">
        <w:rPr>
          <w:rFonts w:ascii="Times New Roman" w:hAnsi="Times New Roman"/>
          <w:color w:val="000000" w:themeColor="text1"/>
          <w:sz w:val="28"/>
          <w:szCs w:val="28"/>
          <w:lang w:val="kk-KZ"/>
        </w:rPr>
        <w:t>Интеграцияның бұл түрі жүйені құрайтын байланыстарды, сондай-ақ теорияның практикамен байлан</w:t>
      </w:r>
      <w:r w:rsidR="00E44B62">
        <w:rPr>
          <w:rFonts w:ascii="Times New Roman" w:hAnsi="Times New Roman"/>
          <w:color w:val="000000" w:themeColor="text1"/>
          <w:sz w:val="28"/>
          <w:szCs w:val="28"/>
          <w:lang w:val="kk-KZ"/>
        </w:rPr>
        <w:t xml:space="preserve">ысын анықтауға мүмкіндік береді </w:t>
      </w:r>
      <w:r w:rsidR="00E44B62" w:rsidRPr="00E44B62">
        <w:rPr>
          <w:rFonts w:ascii="Times New Roman" w:hAnsi="Times New Roman"/>
          <w:color w:val="000000" w:themeColor="text1"/>
          <w:sz w:val="28"/>
          <w:szCs w:val="28"/>
          <w:lang w:val="kk-KZ"/>
        </w:rPr>
        <w:t>[</w:t>
      </w:r>
      <w:r w:rsidR="00E44B62">
        <w:rPr>
          <w:rFonts w:ascii="Times New Roman" w:hAnsi="Times New Roman"/>
          <w:color w:val="000000" w:themeColor="text1"/>
          <w:sz w:val="28"/>
          <w:szCs w:val="28"/>
          <w:lang w:val="kk-KZ"/>
        </w:rPr>
        <w:t>121,с. 136</w:t>
      </w:r>
      <w:r w:rsidR="00E44B62" w:rsidRPr="00E44B62">
        <w:rPr>
          <w:rFonts w:ascii="Times New Roman" w:hAnsi="Times New Roman"/>
          <w:color w:val="000000" w:themeColor="text1"/>
          <w:sz w:val="28"/>
          <w:szCs w:val="28"/>
          <w:lang w:val="kk-KZ"/>
        </w:rPr>
        <w:t>]</w:t>
      </w:r>
      <w:r w:rsidR="00E44B62">
        <w:rPr>
          <w:rFonts w:ascii="Times New Roman" w:hAnsi="Times New Roman"/>
          <w:color w:val="000000" w:themeColor="text1"/>
          <w:sz w:val="28"/>
          <w:szCs w:val="28"/>
          <w:lang w:val="kk-KZ"/>
        </w:rPr>
        <w:t>.</w:t>
      </w:r>
    </w:p>
    <w:p w14:paraId="49E11300" w14:textId="7360E35B" w:rsidR="001E1DD7" w:rsidRPr="00B77AD6" w:rsidRDefault="0095112C" w:rsidP="00A30FA9">
      <w:pPr>
        <w:spacing w:after="0" w:line="240" w:lineRule="auto"/>
        <w:ind w:firstLine="567"/>
        <w:jc w:val="both"/>
        <w:rPr>
          <w:rFonts w:ascii="Times New Roman" w:hAnsi="Times New Roman"/>
          <w:color w:val="000000" w:themeColor="text1"/>
          <w:sz w:val="28"/>
          <w:szCs w:val="28"/>
          <w:lang w:val="kk-KZ"/>
        </w:rPr>
      </w:pPr>
      <w:r w:rsidRPr="00B77AD6">
        <w:rPr>
          <w:rStyle w:val="apple-style-span"/>
          <w:rFonts w:ascii="Times New Roman" w:hAnsi="Times New Roman"/>
          <w:color w:val="000000" w:themeColor="text1"/>
          <w:sz w:val="28"/>
          <w:szCs w:val="28"/>
          <w:lang w:val="kk-KZ"/>
        </w:rPr>
        <w:t xml:space="preserve">Ғалым </w:t>
      </w:r>
      <w:r w:rsidR="001E1DD7" w:rsidRPr="00B77AD6">
        <w:rPr>
          <w:rStyle w:val="apple-style-span"/>
          <w:rFonts w:ascii="Times New Roman" w:hAnsi="Times New Roman"/>
          <w:color w:val="000000" w:themeColor="text1"/>
          <w:sz w:val="28"/>
          <w:szCs w:val="28"/>
          <w:lang w:val="kk-KZ"/>
        </w:rPr>
        <w:t>В.С.Безрукова білім беру жүйелеріне қатысты интегративті тұғырды «мақсаттарды, мазмұнды, оқыту нысандары мен әдістерін, іс-әрекет түрлерін, білімді, дағдыларды, қасиеттер мен жеке қасиеттерді интеграциялау қажеттілігін түсінуге негізделген тұғыр</w:t>
      </w:r>
      <w:r w:rsidR="00A30FA9" w:rsidRPr="00B77AD6">
        <w:rPr>
          <w:rStyle w:val="apple-style-span"/>
          <w:rFonts w:ascii="Times New Roman" w:hAnsi="Times New Roman"/>
          <w:color w:val="000000" w:themeColor="text1"/>
          <w:sz w:val="28"/>
          <w:szCs w:val="28"/>
          <w:lang w:val="kk-KZ"/>
        </w:rPr>
        <w:t>»</w:t>
      </w:r>
      <w:r w:rsidR="009C5523" w:rsidRPr="00B77AD6">
        <w:rPr>
          <w:rStyle w:val="apple-style-span"/>
          <w:rFonts w:ascii="Times New Roman" w:hAnsi="Times New Roman"/>
          <w:color w:val="000000" w:themeColor="text1"/>
          <w:sz w:val="28"/>
          <w:szCs w:val="28"/>
          <w:lang w:val="kk-KZ"/>
        </w:rPr>
        <w:t xml:space="preserve"> деп түсінеді [159</w:t>
      </w:r>
      <w:r w:rsidR="001E1DD7" w:rsidRPr="00B77AD6">
        <w:rPr>
          <w:rStyle w:val="apple-style-span"/>
          <w:rFonts w:ascii="Times New Roman" w:hAnsi="Times New Roman"/>
          <w:color w:val="000000" w:themeColor="text1"/>
          <w:sz w:val="28"/>
          <w:szCs w:val="28"/>
          <w:lang w:val="kk-KZ"/>
        </w:rPr>
        <w:t>].</w:t>
      </w:r>
      <w:r w:rsidR="001E1DD7" w:rsidRPr="00B77AD6">
        <w:rPr>
          <w:rFonts w:ascii="Times New Roman" w:hAnsi="Times New Roman"/>
          <w:color w:val="000000" w:themeColor="text1"/>
          <w:sz w:val="28"/>
          <w:szCs w:val="28"/>
          <w:lang w:val="kk-KZ"/>
        </w:rPr>
        <w:t xml:space="preserve"> </w:t>
      </w:r>
      <w:r w:rsidR="001E1DD7" w:rsidRPr="00B77AD6">
        <w:rPr>
          <w:rStyle w:val="apple-style-span"/>
          <w:rFonts w:ascii="Times New Roman" w:hAnsi="Times New Roman"/>
          <w:color w:val="000000" w:themeColor="text1"/>
          <w:sz w:val="28"/>
          <w:szCs w:val="28"/>
          <w:lang w:val="kk-KZ"/>
        </w:rPr>
        <w:t>Яғни, интегративті тұғыр әлемнің күрделі объектілері мен процестерін зерттеуде тұтас бірлікті қамтамасыз етеді. Бұл бірлік алдымен ғылыми фактілер, тұжырымдамалар, заңдар деңгейінде белгіленеді, содан кейін әмбебап түрде көрсетіледі, оның тиімділігі жалпыланған білімнің (тұжырымдамалар, заңдар, жалпы теориялар) қалыптасуымен, әлемнің ғылыми бейнесін түсінумен және сайып келгенде тұтас ғылыми дүниетаныммен анықталады.</w:t>
      </w:r>
      <w:r w:rsidR="00A30FA9" w:rsidRPr="00B77AD6">
        <w:rPr>
          <w:rFonts w:ascii="Times New Roman" w:hAnsi="Times New Roman"/>
          <w:color w:val="000000" w:themeColor="text1"/>
          <w:sz w:val="28"/>
          <w:szCs w:val="28"/>
          <w:lang w:val="kk-KZ"/>
        </w:rPr>
        <w:t xml:space="preserve"> </w:t>
      </w:r>
      <w:r w:rsidR="00A30FA9" w:rsidRPr="00B77AD6">
        <w:rPr>
          <w:rStyle w:val="apple-style-span"/>
          <w:rFonts w:ascii="Times New Roman" w:hAnsi="Times New Roman"/>
          <w:color w:val="000000" w:themeColor="text1"/>
          <w:sz w:val="28"/>
          <w:szCs w:val="28"/>
          <w:lang w:val="kk-KZ"/>
        </w:rPr>
        <w:t xml:space="preserve">Білім беру үдерісіндегі </w:t>
      </w:r>
      <w:r w:rsidR="001E1DD7" w:rsidRPr="00B77AD6">
        <w:rPr>
          <w:rStyle w:val="apple-style-span"/>
          <w:rFonts w:ascii="Times New Roman" w:hAnsi="Times New Roman"/>
          <w:color w:val="000000" w:themeColor="text1"/>
          <w:sz w:val="28"/>
          <w:szCs w:val="28"/>
          <w:lang w:val="kk-KZ"/>
        </w:rPr>
        <w:t xml:space="preserve">интегративті </w:t>
      </w:r>
      <w:r w:rsidR="00266626">
        <w:rPr>
          <w:rStyle w:val="apple-style-span"/>
          <w:rFonts w:ascii="Times New Roman" w:hAnsi="Times New Roman"/>
          <w:color w:val="000000" w:themeColor="text1"/>
          <w:sz w:val="28"/>
          <w:szCs w:val="28"/>
          <w:lang w:val="kk-KZ"/>
        </w:rPr>
        <w:t xml:space="preserve">тұғыр </w:t>
      </w:r>
      <w:r w:rsidR="00A30FA9" w:rsidRPr="00B77AD6">
        <w:rPr>
          <w:rStyle w:val="apple-style-span"/>
          <w:rFonts w:ascii="Times New Roman" w:hAnsi="Times New Roman"/>
          <w:color w:val="000000" w:themeColor="text1"/>
          <w:sz w:val="28"/>
          <w:szCs w:val="28"/>
          <w:lang w:val="kk-KZ"/>
        </w:rPr>
        <w:t xml:space="preserve">оқушылардың </w:t>
      </w:r>
      <w:r w:rsidR="001E1DD7" w:rsidRPr="00B77AD6">
        <w:rPr>
          <w:rStyle w:val="apple-style-span"/>
          <w:rFonts w:ascii="Times New Roman" w:hAnsi="Times New Roman"/>
          <w:color w:val="000000" w:themeColor="text1"/>
          <w:sz w:val="28"/>
          <w:szCs w:val="28"/>
          <w:lang w:val="kk-KZ"/>
        </w:rPr>
        <w:t>жан-жақтылығын, білім тұтастығын қамтамасыз етудің, олардың жүйелі ойлауы мен ғылыми дүниетанымын қалыптастыруд</w:t>
      </w:r>
      <w:r w:rsidR="00A30FA9" w:rsidRPr="00B77AD6">
        <w:rPr>
          <w:rStyle w:val="apple-style-span"/>
          <w:rFonts w:ascii="Times New Roman" w:hAnsi="Times New Roman"/>
          <w:color w:val="000000" w:themeColor="text1"/>
          <w:sz w:val="28"/>
          <w:szCs w:val="28"/>
          <w:lang w:val="kk-KZ"/>
        </w:rPr>
        <w:t xml:space="preserve">ың нақты нысаны болып табылады. </w:t>
      </w:r>
      <w:r w:rsidR="001E1DD7" w:rsidRPr="00B77AD6">
        <w:rPr>
          <w:rFonts w:ascii="Times New Roman" w:hAnsi="Times New Roman"/>
          <w:color w:val="000000" w:themeColor="text1"/>
          <w:sz w:val="28"/>
          <w:szCs w:val="28"/>
          <w:lang w:val="kk-KZ"/>
        </w:rPr>
        <w:t>Интегративті тұғырдың көмегімен бір ғылыми пәннің білімін екінші ғылыми пәнде қолдану нәтижесінде әртүрлі ғылымдардың өзара байытылуы мен дамуы жүреді. Бұл, әрине, оның күш</w:t>
      </w:r>
      <w:r w:rsidR="00266626">
        <w:rPr>
          <w:rFonts w:ascii="Times New Roman" w:hAnsi="Times New Roman"/>
          <w:color w:val="000000" w:themeColor="text1"/>
          <w:sz w:val="28"/>
          <w:szCs w:val="28"/>
          <w:lang w:val="kk-KZ"/>
        </w:rPr>
        <w:t>т</w:t>
      </w:r>
      <w:r w:rsidR="001E1DD7" w:rsidRPr="00B77AD6">
        <w:rPr>
          <w:rFonts w:ascii="Times New Roman" w:hAnsi="Times New Roman"/>
          <w:color w:val="000000" w:themeColor="text1"/>
          <w:sz w:val="28"/>
          <w:szCs w:val="28"/>
          <w:lang w:val="kk-KZ"/>
        </w:rPr>
        <w:t xml:space="preserve">і жағы деп қарастырамыз. </w:t>
      </w:r>
    </w:p>
    <w:p w14:paraId="5AA2D24C" w14:textId="39154499" w:rsidR="001E1DD7" w:rsidRPr="00B77AD6" w:rsidRDefault="001E1DD7" w:rsidP="009577BF">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lastRenderedPageBreak/>
        <w:t>Осы тұғырды басшылыққа алу арқылы пәнаралық және пәнішілік байланыстар оқу үдерісін оңтайландыруда, оқытудың ұйымдастырушылық формаларын тиімді пайдалану үшін, сондай-ақ оқу үдерісінің барлық негізгі буындарын мақсатты түрде қайта құру үшін ерекше маңызға ие.</w:t>
      </w:r>
      <w:r w:rsidR="009577BF" w:rsidRPr="00B77AD6">
        <w:rPr>
          <w:rFonts w:ascii="Times New Roman" w:hAnsi="Times New Roman"/>
          <w:color w:val="000000" w:themeColor="text1"/>
          <w:sz w:val="28"/>
          <w:szCs w:val="28"/>
          <w:lang w:val="kk-KZ"/>
        </w:rPr>
        <w:t xml:space="preserve"> Мұндай жағдайд</w:t>
      </w:r>
      <w:r w:rsidR="00B015A7">
        <w:rPr>
          <w:rFonts w:ascii="Times New Roman" w:hAnsi="Times New Roman"/>
          <w:color w:val="000000" w:themeColor="text1"/>
          <w:sz w:val="28"/>
          <w:szCs w:val="28"/>
          <w:lang w:val="kk-KZ"/>
        </w:rPr>
        <w:t>а бастауыш сынып оқушыларының пә</w:t>
      </w:r>
      <w:r w:rsidR="009577BF" w:rsidRPr="00B77AD6">
        <w:rPr>
          <w:rFonts w:ascii="Times New Roman" w:hAnsi="Times New Roman"/>
          <w:color w:val="000000" w:themeColor="text1"/>
          <w:sz w:val="28"/>
          <w:szCs w:val="28"/>
          <w:lang w:val="kk-KZ"/>
        </w:rPr>
        <w:t>ндік білім сапасының артуы жолға қойылады. Олай деуге негіз</w:t>
      </w:r>
      <w:r w:rsidR="00187244" w:rsidRPr="00B77AD6">
        <w:rPr>
          <w:rFonts w:ascii="Times New Roman" w:hAnsi="Times New Roman"/>
          <w:color w:val="000000" w:themeColor="text1"/>
          <w:sz w:val="28"/>
          <w:szCs w:val="28"/>
          <w:lang w:val="kk-KZ"/>
        </w:rPr>
        <w:t xml:space="preserve"> бар. Д</w:t>
      </w:r>
      <w:r w:rsidRPr="00B77AD6">
        <w:rPr>
          <w:rFonts w:ascii="Times New Roman" w:hAnsi="Times New Roman"/>
          <w:color w:val="000000" w:themeColor="text1"/>
          <w:sz w:val="28"/>
          <w:szCs w:val="28"/>
          <w:lang w:val="kk-KZ"/>
        </w:rPr>
        <w:t>емек, интегративті тұғырға негізделген оқы</w:t>
      </w:r>
      <w:r w:rsidR="009577BF" w:rsidRPr="00B77AD6">
        <w:rPr>
          <w:rFonts w:ascii="Times New Roman" w:hAnsi="Times New Roman"/>
          <w:color w:val="000000" w:themeColor="text1"/>
          <w:sz w:val="28"/>
          <w:szCs w:val="28"/>
          <w:lang w:val="kk-KZ"/>
        </w:rPr>
        <w:t xml:space="preserve">ту мыналарға мүмкіндік береді: </w:t>
      </w:r>
      <w:r w:rsidRPr="00B77AD6">
        <w:rPr>
          <w:rFonts w:ascii="Times New Roman" w:hAnsi="Times New Roman"/>
          <w:color w:val="000000" w:themeColor="text1"/>
          <w:sz w:val="28"/>
          <w:szCs w:val="28"/>
          <w:lang w:val="kk-KZ"/>
        </w:rPr>
        <w:t>ойлаудың жаңа жақтары мен компоненттерін анықтау, жаңа сұрақтар қою, байланысты анықтау;</w:t>
      </w:r>
      <w:r w:rsidR="009577BF" w:rsidRPr="00B77AD6">
        <w:rPr>
          <w:rFonts w:ascii="Times New Roman" w:hAnsi="Times New Roman"/>
          <w:color w:val="000000" w:themeColor="text1"/>
          <w:sz w:val="28"/>
          <w:szCs w:val="28"/>
          <w:lang w:val="kk-KZ"/>
        </w:rPr>
        <w:t xml:space="preserve"> пәнаралық байланысқа негізделген оқу-танымдық іс-әрекетке қажетті</w:t>
      </w:r>
      <w:r w:rsidR="00E033D3" w:rsidRPr="00B77AD6">
        <w:rPr>
          <w:rFonts w:ascii="Times New Roman" w:hAnsi="Times New Roman"/>
          <w:color w:val="000000" w:themeColor="text1"/>
          <w:sz w:val="28"/>
          <w:szCs w:val="28"/>
          <w:lang w:val="kk-KZ"/>
        </w:rPr>
        <w:t xml:space="preserve"> құралдарды біріктіру; </w:t>
      </w:r>
      <w:r w:rsidRPr="00B77AD6">
        <w:rPr>
          <w:rFonts w:ascii="Times New Roman" w:hAnsi="Times New Roman"/>
          <w:color w:val="000000" w:themeColor="text1"/>
          <w:sz w:val="28"/>
          <w:szCs w:val="28"/>
          <w:lang w:val="kk-KZ"/>
        </w:rPr>
        <w:t>әртүрлі ғылыми салалар арасындағы кейбір қайшылықтарды жою;</w:t>
      </w:r>
      <w:r w:rsidR="009577BF"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ғылыми терминологиялық аппараттың ортақ тілін анықтау;</w:t>
      </w:r>
      <w:r w:rsidR="009577BF"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объектіні зерттеудің әдістемелік бірлігін қалыптастыру.</w:t>
      </w:r>
    </w:p>
    <w:p w14:paraId="336A8BA5" w14:textId="77777777" w:rsidR="001E1DD7" w:rsidRPr="00B77AD6" w:rsidRDefault="001E1DD7" w:rsidP="001E1DD7">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Сонымен, интегративті тұғыр </w:t>
      </w:r>
      <w:r w:rsidR="009577BF" w:rsidRPr="00B77AD6">
        <w:rPr>
          <w:rFonts w:ascii="Times New Roman" w:hAnsi="Times New Roman"/>
          <w:color w:val="000000" w:themeColor="text1"/>
          <w:sz w:val="28"/>
          <w:szCs w:val="28"/>
          <w:lang w:val="kk-KZ"/>
        </w:rPr>
        <w:t xml:space="preserve">оқушыға </w:t>
      </w:r>
      <w:r w:rsidRPr="00B77AD6">
        <w:rPr>
          <w:rFonts w:ascii="Times New Roman" w:hAnsi="Times New Roman"/>
          <w:color w:val="000000" w:themeColor="text1"/>
          <w:sz w:val="28"/>
          <w:szCs w:val="28"/>
          <w:lang w:val="kk-KZ"/>
        </w:rPr>
        <w:t xml:space="preserve">пәндік білімді кеңейтуге, жеке пәннен тыс барлық білімді қолдана отырып, мәселені шешудің жолын көрсетуге мүмкіндік беретінін, </w:t>
      </w:r>
      <w:r w:rsidR="00E033D3" w:rsidRPr="00B77AD6">
        <w:rPr>
          <w:rFonts w:ascii="Times New Roman" w:hAnsi="Times New Roman"/>
          <w:color w:val="000000" w:themeColor="text1"/>
          <w:sz w:val="28"/>
          <w:szCs w:val="28"/>
          <w:lang w:val="kk-KZ"/>
        </w:rPr>
        <w:t>сондай-ақ</w:t>
      </w:r>
      <w:r w:rsidRPr="00B77AD6">
        <w:rPr>
          <w:rFonts w:ascii="Times New Roman" w:hAnsi="Times New Roman"/>
          <w:color w:val="000000" w:themeColor="text1"/>
          <w:sz w:val="28"/>
          <w:szCs w:val="28"/>
          <w:lang w:val="kk-KZ"/>
        </w:rPr>
        <w:t xml:space="preserve"> жаңа сапалы нәтиже, жаңа жүйелік және тұтас білім беретін педагогикалық процестің әртүрлі аспектілерін тұтастай қарастыруды қамтитынын байқадық.</w:t>
      </w:r>
      <w:r w:rsidR="001E6934" w:rsidRPr="00B77AD6">
        <w:rPr>
          <w:rFonts w:ascii="Times New Roman" w:hAnsi="Times New Roman"/>
          <w:color w:val="000000" w:themeColor="text1"/>
          <w:sz w:val="28"/>
          <w:szCs w:val="28"/>
          <w:lang w:val="kk-KZ"/>
        </w:rPr>
        <w:t xml:space="preserve"> </w:t>
      </w:r>
    </w:p>
    <w:p w14:paraId="197C1136" w14:textId="1D5F7F07" w:rsidR="004064B6" w:rsidRPr="00B77AD6" w:rsidRDefault="005B779A" w:rsidP="007F012E">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bCs/>
          <w:color w:val="000000" w:themeColor="text1"/>
          <w:sz w:val="28"/>
          <w:szCs w:val="28"/>
          <w:lang w:val="kk-KZ"/>
        </w:rPr>
        <w:t xml:space="preserve">Іс-әрекеттік тұғыр. </w:t>
      </w:r>
      <w:r w:rsidR="009C5523" w:rsidRPr="00B77AD6">
        <w:rPr>
          <w:rFonts w:ascii="Times New Roman" w:hAnsi="Times New Roman"/>
          <w:color w:val="000000" w:themeColor="text1"/>
          <w:sz w:val="28"/>
          <w:szCs w:val="28"/>
          <w:lang w:val="kk-KZ"/>
        </w:rPr>
        <w:t>Ғалымдар</w:t>
      </w:r>
      <w:r w:rsidRPr="00B77AD6">
        <w:rPr>
          <w:rFonts w:ascii="Times New Roman" w:hAnsi="Times New Roman"/>
          <w:color w:val="000000" w:themeColor="text1"/>
          <w:sz w:val="28"/>
          <w:szCs w:val="28"/>
          <w:lang w:val="kk-KZ"/>
        </w:rPr>
        <w:t xml:space="preserve"> </w:t>
      </w:r>
      <w:r w:rsidR="00E44B62">
        <w:rPr>
          <w:rFonts w:ascii="Times New Roman" w:hAnsi="Times New Roman"/>
          <w:color w:val="000000" w:themeColor="text1"/>
          <w:sz w:val="28"/>
          <w:szCs w:val="28"/>
          <w:lang w:val="kk-KZ"/>
        </w:rPr>
        <w:t>(</w:t>
      </w:r>
      <w:r w:rsidRPr="00B77AD6">
        <w:rPr>
          <w:rFonts w:ascii="Times New Roman" w:hAnsi="Times New Roman"/>
          <w:color w:val="000000" w:themeColor="text1"/>
          <w:sz w:val="28"/>
          <w:szCs w:val="28"/>
          <w:lang w:val="kk-KZ"/>
        </w:rPr>
        <w:t>С.Л.Рубинштейн</w:t>
      </w:r>
      <w:r w:rsidR="00E44B62">
        <w:rPr>
          <w:rFonts w:ascii="Times New Roman" w:hAnsi="Times New Roman"/>
          <w:color w:val="000000" w:themeColor="text1"/>
          <w:sz w:val="28"/>
          <w:szCs w:val="28"/>
          <w:lang w:val="kk-KZ"/>
        </w:rPr>
        <w:t>, А.Н.Леонтье)</w:t>
      </w:r>
      <w:r w:rsidR="00FB671B" w:rsidRPr="00B77AD6">
        <w:rPr>
          <w:rFonts w:ascii="Times New Roman" w:hAnsi="Times New Roman"/>
          <w:color w:val="000000" w:themeColor="text1"/>
          <w:sz w:val="28"/>
          <w:szCs w:val="28"/>
          <w:lang w:val="kk-KZ"/>
        </w:rPr>
        <w:t xml:space="preserve"> </w:t>
      </w:r>
      <w:r w:rsidR="001E6934" w:rsidRPr="00B77AD6">
        <w:rPr>
          <w:rFonts w:ascii="Times New Roman" w:hAnsi="Times New Roman"/>
          <w:color w:val="000000" w:themeColor="text1"/>
          <w:sz w:val="28"/>
          <w:szCs w:val="28"/>
          <w:lang w:val="kk-KZ"/>
        </w:rPr>
        <w:t xml:space="preserve">іс-әрекеттік тұғырды </w:t>
      </w:r>
      <w:r w:rsidR="003D313C" w:rsidRPr="00B77AD6">
        <w:rPr>
          <w:rFonts w:ascii="Times New Roman" w:hAnsi="Times New Roman"/>
          <w:color w:val="000000" w:themeColor="text1"/>
          <w:sz w:val="28"/>
          <w:szCs w:val="28"/>
          <w:lang w:val="kk-KZ"/>
        </w:rPr>
        <w:t xml:space="preserve">тұлға </w:t>
      </w:r>
      <w:r w:rsidR="003D313C" w:rsidRPr="00B77AD6">
        <w:rPr>
          <w:rFonts w:ascii="Times New Roman" w:hAnsi="Times New Roman"/>
          <w:sz w:val="28"/>
          <w:szCs w:val="28"/>
          <w:lang w:val="kk-KZ"/>
        </w:rPr>
        <w:t>әре</w:t>
      </w:r>
      <w:r w:rsidR="00B015A7">
        <w:rPr>
          <w:rFonts w:ascii="Times New Roman" w:hAnsi="Times New Roman"/>
          <w:sz w:val="28"/>
          <w:szCs w:val="28"/>
          <w:lang w:val="kk-KZ"/>
        </w:rPr>
        <w:t>кет субъектісі ретінде қарастырыл</w:t>
      </w:r>
      <w:r w:rsidR="003D313C" w:rsidRPr="00B77AD6">
        <w:rPr>
          <w:rFonts w:ascii="Times New Roman" w:hAnsi="Times New Roman"/>
          <w:sz w:val="28"/>
          <w:szCs w:val="28"/>
          <w:lang w:val="kk-KZ"/>
        </w:rPr>
        <w:t>ды. Тұлға басқа адамдармен әрекет барысында қалыптаса отырып, осы әрекеттің сипаты мен қатынасын анықтайды</w:t>
      </w:r>
      <w:r w:rsidR="00743F0F" w:rsidRPr="00B77AD6">
        <w:rPr>
          <w:rFonts w:ascii="Times New Roman" w:hAnsi="Times New Roman"/>
          <w:sz w:val="28"/>
          <w:szCs w:val="28"/>
          <w:lang w:val="kk-KZ"/>
        </w:rPr>
        <w:t xml:space="preserve">. </w:t>
      </w:r>
      <w:r w:rsidR="00743F0F" w:rsidRPr="00B77AD6">
        <w:rPr>
          <w:rFonts w:ascii="Times New Roman" w:hAnsi="Times New Roman"/>
          <w:color w:val="000000"/>
          <w:sz w:val="28"/>
          <w:szCs w:val="28"/>
          <w:lang w:val="kk-KZ"/>
        </w:rPr>
        <w:t>І</w:t>
      </w:r>
      <w:r w:rsidR="007F4CB0" w:rsidRPr="00B77AD6">
        <w:rPr>
          <w:rFonts w:ascii="Times New Roman" w:hAnsi="Times New Roman"/>
          <w:color w:val="000000"/>
          <w:sz w:val="28"/>
          <w:szCs w:val="28"/>
          <w:lang w:val="kk-KZ"/>
        </w:rPr>
        <w:t xml:space="preserve">с-әрекеттік тұғыр </w:t>
      </w:r>
      <w:r w:rsidR="00EA6709" w:rsidRPr="00B77AD6">
        <w:rPr>
          <w:rFonts w:ascii="Times New Roman" w:hAnsi="Times New Roman"/>
          <w:color w:val="000000"/>
          <w:sz w:val="28"/>
          <w:szCs w:val="28"/>
          <w:lang w:val="kk-KZ"/>
        </w:rPr>
        <w:t xml:space="preserve">мұғалім мен </w:t>
      </w:r>
      <w:r w:rsidR="007F4CB0" w:rsidRPr="00B77AD6">
        <w:rPr>
          <w:rFonts w:ascii="Times New Roman" w:hAnsi="Times New Roman"/>
          <w:color w:val="000000"/>
          <w:sz w:val="28"/>
          <w:szCs w:val="28"/>
          <w:lang w:val="kk-KZ"/>
        </w:rPr>
        <w:t xml:space="preserve">оқушының қызметінің негізгі компоненттерін бірыңғай әдіснамалық тұрғыдан қарастыруға мүмкіндік береді. </w:t>
      </w:r>
      <w:r w:rsidR="00EA6709" w:rsidRPr="00B77AD6">
        <w:rPr>
          <w:rFonts w:ascii="Times New Roman" w:hAnsi="Times New Roman"/>
          <w:color w:val="000000"/>
          <w:sz w:val="28"/>
          <w:szCs w:val="28"/>
          <w:lang w:val="kk-KZ"/>
        </w:rPr>
        <w:t xml:space="preserve">Оқушының ойлау мен сөйлеу дағдыларын қалыптастыруда іс-әрекеттік тұғыр өзін-өзі дамытуда және өзін-өзі жүзеге асыруда қанағаттандыратын әрекет болып табылады. </w:t>
      </w:r>
      <w:r w:rsidR="004064B6" w:rsidRPr="00B77AD6">
        <w:rPr>
          <w:rFonts w:ascii="Times New Roman" w:hAnsi="Times New Roman"/>
          <w:color w:val="000000" w:themeColor="text1"/>
          <w:sz w:val="28"/>
          <w:szCs w:val="28"/>
          <w:lang w:val="kk-KZ"/>
        </w:rPr>
        <w:t>С.Л.Рубинштейн іс-әрекеттің негізгі ерекшеліктеріне қатысты келесі маңызды теориялық жалпылама тұжырымдар жасайды:</w:t>
      </w:r>
      <w:r w:rsidR="006A6484" w:rsidRPr="00B77AD6">
        <w:rPr>
          <w:rFonts w:ascii="Times New Roman" w:hAnsi="Times New Roman"/>
          <w:color w:val="000000" w:themeColor="text1"/>
          <w:sz w:val="28"/>
          <w:szCs w:val="28"/>
          <w:lang w:val="kk-KZ"/>
        </w:rPr>
        <w:t xml:space="preserve"> </w:t>
      </w:r>
      <w:r w:rsidR="00201D37" w:rsidRPr="00B77AD6">
        <w:rPr>
          <w:rFonts w:ascii="Times New Roman" w:hAnsi="Times New Roman"/>
          <w:color w:val="000000" w:themeColor="text1"/>
          <w:sz w:val="28"/>
          <w:szCs w:val="28"/>
          <w:lang w:val="kk-KZ"/>
        </w:rPr>
        <w:t>і</w:t>
      </w:r>
      <w:r w:rsidR="004064B6" w:rsidRPr="00B77AD6">
        <w:rPr>
          <w:rFonts w:ascii="Times New Roman" w:hAnsi="Times New Roman"/>
          <w:color w:val="000000" w:themeColor="text1"/>
          <w:sz w:val="28"/>
          <w:szCs w:val="28"/>
          <w:lang w:val="kk-KZ"/>
        </w:rPr>
        <w:t xml:space="preserve">с-әрекет субъективті, яғни жануарға да, машинаға да емес, адамға тиесілі, субъектісіз іс-әрекет бола </w:t>
      </w:r>
      <w:r w:rsidR="00201D37" w:rsidRPr="00B77AD6">
        <w:rPr>
          <w:rFonts w:ascii="Times New Roman" w:hAnsi="Times New Roman"/>
          <w:color w:val="000000" w:themeColor="text1"/>
          <w:sz w:val="28"/>
          <w:szCs w:val="28"/>
          <w:lang w:val="kk-KZ"/>
        </w:rPr>
        <w:t>алмайды (іс-әрекет субъектісі); і</w:t>
      </w:r>
      <w:r w:rsidR="004064B6" w:rsidRPr="00B77AD6">
        <w:rPr>
          <w:rFonts w:ascii="Times New Roman" w:hAnsi="Times New Roman"/>
          <w:color w:val="000000" w:themeColor="text1"/>
          <w:sz w:val="28"/>
          <w:szCs w:val="28"/>
          <w:lang w:val="kk-KZ"/>
        </w:rPr>
        <w:t>с-әрекет субъектілердің бірлескен қызметі жағдайында жүзеге асырылады (іс-әрекет субъектісі мен бі</w:t>
      </w:r>
      <w:r w:rsidR="00201D37" w:rsidRPr="00B77AD6">
        <w:rPr>
          <w:rFonts w:ascii="Times New Roman" w:hAnsi="Times New Roman"/>
          <w:color w:val="000000" w:themeColor="text1"/>
          <w:sz w:val="28"/>
          <w:szCs w:val="28"/>
          <w:lang w:val="kk-KZ"/>
        </w:rPr>
        <w:t>рлескен іс-әрекет субъектілері); і</w:t>
      </w:r>
      <w:r w:rsidR="004064B6" w:rsidRPr="00B77AD6">
        <w:rPr>
          <w:rFonts w:ascii="Times New Roman" w:hAnsi="Times New Roman"/>
          <w:color w:val="000000" w:themeColor="text1"/>
          <w:sz w:val="28"/>
          <w:szCs w:val="28"/>
          <w:lang w:val="kk-KZ"/>
        </w:rPr>
        <w:t>с-әрекет субъектінің объектімен</w:t>
      </w:r>
      <w:r w:rsidR="00201D37" w:rsidRPr="00B77AD6">
        <w:rPr>
          <w:rFonts w:ascii="Times New Roman" w:hAnsi="Times New Roman"/>
          <w:color w:val="000000" w:themeColor="text1"/>
          <w:sz w:val="28"/>
          <w:szCs w:val="28"/>
          <w:lang w:val="kk-KZ"/>
        </w:rPr>
        <w:t xml:space="preserve"> </w:t>
      </w:r>
      <w:r w:rsidR="004064B6" w:rsidRPr="00B77AD6">
        <w:rPr>
          <w:rFonts w:ascii="Times New Roman" w:hAnsi="Times New Roman"/>
          <w:color w:val="000000" w:themeColor="text1"/>
          <w:sz w:val="28"/>
          <w:szCs w:val="28"/>
          <w:lang w:val="kk-KZ"/>
        </w:rPr>
        <w:t>әрекеттесуін қамтиды, яғни, әрқа</w:t>
      </w:r>
      <w:r w:rsidR="00201D37" w:rsidRPr="00B77AD6">
        <w:rPr>
          <w:rFonts w:ascii="Times New Roman" w:hAnsi="Times New Roman"/>
          <w:color w:val="000000" w:themeColor="text1"/>
          <w:sz w:val="28"/>
          <w:szCs w:val="28"/>
          <w:lang w:val="kk-KZ"/>
        </w:rPr>
        <w:t>шан объективті, нақты, мағыналы; іс-әрекет саналы және мақсатты; ш</w:t>
      </w:r>
      <w:r w:rsidR="004064B6" w:rsidRPr="00B77AD6">
        <w:rPr>
          <w:rFonts w:ascii="Times New Roman" w:hAnsi="Times New Roman"/>
          <w:color w:val="000000" w:themeColor="text1"/>
          <w:sz w:val="28"/>
          <w:szCs w:val="28"/>
          <w:lang w:val="kk-KZ"/>
        </w:rPr>
        <w:t xml:space="preserve">ығармашылық және дербес іс-әрекетте адамдар мен олардың психикасы тек көрініс тауып қана қоймайды, </w:t>
      </w:r>
      <w:r w:rsidR="00201D37" w:rsidRPr="00B77AD6">
        <w:rPr>
          <w:rFonts w:ascii="Times New Roman" w:hAnsi="Times New Roman"/>
          <w:color w:val="000000" w:themeColor="text1"/>
          <w:sz w:val="28"/>
          <w:szCs w:val="28"/>
          <w:lang w:val="kk-KZ"/>
        </w:rPr>
        <w:t>оның негізінде</w:t>
      </w:r>
      <w:r w:rsidR="004064B6" w:rsidRPr="00B77AD6">
        <w:rPr>
          <w:rFonts w:ascii="Times New Roman" w:hAnsi="Times New Roman"/>
          <w:color w:val="000000" w:themeColor="text1"/>
          <w:sz w:val="28"/>
          <w:szCs w:val="28"/>
          <w:lang w:val="kk-KZ"/>
        </w:rPr>
        <w:t xml:space="preserve"> құрыл</w:t>
      </w:r>
      <w:r w:rsidR="00201D37" w:rsidRPr="00B77AD6">
        <w:rPr>
          <w:rFonts w:ascii="Times New Roman" w:hAnsi="Times New Roman"/>
          <w:color w:val="000000" w:themeColor="text1"/>
          <w:sz w:val="28"/>
          <w:szCs w:val="28"/>
          <w:lang w:val="kk-KZ"/>
        </w:rPr>
        <w:t>ады, қалыптасады, дамиды, жән</w:t>
      </w:r>
      <w:r w:rsidR="00DD51E1">
        <w:rPr>
          <w:rFonts w:ascii="Times New Roman" w:hAnsi="Times New Roman"/>
          <w:color w:val="000000" w:themeColor="text1"/>
          <w:sz w:val="28"/>
          <w:szCs w:val="28"/>
          <w:lang w:val="kk-KZ"/>
        </w:rPr>
        <w:t>е</w:t>
      </w:r>
      <w:r w:rsidR="00201D37" w:rsidRPr="00B77AD6">
        <w:rPr>
          <w:rFonts w:ascii="Times New Roman" w:hAnsi="Times New Roman"/>
          <w:color w:val="000000" w:themeColor="text1"/>
          <w:sz w:val="28"/>
          <w:szCs w:val="28"/>
          <w:lang w:val="kk-KZ"/>
        </w:rPr>
        <w:t xml:space="preserve"> </w:t>
      </w:r>
      <w:r w:rsidR="004064B6" w:rsidRPr="00B77AD6">
        <w:rPr>
          <w:rFonts w:ascii="Times New Roman" w:hAnsi="Times New Roman"/>
          <w:color w:val="000000" w:themeColor="text1"/>
          <w:sz w:val="28"/>
          <w:szCs w:val="28"/>
          <w:lang w:val="kk-KZ"/>
        </w:rPr>
        <w:t>ең алдымен, шындыққа жатпайтын жағдайда оларды объективті түрде зерттеуге болады</w:t>
      </w:r>
      <w:r w:rsidR="00E44B62">
        <w:rPr>
          <w:rFonts w:ascii="Times New Roman" w:hAnsi="Times New Roman"/>
          <w:color w:val="000000" w:themeColor="text1"/>
          <w:sz w:val="28"/>
          <w:szCs w:val="28"/>
          <w:lang w:val="kk-KZ"/>
        </w:rPr>
        <w:t xml:space="preserve"> </w:t>
      </w:r>
      <w:r w:rsidR="00E44B62" w:rsidRPr="00B77AD6">
        <w:rPr>
          <w:rFonts w:ascii="Times New Roman" w:hAnsi="Times New Roman"/>
          <w:color w:val="000000" w:themeColor="text1"/>
          <w:sz w:val="28"/>
          <w:szCs w:val="28"/>
          <w:lang w:val="kk-KZ"/>
        </w:rPr>
        <w:t>[18</w:t>
      </w:r>
      <w:r w:rsidR="00E44B62">
        <w:rPr>
          <w:rFonts w:ascii="Times New Roman" w:hAnsi="Times New Roman"/>
          <w:color w:val="000000" w:themeColor="text1"/>
          <w:sz w:val="28"/>
          <w:szCs w:val="28"/>
          <w:lang w:val="kk-KZ"/>
        </w:rPr>
        <w:t>,с. 18</w:t>
      </w:r>
      <w:r w:rsidR="00E44B62" w:rsidRPr="00B77AD6">
        <w:rPr>
          <w:rFonts w:ascii="Times New Roman" w:hAnsi="Times New Roman"/>
          <w:color w:val="000000" w:themeColor="text1"/>
          <w:sz w:val="28"/>
          <w:szCs w:val="28"/>
          <w:lang w:val="kk-KZ"/>
        </w:rPr>
        <w:t>]</w:t>
      </w:r>
      <w:r w:rsidR="00E44B62">
        <w:rPr>
          <w:rFonts w:ascii="Times New Roman" w:hAnsi="Times New Roman"/>
          <w:color w:val="000000" w:themeColor="text1"/>
          <w:sz w:val="28"/>
          <w:szCs w:val="28"/>
          <w:lang w:val="kk-KZ"/>
        </w:rPr>
        <w:t>.</w:t>
      </w:r>
    </w:p>
    <w:p w14:paraId="47ACF70B" w14:textId="77777777" w:rsidR="004064B6" w:rsidRPr="00B77AD6" w:rsidRDefault="006A6484" w:rsidP="004064B6">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Ғалымның</w:t>
      </w:r>
      <w:r w:rsidR="004064B6" w:rsidRPr="00B77AD6">
        <w:rPr>
          <w:rFonts w:ascii="Times New Roman" w:hAnsi="Times New Roman"/>
          <w:color w:val="000000" w:themeColor="text1"/>
          <w:sz w:val="28"/>
          <w:szCs w:val="28"/>
          <w:lang w:val="kk-KZ"/>
        </w:rPr>
        <w:t xml:space="preserve"> тұжырымдамалық идеясы адам іс-әрекетінің өзіндік ерекшелігі ретінде оның саналы және мақсатты сипатын бөліп көрсете отырып, оның көмегімен өз мақсаттарын жүзеге асыратынын, өзінің жоспарлары мен идеяларын объективті түрде көрсетеді десек қателеспейміз. </w:t>
      </w:r>
    </w:p>
    <w:p w14:paraId="518E4433" w14:textId="0E081830" w:rsidR="004064B6" w:rsidRPr="00B77AD6" w:rsidRDefault="004064B6" w:rsidP="006A6484">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А.Н.Леонтьев атап өткендей, адамның өмірлік белсенділігінің барлық көріністерін </w:t>
      </w:r>
      <w:r w:rsidR="000E4FA3" w:rsidRPr="00B77AD6">
        <w:rPr>
          <w:rFonts w:ascii="Times New Roman" w:hAnsi="Times New Roman"/>
          <w:color w:val="000000" w:themeColor="text1"/>
          <w:sz w:val="28"/>
          <w:szCs w:val="28"/>
          <w:lang w:val="kk-KZ"/>
        </w:rPr>
        <w:t xml:space="preserve">іс-әрекетке жатқызуға болмайды. </w:t>
      </w:r>
      <w:r w:rsidRPr="00B77AD6">
        <w:rPr>
          <w:rFonts w:ascii="Times New Roman" w:hAnsi="Times New Roman"/>
          <w:color w:val="000000" w:themeColor="text1"/>
          <w:sz w:val="28"/>
          <w:szCs w:val="28"/>
          <w:lang w:val="kk-KZ"/>
        </w:rPr>
        <w:t>Түпнұсқалық белсенділік әрқашан шындықтың өзгеруімен байланысты. Педагогикада іс-әрекеттің негізгі үш түрі: ойын, оқу және еңбек әрекеттері жетекші болып бөлінеді. Психологияда келесі құрылымдық компоненттерді қамтитын іс-әрекет құрылымы: қажеттілік-мотив-</w:t>
      </w:r>
      <w:r w:rsidR="001E1DD7" w:rsidRPr="00B77AD6">
        <w:rPr>
          <w:rFonts w:ascii="Times New Roman" w:hAnsi="Times New Roman"/>
          <w:color w:val="000000" w:themeColor="text1"/>
          <w:sz w:val="28"/>
          <w:szCs w:val="28"/>
          <w:lang w:val="kk-KZ"/>
        </w:rPr>
        <w:t xml:space="preserve">міндет-құралдар (мәселені шешу), </w:t>
      </w:r>
      <w:r w:rsidRPr="00B77AD6">
        <w:rPr>
          <w:rFonts w:ascii="Times New Roman" w:hAnsi="Times New Roman"/>
          <w:color w:val="000000" w:themeColor="text1"/>
          <w:sz w:val="28"/>
          <w:szCs w:val="28"/>
          <w:lang w:val="kk-KZ"/>
        </w:rPr>
        <w:t>әрекеттер</w:t>
      </w:r>
      <w:r w:rsidR="001E1DD7" w:rsidRPr="00B77AD6">
        <w:rPr>
          <w:rFonts w:ascii="Times New Roman" w:hAnsi="Times New Roman"/>
          <w:color w:val="000000" w:themeColor="text1"/>
          <w:sz w:val="28"/>
          <w:szCs w:val="28"/>
          <w:lang w:val="kk-KZ"/>
        </w:rPr>
        <w:t xml:space="preserve">, </w:t>
      </w:r>
      <w:r w:rsidR="00486502" w:rsidRPr="00B77AD6">
        <w:rPr>
          <w:rFonts w:ascii="Times New Roman" w:hAnsi="Times New Roman"/>
          <w:color w:val="000000" w:themeColor="text1"/>
          <w:sz w:val="28"/>
          <w:szCs w:val="28"/>
          <w:lang w:val="kk-KZ"/>
        </w:rPr>
        <w:lastRenderedPageBreak/>
        <w:t xml:space="preserve">операциялар. </w:t>
      </w:r>
      <w:r w:rsidR="001E1DD7" w:rsidRPr="00B77AD6">
        <w:rPr>
          <w:rFonts w:ascii="Times New Roman" w:hAnsi="Times New Roman"/>
          <w:color w:val="000000" w:themeColor="text1"/>
          <w:sz w:val="28"/>
          <w:szCs w:val="28"/>
          <w:lang w:val="kk-KZ"/>
        </w:rPr>
        <w:t>Ғалымның</w:t>
      </w:r>
      <w:r w:rsidRPr="00B77AD6">
        <w:rPr>
          <w:rFonts w:ascii="Times New Roman" w:hAnsi="Times New Roman"/>
          <w:color w:val="000000" w:themeColor="text1"/>
          <w:sz w:val="28"/>
          <w:szCs w:val="28"/>
          <w:lang w:val="kk-KZ"/>
        </w:rPr>
        <w:t xml:space="preserve"> айтуынша, іс-әрекет ұғымы міндетті түрде мо</w:t>
      </w:r>
      <w:r w:rsidR="006A6484" w:rsidRPr="00B77AD6">
        <w:rPr>
          <w:rFonts w:ascii="Times New Roman" w:hAnsi="Times New Roman"/>
          <w:color w:val="000000" w:themeColor="text1"/>
          <w:sz w:val="28"/>
          <w:szCs w:val="28"/>
          <w:lang w:val="kk-KZ"/>
        </w:rPr>
        <w:t xml:space="preserve">тив ұғымымен тығыз байланыста. </w:t>
      </w:r>
      <w:r w:rsidRPr="00B77AD6">
        <w:rPr>
          <w:rFonts w:ascii="Times New Roman" w:hAnsi="Times New Roman"/>
          <w:color w:val="000000" w:themeColor="text1"/>
          <w:sz w:val="28"/>
          <w:szCs w:val="28"/>
          <w:lang w:val="kk-KZ"/>
        </w:rPr>
        <w:t>Осылайша, іс-әрекетке негіз</w:t>
      </w:r>
      <w:r w:rsidR="006A6484" w:rsidRPr="00B77AD6">
        <w:rPr>
          <w:rFonts w:ascii="Times New Roman" w:hAnsi="Times New Roman"/>
          <w:color w:val="000000" w:themeColor="text1"/>
          <w:sz w:val="28"/>
          <w:szCs w:val="28"/>
          <w:lang w:val="kk-KZ"/>
        </w:rPr>
        <w:t>делген тұғыр мыналарды қамтиды: оқушыларда</w:t>
      </w:r>
      <w:r w:rsidRPr="00B77AD6">
        <w:rPr>
          <w:rFonts w:ascii="Times New Roman" w:hAnsi="Times New Roman"/>
          <w:color w:val="000000" w:themeColor="text1"/>
          <w:sz w:val="28"/>
          <w:szCs w:val="28"/>
          <w:lang w:val="kk-KZ"/>
        </w:rPr>
        <w:t xml:space="preserve"> танымдық мотив п</w:t>
      </w:r>
      <w:r w:rsidR="006A6484" w:rsidRPr="00B77AD6">
        <w:rPr>
          <w:rFonts w:ascii="Times New Roman" w:hAnsi="Times New Roman"/>
          <w:color w:val="000000" w:themeColor="text1"/>
          <w:sz w:val="28"/>
          <w:szCs w:val="28"/>
          <w:lang w:val="kk-KZ"/>
        </w:rPr>
        <w:t>ен оқуға деген ынтасының болуы; оқушылар</w:t>
      </w:r>
      <w:r w:rsidRPr="00B77AD6">
        <w:rPr>
          <w:rFonts w:ascii="Times New Roman" w:hAnsi="Times New Roman"/>
          <w:color w:val="000000" w:themeColor="text1"/>
          <w:sz w:val="28"/>
          <w:szCs w:val="28"/>
          <w:lang w:val="kk-KZ"/>
        </w:rPr>
        <w:t xml:space="preserve"> білімін жетілдіруде белгілі бір әрекеттерді орындауы;</w:t>
      </w:r>
      <w:r w:rsidR="006A6484" w:rsidRPr="00B77AD6">
        <w:rPr>
          <w:rFonts w:ascii="Times New Roman" w:hAnsi="Times New Roman"/>
          <w:color w:val="000000" w:themeColor="text1"/>
          <w:sz w:val="28"/>
          <w:szCs w:val="28"/>
          <w:lang w:val="kk-KZ"/>
        </w:rPr>
        <w:t xml:space="preserve"> оқушылардың</w:t>
      </w:r>
      <w:r w:rsidRPr="00B77AD6">
        <w:rPr>
          <w:rFonts w:ascii="Times New Roman" w:hAnsi="Times New Roman"/>
          <w:color w:val="000000" w:themeColor="text1"/>
          <w:sz w:val="28"/>
          <w:szCs w:val="28"/>
          <w:lang w:val="kk-KZ"/>
        </w:rPr>
        <w:t xml:space="preserve"> алған білімдерін саналы түрде қолдануға мүмкіндік беретін іс-әрекет әдісін анықтау және дамыту;</w:t>
      </w:r>
      <w:r w:rsidR="006A6484" w:rsidRPr="00B77AD6">
        <w:rPr>
          <w:rFonts w:ascii="Times New Roman" w:hAnsi="Times New Roman"/>
          <w:color w:val="000000" w:themeColor="text1"/>
          <w:sz w:val="28"/>
          <w:szCs w:val="28"/>
          <w:lang w:val="kk-KZ"/>
        </w:rPr>
        <w:t xml:space="preserve"> оқушылар</w:t>
      </w:r>
      <w:r w:rsidRPr="00B77AD6">
        <w:rPr>
          <w:rFonts w:ascii="Times New Roman" w:hAnsi="Times New Roman"/>
          <w:color w:val="000000" w:themeColor="text1"/>
          <w:sz w:val="28"/>
          <w:szCs w:val="28"/>
          <w:lang w:val="kk-KZ"/>
        </w:rPr>
        <w:t xml:space="preserve"> өз іс-әр</w:t>
      </w:r>
      <w:r w:rsidR="009C5523" w:rsidRPr="00B77AD6">
        <w:rPr>
          <w:rFonts w:ascii="Times New Roman" w:hAnsi="Times New Roman"/>
          <w:color w:val="000000" w:themeColor="text1"/>
          <w:sz w:val="28"/>
          <w:szCs w:val="28"/>
          <w:lang w:val="kk-KZ"/>
        </w:rPr>
        <w:t>екетін бақылауды қалыптастыру</w:t>
      </w:r>
      <w:r w:rsidR="00E44B62">
        <w:rPr>
          <w:rFonts w:ascii="Times New Roman" w:hAnsi="Times New Roman"/>
          <w:color w:val="000000" w:themeColor="text1"/>
          <w:sz w:val="28"/>
          <w:szCs w:val="28"/>
          <w:lang w:val="kk-KZ"/>
        </w:rPr>
        <w:t xml:space="preserve"> </w:t>
      </w:r>
      <w:r w:rsidR="00E44B62" w:rsidRPr="00B77AD6">
        <w:rPr>
          <w:rFonts w:ascii="Times New Roman" w:hAnsi="Times New Roman"/>
          <w:color w:val="000000" w:themeColor="text1"/>
          <w:sz w:val="28"/>
          <w:szCs w:val="28"/>
          <w:lang w:val="kk-KZ"/>
        </w:rPr>
        <w:t>[160]</w:t>
      </w:r>
      <w:r w:rsidR="00E44B62">
        <w:rPr>
          <w:rFonts w:ascii="Times New Roman" w:hAnsi="Times New Roman"/>
          <w:color w:val="000000" w:themeColor="text1"/>
          <w:sz w:val="28"/>
          <w:szCs w:val="28"/>
          <w:lang w:val="kk-KZ"/>
        </w:rPr>
        <w:t>.</w:t>
      </w:r>
    </w:p>
    <w:p w14:paraId="59DB453F" w14:textId="77777777" w:rsidR="00FE45C7" w:rsidRPr="00B77AD6" w:rsidRDefault="00FE45C7" w:rsidP="003B1B23">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Біздің ойымызша, ойлауы мен сөйлеу дағдылары қалыптасқан оқушының бойында жоғарыдағы аталған ә</w:t>
      </w:r>
      <w:r w:rsidR="003B1B23" w:rsidRPr="00B77AD6">
        <w:rPr>
          <w:rFonts w:ascii="Times New Roman" w:hAnsi="Times New Roman"/>
          <w:color w:val="000000" w:themeColor="text1"/>
          <w:sz w:val="28"/>
          <w:szCs w:val="28"/>
          <w:lang w:val="kk-KZ"/>
        </w:rPr>
        <w:t>р</w:t>
      </w:r>
      <w:r w:rsidR="001A3EAD" w:rsidRPr="00B77AD6">
        <w:rPr>
          <w:rFonts w:ascii="Times New Roman" w:hAnsi="Times New Roman"/>
          <w:color w:val="000000" w:themeColor="text1"/>
          <w:sz w:val="28"/>
          <w:szCs w:val="28"/>
          <w:lang w:val="kk-KZ"/>
        </w:rPr>
        <w:t xml:space="preserve">екеттер </w:t>
      </w:r>
      <w:r w:rsidRPr="00B77AD6">
        <w:rPr>
          <w:rFonts w:ascii="Times New Roman" w:hAnsi="Times New Roman"/>
          <w:color w:val="000000" w:themeColor="text1"/>
          <w:sz w:val="28"/>
          <w:szCs w:val="28"/>
          <w:lang w:val="kk-KZ"/>
        </w:rPr>
        <w:t xml:space="preserve">болуы тиіс, әрі педагогикалық әрекеттері осыларға сәйкес келуі қажет. Аталмыш тұғыр, </w:t>
      </w:r>
      <w:r w:rsidR="003B1B23" w:rsidRPr="00B77AD6">
        <w:rPr>
          <w:rFonts w:ascii="Times New Roman" w:hAnsi="Times New Roman"/>
          <w:color w:val="000000" w:themeColor="text1"/>
          <w:sz w:val="28"/>
          <w:szCs w:val="28"/>
          <w:lang w:val="kk-KZ"/>
        </w:rPr>
        <w:t xml:space="preserve">бастауыш сынып оқушыларының оқу </w:t>
      </w:r>
      <w:r w:rsidRPr="00B77AD6">
        <w:rPr>
          <w:rFonts w:ascii="Times New Roman" w:hAnsi="Times New Roman"/>
          <w:color w:val="000000" w:themeColor="text1"/>
          <w:sz w:val="28"/>
          <w:szCs w:val="28"/>
          <w:lang w:val="kk-KZ"/>
        </w:rPr>
        <w:t xml:space="preserve">үдерісіне қойылатын талаптарды қанағаттандыратын және </w:t>
      </w:r>
      <w:r w:rsidR="001A3EAD" w:rsidRPr="00B77AD6">
        <w:rPr>
          <w:rFonts w:ascii="Times New Roman" w:hAnsi="Times New Roman"/>
          <w:color w:val="000000" w:themeColor="text1"/>
          <w:sz w:val="28"/>
          <w:szCs w:val="28"/>
          <w:lang w:val="kk-KZ"/>
        </w:rPr>
        <w:t xml:space="preserve">қатысымдық </w:t>
      </w:r>
      <w:r w:rsidRPr="00B77AD6">
        <w:rPr>
          <w:rFonts w:ascii="Times New Roman" w:hAnsi="Times New Roman"/>
          <w:color w:val="000000" w:themeColor="text1"/>
          <w:sz w:val="28"/>
          <w:szCs w:val="28"/>
          <w:lang w:val="kk-KZ"/>
        </w:rPr>
        <w:t xml:space="preserve">іс-әрекетке дайын болуын қамтамасыз етеді. </w:t>
      </w:r>
    </w:p>
    <w:p w14:paraId="4BFC713B" w14:textId="77777777" w:rsidR="00533FA2" w:rsidRPr="00B77AD6" w:rsidRDefault="00000F43" w:rsidP="00000F43">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color w:val="000000" w:themeColor="text1"/>
          <w:sz w:val="28"/>
          <w:szCs w:val="28"/>
          <w:lang w:val="kk-KZ"/>
        </w:rPr>
        <w:t>Орта тұғыры.  «</w:t>
      </w:r>
      <w:r w:rsidRPr="00B77AD6">
        <w:rPr>
          <w:rFonts w:ascii="Times New Roman" w:hAnsi="Times New Roman"/>
          <w:color w:val="000000" w:themeColor="text1"/>
          <w:sz w:val="28"/>
          <w:szCs w:val="28"/>
          <w:lang w:val="kk-KZ"/>
        </w:rPr>
        <w:t>Орта»</w:t>
      </w:r>
      <w:r w:rsidR="000B5BC0" w:rsidRPr="00B77AD6">
        <w:rPr>
          <w:rFonts w:ascii="Times New Roman" w:hAnsi="Times New Roman"/>
          <w:color w:val="000000" w:themeColor="text1"/>
          <w:sz w:val="28"/>
          <w:szCs w:val="28"/>
          <w:lang w:val="kk-KZ"/>
        </w:rPr>
        <w:t xml:space="preserve"> ұғымы </w:t>
      </w:r>
      <w:r w:rsidRPr="00B77AD6">
        <w:rPr>
          <w:rFonts w:ascii="Times New Roman" w:hAnsi="Times New Roman"/>
          <w:color w:val="000000" w:themeColor="text1"/>
          <w:sz w:val="28"/>
          <w:szCs w:val="28"/>
          <w:lang w:val="kk-KZ"/>
        </w:rPr>
        <w:t>педагогикалық мәні жағынан тәрбиенің әл</w:t>
      </w:r>
      <w:r w:rsidR="00644699" w:rsidRPr="00B77AD6">
        <w:rPr>
          <w:rFonts w:ascii="Times New Roman" w:hAnsi="Times New Roman"/>
          <w:color w:val="000000" w:themeColor="text1"/>
          <w:sz w:val="28"/>
          <w:szCs w:val="28"/>
          <w:lang w:val="kk-KZ"/>
        </w:rPr>
        <w:t>еуетті құралы ретінде анықталса,</w:t>
      </w:r>
      <w:r w:rsidRPr="00B77AD6">
        <w:rPr>
          <w:rFonts w:ascii="Times New Roman" w:hAnsi="Times New Roman"/>
          <w:color w:val="000000" w:themeColor="text1"/>
          <w:sz w:val="28"/>
          <w:szCs w:val="28"/>
          <w:lang w:val="kk-KZ"/>
        </w:rPr>
        <w:t xml:space="preserve"> </w:t>
      </w:r>
      <w:r w:rsidR="000B5BC0" w:rsidRPr="00B77AD6">
        <w:rPr>
          <w:rFonts w:ascii="Times New Roman" w:hAnsi="Times New Roman"/>
          <w:color w:val="000000" w:themeColor="text1"/>
          <w:sz w:val="28"/>
          <w:szCs w:val="28"/>
          <w:lang w:val="kk-KZ"/>
        </w:rPr>
        <w:t xml:space="preserve">функционалдық тұрғыдан алғанда </w:t>
      </w:r>
      <w:r w:rsidRPr="00B77AD6">
        <w:rPr>
          <w:rFonts w:ascii="Times New Roman" w:hAnsi="Times New Roman"/>
          <w:color w:val="000000" w:themeColor="text1"/>
          <w:sz w:val="28"/>
          <w:szCs w:val="28"/>
          <w:lang w:val="kk-KZ"/>
        </w:rPr>
        <w:t>өмір салтын қалыптастыратын және дамуына қолдау жасайтын объект ретінде қарастырады.</w:t>
      </w:r>
      <w:r w:rsidR="00644699" w:rsidRPr="00B77AD6">
        <w:rPr>
          <w:rFonts w:ascii="Times New Roman" w:hAnsi="Times New Roman"/>
          <w:color w:val="000000" w:themeColor="text1"/>
          <w:sz w:val="28"/>
          <w:szCs w:val="28"/>
          <w:lang w:val="kk-KZ"/>
        </w:rPr>
        <w:t xml:space="preserve"> </w:t>
      </w:r>
      <w:r w:rsidR="00533FA2" w:rsidRPr="00B77AD6">
        <w:rPr>
          <w:rFonts w:ascii="Times New Roman" w:hAnsi="Times New Roman"/>
          <w:color w:val="000000" w:themeColor="text1"/>
          <w:sz w:val="28"/>
          <w:szCs w:val="28"/>
          <w:lang w:val="kk-KZ"/>
        </w:rPr>
        <w:t xml:space="preserve">Демек, орта тұғыры оқушы тұлғасының дамуы мен қалыптасуына саналы және бейсаналы түрде әсер етеді, мұндағы негізгі күш әлеуметтік және интеллектуалдық қарым-қатынас орнатуына, ақпараттық бағдарлау қабілетін қалыптастыруына, қалыптасқан дағдыларды басқа қызмет түрлеріне ауыстыру тетіктерін жандандыруына, рухани өзін-өзі дамуына және жетілуіне жұмсалады.  </w:t>
      </w:r>
    </w:p>
    <w:p w14:paraId="2E90BB21" w14:textId="64BC3E37" w:rsidR="00511B26" w:rsidRPr="00B77AD6" w:rsidRDefault="00511B26" w:rsidP="00000F43">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Ю.С. Мануйлова</w:t>
      </w:r>
      <w:r w:rsidR="00D314C0" w:rsidRPr="00B77AD6">
        <w:rPr>
          <w:rFonts w:ascii="Times New Roman" w:hAnsi="Times New Roman"/>
          <w:color w:val="000000" w:themeColor="text1"/>
          <w:sz w:val="28"/>
          <w:szCs w:val="28"/>
          <w:lang w:val="kk-KZ"/>
        </w:rPr>
        <w:t xml:space="preserve">ның </w:t>
      </w:r>
      <w:r w:rsidRPr="00B77AD6">
        <w:rPr>
          <w:rFonts w:ascii="Times New Roman" w:hAnsi="Times New Roman"/>
          <w:color w:val="000000" w:themeColor="text1"/>
          <w:sz w:val="28"/>
          <w:szCs w:val="28"/>
          <w:lang w:val="kk-KZ"/>
        </w:rPr>
        <w:t>зерттеуінде «ор</w:t>
      </w:r>
      <w:r w:rsidR="00DD51E1">
        <w:rPr>
          <w:rFonts w:ascii="Times New Roman" w:hAnsi="Times New Roman"/>
          <w:color w:val="000000" w:themeColor="text1"/>
          <w:sz w:val="28"/>
          <w:szCs w:val="28"/>
          <w:lang w:val="kk-KZ"/>
        </w:rPr>
        <w:t>т</w:t>
      </w:r>
      <w:r w:rsidRPr="00B77AD6">
        <w:rPr>
          <w:rFonts w:ascii="Times New Roman" w:hAnsi="Times New Roman"/>
          <w:color w:val="000000" w:themeColor="text1"/>
          <w:sz w:val="28"/>
          <w:szCs w:val="28"/>
          <w:lang w:val="kk-KZ"/>
        </w:rPr>
        <w:t>а тұғыры -  тұлғаны қалыптастыру және дамыту  (орта арқылы) жанама басқарудың теориясы мен технологиясын білдіреді» [</w:t>
      </w:r>
      <w:r w:rsidR="00D314C0" w:rsidRPr="00B77AD6">
        <w:rPr>
          <w:rFonts w:ascii="Times New Roman" w:hAnsi="Times New Roman"/>
          <w:color w:val="000000" w:themeColor="text1"/>
          <w:sz w:val="28"/>
          <w:szCs w:val="28"/>
          <w:lang w:val="kk-KZ"/>
        </w:rPr>
        <w:t>161</w:t>
      </w:r>
      <w:r w:rsidRPr="00B77AD6">
        <w:rPr>
          <w:rFonts w:ascii="Times New Roman" w:hAnsi="Times New Roman"/>
          <w:color w:val="000000" w:themeColor="text1"/>
          <w:sz w:val="28"/>
          <w:szCs w:val="28"/>
          <w:lang w:val="kk-KZ"/>
        </w:rPr>
        <w:t>]. Ғалымдардың бұл пікірінен</w:t>
      </w:r>
      <w:r w:rsidR="004446DC">
        <w:rPr>
          <w:rFonts w:ascii="Times New Roman" w:hAnsi="Times New Roman"/>
          <w:color w:val="000000" w:themeColor="text1"/>
          <w:sz w:val="28"/>
          <w:szCs w:val="28"/>
          <w:lang w:val="kk-KZ"/>
        </w:rPr>
        <w:t>, біз</w:t>
      </w:r>
      <w:r w:rsidRPr="00B77AD6">
        <w:rPr>
          <w:rFonts w:ascii="Times New Roman" w:hAnsi="Times New Roman"/>
          <w:color w:val="000000" w:themeColor="text1"/>
          <w:sz w:val="28"/>
          <w:szCs w:val="28"/>
          <w:lang w:val="kk-KZ"/>
        </w:rPr>
        <w:t xml:space="preserve"> орта тұғыр оқушы тұлғасының дамуы мен қалыптасуына әсер ететін нег</w:t>
      </w:r>
      <w:r w:rsidR="004446DC">
        <w:rPr>
          <w:rFonts w:ascii="Times New Roman" w:hAnsi="Times New Roman"/>
          <w:color w:val="000000" w:themeColor="text1"/>
          <w:sz w:val="28"/>
          <w:szCs w:val="28"/>
          <w:lang w:val="kk-KZ"/>
        </w:rPr>
        <w:t>і</w:t>
      </w:r>
      <w:r w:rsidRPr="00B77AD6">
        <w:rPr>
          <w:rFonts w:ascii="Times New Roman" w:hAnsi="Times New Roman"/>
          <w:color w:val="000000" w:themeColor="text1"/>
          <w:sz w:val="28"/>
          <w:szCs w:val="28"/>
          <w:lang w:val="kk-KZ"/>
        </w:rPr>
        <w:t>згі фактор деп қарастырамыз.</w:t>
      </w:r>
      <w:r w:rsidR="00E1015A" w:rsidRPr="00B77AD6">
        <w:rPr>
          <w:rFonts w:ascii="Times New Roman" w:hAnsi="Times New Roman"/>
          <w:color w:val="000000" w:themeColor="text1"/>
          <w:sz w:val="28"/>
          <w:szCs w:val="28"/>
          <w:lang w:val="kk-KZ"/>
        </w:rPr>
        <w:t xml:space="preserve"> </w:t>
      </w:r>
    </w:p>
    <w:p w14:paraId="01679A8A" w14:textId="31742BC7" w:rsidR="00511B26" w:rsidRPr="00B77AD6" w:rsidRDefault="00D3239C" w:rsidP="00F74D11">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Ю.С.</w:t>
      </w:r>
      <w:r w:rsidR="00DD51E1">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 xml:space="preserve">Бродскийдің пікірінше, орта тұғыры тек тәрбие ғана емес, бүкіл педагогика теориясына қосылған елеулі ғылыми үлес деп санайды. Бұл тәсіл білім беру мекемелері қызметкерлерінің қызметін әдістеме, теория және білім беру технологиясы деңгейінде түбегейлі өзгертуге, қоршаған ортаны түсіну тәжірибесінен оны қолдануға көшуге мүмкіндік береді </w:t>
      </w:r>
      <w:r w:rsidR="005E1956" w:rsidRPr="00B77AD6">
        <w:rPr>
          <w:rFonts w:ascii="Times New Roman" w:hAnsi="Times New Roman"/>
          <w:color w:val="000000" w:themeColor="text1"/>
          <w:sz w:val="28"/>
          <w:szCs w:val="28"/>
          <w:lang w:val="kk-KZ"/>
        </w:rPr>
        <w:t>[</w:t>
      </w:r>
      <w:r w:rsidR="00C47079" w:rsidRPr="00B77AD6">
        <w:rPr>
          <w:rFonts w:ascii="Times New Roman" w:hAnsi="Times New Roman"/>
          <w:color w:val="000000" w:themeColor="text1"/>
          <w:sz w:val="28"/>
          <w:szCs w:val="28"/>
          <w:lang w:val="kk-KZ"/>
        </w:rPr>
        <w:t>162</w:t>
      </w:r>
      <w:r w:rsidRPr="00B77AD6">
        <w:rPr>
          <w:rFonts w:ascii="Times New Roman" w:hAnsi="Times New Roman"/>
          <w:color w:val="000000" w:themeColor="text1"/>
          <w:sz w:val="28"/>
          <w:szCs w:val="28"/>
          <w:lang w:val="kk-KZ"/>
        </w:rPr>
        <w:t xml:space="preserve">]. </w:t>
      </w:r>
      <w:r w:rsidR="005E1956" w:rsidRPr="00B77AD6">
        <w:rPr>
          <w:rFonts w:ascii="Times New Roman" w:hAnsi="Times New Roman"/>
          <w:color w:val="000000" w:themeColor="text1"/>
          <w:sz w:val="28"/>
          <w:szCs w:val="28"/>
          <w:lang w:val="kk-KZ"/>
        </w:rPr>
        <w:t>Демек, бастауыш сынып мұғалімдері білім ортасын құрушы, ондағы болып жатқан үдерістерді басқарушы, материалдық жағдай жасауды және оның тиімділін арттыру жолдарын ізденуші субъект болып табылады.</w:t>
      </w:r>
      <w:r w:rsidR="005C252D" w:rsidRPr="00B77AD6">
        <w:rPr>
          <w:rFonts w:ascii="Times New Roman" w:hAnsi="Times New Roman"/>
          <w:color w:val="000000" w:themeColor="text1"/>
          <w:sz w:val="28"/>
          <w:szCs w:val="28"/>
          <w:lang w:val="kk-KZ"/>
        </w:rPr>
        <w:t xml:space="preserve"> </w:t>
      </w:r>
      <w:r w:rsidR="005D55A3" w:rsidRPr="00B77AD6">
        <w:rPr>
          <w:rFonts w:ascii="Times New Roman" w:hAnsi="Times New Roman"/>
          <w:color w:val="000000" w:themeColor="text1"/>
          <w:sz w:val="28"/>
          <w:szCs w:val="28"/>
          <w:lang w:val="kk-KZ"/>
        </w:rPr>
        <w:t xml:space="preserve">Пәнаралық байланыста бастауыш сынып оқушыларының ойлау мен сөйлеу дағдыларын қалыптастыруда орта тұғыры </w:t>
      </w:r>
      <w:r w:rsidR="000122D5" w:rsidRPr="00B77AD6">
        <w:rPr>
          <w:rFonts w:ascii="Times New Roman" w:hAnsi="Times New Roman"/>
          <w:color w:val="000000" w:themeColor="text1"/>
          <w:sz w:val="28"/>
          <w:szCs w:val="28"/>
          <w:lang w:val="kk-KZ"/>
        </w:rPr>
        <w:t>біл</w:t>
      </w:r>
      <w:r w:rsidR="00F74D11" w:rsidRPr="00B77AD6">
        <w:rPr>
          <w:rFonts w:ascii="Times New Roman" w:hAnsi="Times New Roman"/>
          <w:color w:val="000000" w:themeColor="text1"/>
          <w:sz w:val="28"/>
          <w:szCs w:val="28"/>
          <w:lang w:val="kk-KZ"/>
        </w:rPr>
        <w:t>і</w:t>
      </w:r>
      <w:r w:rsidR="004446DC">
        <w:rPr>
          <w:rFonts w:ascii="Times New Roman" w:hAnsi="Times New Roman"/>
          <w:color w:val="000000" w:themeColor="text1"/>
          <w:sz w:val="28"/>
          <w:szCs w:val="28"/>
          <w:lang w:val="kk-KZ"/>
        </w:rPr>
        <w:t>м беру</w:t>
      </w:r>
      <w:r w:rsidR="000122D5" w:rsidRPr="00B77AD6">
        <w:rPr>
          <w:rFonts w:ascii="Times New Roman" w:hAnsi="Times New Roman"/>
          <w:color w:val="000000" w:themeColor="text1"/>
          <w:sz w:val="28"/>
          <w:szCs w:val="28"/>
          <w:lang w:val="kk-KZ"/>
        </w:rPr>
        <w:t xml:space="preserve"> ортасының орнын анықтауға мүмкіндік береді. </w:t>
      </w:r>
    </w:p>
    <w:p w14:paraId="7EA0406C" w14:textId="0075DF5E" w:rsidR="000E4FA3" w:rsidRPr="00B77AD6" w:rsidRDefault="000E4FA3" w:rsidP="003B1B23">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Зерттеу жұмысымыздың әдіснамалық негізін құруда басшылыққа алып отырған тұғырлар зер</w:t>
      </w:r>
      <w:r w:rsidR="00B015A7">
        <w:rPr>
          <w:rFonts w:ascii="Times New Roman" w:hAnsi="Times New Roman"/>
          <w:color w:val="000000" w:themeColor="text1"/>
          <w:sz w:val="28"/>
          <w:szCs w:val="28"/>
          <w:lang w:val="kk-KZ"/>
        </w:rPr>
        <w:t>т</w:t>
      </w:r>
      <w:r w:rsidRPr="00B77AD6">
        <w:rPr>
          <w:rFonts w:ascii="Times New Roman" w:hAnsi="Times New Roman"/>
          <w:color w:val="000000" w:themeColor="text1"/>
          <w:sz w:val="28"/>
          <w:szCs w:val="28"/>
          <w:lang w:val="kk-KZ"/>
        </w:rPr>
        <w:t xml:space="preserve">теуіміздің әр кезеңінде ойлау мен сөйлеу дағдыларын қалыптастыруға жол ашады деп ойлаймыз. </w:t>
      </w:r>
    </w:p>
    <w:p w14:paraId="64D47A73" w14:textId="323D9EE6" w:rsidR="00B4089E" w:rsidRPr="00B77AD6" w:rsidRDefault="008E0485" w:rsidP="008E0485">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Келесі  кезекте  біздің  зерттеу  жұмысымызд</w:t>
      </w:r>
      <w:r w:rsidR="00B4089E" w:rsidRPr="00B77AD6">
        <w:rPr>
          <w:rFonts w:ascii="Times New Roman" w:hAnsi="Times New Roman"/>
          <w:color w:val="000000" w:themeColor="text1"/>
          <w:sz w:val="28"/>
          <w:szCs w:val="28"/>
          <w:lang w:val="kk-KZ"/>
        </w:rPr>
        <w:t>ың әдіснамалық негізін құрайтын</w:t>
      </w:r>
      <w:r w:rsidR="002E650D">
        <w:rPr>
          <w:rFonts w:ascii="Times New Roman" w:hAnsi="Times New Roman"/>
          <w:color w:val="000000" w:themeColor="text1"/>
          <w:sz w:val="28"/>
          <w:szCs w:val="28"/>
          <w:lang w:val="kk-KZ"/>
        </w:rPr>
        <w:t xml:space="preserve"> </w:t>
      </w:r>
      <w:r w:rsidR="00D17117" w:rsidRPr="00B77AD6">
        <w:rPr>
          <w:rFonts w:ascii="Times New Roman" w:hAnsi="Times New Roman"/>
          <w:color w:val="000000" w:themeColor="text1"/>
          <w:sz w:val="28"/>
          <w:szCs w:val="28"/>
          <w:lang w:val="kk-KZ"/>
        </w:rPr>
        <w:t xml:space="preserve">жүйелілік және бірізділік </w:t>
      </w:r>
      <w:r w:rsidR="00C937F8" w:rsidRPr="00B77AD6">
        <w:rPr>
          <w:rFonts w:ascii="Times New Roman" w:hAnsi="Times New Roman"/>
          <w:color w:val="000000" w:themeColor="text1"/>
          <w:sz w:val="28"/>
          <w:szCs w:val="28"/>
          <w:lang w:val="kk-KZ"/>
        </w:rPr>
        <w:t>ұстаным</w:t>
      </w:r>
      <w:r w:rsidR="00D17117" w:rsidRPr="00B77AD6">
        <w:rPr>
          <w:rFonts w:ascii="Times New Roman" w:hAnsi="Times New Roman"/>
          <w:color w:val="000000" w:themeColor="text1"/>
          <w:sz w:val="28"/>
          <w:szCs w:val="28"/>
          <w:lang w:val="kk-KZ"/>
        </w:rPr>
        <w:t xml:space="preserve">, </w:t>
      </w:r>
      <w:r w:rsidR="001073B3" w:rsidRPr="00B77AD6">
        <w:rPr>
          <w:rFonts w:ascii="Times New Roman" w:hAnsi="Times New Roman"/>
          <w:color w:val="000000" w:themeColor="text1"/>
          <w:sz w:val="28"/>
          <w:szCs w:val="28"/>
          <w:lang w:val="kk-KZ"/>
        </w:rPr>
        <w:t>оқытудың</w:t>
      </w:r>
      <w:r w:rsidR="00693D1F" w:rsidRPr="00B77AD6">
        <w:rPr>
          <w:rFonts w:ascii="Times New Roman" w:hAnsi="Times New Roman"/>
          <w:color w:val="000000" w:themeColor="text1"/>
          <w:sz w:val="28"/>
          <w:szCs w:val="28"/>
          <w:lang w:val="kk-KZ"/>
        </w:rPr>
        <w:t xml:space="preserve"> сабақтастығы </w:t>
      </w:r>
      <w:r w:rsidR="00C937F8" w:rsidRPr="00B77AD6">
        <w:rPr>
          <w:rFonts w:ascii="Times New Roman" w:hAnsi="Times New Roman"/>
          <w:color w:val="000000" w:themeColor="text1"/>
          <w:sz w:val="28"/>
          <w:szCs w:val="28"/>
          <w:lang w:val="kk-KZ"/>
        </w:rPr>
        <w:t>ұстанымы</w:t>
      </w:r>
      <w:r w:rsidR="00693D1F" w:rsidRPr="00B77AD6">
        <w:rPr>
          <w:rFonts w:ascii="Times New Roman" w:hAnsi="Times New Roman"/>
          <w:color w:val="000000" w:themeColor="text1"/>
          <w:sz w:val="28"/>
          <w:szCs w:val="28"/>
          <w:lang w:val="kk-KZ"/>
        </w:rPr>
        <w:t>, теория мен практиканың бірлігі</w:t>
      </w:r>
      <w:r w:rsidR="00693D1F" w:rsidRPr="00B77AD6">
        <w:rPr>
          <w:rFonts w:ascii="Times New Roman" w:hAnsi="Times New Roman"/>
          <w:b/>
          <w:i/>
          <w:color w:val="000000" w:themeColor="text1"/>
          <w:sz w:val="28"/>
          <w:szCs w:val="28"/>
          <w:lang w:val="kk-KZ"/>
        </w:rPr>
        <w:t xml:space="preserve"> </w:t>
      </w:r>
      <w:r w:rsidR="00CD15A3" w:rsidRPr="00CD15A3">
        <w:rPr>
          <w:rFonts w:ascii="Times New Roman" w:hAnsi="Times New Roman"/>
          <w:color w:val="000000" w:themeColor="text1"/>
          <w:sz w:val="28"/>
          <w:szCs w:val="28"/>
          <w:lang w:val="kk-KZ"/>
        </w:rPr>
        <w:t>және т.б.</w:t>
      </w:r>
      <w:r w:rsidR="00CD15A3" w:rsidRPr="00CD15A3">
        <w:rPr>
          <w:rFonts w:ascii="Times New Roman" w:hAnsi="Times New Roman"/>
          <w:i/>
          <w:color w:val="000000" w:themeColor="text1"/>
          <w:sz w:val="28"/>
          <w:szCs w:val="28"/>
          <w:lang w:val="kk-KZ"/>
        </w:rPr>
        <w:t xml:space="preserve"> </w:t>
      </w:r>
      <w:r w:rsidR="002E650D" w:rsidRPr="00CD15A3">
        <w:rPr>
          <w:rFonts w:ascii="Times New Roman" w:hAnsi="Times New Roman"/>
          <w:color w:val="000000" w:themeColor="text1"/>
          <w:sz w:val="28"/>
          <w:szCs w:val="28"/>
          <w:lang w:val="kk-KZ"/>
        </w:rPr>
        <w:t>ұстанымдарына</w:t>
      </w:r>
      <w:r w:rsidRPr="00B77AD6">
        <w:rPr>
          <w:rFonts w:ascii="Times New Roman" w:hAnsi="Times New Roman"/>
          <w:color w:val="000000" w:themeColor="text1"/>
          <w:sz w:val="28"/>
          <w:szCs w:val="28"/>
          <w:lang w:val="kk-KZ"/>
        </w:rPr>
        <w:t xml:space="preserve">  тоқталамыз.  </w:t>
      </w:r>
    </w:p>
    <w:p w14:paraId="466A85E3" w14:textId="4DB908BB" w:rsidR="00E962EC" w:rsidRPr="00B77AD6" w:rsidRDefault="003D55C7" w:rsidP="008E0485">
      <w:pPr>
        <w:spacing w:after="0" w:line="240" w:lineRule="auto"/>
        <w:ind w:firstLine="567"/>
        <w:jc w:val="both"/>
        <w:rPr>
          <w:rFonts w:ascii="Times New Roman" w:eastAsia="Times New Roman" w:hAnsi="Times New Roman"/>
          <w:bCs/>
          <w:sz w:val="28"/>
          <w:szCs w:val="28"/>
          <w:lang w:val="kk-KZ" w:eastAsia="ru-RU"/>
        </w:rPr>
      </w:pPr>
      <w:r w:rsidRPr="00B77AD6">
        <w:rPr>
          <w:rFonts w:ascii="Times New Roman" w:hAnsi="Times New Roman"/>
          <w:b/>
          <w:i/>
          <w:color w:val="000000" w:themeColor="text1"/>
          <w:sz w:val="28"/>
          <w:szCs w:val="28"/>
          <w:lang w:val="kk-KZ"/>
        </w:rPr>
        <w:t xml:space="preserve">Жүйелілік және бірізділік </w:t>
      </w:r>
      <w:r w:rsidR="00693D1F" w:rsidRPr="00B77AD6">
        <w:rPr>
          <w:rFonts w:ascii="Times New Roman" w:hAnsi="Times New Roman"/>
          <w:b/>
          <w:i/>
          <w:color w:val="000000" w:themeColor="text1"/>
          <w:sz w:val="28"/>
          <w:szCs w:val="28"/>
          <w:lang w:val="kk-KZ"/>
        </w:rPr>
        <w:t>ұстанымы</w:t>
      </w:r>
      <w:r w:rsidRPr="00B77AD6">
        <w:rPr>
          <w:rFonts w:ascii="Times New Roman" w:hAnsi="Times New Roman"/>
          <w:b/>
          <w:i/>
          <w:color w:val="000000" w:themeColor="text1"/>
          <w:sz w:val="28"/>
          <w:szCs w:val="28"/>
          <w:lang w:val="kk-KZ"/>
        </w:rPr>
        <w:t xml:space="preserve"> </w:t>
      </w:r>
      <w:r w:rsidRPr="00B77AD6">
        <w:rPr>
          <w:rFonts w:ascii="Times New Roman" w:hAnsi="Times New Roman"/>
          <w:color w:val="000000" w:themeColor="text1"/>
          <w:sz w:val="28"/>
          <w:szCs w:val="28"/>
          <w:lang w:val="kk-KZ"/>
        </w:rPr>
        <w:t>оқушыларға үйретілген білімнің белгілі бір жүйемен байланысып, әрі кеңейіп, әрі терең</w:t>
      </w:r>
      <w:r w:rsidR="004A6E97" w:rsidRPr="00B77AD6">
        <w:rPr>
          <w:rFonts w:ascii="Times New Roman" w:hAnsi="Times New Roman"/>
          <w:color w:val="000000" w:themeColor="text1"/>
          <w:sz w:val="28"/>
          <w:szCs w:val="28"/>
          <w:lang w:val="kk-KZ"/>
        </w:rPr>
        <w:t>детіп қорлана тү</w:t>
      </w:r>
      <w:r w:rsidR="00532F93" w:rsidRPr="00B77AD6">
        <w:rPr>
          <w:rFonts w:ascii="Times New Roman" w:hAnsi="Times New Roman"/>
          <w:color w:val="000000" w:themeColor="text1"/>
          <w:sz w:val="28"/>
          <w:szCs w:val="28"/>
          <w:lang w:val="kk-KZ"/>
        </w:rPr>
        <w:t xml:space="preserve">суін мақсат етіп, оқушылардың әр кезеңде меңгерген білімі </w:t>
      </w:r>
      <w:r w:rsidR="00DD205B" w:rsidRPr="00B77AD6">
        <w:rPr>
          <w:rFonts w:ascii="Times New Roman" w:hAnsi="Times New Roman"/>
          <w:color w:val="000000" w:themeColor="text1"/>
          <w:sz w:val="28"/>
          <w:szCs w:val="28"/>
          <w:lang w:val="kk-KZ"/>
        </w:rPr>
        <w:t xml:space="preserve">өзара логикалық </w:t>
      </w:r>
      <w:r w:rsidR="00DD205B" w:rsidRPr="00B77AD6">
        <w:rPr>
          <w:rFonts w:ascii="Times New Roman" w:hAnsi="Times New Roman"/>
          <w:color w:val="000000" w:themeColor="text1"/>
          <w:sz w:val="28"/>
          <w:szCs w:val="28"/>
          <w:lang w:val="kk-KZ"/>
        </w:rPr>
        <w:lastRenderedPageBreak/>
        <w:t xml:space="preserve">байланысты түрде олардың санасында бекітіліп, </w:t>
      </w:r>
      <w:r w:rsidR="00DD205B" w:rsidRPr="00B77AD6">
        <w:rPr>
          <w:rFonts w:ascii="Times New Roman" w:eastAsia="Times New Roman" w:hAnsi="Times New Roman"/>
          <w:bCs/>
          <w:sz w:val="28"/>
          <w:szCs w:val="28"/>
          <w:lang w:val="kk-KZ" w:eastAsia="ru-RU"/>
        </w:rPr>
        <w:t xml:space="preserve">кейінгінің алдыңғыға сүйеніп жаңаны игеруге </w:t>
      </w:r>
      <w:r w:rsidR="00E962EC" w:rsidRPr="00B77AD6">
        <w:rPr>
          <w:rFonts w:ascii="Times New Roman" w:eastAsia="Times New Roman" w:hAnsi="Times New Roman"/>
          <w:bCs/>
          <w:sz w:val="28"/>
          <w:szCs w:val="28"/>
          <w:lang w:val="kk-KZ" w:eastAsia="ru-RU"/>
        </w:rPr>
        <w:t>дайын</w:t>
      </w:r>
      <w:r w:rsidR="00DD205B" w:rsidRPr="00B77AD6">
        <w:rPr>
          <w:rFonts w:ascii="Times New Roman" w:eastAsia="Times New Roman" w:hAnsi="Times New Roman"/>
          <w:bCs/>
          <w:sz w:val="28"/>
          <w:szCs w:val="28"/>
          <w:lang w:val="kk-KZ" w:eastAsia="ru-RU"/>
        </w:rPr>
        <w:t xml:space="preserve"> болуын мақсат етеді. </w:t>
      </w:r>
      <w:r w:rsidR="00E962EC" w:rsidRPr="00B77AD6">
        <w:rPr>
          <w:rFonts w:ascii="Times New Roman" w:eastAsia="Times New Roman" w:hAnsi="Times New Roman"/>
          <w:bCs/>
          <w:sz w:val="28"/>
          <w:szCs w:val="28"/>
          <w:lang w:val="kk-KZ" w:eastAsia="ru-RU"/>
        </w:rPr>
        <w:t xml:space="preserve">Оқу үдерісінде </w:t>
      </w:r>
      <w:r w:rsidR="00075241" w:rsidRPr="00B77AD6">
        <w:rPr>
          <w:rFonts w:ascii="Times New Roman" w:eastAsia="Times New Roman" w:hAnsi="Times New Roman"/>
          <w:bCs/>
          <w:sz w:val="28"/>
          <w:szCs w:val="28"/>
          <w:lang w:val="kk-KZ" w:eastAsia="ru-RU"/>
        </w:rPr>
        <w:t>оқушы білімінің жүйелі қалыптасуында</w:t>
      </w:r>
      <w:r w:rsidR="00B015A7">
        <w:rPr>
          <w:rFonts w:ascii="Times New Roman" w:eastAsia="Times New Roman" w:hAnsi="Times New Roman"/>
          <w:bCs/>
          <w:sz w:val="28"/>
          <w:szCs w:val="28"/>
          <w:lang w:val="kk-KZ" w:eastAsia="ru-RU"/>
        </w:rPr>
        <w:t xml:space="preserve"> салыстыру әдісін</w:t>
      </w:r>
      <w:r w:rsidR="00E962EC" w:rsidRPr="00B77AD6">
        <w:rPr>
          <w:rFonts w:ascii="Times New Roman" w:eastAsia="Times New Roman" w:hAnsi="Times New Roman"/>
          <w:bCs/>
          <w:sz w:val="28"/>
          <w:szCs w:val="28"/>
          <w:lang w:val="kk-KZ" w:eastAsia="ru-RU"/>
        </w:rPr>
        <w:t xml:space="preserve"> қолдана білудің маңызы ер</w:t>
      </w:r>
      <w:r w:rsidR="004446DC">
        <w:rPr>
          <w:rFonts w:ascii="Times New Roman" w:eastAsia="Times New Roman" w:hAnsi="Times New Roman"/>
          <w:bCs/>
          <w:sz w:val="28"/>
          <w:szCs w:val="28"/>
          <w:lang w:val="kk-KZ" w:eastAsia="ru-RU"/>
        </w:rPr>
        <w:t>екше. Жүйелілік пен бірізділік ұстанымы</w:t>
      </w:r>
      <w:r w:rsidR="00E962EC" w:rsidRPr="00B77AD6">
        <w:rPr>
          <w:rFonts w:ascii="Times New Roman" w:eastAsia="Times New Roman" w:hAnsi="Times New Roman"/>
          <w:bCs/>
          <w:sz w:val="28"/>
          <w:szCs w:val="28"/>
          <w:lang w:val="kk-KZ" w:eastAsia="ru-RU"/>
        </w:rPr>
        <w:t xml:space="preserve"> оқушы мен мұғалімнің әрекетінде жүзеге асып, жалпы ойды көрсету және оқушылардың зерттелетін құбылыстар мен фактілерді талдау, жүйелеу және жалпылау</w:t>
      </w:r>
      <w:r w:rsidR="000B2BCB">
        <w:rPr>
          <w:rFonts w:ascii="Times New Roman" w:eastAsia="Times New Roman" w:hAnsi="Times New Roman"/>
          <w:bCs/>
          <w:sz w:val="28"/>
          <w:szCs w:val="28"/>
          <w:lang w:val="kk-KZ" w:eastAsia="ru-RU"/>
        </w:rPr>
        <w:t xml:space="preserve"> қабілетін дамытуға ықпал етеді </w:t>
      </w:r>
      <w:r w:rsidR="000B2BCB" w:rsidRPr="000B2BCB">
        <w:rPr>
          <w:rFonts w:ascii="Times New Roman" w:eastAsia="Times New Roman" w:hAnsi="Times New Roman"/>
          <w:bCs/>
          <w:sz w:val="28"/>
          <w:szCs w:val="28"/>
          <w:lang w:val="kk-KZ" w:eastAsia="ru-RU"/>
        </w:rPr>
        <w:t>[</w:t>
      </w:r>
      <w:r w:rsidR="000B2BCB">
        <w:rPr>
          <w:rFonts w:ascii="Times New Roman" w:eastAsia="Times New Roman" w:hAnsi="Times New Roman"/>
          <w:bCs/>
          <w:sz w:val="28"/>
          <w:szCs w:val="28"/>
          <w:lang w:val="kk-KZ" w:eastAsia="ru-RU"/>
        </w:rPr>
        <w:t>81,б. 45</w:t>
      </w:r>
      <w:r w:rsidR="000B2BCB" w:rsidRPr="000B2BCB">
        <w:rPr>
          <w:rFonts w:ascii="Times New Roman" w:eastAsia="Times New Roman" w:hAnsi="Times New Roman"/>
          <w:bCs/>
          <w:sz w:val="28"/>
          <w:szCs w:val="28"/>
          <w:lang w:val="kk-KZ" w:eastAsia="ru-RU"/>
        </w:rPr>
        <w:t>]</w:t>
      </w:r>
      <w:r w:rsidR="000B2BCB">
        <w:rPr>
          <w:rFonts w:ascii="Times New Roman" w:eastAsia="Times New Roman" w:hAnsi="Times New Roman"/>
          <w:bCs/>
          <w:sz w:val="28"/>
          <w:szCs w:val="28"/>
          <w:lang w:val="kk-KZ" w:eastAsia="ru-RU"/>
        </w:rPr>
        <w:t>.</w:t>
      </w:r>
      <w:r w:rsidR="00D17117" w:rsidRPr="00B77AD6">
        <w:rPr>
          <w:rFonts w:ascii="Times New Roman" w:eastAsia="Times New Roman" w:hAnsi="Times New Roman"/>
          <w:bCs/>
          <w:sz w:val="28"/>
          <w:szCs w:val="28"/>
          <w:lang w:val="kk-KZ" w:eastAsia="ru-RU"/>
        </w:rPr>
        <w:t xml:space="preserve"> </w:t>
      </w:r>
    </w:p>
    <w:p w14:paraId="7F9F35D2" w14:textId="77777777" w:rsidR="00B4089E" w:rsidRPr="00B77AD6" w:rsidRDefault="002E6DC2" w:rsidP="008E0485">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i/>
          <w:color w:val="000000" w:themeColor="text1"/>
          <w:sz w:val="28"/>
          <w:szCs w:val="28"/>
          <w:lang w:val="kk-KZ"/>
        </w:rPr>
        <w:t xml:space="preserve">Оқытудың сабақтастығы </w:t>
      </w:r>
      <w:r w:rsidR="00693D1F" w:rsidRPr="00B77AD6">
        <w:rPr>
          <w:rFonts w:ascii="Times New Roman" w:hAnsi="Times New Roman"/>
          <w:b/>
          <w:i/>
          <w:color w:val="000000" w:themeColor="text1"/>
          <w:sz w:val="28"/>
          <w:szCs w:val="28"/>
          <w:lang w:val="kk-KZ"/>
        </w:rPr>
        <w:t>ұстанымы</w:t>
      </w:r>
      <w:r w:rsidRPr="00B77AD6">
        <w:rPr>
          <w:rFonts w:ascii="Times New Roman" w:hAnsi="Times New Roman"/>
          <w:b/>
          <w:i/>
          <w:color w:val="000000" w:themeColor="text1"/>
          <w:sz w:val="28"/>
          <w:szCs w:val="28"/>
          <w:lang w:val="kk-KZ"/>
        </w:rPr>
        <w:t>.</w:t>
      </w:r>
      <w:r w:rsidRPr="00B77AD6">
        <w:rPr>
          <w:rFonts w:ascii="Times New Roman" w:hAnsi="Times New Roman"/>
          <w:color w:val="000000" w:themeColor="text1"/>
          <w:sz w:val="28"/>
          <w:szCs w:val="28"/>
          <w:lang w:val="kk-KZ"/>
        </w:rPr>
        <w:t xml:space="preserve"> Пәнаралық тұрғысынан алғанда оқыту үдерісінде бір сыныпта оқытылатын немесе ортақ тақырыптар арқылы өтілетін тақырыптардың бір-біріне мағыналық жағынан сәйкес келетіндерді, бір-бірі</w:t>
      </w:r>
      <w:r w:rsidR="001073B3" w:rsidRPr="00B77AD6">
        <w:rPr>
          <w:rFonts w:ascii="Times New Roman" w:hAnsi="Times New Roman"/>
          <w:color w:val="000000" w:themeColor="text1"/>
          <w:sz w:val="28"/>
          <w:szCs w:val="28"/>
          <w:lang w:val="kk-KZ"/>
        </w:rPr>
        <w:t>н үстемелеп толықтырып отыратын элементтерді алдын ала байқап, сабақтастыра жүзеге асыруды көздейді. Демек, оқушының ілгерідегі меңгерген білімінің ж</w:t>
      </w:r>
      <w:r w:rsidR="00DD205B" w:rsidRPr="00B77AD6">
        <w:rPr>
          <w:rFonts w:ascii="Times New Roman" w:hAnsi="Times New Roman"/>
          <w:color w:val="000000" w:themeColor="text1"/>
          <w:sz w:val="28"/>
          <w:szCs w:val="28"/>
          <w:lang w:val="kk-KZ"/>
        </w:rPr>
        <w:t>аңа материалды ұ</w:t>
      </w:r>
      <w:r w:rsidR="001073B3" w:rsidRPr="00B77AD6">
        <w:rPr>
          <w:rFonts w:ascii="Times New Roman" w:hAnsi="Times New Roman"/>
          <w:color w:val="000000" w:themeColor="text1"/>
          <w:sz w:val="28"/>
          <w:szCs w:val="28"/>
          <w:lang w:val="kk-KZ"/>
        </w:rPr>
        <w:t xml:space="preserve">ғыну ішін себебін тигізетіні тірек етіп пайдаланылады. Оқушы үшін жаңа материалды өткен материалмен шебер ұштастыруда нәтижелі болмақ. </w:t>
      </w:r>
    </w:p>
    <w:p w14:paraId="19E0A9C2" w14:textId="1FA8029D" w:rsidR="00D17117" w:rsidRPr="00E44B62" w:rsidRDefault="00D17117" w:rsidP="00D17117">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i/>
          <w:color w:val="000000" w:themeColor="text1"/>
          <w:sz w:val="28"/>
          <w:szCs w:val="28"/>
          <w:lang w:val="kk-KZ"/>
        </w:rPr>
        <w:t>Теория мен практиканың бірлігі ұстанымы,</w:t>
      </w:r>
      <w:r w:rsidRPr="00B77AD6">
        <w:rPr>
          <w:rFonts w:ascii="Times New Roman" w:hAnsi="Times New Roman"/>
          <w:color w:val="000000" w:themeColor="text1"/>
          <w:sz w:val="28"/>
          <w:szCs w:val="28"/>
          <w:lang w:val="kk-KZ"/>
        </w:rPr>
        <w:t xml:space="preserve">  әрбір сабақта оқытылатын материалдың практикалық құндылығын көрсетуді, оқушының осы білімнің шешіммен байланысына көз жеткізуге мүмкіндік алатын жағдайларды, тапсырмаларды жасауды талап етеді. Сондай-ақ қызығушылықты арттырып, оқу жұмысының мазмұнына практикалық және тұлғалық мән береді. Бұл материалдың практикамен тікелей байланысы болмаған жағдайда, оқушының қиялын практикалық әрекетке қосуды әлі де қолдану керек. Өзі шешім қабылдауға және жауапкершілікті көтеруге тиісті практикалық жағдайды елестетудің өзінде оқушы оқыту қызметке тартылады, бұл өз кезегінде ұзақ мерзімді есте сақтау механизмдерін қосуға, ассимиляция күшін нығайтуға ықпал етеді.</w:t>
      </w:r>
      <w:r w:rsidRPr="00B77AD6">
        <w:rPr>
          <w:lang w:val="kk-KZ"/>
        </w:rPr>
        <w:t xml:space="preserve"> </w:t>
      </w:r>
      <w:r w:rsidR="005A6DC6">
        <w:rPr>
          <w:rFonts w:ascii="Times New Roman" w:hAnsi="Times New Roman"/>
          <w:color w:val="000000" w:themeColor="text1"/>
          <w:sz w:val="28"/>
          <w:szCs w:val="28"/>
          <w:lang w:val="kk-KZ"/>
        </w:rPr>
        <w:t>Олай болса, практикамен</w:t>
      </w:r>
      <w:r w:rsidRPr="00B77AD6">
        <w:rPr>
          <w:rFonts w:ascii="Times New Roman" w:hAnsi="Times New Roman"/>
          <w:color w:val="000000" w:themeColor="text1"/>
          <w:sz w:val="28"/>
          <w:szCs w:val="28"/>
          <w:lang w:val="kk-KZ"/>
        </w:rPr>
        <w:t xml:space="preserve"> байланыстыру ұстанымын жүзеге асыру ұзақ уақыт есте сақтауға деген көзқарастың қалыптасуына, оқу материалын қабылдаудың жақсаруына ықпал етеді, соның арқасында оқытылат</w:t>
      </w:r>
      <w:r w:rsidR="00E44B62">
        <w:rPr>
          <w:rFonts w:ascii="Times New Roman" w:hAnsi="Times New Roman"/>
          <w:color w:val="000000" w:themeColor="text1"/>
          <w:sz w:val="28"/>
          <w:szCs w:val="28"/>
          <w:lang w:val="kk-KZ"/>
        </w:rPr>
        <w:t xml:space="preserve">ын пән терең мағынаға ие болады </w:t>
      </w:r>
      <w:r w:rsidR="00E44B62" w:rsidRPr="00E44B62">
        <w:rPr>
          <w:rFonts w:ascii="Times New Roman" w:hAnsi="Times New Roman"/>
          <w:color w:val="000000" w:themeColor="text1"/>
          <w:sz w:val="28"/>
          <w:szCs w:val="28"/>
          <w:lang w:val="kk-KZ"/>
        </w:rPr>
        <w:t>[</w:t>
      </w:r>
      <w:r w:rsidR="00E44B62">
        <w:rPr>
          <w:rFonts w:ascii="Times New Roman" w:hAnsi="Times New Roman"/>
          <w:color w:val="000000" w:themeColor="text1"/>
          <w:sz w:val="28"/>
          <w:szCs w:val="28"/>
          <w:lang w:val="kk-KZ"/>
        </w:rPr>
        <w:t>70,б. 98</w:t>
      </w:r>
      <w:r w:rsidR="00E44B62" w:rsidRPr="00E44B62">
        <w:rPr>
          <w:rFonts w:ascii="Times New Roman" w:hAnsi="Times New Roman"/>
          <w:color w:val="000000" w:themeColor="text1"/>
          <w:sz w:val="28"/>
          <w:szCs w:val="28"/>
          <w:lang w:val="kk-KZ"/>
        </w:rPr>
        <w:t>]</w:t>
      </w:r>
      <w:r w:rsidR="00E44B62">
        <w:rPr>
          <w:rFonts w:ascii="Times New Roman" w:hAnsi="Times New Roman"/>
          <w:color w:val="000000" w:themeColor="text1"/>
          <w:sz w:val="28"/>
          <w:szCs w:val="28"/>
          <w:lang w:val="kk-KZ"/>
        </w:rPr>
        <w:t>.</w:t>
      </w:r>
    </w:p>
    <w:p w14:paraId="4AA6833E" w14:textId="1C876B94" w:rsidR="005926AF" w:rsidRDefault="005926AF" w:rsidP="00D17117">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b/>
          <w:i/>
          <w:color w:val="000000" w:themeColor="text1"/>
          <w:sz w:val="28"/>
          <w:szCs w:val="28"/>
          <w:lang w:val="kk-KZ"/>
        </w:rPr>
        <w:t>Тілдік сезімге сүйену және оны дамыту ұстанымы</w:t>
      </w:r>
      <w:r w:rsidRPr="005926AF">
        <w:rPr>
          <w:rFonts w:ascii="Times New Roman" w:hAnsi="Times New Roman"/>
          <w:b/>
          <w:i/>
          <w:color w:val="000000" w:themeColor="text1"/>
          <w:sz w:val="28"/>
          <w:szCs w:val="28"/>
          <w:lang w:val="kk-KZ"/>
        </w:rPr>
        <w:t>.</w:t>
      </w:r>
      <w:r>
        <w:rPr>
          <w:rFonts w:ascii="Times New Roman" w:hAnsi="Times New Roman"/>
          <w:color w:val="000000" w:themeColor="text1"/>
          <w:sz w:val="28"/>
          <w:szCs w:val="28"/>
          <w:lang w:val="kk-KZ"/>
        </w:rPr>
        <w:t xml:space="preserve"> </w:t>
      </w:r>
      <w:r w:rsidR="00CD15A3">
        <w:rPr>
          <w:rFonts w:ascii="Times New Roman" w:hAnsi="Times New Roman"/>
          <w:color w:val="000000" w:themeColor="text1"/>
          <w:sz w:val="28"/>
          <w:szCs w:val="28"/>
          <w:lang w:val="kk-KZ"/>
        </w:rPr>
        <w:t>Оқушы с</w:t>
      </w:r>
      <w:r>
        <w:rPr>
          <w:rFonts w:ascii="Times New Roman" w:hAnsi="Times New Roman"/>
          <w:color w:val="000000" w:themeColor="text1"/>
          <w:sz w:val="28"/>
          <w:szCs w:val="28"/>
          <w:lang w:val="kk-KZ"/>
        </w:rPr>
        <w:t>өзді</w:t>
      </w:r>
      <w:r w:rsidR="00CD15A3">
        <w:rPr>
          <w:rFonts w:ascii="Times New Roman" w:hAnsi="Times New Roman"/>
          <w:color w:val="000000" w:themeColor="text1"/>
          <w:sz w:val="28"/>
          <w:szCs w:val="28"/>
          <w:lang w:val="kk-KZ"/>
        </w:rPr>
        <w:t>ң</w:t>
      </w:r>
      <w:r>
        <w:rPr>
          <w:rFonts w:ascii="Times New Roman" w:hAnsi="Times New Roman"/>
          <w:color w:val="000000" w:themeColor="text1"/>
          <w:sz w:val="28"/>
          <w:szCs w:val="28"/>
          <w:lang w:val="kk-KZ"/>
        </w:rPr>
        <w:t xml:space="preserve"> </w:t>
      </w:r>
      <w:r w:rsidR="00124827">
        <w:rPr>
          <w:rFonts w:ascii="Times New Roman" w:hAnsi="Times New Roman"/>
          <w:color w:val="000000" w:themeColor="text1"/>
          <w:sz w:val="28"/>
          <w:szCs w:val="28"/>
          <w:lang w:val="kk-KZ"/>
        </w:rPr>
        <w:t xml:space="preserve">мағынасын ажыратып, сөз тіркесі мен </w:t>
      </w:r>
      <w:r>
        <w:rPr>
          <w:rFonts w:ascii="Times New Roman" w:hAnsi="Times New Roman"/>
          <w:color w:val="000000" w:themeColor="text1"/>
          <w:sz w:val="28"/>
          <w:szCs w:val="28"/>
          <w:lang w:val="kk-KZ"/>
        </w:rPr>
        <w:t>сөйлемдерді дұрыс құрастырып,</w:t>
      </w:r>
      <w:r w:rsidR="00CD15A3">
        <w:rPr>
          <w:rFonts w:ascii="Times New Roman" w:hAnsi="Times New Roman"/>
          <w:color w:val="000000" w:themeColor="text1"/>
          <w:sz w:val="28"/>
          <w:szCs w:val="28"/>
          <w:lang w:val="kk-KZ"/>
        </w:rPr>
        <w:t xml:space="preserve"> ойды түсінікті етіп айта алады, байланыстырып сөйлеу тәсілдерін меңгереді. Тіл</w:t>
      </w:r>
      <w:r w:rsidR="005A6DC6">
        <w:rPr>
          <w:rFonts w:ascii="Times New Roman" w:hAnsi="Times New Roman"/>
          <w:color w:val="000000" w:themeColor="text1"/>
          <w:sz w:val="28"/>
          <w:szCs w:val="28"/>
          <w:lang w:val="kk-KZ"/>
        </w:rPr>
        <w:t>дік сезімге сүйену</w:t>
      </w:r>
      <w:r w:rsidR="00CD15A3">
        <w:rPr>
          <w:rFonts w:ascii="Times New Roman" w:hAnsi="Times New Roman"/>
          <w:color w:val="000000" w:themeColor="text1"/>
          <w:sz w:val="28"/>
          <w:szCs w:val="28"/>
          <w:lang w:val="kk-KZ"/>
        </w:rPr>
        <w:t xml:space="preserve"> оқушыға </w:t>
      </w:r>
      <w:r w:rsidR="005A6DC6">
        <w:rPr>
          <w:rFonts w:ascii="Times New Roman" w:hAnsi="Times New Roman"/>
          <w:color w:val="000000" w:themeColor="text1"/>
          <w:sz w:val="28"/>
          <w:szCs w:val="28"/>
          <w:lang w:val="kk-KZ"/>
        </w:rPr>
        <w:t>сауатты</w:t>
      </w:r>
      <w:r w:rsidR="00CD15A3">
        <w:rPr>
          <w:rFonts w:ascii="Times New Roman" w:hAnsi="Times New Roman"/>
          <w:color w:val="000000" w:themeColor="text1"/>
          <w:sz w:val="28"/>
          <w:szCs w:val="28"/>
          <w:lang w:val="kk-KZ"/>
        </w:rPr>
        <w:t xml:space="preserve"> сөйлеудегі, </w:t>
      </w:r>
      <w:r w:rsidR="005A6DC6">
        <w:rPr>
          <w:rFonts w:ascii="Times New Roman" w:hAnsi="Times New Roman"/>
          <w:color w:val="000000" w:themeColor="text1"/>
          <w:sz w:val="28"/>
          <w:szCs w:val="28"/>
          <w:lang w:val="kk-KZ"/>
        </w:rPr>
        <w:t>сауатты</w:t>
      </w:r>
      <w:r w:rsidR="00CD15A3">
        <w:rPr>
          <w:rFonts w:ascii="Times New Roman" w:hAnsi="Times New Roman"/>
          <w:color w:val="000000" w:themeColor="text1"/>
          <w:sz w:val="28"/>
          <w:szCs w:val="28"/>
          <w:lang w:val="kk-KZ"/>
        </w:rPr>
        <w:t xml:space="preserve"> жазудағы </w:t>
      </w:r>
      <w:r w:rsidR="005A6DC6">
        <w:rPr>
          <w:rFonts w:ascii="Times New Roman" w:hAnsi="Times New Roman"/>
          <w:color w:val="000000" w:themeColor="text1"/>
          <w:sz w:val="28"/>
          <w:szCs w:val="28"/>
          <w:lang w:val="kk-KZ"/>
        </w:rPr>
        <w:t xml:space="preserve">құралы ретінде </w:t>
      </w:r>
      <w:r w:rsidR="00124827">
        <w:rPr>
          <w:rFonts w:ascii="Times New Roman" w:hAnsi="Times New Roman"/>
          <w:color w:val="000000" w:themeColor="text1"/>
          <w:sz w:val="28"/>
          <w:szCs w:val="28"/>
          <w:lang w:val="kk-KZ"/>
        </w:rPr>
        <w:t>қызмет</w:t>
      </w:r>
      <w:r w:rsidR="005A6DC6">
        <w:rPr>
          <w:rFonts w:ascii="Times New Roman" w:hAnsi="Times New Roman"/>
          <w:color w:val="000000" w:themeColor="text1"/>
          <w:sz w:val="28"/>
          <w:szCs w:val="28"/>
          <w:lang w:val="kk-KZ"/>
        </w:rPr>
        <w:t xml:space="preserve"> </w:t>
      </w:r>
      <w:r w:rsidR="00124827">
        <w:rPr>
          <w:rFonts w:ascii="Times New Roman" w:hAnsi="Times New Roman"/>
          <w:color w:val="000000" w:themeColor="text1"/>
          <w:sz w:val="28"/>
          <w:szCs w:val="28"/>
          <w:lang w:val="kk-KZ"/>
        </w:rPr>
        <w:t>атқарады</w:t>
      </w:r>
      <w:r w:rsidR="005A6DC6">
        <w:rPr>
          <w:rFonts w:ascii="Times New Roman" w:hAnsi="Times New Roman"/>
          <w:color w:val="000000" w:themeColor="text1"/>
          <w:sz w:val="28"/>
          <w:szCs w:val="28"/>
          <w:lang w:val="kk-KZ"/>
        </w:rPr>
        <w:t xml:space="preserve">. </w:t>
      </w:r>
      <w:r w:rsidR="00124827">
        <w:rPr>
          <w:rFonts w:ascii="Times New Roman" w:hAnsi="Times New Roman"/>
          <w:color w:val="000000" w:themeColor="text1"/>
          <w:sz w:val="28"/>
          <w:szCs w:val="28"/>
          <w:lang w:val="kk-KZ"/>
        </w:rPr>
        <w:t xml:space="preserve">Ендеше, </w:t>
      </w:r>
      <w:r w:rsidR="00CD15A3">
        <w:rPr>
          <w:rFonts w:ascii="Times New Roman" w:hAnsi="Times New Roman"/>
          <w:color w:val="000000" w:themeColor="text1"/>
          <w:sz w:val="28"/>
          <w:szCs w:val="28"/>
          <w:lang w:val="kk-KZ"/>
        </w:rPr>
        <w:t xml:space="preserve">тіл құбылыстарын </w:t>
      </w:r>
      <w:r w:rsidR="00124827">
        <w:rPr>
          <w:rFonts w:ascii="Times New Roman" w:hAnsi="Times New Roman"/>
          <w:color w:val="000000" w:themeColor="text1"/>
          <w:sz w:val="28"/>
          <w:szCs w:val="28"/>
          <w:lang w:val="kk-KZ"/>
        </w:rPr>
        <w:t>ажырата</w:t>
      </w:r>
      <w:r w:rsidR="00CD15A3">
        <w:rPr>
          <w:rFonts w:ascii="Times New Roman" w:hAnsi="Times New Roman"/>
          <w:color w:val="000000" w:themeColor="text1"/>
          <w:sz w:val="28"/>
          <w:szCs w:val="28"/>
          <w:lang w:val="kk-KZ"/>
        </w:rPr>
        <w:t xml:space="preserve"> білу </w:t>
      </w:r>
      <w:r w:rsidR="00124827">
        <w:rPr>
          <w:rFonts w:ascii="Times New Roman" w:hAnsi="Times New Roman"/>
          <w:color w:val="000000" w:themeColor="text1"/>
          <w:sz w:val="28"/>
          <w:szCs w:val="28"/>
          <w:lang w:val="kk-KZ"/>
        </w:rPr>
        <w:t>икемділігін</w:t>
      </w:r>
      <w:r w:rsidR="00CD15A3">
        <w:rPr>
          <w:rFonts w:ascii="Times New Roman" w:hAnsi="Times New Roman"/>
          <w:color w:val="000000" w:themeColor="text1"/>
          <w:sz w:val="28"/>
          <w:szCs w:val="28"/>
          <w:lang w:val="kk-KZ"/>
        </w:rPr>
        <w:t xml:space="preserve"> өз бойына жақсы дарытқан </w:t>
      </w:r>
      <w:r w:rsidR="00124827">
        <w:rPr>
          <w:rFonts w:ascii="Times New Roman" w:hAnsi="Times New Roman"/>
          <w:color w:val="000000" w:themeColor="text1"/>
          <w:sz w:val="28"/>
          <w:szCs w:val="28"/>
          <w:lang w:val="kk-KZ"/>
        </w:rPr>
        <w:t xml:space="preserve">бастауыш сынып </w:t>
      </w:r>
      <w:r w:rsidR="00CD15A3">
        <w:rPr>
          <w:rFonts w:ascii="Times New Roman" w:hAnsi="Times New Roman"/>
          <w:color w:val="000000" w:themeColor="text1"/>
          <w:sz w:val="28"/>
          <w:szCs w:val="28"/>
          <w:lang w:val="kk-KZ"/>
        </w:rPr>
        <w:t xml:space="preserve">оқушының </w:t>
      </w:r>
      <w:r w:rsidR="00124827">
        <w:rPr>
          <w:rFonts w:ascii="Times New Roman" w:hAnsi="Times New Roman"/>
          <w:color w:val="000000" w:themeColor="text1"/>
          <w:sz w:val="28"/>
          <w:szCs w:val="28"/>
          <w:lang w:val="kk-KZ"/>
        </w:rPr>
        <w:t>сауатты түрде</w:t>
      </w:r>
      <w:r w:rsidR="00CD15A3">
        <w:rPr>
          <w:rFonts w:ascii="Times New Roman" w:hAnsi="Times New Roman"/>
          <w:color w:val="000000" w:themeColor="text1"/>
          <w:sz w:val="28"/>
          <w:szCs w:val="28"/>
          <w:lang w:val="kk-KZ"/>
        </w:rPr>
        <w:t xml:space="preserve"> сөйлеу, сауатт</w:t>
      </w:r>
      <w:r w:rsidR="00124827">
        <w:rPr>
          <w:rFonts w:ascii="Times New Roman" w:hAnsi="Times New Roman"/>
          <w:color w:val="000000" w:themeColor="text1"/>
          <w:sz w:val="28"/>
          <w:szCs w:val="28"/>
          <w:lang w:val="kk-KZ"/>
        </w:rPr>
        <w:t xml:space="preserve">ы жазу мүмкіндіктері де жоғары деңгейде </w:t>
      </w:r>
      <w:r w:rsidR="00CD15A3">
        <w:rPr>
          <w:rFonts w:ascii="Times New Roman" w:hAnsi="Times New Roman"/>
          <w:color w:val="000000" w:themeColor="text1"/>
          <w:sz w:val="28"/>
          <w:szCs w:val="28"/>
          <w:lang w:val="kk-KZ"/>
        </w:rPr>
        <w:t xml:space="preserve">қалыптасады. </w:t>
      </w:r>
    </w:p>
    <w:p w14:paraId="2184037C" w14:textId="15B72747" w:rsidR="0010298C" w:rsidRPr="00B77AD6" w:rsidRDefault="0010298C" w:rsidP="00D17117">
      <w:pPr>
        <w:spacing w:after="0" w:line="240" w:lineRule="auto"/>
        <w:ind w:firstLine="567"/>
        <w:jc w:val="both"/>
        <w:rPr>
          <w:rFonts w:ascii="Times New Roman" w:hAnsi="Times New Roman"/>
          <w:color w:val="000000" w:themeColor="text1"/>
          <w:sz w:val="28"/>
          <w:szCs w:val="28"/>
          <w:lang w:val="kk-KZ"/>
        </w:rPr>
      </w:pPr>
      <w:r w:rsidRPr="005926AF">
        <w:rPr>
          <w:rFonts w:ascii="Times New Roman" w:hAnsi="Times New Roman"/>
          <w:b/>
          <w:i/>
          <w:color w:val="000000" w:themeColor="text1"/>
          <w:sz w:val="28"/>
          <w:szCs w:val="28"/>
          <w:lang w:val="kk-KZ"/>
        </w:rPr>
        <w:t>Сөйлеу мәнеріне зейін қою ұстанымы.</w:t>
      </w:r>
      <w:r>
        <w:rPr>
          <w:rFonts w:ascii="Times New Roman" w:hAnsi="Times New Roman"/>
          <w:color w:val="000000" w:themeColor="text1"/>
          <w:sz w:val="28"/>
          <w:szCs w:val="28"/>
          <w:lang w:val="kk-KZ"/>
        </w:rPr>
        <w:t xml:space="preserve"> </w:t>
      </w:r>
      <w:r w:rsidR="00943833">
        <w:rPr>
          <w:rFonts w:ascii="Times New Roman" w:hAnsi="Times New Roman"/>
          <w:color w:val="000000" w:themeColor="text1"/>
          <w:sz w:val="28"/>
          <w:szCs w:val="28"/>
          <w:lang w:val="kk-KZ"/>
        </w:rPr>
        <w:t>С</w:t>
      </w:r>
      <w:r>
        <w:rPr>
          <w:rFonts w:ascii="Times New Roman" w:hAnsi="Times New Roman"/>
          <w:color w:val="000000" w:themeColor="text1"/>
          <w:sz w:val="28"/>
          <w:szCs w:val="28"/>
          <w:lang w:val="kk-KZ"/>
        </w:rPr>
        <w:t xml:space="preserve">өйлеудің эмоциялық мәнерінің мәнін танытуды көздейді. Бұл ұстанымды тілдік пәндерді оқыту үдерісінде қолданғанда, көркем </w:t>
      </w:r>
      <w:r w:rsidR="00943833">
        <w:rPr>
          <w:rFonts w:ascii="Times New Roman" w:hAnsi="Times New Roman"/>
          <w:color w:val="000000" w:themeColor="text1"/>
          <w:sz w:val="28"/>
          <w:szCs w:val="28"/>
          <w:lang w:val="kk-KZ"/>
        </w:rPr>
        <w:t>шығармаларды</w:t>
      </w:r>
      <w:r>
        <w:rPr>
          <w:rFonts w:ascii="Times New Roman" w:hAnsi="Times New Roman"/>
          <w:color w:val="000000" w:themeColor="text1"/>
          <w:sz w:val="28"/>
          <w:szCs w:val="28"/>
          <w:lang w:val="kk-KZ"/>
        </w:rPr>
        <w:t>, басқа да мәтіндерді сабақта пайдаланып, сол үлгілерде функциялық-стильдік ерекшеліктердің айқын көрініс беретіні танытылады.Таңдап алынған материалдар мәтіннің эмоциялық және ма</w:t>
      </w:r>
      <w:r w:rsidR="005926AF">
        <w:rPr>
          <w:rFonts w:ascii="Times New Roman" w:hAnsi="Times New Roman"/>
          <w:color w:val="000000" w:themeColor="text1"/>
          <w:sz w:val="28"/>
          <w:szCs w:val="28"/>
          <w:lang w:val="kk-KZ"/>
        </w:rPr>
        <w:t>ғ</w:t>
      </w:r>
      <w:r>
        <w:rPr>
          <w:rFonts w:ascii="Times New Roman" w:hAnsi="Times New Roman"/>
          <w:color w:val="000000" w:themeColor="text1"/>
          <w:sz w:val="28"/>
          <w:szCs w:val="28"/>
          <w:lang w:val="kk-KZ"/>
        </w:rPr>
        <w:t xml:space="preserve">ыналық нәзік белгілерін ұғындыруға мүмкіндік береді.  </w:t>
      </w:r>
    </w:p>
    <w:p w14:paraId="5ADD43AD" w14:textId="77777777" w:rsidR="000E4FA3" w:rsidRDefault="000E4FA3" w:rsidP="000E4FA3">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Ұсынылған ұстанымдар пәнаралық байланыста бастауыш сынып оқушыларының ойлау мен сөйлеу дағдыларын қалыптастыруды ғылыми тұрғыдан негіздеуге мүмкіндік берді. </w:t>
      </w:r>
    </w:p>
    <w:p w14:paraId="757A39A2" w14:textId="6016CDC2" w:rsidR="00951C21" w:rsidRPr="00B77AD6" w:rsidRDefault="00951C21" w:rsidP="001F5A87">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lastRenderedPageBreak/>
        <w:t xml:space="preserve">Нәтижеде: келесі беттегі </w:t>
      </w:r>
      <w:r w:rsidR="00343DB8">
        <w:rPr>
          <w:rFonts w:ascii="Times New Roman" w:hAnsi="Times New Roman"/>
          <w:color w:val="000000" w:themeColor="text1"/>
          <w:sz w:val="28"/>
          <w:szCs w:val="28"/>
          <w:lang w:val="kk-KZ"/>
        </w:rPr>
        <w:t>17</w:t>
      </w:r>
      <w:r w:rsidRPr="00B77AD6">
        <w:rPr>
          <w:rFonts w:ascii="Times New Roman" w:hAnsi="Times New Roman"/>
          <w:color w:val="000000" w:themeColor="text1"/>
          <w:sz w:val="28"/>
          <w:szCs w:val="28"/>
          <w:lang w:val="kk-KZ"/>
        </w:rPr>
        <w:t>-суретте берілгендей, ойлау мен сөйлеу дағдысы қалыптасқан бастауыш сынып оқушы</w:t>
      </w:r>
      <w:r w:rsidR="00B015A7">
        <w:rPr>
          <w:rFonts w:ascii="Times New Roman" w:hAnsi="Times New Roman"/>
          <w:color w:val="000000" w:themeColor="text1"/>
          <w:sz w:val="28"/>
          <w:szCs w:val="28"/>
          <w:lang w:val="kk-KZ"/>
        </w:rPr>
        <w:t>сы</w:t>
      </w:r>
      <w:r w:rsidRPr="00B77AD6">
        <w:rPr>
          <w:rFonts w:ascii="Times New Roman" w:hAnsi="Times New Roman"/>
          <w:color w:val="000000" w:themeColor="text1"/>
          <w:sz w:val="28"/>
          <w:szCs w:val="28"/>
          <w:lang w:val="kk-KZ"/>
        </w:rPr>
        <w:t xml:space="preserve"> қалыптасады деп күтіледі.</w:t>
      </w:r>
    </w:p>
    <w:p w14:paraId="6D01EA5E" w14:textId="77777777" w:rsidR="00426302" w:rsidRDefault="00426302" w:rsidP="001F5A87">
      <w:pPr>
        <w:spacing w:after="0" w:line="240" w:lineRule="auto"/>
        <w:ind w:firstLine="567"/>
        <w:jc w:val="both"/>
        <w:rPr>
          <w:rFonts w:ascii="Times New Roman" w:hAnsi="Times New Roman"/>
          <w:color w:val="000000" w:themeColor="text1"/>
          <w:sz w:val="28"/>
          <w:szCs w:val="28"/>
          <w:lang w:val="kk-KZ"/>
        </w:rPr>
      </w:pPr>
    </w:p>
    <w:p w14:paraId="4845E439" w14:textId="569605A4" w:rsidR="00DF0173" w:rsidRDefault="00DF0173" w:rsidP="009508D8">
      <w:pPr>
        <w:spacing w:after="0" w:line="240" w:lineRule="auto"/>
        <w:rPr>
          <w:rFonts w:ascii="Times New Roman" w:hAnsi="Times New Roman"/>
          <w:color w:val="000000" w:themeColor="text1"/>
          <w:sz w:val="28"/>
          <w:szCs w:val="28"/>
          <w:lang w:val="kk-KZ"/>
        </w:rPr>
      </w:pPr>
      <w:r>
        <w:rPr>
          <w:noProof/>
          <w:lang w:eastAsia="ru-RU"/>
        </w:rPr>
        <w:drawing>
          <wp:inline distT="0" distB="0" distL="0" distR="0" wp14:anchorId="54633FB1" wp14:editId="5711031D">
            <wp:extent cx="5753100" cy="81661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49005" cy="8160287"/>
                    </a:xfrm>
                    <a:prstGeom prst="rect">
                      <a:avLst/>
                    </a:prstGeom>
                  </pic:spPr>
                </pic:pic>
              </a:graphicData>
            </a:graphic>
          </wp:inline>
        </w:drawing>
      </w:r>
    </w:p>
    <w:p w14:paraId="5640F27A" w14:textId="77777777" w:rsidR="00992778" w:rsidRPr="00B77AD6" w:rsidRDefault="00992778" w:rsidP="00802509">
      <w:pPr>
        <w:spacing w:after="0" w:line="240" w:lineRule="auto"/>
        <w:ind w:firstLine="567"/>
        <w:jc w:val="both"/>
        <w:rPr>
          <w:rFonts w:ascii="Times New Roman" w:hAnsi="Times New Roman"/>
          <w:color w:val="000000" w:themeColor="text1"/>
          <w:sz w:val="28"/>
          <w:szCs w:val="28"/>
          <w:lang w:val="kk-KZ"/>
        </w:rPr>
      </w:pPr>
    </w:p>
    <w:p w14:paraId="14A311B5" w14:textId="3053DC72" w:rsidR="008E5D2B" w:rsidRPr="00B77AD6" w:rsidRDefault="008E5D2B" w:rsidP="00AA2214">
      <w:pPr>
        <w:spacing w:after="0" w:line="240" w:lineRule="auto"/>
        <w:jc w:val="center"/>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lastRenderedPageBreak/>
        <w:t>Сурет 1</w:t>
      </w:r>
      <w:r w:rsidR="00343DB8">
        <w:rPr>
          <w:rFonts w:ascii="Times New Roman" w:hAnsi="Times New Roman"/>
          <w:color w:val="000000" w:themeColor="text1"/>
          <w:sz w:val="28"/>
          <w:szCs w:val="28"/>
          <w:lang w:val="kk-KZ"/>
        </w:rPr>
        <w:t>7</w:t>
      </w:r>
      <w:r w:rsidRPr="00B77AD6">
        <w:rPr>
          <w:rFonts w:ascii="Times New Roman" w:hAnsi="Times New Roman"/>
          <w:color w:val="000000" w:themeColor="text1"/>
          <w:sz w:val="28"/>
          <w:szCs w:val="28"/>
          <w:lang w:val="kk-KZ"/>
        </w:rPr>
        <w:t xml:space="preserve"> - Пәнаралық байланыста бастауыш сынып оқушыларының ойлау мен сөйлеу дағдыларын қалыптастырудың құрылымдық-мазмұндық моделі</w:t>
      </w:r>
    </w:p>
    <w:p w14:paraId="4EEB08FF" w14:textId="77777777" w:rsidR="005E4DF6" w:rsidRPr="00B77AD6" w:rsidRDefault="005E4DF6" w:rsidP="00802509">
      <w:pPr>
        <w:spacing w:after="0" w:line="240" w:lineRule="auto"/>
        <w:ind w:firstLine="567"/>
        <w:jc w:val="both"/>
        <w:rPr>
          <w:rFonts w:ascii="Times New Roman" w:hAnsi="Times New Roman"/>
          <w:color w:val="000000" w:themeColor="text1"/>
          <w:sz w:val="28"/>
          <w:szCs w:val="28"/>
          <w:lang w:val="kk-KZ"/>
        </w:rPr>
      </w:pPr>
    </w:p>
    <w:p w14:paraId="29C4F9FA" w14:textId="77777777" w:rsidR="00951C21" w:rsidRPr="00B77AD6" w:rsidRDefault="001D79A5" w:rsidP="001D79A5">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Пәнаралық байланыста бастауыш сынып оқушыларының ойлау мен сөйлеу дағдыларын қалыптастырудың </w:t>
      </w:r>
      <w:r w:rsidR="00951C21" w:rsidRPr="00B77AD6">
        <w:rPr>
          <w:rFonts w:ascii="Times New Roman" w:hAnsi="Times New Roman"/>
          <w:color w:val="000000" w:themeColor="text1"/>
          <w:sz w:val="28"/>
          <w:szCs w:val="28"/>
          <w:lang w:val="kk-KZ"/>
        </w:rPr>
        <w:t>құрылымдық-мазмұндық модельдің компоненттері</w:t>
      </w:r>
      <w:r w:rsidRPr="00B77AD6">
        <w:rPr>
          <w:rFonts w:ascii="Times New Roman" w:hAnsi="Times New Roman"/>
          <w:color w:val="000000" w:themeColor="text1"/>
          <w:sz w:val="28"/>
          <w:szCs w:val="28"/>
          <w:lang w:val="kk-KZ"/>
        </w:rPr>
        <w:t xml:space="preserve">: </w:t>
      </w:r>
      <w:r w:rsidR="00951C21" w:rsidRPr="00B77AD6">
        <w:rPr>
          <w:rFonts w:ascii="Times New Roman" w:hAnsi="Times New Roman"/>
          <w:color w:val="000000" w:themeColor="text1"/>
          <w:sz w:val="28"/>
          <w:szCs w:val="28"/>
          <w:lang w:val="kk-KZ"/>
        </w:rPr>
        <w:t>мотивациялық, танымдық, нәтижелік</w:t>
      </w:r>
      <w:r w:rsidRPr="00B77AD6">
        <w:rPr>
          <w:rFonts w:ascii="Times New Roman" w:hAnsi="Times New Roman"/>
          <w:color w:val="000000" w:themeColor="text1"/>
          <w:sz w:val="28"/>
          <w:szCs w:val="28"/>
          <w:lang w:val="kk-KZ"/>
        </w:rPr>
        <w:t xml:space="preserve">. </w:t>
      </w:r>
      <w:r w:rsidR="00951C21" w:rsidRPr="00B77AD6">
        <w:rPr>
          <w:rFonts w:ascii="Times New Roman" w:hAnsi="Times New Roman"/>
          <w:color w:val="000000" w:themeColor="text1"/>
          <w:sz w:val="28"/>
          <w:szCs w:val="28"/>
          <w:lang w:val="kk-KZ"/>
        </w:rPr>
        <w:t xml:space="preserve"> </w:t>
      </w:r>
    </w:p>
    <w:p w14:paraId="04B6AF69" w14:textId="2D0CBBF3" w:rsidR="00F43C0D" w:rsidRPr="00B77AD6" w:rsidRDefault="00951C21" w:rsidP="00672FB2">
      <w:pPr>
        <w:spacing w:after="0" w:line="240" w:lineRule="auto"/>
        <w:ind w:firstLine="567"/>
        <w:jc w:val="both"/>
        <w:rPr>
          <w:rFonts w:ascii="Times New Roman" w:hAnsi="Times New Roman"/>
          <w:i/>
          <w:color w:val="000000" w:themeColor="text1"/>
          <w:sz w:val="28"/>
          <w:szCs w:val="28"/>
          <w:lang w:val="kk-KZ"/>
        </w:rPr>
      </w:pPr>
      <w:r w:rsidRPr="00B77AD6">
        <w:rPr>
          <w:rFonts w:ascii="Times New Roman" w:hAnsi="Times New Roman"/>
          <w:b/>
          <w:color w:val="000000" w:themeColor="text1"/>
          <w:sz w:val="28"/>
          <w:szCs w:val="28"/>
          <w:lang w:val="kk-KZ"/>
        </w:rPr>
        <w:t>Мотивациялық компонент</w:t>
      </w:r>
      <w:r w:rsidR="00FF6DDE" w:rsidRPr="00B77AD6">
        <w:rPr>
          <w:rFonts w:ascii="Times New Roman" w:hAnsi="Times New Roman"/>
          <w:b/>
          <w:color w:val="000000" w:themeColor="text1"/>
          <w:sz w:val="28"/>
          <w:szCs w:val="28"/>
          <w:lang w:val="kk-KZ"/>
        </w:rPr>
        <w:t xml:space="preserve">. </w:t>
      </w:r>
      <w:r w:rsidR="004A49B1" w:rsidRPr="00B77AD6">
        <w:rPr>
          <w:rFonts w:ascii="Times New Roman" w:hAnsi="Times New Roman"/>
          <w:color w:val="000000" w:themeColor="text1"/>
          <w:sz w:val="28"/>
          <w:szCs w:val="28"/>
          <w:lang w:val="kk-KZ"/>
        </w:rPr>
        <w:t xml:space="preserve">Мотивация </w:t>
      </w:r>
      <w:r w:rsidR="007A3E1F" w:rsidRPr="00B77AD6">
        <w:rPr>
          <w:rFonts w:ascii="Times New Roman" w:hAnsi="Times New Roman"/>
          <w:color w:val="000000" w:themeColor="text1"/>
          <w:sz w:val="28"/>
          <w:szCs w:val="28"/>
          <w:lang w:val="kk-KZ"/>
        </w:rPr>
        <w:t>-</w:t>
      </w:r>
      <w:r w:rsidR="007A3E1F" w:rsidRPr="00B77AD6">
        <w:rPr>
          <w:rFonts w:ascii="Times New Roman" w:hAnsi="Times New Roman"/>
          <w:b/>
          <w:color w:val="000000" w:themeColor="text1"/>
          <w:sz w:val="28"/>
          <w:szCs w:val="28"/>
          <w:lang w:val="kk-KZ"/>
        </w:rPr>
        <w:t xml:space="preserve"> </w:t>
      </w:r>
      <w:r w:rsidR="007A3E1F" w:rsidRPr="00B77AD6">
        <w:rPr>
          <w:rFonts w:ascii="Times New Roman" w:hAnsi="Times New Roman"/>
          <w:color w:val="000000" w:themeColor="text1"/>
          <w:sz w:val="28"/>
          <w:szCs w:val="28"/>
          <w:lang w:val="kk-KZ"/>
        </w:rPr>
        <w:t>мақсатқа негізделген</w:t>
      </w:r>
      <w:r w:rsidR="00F83462" w:rsidRPr="00B77AD6">
        <w:rPr>
          <w:rFonts w:ascii="Times New Roman" w:hAnsi="Times New Roman"/>
          <w:color w:val="000000" w:themeColor="text1"/>
          <w:sz w:val="28"/>
          <w:szCs w:val="28"/>
          <w:lang w:val="kk-KZ"/>
        </w:rPr>
        <w:t xml:space="preserve"> мінез-құлыққа түрткі болатын және оны қуаттап отыратын процесс. Бұл анықтама танымдық сипатта, өйткені ол бойынша оқушылар алдарына қойған мақсаттарына жету үшін танымдық процестер (мысалы, жоспарлау, бақылау) мен мінез-құлық сапаларын (мысалы, табандылық, </w:t>
      </w:r>
      <w:r w:rsidR="008F05D7" w:rsidRPr="00B77AD6">
        <w:rPr>
          <w:rFonts w:ascii="Times New Roman" w:hAnsi="Times New Roman"/>
          <w:color w:val="000000" w:themeColor="text1"/>
          <w:sz w:val="28"/>
          <w:szCs w:val="28"/>
          <w:lang w:val="kk-KZ"/>
        </w:rPr>
        <w:t>талпыныс) пайдаланады [</w:t>
      </w:r>
      <w:r w:rsidR="00BA01B4" w:rsidRPr="00B77AD6">
        <w:rPr>
          <w:rFonts w:ascii="Times New Roman" w:hAnsi="Times New Roman"/>
          <w:color w:val="000000" w:themeColor="text1"/>
          <w:sz w:val="28"/>
          <w:szCs w:val="28"/>
          <w:lang w:val="kk-KZ"/>
        </w:rPr>
        <w:t>16</w:t>
      </w:r>
      <w:r w:rsidR="003B04B3" w:rsidRPr="00B77AD6">
        <w:rPr>
          <w:rFonts w:ascii="Times New Roman" w:hAnsi="Times New Roman"/>
          <w:color w:val="000000" w:themeColor="text1"/>
          <w:sz w:val="28"/>
          <w:szCs w:val="28"/>
          <w:lang w:val="kk-KZ"/>
        </w:rPr>
        <w:t>3</w:t>
      </w:r>
      <w:r w:rsidR="008F05D7" w:rsidRPr="00B77AD6">
        <w:rPr>
          <w:rFonts w:ascii="Times New Roman" w:hAnsi="Times New Roman"/>
          <w:color w:val="000000" w:themeColor="text1"/>
          <w:sz w:val="28"/>
          <w:szCs w:val="28"/>
          <w:lang w:val="kk-KZ"/>
        </w:rPr>
        <w:t>]. Оқушы</w:t>
      </w:r>
      <w:r w:rsidR="00B1331C">
        <w:rPr>
          <w:rFonts w:ascii="Times New Roman" w:hAnsi="Times New Roman"/>
          <w:color w:val="000000" w:themeColor="text1"/>
          <w:sz w:val="28"/>
          <w:szCs w:val="28"/>
          <w:lang w:val="kk-KZ"/>
        </w:rPr>
        <w:t>ның мотивациясын тікелей бақылай</w:t>
      </w:r>
      <w:r w:rsidR="008F05D7" w:rsidRPr="00B77AD6">
        <w:rPr>
          <w:rFonts w:ascii="Times New Roman" w:hAnsi="Times New Roman"/>
          <w:color w:val="000000" w:themeColor="text1"/>
          <w:sz w:val="28"/>
          <w:szCs w:val="28"/>
          <w:lang w:val="kk-KZ"/>
        </w:rPr>
        <w:t xml:space="preserve"> алмаймыз.</w:t>
      </w:r>
      <w:r w:rsidR="00D02CCB" w:rsidRPr="00B77AD6">
        <w:rPr>
          <w:rFonts w:ascii="Times New Roman" w:hAnsi="Times New Roman"/>
          <w:color w:val="000000" w:themeColor="text1"/>
          <w:sz w:val="28"/>
          <w:szCs w:val="28"/>
          <w:lang w:val="kk-KZ"/>
        </w:rPr>
        <w:t xml:space="preserve"> Оны тек тапсырманы таңдау, тапсырманы орындаудағы талпынысы, табандылық, мақсатқа</w:t>
      </w:r>
      <w:r w:rsidR="009D336F">
        <w:rPr>
          <w:rFonts w:ascii="Times New Roman" w:hAnsi="Times New Roman"/>
          <w:color w:val="000000" w:themeColor="text1"/>
          <w:sz w:val="28"/>
          <w:szCs w:val="28"/>
          <w:lang w:val="kk-KZ"/>
        </w:rPr>
        <w:t xml:space="preserve"> жетудегі</w:t>
      </w:r>
      <w:r w:rsidR="00E14B0C" w:rsidRPr="00B77AD6">
        <w:rPr>
          <w:rFonts w:ascii="Times New Roman" w:hAnsi="Times New Roman"/>
          <w:color w:val="000000" w:themeColor="text1"/>
          <w:sz w:val="28"/>
          <w:szCs w:val="28"/>
          <w:lang w:val="kk-KZ"/>
        </w:rPr>
        <w:t xml:space="preserve"> әрекеттеріне сү</w:t>
      </w:r>
      <w:r w:rsidR="00D02CCB" w:rsidRPr="00B77AD6">
        <w:rPr>
          <w:rFonts w:ascii="Times New Roman" w:hAnsi="Times New Roman"/>
          <w:color w:val="000000" w:themeColor="text1"/>
          <w:sz w:val="28"/>
          <w:szCs w:val="28"/>
          <w:lang w:val="kk-KZ"/>
        </w:rPr>
        <w:t>йене отырып түсіне аламыз.</w:t>
      </w:r>
      <w:r w:rsidR="00896A62" w:rsidRPr="00B77AD6">
        <w:rPr>
          <w:rFonts w:ascii="Times New Roman" w:hAnsi="Times New Roman"/>
          <w:color w:val="000000" w:themeColor="text1"/>
          <w:sz w:val="28"/>
          <w:szCs w:val="28"/>
          <w:lang w:val="kk-KZ"/>
        </w:rPr>
        <w:t xml:space="preserve"> </w:t>
      </w:r>
      <w:r w:rsidR="00E14B0C" w:rsidRPr="00B77AD6">
        <w:rPr>
          <w:rFonts w:ascii="Times New Roman" w:hAnsi="Times New Roman"/>
          <w:color w:val="000000" w:themeColor="text1"/>
          <w:sz w:val="28"/>
          <w:szCs w:val="28"/>
          <w:lang w:val="kk-KZ"/>
        </w:rPr>
        <w:t xml:space="preserve">Мотивациялық компонент бастауыш сынып оқушысының </w:t>
      </w:r>
      <w:r w:rsidR="00896A62" w:rsidRPr="00B77AD6">
        <w:rPr>
          <w:rFonts w:ascii="Times New Roman" w:hAnsi="Times New Roman"/>
          <w:color w:val="000000" w:themeColor="text1"/>
          <w:sz w:val="28"/>
          <w:szCs w:val="28"/>
          <w:lang w:val="kk-KZ"/>
        </w:rPr>
        <w:t xml:space="preserve">ойлау мен сөйлеу дағдыларын қалыптастыру құрылымында </w:t>
      </w:r>
      <w:r w:rsidR="00E14B0C" w:rsidRPr="00B77AD6">
        <w:rPr>
          <w:rFonts w:ascii="Times New Roman" w:hAnsi="Times New Roman"/>
          <w:color w:val="000000" w:themeColor="text1"/>
          <w:sz w:val="28"/>
          <w:szCs w:val="28"/>
          <w:lang w:val="kk-KZ"/>
        </w:rPr>
        <w:t>реттеуші</w:t>
      </w:r>
      <w:r w:rsidR="00896A62" w:rsidRPr="00B77AD6">
        <w:rPr>
          <w:rFonts w:ascii="Times New Roman" w:hAnsi="Times New Roman"/>
          <w:color w:val="000000" w:themeColor="text1"/>
          <w:sz w:val="28"/>
          <w:szCs w:val="28"/>
          <w:lang w:val="kk-KZ"/>
        </w:rPr>
        <w:t xml:space="preserve"> қызметін </w:t>
      </w:r>
      <w:r w:rsidR="00E14B0C" w:rsidRPr="00B77AD6">
        <w:rPr>
          <w:rFonts w:ascii="Times New Roman" w:hAnsi="Times New Roman"/>
          <w:color w:val="000000" w:themeColor="text1"/>
          <w:sz w:val="28"/>
          <w:szCs w:val="28"/>
          <w:lang w:val="kk-KZ"/>
        </w:rPr>
        <w:t xml:space="preserve">орындайды, </w:t>
      </w:r>
      <w:r w:rsidR="00896A62" w:rsidRPr="00B77AD6">
        <w:rPr>
          <w:rFonts w:ascii="Times New Roman" w:hAnsi="Times New Roman"/>
          <w:color w:val="000000" w:themeColor="text1"/>
          <w:sz w:val="28"/>
          <w:szCs w:val="28"/>
          <w:lang w:val="kk-KZ"/>
        </w:rPr>
        <w:t xml:space="preserve">оқушының пәнаралық білімге, </w:t>
      </w:r>
      <w:r w:rsidR="00896A62" w:rsidRPr="00B77AD6">
        <w:rPr>
          <w:rFonts w:ascii="Times New Roman" w:hAnsi="Times New Roman"/>
          <w:bCs/>
          <w:color w:val="000000" w:themeColor="text1"/>
          <w:sz w:val="28"/>
          <w:szCs w:val="28"/>
          <w:lang w:val="kk-KZ"/>
        </w:rPr>
        <w:t xml:space="preserve">ойлау және сөйлеу дағыларын игеруге деген ұмтылысы мен талпынысын </w:t>
      </w:r>
      <w:r w:rsidR="00E14B0C" w:rsidRPr="00B77AD6">
        <w:rPr>
          <w:rFonts w:ascii="Times New Roman" w:hAnsi="Times New Roman"/>
          <w:color w:val="000000" w:themeColor="text1"/>
          <w:sz w:val="28"/>
          <w:szCs w:val="28"/>
          <w:lang w:val="kk-KZ"/>
        </w:rPr>
        <w:t>білдіреді.</w:t>
      </w:r>
      <w:r w:rsidR="00896A62"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Бұл компоненттің өлшемі: «</w:t>
      </w:r>
      <w:r w:rsidR="00F12C51" w:rsidRPr="00B77AD6">
        <w:rPr>
          <w:rFonts w:ascii="Times New Roman" w:hAnsi="Times New Roman"/>
          <w:color w:val="000000" w:themeColor="text1"/>
          <w:sz w:val="28"/>
          <w:szCs w:val="28"/>
          <w:lang w:val="kk-KZ"/>
        </w:rPr>
        <w:t>мотивациялық қатынас</w:t>
      </w:r>
      <w:r w:rsidRPr="00B77AD6">
        <w:rPr>
          <w:rFonts w:ascii="Times New Roman" w:hAnsi="Times New Roman"/>
          <w:color w:val="000000" w:themeColor="text1"/>
          <w:sz w:val="28"/>
          <w:szCs w:val="28"/>
          <w:lang w:val="kk-KZ"/>
        </w:rPr>
        <w:t>» деп алдық. Енде</w:t>
      </w:r>
      <w:r w:rsidR="00672FB2" w:rsidRPr="00B77AD6">
        <w:rPr>
          <w:rFonts w:ascii="Times New Roman" w:hAnsi="Times New Roman"/>
          <w:color w:val="000000" w:themeColor="text1"/>
          <w:sz w:val="28"/>
          <w:szCs w:val="28"/>
          <w:lang w:val="kk-KZ"/>
        </w:rPr>
        <w:t xml:space="preserve">ше, бұл өлшемнің көрсеткіштері: </w:t>
      </w:r>
      <w:r w:rsidR="00672FB2" w:rsidRPr="00B77AD6">
        <w:rPr>
          <w:rFonts w:ascii="Times New Roman" w:hAnsi="Times New Roman"/>
          <w:i/>
          <w:color w:val="000000" w:themeColor="text1"/>
          <w:sz w:val="28"/>
          <w:szCs w:val="28"/>
          <w:lang w:val="kk-KZ"/>
        </w:rPr>
        <w:t>оқу пәндерін оқытуда пәнаралық танымдық тапсырмаларды орындауға деген қызғушылық</w:t>
      </w:r>
      <w:r w:rsidR="009D336F">
        <w:rPr>
          <w:rFonts w:ascii="Times New Roman" w:hAnsi="Times New Roman"/>
          <w:i/>
          <w:color w:val="000000" w:themeColor="text1"/>
          <w:sz w:val="28"/>
          <w:szCs w:val="28"/>
          <w:lang w:val="kk-KZ"/>
        </w:rPr>
        <w:t>; ортақ пәнаралық ұғым</w:t>
      </w:r>
      <w:r w:rsidR="00672FB2" w:rsidRPr="00B77AD6">
        <w:rPr>
          <w:rFonts w:ascii="Times New Roman" w:hAnsi="Times New Roman"/>
          <w:i/>
          <w:color w:val="000000" w:themeColor="text1"/>
          <w:sz w:val="28"/>
          <w:szCs w:val="28"/>
          <w:lang w:val="kk-KZ"/>
        </w:rPr>
        <w:t xml:space="preserve">дарды меңгеруге </w:t>
      </w:r>
      <w:r w:rsidR="00672FB2" w:rsidRPr="00B77AD6">
        <w:rPr>
          <w:rFonts w:ascii="Times New Roman" w:hAnsi="Times New Roman"/>
          <w:bCs/>
          <w:i/>
          <w:color w:val="000000" w:themeColor="text1"/>
          <w:sz w:val="28"/>
          <w:szCs w:val="28"/>
          <w:lang w:val="kk-KZ"/>
        </w:rPr>
        <w:t>деген талпыныс;</w:t>
      </w:r>
      <w:r w:rsidR="00672FB2" w:rsidRPr="00B77AD6">
        <w:rPr>
          <w:rFonts w:ascii="Times New Roman" w:hAnsi="Times New Roman"/>
          <w:i/>
          <w:color w:val="000000" w:themeColor="text1"/>
          <w:sz w:val="28"/>
          <w:szCs w:val="28"/>
          <w:lang w:val="kk-KZ"/>
        </w:rPr>
        <w:t xml:space="preserve"> пәнаралық байланыста ойлау мен сөйлеуді жетілдіруге деген ұмтылыс.</w:t>
      </w:r>
    </w:p>
    <w:p w14:paraId="6F73FC79" w14:textId="77777777" w:rsidR="00327D5F" w:rsidRPr="00B77AD6" w:rsidRDefault="004A49B1" w:rsidP="00327D5F">
      <w:pPr>
        <w:spacing w:after="0" w:line="240" w:lineRule="auto"/>
        <w:ind w:firstLine="567"/>
        <w:jc w:val="both"/>
        <w:rPr>
          <w:rFonts w:ascii="Times New Roman" w:hAnsi="Times New Roman"/>
          <w:b/>
          <w:color w:val="000000" w:themeColor="text1"/>
          <w:sz w:val="28"/>
          <w:szCs w:val="28"/>
          <w:lang w:val="kk-KZ"/>
        </w:rPr>
      </w:pPr>
      <w:r w:rsidRPr="00B77AD6">
        <w:rPr>
          <w:rFonts w:ascii="Times New Roman" w:hAnsi="Times New Roman"/>
          <w:color w:val="000000" w:themeColor="text1"/>
          <w:sz w:val="28"/>
          <w:szCs w:val="28"/>
          <w:lang w:val="kk-KZ"/>
        </w:rPr>
        <w:t xml:space="preserve">Бастауыш сынып оқушысының ойлау мен сөйлеу дағдыларын қалыптастырудың келесі компоненті - бұл оқушыларды мектептегі пәнаралық білім беру жағдайында педагогикалық оқу іс-әрекетіне қажетті және жеткілікті оқытуға бағытталған білім, білік, дағдылар жүйесімен қаруландыруды </w:t>
      </w:r>
      <w:r w:rsidR="00F34AFD" w:rsidRPr="00B77AD6">
        <w:rPr>
          <w:rFonts w:ascii="Times New Roman" w:hAnsi="Times New Roman"/>
          <w:color w:val="000000" w:themeColor="text1"/>
          <w:sz w:val="28"/>
          <w:szCs w:val="28"/>
          <w:lang w:val="kk-KZ"/>
        </w:rPr>
        <w:t xml:space="preserve">көздейтін </w:t>
      </w:r>
      <w:r w:rsidR="00F34AFD" w:rsidRPr="00B77AD6">
        <w:rPr>
          <w:rFonts w:ascii="Times New Roman" w:hAnsi="Times New Roman"/>
          <w:b/>
          <w:color w:val="000000" w:themeColor="text1"/>
          <w:sz w:val="28"/>
          <w:szCs w:val="28"/>
          <w:lang w:val="kk-KZ"/>
        </w:rPr>
        <w:t>танымдық компонент.</w:t>
      </w:r>
      <w:r w:rsidR="00327D5F" w:rsidRPr="00B77AD6">
        <w:rPr>
          <w:rFonts w:ascii="Times New Roman" w:hAnsi="Times New Roman"/>
          <w:b/>
          <w:color w:val="000000" w:themeColor="text1"/>
          <w:sz w:val="28"/>
          <w:szCs w:val="28"/>
          <w:lang w:val="kk-KZ"/>
        </w:rPr>
        <w:t xml:space="preserve"> </w:t>
      </w:r>
    </w:p>
    <w:p w14:paraId="4FA9AA0A" w14:textId="2DEF8ACF" w:rsidR="00951C21" w:rsidRPr="00B77AD6" w:rsidRDefault="00E74810" w:rsidP="00BA0CCB">
      <w:pPr>
        <w:spacing w:after="0" w:line="240" w:lineRule="auto"/>
        <w:ind w:firstLine="567"/>
        <w:jc w:val="both"/>
        <w:rPr>
          <w:rFonts w:ascii="Times New Roman" w:hAnsi="Times New Roman"/>
          <w:i/>
          <w:color w:val="000000" w:themeColor="text1"/>
          <w:sz w:val="28"/>
          <w:szCs w:val="28"/>
          <w:lang w:val="kk-KZ"/>
        </w:rPr>
      </w:pPr>
      <w:r w:rsidRPr="00B77AD6">
        <w:rPr>
          <w:rFonts w:ascii="Times New Roman" w:hAnsi="Times New Roman"/>
          <w:color w:val="000000" w:themeColor="text1"/>
          <w:sz w:val="28"/>
          <w:szCs w:val="28"/>
          <w:lang w:val="kk-KZ"/>
        </w:rPr>
        <w:t xml:space="preserve">Бастауыш білім берудің мемлекеттік жалпыға міндетті стандартын, Бастауыш  білім  беру  деңгейінің  1-4 – сыныптарына  арналған  «Қазақ тілі», «Әдебиеттік оқу», «Математика», «Дүниетану» пәнінен  үлгілік  оқу  бағдарламасын талдай келе, пәнаралық байланыс ортақ тақырып арқылы жүзеге асқандығын байқаймыз. Бұл дегеніміз оқу үдерісінде оқушылардың ойлау мен сөйлеу дағдыларын пәнаралық байланысты жүзеге асыруды көздейді. Ендеше, бастауыш сынып пәндерін пәнаралық байланыста оқытып, оқушылардың ойлау мен сөйлеу дағдыларын </w:t>
      </w:r>
      <w:r w:rsidR="006F0A9B" w:rsidRPr="00B77AD6">
        <w:rPr>
          <w:rFonts w:ascii="Times New Roman" w:hAnsi="Times New Roman"/>
          <w:color w:val="000000" w:themeColor="text1"/>
          <w:sz w:val="28"/>
          <w:szCs w:val="28"/>
          <w:lang w:val="kk-KZ"/>
        </w:rPr>
        <w:t xml:space="preserve">қалыптастыруға </w:t>
      </w:r>
      <w:r w:rsidRPr="00B77AD6">
        <w:rPr>
          <w:rFonts w:ascii="Times New Roman" w:hAnsi="Times New Roman"/>
          <w:color w:val="000000" w:themeColor="text1"/>
          <w:sz w:val="28"/>
          <w:szCs w:val="28"/>
          <w:lang w:val="kk-KZ"/>
        </w:rPr>
        <w:t xml:space="preserve">болады. </w:t>
      </w:r>
      <w:r w:rsidR="00951C21" w:rsidRPr="00B77AD6">
        <w:rPr>
          <w:rFonts w:ascii="Times New Roman" w:hAnsi="Times New Roman"/>
          <w:color w:val="000000" w:themeColor="text1"/>
          <w:sz w:val="28"/>
          <w:szCs w:val="28"/>
          <w:lang w:val="kk-KZ"/>
        </w:rPr>
        <w:t>Бұл компоненттің өлшемі: «</w:t>
      </w:r>
      <w:r w:rsidR="00BA0CCB" w:rsidRPr="00B77AD6">
        <w:rPr>
          <w:rFonts w:ascii="Times New Roman" w:hAnsi="Times New Roman"/>
          <w:color w:val="000000" w:themeColor="text1"/>
          <w:sz w:val="28"/>
          <w:szCs w:val="28"/>
          <w:lang w:val="kk-KZ"/>
        </w:rPr>
        <w:t>когнитивті-мағынаны тану</w:t>
      </w:r>
      <w:r w:rsidR="00951C21" w:rsidRPr="00B77AD6">
        <w:rPr>
          <w:rFonts w:ascii="Times New Roman" w:hAnsi="Times New Roman"/>
          <w:color w:val="000000" w:themeColor="text1"/>
          <w:sz w:val="28"/>
          <w:szCs w:val="28"/>
          <w:lang w:val="kk-KZ"/>
        </w:rPr>
        <w:t>» деп алдық. Енде</w:t>
      </w:r>
      <w:r w:rsidR="00BA0CCB" w:rsidRPr="00B77AD6">
        <w:rPr>
          <w:rFonts w:ascii="Times New Roman" w:hAnsi="Times New Roman"/>
          <w:color w:val="000000" w:themeColor="text1"/>
          <w:sz w:val="28"/>
          <w:szCs w:val="28"/>
          <w:lang w:val="kk-KZ"/>
        </w:rPr>
        <w:t xml:space="preserve">ше, бұл өлшемнің көрсеткіштері: </w:t>
      </w:r>
      <w:r w:rsidR="00BA0CCB" w:rsidRPr="00B77AD6">
        <w:rPr>
          <w:rFonts w:ascii="Times New Roman" w:hAnsi="Times New Roman"/>
          <w:i/>
          <w:color w:val="000000" w:themeColor="text1"/>
          <w:sz w:val="28"/>
          <w:szCs w:val="28"/>
          <w:lang w:val="kk-KZ"/>
        </w:rPr>
        <w:t xml:space="preserve">пәнаралық оқу материалдары бойынша білімі; ұшқыр ойлау мен тілдік дағдыларды еркін қолдану білігі; пәнаралық байланыста ойлау мен сөйлеуге бағытталған әрекет тәсілдерін білу белсенділігі. </w:t>
      </w:r>
      <w:r w:rsidR="0073435C" w:rsidRPr="00B77AD6">
        <w:rPr>
          <w:rFonts w:ascii="Times New Roman" w:hAnsi="Times New Roman"/>
          <w:color w:val="000000" w:themeColor="text1"/>
          <w:sz w:val="28"/>
          <w:szCs w:val="28"/>
          <w:lang w:val="kk-KZ"/>
        </w:rPr>
        <w:t>Моделіміздің танымдық</w:t>
      </w:r>
      <w:r w:rsidR="00951C21" w:rsidRPr="00B77AD6">
        <w:rPr>
          <w:rFonts w:ascii="Times New Roman" w:hAnsi="Times New Roman"/>
          <w:color w:val="000000" w:themeColor="text1"/>
          <w:sz w:val="28"/>
          <w:szCs w:val="28"/>
          <w:lang w:val="kk-KZ"/>
        </w:rPr>
        <w:t xml:space="preserve"> компоненттің негізгі жинағы пәнаралық байланыста </w:t>
      </w:r>
      <w:r w:rsidR="0073435C" w:rsidRPr="00B77AD6">
        <w:rPr>
          <w:rFonts w:ascii="Times New Roman" w:hAnsi="Times New Roman"/>
          <w:color w:val="000000" w:themeColor="text1"/>
          <w:sz w:val="28"/>
          <w:szCs w:val="28"/>
          <w:lang w:val="kk-KZ"/>
        </w:rPr>
        <w:t xml:space="preserve">бастауыш сынып </w:t>
      </w:r>
      <w:r w:rsidR="009D336F">
        <w:rPr>
          <w:rFonts w:ascii="Times New Roman" w:hAnsi="Times New Roman"/>
          <w:color w:val="000000" w:themeColor="text1"/>
          <w:sz w:val="28"/>
          <w:szCs w:val="28"/>
          <w:lang w:val="kk-KZ"/>
        </w:rPr>
        <w:t>оқушыларының</w:t>
      </w:r>
      <w:r w:rsidR="00951C21" w:rsidRPr="00B77AD6">
        <w:rPr>
          <w:rFonts w:ascii="Times New Roman" w:hAnsi="Times New Roman"/>
          <w:color w:val="000000" w:themeColor="text1"/>
          <w:sz w:val="28"/>
          <w:szCs w:val="28"/>
          <w:lang w:val="kk-KZ"/>
        </w:rPr>
        <w:t xml:space="preserve"> ойлау мен сөйлеу дағд</w:t>
      </w:r>
      <w:r w:rsidR="00396454" w:rsidRPr="00B77AD6">
        <w:rPr>
          <w:rFonts w:ascii="Times New Roman" w:hAnsi="Times New Roman"/>
          <w:color w:val="000000" w:themeColor="text1"/>
          <w:sz w:val="28"/>
          <w:szCs w:val="28"/>
          <w:lang w:val="kk-KZ"/>
        </w:rPr>
        <w:t xml:space="preserve">ыларын қалыптастыруға арналған </w:t>
      </w:r>
      <w:r w:rsidR="0073435C" w:rsidRPr="00B77AD6">
        <w:rPr>
          <w:rFonts w:ascii="Times New Roman" w:hAnsi="Times New Roman"/>
          <w:color w:val="000000" w:themeColor="text1"/>
          <w:sz w:val="28"/>
          <w:szCs w:val="28"/>
          <w:lang w:val="kk-KZ"/>
        </w:rPr>
        <w:t xml:space="preserve">әдістемелік кешен әзірлеу </w:t>
      </w:r>
      <w:r w:rsidR="00951C21" w:rsidRPr="00B77AD6">
        <w:rPr>
          <w:rFonts w:ascii="Times New Roman" w:hAnsi="Times New Roman"/>
          <w:color w:val="000000" w:themeColor="text1"/>
          <w:sz w:val="28"/>
          <w:szCs w:val="28"/>
          <w:lang w:val="kk-KZ"/>
        </w:rPr>
        <w:t xml:space="preserve">болып табылады. </w:t>
      </w:r>
      <w:r w:rsidR="0073435C" w:rsidRPr="00B77AD6">
        <w:rPr>
          <w:rFonts w:ascii="Times New Roman" w:hAnsi="Times New Roman"/>
          <w:color w:val="000000" w:themeColor="text1"/>
          <w:sz w:val="28"/>
          <w:szCs w:val="28"/>
          <w:lang w:val="kk-KZ"/>
        </w:rPr>
        <w:t xml:space="preserve">Зерттеу барысында бастауыш сынып мұғалімдеріне арналған «Бастауыш мектепте ойлау мен сөйлеуді пәнаралық байланыста қалыптастыру негіздері» атты </w:t>
      </w:r>
      <w:r w:rsidR="00E163C0" w:rsidRPr="00B77AD6">
        <w:rPr>
          <w:rFonts w:ascii="Times New Roman" w:hAnsi="Times New Roman"/>
          <w:bCs/>
          <w:sz w:val="28"/>
          <w:szCs w:val="28"/>
          <w:lang w:val="kk-KZ" w:eastAsia="ko-KR"/>
        </w:rPr>
        <w:t>ғылыми-әдістемелік</w:t>
      </w:r>
      <w:r w:rsidR="0073435C" w:rsidRPr="00B77AD6">
        <w:rPr>
          <w:rFonts w:ascii="Times New Roman" w:hAnsi="Times New Roman"/>
          <w:color w:val="000000" w:themeColor="text1"/>
          <w:sz w:val="28"/>
          <w:szCs w:val="28"/>
          <w:lang w:val="kk-KZ"/>
        </w:rPr>
        <w:t xml:space="preserve"> семинарының бағдарламасы; бастауыш сынып оқушыларына арналған «Ойлау </w:t>
      </w:r>
      <w:r w:rsidR="0073435C" w:rsidRPr="00B77AD6">
        <w:rPr>
          <w:rFonts w:ascii="Times New Roman" w:hAnsi="Times New Roman"/>
          <w:color w:val="000000" w:themeColor="text1"/>
          <w:sz w:val="28"/>
          <w:szCs w:val="28"/>
          <w:lang w:val="kk-KZ"/>
        </w:rPr>
        <w:lastRenderedPageBreak/>
        <w:t xml:space="preserve">мен сөйлеудің құпиясы» атты факультативтік курс бағдарламасы; пәнаралық байланыста ойлау мен сөйлеу дағдыларын қалыптастыруға арналған жаттығулар мен тапсырмалар жүйесі әзірленді. </w:t>
      </w:r>
    </w:p>
    <w:p w14:paraId="3AED13AE" w14:textId="77777777" w:rsidR="00023F9A" w:rsidRPr="00B77AD6" w:rsidRDefault="00951C21" w:rsidP="00AB3E63">
      <w:pPr>
        <w:spacing w:after="0" w:line="240" w:lineRule="auto"/>
        <w:ind w:firstLine="567"/>
        <w:jc w:val="both"/>
        <w:rPr>
          <w:rFonts w:ascii="Times New Roman" w:eastAsia="Times New Roman" w:hAnsi="Times New Roman"/>
          <w:i/>
          <w:iCs/>
          <w:color w:val="000000"/>
          <w:sz w:val="28"/>
          <w:szCs w:val="28"/>
          <w:lang w:val="kk-KZ" w:eastAsia="ru-RU"/>
        </w:rPr>
      </w:pPr>
      <w:r w:rsidRPr="00B77AD6">
        <w:rPr>
          <w:rFonts w:ascii="Times New Roman" w:hAnsi="Times New Roman"/>
          <w:b/>
          <w:bCs/>
          <w:color w:val="000000" w:themeColor="text1"/>
          <w:sz w:val="28"/>
          <w:szCs w:val="28"/>
          <w:lang w:val="kk-KZ"/>
        </w:rPr>
        <w:t>Нәтижелік компонент</w:t>
      </w:r>
      <w:r w:rsidRPr="00B77AD6">
        <w:rPr>
          <w:rFonts w:ascii="Times New Roman" w:hAnsi="Times New Roman"/>
          <w:color w:val="000000" w:themeColor="text1"/>
          <w:sz w:val="28"/>
          <w:szCs w:val="28"/>
          <w:lang w:val="kk-KZ"/>
        </w:rPr>
        <w:t xml:space="preserve"> пәнаралық байланыста берілген білімнің мақсаты мен міндеттеріне жету үшін оқу үдерісін жоспарлаумен, ұйымдастырумен және жүзеге асырумен байланысты оқушының ойлау мен сөйлеу дағдыларын қалыптастыру нәтижелерін </w:t>
      </w:r>
      <w:r w:rsidR="00023F9A" w:rsidRPr="00B77AD6">
        <w:rPr>
          <w:rFonts w:ascii="Times New Roman" w:hAnsi="Times New Roman"/>
          <w:color w:val="000000" w:themeColor="text1"/>
          <w:sz w:val="28"/>
          <w:szCs w:val="28"/>
          <w:lang w:val="kk-KZ"/>
        </w:rPr>
        <w:t xml:space="preserve">көрсетуге бағытталған. Бұл компоненттің өлшемі: </w:t>
      </w:r>
      <w:r w:rsidRPr="00B77AD6">
        <w:rPr>
          <w:rFonts w:ascii="Times New Roman" w:hAnsi="Times New Roman"/>
          <w:color w:val="000000" w:themeColor="text1"/>
          <w:sz w:val="28"/>
          <w:szCs w:val="28"/>
          <w:lang w:val="kk-KZ"/>
        </w:rPr>
        <w:t>«</w:t>
      </w:r>
      <w:r w:rsidR="00BA0CCB" w:rsidRPr="00B77AD6">
        <w:rPr>
          <w:rFonts w:ascii="Times New Roman" w:hAnsi="Times New Roman"/>
          <w:color w:val="000000" w:themeColor="text1"/>
          <w:sz w:val="28"/>
          <w:szCs w:val="28"/>
          <w:lang w:val="kk-KZ"/>
        </w:rPr>
        <w:t>рефлексиялық-бағалаушылық</w:t>
      </w:r>
      <w:r w:rsidRPr="00B77AD6">
        <w:rPr>
          <w:rFonts w:ascii="Times New Roman" w:hAnsi="Times New Roman"/>
          <w:color w:val="000000" w:themeColor="text1"/>
          <w:sz w:val="28"/>
          <w:szCs w:val="28"/>
          <w:lang w:val="kk-KZ"/>
        </w:rPr>
        <w:t>» деп алдық. Ендеш</w:t>
      </w:r>
      <w:r w:rsidR="00AB3E63" w:rsidRPr="00B77AD6">
        <w:rPr>
          <w:rFonts w:ascii="Times New Roman" w:hAnsi="Times New Roman"/>
          <w:color w:val="000000" w:themeColor="text1"/>
          <w:sz w:val="28"/>
          <w:szCs w:val="28"/>
          <w:lang w:val="kk-KZ"/>
        </w:rPr>
        <w:t xml:space="preserve">е, бұл өлшемнің көрсеткіштері: </w:t>
      </w:r>
      <w:r w:rsidR="00AB3E63" w:rsidRPr="00B77AD6">
        <w:rPr>
          <w:rFonts w:ascii="Times New Roman" w:eastAsia="Times New Roman" w:hAnsi="Times New Roman"/>
          <w:i/>
          <w:iCs/>
          <w:color w:val="000000"/>
          <w:sz w:val="28"/>
          <w:szCs w:val="28"/>
          <w:lang w:val="kk-KZ" w:eastAsia="ru-RU"/>
        </w:rPr>
        <w:t>пәнаралық білім алуда тың идея құра алу білігі; пәнарлық оқу материалдары бойынша танымдық тапсырмалар арқылы қол жеткен нәтижені рефлексиялау білігі; өз ойын еркін білдіріп, пәнаралық білімнің нәтижесін бағалауы.</w:t>
      </w:r>
    </w:p>
    <w:p w14:paraId="3418D014" w14:textId="59ACFCFE" w:rsidR="00951C21" w:rsidRPr="00B77AD6" w:rsidRDefault="00023F9A" w:rsidP="00023F9A">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Сонымен</w:t>
      </w:r>
      <w:r w:rsidR="00951C21" w:rsidRPr="00B77AD6">
        <w:rPr>
          <w:rFonts w:ascii="Times New Roman" w:hAnsi="Times New Roman"/>
          <w:color w:val="000000" w:themeColor="text1"/>
          <w:sz w:val="28"/>
          <w:szCs w:val="28"/>
          <w:lang w:val="kk-KZ"/>
        </w:rPr>
        <w:t xml:space="preserve">, пәнаралық байланыста </w:t>
      </w:r>
      <w:r w:rsidRPr="00B77AD6">
        <w:rPr>
          <w:rFonts w:ascii="Times New Roman" w:hAnsi="Times New Roman"/>
          <w:color w:val="000000" w:themeColor="text1"/>
          <w:sz w:val="28"/>
          <w:szCs w:val="28"/>
          <w:lang w:val="kk-KZ"/>
        </w:rPr>
        <w:t>бастауыш сынып оқушыларының</w:t>
      </w:r>
      <w:r w:rsidR="00951C21" w:rsidRPr="00B77AD6">
        <w:rPr>
          <w:rFonts w:ascii="Times New Roman" w:hAnsi="Times New Roman"/>
          <w:color w:val="000000" w:themeColor="text1"/>
          <w:sz w:val="28"/>
          <w:szCs w:val="28"/>
          <w:lang w:val="kk-KZ"/>
        </w:rPr>
        <w:t xml:space="preserve"> ойлау мен сөйлеу дағдыларын қалыптастырудың</w:t>
      </w:r>
      <w:r w:rsidRPr="00B77AD6">
        <w:rPr>
          <w:rFonts w:ascii="Times New Roman" w:hAnsi="Times New Roman"/>
          <w:color w:val="000000" w:themeColor="text1"/>
          <w:sz w:val="28"/>
          <w:szCs w:val="28"/>
          <w:lang w:val="kk-KZ"/>
        </w:rPr>
        <w:t xml:space="preserve"> </w:t>
      </w:r>
      <w:r w:rsidR="00951C21" w:rsidRPr="00B77AD6">
        <w:rPr>
          <w:rFonts w:ascii="Times New Roman" w:hAnsi="Times New Roman"/>
          <w:color w:val="000000" w:themeColor="text1"/>
          <w:sz w:val="28"/>
          <w:szCs w:val="28"/>
          <w:lang w:val="kk-KZ"/>
        </w:rPr>
        <w:t xml:space="preserve">өлшемдері және көрсеткіштері </w:t>
      </w:r>
      <w:r w:rsidR="009E0BD3" w:rsidRPr="00B77AD6">
        <w:rPr>
          <w:rFonts w:ascii="Times New Roman" w:hAnsi="Times New Roman"/>
          <w:color w:val="000000" w:themeColor="text1"/>
          <w:sz w:val="28"/>
          <w:szCs w:val="28"/>
          <w:lang w:val="kk-KZ"/>
        </w:rPr>
        <w:t>төменде ұсыны</w:t>
      </w:r>
      <w:r w:rsidR="009D336F">
        <w:rPr>
          <w:rFonts w:ascii="Times New Roman" w:hAnsi="Times New Roman"/>
          <w:color w:val="000000" w:themeColor="text1"/>
          <w:sz w:val="28"/>
          <w:szCs w:val="28"/>
          <w:lang w:val="kk-KZ"/>
        </w:rPr>
        <w:t>л</w:t>
      </w:r>
      <w:r w:rsidR="009E0BD3" w:rsidRPr="00B77AD6">
        <w:rPr>
          <w:rFonts w:ascii="Times New Roman" w:hAnsi="Times New Roman"/>
          <w:color w:val="000000" w:themeColor="text1"/>
          <w:sz w:val="28"/>
          <w:szCs w:val="28"/>
          <w:lang w:val="kk-KZ"/>
        </w:rPr>
        <w:t xml:space="preserve">ған (кесте </w:t>
      </w:r>
      <w:r w:rsidR="00343DB8">
        <w:rPr>
          <w:rFonts w:ascii="Times New Roman" w:hAnsi="Times New Roman"/>
          <w:color w:val="000000" w:themeColor="text1"/>
          <w:sz w:val="28"/>
          <w:szCs w:val="28"/>
          <w:lang w:val="kk-KZ"/>
        </w:rPr>
        <w:t>7</w:t>
      </w:r>
      <w:r w:rsidRPr="00B77AD6">
        <w:rPr>
          <w:rFonts w:ascii="Times New Roman" w:hAnsi="Times New Roman"/>
          <w:color w:val="000000" w:themeColor="text1"/>
          <w:sz w:val="28"/>
          <w:szCs w:val="28"/>
          <w:lang w:val="kk-KZ"/>
        </w:rPr>
        <w:t xml:space="preserve">). </w:t>
      </w:r>
    </w:p>
    <w:p w14:paraId="36F36F40" w14:textId="77777777" w:rsidR="00951C21" w:rsidRPr="00B77AD6" w:rsidRDefault="00951C21" w:rsidP="00E5778C">
      <w:pPr>
        <w:spacing w:after="0" w:line="240" w:lineRule="auto"/>
        <w:ind w:firstLine="567"/>
        <w:jc w:val="both"/>
        <w:rPr>
          <w:rFonts w:ascii="Times New Roman" w:hAnsi="Times New Roman"/>
          <w:color w:val="000000" w:themeColor="text1"/>
          <w:sz w:val="28"/>
          <w:szCs w:val="28"/>
          <w:lang w:val="kk-KZ"/>
        </w:rPr>
      </w:pPr>
    </w:p>
    <w:p w14:paraId="33FFB7E0" w14:textId="61A66CF8" w:rsidR="00951C21" w:rsidRDefault="00951C21" w:rsidP="00AA2214">
      <w:pPr>
        <w:spacing w:after="0" w:line="240" w:lineRule="auto"/>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Кесте</w:t>
      </w:r>
      <w:r w:rsidR="009E0BD3" w:rsidRPr="00B77AD6">
        <w:rPr>
          <w:rFonts w:ascii="Times New Roman" w:hAnsi="Times New Roman"/>
          <w:color w:val="000000" w:themeColor="text1"/>
          <w:sz w:val="28"/>
          <w:szCs w:val="28"/>
          <w:lang w:val="kk-KZ"/>
        </w:rPr>
        <w:t xml:space="preserve"> </w:t>
      </w:r>
      <w:r w:rsidR="00343DB8">
        <w:rPr>
          <w:rFonts w:ascii="Times New Roman" w:hAnsi="Times New Roman"/>
          <w:color w:val="000000" w:themeColor="text1"/>
          <w:sz w:val="28"/>
          <w:szCs w:val="28"/>
          <w:lang w:val="kk-KZ"/>
        </w:rPr>
        <w:t>7</w:t>
      </w:r>
      <w:r w:rsidRPr="00B77AD6">
        <w:rPr>
          <w:rFonts w:ascii="Times New Roman" w:hAnsi="Times New Roman"/>
          <w:color w:val="000000" w:themeColor="text1"/>
          <w:sz w:val="28"/>
          <w:szCs w:val="28"/>
          <w:lang w:val="kk-KZ"/>
        </w:rPr>
        <w:t xml:space="preserve"> – Пәнаралық байланыста </w:t>
      </w:r>
      <w:r w:rsidR="00A20433" w:rsidRPr="00B77AD6">
        <w:rPr>
          <w:rFonts w:ascii="Times New Roman" w:hAnsi="Times New Roman"/>
          <w:color w:val="000000" w:themeColor="text1"/>
          <w:sz w:val="28"/>
          <w:szCs w:val="28"/>
          <w:lang w:val="kk-KZ"/>
        </w:rPr>
        <w:t xml:space="preserve">бастауыш сынып оқушыларының </w:t>
      </w:r>
      <w:r w:rsidRPr="00B77AD6">
        <w:rPr>
          <w:rFonts w:ascii="Times New Roman" w:hAnsi="Times New Roman"/>
          <w:color w:val="000000" w:themeColor="text1"/>
          <w:sz w:val="28"/>
          <w:szCs w:val="28"/>
          <w:lang w:val="kk-KZ"/>
        </w:rPr>
        <w:t>ойлау мен сө</w:t>
      </w:r>
      <w:r w:rsidR="00A20433" w:rsidRPr="00B77AD6">
        <w:rPr>
          <w:rFonts w:ascii="Times New Roman" w:hAnsi="Times New Roman"/>
          <w:color w:val="000000" w:themeColor="text1"/>
          <w:sz w:val="28"/>
          <w:szCs w:val="28"/>
          <w:lang w:val="kk-KZ"/>
        </w:rPr>
        <w:t xml:space="preserve">йлеу дағдыларын қалыптастырудың </w:t>
      </w:r>
      <w:r w:rsidRPr="00B77AD6">
        <w:rPr>
          <w:rFonts w:ascii="Times New Roman" w:hAnsi="Times New Roman"/>
          <w:color w:val="000000" w:themeColor="text1"/>
          <w:sz w:val="28"/>
          <w:szCs w:val="28"/>
          <w:lang w:val="kk-KZ"/>
        </w:rPr>
        <w:t>өлшемдері және көрсеткіштері</w:t>
      </w:r>
    </w:p>
    <w:p w14:paraId="416E711D" w14:textId="77777777" w:rsidR="00AA2214" w:rsidRPr="00B77AD6" w:rsidRDefault="00AA2214" w:rsidP="00AA2214">
      <w:pPr>
        <w:spacing w:after="0" w:line="240" w:lineRule="auto"/>
        <w:jc w:val="both"/>
        <w:rPr>
          <w:rFonts w:ascii="Times New Roman" w:hAnsi="Times New Roman"/>
          <w:color w:val="000000" w:themeColor="text1"/>
          <w:sz w:val="28"/>
          <w:szCs w:val="28"/>
          <w:lang w:val="kk-KZ"/>
        </w:rPr>
      </w:pPr>
    </w:p>
    <w:tbl>
      <w:tblPr>
        <w:tblStyle w:val="a8"/>
        <w:tblW w:w="0" w:type="auto"/>
        <w:tblInd w:w="108" w:type="dxa"/>
        <w:tblLook w:val="04A0" w:firstRow="1" w:lastRow="0" w:firstColumn="1" w:lastColumn="0" w:noHBand="0" w:noVBand="1"/>
      </w:tblPr>
      <w:tblGrid>
        <w:gridCol w:w="1768"/>
        <w:gridCol w:w="1778"/>
        <w:gridCol w:w="6162"/>
      </w:tblGrid>
      <w:tr w:rsidR="001E3E18" w:rsidRPr="00B77AD6" w14:paraId="7A054511" w14:textId="77777777" w:rsidTr="00AA2214">
        <w:tc>
          <w:tcPr>
            <w:tcW w:w="1768" w:type="dxa"/>
          </w:tcPr>
          <w:p w14:paraId="743DED1B" w14:textId="77777777" w:rsidR="001E3E18" w:rsidRPr="00B77AD6" w:rsidRDefault="001E3E18" w:rsidP="001E3E18">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Компонент</w:t>
            </w:r>
          </w:p>
        </w:tc>
        <w:tc>
          <w:tcPr>
            <w:tcW w:w="1776" w:type="dxa"/>
          </w:tcPr>
          <w:p w14:paraId="06BE11C2" w14:textId="77777777" w:rsidR="001E3E18" w:rsidRPr="00B77AD6" w:rsidRDefault="001E3E18" w:rsidP="001E3E18">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Өлшем</w:t>
            </w:r>
          </w:p>
        </w:tc>
        <w:tc>
          <w:tcPr>
            <w:tcW w:w="6162" w:type="dxa"/>
          </w:tcPr>
          <w:p w14:paraId="44BBF726" w14:textId="77777777" w:rsidR="001E3E18" w:rsidRPr="00B77AD6" w:rsidRDefault="001E3E18" w:rsidP="001E3E18">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Көрсеткіштер</w:t>
            </w:r>
          </w:p>
        </w:tc>
      </w:tr>
      <w:tr w:rsidR="00765806" w:rsidRPr="00671E42" w14:paraId="30FA7C2F" w14:textId="77777777" w:rsidTr="00AA2214">
        <w:tc>
          <w:tcPr>
            <w:tcW w:w="1768" w:type="dxa"/>
          </w:tcPr>
          <w:p w14:paraId="302E5AED" w14:textId="77777777" w:rsidR="00765806" w:rsidRPr="00B77AD6" w:rsidRDefault="00765806" w:rsidP="00973A1A">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Мотивациялық </w:t>
            </w:r>
          </w:p>
        </w:tc>
        <w:tc>
          <w:tcPr>
            <w:tcW w:w="1776" w:type="dxa"/>
          </w:tcPr>
          <w:p w14:paraId="7D63127B" w14:textId="77777777" w:rsidR="00765806" w:rsidRPr="00B77AD6" w:rsidRDefault="00765806" w:rsidP="001E3E18">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Мотивациялық қатынас</w:t>
            </w:r>
          </w:p>
        </w:tc>
        <w:tc>
          <w:tcPr>
            <w:tcW w:w="6162" w:type="dxa"/>
          </w:tcPr>
          <w:p w14:paraId="5CC8F776" w14:textId="77777777" w:rsidR="00765806" w:rsidRPr="00B77AD6" w:rsidRDefault="00765806" w:rsidP="00765806">
            <w:pPr>
              <w:jc w:val="both"/>
              <w:rPr>
                <w:rFonts w:ascii="Times New Roman" w:hAnsi="Times New Roman"/>
                <w:color w:val="000000" w:themeColor="text1"/>
                <w:sz w:val="24"/>
                <w:szCs w:val="24"/>
                <w:lang w:val="kk-KZ"/>
              </w:rPr>
            </w:pPr>
            <w:r w:rsidRPr="00B77AD6">
              <w:rPr>
                <w:color w:val="000000" w:themeColor="text1"/>
                <w:sz w:val="24"/>
                <w:szCs w:val="24"/>
                <w:lang w:val="kk-KZ"/>
              </w:rPr>
              <w:t>-</w:t>
            </w:r>
            <w:r w:rsidRPr="00B77AD6">
              <w:rPr>
                <w:rFonts w:ascii="Times New Roman" w:hAnsi="Times New Roman"/>
                <w:color w:val="000000" w:themeColor="text1"/>
                <w:sz w:val="24"/>
                <w:szCs w:val="24"/>
                <w:lang w:val="kk-KZ"/>
              </w:rPr>
              <w:t>оқу пәндерін оқытуда пәнаралық танымдық тапсырмаларды орындауға деген қызғушылық;</w:t>
            </w:r>
          </w:p>
          <w:p w14:paraId="24CA5099" w14:textId="1BFC43F9" w:rsidR="00765806" w:rsidRPr="00B77AD6" w:rsidRDefault="00FD1134" w:rsidP="00765806">
            <w:pPr>
              <w:jc w:val="both"/>
              <w:rPr>
                <w:rFonts w:ascii="Times New Roman" w:hAnsi="Times New Roman"/>
                <w:bCs/>
                <w:color w:val="000000" w:themeColor="text1"/>
                <w:sz w:val="24"/>
                <w:szCs w:val="24"/>
                <w:lang w:val="kk-KZ"/>
              </w:rPr>
            </w:pPr>
            <w:r>
              <w:rPr>
                <w:rFonts w:ascii="Times New Roman" w:hAnsi="Times New Roman"/>
                <w:color w:val="000000" w:themeColor="text1"/>
                <w:sz w:val="24"/>
                <w:szCs w:val="24"/>
                <w:lang w:val="kk-KZ"/>
              </w:rPr>
              <w:t>- ортақ пәнаралық ұғым</w:t>
            </w:r>
            <w:r w:rsidR="00765806" w:rsidRPr="00B77AD6">
              <w:rPr>
                <w:rFonts w:ascii="Times New Roman" w:hAnsi="Times New Roman"/>
                <w:color w:val="000000" w:themeColor="text1"/>
                <w:sz w:val="24"/>
                <w:szCs w:val="24"/>
                <w:lang w:val="kk-KZ"/>
              </w:rPr>
              <w:t xml:space="preserve">дарды меңгеруге </w:t>
            </w:r>
            <w:r w:rsidR="00765806" w:rsidRPr="00B77AD6">
              <w:rPr>
                <w:rFonts w:ascii="Times New Roman" w:hAnsi="Times New Roman"/>
                <w:bCs/>
                <w:color w:val="000000" w:themeColor="text1"/>
                <w:sz w:val="24"/>
                <w:szCs w:val="24"/>
                <w:lang w:val="kk-KZ"/>
              </w:rPr>
              <w:t>деген талпыныс;</w:t>
            </w:r>
          </w:p>
          <w:p w14:paraId="0082B230" w14:textId="77777777" w:rsidR="00765806" w:rsidRPr="00B77AD6" w:rsidRDefault="00765806" w:rsidP="00765806">
            <w:pPr>
              <w:jc w:val="both"/>
              <w:rPr>
                <w:color w:val="000000" w:themeColor="text1"/>
                <w:sz w:val="24"/>
                <w:szCs w:val="24"/>
                <w:lang w:val="kk-KZ"/>
              </w:rPr>
            </w:pPr>
            <w:r w:rsidRPr="00B77AD6">
              <w:rPr>
                <w:rFonts w:ascii="Times New Roman" w:hAnsi="Times New Roman"/>
                <w:bCs/>
                <w:color w:val="000000" w:themeColor="text1"/>
                <w:sz w:val="24"/>
                <w:szCs w:val="24"/>
                <w:lang w:val="kk-KZ"/>
              </w:rPr>
              <w:t xml:space="preserve">- </w:t>
            </w:r>
            <w:r w:rsidRPr="00B77AD6">
              <w:rPr>
                <w:rFonts w:ascii="Times New Roman" w:hAnsi="Times New Roman"/>
                <w:color w:val="000000" w:themeColor="text1"/>
                <w:sz w:val="24"/>
                <w:szCs w:val="24"/>
                <w:lang w:val="kk-KZ"/>
              </w:rPr>
              <w:t>пәнаралық байланыста ойлау мен сөйлеуді жетілдіруге деген ұмтылыс</w:t>
            </w:r>
            <w:r w:rsidR="00AA769D" w:rsidRPr="00B77AD6">
              <w:rPr>
                <w:rFonts w:ascii="Times New Roman" w:hAnsi="Times New Roman"/>
                <w:color w:val="000000" w:themeColor="text1"/>
                <w:sz w:val="24"/>
                <w:szCs w:val="24"/>
                <w:lang w:val="kk-KZ"/>
              </w:rPr>
              <w:t>.</w:t>
            </w:r>
          </w:p>
        </w:tc>
      </w:tr>
      <w:tr w:rsidR="00765806" w:rsidRPr="00671E42" w14:paraId="500564AD" w14:textId="77777777" w:rsidTr="00AA2214">
        <w:tc>
          <w:tcPr>
            <w:tcW w:w="1768" w:type="dxa"/>
          </w:tcPr>
          <w:p w14:paraId="147AD904" w14:textId="77777777" w:rsidR="00765806" w:rsidRPr="00B77AD6" w:rsidRDefault="00765806" w:rsidP="00973A1A">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Танымдық</w:t>
            </w:r>
          </w:p>
        </w:tc>
        <w:tc>
          <w:tcPr>
            <w:tcW w:w="1776" w:type="dxa"/>
          </w:tcPr>
          <w:p w14:paraId="47E42770" w14:textId="77777777" w:rsidR="00765806" w:rsidRPr="00B77AD6" w:rsidRDefault="00765806" w:rsidP="001E3E18">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Когнитивті-мағынаны тану</w:t>
            </w:r>
          </w:p>
        </w:tc>
        <w:tc>
          <w:tcPr>
            <w:tcW w:w="6162" w:type="dxa"/>
          </w:tcPr>
          <w:p w14:paraId="16C9BFA1" w14:textId="77777777" w:rsidR="00765806" w:rsidRPr="00B77AD6" w:rsidRDefault="00765806" w:rsidP="00765806">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пәнаралық оқу материалдары бойынша білімі;</w:t>
            </w:r>
          </w:p>
          <w:p w14:paraId="54C94DAB" w14:textId="77777777" w:rsidR="00765806" w:rsidRPr="00B77AD6" w:rsidRDefault="00765806" w:rsidP="00765806">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ұшқыр ойлау мен тілдік дағдыларды еркін қолдану білігі;</w:t>
            </w:r>
          </w:p>
          <w:p w14:paraId="49B56C37" w14:textId="77777777" w:rsidR="00765806" w:rsidRPr="00B77AD6" w:rsidRDefault="00765806" w:rsidP="00765806">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пәнаралық байланыста ойлау мен сөйлеуге бағытталған әрекет тәсілдерін білу белсенділігі.</w:t>
            </w:r>
          </w:p>
        </w:tc>
      </w:tr>
      <w:tr w:rsidR="00765806" w:rsidRPr="00671E42" w14:paraId="68625AE9" w14:textId="77777777" w:rsidTr="00AA2214">
        <w:tc>
          <w:tcPr>
            <w:tcW w:w="1768" w:type="dxa"/>
          </w:tcPr>
          <w:p w14:paraId="79F433DC" w14:textId="77777777" w:rsidR="00765806" w:rsidRPr="00B77AD6" w:rsidRDefault="00765806" w:rsidP="00973A1A">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Нәтижелік</w:t>
            </w:r>
          </w:p>
        </w:tc>
        <w:tc>
          <w:tcPr>
            <w:tcW w:w="1776" w:type="dxa"/>
          </w:tcPr>
          <w:p w14:paraId="28767828" w14:textId="77777777" w:rsidR="00765806" w:rsidRPr="00B77AD6" w:rsidRDefault="00765806" w:rsidP="001E3E18">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Рефлексиялық-бағалаушылық</w:t>
            </w:r>
          </w:p>
        </w:tc>
        <w:tc>
          <w:tcPr>
            <w:tcW w:w="6162" w:type="dxa"/>
          </w:tcPr>
          <w:p w14:paraId="63EC6C79" w14:textId="77777777" w:rsidR="007C7715" w:rsidRPr="00B77AD6" w:rsidRDefault="00765806" w:rsidP="00765806">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w:t>
            </w:r>
            <w:r w:rsidR="007C7715" w:rsidRPr="00B77AD6">
              <w:rPr>
                <w:rFonts w:ascii="Times New Roman" w:hAnsi="Times New Roman"/>
                <w:color w:val="000000" w:themeColor="text1"/>
                <w:sz w:val="24"/>
                <w:szCs w:val="24"/>
                <w:lang w:val="kk-KZ"/>
              </w:rPr>
              <w:t xml:space="preserve">пәнаралық білім алуда тың идея құра алу білігі; </w:t>
            </w:r>
          </w:p>
          <w:p w14:paraId="000A44EA" w14:textId="77777777" w:rsidR="007C7715" w:rsidRPr="00B77AD6" w:rsidRDefault="007C7715" w:rsidP="00765806">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-пәнарлық оқу материалдары бойынша танымдық тапсырмалар арқылы қол жеткен нәтижені рефлексиялау білігі;</w:t>
            </w:r>
          </w:p>
          <w:p w14:paraId="25026827" w14:textId="77777777" w:rsidR="00765806" w:rsidRPr="00B77AD6" w:rsidRDefault="007C7715" w:rsidP="00765806">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-өз ойын еркін білдіріп, пәнаралық білімнің нәтижесін бағалауы. </w:t>
            </w:r>
            <w:r w:rsidR="00765806" w:rsidRPr="00B77AD6">
              <w:rPr>
                <w:rFonts w:ascii="Times New Roman" w:hAnsi="Times New Roman"/>
                <w:color w:val="000000" w:themeColor="text1"/>
                <w:sz w:val="24"/>
                <w:szCs w:val="24"/>
                <w:lang w:val="kk-KZ"/>
              </w:rPr>
              <w:t xml:space="preserve"> </w:t>
            </w:r>
          </w:p>
        </w:tc>
      </w:tr>
    </w:tbl>
    <w:p w14:paraId="204693B5" w14:textId="77777777" w:rsidR="00173716" w:rsidRPr="00B77AD6" w:rsidRDefault="00173716" w:rsidP="00AE317C">
      <w:pPr>
        <w:spacing w:after="0" w:line="240" w:lineRule="auto"/>
        <w:ind w:firstLine="567"/>
        <w:jc w:val="both"/>
        <w:rPr>
          <w:rFonts w:ascii="Times New Roman" w:hAnsi="Times New Roman"/>
          <w:color w:val="000000" w:themeColor="text1"/>
          <w:sz w:val="28"/>
          <w:szCs w:val="28"/>
          <w:lang w:val="kk-KZ"/>
        </w:rPr>
      </w:pPr>
    </w:p>
    <w:p w14:paraId="4E9D5248" w14:textId="77777777" w:rsidR="00442492" w:rsidRPr="00B77AD6" w:rsidRDefault="00951C21" w:rsidP="00706637">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Жоғарыдағы аталған компоненттердің өлшемдері мен көрсеткіштерін талдай келе, біз пәнаралық байланыста </w:t>
      </w:r>
      <w:r w:rsidR="00A20433" w:rsidRPr="00B77AD6">
        <w:rPr>
          <w:rFonts w:ascii="Times New Roman" w:hAnsi="Times New Roman"/>
          <w:color w:val="000000" w:themeColor="text1"/>
          <w:sz w:val="28"/>
          <w:szCs w:val="28"/>
          <w:lang w:val="kk-KZ"/>
        </w:rPr>
        <w:t xml:space="preserve">бастауыш сынып оқушыларының </w:t>
      </w:r>
      <w:r w:rsidRPr="00B77AD6">
        <w:rPr>
          <w:rFonts w:ascii="Times New Roman" w:hAnsi="Times New Roman"/>
          <w:color w:val="000000" w:themeColor="text1"/>
          <w:sz w:val="28"/>
          <w:szCs w:val="28"/>
          <w:lang w:val="kk-KZ"/>
        </w:rPr>
        <w:t xml:space="preserve">ойлау мен сөйлеу дағдыларын қалыптастырудың келесі деңгейлерін анықтадық: </w:t>
      </w:r>
      <w:r w:rsidR="0027468C" w:rsidRPr="00B77AD6">
        <w:rPr>
          <w:rFonts w:ascii="Times New Roman" w:hAnsi="Times New Roman"/>
          <w:color w:val="000000" w:themeColor="text1"/>
          <w:sz w:val="28"/>
          <w:szCs w:val="28"/>
          <w:lang w:val="kk-KZ"/>
        </w:rPr>
        <w:t>«өте жоғары», «жоғары», «орташа», «төмен», «өте төмен».</w:t>
      </w:r>
    </w:p>
    <w:p w14:paraId="046A7199" w14:textId="77777777" w:rsidR="004677C0" w:rsidRPr="00B77AD6" w:rsidRDefault="004677C0" w:rsidP="00706637">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«Өте жоғары» - </w:t>
      </w:r>
      <w:r w:rsidR="0000614F" w:rsidRPr="00B77AD6">
        <w:rPr>
          <w:rFonts w:ascii="Times New Roman" w:hAnsi="Times New Roman"/>
          <w:color w:val="000000" w:themeColor="text1"/>
          <w:sz w:val="28"/>
          <w:szCs w:val="28"/>
          <w:lang w:val="kk-KZ"/>
        </w:rPr>
        <w:t xml:space="preserve">бастауыш сынып оқушылары танымдық тапсырмаларды орындауда ортақ пәнаралық ұғымдардың мағынасын </w:t>
      </w:r>
      <w:r w:rsidR="00796734" w:rsidRPr="00B77AD6">
        <w:rPr>
          <w:rFonts w:ascii="Times New Roman" w:hAnsi="Times New Roman"/>
          <w:color w:val="000000" w:themeColor="text1"/>
          <w:sz w:val="28"/>
          <w:szCs w:val="28"/>
          <w:lang w:val="kk-KZ"/>
        </w:rPr>
        <w:t>толық</w:t>
      </w:r>
      <w:r w:rsidR="0000614F" w:rsidRPr="00B77AD6">
        <w:rPr>
          <w:rFonts w:ascii="Times New Roman" w:hAnsi="Times New Roman"/>
          <w:color w:val="000000" w:themeColor="text1"/>
          <w:sz w:val="28"/>
          <w:szCs w:val="28"/>
          <w:lang w:val="kk-KZ"/>
        </w:rPr>
        <w:t xml:space="preserve"> түсінеді, өз бетімен </w:t>
      </w:r>
      <w:r w:rsidR="0000614F" w:rsidRPr="00B77AD6">
        <w:rPr>
          <w:rFonts w:ascii="Times New Roman" w:hAnsi="Times New Roman"/>
          <w:iCs/>
          <w:color w:val="000000" w:themeColor="text1"/>
          <w:sz w:val="28"/>
          <w:szCs w:val="28"/>
          <w:lang w:val="kk-KZ"/>
        </w:rPr>
        <w:t xml:space="preserve">бір пәннің аясында алынған мәліметті екінші пәнде еркін қолдана алады, мәтінді </w:t>
      </w:r>
      <w:r w:rsidR="0000614F" w:rsidRPr="00B77AD6">
        <w:rPr>
          <w:rFonts w:ascii="Times New Roman" w:hAnsi="Times New Roman"/>
          <w:color w:val="000000" w:themeColor="text1"/>
          <w:sz w:val="28"/>
          <w:szCs w:val="28"/>
          <w:lang w:val="kk-KZ"/>
        </w:rPr>
        <w:t xml:space="preserve">талдау, жинақтау, салыстыру арқылы қорытынды жасайды, өз шешіміне дәлелдемелер келтіруге қабілетті, көпшілік алдында еркін сөйлей алады, </w:t>
      </w:r>
      <w:r w:rsidR="0000614F" w:rsidRPr="00B77AD6">
        <w:rPr>
          <w:rFonts w:ascii="Times New Roman" w:hAnsi="Times New Roman"/>
          <w:color w:val="000000" w:themeColor="text1"/>
          <w:sz w:val="28"/>
          <w:szCs w:val="28"/>
          <w:lang w:val="kk-KZ"/>
        </w:rPr>
        <w:lastRenderedPageBreak/>
        <w:t>қарым-қатынасқа еркін түседі, өз ойын</w:t>
      </w:r>
      <w:r w:rsidR="0000614F" w:rsidRPr="00B77AD6">
        <w:rPr>
          <w:rStyle w:val="apple-style-span"/>
          <w:rFonts w:ascii="Times New Roman" w:hAnsi="Times New Roman"/>
          <w:sz w:val="28"/>
          <w:szCs w:val="28"/>
          <w:lang w:val="kk-KZ"/>
        </w:rPr>
        <w:t xml:space="preserve"> жүзеге  асыруда  пікірі  мен  тұжырымын  анық, түсінікті, сауатты түрде</w:t>
      </w:r>
      <w:r w:rsidR="0027468C" w:rsidRPr="00B77AD6">
        <w:rPr>
          <w:rStyle w:val="apple-style-span"/>
          <w:rFonts w:ascii="Times New Roman" w:hAnsi="Times New Roman"/>
          <w:sz w:val="28"/>
          <w:szCs w:val="28"/>
          <w:lang w:val="kk-KZ"/>
        </w:rPr>
        <w:t xml:space="preserve"> қалыптан тыс жеткізеді.</w:t>
      </w:r>
    </w:p>
    <w:p w14:paraId="02949B1B" w14:textId="77777777" w:rsidR="00C317A3" w:rsidRPr="00B77AD6" w:rsidRDefault="00C317A3" w:rsidP="00706637">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color w:val="000000" w:themeColor="text1"/>
          <w:sz w:val="28"/>
          <w:szCs w:val="28"/>
          <w:lang w:val="kk-KZ"/>
        </w:rPr>
        <w:t xml:space="preserve">«Жоғары» - </w:t>
      </w:r>
      <w:r w:rsidR="00973A1A" w:rsidRPr="00B77AD6">
        <w:rPr>
          <w:rFonts w:ascii="Times New Roman" w:hAnsi="Times New Roman"/>
          <w:color w:val="000000" w:themeColor="text1"/>
          <w:sz w:val="28"/>
          <w:szCs w:val="28"/>
          <w:lang w:val="kk-KZ"/>
        </w:rPr>
        <w:t xml:space="preserve">бастауыш сынып оқушылары </w:t>
      </w:r>
      <w:r w:rsidR="0073014B" w:rsidRPr="00B77AD6">
        <w:rPr>
          <w:rFonts w:ascii="Times New Roman" w:hAnsi="Times New Roman"/>
          <w:color w:val="000000" w:themeColor="text1"/>
          <w:sz w:val="28"/>
          <w:szCs w:val="28"/>
          <w:lang w:val="kk-KZ"/>
        </w:rPr>
        <w:t xml:space="preserve">танымдық </w:t>
      </w:r>
      <w:r w:rsidR="00984283" w:rsidRPr="00B77AD6">
        <w:rPr>
          <w:rFonts w:ascii="Times New Roman" w:hAnsi="Times New Roman"/>
          <w:color w:val="000000" w:themeColor="text1"/>
          <w:sz w:val="28"/>
          <w:szCs w:val="28"/>
          <w:lang w:val="kk-KZ"/>
        </w:rPr>
        <w:t>тапсырмаларды</w:t>
      </w:r>
      <w:r w:rsidR="00765806" w:rsidRPr="00B77AD6">
        <w:rPr>
          <w:rFonts w:ascii="Times New Roman" w:hAnsi="Times New Roman"/>
          <w:color w:val="000000" w:themeColor="text1"/>
          <w:sz w:val="28"/>
          <w:szCs w:val="28"/>
          <w:lang w:val="kk-KZ"/>
        </w:rPr>
        <w:t xml:space="preserve"> </w:t>
      </w:r>
      <w:r w:rsidR="00984283" w:rsidRPr="00B77AD6">
        <w:rPr>
          <w:rFonts w:ascii="Times New Roman" w:hAnsi="Times New Roman"/>
          <w:color w:val="000000" w:themeColor="text1"/>
          <w:sz w:val="28"/>
          <w:szCs w:val="28"/>
          <w:lang w:val="kk-KZ"/>
        </w:rPr>
        <w:t>орындауда ортақ пәнаралық ұғымдарды</w:t>
      </w:r>
      <w:r w:rsidR="006B34E6" w:rsidRPr="00B77AD6">
        <w:rPr>
          <w:rFonts w:ascii="Times New Roman" w:hAnsi="Times New Roman"/>
          <w:color w:val="000000" w:themeColor="text1"/>
          <w:sz w:val="28"/>
          <w:szCs w:val="28"/>
          <w:lang w:val="kk-KZ"/>
        </w:rPr>
        <w:t xml:space="preserve">ң </w:t>
      </w:r>
      <w:r w:rsidR="00973A1A" w:rsidRPr="00B77AD6">
        <w:rPr>
          <w:rFonts w:ascii="Times New Roman" w:hAnsi="Times New Roman"/>
          <w:color w:val="000000" w:themeColor="text1"/>
          <w:sz w:val="28"/>
          <w:szCs w:val="28"/>
          <w:lang w:val="kk-KZ"/>
        </w:rPr>
        <w:t xml:space="preserve">мағынасын </w:t>
      </w:r>
      <w:r w:rsidR="006446F8" w:rsidRPr="00B77AD6">
        <w:rPr>
          <w:rFonts w:ascii="Times New Roman" w:hAnsi="Times New Roman"/>
          <w:color w:val="000000" w:themeColor="text1"/>
          <w:sz w:val="28"/>
          <w:szCs w:val="28"/>
          <w:lang w:val="kk-KZ"/>
        </w:rPr>
        <w:t xml:space="preserve">түсінеді, </w:t>
      </w:r>
      <w:r w:rsidR="00973A1A" w:rsidRPr="00B77AD6">
        <w:rPr>
          <w:rFonts w:ascii="Times New Roman" w:hAnsi="Times New Roman"/>
          <w:color w:val="000000" w:themeColor="text1"/>
          <w:sz w:val="28"/>
          <w:szCs w:val="28"/>
          <w:lang w:val="kk-KZ"/>
        </w:rPr>
        <w:t xml:space="preserve">өз бетімен </w:t>
      </w:r>
      <w:r w:rsidR="00973A1A" w:rsidRPr="00B77AD6">
        <w:rPr>
          <w:rFonts w:ascii="Times New Roman" w:hAnsi="Times New Roman"/>
          <w:iCs/>
          <w:color w:val="000000" w:themeColor="text1"/>
          <w:sz w:val="28"/>
          <w:szCs w:val="28"/>
          <w:lang w:val="kk-KZ"/>
        </w:rPr>
        <w:t>бір пәннің аясында алынған мәліметті екінші пәнде қолдана</w:t>
      </w:r>
      <w:r w:rsidR="006446F8" w:rsidRPr="00B77AD6">
        <w:rPr>
          <w:rFonts w:ascii="Times New Roman" w:hAnsi="Times New Roman"/>
          <w:iCs/>
          <w:color w:val="000000" w:themeColor="text1"/>
          <w:sz w:val="28"/>
          <w:szCs w:val="28"/>
          <w:lang w:val="kk-KZ"/>
        </w:rPr>
        <w:t xml:space="preserve"> алады, мәтінді </w:t>
      </w:r>
      <w:r w:rsidR="006A1E12" w:rsidRPr="00B77AD6">
        <w:rPr>
          <w:rFonts w:ascii="Times New Roman" w:hAnsi="Times New Roman"/>
          <w:color w:val="000000" w:themeColor="text1"/>
          <w:sz w:val="28"/>
          <w:szCs w:val="28"/>
          <w:lang w:val="kk-KZ"/>
        </w:rPr>
        <w:t>талдау, жи</w:t>
      </w:r>
      <w:r w:rsidR="006446F8" w:rsidRPr="00B77AD6">
        <w:rPr>
          <w:rFonts w:ascii="Times New Roman" w:hAnsi="Times New Roman"/>
          <w:color w:val="000000" w:themeColor="text1"/>
          <w:sz w:val="28"/>
          <w:szCs w:val="28"/>
          <w:lang w:val="kk-KZ"/>
        </w:rPr>
        <w:t>нақтау, салыстыру арқылы қорытын</w:t>
      </w:r>
      <w:r w:rsidR="00C71C2D" w:rsidRPr="00B77AD6">
        <w:rPr>
          <w:rFonts w:ascii="Times New Roman" w:hAnsi="Times New Roman"/>
          <w:color w:val="000000" w:themeColor="text1"/>
          <w:sz w:val="28"/>
          <w:szCs w:val="28"/>
          <w:lang w:val="kk-KZ"/>
        </w:rPr>
        <w:t xml:space="preserve">ды жасайды, </w:t>
      </w:r>
      <w:r w:rsidR="007C65F8" w:rsidRPr="00B77AD6">
        <w:rPr>
          <w:rFonts w:ascii="Times New Roman" w:hAnsi="Times New Roman"/>
          <w:color w:val="000000" w:themeColor="text1"/>
          <w:sz w:val="28"/>
          <w:szCs w:val="28"/>
          <w:lang w:val="kk-KZ"/>
        </w:rPr>
        <w:t>көпшілік алдында еркін сөйлей алады,</w:t>
      </w:r>
      <w:r w:rsidR="006446F8" w:rsidRPr="00B77AD6">
        <w:rPr>
          <w:rFonts w:ascii="Times New Roman" w:hAnsi="Times New Roman"/>
          <w:color w:val="000000" w:themeColor="text1"/>
          <w:sz w:val="28"/>
          <w:szCs w:val="28"/>
          <w:lang w:val="kk-KZ"/>
        </w:rPr>
        <w:t xml:space="preserve"> </w:t>
      </w:r>
      <w:r w:rsidR="003103C3" w:rsidRPr="00B77AD6">
        <w:rPr>
          <w:rFonts w:ascii="Times New Roman" w:hAnsi="Times New Roman"/>
          <w:color w:val="000000" w:themeColor="text1"/>
          <w:sz w:val="28"/>
          <w:szCs w:val="28"/>
          <w:lang w:val="kk-KZ"/>
        </w:rPr>
        <w:t xml:space="preserve">қарым-қатынасқа еркін түседі, </w:t>
      </w:r>
      <w:r w:rsidR="007C65F8" w:rsidRPr="00B77AD6">
        <w:rPr>
          <w:rFonts w:ascii="Times New Roman" w:hAnsi="Times New Roman"/>
          <w:color w:val="000000" w:themeColor="text1"/>
          <w:sz w:val="28"/>
          <w:szCs w:val="28"/>
          <w:lang w:val="kk-KZ"/>
        </w:rPr>
        <w:t>өз ойын</w:t>
      </w:r>
      <w:r w:rsidR="007C65F8" w:rsidRPr="00B77AD6">
        <w:rPr>
          <w:rStyle w:val="apple-style-span"/>
          <w:rFonts w:ascii="Times New Roman" w:hAnsi="Times New Roman"/>
          <w:sz w:val="28"/>
          <w:szCs w:val="28"/>
          <w:lang w:val="kk-KZ"/>
        </w:rPr>
        <w:t xml:space="preserve"> жүзеге  асыруда  пікірі</w:t>
      </w:r>
      <w:r w:rsidR="004E65CD" w:rsidRPr="00B77AD6">
        <w:rPr>
          <w:rStyle w:val="apple-style-span"/>
          <w:rFonts w:ascii="Times New Roman" w:hAnsi="Times New Roman"/>
          <w:sz w:val="28"/>
          <w:szCs w:val="28"/>
          <w:lang w:val="kk-KZ"/>
        </w:rPr>
        <w:t>н</w:t>
      </w:r>
      <w:r w:rsidR="007C65F8" w:rsidRPr="00B77AD6">
        <w:rPr>
          <w:rStyle w:val="apple-style-span"/>
          <w:rFonts w:ascii="Times New Roman" w:hAnsi="Times New Roman"/>
          <w:sz w:val="28"/>
          <w:szCs w:val="28"/>
          <w:lang w:val="kk-KZ"/>
        </w:rPr>
        <w:t xml:space="preserve">  </w:t>
      </w:r>
      <w:r w:rsidR="004E65CD" w:rsidRPr="00B77AD6">
        <w:rPr>
          <w:rStyle w:val="apple-style-span"/>
          <w:rFonts w:ascii="Times New Roman" w:hAnsi="Times New Roman"/>
          <w:sz w:val="28"/>
          <w:szCs w:val="28"/>
          <w:lang w:val="kk-KZ"/>
        </w:rPr>
        <w:t>тұжырымдайды.</w:t>
      </w:r>
    </w:p>
    <w:p w14:paraId="1A0F07D8" w14:textId="77777777" w:rsidR="004E65CD" w:rsidRPr="00B77AD6" w:rsidRDefault="00740188" w:rsidP="00F93E4D">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color w:val="000000" w:themeColor="text1"/>
          <w:sz w:val="28"/>
          <w:szCs w:val="28"/>
          <w:lang w:val="kk-KZ"/>
        </w:rPr>
        <w:t xml:space="preserve">«Орташа» - </w:t>
      </w:r>
      <w:r w:rsidR="005E6B10" w:rsidRPr="00B77AD6">
        <w:rPr>
          <w:rFonts w:ascii="Times New Roman" w:hAnsi="Times New Roman"/>
          <w:color w:val="000000" w:themeColor="text1"/>
          <w:sz w:val="28"/>
          <w:szCs w:val="28"/>
          <w:lang w:val="kk-KZ"/>
        </w:rPr>
        <w:t xml:space="preserve">бастауыш сынып оқушылары танымдық тапсырмаларды орындауда ортақ пәнаралық ұғымдардың мағынасын ішанара түсінеді, өз бетімен </w:t>
      </w:r>
      <w:r w:rsidR="005E6B10" w:rsidRPr="00B77AD6">
        <w:rPr>
          <w:rFonts w:ascii="Times New Roman" w:hAnsi="Times New Roman"/>
          <w:iCs/>
          <w:color w:val="000000" w:themeColor="text1"/>
          <w:sz w:val="28"/>
          <w:szCs w:val="28"/>
          <w:lang w:val="kk-KZ"/>
        </w:rPr>
        <w:t xml:space="preserve">бір пәннің аясында алынған мәліметті екінші пәнде мұғалімнің </w:t>
      </w:r>
      <w:r w:rsidR="0001658E" w:rsidRPr="00B77AD6">
        <w:rPr>
          <w:rFonts w:ascii="Times New Roman" w:hAnsi="Times New Roman"/>
          <w:iCs/>
          <w:color w:val="000000" w:themeColor="text1"/>
          <w:sz w:val="28"/>
          <w:szCs w:val="28"/>
          <w:lang w:val="kk-KZ"/>
        </w:rPr>
        <w:t>кішігірім жетекшілігімен</w:t>
      </w:r>
      <w:r w:rsidR="005E6B10" w:rsidRPr="00B77AD6">
        <w:rPr>
          <w:rFonts w:ascii="Times New Roman" w:hAnsi="Times New Roman"/>
          <w:iCs/>
          <w:color w:val="000000" w:themeColor="text1"/>
          <w:sz w:val="28"/>
          <w:szCs w:val="28"/>
          <w:lang w:val="kk-KZ"/>
        </w:rPr>
        <w:t xml:space="preserve"> қолдана алады, мәтінді талд</w:t>
      </w:r>
      <w:r w:rsidR="0001658E" w:rsidRPr="00B77AD6">
        <w:rPr>
          <w:rFonts w:ascii="Times New Roman" w:hAnsi="Times New Roman"/>
          <w:iCs/>
          <w:color w:val="000000" w:themeColor="text1"/>
          <w:sz w:val="28"/>
          <w:szCs w:val="28"/>
          <w:lang w:val="kk-KZ"/>
        </w:rPr>
        <w:t>ау, жи</w:t>
      </w:r>
      <w:r w:rsidR="005E6B10" w:rsidRPr="00B77AD6">
        <w:rPr>
          <w:rFonts w:ascii="Times New Roman" w:hAnsi="Times New Roman"/>
          <w:iCs/>
          <w:color w:val="000000" w:themeColor="text1"/>
          <w:sz w:val="28"/>
          <w:szCs w:val="28"/>
          <w:lang w:val="kk-KZ"/>
        </w:rPr>
        <w:t>нақтау,</w:t>
      </w:r>
      <w:r w:rsidR="00C71C2D" w:rsidRPr="00B77AD6">
        <w:rPr>
          <w:rFonts w:ascii="Times New Roman" w:hAnsi="Times New Roman"/>
          <w:iCs/>
          <w:color w:val="000000" w:themeColor="text1"/>
          <w:sz w:val="28"/>
          <w:szCs w:val="28"/>
          <w:lang w:val="kk-KZ"/>
        </w:rPr>
        <w:t xml:space="preserve"> салыстыру арқылы қорытынды жас</w:t>
      </w:r>
      <w:r w:rsidR="004E65CD" w:rsidRPr="00B77AD6">
        <w:rPr>
          <w:rFonts w:ascii="Times New Roman" w:hAnsi="Times New Roman"/>
          <w:iCs/>
          <w:color w:val="000000" w:themeColor="text1"/>
          <w:sz w:val="28"/>
          <w:szCs w:val="28"/>
          <w:lang w:val="kk-KZ"/>
        </w:rPr>
        <w:t>ай</w:t>
      </w:r>
      <w:r w:rsidR="00B70F1A" w:rsidRPr="00B77AD6">
        <w:rPr>
          <w:rFonts w:ascii="Times New Roman" w:hAnsi="Times New Roman"/>
          <w:iCs/>
          <w:color w:val="000000" w:themeColor="text1"/>
          <w:sz w:val="28"/>
          <w:szCs w:val="28"/>
          <w:lang w:val="kk-KZ"/>
        </w:rPr>
        <w:t>ды</w:t>
      </w:r>
      <w:r w:rsidR="0001658E" w:rsidRPr="00B77AD6">
        <w:rPr>
          <w:rFonts w:ascii="Times New Roman" w:hAnsi="Times New Roman"/>
          <w:iCs/>
          <w:color w:val="000000" w:themeColor="text1"/>
          <w:sz w:val="28"/>
          <w:szCs w:val="28"/>
          <w:lang w:val="kk-KZ"/>
        </w:rPr>
        <w:t xml:space="preserve">,  </w:t>
      </w:r>
      <w:r w:rsidR="0001658E" w:rsidRPr="00B77AD6">
        <w:rPr>
          <w:rFonts w:ascii="Times New Roman" w:hAnsi="Times New Roman"/>
          <w:color w:val="000000" w:themeColor="text1"/>
          <w:sz w:val="28"/>
          <w:szCs w:val="28"/>
          <w:lang w:val="kk-KZ"/>
        </w:rPr>
        <w:t xml:space="preserve">көпшілік алдында сөйлей алады, қарым-қатынасқа түседі, </w:t>
      </w:r>
      <w:r w:rsidR="004E65CD" w:rsidRPr="00B77AD6">
        <w:rPr>
          <w:rFonts w:ascii="Times New Roman" w:hAnsi="Times New Roman"/>
          <w:color w:val="000000" w:themeColor="text1"/>
          <w:sz w:val="28"/>
          <w:szCs w:val="28"/>
          <w:lang w:val="kk-KZ"/>
        </w:rPr>
        <w:t xml:space="preserve">бірақ </w:t>
      </w:r>
      <w:r w:rsidR="0001658E" w:rsidRPr="00B77AD6">
        <w:rPr>
          <w:rFonts w:ascii="Times New Roman" w:hAnsi="Times New Roman"/>
          <w:color w:val="000000" w:themeColor="text1"/>
          <w:sz w:val="28"/>
          <w:szCs w:val="28"/>
          <w:lang w:val="kk-KZ"/>
        </w:rPr>
        <w:t>өз ойын</w:t>
      </w:r>
      <w:r w:rsidR="0001658E" w:rsidRPr="00B77AD6">
        <w:rPr>
          <w:rStyle w:val="apple-style-span"/>
          <w:rFonts w:ascii="Times New Roman" w:hAnsi="Times New Roman"/>
          <w:sz w:val="28"/>
          <w:szCs w:val="28"/>
          <w:lang w:val="kk-KZ"/>
        </w:rPr>
        <w:t xml:space="preserve"> жүзеге  асыруда  пікірі</w:t>
      </w:r>
      <w:r w:rsidR="004E65CD" w:rsidRPr="00B77AD6">
        <w:rPr>
          <w:rStyle w:val="apple-style-span"/>
          <w:rFonts w:ascii="Times New Roman" w:hAnsi="Times New Roman"/>
          <w:sz w:val="28"/>
          <w:szCs w:val="28"/>
          <w:lang w:val="kk-KZ"/>
        </w:rPr>
        <w:t xml:space="preserve"> мен тұжырымын жеткізуде қиналады.</w:t>
      </w:r>
    </w:p>
    <w:p w14:paraId="4DACA351" w14:textId="799649BA" w:rsidR="00F93E4D" w:rsidRPr="00B77AD6" w:rsidRDefault="0001658E" w:rsidP="00F93E4D">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color w:val="000000" w:themeColor="text1"/>
          <w:sz w:val="28"/>
          <w:szCs w:val="28"/>
          <w:lang w:val="kk-KZ"/>
        </w:rPr>
        <w:t xml:space="preserve">«Төмен» - </w:t>
      </w:r>
      <w:r w:rsidR="00F93E4D" w:rsidRPr="00B77AD6">
        <w:rPr>
          <w:rFonts w:ascii="Times New Roman" w:hAnsi="Times New Roman"/>
          <w:color w:val="000000" w:themeColor="text1"/>
          <w:sz w:val="28"/>
          <w:szCs w:val="28"/>
          <w:lang w:val="kk-KZ"/>
        </w:rPr>
        <w:t xml:space="preserve">бастауыш сынып оқушылары танымдық тапсырмаларды орындауда ортақ пәнаралық ұғымдардың мағынасын түсінбейді, өз бетімен </w:t>
      </w:r>
      <w:r w:rsidR="00F93E4D" w:rsidRPr="00B77AD6">
        <w:rPr>
          <w:rFonts w:ascii="Times New Roman" w:hAnsi="Times New Roman"/>
          <w:iCs/>
          <w:color w:val="000000" w:themeColor="text1"/>
          <w:sz w:val="28"/>
          <w:szCs w:val="28"/>
          <w:lang w:val="kk-KZ"/>
        </w:rPr>
        <w:t xml:space="preserve">бір пәннің аясында алынған </w:t>
      </w:r>
      <w:r w:rsidR="007B1DE2" w:rsidRPr="00B77AD6">
        <w:rPr>
          <w:rFonts w:ascii="Times New Roman" w:hAnsi="Times New Roman"/>
          <w:iCs/>
          <w:color w:val="000000" w:themeColor="text1"/>
          <w:sz w:val="28"/>
          <w:szCs w:val="28"/>
          <w:lang w:val="kk-KZ"/>
        </w:rPr>
        <w:t>мәліметті екінші пәнде қолдануда қиналады</w:t>
      </w:r>
      <w:r w:rsidR="00F93E4D" w:rsidRPr="00B77AD6">
        <w:rPr>
          <w:rFonts w:ascii="Times New Roman" w:hAnsi="Times New Roman"/>
          <w:iCs/>
          <w:color w:val="000000" w:themeColor="text1"/>
          <w:sz w:val="28"/>
          <w:szCs w:val="28"/>
          <w:lang w:val="kk-KZ"/>
        </w:rPr>
        <w:t xml:space="preserve">, мәтінді талдау, жинақтау, салыстыру арқылы қорытынды жасауда, </w:t>
      </w:r>
      <w:r w:rsidR="00F93E4D" w:rsidRPr="00B77AD6">
        <w:rPr>
          <w:rFonts w:ascii="Times New Roman" w:hAnsi="Times New Roman"/>
          <w:color w:val="000000" w:themeColor="text1"/>
          <w:sz w:val="28"/>
          <w:szCs w:val="28"/>
          <w:lang w:val="kk-KZ"/>
        </w:rPr>
        <w:t>көпшілік алдында еркін сөйлей алу</w:t>
      </w:r>
      <w:r w:rsidR="003D1B8C">
        <w:rPr>
          <w:rFonts w:ascii="Times New Roman" w:hAnsi="Times New Roman"/>
          <w:color w:val="000000" w:themeColor="text1"/>
          <w:sz w:val="28"/>
          <w:szCs w:val="28"/>
          <w:lang w:val="kk-KZ"/>
        </w:rPr>
        <w:t>да, қарым-қатынасқа еркін түсуде</w:t>
      </w:r>
      <w:r w:rsidR="00F93E4D" w:rsidRPr="00B77AD6">
        <w:rPr>
          <w:rFonts w:ascii="Times New Roman" w:hAnsi="Times New Roman"/>
          <w:color w:val="000000" w:themeColor="text1"/>
          <w:sz w:val="28"/>
          <w:szCs w:val="28"/>
          <w:lang w:val="kk-KZ"/>
        </w:rPr>
        <w:t>, өз ойын</w:t>
      </w:r>
      <w:r w:rsidR="00F93E4D" w:rsidRPr="00B77AD6">
        <w:rPr>
          <w:rStyle w:val="apple-style-span"/>
          <w:rFonts w:ascii="Times New Roman" w:hAnsi="Times New Roman"/>
          <w:sz w:val="28"/>
          <w:szCs w:val="28"/>
          <w:lang w:val="kk-KZ"/>
        </w:rPr>
        <w:t xml:space="preserve"> жүзеге  асыруда  пікірі  мен  тұжырымын  жеткізуде қиындыққа тап болады.  </w:t>
      </w:r>
    </w:p>
    <w:p w14:paraId="73022D98" w14:textId="77777777" w:rsidR="007B1DE2" w:rsidRPr="00B77AD6" w:rsidRDefault="0000614F" w:rsidP="007B1DE2">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sz w:val="28"/>
          <w:szCs w:val="28"/>
          <w:lang w:val="kk-KZ"/>
        </w:rPr>
        <w:t xml:space="preserve">«Өте төмен» - </w:t>
      </w:r>
      <w:r w:rsidR="007B1DE2" w:rsidRPr="00B77AD6">
        <w:rPr>
          <w:rFonts w:ascii="Times New Roman" w:hAnsi="Times New Roman"/>
          <w:color w:val="000000" w:themeColor="text1"/>
          <w:sz w:val="28"/>
          <w:szCs w:val="28"/>
          <w:lang w:val="kk-KZ"/>
        </w:rPr>
        <w:t xml:space="preserve">бастауыш сынып оқушылары танымдық тапсырмаларды орындауда ортақ пәнаралық ұғымдардың мағынасын түсінбейді, өз бетімен </w:t>
      </w:r>
      <w:r w:rsidR="007B1DE2" w:rsidRPr="00B77AD6">
        <w:rPr>
          <w:rFonts w:ascii="Times New Roman" w:hAnsi="Times New Roman"/>
          <w:iCs/>
          <w:color w:val="000000" w:themeColor="text1"/>
          <w:sz w:val="28"/>
          <w:szCs w:val="28"/>
          <w:lang w:val="kk-KZ"/>
        </w:rPr>
        <w:t>бір пәннің аясында алынған мәліметті екінші пәнде қолдануд</w:t>
      </w:r>
      <w:r w:rsidR="00A01970" w:rsidRPr="00B77AD6">
        <w:rPr>
          <w:rFonts w:ascii="Times New Roman" w:hAnsi="Times New Roman"/>
          <w:iCs/>
          <w:color w:val="000000" w:themeColor="text1"/>
          <w:sz w:val="28"/>
          <w:szCs w:val="28"/>
          <w:lang w:val="kk-KZ"/>
        </w:rPr>
        <w:t>ы қажет етпейді,</w:t>
      </w:r>
      <w:r w:rsidR="007B1DE2" w:rsidRPr="00B77AD6">
        <w:rPr>
          <w:rFonts w:ascii="Times New Roman" w:hAnsi="Times New Roman"/>
          <w:iCs/>
          <w:color w:val="000000" w:themeColor="text1"/>
          <w:sz w:val="28"/>
          <w:szCs w:val="28"/>
          <w:lang w:val="kk-KZ"/>
        </w:rPr>
        <w:t xml:space="preserve"> мәтінді талдау, жинақтау, са</w:t>
      </w:r>
      <w:r w:rsidR="00A01970" w:rsidRPr="00B77AD6">
        <w:rPr>
          <w:rFonts w:ascii="Times New Roman" w:hAnsi="Times New Roman"/>
          <w:iCs/>
          <w:color w:val="000000" w:themeColor="text1"/>
          <w:sz w:val="28"/>
          <w:szCs w:val="28"/>
          <w:lang w:val="kk-KZ"/>
        </w:rPr>
        <w:t xml:space="preserve">лыстыру арқылы қорытынды жасай алмайды, </w:t>
      </w:r>
      <w:r w:rsidR="007B1DE2" w:rsidRPr="00B77AD6">
        <w:rPr>
          <w:rFonts w:ascii="Times New Roman" w:hAnsi="Times New Roman"/>
          <w:color w:val="000000" w:themeColor="text1"/>
          <w:sz w:val="28"/>
          <w:szCs w:val="28"/>
          <w:lang w:val="kk-KZ"/>
        </w:rPr>
        <w:t>көп</w:t>
      </w:r>
      <w:r w:rsidR="00A01970" w:rsidRPr="00B77AD6">
        <w:rPr>
          <w:rFonts w:ascii="Times New Roman" w:hAnsi="Times New Roman"/>
          <w:color w:val="000000" w:themeColor="text1"/>
          <w:sz w:val="28"/>
          <w:szCs w:val="28"/>
          <w:lang w:val="kk-KZ"/>
        </w:rPr>
        <w:t xml:space="preserve">шілік алдында сөйлеу, </w:t>
      </w:r>
      <w:r w:rsidR="007B1DE2" w:rsidRPr="00B77AD6">
        <w:rPr>
          <w:rFonts w:ascii="Times New Roman" w:hAnsi="Times New Roman"/>
          <w:color w:val="000000" w:themeColor="text1"/>
          <w:sz w:val="28"/>
          <w:szCs w:val="28"/>
          <w:lang w:val="kk-KZ"/>
        </w:rPr>
        <w:t>қарым-қатын</w:t>
      </w:r>
      <w:r w:rsidR="00A01970" w:rsidRPr="00B77AD6">
        <w:rPr>
          <w:rFonts w:ascii="Times New Roman" w:hAnsi="Times New Roman"/>
          <w:color w:val="000000" w:themeColor="text1"/>
          <w:sz w:val="28"/>
          <w:szCs w:val="28"/>
          <w:lang w:val="kk-KZ"/>
        </w:rPr>
        <w:t>асқа еркін түсу</w:t>
      </w:r>
      <w:r w:rsidR="007B1DE2" w:rsidRPr="00B77AD6">
        <w:rPr>
          <w:rFonts w:ascii="Times New Roman" w:hAnsi="Times New Roman"/>
          <w:color w:val="000000" w:themeColor="text1"/>
          <w:sz w:val="28"/>
          <w:szCs w:val="28"/>
          <w:lang w:val="kk-KZ"/>
        </w:rPr>
        <w:t>, өз ойын</w:t>
      </w:r>
      <w:r w:rsidR="007B1DE2" w:rsidRPr="00B77AD6">
        <w:rPr>
          <w:rStyle w:val="apple-style-span"/>
          <w:rFonts w:ascii="Times New Roman" w:hAnsi="Times New Roman"/>
          <w:sz w:val="28"/>
          <w:szCs w:val="28"/>
          <w:lang w:val="kk-KZ"/>
        </w:rPr>
        <w:t xml:space="preserve"> жүзеге  асыруда  пікірі  мен  тұжырымын  </w:t>
      </w:r>
      <w:r w:rsidR="00A01970" w:rsidRPr="00B77AD6">
        <w:rPr>
          <w:rStyle w:val="apple-style-span"/>
          <w:rFonts w:ascii="Times New Roman" w:hAnsi="Times New Roman"/>
          <w:sz w:val="28"/>
          <w:szCs w:val="28"/>
          <w:lang w:val="kk-KZ"/>
        </w:rPr>
        <w:t>жеткізуге қажетті дағдылары жоқ</w:t>
      </w:r>
      <w:r w:rsidR="007B1DE2" w:rsidRPr="00B77AD6">
        <w:rPr>
          <w:rStyle w:val="apple-style-span"/>
          <w:rFonts w:ascii="Times New Roman" w:hAnsi="Times New Roman"/>
          <w:sz w:val="28"/>
          <w:szCs w:val="28"/>
          <w:lang w:val="kk-KZ"/>
        </w:rPr>
        <w:t xml:space="preserve">.  </w:t>
      </w:r>
    </w:p>
    <w:p w14:paraId="359C11E3" w14:textId="77777777" w:rsidR="00222810" w:rsidRPr="00B77AD6" w:rsidRDefault="00951C21" w:rsidP="00222810">
      <w:pPr>
        <w:pStyle w:val="a6"/>
        <w:ind w:left="0" w:firstLine="567"/>
        <w:jc w:val="both"/>
        <w:rPr>
          <w:rFonts w:eastAsia="Calibri"/>
          <w:sz w:val="28"/>
          <w:szCs w:val="28"/>
          <w:lang w:val="kk-KZ"/>
        </w:rPr>
      </w:pPr>
      <w:r w:rsidRPr="00B77AD6">
        <w:rPr>
          <w:color w:val="000000" w:themeColor="text1"/>
          <w:sz w:val="28"/>
          <w:szCs w:val="28"/>
          <w:lang w:val="kk-KZ"/>
        </w:rPr>
        <w:t xml:space="preserve">Тұжырымдай келе, біз әзірлеген модель пәнаралық байланыста </w:t>
      </w:r>
      <w:r w:rsidR="00222810" w:rsidRPr="00B77AD6">
        <w:rPr>
          <w:color w:val="000000" w:themeColor="text1"/>
          <w:sz w:val="28"/>
          <w:szCs w:val="28"/>
          <w:lang w:val="kk-KZ"/>
        </w:rPr>
        <w:t xml:space="preserve">бастауыш сынып оқушыларының </w:t>
      </w:r>
      <w:r w:rsidRPr="00B77AD6">
        <w:rPr>
          <w:color w:val="000000" w:themeColor="text1"/>
          <w:sz w:val="28"/>
          <w:szCs w:val="28"/>
          <w:lang w:val="kk-KZ"/>
        </w:rPr>
        <w:t>ойлау және сөйлеу дағдыларын қалыптастыруға ықпал етеді деген қорытындыға келдік. Модельді әзірлеу барысында</w:t>
      </w:r>
      <w:r w:rsidR="00442492" w:rsidRPr="00B77AD6">
        <w:rPr>
          <w:color w:val="000000" w:themeColor="text1"/>
          <w:sz w:val="28"/>
          <w:szCs w:val="28"/>
          <w:lang w:val="kk-KZ"/>
        </w:rPr>
        <w:t xml:space="preserve"> теориялық</w:t>
      </w:r>
      <w:r w:rsidR="00222810" w:rsidRPr="00B77AD6">
        <w:rPr>
          <w:color w:val="000000" w:themeColor="text1"/>
          <w:sz w:val="28"/>
          <w:szCs w:val="28"/>
          <w:lang w:val="kk-KZ"/>
        </w:rPr>
        <w:t>-</w:t>
      </w:r>
      <w:r w:rsidR="00442492" w:rsidRPr="00B77AD6">
        <w:rPr>
          <w:color w:val="000000" w:themeColor="text1"/>
          <w:sz w:val="28"/>
          <w:szCs w:val="28"/>
          <w:lang w:val="kk-KZ"/>
        </w:rPr>
        <w:t>әдіс</w:t>
      </w:r>
      <w:r w:rsidR="00315673" w:rsidRPr="00B77AD6">
        <w:rPr>
          <w:color w:val="000000" w:themeColor="text1"/>
          <w:sz w:val="28"/>
          <w:szCs w:val="28"/>
          <w:lang w:val="kk-KZ"/>
        </w:rPr>
        <w:t>намалық негіздер</w:t>
      </w:r>
      <w:r w:rsidR="00222810" w:rsidRPr="00B77AD6">
        <w:rPr>
          <w:color w:val="000000" w:themeColor="text1"/>
          <w:sz w:val="28"/>
          <w:szCs w:val="28"/>
          <w:lang w:val="kk-KZ"/>
        </w:rPr>
        <w:t xml:space="preserve">і; </w:t>
      </w:r>
      <w:r w:rsidRPr="00B77AD6">
        <w:rPr>
          <w:color w:val="000000" w:themeColor="text1"/>
          <w:sz w:val="28"/>
          <w:szCs w:val="28"/>
          <w:lang w:val="kk-KZ"/>
        </w:rPr>
        <w:t>әдісн</w:t>
      </w:r>
      <w:r w:rsidR="00442492" w:rsidRPr="00B77AD6">
        <w:rPr>
          <w:color w:val="000000" w:themeColor="text1"/>
          <w:sz w:val="28"/>
          <w:szCs w:val="28"/>
          <w:lang w:val="kk-KZ"/>
        </w:rPr>
        <w:t>амалық тұғырлар мен ұстанымдар;</w:t>
      </w:r>
      <w:r w:rsidRPr="00B77AD6">
        <w:rPr>
          <w:color w:val="000000" w:themeColor="text1"/>
          <w:sz w:val="28"/>
          <w:szCs w:val="28"/>
          <w:lang w:val="kk-KZ"/>
        </w:rPr>
        <w:t xml:space="preserve"> </w:t>
      </w:r>
      <w:r w:rsidR="00222810" w:rsidRPr="00B77AD6">
        <w:rPr>
          <w:sz w:val="28"/>
          <w:szCs w:val="28"/>
          <w:lang w:val="kk-KZ" w:eastAsia="ko-KR"/>
        </w:rPr>
        <w:t>өзара тығыз байланыстағы мотивациялық, танымдық, нәтижелік компоненттерден түзілген өлшемдері мен көрсеткіштерінің жиынтығын құрайды және деңгейлеріне (</w:t>
      </w:r>
      <w:r w:rsidR="003C59A8" w:rsidRPr="00B77AD6">
        <w:rPr>
          <w:sz w:val="28"/>
          <w:szCs w:val="28"/>
          <w:lang w:val="kk-KZ" w:eastAsia="ko-KR"/>
        </w:rPr>
        <w:t xml:space="preserve">өте жоғары, </w:t>
      </w:r>
      <w:r w:rsidR="00222810" w:rsidRPr="00B77AD6">
        <w:rPr>
          <w:sz w:val="28"/>
          <w:szCs w:val="28"/>
          <w:lang w:val="kk-KZ" w:eastAsia="ko-KR"/>
        </w:rPr>
        <w:t>жоғары, орта</w:t>
      </w:r>
      <w:r w:rsidR="008B07A3" w:rsidRPr="00B77AD6">
        <w:rPr>
          <w:sz w:val="28"/>
          <w:szCs w:val="28"/>
          <w:lang w:val="kk-KZ" w:eastAsia="ko-KR"/>
        </w:rPr>
        <w:t>ша</w:t>
      </w:r>
      <w:r w:rsidR="00222810" w:rsidRPr="00B77AD6">
        <w:rPr>
          <w:sz w:val="28"/>
          <w:szCs w:val="28"/>
          <w:lang w:val="kk-KZ" w:eastAsia="ko-KR"/>
        </w:rPr>
        <w:t>, төмен</w:t>
      </w:r>
      <w:r w:rsidR="003C59A8" w:rsidRPr="00B77AD6">
        <w:rPr>
          <w:sz w:val="28"/>
          <w:szCs w:val="28"/>
          <w:lang w:val="kk-KZ" w:eastAsia="ko-KR"/>
        </w:rPr>
        <w:t>, өте төмен</w:t>
      </w:r>
      <w:r w:rsidR="00222810" w:rsidRPr="00B77AD6">
        <w:rPr>
          <w:sz w:val="28"/>
          <w:szCs w:val="28"/>
          <w:lang w:val="kk-KZ" w:eastAsia="ko-KR"/>
        </w:rPr>
        <w:t>) сәйкес  жүзеге асырылады.</w:t>
      </w:r>
      <w:r w:rsidR="00222810" w:rsidRPr="00B77AD6">
        <w:rPr>
          <w:rFonts w:eastAsia="Calibri"/>
          <w:sz w:val="28"/>
          <w:szCs w:val="28"/>
          <w:lang w:val="kk-KZ"/>
        </w:rPr>
        <w:t xml:space="preserve"> </w:t>
      </w:r>
    </w:p>
    <w:p w14:paraId="3F66FA12" w14:textId="77777777" w:rsidR="00951C21" w:rsidRPr="00B77AD6" w:rsidRDefault="00951C21" w:rsidP="00AE317C">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Жұмысымыздың  келесі  тарауында  ұсынылып  отырған  құрылымдық-мазмұндық  модельдің  тиімділігін  дәлелдеуге  бағытталған  тәжірибелік -эксперименттік жұмыс барысы мен алынған нәтижелер сипатталады.</w:t>
      </w:r>
    </w:p>
    <w:p w14:paraId="6C945EC0" w14:textId="77777777" w:rsidR="00090B7E" w:rsidRPr="00B77AD6" w:rsidRDefault="00090B7E" w:rsidP="00AE317C">
      <w:pPr>
        <w:spacing w:after="0" w:line="240" w:lineRule="auto"/>
        <w:jc w:val="both"/>
        <w:rPr>
          <w:rFonts w:ascii="Times New Roman" w:hAnsi="Times New Roman"/>
          <w:b/>
          <w:color w:val="000000" w:themeColor="text1"/>
          <w:sz w:val="28"/>
          <w:szCs w:val="28"/>
          <w:lang w:val="kk-KZ"/>
        </w:rPr>
      </w:pPr>
    </w:p>
    <w:p w14:paraId="1303E044" w14:textId="77777777" w:rsidR="00090B7E" w:rsidRPr="00B77AD6" w:rsidRDefault="00090B7E" w:rsidP="00AE317C">
      <w:pPr>
        <w:spacing w:after="0" w:line="240" w:lineRule="auto"/>
        <w:jc w:val="both"/>
        <w:rPr>
          <w:rFonts w:ascii="Times New Roman" w:hAnsi="Times New Roman"/>
          <w:b/>
          <w:color w:val="000000" w:themeColor="text1"/>
          <w:sz w:val="28"/>
          <w:szCs w:val="28"/>
          <w:lang w:val="kk-KZ"/>
        </w:rPr>
      </w:pPr>
    </w:p>
    <w:p w14:paraId="16BF5591" w14:textId="77777777" w:rsidR="008C3423" w:rsidRPr="00B77AD6" w:rsidRDefault="008C3423" w:rsidP="00AE317C">
      <w:pPr>
        <w:spacing w:after="0" w:line="240" w:lineRule="auto"/>
        <w:jc w:val="both"/>
        <w:rPr>
          <w:rFonts w:ascii="Times New Roman" w:hAnsi="Times New Roman"/>
          <w:b/>
          <w:color w:val="000000" w:themeColor="text1"/>
          <w:sz w:val="28"/>
          <w:szCs w:val="28"/>
          <w:lang w:val="kk-KZ"/>
        </w:rPr>
      </w:pPr>
    </w:p>
    <w:p w14:paraId="45424C61" w14:textId="77777777" w:rsidR="008C3423" w:rsidRPr="00B77AD6" w:rsidRDefault="008C3423" w:rsidP="00AE317C">
      <w:pPr>
        <w:spacing w:after="0" w:line="240" w:lineRule="auto"/>
        <w:jc w:val="both"/>
        <w:rPr>
          <w:rFonts w:ascii="Times New Roman" w:hAnsi="Times New Roman"/>
          <w:b/>
          <w:color w:val="000000" w:themeColor="text1"/>
          <w:sz w:val="28"/>
          <w:szCs w:val="28"/>
          <w:lang w:val="kk-KZ"/>
        </w:rPr>
      </w:pPr>
    </w:p>
    <w:p w14:paraId="1B7901A1" w14:textId="77777777" w:rsidR="008C3423" w:rsidRPr="00B77AD6" w:rsidRDefault="008C3423" w:rsidP="00AE317C">
      <w:pPr>
        <w:spacing w:after="0" w:line="240" w:lineRule="auto"/>
        <w:jc w:val="both"/>
        <w:rPr>
          <w:rFonts w:ascii="Times New Roman" w:hAnsi="Times New Roman"/>
          <w:b/>
          <w:color w:val="000000" w:themeColor="text1"/>
          <w:sz w:val="28"/>
          <w:szCs w:val="28"/>
          <w:lang w:val="kk-KZ"/>
        </w:rPr>
      </w:pPr>
    </w:p>
    <w:p w14:paraId="0C402F8B" w14:textId="77777777" w:rsidR="008C3423" w:rsidRPr="00B77AD6" w:rsidRDefault="008C3423" w:rsidP="00AE317C">
      <w:pPr>
        <w:spacing w:after="0" w:line="240" w:lineRule="auto"/>
        <w:jc w:val="both"/>
        <w:rPr>
          <w:rFonts w:ascii="Times New Roman" w:hAnsi="Times New Roman"/>
          <w:b/>
          <w:color w:val="000000" w:themeColor="text1"/>
          <w:sz w:val="28"/>
          <w:szCs w:val="28"/>
          <w:lang w:val="kk-KZ"/>
        </w:rPr>
      </w:pPr>
    </w:p>
    <w:p w14:paraId="0F851D64" w14:textId="77777777" w:rsidR="00AA2214" w:rsidRDefault="00AA2214" w:rsidP="006026EE">
      <w:pPr>
        <w:pStyle w:val="Default"/>
        <w:jc w:val="both"/>
        <w:rPr>
          <w:b/>
          <w:color w:val="000000" w:themeColor="text1"/>
          <w:sz w:val="28"/>
          <w:szCs w:val="28"/>
          <w:lang w:val="kk-KZ" w:eastAsia="ru-RU"/>
        </w:rPr>
      </w:pPr>
      <w:r>
        <w:rPr>
          <w:b/>
          <w:color w:val="000000" w:themeColor="text1"/>
          <w:sz w:val="28"/>
          <w:szCs w:val="28"/>
          <w:lang w:val="kk-KZ" w:eastAsia="ru-RU"/>
        </w:rPr>
        <w:br w:type="page"/>
      </w:r>
    </w:p>
    <w:p w14:paraId="156CA7DD" w14:textId="46358D93" w:rsidR="00D8462A" w:rsidRPr="00B77AD6" w:rsidRDefault="006026EE" w:rsidP="00AA2214">
      <w:pPr>
        <w:pStyle w:val="Default"/>
        <w:tabs>
          <w:tab w:val="left" w:pos="851"/>
        </w:tabs>
        <w:ind w:firstLine="567"/>
        <w:jc w:val="both"/>
        <w:rPr>
          <w:b/>
          <w:color w:val="000000" w:themeColor="text1"/>
          <w:sz w:val="28"/>
          <w:szCs w:val="28"/>
          <w:lang w:val="kk-KZ" w:eastAsia="ru-RU"/>
        </w:rPr>
      </w:pPr>
      <w:r w:rsidRPr="00B77AD6">
        <w:rPr>
          <w:b/>
          <w:color w:val="000000" w:themeColor="text1"/>
          <w:sz w:val="28"/>
          <w:szCs w:val="28"/>
          <w:lang w:val="kk-KZ" w:eastAsia="ru-RU"/>
        </w:rPr>
        <w:lastRenderedPageBreak/>
        <w:t>3 ПӘНАРАЛЫҚ БАЙЛАНЫСТА БАСТАУЫШ СЫНЫП ОҚУШЫЛАРЫНЫҢ ОЙЛАУ МЕН СӨ</w:t>
      </w:r>
      <w:r w:rsidR="005B2081" w:rsidRPr="00B77AD6">
        <w:rPr>
          <w:b/>
          <w:color w:val="000000" w:themeColor="text1"/>
          <w:sz w:val="28"/>
          <w:szCs w:val="28"/>
          <w:lang w:val="kk-KZ" w:eastAsia="ru-RU"/>
        </w:rPr>
        <w:t xml:space="preserve">ЙЛЕУ ДАҒДЫЛАРЫН ҚАЛЫПТАСТЫРУДЫҢ </w:t>
      </w:r>
      <w:r w:rsidRPr="00B77AD6">
        <w:rPr>
          <w:b/>
          <w:color w:val="000000" w:themeColor="text1"/>
          <w:sz w:val="28"/>
          <w:szCs w:val="28"/>
          <w:lang w:val="kk-KZ" w:eastAsia="ru-RU"/>
        </w:rPr>
        <w:t>ТӘЖІРИБЕЛІК-ЭКСПЕРИМЕНТТІК ЖҰМЫСЫ</w:t>
      </w:r>
    </w:p>
    <w:p w14:paraId="04707DE4" w14:textId="77777777" w:rsidR="006026EE" w:rsidRPr="00B77AD6" w:rsidRDefault="006026EE" w:rsidP="00AA2214">
      <w:pPr>
        <w:pStyle w:val="Default"/>
        <w:tabs>
          <w:tab w:val="left" w:pos="851"/>
        </w:tabs>
        <w:ind w:firstLine="567"/>
        <w:jc w:val="both"/>
        <w:rPr>
          <w:b/>
          <w:bCs/>
          <w:color w:val="000000" w:themeColor="text1"/>
          <w:sz w:val="28"/>
          <w:szCs w:val="28"/>
          <w:lang w:val="kk-KZ"/>
        </w:rPr>
      </w:pPr>
    </w:p>
    <w:p w14:paraId="6A9A3492" w14:textId="77777777" w:rsidR="00D8462A" w:rsidRPr="00B77AD6" w:rsidRDefault="00D8462A" w:rsidP="00AA2214">
      <w:pPr>
        <w:pStyle w:val="Default"/>
        <w:tabs>
          <w:tab w:val="left" w:pos="851"/>
        </w:tabs>
        <w:ind w:firstLine="567"/>
        <w:jc w:val="both"/>
        <w:rPr>
          <w:b/>
          <w:color w:val="000000" w:themeColor="text1"/>
          <w:sz w:val="28"/>
          <w:szCs w:val="28"/>
          <w:lang w:val="kk-KZ"/>
        </w:rPr>
      </w:pPr>
      <w:r w:rsidRPr="00B77AD6">
        <w:rPr>
          <w:b/>
          <w:bCs/>
          <w:color w:val="000000" w:themeColor="text1"/>
          <w:sz w:val="28"/>
          <w:szCs w:val="28"/>
          <w:lang w:val="kk-KZ"/>
        </w:rPr>
        <w:t>3.1 Пәнаралық байланыста бастауыш сынып оқушыларының ойлау және сөйлеу дағдыларын қалыптастырудың бастапқы диагностикасы</w:t>
      </w:r>
      <w:r w:rsidRPr="00B77AD6">
        <w:rPr>
          <w:b/>
          <w:color w:val="000000" w:themeColor="text1"/>
          <w:sz w:val="28"/>
          <w:szCs w:val="28"/>
          <w:lang w:val="kk-KZ"/>
        </w:rPr>
        <w:t xml:space="preserve"> </w:t>
      </w:r>
    </w:p>
    <w:p w14:paraId="38DFAD57" w14:textId="6C7D6C0A"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Тәжірибелік-эксперимент жұмысымызға 2018-2021 жылдары аралығында</w:t>
      </w:r>
      <w:r w:rsidR="003C3E4A" w:rsidRPr="00B77AD6">
        <w:rPr>
          <w:color w:val="000000" w:themeColor="text1"/>
          <w:sz w:val="28"/>
          <w:szCs w:val="28"/>
          <w:lang w:val="kk-KZ"/>
        </w:rPr>
        <w:t xml:space="preserve"> </w:t>
      </w:r>
      <w:r w:rsidR="009A4A81" w:rsidRPr="00B77AD6">
        <w:rPr>
          <w:color w:val="000000" w:themeColor="text1"/>
          <w:sz w:val="28"/>
          <w:szCs w:val="28"/>
          <w:lang w:val="kk-KZ"/>
        </w:rPr>
        <w:t>Шымкент қаласы білім басқармасына қарасты «№68 жалпы орта білім беретін мектеп» коммуналдық мемлекеттік мекемесі</w:t>
      </w:r>
      <w:r w:rsidR="003C3E4A" w:rsidRPr="00B77AD6">
        <w:rPr>
          <w:color w:val="000000" w:themeColor="text1"/>
          <w:sz w:val="28"/>
          <w:szCs w:val="28"/>
          <w:lang w:val="kk-KZ"/>
        </w:rPr>
        <w:t xml:space="preserve">нің 4 сынып оқушылары (60) және </w:t>
      </w:r>
      <w:r w:rsidRPr="00B77AD6">
        <w:rPr>
          <w:color w:val="000000" w:themeColor="text1"/>
          <w:sz w:val="28"/>
          <w:szCs w:val="28"/>
          <w:lang w:val="kk-KZ"/>
        </w:rPr>
        <w:t xml:space="preserve">Түркістан облысы, Сайрам ауданы №93 Абылай хан атындағы жалпы орта мектебінің 4 </w:t>
      </w:r>
      <w:r w:rsidR="003C3E4A" w:rsidRPr="00B77AD6">
        <w:rPr>
          <w:color w:val="000000" w:themeColor="text1"/>
          <w:sz w:val="28"/>
          <w:szCs w:val="28"/>
          <w:lang w:val="kk-KZ"/>
        </w:rPr>
        <w:t>сынып оқушылары (59)</w:t>
      </w:r>
      <w:r w:rsidR="003D1B8C">
        <w:rPr>
          <w:color w:val="000000" w:themeColor="text1"/>
          <w:sz w:val="28"/>
          <w:szCs w:val="28"/>
          <w:lang w:val="kk-KZ"/>
        </w:rPr>
        <w:t>,</w:t>
      </w:r>
      <w:r w:rsidR="009A4A81" w:rsidRPr="00B77AD6">
        <w:rPr>
          <w:color w:val="000000" w:themeColor="text1"/>
          <w:sz w:val="28"/>
          <w:szCs w:val="28"/>
          <w:lang w:val="kk-KZ"/>
        </w:rPr>
        <w:t xml:space="preserve"> барлығы </w:t>
      </w:r>
      <w:r w:rsidR="00D86133">
        <w:rPr>
          <w:color w:val="000000" w:themeColor="text1"/>
          <w:sz w:val="28"/>
          <w:szCs w:val="28"/>
          <w:lang w:val="kk-KZ"/>
        </w:rPr>
        <w:t>119 оқушы және 25 мұғалім</w:t>
      </w:r>
      <w:r w:rsidRPr="00B77AD6">
        <w:rPr>
          <w:color w:val="000000" w:themeColor="text1"/>
          <w:sz w:val="28"/>
          <w:szCs w:val="28"/>
          <w:lang w:val="kk-KZ"/>
        </w:rPr>
        <w:t xml:space="preserve"> қатысты. Тәжірибелік-эксперимент жұмысының басында </w:t>
      </w:r>
      <w:r w:rsidR="003C3E4A" w:rsidRPr="00B77AD6">
        <w:rPr>
          <w:color w:val="000000" w:themeColor="text1"/>
          <w:sz w:val="28"/>
          <w:szCs w:val="28"/>
          <w:lang w:val="kk-KZ"/>
        </w:rPr>
        <w:t>екі мектептің сынып</w:t>
      </w:r>
      <w:r w:rsidRPr="00B77AD6">
        <w:rPr>
          <w:color w:val="000000" w:themeColor="text1"/>
          <w:sz w:val="28"/>
          <w:szCs w:val="28"/>
          <w:lang w:val="kk-KZ"/>
        </w:rPr>
        <w:t xml:space="preserve"> оқушыларын бөліп алдық: тәжірибелік (59</w:t>
      </w:r>
      <w:r w:rsidR="00254C27" w:rsidRPr="00B77AD6">
        <w:rPr>
          <w:color w:val="000000" w:themeColor="text1"/>
          <w:sz w:val="28"/>
          <w:szCs w:val="28"/>
          <w:lang w:val="kk-KZ"/>
        </w:rPr>
        <w:t xml:space="preserve"> оқушы</w:t>
      </w:r>
      <w:r w:rsidRPr="00B77AD6">
        <w:rPr>
          <w:color w:val="000000" w:themeColor="text1"/>
          <w:sz w:val="28"/>
          <w:szCs w:val="28"/>
          <w:lang w:val="kk-KZ"/>
        </w:rPr>
        <w:t>) және бақылау (60</w:t>
      </w:r>
      <w:r w:rsidR="00254C27" w:rsidRPr="00B77AD6">
        <w:rPr>
          <w:color w:val="000000" w:themeColor="text1"/>
          <w:sz w:val="28"/>
          <w:szCs w:val="28"/>
          <w:lang w:val="kk-KZ"/>
        </w:rPr>
        <w:t xml:space="preserve"> оқушы</w:t>
      </w:r>
      <w:r w:rsidRPr="00B77AD6">
        <w:rPr>
          <w:color w:val="000000" w:themeColor="text1"/>
          <w:sz w:val="28"/>
          <w:szCs w:val="28"/>
          <w:lang w:val="kk-KZ"/>
        </w:rPr>
        <w:t xml:space="preserve">) сыныптары. Екі сыныптың оқушыларының білім беру жүйесінде ешқандай айырмашылық болған жоқ, тек </w:t>
      </w:r>
      <w:r w:rsidR="003D1B8C">
        <w:rPr>
          <w:color w:val="000000" w:themeColor="text1"/>
          <w:sz w:val="28"/>
          <w:szCs w:val="28"/>
          <w:lang w:val="kk-KZ"/>
        </w:rPr>
        <w:t>тәжірибелік</w:t>
      </w:r>
      <w:r w:rsidRPr="00B77AD6">
        <w:rPr>
          <w:color w:val="000000" w:themeColor="text1"/>
          <w:sz w:val="28"/>
          <w:szCs w:val="28"/>
          <w:lang w:val="kk-KZ"/>
        </w:rPr>
        <w:t xml:space="preserve"> сыныптағы оқушылар қосымша біз ұсынған пәнаралық байланыста </w:t>
      </w:r>
      <w:r w:rsidR="00744A1F" w:rsidRPr="00B77AD6">
        <w:rPr>
          <w:color w:val="000000" w:themeColor="text1"/>
          <w:sz w:val="28"/>
          <w:szCs w:val="28"/>
          <w:lang w:val="kk-KZ"/>
        </w:rPr>
        <w:t xml:space="preserve">бастауыш сынып оқушыларының </w:t>
      </w:r>
      <w:r w:rsidRPr="00B77AD6">
        <w:rPr>
          <w:color w:val="000000" w:themeColor="text1"/>
          <w:sz w:val="28"/>
          <w:szCs w:val="28"/>
          <w:lang w:val="kk-KZ"/>
        </w:rPr>
        <w:t>ойлау мен сөйлеу дағдыларын қалыптастырудың моделі негізінде оқу үдерісі ұйымдастырылды.</w:t>
      </w:r>
    </w:p>
    <w:p w14:paraId="7809B672" w14:textId="21B052F5" w:rsidR="00951C21" w:rsidRPr="00B77AD6" w:rsidRDefault="00083359" w:rsidP="00AE317C">
      <w:pPr>
        <w:pStyle w:val="Default"/>
        <w:ind w:firstLine="567"/>
        <w:jc w:val="both"/>
        <w:rPr>
          <w:color w:val="000000" w:themeColor="text1"/>
          <w:sz w:val="28"/>
          <w:szCs w:val="28"/>
          <w:lang w:val="kk-KZ"/>
        </w:rPr>
      </w:pPr>
      <w:r w:rsidRPr="00B77AD6">
        <w:rPr>
          <w:color w:val="000000" w:themeColor="text1"/>
          <w:sz w:val="28"/>
          <w:szCs w:val="28"/>
          <w:lang w:val="kk-KZ"/>
        </w:rPr>
        <w:t>Тәжірибелік-эксперимент жұмыс</w:t>
      </w:r>
      <w:r w:rsidR="00951C21" w:rsidRPr="00B77AD6">
        <w:rPr>
          <w:color w:val="000000" w:themeColor="text1"/>
          <w:sz w:val="28"/>
          <w:szCs w:val="28"/>
          <w:lang w:val="kk-KZ"/>
        </w:rPr>
        <w:t xml:space="preserve"> үш кезеңді</w:t>
      </w:r>
      <w:r w:rsidRPr="00B77AD6">
        <w:rPr>
          <w:color w:val="000000" w:themeColor="text1"/>
          <w:sz w:val="28"/>
          <w:szCs w:val="28"/>
          <w:lang w:val="kk-KZ"/>
        </w:rPr>
        <w:t xml:space="preserve"> қамтыды, олар</w:t>
      </w:r>
      <w:r w:rsidR="005B5DF8" w:rsidRPr="00B77AD6">
        <w:rPr>
          <w:color w:val="000000" w:themeColor="text1"/>
          <w:sz w:val="28"/>
          <w:szCs w:val="28"/>
          <w:lang w:val="kk-KZ"/>
        </w:rPr>
        <w:t xml:space="preserve">: анықтау, қалыптастыру, бақылау </w:t>
      </w:r>
      <w:r w:rsidR="009E0BD3" w:rsidRPr="00B77AD6">
        <w:rPr>
          <w:color w:val="000000" w:themeColor="text1"/>
          <w:sz w:val="28"/>
          <w:szCs w:val="28"/>
          <w:lang w:val="kk-KZ"/>
        </w:rPr>
        <w:t xml:space="preserve">(кесте </w:t>
      </w:r>
      <w:r w:rsidR="00343DB8">
        <w:rPr>
          <w:color w:val="000000" w:themeColor="text1"/>
          <w:sz w:val="28"/>
          <w:szCs w:val="28"/>
          <w:lang w:val="kk-KZ"/>
        </w:rPr>
        <w:t>8</w:t>
      </w:r>
      <w:r w:rsidR="00951C21" w:rsidRPr="00B77AD6">
        <w:rPr>
          <w:color w:val="000000" w:themeColor="text1"/>
          <w:sz w:val="28"/>
          <w:szCs w:val="28"/>
          <w:lang w:val="kk-KZ"/>
        </w:rPr>
        <w:t xml:space="preserve">). </w:t>
      </w:r>
    </w:p>
    <w:p w14:paraId="27A93D6F" w14:textId="77777777" w:rsidR="00951C21" w:rsidRPr="00B77AD6" w:rsidRDefault="00951C21" w:rsidP="00AE317C">
      <w:pPr>
        <w:pStyle w:val="Default"/>
        <w:ind w:firstLine="567"/>
        <w:jc w:val="both"/>
        <w:rPr>
          <w:color w:val="000000" w:themeColor="text1"/>
          <w:sz w:val="28"/>
          <w:szCs w:val="28"/>
          <w:lang w:val="kk-KZ"/>
        </w:rPr>
      </w:pPr>
    </w:p>
    <w:p w14:paraId="6BB9A958" w14:textId="22FF3F5F" w:rsidR="00951C21" w:rsidRPr="00B77AD6" w:rsidRDefault="009E0BD3" w:rsidP="00AA2214">
      <w:pPr>
        <w:pStyle w:val="Default"/>
        <w:jc w:val="both"/>
        <w:rPr>
          <w:color w:val="000000" w:themeColor="text1"/>
          <w:sz w:val="28"/>
          <w:szCs w:val="28"/>
          <w:lang w:val="kk-KZ"/>
        </w:rPr>
      </w:pPr>
      <w:r w:rsidRPr="00B77AD6">
        <w:rPr>
          <w:color w:val="000000" w:themeColor="text1"/>
          <w:sz w:val="28"/>
          <w:szCs w:val="28"/>
          <w:lang w:val="kk-KZ"/>
        </w:rPr>
        <w:t xml:space="preserve">Кесте </w:t>
      </w:r>
      <w:r w:rsidR="00343DB8">
        <w:rPr>
          <w:color w:val="000000" w:themeColor="text1"/>
          <w:sz w:val="28"/>
          <w:szCs w:val="28"/>
          <w:lang w:val="kk-KZ"/>
        </w:rPr>
        <w:t>8</w:t>
      </w:r>
      <w:r w:rsidR="00951C21" w:rsidRPr="00B77AD6">
        <w:rPr>
          <w:color w:val="000000" w:themeColor="text1"/>
          <w:sz w:val="28"/>
          <w:szCs w:val="28"/>
          <w:lang w:val="kk-KZ"/>
        </w:rPr>
        <w:t xml:space="preserve"> - </w:t>
      </w:r>
      <w:r w:rsidR="009B4692" w:rsidRPr="00B77AD6">
        <w:rPr>
          <w:color w:val="000000" w:themeColor="text1"/>
          <w:sz w:val="28"/>
          <w:szCs w:val="28"/>
          <w:lang w:val="kk-KZ"/>
        </w:rPr>
        <w:t>Анықтаушы,  қалыптастырушы  және  бақылау  эксперименті кезеңдерінің міндеттері және күтілетін нәтижелері</w:t>
      </w:r>
    </w:p>
    <w:p w14:paraId="4CA28C08" w14:textId="77777777" w:rsidR="009B4692" w:rsidRPr="00B77AD6" w:rsidRDefault="009B4692" w:rsidP="00D12B86">
      <w:pPr>
        <w:pStyle w:val="Default"/>
        <w:ind w:firstLine="567"/>
        <w:jc w:val="center"/>
        <w:rPr>
          <w:color w:val="000000" w:themeColor="text1"/>
          <w:lang w:val="kk-KZ"/>
        </w:rPr>
      </w:pPr>
    </w:p>
    <w:tbl>
      <w:tblPr>
        <w:tblStyle w:val="a8"/>
        <w:tblW w:w="0" w:type="auto"/>
        <w:tblInd w:w="108" w:type="dxa"/>
        <w:tblLook w:val="04A0" w:firstRow="1" w:lastRow="0" w:firstColumn="1" w:lastColumn="0" w:noHBand="0" w:noVBand="1"/>
      </w:tblPr>
      <w:tblGrid>
        <w:gridCol w:w="2297"/>
        <w:gridCol w:w="7342"/>
      </w:tblGrid>
      <w:tr w:rsidR="00951C21" w:rsidRPr="00B77AD6" w14:paraId="23E591A2" w14:textId="77777777" w:rsidTr="00A76D4A">
        <w:tc>
          <w:tcPr>
            <w:tcW w:w="9639" w:type="dxa"/>
            <w:gridSpan w:val="2"/>
            <w:tcBorders>
              <w:top w:val="single" w:sz="4" w:space="0" w:color="auto"/>
              <w:left w:val="single" w:sz="4" w:space="0" w:color="auto"/>
              <w:bottom w:val="single" w:sz="4" w:space="0" w:color="auto"/>
              <w:right w:val="single" w:sz="4" w:space="0" w:color="auto"/>
            </w:tcBorders>
            <w:hideMark/>
          </w:tcPr>
          <w:p w14:paraId="12E2DA83" w14:textId="77777777" w:rsidR="00951C21" w:rsidRPr="00B77AD6" w:rsidRDefault="00951C21" w:rsidP="00D12B86">
            <w:pPr>
              <w:pStyle w:val="Default"/>
              <w:jc w:val="center"/>
              <w:rPr>
                <w:color w:val="000000" w:themeColor="text1"/>
                <w:lang w:val="kk-KZ"/>
              </w:rPr>
            </w:pPr>
            <w:r w:rsidRPr="00B77AD6">
              <w:rPr>
                <w:color w:val="000000" w:themeColor="text1"/>
                <w:lang w:val="kk-KZ"/>
              </w:rPr>
              <w:t>Анықтау кезеңі (2018-2019 оқу жылы)</w:t>
            </w:r>
          </w:p>
        </w:tc>
      </w:tr>
      <w:tr w:rsidR="00951C21" w:rsidRPr="00B77AD6" w14:paraId="4B395386" w14:textId="77777777" w:rsidTr="00A76D4A">
        <w:tc>
          <w:tcPr>
            <w:tcW w:w="2297" w:type="dxa"/>
            <w:tcBorders>
              <w:top w:val="single" w:sz="4" w:space="0" w:color="auto"/>
              <w:left w:val="single" w:sz="4" w:space="0" w:color="auto"/>
              <w:bottom w:val="single" w:sz="4" w:space="0" w:color="auto"/>
              <w:right w:val="single" w:sz="4" w:space="0" w:color="auto"/>
            </w:tcBorders>
            <w:hideMark/>
          </w:tcPr>
          <w:p w14:paraId="3910B69D" w14:textId="77777777" w:rsidR="00951C21" w:rsidRPr="00B77AD6" w:rsidRDefault="00951C21" w:rsidP="00D12B86">
            <w:pPr>
              <w:pStyle w:val="Default"/>
              <w:jc w:val="center"/>
              <w:rPr>
                <w:color w:val="000000" w:themeColor="text1"/>
                <w:lang w:val="kk-KZ"/>
              </w:rPr>
            </w:pPr>
            <w:r w:rsidRPr="00B77AD6">
              <w:rPr>
                <w:color w:val="000000" w:themeColor="text1"/>
                <w:lang w:val="kk-KZ"/>
              </w:rPr>
              <w:t>1</w:t>
            </w:r>
          </w:p>
        </w:tc>
        <w:tc>
          <w:tcPr>
            <w:tcW w:w="7342" w:type="dxa"/>
            <w:tcBorders>
              <w:top w:val="single" w:sz="4" w:space="0" w:color="auto"/>
              <w:left w:val="single" w:sz="4" w:space="0" w:color="auto"/>
              <w:bottom w:val="single" w:sz="4" w:space="0" w:color="auto"/>
              <w:right w:val="single" w:sz="4" w:space="0" w:color="auto"/>
            </w:tcBorders>
            <w:hideMark/>
          </w:tcPr>
          <w:p w14:paraId="513A78CE" w14:textId="77777777" w:rsidR="00951C21" w:rsidRPr="00B77AD6" w:rsidRDefault="00951C21" w:rsidP="00D12B86">
            <w:pPr>
              <w:pStyle w:val="Default"/>
              <w:jc w:val="center"/>
              <w:rPr>
                <w:color w:val="000000" w:themeColor="text1"/>
                <w:lang w:val="kk-KZ"/>
              </w:rPr>
            </w:pPr>
            <w:r w:rsidRPr="00B77AD6">
              <w:rPr>
                <w:color w:val="000000" w:themeColor="text1"/>
                <w:lang w:val="kk-KZ"/>
              </w:rPr>
              <w:t>2</w:t>
            </w:r>
          </w:p>
        </w:tc>
      </w:tr>
      <w:tr w:rsidR="00BB1991" w:rsidRPr="00671E42" w14:paraId="2D3DDEC3" w14:textId="77777777" w:rsidTr="00A76D4A">
        <w:tc>
          <w:tcPr>
            <w:tcW w:w="2297" w:type="dxa"/>
            <w:tcBorders>
              <w:top w:val="single" w:sz="4" w:space="0" w:color="auto"/>
              <w:left w:val="single" w:sz="4" w:space="0" w:color="auto"/>
              <w:bottom w:val="single" w:sz="4" w:space="0" w:color="auto"/>
              <w:right w:val="single" w:sz="4" w:space="0" w:color="auto"/>
            </w:tcBorders>
          </w:tcPr>
          <w:p w14:paraId="7146099A" w14:textId="77777777" w:rsidR="00BB1991" w:rsidRPr="00B77AD6" w:rsidRDefault="00BB1991" w:rsidP="00D12B86">
            <w:pPr>
              <w:pStyle w:val="Default"/>
              <w:rPr>
                <w:color w:val="000000" w:themeColor="text1"/>
                <w:lang w:val="kk-KZ"/>
              </w:rPr>
            </w:pPr>
            <w:r w:rsidRPr="00B77AD6">
              <w:rPr>
                <w:color w:val="000000" w:themeColor="text1"/>
                <w:lang w:val="kk-KZ"/>
              </w:rPr>
              <w:t>Мақсаты</w:t>
            </w:r>
          </w:p>
        </w:tc>
        <w:tc>
          <w:tcPr>
            <w:tcW w:w="7342" w:type="dxa"/>
            <w:tcBorders>
              <w:top w:val="single" w:sz="4" w:space="0" w:color="auto"/>
              <w:left w:val="single" w:sz="4" w:space="0" w:color="auto"/>
              <w:bottom w:val="single" w:sz="4" w:space="0" w:color="auto"/>
              <w:right w:val="single" w:sz="4" w:space="0" w:color="auto"/>
            </w:tcBorders>
          </w:tcPr>
          <w:p w14:paraId="26EB558E" w14:textId="77777777" w:rsidR="00BB1991" w:rsidRPr="00B77AD6" w:rsidRDefault="001824B9" w:rsidP="00D12B86">
            <w:pPr>
              <w:pStyle w:val="Default"/>
              <w:rPr>
                <w:color w:val="000000" w:themeColor="text1"/>
                <w:lang w:val="kk-KZ"/>
              </w:rPr>
            </w:pPr>
            <w:r w:rsidRPr="00B77AD6">
              <w:rPr>
                <w:color w:val="000000" w:themeColor="text1"/>
                <w:lang w:val="kk-KZ"/>
              </w:rPr>
              <w:t>О</w:t>
            </w:r>
            <w:r w:rsidR="00BB1991" w:rsidRPr="00B77AD6">
              <w:rPr>
                <w:color w:val="000000" w:themeColor="text1"/>
                <w:lang w:val="kk-KZ"/>
              </w:rPr>
              <w:t>қушылардың</w:t>
            </w:r>
            <w:r w:rsidR="000C14E7" w:rsidRPr="00B77AD6">
              <w:rPr>
                <w:color w:val="000000" w:themeColor="text1"/>
                <w:lang w:val="kk-KZ"/>
              </w:rPr>
              <w:t xml:space="preserve"> ойлау және сөйлеу дағдыларының</w:t>
            </w:r>
            <w:r w:rsidR="00BB1991" w:rsidRPr="00B77AD6">
              <w:rPr>
                <w:color w:val="000000" w:themeColor="text1"/>
                <w:lang w:val="kk-KZ"/>
              </w:rPr>
              <w:t xml:space="preserve"> қазіргі даму деңгейін анықтау</w:t>
            </w:r>
            <w:r w:rsidR="00BC243C" w:rsidRPr="00B77AD6">
              <w:rPr>
                <w:color w:val="000000" w:themeColor="text1"/>
                <w:lang w:val="kk-KZ"/>
              </w:rPr>
              <w:t>.</w:t>
            </w:r>
          </w:p>
        </w:tc>
      </w:tr>
      <w:tr w:rsidR="00951C21" w:rsidRPr="00671E42" w14:paraId="6BFDB10B" w14:textId="77777777" w:rsidTr="00A76D4A">
        <w:tc>
          <w:tcPr>
            <w:tcW w:w="2297" w:type="dxa"/>
            <w:tcBorders>
              <w:top w:val="single" w:sz="4" w:space="0" w:color="auto"/>
              <w:left w:val="single" w:sz="4" w:space="0" w:color="auto"/>
              <w:bottom w:val="single" w:sz="4" w:space="0" w:color="auto"/>
              <w:right w:val="single" w:sz="4" w:space="0" w:color="auto"/>
            </w:tcBorders>
            <w:hideMark/>
          </w:tcPr>
          <w:p w14:paraId="39979ED4" w14:textId="77777777" w:rsidR="00951C21" w:rsidRPr="00B77AD6" w:rsidRDefault="00951C21" w:rsidP="00D12B86">
            <w:pPr>
              <w:pStyle w:val="Default"/>
              <w:rPr>
                <w:color w:val="000000" w:themeColor="text1"/>
                <w:lang w:val="kk-KZ"/>
              </w:rPr>
            </w:pPr>
            <w:r w:rsidRPr="00B77AD6">
              <w:rPr>
                <w:color w:val="000000" w:themeColor="text1"/>
                <w:lang w:val="kk-KZ"/>
              </w:rPr>
              <w:t xml:space="preserve">Міндеттері </w:t>
            </w:r>
          </w:p>
        </w:tc>
        <w:tc>
          <w:tcPr>
            <w:tcW w:w="7342" w:type="dxa"/>
            <w:tcBorders>
              <w:top w:val="single" w:sz="4" w:space="0" w:color="auto"/>
              <w:left w:val="single" w:sz="4" w:space="0" w:color="auto"/>
              <w:bottom w:val="single" w:sz="4" w:space="0" w:color="auto"/>
              <w:right w:val="single" w:sz="4" w:space="0" w:color="auto"/>
            </w:tcBorders>
            <w:hideMark/>
          </w:tcPr>
          <w:p w14:paraId="08B50981" w14:textId="77777777" w:rsidR="00BB1991" w:rsidRPr="00B77AD6" w:rsidRDefault="001824B9" w:rsidP="00D12B86">
            <w:pPr>
              <w:pStyle w:val="Default"/>
              <w:rPr>
                <w:color w:val="000000" w:themeColor="text1"/>
                <w:lang w:val="kk-KZ"/>
              </w:rPr>
            </w:pPr>
            <w:r w:rsidRPr="00B77AD6">
              <w:rPr>
                <w:color w:val="000000" w:themeColor="text1"/>
                <w:lang w:val="kk-KZ"/>
              </w:rPr>
              <w:t>Б</w:t>
            </w:r>
            <w:r w:rsidR="00BB1991" w:rsidRPr="00B77AD6">
              <w:rPr>
                <w:color w:val="000000" w:themeColor="text1"/>
                <w:lang w:val="kk-KZ"/>
              </w:rPr>
              <w:t>ақылау және тәжірибелік сыныптарды анықтау</w:t>
            </w:r>
            <w:r w:rsidRPr="00B77AD6">
              <w:rPr>
                <w:color w:val="000000" w:themeColor="text1"/>
                <w:lang w:val="kk-KZ"/>
              </w:rPr>
              <w:t>.</w:t>
            </w:r>
          </w:p>
          <w:p w14:paraId="243A4F37" w14:textId="77777777" w:rsidR="00951C21" w:rsidRPr="00B77AD6" w:rsidRDefault="001824B9" w:rsidP="00D12B86">
            <w:pPr>
              <w:pStyle w:val="Default"/>
              <w:rPr>
                <w:color w:val="000000" w:themeColor="text1"/>
                <w:lang w:val="kk-KZ"/>
              </w:rPr>
            </w:pPr>
            <w:r w:rsidRPr="00B77AD6">
              <w:rPr>
                <w:color w:val="000000" w:themeColor="text1"/>
                <w:lang w:val="kk-KZ"/>
              </w:rPr>
              <w:t>О</w:t>
            </w:r>
            <w:r w:rsidR="00BB1991" w:rsidRPr="00B77AD6">
              <w:rPr>
                <w:color w:val="000000" w:themeColor="text1"/>
                <w:lang w:val="kk-KZ"/>
              </w:rPr>
              <w:t xml:space="preserve">қушылардың ойлау және сөйлеу </w:t>
            </w:r>
            <w:r w:rsidR="004A2F24" w:rsidRPr="00B77AD6">
              <w:rPr>
                <w:color w:val="000000" w:themeColor="text1"/>
                <w:lang w:val="kk-KZ"/>
              </w:rPr>
              <w:t>дағдыларының</w:t>
            </w:r>
            <w:r w:rsidR="00BB1991" w:rsidRPr="00B77AD6">
              <w:rPr>
                <w:color w:val="000000" w:themeColor="text1"/>
                <w:lang w:val="kk-KZ"/>
              </w:rPr>
              <w:t xml:space="preserve"> </w:t>
            </w:r>
            <w:r w:rsidR="00146142" w:rsidRPr="00B77AD6">
              <w:rPr>
                <w:color w:val="000000" w:themeColor="text1"/>
                <w:lang w:val="kk-KZ"/>
              </w:rPr>
              <w:t xml:space="preserve">қалыптасу </w:t>
            </w:r>
            <w:r w:rsidR="00BB1991" w:rsidRPr="00B77AD6">
              <w:rPr>
                <w:color w:val="000000" w:themeColor="text1"/>
                <w:lang w:val="kk-KZ"/>
              </w:rPr>
              <w:t>деңгейінің</w:t>
            </w:r>
            <w:r w:rsidR="000C14E7" w:rsidRPr="00B77AD6">
              <w:rPr>
                <w:color w:val="000000" w:themeColor="text1"/>
                <w:lang w:val="kk-KZ"/>
              </w:rPr>
              <w:t xml:space="preserve"> алғашқы диагностикасын жүргізу.</w:t>
            </w:r>
          </w:p>
        </w:tc>
      </w:tr>
      <w:tr w:rsidR="00951C21" w:rsidRPr="00671E42" w14:paraId="4D263BC4" w14:textId="77777777" w:rsidTr="00A76D4A">
        <w:tc>
          <w:tcPr>
            <w:tcW w:w="2297" w:type="dxa"/>
            <w:tcBorders>
              <w:top w:val="single" w:sz="4" w:space="0" w:color="auto"/>
              <w:left w:val="single" w:sz="4" w:space="0" w:color="auto"/>
              <w:bottom w:val="single" w:sz="4" w:space="0" w:color="auto"/>
              <w:right w:val="single" w:sz="4" w:space="0" w:color="auto"/>
            </w:tcBorders>
            <w:hideMark/>
          </w:tcPr>
          <w:p w14:paraId="7E7DD872" w14:textId="77777777" w:rsidR="00951C21" w:rsidRPr="00B77AD6" w:rsidRDefault="00951C21" w:rsidP="00D12B86">
            <w:pPr>
              <w:pStyle w:val="Default"/>
              <w:rPr>
                <w:color w:val="000000" w:themeColor="text1"/>
                <w:lang w:val="kk-KZ"/>
              </w:rPr>
            </w:pPr>
            <w:r w:rsidRPr="00B77AD6">
              <w:rPr>
                <w:color w:val="000000" w:themeColor="text1"/>
                <w:lang w:val="kk-KZ"/>
              </w:rPr>
              <w:t xml:space="preserve">Зерттеу әдістері </w:t>
            </w:r>
          </w:p>
        </w:tc>
        <w:tc>
          <w:tcPr>
            <w:tcW w:w="7342" w:type="dxa"/>
            <w:tcBorders>
              <w:top w:val="single" w:sz="4" w:space="0" w:color="auto"/>
              <w:left w:val="single" w:sz="4" w:space="0" w:color="auto"/>
              <w:bottom w:val="single" w:sz="4" w:space="0" w:color="auto"/>
              <w:right w:val="single" w:sz="4" w:space="0" w:color="auto"/>
            </w:tcBorders>
            <w:hideMark/>
          </w:tcPr>
          <w:p w14:paraId="3CE58B85" w14:textId="77777777" w:rsidR="00951C21" w:rsidRPr="00B77AD6" w:rsidRDefault="00951C21" w:rsidP="00D12B86">
            <w:pPr>
              <w:pStyle w:val="Default"/>
              <w:rPr>
                <w:color w:val="000000" w:themeColor="text1"/>
                <w:lang w:val="kk-KZ"/>
              </w:rPr>
            </w:pPr>
            <w:r w:rsidRPr="00B77AD6">
              <w:rPr>
                <w:color w:val="000000" w:themeColor="text1"/>
                <w:lang w:val="kk-KZ"/>
              </w:rPr>
              <w:t>Нормативтік-әдістемелік құжаттарды зерттеу тақырыбы тұрғысынан талдау</w:t>
            </w:r>
            <w:r w:rsidR="00BC243C" w:rsidRPr="00B77AD6">
              <w:rPr>
                <w:color w:val="000000" w:themeColor="text1"/>
                <w:lang w:val="kk-KZ"/>
              </w:rPr>
              <w:t>.</w:t>
            </w:r>
          </w:p>
        </w:tc>
      </w:tr>
      <w:tr w:rsidR="00951C21" w:rsidRPr="00671E42" w14:paraId="4CB59E44" w14:textId="77777777" w:rsidTr="00A76D4A">
        <w:tc>
          <w:tcPr>
            <w:tcW w:w="2297" w:type="dxa"/>
            <w:tcBorders>
              <w:top w:val="single" w:sz="4" w:space="0" w:color="auto"/>
              <w:left w:val="single" w:sz="4" w:space="0" w:color="auto"/>
              <w:bottom w:val="single" w:sz="4" w:space="0" w:color="auto"/>
              <w:right w:val="single" w:sz="4" w:space="0" w:color="auto"/>
            </w:tcBorders>
            <w:hideMark/>
          </w:tcPr>
          <w:p w14:paraId="4ECFAEDC" w14:textId="77777777" w:rsidR="00951C21" w:rsidRPr="00B77AD6" w:rsidRDefault="00951C21" w:rsidP="00D12B86">
            <w:pPr>
              <w:pStyle w:val="Default"/>
              <w:rPr>
                <w:color w:val="000000" w:themeColor="text1"/>
                <w:lang w:val="kk-KZ"/>
              </w:rPr>
            </w:pPr>
            <w:r w:rsidRPr="00B77AD6">
              <w:rPr>
                <w:color w:val="000000" w:themeColor="text1"/>
                <w:lang w:val="kk-KZ"/>
              </w:rPr>
              <w:t xml:space="preserve">Тәжірибе нәтижелері </w:t>
            </w:r>
          </w:p>
        </w:tc>
        <w:tc>
          <w:tcPr>
            <w:tcW w:w="7342" w:type="dxa"/>
            <w:tcBorders>
              <w:top w:val="single" w:sz="4" w:space="0" w:color="auto"/>
              <w:left w:val="single" w:sz="4" w:space="0" w:color="auto"/>
              <w:bottom w:val="single" w:sz="4" w:space="0" w:color="auto"/>
              <w:right w:val="single" w:sz="4" w:space="0" w:color="auto"/>
            </w:tcBorders>
            <w:hideMark/>
          </w:tcPr>
          <w:p w14:paraId="107413E7" w14:textId="77777777" w:rsidR="00951C21" w:rsidRPr="00B77AD6" w:rsidRDefault="001824B9" w:rsidP="00D12B86">
            <w:pPr>
              <w:pStyle w:val="Default"/>
              <w:rPr>
                <w:color w:val="000000" w:themeColor="text1"/>
                <w:lang w:val="kk-KZ"/>
              </w:rPr>
            </w:pPr>
            <w:r w:rsidRPr="00B77AD6">
              <w:rPr>
                <w:color w:val="000000" w:themeColor="text1"/>
                <w:lang w:val="kk-KZ"/>
              </w:rPr>
              <w:t xml:space="preserve">Бақылау және тәжірибелік сыныптар </w:t>
            </w:r>
            <w:r w:rsidR="00951C21" w:rsidRPr="00B77AD6">
              <w:rPr>
                <w:color w:val="000000" w:themeColor="text1"/>
                <w:lang w:val="kk-KZ"/>
              </w:rPr>
              <w:t xml:space="preserve">анықталды. </w:t>
            </w:r>
          </w:p>
          <w:p w14:paraId="502C408F" w14:textId="77777777" w:rsidR="00951C21" w:rsidRPr="00B77AD6" w:rsidRDefault="001824B9" w:rsidP="00F7521F">
            <w:pPr>
              <w:pStyle w:val="Default"/>
              <w:rPr>
                <w:color w:val="000000" w:themeColor="text1"/>
                <w:lang w:val="kk-KZ"/>
              </w:rPr>
            </w:pPr>
            <w:r w:rsidRPr="00B77AD6">
              <w:rPr>
                <w:color w:val="000000" w:themeColor="text1"/>
                <w:lang w:val="kk-KZ"/>
              </w:rPr>
              <w:t xml:space="preserve">Оқушылардың ойлау және сөйлеу </w:t>
            </w:r>
            <w:r w:rsidR="004A2F24" w:rsidRPr="00B77AD6">
              <w:rPr>
                <w:color w:val="000000" w:themeColor="text1"/>
                <w:lang w:val="kk-KZ"/>
              </w:rPr>
              <w:t>дағдыларының</w:t>
            </w:r>
            <w:r w:rsidRPr="00B77AD6">
              <w:rPr>
                <w:color w:val="000000" w:themeColor="text1"/>
                <w:lang w:val="kk-KZ"/>
              </w:rPr>
              <w:t xml:space="preserve"> </w:t>
            </w:r>
            <w:r w:rsidR="00146142" w:rsidRPr="00B77AD6">
              <w:rPr>
                <w:color w:val="000000" w:themeColor="text1"/>
                <w:lang w:val="kk-KZ"/>
              </w:rPr>
              <w:t>қалыптасу</w:t>
            </w:r>
            <w:r w:rsidRPr="00B77AD6">
              <w:rPr>
                <w:color w:val="000000" w:themeColor="text1"/>
                <w:lang w:val="kk-KZ"/>
              </w:rPr>
              <w:t xml:space="preserve"> деңгейінің </w:t>
            </w:r>
            <w:r w:rsidR="000C14E7" w:rsidRPr="00B77AD6">
              <w:rPr>
                <w:color w:val="000000" w:themeColor="text1"/>
                <w:lang w:val="kk-KZ"/>
              </w:rPr>
              <w:t>алғашқы диагностикасы анықталды.</w:t>
            </w:r>
          </w:p>
        </w:tc>
      </w:tr>
      <w:tr w:rsidR="00951C21" w:rsidRPr="00B77AD6" w14:paraId="11D663AD" w14:textId="77777777" w:rsidTr="00A76D4A">
        <w:tc>
          <w:tcPr>
            <w:tcW w:w="9639" w:type="dxa"/>
            <w:gridSpan w:val="2"/>
            <w:tcBorders>
              <w:top w:val="single" w:sz="4" w:space="0" w:color="auto"/>
              <w:left w:val="single" w:sz="4" w:space="0" w:color="auto"/>
              <w:bottom w:val="single" w:sz="4" w:space="0" w:color="auto"/>
              <w:right w:val="single" w:sz="4" w:space="0" w:color="auto"/>
            </w:tcBorders>
            <w:hideMark/>
          </w:tcPr>
          <w:p w14:paraId="6E857B41" w14:textId="77777777" w:rsidR="00951C21" w:rsidRPr="00B77AD6" w:rsidRDefault="00951C21" w:rsidP="00D12B86">
            <w:pPr>
              <w:pStyle w:val="Default"/>
              <w:jc w:val="center"/>
              <w:rPr>
                <w:color w:val="000000" w:themeColor="text1"/>
                <w:lang w:val="kk-KZ"/>
              </w:rPr>
            </w:pPr>
            <w:r w:rsidRPr="00B77AD6">
              <w:rPr>
                <w:color w:val="000000" w:themeColor="text1"/>
                <w:lang w:val="kk-KZ"/>
              </w:rPr>
              <w:t>Қалыптастыру кезеңі (2019-2020 оқу жылы)</w:t>
            </w:r>
          </w:p>
        </w:tc>
      </w:tr>
      <w:tr w:rsidR="00951C21" w:rsidRPr="00671E42" w14:paraId="0C8BD4D7" w14:textId="77777777" w:rsidTr="00A76D4A">
        <w:tc>
          <w:tcPr>
            <w:tcW w:w="2297" w:type="dxa"/>
            <w:tcBorders>
              <w:top w:val="single" w:sz="4" w:space="0" w:color="auto"/>
              <w:left w:val="single" w:sz="4" w:space="0" w:color="auto"/>
              <w:bottom w:val="single" w:sz="4" w:space="0" w:color="auto"/>
              <w:right w:val="single" w:sz="4" w:space="0" w:color="auto"/>
            </w:tcBorders>
          </w:tcPr>
          <w:p w14:paraId="68BAAF73" w14:textId="77777777" w:rsidR="00951C21" w:rsidRPr="00B77AD6" w:rsidRDefault="004A2F24" w:rsidP="00D12B86">
            <w:pPr>
              <w:pStyle w:val="Default"/>
              <w:rPr>
                <w:color w:val="000000" w:themeColor="text1"/>
                <w:lang w:val="kk-KZ"/>
              </w:rPr>
            </w:pPr>
            <w:r w:rsidRPr="00B77AD6">
              <w:rPr>
                <w:color w:val="000000" w:themeColor="text1"/>
                <w:lang w:val="kk-KZ"/>
              </w:rPr>
              <w:t>Мақсаты</w:t>
            </w:r>
          </w:p>
        </w:tc>
        <w:tc>
          <w:tcPr>
            <w:tcW w:w="7342" w:type="dxa"/>
            <w:tcBorders>
              <w:top w:val="single" w:sz="4" w:space="0" w:color="auto"/>
              <w:left w:val="single" w:sz="4" w:space="0" w:color="auto"/>
              <w:bottom w:val="single" w:sz="4" w:space="0" w:color="auto"/>
              <w:right w:val="single" w:sz="4" w:space="0" w:color="auto"/>
            </w:tcBorders>
          </w:tcPr>
          <w:p w14:paraId="5CE9B32E" w14:textId="77777777" w:rsidR="00951C21" w:rsidRPr="00B77AD6" w:rsidRDefault="00146142" w:rsidP="00D12B86">
            <w:pPr>
              <w:pStyle w:val="Default"/>
              <w:rPr>
                <w:color w:val="000000" w:themeColor="text1"/>
                <w:lang w:val="kk-KZ"/>
              </w:rPr>
            </w:pPr>
            <w:r w:rsidRPr="00B77AD6">
              <w:rPr>
                <w:color w:val="000000" w:themeColor="text1"/>
                <w:lang w:val="kk-KZ"/>
              </w:rPr>
              <w:t>Пәнаралық байланыста о</w:t>
            </w:r>
            <w:r w:rsidR="004A2F24" w:rsidRPr="00B77AD6">
              <w:rPr>
                <w:color w:val="000000" w:themeColor="text1"/>
                <w:lang w:val="kk-KZ"/>
              </w:rPr>
              <w:t>қушылардың ойлау мен сөйлеу дағдыларын қалыптастыру</w:t>
            </w:r>
            <w:r w:rsidR="00BC243C" w:rsidRPr="00B77AD6">
              <w:rPr>
                <w:color w:val="000000" w:themeColor="text1"/>
                <w:lang w:val="kk-KZ"/>
              </w:rPr>
              <w:t>.</w:t>
            </w:r>
          </w:p>
        </w:tc>
      </w:tr>
      <w:tr w:rsidR="004A2F24" w:rsidRPr="00671E42" w14:paraId="574528CB" w14:textId="77777777" w:rsidTr="00A76D4A">
        <w:tc>
          <w:tcPr>
            <w:tcW w:w="2297" w:type="dxa"/>
            <w:tcBorders>
              <w:top w:val="single" w:sz="4" w:space="0" w:color="auto"/>
              <w:left w:val="single" w:sz="4" w:space="0" w:color="auto"/>
              <w:bottom w:val="single" w:sz="4" w:space="0" w:color="auto"/>
              <w:right w:val="single" w:sz="4" w:space="0" w:color="auto"/>
            </w:tcBorders>
          </w:tcPr>
          <w:p w14:paraId="6B70E982" w14:textId="77777777" w:rsidR="004A2F24" w:rsidRPr="00B77AD6" w:rsidRDefault="004A2F24" w:rsidP="00D12B86">
            <w:pPr>
              <w:pStyle w:val="Default"/>
              <w:rPr>
                <w:color w:val="000000" w:themeColor="text1"/>
                <w:lang w:val="kk-KZ"/>
              </w:rPr>
            </w:pPr>
            <w:r w:rsidRPr="00B77AD6">
              <w:rPr>
                <w:color w:val="000000" w:themeColor="text1"/>
                <w:lang w:val="kk-KZ"/>
              </w:rPr>
              <w:t xml:space="preserve">Міндеттері </w:t>
            </w:r>
          </w:p>
        </w:tc>
        <w:tc>
          <w:tcPr>
            <w:tcW w:w="7342" w:type="dxa"/>
            <w:tcBorders>
              <w:top w:val="single" w:sz="4" w:space="0" w:color="auto"/>
              <w:left w:val="single" w:sz="4" w:space="0" w:color="auto"/>
              <w:bottom w:val="single" w:sz="4" w:space="0" w:color="auto"/>
              <w:right w:val="single" w:sz="4" w:space="0" w:color="auto"/>
            </w:tcBorders>
          </w:tcPr>
          <w:p w14:paraId="65BB2346" w14:textId="5DF9EAE9" w:rsidR="004A2F24" w:rsidRPr="00B77AD6" w:rsidRDefault="00D028B7" w:rsidP="00F7521F">
            <w:pPr>
              <w:pStyle w:val="Default"/>
              <w:rPr>
                <w:color w:val="000000" w:themeColor="text1"/>
                <w:lang w:val="kk-KZ"/>
              </w:rPr>
            </w:pPr>
            <w:r w:rsidRPr="00B77AD6">
              <w:rPr>
                <w:color w:val="000000" w:themeColor="text1"/>
                <w:lang w:val="kk-KZ"/>
              </w:rPr>
              <w:t xml:space="preserve">Оқу процесінде пәнаралық байланысты қолдану арқылы оқушының ойлау мен сөйлеу дағдыларын </w:t>
            </w:r>
            <w:r w:rsidR="000C14E7" w:rsidRPr="00B77AD6">
              <w:rPr>
                <w:color w:val="000000" w:themeColor="text1"/>
                <w:lang w:val="kk-KZ"/>
              </w:rPr>
              <w:t>қалыптастыруда</w:t>
            </w:r>
            <w:r w:rsidRPr="00B77AD6">
              <w:rPr>
                <w:color w:val="000000" w:themeColor="text1"/>
                <w:lang w:val="kk-KZ"/>
              </w:rPr>
              <w:t xml:space="preserve"> </w:t>
            </w:r>
            <w:r w:rsidR="00146142" w:rsidRPr="00B77AD6">
              <w:rPr>
                <w:color w:val="000000" w:themeColor="text1"/>
                <w:lang w:val="kk-KZ"/>
              </w:rPr>
              <w:t xml:space="preserve">мұғалімдерге арналған </w:t>
            </w:r>
            <w:r w:rsidR="00F7521F" w:rsidRPr="00B77AD6">
              <w:rPr>
                <w:color w:val="000000" w:themeColor="text1"/>
                <w:lang w:val="kk-KZ"/>
              </w:rPr>
              <w:t>ғылыми-әді</w:t>
            </w:r>
            <w:r w:rsidR="00D86133">
              <w:rPr>
                <w:color w:val="000000" w:themeColor="text1"/>
                <w:lang w:val="kk-KZ"/>
              </w:rPr>
              <w:t>с</w:t>
            </w:r>
            <w:r w:rsidR="00F7521F" w:rsidRPr="00B77AD6">
              <w:rPr>
                <w:color w:val="000000" w:themeColor="text1"/>
                <w:lang w:val="kk-KZ"/>
              </w:rPr>
              <w:t>темелік</w:t>
            </w:r>
            <w:r w:rsidR="00146142" w:rsidRPr="00B77AD6">
              <w:rPr>
                <w:color w:val="000000" w:themeColor="text1"/>
                <w:lang w:val="kk-KZ"/>
              </w:rPr>
              <w:t xml:space="preserve"> семинар бағдарламасы мен </w:t>
            </w:r>
            <w:r w:rsidRPr="00B77AD6">
              <w:rPr>
                <w:color w:val="000000" w:themeColor="text1"/>
                <w:lang w:val="kk-KZ"/>
              </w:rPr>
              <w:t xml:space="preserve">факультативтік сабақ ретінде әзірленген бағдарлама және жаттығулар мен тапсырмалар </w:t>
            </w:r>
            <w:r w:rsidR="00CE3A41" w:rsidRPr="00B77AD6">
              <w:rPr>
                <w:color w:val="000000" w:themeColor="text1"/>
                <w:lang w:val="kk-KZ"/>
              </w:rPr>
              <w:t>жүйесін</w:t>
            </w:r>
            <w:r w:rsidRPr="00B77AD6">
              <w:rPr>
                <w:color w:val="000000" w:themeColor="text1"/>
                <w:lang w:val="kk-KZ"/>
              </w:rPr>
              <w:t xml:space="preserve"> іске асыру.</w:t>
            </w:r>
          </w:p>
        </w:tc>
      </w:tr>
      <w:tr w:rsidR="004A2F24" w:rsidRPr="00671E42" w14:paraId="0C1252BB" w14:textId="77777777" w:rsidTr="00A76D4A">
        <w:tc>
          <w:tcPr>
            <w:tcW w:w="2297" w:type="dxa"/>
            <w:tcBorders>
              <w:top w:val="single" w:sz="4" w:space="0" w:color="auto"/>
              <w:left w:val="single" w:sz="4" w:space="0" w:color="auto"/>
              <w:bottom w:val="nil"/>
              <w:right w:val="single" w:sz="4" w:space="0" w:color="auto"/>
            </w:tcBorders>
            <w:hideMark/>
          </w:tcPr>
          <w:p w14:paraId="133AD0F6" w14:textId="77777777" w:rsidR="004A2F24" w:rsidRPr="00B77AD6" w:rsidRDefault="004A2F24" w:rsidP="00AE317C">
            <w:pPr>
              <w:pStyle w:val="Default"/>
              <w:rPr>
                <w:color w:val="000000" w:themeColor="text1"/>
                <w:lang w:val="kk-KZ"/>
              </w:rPr>
            </w:pPr>
            <w:r w:rsidRPr="00B77AD6">
              <w:rPr>
                <w:color w:val="000000" w:themeColor="text1"/>
                <w:lang w:val="kk-KZ"/>
              </w:rPr>
              <w:t xml:space="preserve">Зерттеу әдістері </w:t>
            </w:r>
          </w:p>
        </w:tc>
        <w:tc>
          <w:tcPr>
            <w:tcW w:w="7342" w:type="dxa"/>
            <w:tcBorders>
              <w:top w:val="single" w:sz="4" w:space="0" w:color="auto"/>
              <w:left w:val="single" w:sz="4" w:space="0" w:color="auto"/>
              <w:bottom w:val="nil"/>
              <w:right w:val="single" w:sz="4" w:space="0" w:color="auto"/>
            </w:tcBorders>
            <w:hideMark/>
          </w:tcPr>
          <w:p w14:paraId="526F1F58" w14:textId="77777777" w:rsidR="004A2F24" w:rsidRPr="00B77AD6" w:rsidRDefault="00C633FD" w:rsidP="00AE317C">
            <w:pPr>
              <w:pStyle w:val="Default"/>
              <w:rPr>
                <w:color w:val="000000" w:themeColor="text1"/>
                <w:lang w:val="kk-KZ"/>
              </w:rPr>
            </w:pPr>
            <w:r w:rsidRPr="00B77AD6">
              <w:rPr>
                <w:color w:val="000000" w:themeColor="text1"/>
                <w:lang w:val="kk-KZ"/>
              </w:rPr>
              <w:t>Э</w:t>
            </w:r>
            <w:r w:rsidR="004A2F24" w:rsidRPr="00B77AD6">
              <w:rPr>
                <w:color w:val="000000" w:themeColor="text1"/>
                <w:lang w:val="kk-KZ"/>
              </w:rPr>
              <w:t>мпирикалық және теориялық әдістермен жұмыс жасаудағы оқу-танымдық қызмет барысын тану әдістері</w:t>
            </w:r>
            <w:r w:rsidRPr="00B77AD6">
              <w:rPr>
                <w:color w:val="000000" w:themeColor="text1"/>
                <w:lang w:val="kk-KZ"/>
              </w:rPr>
              <w:t>.</w:t>
            </w:r>
          </w:p>
        </w:tc>
      </w:tr>
    </w:tbl>
    <w:p w14:paraId="2108FFFC" w14:textId="71512FAD" w:rsidR="00A76D4A" w:rsidRPr="00926276" w:rsidRDefault="00A76D4A">
      <w:pPr>
        <w:rPr>
          <w:lang w:val="kk-KZ"/>
        </w:rPr>
      </w:pPr>
      <w:r w:rsidRPr="00926276">
        <w:rPr>
          <w:lang w:val="kk-KZ"/>
        </w:rPr>
        <w:br w:type="page"/>
      </w:r>
    </w:p>
    <w:p w14:paraId="529EE47A" w14:textId="61E7F3FE" w:rsidR="00A76D4A" w:rsidRDefault="00343DB8" w:rsidP="00A76D4A">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8</w:t>
      </w:r>
      <w:r w:rsidR="00A76D4A" w:rsidRPr="00A76D4A">
        <w:rPr>
          <w:rFonts w:ascii="Times New Roman" w:hAnsi="Times New Roman"/>
          <w:sz w:val="28"/>
          <w:szCs w:val="28"/>
          <w:lang w:val="kk-KZ"/>
        </w:rPr>
        <w:t xml:space="preserve"> -  кестенің жалғасы</w:t>
      </w:r>
    </w:p>
    <w:p w14:paraId="096899FF" w14:textId="77777777" w:rsidR="00A76D4A" w:rsidRPr="00A76D4A" w:rsidRDefault="00A76D4A" w:rsidP="00A76D4A">
      <w:pPr>
        <w:spacing w:after="0" w:line="240" w:lineRule="auto"/>
        <w:rPr>
          <w:rFonts w:ascii="Times New Roman" w:hAnsi="Times New Roman"/>
          <w:sz w:val="28"/>
          <w:szCs w:val="28"/>
          <w:lang w:val="kk-KZ"/>
        </w:rPr>
      </w:pPr>
    </w:p>
    <w:tbl>
      <w:tblPr>
        <w:tblStyle w:val="a8"/>
        <w:tblW w:w="0" w:type="auto"/>
        <w:tblInd w:w="108" w:type="dxa"/>
        <w:tblLook w:val="04A0" w:firstRow="1" w:lastRow="0" w:firstColumn="1" w:lastColumn="0" w:noHBand="0" w:noVBand="1"/>
      </w:tblPr>
      <w:tblGrid>
        <w:gridCol w:w="2297"/>
        <w:gridCol w:w="7342"/>
      </w:tblGrid>
      <w:tr w:rsidR="00A76D4A" w:rsidRPr="00B77AD6" w14:paraId="071B0B5F" w14:textId="77777777" w:rsidTr="00A76D4A">
        <w:tc>
          <w:tcPr>
            <w:tcW w:w="2297" w:type="dxa"/>
            <w:tcBorders>
              <w:top w:val="single" w:sz="4" w:space="0" w:color="auto"/>
              <w:left w:val="single" w:sz="4" w:space="0" w:color="auto"/>
              <w:bottom w:val="single" w:sz="4" w:space="0" w:color="auto"/>
              <w:right w:val="single" w:sz="4" w:space="0" w:color="auto"/>
            </w:tcBorders>
          </w:tcPr>
          <w:p w14:paraId="069D185F" w14:textId="7F9B112D" w:rsidR="00A76D4A" w:rsidRPr="00B77AD6" w:rsidRDefault="00A76D4A" w:rsidP="00A76D4A">
            <w:pPr>
              <w:pStyle w:val="Default"/>
              <w:jc w:val="center"/>
              <w:rPr>
                <w:color w:val="000000" w:themeColor="text1"/>
                <w:lang w:val="kk-KZ"/>
              </w:rPr>
            </w:pPr>
            <w:r w:rsidRPr="00B77AD6">
              <w:rPr>
                <w:color w:val="000000" w:themeColor="text1"/>
                <w:lang w:val="kk-KZ"/>
              </w:rPr>
              <w:t>1</w:t>
            </w:r>
          </w:p>
        </w:tc>
        <w:tc>
          <w:tcPr>
            <w:tcW w:w="7342" w:type="dxa"/>
            <w:tcBorders>
              <w:top w:val="single" w:sz="4" w:space="0" w:color="auto"/>
              <w:left w:val="single" w:sz="4" w:space="0" w:color="auto"/>
              <w:bottom w:val="single" w:sz="4" w:space="0" w:color="auto"/>
              <w:right w:val="single" w:sz="4" w:space="0" w:color="auto"/>
            </w:tcBorders>
          </w:tcPr>
          <w:p w14:paraId="53BCA537" w14:textId="7AEEDC7C" w:rsidR="00A76D4A" w:rsidRPr="00B77AD6" w:rsidRDefault="00A76D4A" w:rsidP="00A76D4A">
            <w:pPr>
              <w:pStyle w:val="Default"/>
              <w:jc w:val="center"/>
              <w:rPr>
                <w:color w:val="000000" w:themeColor="text1"/>
                <w:lang w:val="kk-KZ"/>
              </w:rPr>
            </w:pPr>
            <w:r w:rsidRPr="00B77AD6">
              <w:rPr>
                <w:color w:val="000000" w:themeColor="text1"/>
                <w:lang w:val="kk-KZ"/>
              </w:rPr>
              <w:t>2</w:t>
            </w:r>
          </w:p>
        </w:tc>
      </w:tr>
      <w:tr w:rsidR="00A76D4A" w:rsidRPr="00B77AD6" w14:paraId="65B433A9" w14:textId="77777777" w:rsidTr="00A76D4A">
        <w:tc>
          <w:tcPr>
            <w:tcW w:w="2297" w:type="dxa"/>
            <w:tcBorders>
              <w:top w:val="single" w:sz="4" w:space="0" w:color="auto"/>
              <w:left w:val="single" w:sz="4" w:space="0" w:color="auto"/>
              <w:bottom w:val="single" w:sz="4" w:space="0" w:color="auto"/>
              <w:right w:val="single" w:sz="4" w:space="0" w:color="auto"/>
            </w:tcBorders>
            <w:hideMark/>
          </w:tcPr>
          <w:p w14:paraId="35FC88A8" w14:textId="441627FD" w:rsidR="00A76D4A" w:rsidRPr="00B77AD6" w:rsidRDefault="00A76D4A" w:rsidP="00A76D4A">
            <w:pPr>
              <w:pStyle w:val="Default"/>
              <w:rPr>
                <w:color w:val="000000" w:themeColor="text1"/>
                <w:lang w:val="kk-KZ"/>
              </w:rPr>
            </w:pPr>
            <w:r w:rsidRPr="00B77AD6">
              <w:rPr>
                <w:color w:val="000000" w:themeColor="text1"/>
                <w:lang w:val="kk-KZ"/>
              </w:rPr>
              <w:t xml:space="preserve">Тәжірибе нәтижелері </w:t>
            </w:r>
          </w:p>
        </w:tc>
        <w:tc>
          <w:tcPr>
            <w:tcW w:w="7342" w:type="dxa"/>
            <w:tcBorders>
              <w:top w:val="single" w:sz="4" w:space="0" w:color="auto"/>
              <w:left w:val="single" w:sz="4" w:space="0" w:color="auto"/>
              <w:bottom w:val="single" w:sz="4" w:space="0" w:color="auto"/>
              <w:right w:val="single" w:sz="4" w:space="0" w:color="auto"/>
            </w:tcBorders>
            <w:hideMark/>
          </w:tcPr>
          <w:p w14:paraId="34135BC4" w14:textId="77777777" w:rsidR="00A76D4A" w:rsidRPr="00B77AD6" w:rsidRDefault="00A76D4A" w:rsidP="00A76D4A">
            <w:pPr>
              <w:pStyle w:val="Default"/>
              <w:rPr>
                <w:color w:val="000000" w:themeColor="text1"/>
                <w:lang w:val="kk-KZ"/>
              </w:rPr>
            </w:pPr>
            <w:r w:rsidRPr="00B77AD6">
              <w:rPr>
                <w:color w:val="000000" w:themeColor="text1"/>
                <w:lang w:val="kk-KZ"/>
              </w:rPr>
              <w:t>Әдістемелік  кешен іске асырылды.</w:t>
            </w:r>
          </w:p>
        </w:tc>
      </w:tr>
      <w:tr w:rsidR="00A76D4A" w:rsidRPr="00B77AD6" w14:paraId="15F5BA41" w14:textId="77777777" w:rsidTr="00A76D4A">
        <w:tc>
          <w:tcPr>
            <w:tcW w:w="9639" w:type="dxa"/>
            <w:gridSpan w:val="2"/>
            <w:tcBorders>
              <w:top w:val="single" w:sz="4" w:space="0" w:color="auto"/>
              <w:left w:val="single" w:sz="4" w:space="0" w:color="auto"/>
              <w:bottom w:val="single" w:sz="4" w:space="0" w:color="auto"/>
              <w:right w:val="single" w:sz="4" w:space="0" w:color="auto"/>
            </w:tcBorders>
            <w:hideMark/>
          </w:tcPr>
          <w:p w14:paraId="4D2EC2D8" w14:textId="77777777" w:rsidR="00A76D4A" w:rsidRPr="00B77AD6" w:rsidRDefault="00A76D4A" w:rsidP="00A76D4A">
            <w:pPr>
              <w:pStyle w:val="Default"/>
              <w:jc w:val="center"/>
              <w:rPr>
                <w:color w:val="000000" w:themeColor="text1"/>
                <w:lang w:val="kk-KZ"/>
              </w:rPr>
            </w:pPr>
            <w:r w:rsidRPr="00B77AD6">
              <w:rPr>
                <w:color w:val="000000" w:themeColor="text1"/>
                <w:lang w:val="kk-KZ"/>
              </w:rPr>
              <w:t>Бақылау кезеңі (2020-2021 оқу жылы)</w:t>
            </w:r>
          </w:p>
        </w:tc>
      </w:tr>
      <w:tr w:rsidR="00A76D4A" w:rsidRPr="00671E42" w14:paraId="3FFDA4A3" w14:textId="77777777" w:rsidTr="00A76D4A">
        <w:tc>
          <w:tcPr>
            <w:tcW w:w="2297" w:type="dxa"/>
            <w:tcBorders>
              <w:top w:val="single" w:sz="4" w:space="0" w:color="auto"/>
              <w:left w:val="single" w:sz="4" w:space="0" w:color="auto"/>
              <w:bottom w:val="single" w:sz="4" w:space="0" w:color="auto"/>
              <w:right w:val="single" w:sz="4" w:space="0" w:color="auto"/>
            </w:tcBorders>
          </w:tcPr>
          <w:p w14:paraId="0EF704AA" w14:textId="77777777" w:rsidR="00A76D4A" w:rsidRPr="00B77AD6" w:rsidRDefault="00A76D4A" w:rsidP="00A76D4A">
            <w:pPr>
              <w:pStyle w:val="Default"/>
              <w:rPr>
                <w:color w:val="000000" w:themeColor="text1"/>
                <w:lang w:val="kk-KZ"/>
              </w:rPr>
            </w:pPr>
            <w:r w:rsidRPr="00B77AD6">
              <w:rPr>
                <w:color w:val="000000" w:themeColor="text1"/>
                <w:lang w:val="kk-KZ"/>
              </w:rPr>
              <w:t>Мақсаты</w:t>
            </w:r>
          </w:p>
        </w:tc>
        <w:tc>
          <w:tcPr>
            <w:tcW w:w="7342" w:type="dxa"/>
            <w:tcBorders>
              <w:top w:val="single" w:sz="4" w:space="0" w:color="auto"/>
              <w:left w:val="single" w:sz="4" w:space="0" w:color="auto"/>
              <w:bottom w:val="single" w:sz="4" w:space="0" w:color="auto"/>
              <w:right w:val="single" w:sz="4" w:space="0" w:color="auto"/>
            </w:tcBorders>
          </w:tcPr>
          <w:p w14:paraId="357AB850" w14:textId="0EF62D3C" w:rsidR="00A76D4A" w:rsidRPr="00B77AD6" w:rsidRDefault="00AD38CE" w:rsidP="00A76D4A">
            <w:pPr>
              <w:pStyle w:val="Default"/>
              <w:rPr>
                <w:color w:val="000000" w:themeColor="text1"/>
                <w:lang w:val="kk-KZ"/>
              </w:rPr>
            </w:pPr>
            <w:r>
              <w:rPr>
                <w:color w:val="000000" w:themeColor="text1"/>
                <w:lang w:val="kk-KZ"/>
              </w:rPr>
              <w:t>Пәнаралық байланыста</w:t>
            </w:r>
            <w:r w:rsidR="00A76D4A" w:rsidRPr="00B77AD6">
              <w:rPr>
                <w:color w:val="000000" w:themeColor="text1"/>
                <w:lang w:val="kk-KZ"/>
              </w:rPr>
              <w:t xml:space="preserve"> оқушылардың ойлау мен сөйлеу дағдыларын қалыптастырудың тиімділігін анықтау.</w:t>
            </w:r>
          </w:p>
        </w:tc>
      </w:tr>
      <w:tr w:rsidR="00A76D4A" w:rsidRPr="00671E42" w14:paraId="7F543255" w14:textId="77777777" w:rsidTr="00A76D4A">
        <w:tc>
          <w:tcPr>
            <w:tcW w:w="2297" w:type="dxa"/>
            <w:tcBorders>
              <w:top w:val="single" w:sz="4" w:space="0" w:color="auto"/>
              <w:left w:val="single" w:sz="4" w:space="0" w:color="auto"/>
              <w:bottom w:val="single" w:sz="4" w:space="0" w:color="auto"/>
              <w:right w:val="single" w:sz="4" w:space="0" w:color="auto"/>
            </w:tcBorders>
          </w:tcPr>
          <w:p w14:paraId="00A1D750" w14:textId="77777777" w:rsidR="00A76D4A" w:rsidRPr="00B77AD6" w:rsidRDefault="00A76D4A" w:rsidP="00A76D4A">
            <w:pPr>
              <w:pStyle w:val="Default"/>
              <w:rPr>
                <w:color w:val="000000" w:themeColor="text1"/>
                <w:lang w:val="kk-KZ"/>
              </w:rPr>
            </w:pPr>
            <w:r w:rsidRPr="00B77AD6">
              <w:rPr>
                <w:color w:val="000000" w:themeColor="text1"/>
                <w:lang w:val="kk-KZ"/>
              </w:rPr>
              <w:t xml:space="preserve">Міндеттері </w:t>
            </w:r>
          </w:p>
        </w:tc>
        <w:tc>
          <w:tcPr>
            <w:tcW w:w="7342" w:type="dxa"/>
            <w:tcBorders>
              <w:top w:val="single" w:sz="4" w:space="0" w:color="auto"/>
              <w:left w:val="single" w:sz="4" w:space="0" w:color="auto"/>
              <w:bottom w:val="single" w:sz="4" w:space="0" w:color="auto"/>
              <w:right w:val="single" w:sz="4" w:space="0" w:color="auto"/>
            </w:tcBorders>
          </w:tcPr>
          <w:p w14:paraId="5BCDC039" w14:textId="77777777" w:rsidR="00A76D4A" w:rsidRPr="00B77AD6" w:rsidRDefault="00A76D4A" w:rsidP="00A76D4A">
            <w:pPr>
              <w:pStyle w:val="Default"/>
              <w:rPr>
                <w:color w:val="000000" w:themeColor="text1"/>
                <w:lang w:val="kk-KZ"/>
              </w:rPr>
            </w:pPr>
            <w:r w:rsidRPr="00B77AD6">
              <w:rPr>
                <w:color w:val="000000" w:themeColor="text1"/>
                <w:lang w:val="kk-KZ"/>
              </w:rPr>
              <w:t xml:space="preserve">Бақылау, тәжірибелік жұмыстың сандық және сапалық динамикасын талдау, ғылыми негізделген ұсыныстар әзірлеу. </w:t>
            </w:r>
          </w:p>
        </w:tc>
      </w:tr>
      <w:tr w:rsidR="00A76D4A" w:rsidRPr="00671E42" w14:paraId="10B79DCF" w14:textId="77777777" w:rsidTr="00A76D4A">
        <w:tc>
          <w:tcPr>
            <w:tcW w:w="2297" w:type="dxa"/>
            <w:tcBorders>
              <w:top w:val="single" w:sz="4" w:space="0" w:color="auto"/>
              <w:left w:val="single" w:sz="4" w:space="0" w:color="auto"/>
              <w:bottom w:val="single" w:sz="4" w:space="0" w:color="auto"/>
              <w:right w:val="single" w:sz="4" w:space="0" w:color="auto"/>
            </w:tcBorders>
            <w:hideMark/>
          </w:tcPr>
          <w:p w14:paraId="5C1BD433" w14:textId="77777777" w:rsidR="00A76D4A" w:rsidRPr="00B77AD6" w:rsidRDefault="00A76D4A" w:rsidP="00A76D4A">
            <w:pPr>
              <w:pStyle w:val="Default"/>
              <w:rPr>
                <w:color w:val="000000" w:themeColor="text1"/>
                <w:lang w:val="kk-KZ"/>
              </w:rPr>
            </w:pPr>
            <w:r w:rsidRPr="00B77AD6">
              <w:rPr>
                <w:color w:val="000000" w:themeColor="text1"/>
                <w:lang w:val="kk-KZ"/>
              </w:rPr>
              <w:t xml:space="preserve">Зерттеу әдістері </w:t>
            </w:r>
          </w:p>
        </w:tc>
        <w:tc>
          <w:tcPr>
            <w:tcW w:w="7342" w:type="dxa"/>
            <w:tcBorders>
              <w:top w:val="single" w:sz="4" w:space="0" w:color="auto"/>
              <w:left w:val="single" w:sz="4" w:space="0" w:color="auto"/>
              <w:bottom w:val="single" w:sz="4" w:space="0" w:color="auto"/>
              <w:right w:val="single" w:sz="4" w:space="0" w:color="auto"/>
            </w:tcBorders>
            <w:hideMark/>
          </w:tcPr>
          <w:p w14:paraId="32A882F8" w14:textId="77777777" w:rsidR="00A76D4A" w:rsidRPr="00B77AD6" w:rsidRDefault="00A76D4A" w:rsidP="00A76D4A">
            <w:pPr>
              <w:pStyle w:val="Default"/>
              <w:rPr>
                <w:color w:val="000000" w:themeColor="text1"/>
                <w:lang w:val="kk-KZ"/>
              </w:rPr>
            </w:pPr>
            <w:r w:rsidRPr="00B77AD6">
              <w:rPr>
                <w:color w:val="000000" w:themeColor="text1"/>
                <w:lang w:val="kk-KZ"/>
              </w:rPr>
              <w:t xml:space="preserve">Салыстырмалы талдау және зерттеу нәтижелерін түсіндіру, </w:t>
            </w:r>
          </w:p>
          <w:p w14:paraId="05B520CA" w14:textId="77777777" w:rsidR="00A76D4A" w:rsidRPr="00B77AD6" w:rsidRDefault="00A76D4A" w:rsidP="00A76D4A">
            <w:pPr>
              <w:pStyle w:val="Default"/>
              <w:rPr>
                <w:color w:val="000000" w:themeColor="text1"/>
                <w:lang w:val="kk-KZ"/>
              </w:rPr>
            </w:pPr>
            <w:r w:rsidRPr="00B77AD6">
              <w:rPr>
                <w:color w:val="000000" w:themeColor="text1"/>
                <w:lang w:val="kk-KZ"/>
              </w:rPr>
              <w:t>эксперимент нәтижелерін екінші реттік өңдеудің статистикалық әдістері.</w:t>
            </w:r>
          </w:p>
        </w:tc>
      </w:tr>
      <w:tr w:rsidR="00A76D4A" w:rsidRPr="00671E42" w14:paraId="402FC55B" w14:textId="77777777" w:rsidTr="00A76D4A">
        <w:tc>
          <w:tcPr>
            <w:tcW w:w="2297" w:type="dxa"/>
            <w:tcBorders>
              <w:top w:val="single" w:sz="4" w:space="0" w:color="auto"/>
              <w:left w:val="single" w:sz="4" w:space="0" w:color="auto"/>
              <w:bottom w:val="single" w:sz="4" w:space="0" w:color="auto"/>
              <w:right w:val="single" w:sz="4" w:space="0" w:color="auto"/>
            </w:tcBorders>
            <w:hideMark/>
          </w:tcPr>
          <w:p w14:paraId="6F2DB90E" w14:textId="77777777" w:rsidR="00A76D4A" w:rsidRPr="00B77AD6" w:rsidRDefault="00A76D4A" w:rsidP="00A76D4A">
            <w:pPr>
              <w:pStyle w:val="Default"/>
              <w:rPr>
                <w:color w:val="000000" w:themeColor="text1"/>
                <w:lang w:val="kk-KZ"/>
              </w:rPr>
            </w:pPr>
            <w:r w:rsidRPr="00B77AD6">
              <w:rPr>
                <w:color w:val="000000" w:themeColor="text1"/>
                <w:lang w:val="kk-KZ"/>
              </w:rPr>
              <w:t xml:space="preserve">Тәжірибе нәтижелері </w:t>
            </w:r>
          </w:p>
        </w:tc>
        <w:tc>
          <w:tcPr>
            <w:tcW w:w="7342" w:type="dxa"/>
            <w:tcBorders>
              <w:top w:val="single" w:sz="4" w:space="0" w:color="auto"/>
              <w:left w:val="single" w:sz="4" w:space="0" w:color="auto"/>
              <w:bottom w:val="single" w:sz="4" w:space="0" w:color="auto"/>
              <w:right w:val="single" w:sz="4" w:space="0" w:color="auto"/>
            </w:tcBorders>
            <w:hideMark/>
          </w:tcPr>
          <w:p w14:paraId="48214A64" w14:textId="77777777" w:rsidR="00A76D4A" w:rsidRPr="00B77AD6" w:rsidRDefault="00A76D4A" w:rsidP="00A76D4A">
            <w:pPr>
              <w:pStyle w:val="Default"/>
              <w:rPr>
                <w:color w:val="000000" w:themeColor="text1"/>
                <w:lang w:val="kk-KZ"/>
              </w:rPr>
            </w:pPr>
            <w:r w:rsidRPr="00B77AD6">
              <w:rPr>
                <w:color w:val="000000" w:themeColor="text1"/>
                <w:lang w:val="kk-KZ"/>
              </w:rPr>
              <w:t>Қорытынды тұжырым, диссертациялық зерттеудің ұсыныстарын ұсыну.</w:t>
            </w:r>
          </w:p>
        </w:tc>
      </w:tr>
    </w:tbl>
    <w:p w14:paraId="03B30489" w14:textId="77777777" w:rsidR="00951C21" w:rsidRPr="00B77AD6" w:rsidRDefault="00951C21" w:rsidP="00AE317C">
      <w:pPr>
        <w:pStyle w:val="Default"/>
        <w:ind w:firstLine="567"/>
        <w:jc w:val="both"/>
        <w:rPr>
          <w:color w:val="000000" w:themeColor="text1"/>
          <w:sz w:val="28"/>
          <w:szCs w:val="28"/>
          <w:lang w:val="kk-KZ"/>
        </w:rPr>
      </w:pPr>
    </w:p>
    <w:p w14:paraId="05C1B265" w14:textId="77777777" w:rsidR="00DC1BE6" w:rsidRPr="00B77AD6" w:rsidRDefault="00DC1BE6" w:rsidP="00DC1BE6">
      <w:pPr>
        <w:pStyle w:val="Default"/>
        <w:ind w:firstLine="567"/>
        <w:jc w:val="both"/>
        <w:rPr>
          <w:color w:val="000000" w:themeColor="text1"/>
          <w:sz w:val="28"/>
          <w:szCs w:val="28"/>
          <w:lang w:val="kk-KZ"/>
        </w:rPr>
      </w:pPr>
      <w:r w:rsidRPr="00B77AD6">
        <w:rPr>
          <w:bCs/>
          <w:color w:val="000000" w:themeColor="text1"/>
          <w:sz w:val="28"/>
          <w:szCs w:val="28"/>
          <w:lang w:val="kk-KZ"/>
        </w:rPr>
        <w:t xml:space="preserve">Пәнаралық байланыста бастауыш сынып оқушыларының ойлау және сөйлеу дағдыларын қалыптастырудың </w:t>
      </w:r>
      <w:r w:rsidRPr="00B77AD6">
        <w:rPr>
          <w:color w:val="000000" w:themeColor="text1"/>
          <w:sz w:val="28"/>
          <w:szCs w:val="28"/>
          <w:lang w:val="kk-KZ"/>
        </w:rPr>
        <w:t>диагностикасы екі  кезеңнен  тұрады: оқушылардың сауалнамасының нәтижелерін талдау</w:t>
      </w:r>
      <w:r w:rsidR="00254C27" w:rsidRPr="00B77AD6">
        <w:rPr>
          <w:color w:val="000000" w:themeColor="text1"/>
          <w:sz w:val="28"/>
          <w:szCs w:val="28"/>
          <w:lang w:val="kk-KZ"/>
        </w:rPr>
        <w:t xml:space="preserve"> және </w:t>
      </w:r>
      <w:r w:rsidRPr="00B77AD6">
        <w:rPr>
          <w:color w:val="000000" w:themeColor="text1"/>
          <w:sz w:val="28"/>
          <w:szCs w:val="28"/>
          <w:lang w:val="kk-KZ"/>
        </w:rPr>
        <w:t xml:space="preserve">әдістемелер  кешенінің  көмегімен  бастауыш сыныпта пәнаралық байланысты жүзеге асыру үдерісінде оқушылардың ойлау мен сөйлеу дағдыларының  қалыптасу  деңгейін  анықтау. </w:t>
      </w:r>
      <w:r w:rsidR="00254C27" w:rsidRPr="00B77AD6">
        <w:rPr>
          <w:color w:val="000000" w:themeColor="text1"/>
          <w:sz w:val="28"/>
          <w:szCs w:val="28"/>
          <w:lang w:val="kk-KZ"/>
        </w:rPr>
        <w:t xml:space="preserve">Диагностиканың  нәтижелері әр компонент </w:t>
      </w:r>
      <w:r w:rsidRPr="00B77AD6">
        <w:rPr>
          <w:color w:val="000000" w:themeColor="text1"/>
          <w:sz w:val="28"/>
          <w:szCs w:val="28"/>
          <w:lang w:val="kk-KZ"/>
        </w:rPr>
        <w:t>бойынша  бастау</w:t>
      </w:r>
      <w:r w:rsidR="00254C27" w:rsidRPr="00B77AD6">
        <w:rPr>
          <w:color w:val="000000" w:themeColor="text1"/>
          <w:sz w:val="28"/>
          <w:szCs w:val="28"/>
          <w:lang w:val="kk-KZ"/>
        </w:rPr>
        <w:t xml:space="preserve">ыш сыныпта пәнаралық байланысты </w:t>
      </w:r>
      <w:r w:rsidRPr="00B77AD6">
        <w:rPr>
          <w:color w:val="000000" w:themeColor="text1"/>
          <w:sz w:val="28"/>
          <w:szCs w:val="28"/>
          <w:lang w:val="kk-KZ"/>
        </w:rPr>
        <w:t xml:space="preserve">жүзеге асыру үдерісінде оқушылардың ойлау мен сөйлеу дағдыларының   қалыптасуын  сандық  және  сапалы  сипаттауға  мүмкіндік береді. </w:t>
      </w:r>
    </w:p>
    <w:p w14:paraId="72E59020" w14:textId="77FE9E1D" w:rsidR="00951C21" w:rsidRPr="00B77AD6" w:rsidRDefault="00DC1BE6" w:rsidP="00DC1BE6">
      <w:pPr>
        <w:pStyle w:val="Default"/>
        <w:ind w:firstLine="567"/>
        <w:jc w:val="both"/>
        <w:rPr>
          <w:color w:val="000000" w:themeColor="text1"/>
          <w:sz w:val="28"/>
          <w:szCs w:val="28"/>
          <w:lang w:val="kk-KZ"/>
        </w:rPr>
      </w:pPr>
      <w:r w:rsidRPr="00B77AD6">
        <w:rPr>
          <w:color w:val="000000" w:themeColor="text1"/>
          <w:sz w:val="28"/>
          <w:szCs w:val="28"/>
          <w:lang w:val="kk-KZ"/>
        </w:rPr>
        <w:t>Ендеше, п</w:t>
      </w:r>
      <w:r w:rsidR="00951C21" w:rsidRPr="00B77AD6">
        <w:rPr>
          <w:color w:val="000000" w:themeColor="text1"/>
          <w:sz w:val="28"/>
          <w:szCs w:val="28"/>
          <w:lang w:val="kk-KZ"/>
        </w:rPr>
        <w:t xml:space="preserve">әнаралық байланыста </w:t>
      </w:r>
      <w:r w:rsidR="007C5569" w:rsidRPr="00B77AD6">
        <w:rPr>
          <w:color w:val="000000" w:themeColor="text1"/>
          <w:sz w:val="28"/>
          <w:szCs w:val="28"/>
          <w:lang w:val="kk-KZ"/>
        </w:rPr>
        <w:t>бастауыш сынып оқушыларының</w:t>
      </w:r>
      <w:r w:rsidR="00951C21" w:rsidRPr="00B77AD6">
        <w:rPr>
          <w:color w:val="000000" w:themeColor="text1"/>
          <w:sz w:val="28"/>
          <w:szCs w:val="28"/>
          <w:lang w:val="kk-KZ"/>
        </w:rPr>
        <w:t xml:space="preserve"> ойлау және сөйлеу </w:t>
      </w:r>
      <w:r w:rsidRPr="00B77AD6">
        <w:rPr>
          <w:color w:val="000000" w:themeColor="text1"/>
          <w:sz w:val="28"/>
          <w:szCs w:val="28"/>
          <w:lang w:val="kk-KZ"/>
        </w:rPr>
        <w:t>дағдыларын қалыптастыру</w:t>
      </w:r>
      <w:r w:rsidR="00D1205E" w:rsidRPr="00B77AD6">
        <w:rPr>
          <w:color w:val="000000" w:themeColor="text1"/>
          <w:sz w:val="28"/>
          <w:szCs w:val="28"/>
          <w:lang w:val="kk-KZ"/>
        </w:rPr>
        <w:t>да</w:t>
      </w:r>
      <w:r w:rsidR="00951C21" w:rsidRPr="00B77AD6">
        <w:rPr>
          <w:color w:val="000000" w:themeColor="text1"/>
          <w:sz w:val="28"/>
          <w:szCs w:val="28"/>
          <w:lang w:val="kk-KZ"/>
        </w:rPr>
        <w:t xml:space="preserve"> </w:t>
      </w:r>
      <w:r w:rsidR="00340466" w:rsidRPr="00B77AD6">
        <w:rPr>
          <w:color w:val="000000" w:themeColor="text1"/>
          <w:sz w:val="28"/>
          <w:szCs w:val="28"/>
          <w:lang w:val="kk-KZ"/>
        </w:rPr>
        <w:t>төмендегідей сауалнамалар мен  диагностикалық әдістемелер кешені</w:t>
      </w:r>
      <w:r w:rsidR="009E0BD3" w:rsidRPr="00B77AD6">
        <w:rPr>
          <w:color w:val="000000" w:themeColor="text1"/>
          <w:sz w:val="28"/>
          <w:szCs w:val="28"/>
          <w:lang w:val="kk-KZ"/>
        </w:rPr>
        <w:t xml:space="preserve"> таңдалды (кесте </w:t>
      </w:r>
      <w:r w:rsidR="00343DB8">
        <w:rPr>
          <w:color w:val="000000" w:themeColor="text1"/>
          <w:sz w:val="28"/>
          <w:szCs w:val="28"/>
          <w:lang w:val="kk-KZ"/>
        </w:rPr>
        <w:t>9</w:t>
      </w:r>
      <w:r w:rsidR="00951C21" w:rsidRPr="00B77AD6">
        <w:rPr>
          <w:color w:val="000000" w:themeColor="text1"/>
          <w:sz w:val="28"/>
          <w:szCs w:val="28"/>
          <w:lang w:val="kk-KZ"/>
        </w:rPr>
        <w:t xml:space="preserve">). </w:t>
      </w:r>
    </w:p>
    <w:p w14:paraId="6BD707BF" w14:textId="77777777" w:rsidR="00951C21" w:rsidRPr="00B77AD6" w:rsidRDefault="00951C21" w:rsidP="00AE317C">
      <w:pPr>
        <w:pStyle w:val="Default"/>
        <w:ind w:firstLine="567"/>
        <w:jc w:val="both"/>
        <w:rPr>
          <w:color w:val="000000" w:themeColor="text1"/>
          <w:sz w:val="28"/>
          <w:szCs w:val="28"/>
          <w:lang w:val="kk-KZ"/>
        </w:rPr>
      </w:pPr>
    </w:p>
    <w:p w14:paraId="3351086C" w14:textId="17F0A095" w:rsidR="00951C21" w:rsidRPr="00B77AD6" w:rsidRDefault="009E0BD3" w:rsidP="00A76D4A">
      <w:pPr>
        <w:pStyle w:val="Default"/>
        <w:jc w:val="both"/>
        <w:rPr>
          <w:color w:val="000000" w:themeColor="text1"/>
          <w:sz w:val="28"/>
          <w:szCs w:val="28"/>
          <w:lang w:val="kk-KZ"/>
        </w:rPr>
      </w:pPr>
      <w:r w:rsidRPr="00B77AD6">
        <w:rPr>
          <w:color w:val="000000" w:themeColor="text1"/>
          <w:sz w:val="28"/>
          <w:szCs w:val="28"/>
          <w:lang w:val="kk-KZ"/>
        </w:rPr>
        <w:t xml:space="preserve">Кесте </w:t>
      </w:r>
      <w:r w:rsidR="00343DB8">
        <w:rPr>
          <w:color w:val="000000" w:themeColor="text1"/>
          <w:sz w:val="28"/>
          <w:szCs w:val="28"/>
          <w:lang w:val="kk-KZ"/>
        </w:rPr>
        <w:t>9</w:t>
      </w:r>
      <w:r w:rsidR="00951C21" w:rsidRPr="00B77AD6">
        <w:rPr>
          <w:color w:val="000000" w:themeColor="text1"/>
          <w:sz w:val="28"/>
          <w:szCs w:val="28"/>
          <w:lang w:val="kk-KZ"/>
        </w:rPr>
        <w:t xml:space="preserve"> – Пәнаралық байланыста</w:t>
      </w:r>
      <w:r w:rsidR="00C867B2" w:rsidRPr="00B77AD6">
        <w:rPr>
          <w:color w:val="000000" w:themeColor="text1"/>
          <w:sz w:val="28"/>
          <w:szCs w:val="28"/>
          <w:lang w:val="kk-KZ"/>
        </w:rPr>
        <w:t xml:space="preserve"> </w:t>
      </w:r>
      <w:r w:rsidR="007C5569" w:rsidRPr="00B77AD6">
        <w:rPr>
          <w:color w:val="000000" w:themeColor="text1"/>
          <w:sz w:val="28"/>
          <w:szCs w:val="28"/>
          <w:lang w:val="kk-KZ"/>
        </w:rPr>
        <w:t>бастауыш сынып оқушыларының</w:t>
      </w:r>
      <w:r w:rsidR="00C867B2" w:rsidRPr="00B77AD6">
        <w:rPr>
          <w:color w:val="000000" w:themeColor="text1"/>
          <w:sz w:val="28"/>
          <w:szCs w:val="28"/>
          <w:lang w:val="kk-KZ"/>
        </w:rPr>
        <w:t xml:space="preserve"> ойлау және сөйлеу дағдыларын</w:t>
      </w:r>
      <w:r w:rsidR="00D1205E" w:rsidRPr="00B77AD6">
        <w:rPr>
          <w:color w:val="000000" w:themeColor="text1"/>
          <w:sz w:val="28"/>
          <w:szCs w:val="28"/>
          <w:lang w:val="kk-KZ"/>
        </w:rPr>
        <w:t xml:space="preserve"> қалыптастырудың</w:t>
      </w:r>
      <w:r w:rsidR="00951C21" w:rsidRPr="00B77AD6">
        <w:rPr>
          <w:color w:val="000000" w:themeColor="text1"/>
          <w:sz w:val="28"/>
          <w:szCs w:val="28"/>
          <w:lang w:val="kk-KZ"/>
        </w:rPr>
        <w:t xml:space="preserve"> </w:t>
      </w:r>
      <w:r w:rsidR="006272A7" w:rsidRPr="00B77AD6">
        <w:rPr>
          <w:color w:val="000000" w:themeColor="text1"/>
          <w:sz w:val="28"/>
          <w:szCs w:val="28"/>
          <w:lang w:val="kk-KZ"/>
        </w:rPr>
        <w:t xml:space="preserve">бастапқы деңгейін зерттеу әдістемелері </w:t>
      </w:r>
    </w:p>
    <w:p w14:paraId="46BCEF93" w14:textId="77777777" w:rsidR="00951C21" w:rsidRPr="00B77AD6" w:rsidRDefault="00951C21" w:rsidP="00AE317C">
      <w:pPr>
        <w:pStyle w:val="Default"/>
        <w:ind w:firstLine="567"/>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1768"/>
        <w:gridCol w:w="7938"/>
      </w:tblGrid>
      <w:tr w:rsidR="00951C21" w:rsidRPr="00B77AD6" w14:paraId="28E784EB" w14:textId="77777777" w:rsidTr="00A76D4A">
        <w:tc>
          <w:tcPr>
            <w:tcW w:w="1701" w:type="dxa"/>
            <w:tcBorders>
              <w:top w:val="single" w:sz="4" w:space="0" w:color="auto"/>
              <w:left w:val="single" w:sz="4" w:space="0" w:color="auto"/>
              <w:bottom w:val="single" w:sz="4" w:space="0" w:color="auto"/>
              <w:right w:val="single" w:sz="4" w:space="0" w:color="auto"/>
            </w:tcBorders>
            <w:hideMark/>
          </w:tcPr>
          <w:p w14:paraId="593FBA29" w14:textId="77777777" w:rsidR="00951C21" w:rsidRPr="00A76D4A" w:rsidRDefault="00951C21" w:rsidP="00AE317C">
            <w:pPr>
              <w:pStyle w:val="Default"/>
              <w:jc w:val="center"/>
              <w:rPr>
                <w:color w:val="000000" w:themeColor="text1"/>
                <w:lang w:val="kk-KZ"/>
              </w:rPr>
            </w:pPr>
            <w:r w:rsidRPr="00A76D4A">
              <w:rPr>
                <w:color w:val="000000" w:themeColor="text1"/>
                <w:lang w:val="kk-KZ"/>
              </w:rPr>
              <w:t>Компонент</w:t>
            </w:r>
          </w:p>
        </w:tc>
        <w:tc>
          <w:tcPr>
            <w:tcW w:w="7938" w:type="dxa"/>
            <w:tcBorders>
              <w:top w:val="single" w:sz="4" w:space="0" w:color="auto"/>
              <w:left w:val="single" w:sz="4" w:space="0" w:color="auto"/>
              <w:bottom w:val="single" w:sz="4" w:space="0" w:color="auto"/>
              <w:right w:val="single" w:sz="4" w:space="0" w:color="auto"/>
            </w:tcBorders>
            <w:hideMark/>
          </w:tcPr>
          <w:p w14:paraId="7CD595FA" w14:textId="77777777" w:rsidR="00951C21" w:rsidRPr="00A76D4A" w:rsidRDefault="00064F64" w:rsidP="00AE317C">
            <w:pPr>
              <w:pStyle w:val="Default"/>
              <w:jc w:val="center"/>
              <w:rPr>
                <w:color w:val="000000" w:themeColor="text1"/>
                <w:lang w:val="kk-KZ"/>
              </w:rPr>
            </w:pPr>
            <w:r w:rsidRPr="00A76D4A">
              <w:rPr>
                <w:color w:val="000000" w:themeColor="text1"/>
                <w:lang w:val="kk-KZ"/>
              </w:rPr>
              <w:t>Диагностикалық әдістемелер</w:t>
            </w:r>
          </w:p>
        </w:tc>
      </w:tr>
      <w:tr w:rsidR="00951C21" w:rsidRPr="00671E42" w14:paraId="613C4081" w14:textId="77777777" w:rsidTr="00A76D4A">
        <w:tc>
          <w:tcPr>
            <w:tcW w:w="1701" w:type="dxa"/>
            <w:tcBorders>
              <w:top w:val="single" w:sz="4" w:space="0" w:color="auto"/>
              <w:left w:val="single" w:sz="4" w:space="0" w:color="auto"/>
              <w:bottom w:val="single" w:sz="4" w:space="0" w:color="auto"/>
              <w:right w:val="single" w:sz="4" w:space="0" w:color="auto"/>
            </w:tcBorders>
            <w:hideMark/>
          </w:tcPr>
          <w:p w14:paraId="2D1B4E81" w14:textId="77777777" w:rsidR="00951C21" w:rsidRPr="00A76D4A" w:rsidRDefault="00951C21" w:rsidP="00AE317C">
            <w:pPr>
              <w:pStyle w:val="Default"/>
              <w:jc w:val="both"/>
              <w:rPr>
                <w:color w:val="000000" w:themeColor="text1"/>
                <w:lang w:val="kk-KZ"/>
              </w:rPr>
            </w:pPr>
            <w:r w:rsidRPr="00A76D4A">
              <w:rPr>
                <w:color w:val="000000" w:themeColor="text1"/>
                <w:lang w:val="kk-KZ"/>
              </w:rPr>
              <w:t>Мотивациялық</w:t>
            </w:r>
          </w:p>
        </w:tc>
        <w:tc>
          <w:tcPr>
            <w:tcW w:w="7938" w:type="dxa"/>
            <w:tcBorders>
              <w:top w:val="single" w:sz="4" w:space="0" w:color="auto"/>
              <w:left w:val="single" w:sz="4" w:space="0" w:color="auto"/>
              <w:bottom w:val="single" w:sz="4" w:space="0" w:color="auto"/>
              <w:right w:val="single" w:sz="4" w:space="0" w:color="auto"/>
            </w:tcBorders>
            <w:hideMark/>
          </w:tcPr>
          <w:p w14:paraId="0B9F756C" w14:textId="77777777" w:rsidR="00951C21" w:rsidRPr="00A76D4A" w:rsidRDefault="00951C21" w:rsidP="00AE317C">
            <w:pPr>
              <w:pStyle w:val="Default"/>
              <w:jc w:val="both"/>
              <w:rPr>
                <w:color w:val="000000" w:themeColor="text1"/>
                <w:lang w:val="kk-KZ"/>
              </w:rPr>
            </w:pPr>
            <w:r w:rsidRPr="00A76D4A">
              <w:rPr>
                <w:color w:val="000000" w:themeColor="text1"/>
                <w:kern w:val="24"/>
                <w:lang w:val="kk-KZ"/>
              </w:rPr>
              <w:t>1.«</w:t>
            </w:r>
            <w:r w:rsidRPr="00A76D4A">
              <w:rPr>
                <w:color w:val="000000" w:themeColor="text1"/>
                <w:lang w:val="kk-KZ"/>
              </w:rPr>
              <w:t>Оқытудың мотивациясын және оқуға эмоционалды қатынасты диагностикалау» (А. Д. Андреевтің модификациясы)</w:t>
            </w:r>
            <w:r w:rsidR="001179F0" w:rsidRPr="00A76D4A">
              <w:rPr>
                <w:color w:val="000000" w:themeColor="text1"/>
                <w:lang w:val="kk-KZ"/>
              </w:rPr>
              <w:t>.</w:t>
            </w:r>
            <w:r w:rsidRPr="00A76D4A">
              <w:rPr>
                <w:color w:val="000000" w:themeColor="text1"/>
                <w:lang w:val="kk-KZ"/>
              </w:rPr>
              <w:t xml:space="preserve"> </w:t>
            </w:r>
          </w:p>
          <w:p w14:paraId="7F685971" w14:textId="77777777" w:rsidR="00951C21" w:rsidRPr="00A76D4A" w:rsidRDefault="00951C21" w:rsidP="00C867B2">
            <w:pPr>
              <w:pStyle w:val="Default"/>
              <w:jc w:val="both"/>
              <w:rPr>
                <w:color w:val="000000" w:themeColor="text1"/>
                <w:lang w:val="kk-KZ"/>
              </w:rPr>
            </w:pPr>
            <w:r w:rsidRPr="00A76D4A">
              <w:rPr>
                <w:color w:val="000000" w:themeColor="text1"/>
                <w:lang w:val="kk-KZ"/>
              </w:rPr>
              <w:t>2.«</w:t>
            </w:r>
            <w:r w:rsidR="00C867B2" w:rsidRPr="00A76D4A">
              <w:rPr>
                <w:color w:val="000000" w:themeColor="text1"/>
                <w:lang w:val="kk-KZ"/>
              </w:rPr>
              <w:t>Оқу белсенділігін анықтауға арналған</w:t>
            </w:r>
            <w:r w:rsidRPr="00A76D4A">
              <w:rPr>
                <w:color w:val="000000" w:themeColor="text1"/>
                <w:lang w:val="kk-KZ"/>
              </w:rPr>
              <w:t xml:space="preserve"> сауалнама» (авторлық</w:t>
            </w:r>
            <w:r w:rsidR="00C867B2" w:rsidRPr="00A76D4A">
              <w:rPr>
                <w:color w:val="000000" w:themeColor="text1"/>
                <w:lang w:val="kk-KZ"/>
              </w:rPr>
              <w:t xml:space="preserve"> сауалнама</w:t>
            </w:r>
            <w:r w:rsidRPr="00A76D4A">
              <w:rPr>
                <w:color w:val="000000" w:themeColor="text1"/>
                <w:lang w:val="kk-KZ"/>
              </w:rPr>
              <w:t>)</w:t>
            </w:r>
            <w:r w:rsidR="001179F0" w:rsidRPr="00A76D4A">
              <w:rPr>
                <w:color w:val="000000" w:themeColor="text1"/>
                <w:lang w:val="kk-KZ"/>
              </w:rPr>
              <w:t>.</w:t>
            </w:r>
          </w:p>
        </w:tc>
      </w:tr>
      <w:tr w:rsidR="00951C21" w:rsidRPr="00671E42" w14:paraId="3A806E85" w14:textId="77777777" w:rsidTr="00A76D4A">
        <w:tc>
          <w:tcPr>
            <w:tcW w:w="1701" w:type="dxa"/>
            <w:tcBorders>
              <w:top w:val="single" w:sz="4" w:space="0" w:color="auto"/>
              <w:left w:val="single" w:sz="4" w:space="0" w:color="auto"/>
              <w:bottom w:val="single" w:sz="4" w:space="0" w:color="auto"/>
              <w:right w:val="single" w:sz="4" w:space="0" w:color="auto"/>
            </w:tcBorders>
            <w:hideMark/>
          </w:tcPr>
          <w:p w14:paraId="5F8389D3" w14:textId="77777777" w:rsidR="00951C21" w:rsidRPr="00A76D4A" w:rsidRDefault="00951C21" w:rsidP="00AE317C">
            <w:pPr>
              <w:pStyle w:val="Default"/>
              <w:jc w:val="both"/>
              <w:rPr>
                <w:color w:val="000000" w:themeColor="text1"/>
                <w:lang w:val="kk-KZ"/>
              </w:rPr>
            </w:pPr>
            <w:r w:rsidRPr="00A76D4A">
              <w:rPr>
                <w:color w:val="000000" w:themeColor="text1"/>
                <w:lang w:val="kk-KZ"/>
              </w:rPr>
              <w:t>Танымдық</w:t>
            </w:r>
          </w:p>
        </w:tc>
        <w:tc>
          <w:tcPr>
            <w:tcW w:w="7938" w:type="dxa"/>
            <w:tcBorders>
              <w:top w:val="single" w:sz="4" w:space="0" w:color="auto"/>
              <w:left w:val="single" w:sz="4" w:space="0" w:color="auto"/>
              <w:bottom w:val="single" w:sz="4" w:space="0" w:color="auto"/>
              <w:right w:val="single" w:sz="4" w:space="0" w:color="auto"/>
            </w:tcBorders>
            <w:hideMark/>
          </w:tcPr>
          <w:p w14:paraId="544B523F" w14:textId="3AC3FC7C" w:rsidR="00951C21" w:rsidRPr="00A76D4A" w:rsidRDefault="00951C21" w:rsidP="00AE317C">
            <w:pPr>
              <w:pStyle w:val="Default"/>
              <w:jc w:val="both"/>
              <w:rPr>
                <w:color w:val="000000" w:themeColor="text1"/>
                <w:kern w:val="24"/>
                <w:lang w:val="kk-KZ"/>
              </w:rPr>
            </w:pPr>
            <w:r w:rsidRPr="00A76D4A">
              <w:rPr>
                <w:color w:val="000000" w:themeColor="text1"/>
                <w:kern w:val="24"/>
                <w:lang w:val="kk-KZ"/>
              </w:rPr>
              <w:t>1.«</w:t>
            </w:r>
            <w:r w:rsidR="00AD38CE">
              <w:rPr>
                <w:color w:val="000000" w:themeColor="text1"/>
                <w:kern w:val="24"/>
                <w:lang w:val="kk-KZ"/>
              </w:rPr>
              <w:t>Сөйлеуді диагностикалау</w:t>
            </w:r>
            <w:r w:rsidRPr="00A76D4A">
              <w:rPr>
                <w:color w:val="000000" w:themeColor="text1"/>
                <w:kern w:val="24"/>
                <w:lang w:val="kk-KZ"/>
              </w:rPr>
              <w:t>» әдістемесі</w:t>
            </w:r>
            <w:r w:rsidR="00C867B2" w:rsidRPr="00A76D4A">
              <w:rPr>
                <w:color w:val="000000" w:themeColor="text1"/>
                <w:kern w:val="24"/>
                <w:lang w:val="kk-KZ"/>
              </w:rPr>
              <w:t xml:space="preserve"> (Р.С.Немов)</w:t>
            </w:r>
            <w:r w:rsidR="001179F0" w:rsidRPr="00A76D4A">
              <w:rPr>
                <w:color w:val="000000" w:themeColor="text1"/>
                <w:kern w:val="24"/>
                <w:lang w:val="kk-KZ"/>
              </w:rPr>
              <w:t>.</w:t>
            </w:r>
          </w:p>
          <w:p w14:paraId="689F189F" w14:textId="77777777" w:rsidR="00951C21" w:rsidRPr="00A76D4A" w:rsidRDefault="00951C21" w:rsidP="00AE317C">
            <w:pPr>
              <w:pStyle w:val="Default"/>
              <w:rPr>
                <w:color w:val="000000" w:themeColor="text1"/>
                <w:kern w:val="24"/>
                <w:lang w:val="kk-KZ"/>
              </w:rPr>
            </w:pPr>
            <w:r w:rsidRPr="00A76D4A">
              <w:rPr>
                <w:color w:val="000000" w:themeColor="text1"/>
                <w:lang w:val="kk-KZ"/>
              </w:rPr>
              <w:t>2.«Ауызша логикалық ойлауды зерттеу» әдістемесі (Э.Ф.Замбацявичене)</w:t>
            </w:r>
            <w:r w:rsidR="001179F0" w:rsidRPr="00A76D4A">
              <w:rPr>
                <w:color w:val="000000" w:themeColor="text1"/>
                <w:lang w:val="kk-KZ"/>
              </w:rPr>
              <w:t>.</w:t>
            </w:r>
          </w:p>
        </w:tc>
      </w:tr>
      <w:tr w:rsidR="00951C21" w:rsidRPr="00B77AD6" w14:paraId="4876CFBD" w14:textId="77777777" w:rsidTr="00A76D4A">
        <w:tc>
          <w:tcPr>
            <w:tcW w:w="1701" w:type="dxa"/>
            <w:tcBorders>
              <w:top w:val="single" w:sz="4" w:space="0" w:color="auto"/>
              <w:left w:val="single" w:sz="4" w:space="0" w:color="auto"/>
              <w:bottom w:val="single" w:sz="4" w:space="0" w:color="auto"/>
              <w:right w:val="single" w:sz="4" w:space="0" w:color="auto"/>
            </w:tcBorders>
            <w:hideMark/>
          </w:tcPr>
          <w:p w14:paraId="6C1CA73A" w14:textId="77777777" w:rsidR="00951C21" w:rsidRPr="00A76D4A" w:rsidRDefault="00951C21" w:rsidP="00AE317C">
            <w:pPr>
              <w:pStyle w:val="Default"/>
              <w:jc w:val="both"/>
              <w:rPr>
                <w:color w:val="000000" w:themeColor="text1"/>
                <w:lang w:val="kk-KZ"/>
              </w:rPr>
            </w:pPr>
            <w:r w:rsidRPr="00A76D4A">
              <w:rPr>
                <w:color w:val="000000" w:themeColor="text1"/>
                <w:lang w:val="kk-KZ"/>
              </w:rPr>
              <w:t xml:space="preserve">Нәтижелік </w:t>
            </w:r>
          </w:p>
        </w:tc>
        <w:tc>
          <w:tcPr>
            <w:tcW w:w="7938" w:type="dxa"/>
            <w:tcBorders>
              <w:top w:val="single" w:sz="4" w:space="0" w:color="auto"/>
              <w:left w:val="single" w:sz="4" w:space="0" w:color="auto"/>
              <w:bottom w:val="single" w:sz="4" w:space="0" w:color="auto"/>
              <w:right w:val="single" w:sz="4" w:space="0" w:color="auto"/>
            </w:tcBorders>
            <w:hideMark/>
          </w:tcPr>
          <w:p w14:paraId="22483DC7" w14:textId="77777777" w:rsidR="00951C21" w:rsidRPr="00A76D4A" w:rsidRDefault="00951C21" w:rsidP="00AE317C">
            <w:pPr>
              <w:pStyle w:val="Default"/>
              <w:jc w:val="both"/>
              <w:rPr>
                <w:color w:val="000000" w:themeColor="text1"/>
                <w:lang w:val="kk-KZ"/>
              </w:rPr>
            </w:pPr>
            <w:r w:rsidRPr="00A76D4A">
              <w:rPr>
                <w:color w:val="000000" w:themeColor="text1"/>
                <w:kern w:val="24"/>
                <w:lang w:val="kk-KZ"/>
              </w:rPr>
              <w:t>Арнайы әзірленген тапсырмалар</w:t>
            </w:r>
            <w:r w:rsidR="001179F0" w:rsidRPr="00A76D4A">
              <w:rPr>
                <w:color w:val="000000" w:themeColor="text1"/>
                <w:kern w:val="24"/>
                <w:lang w:val="kk-KZ"/>
              </w:rPr>
              <w:t>.</w:t>
            </w:r>
          </w:p>
        </w:tc>
      </w:tr>
    </w:tbl>
    <w:p w14:paraId="110C5457" w14:textId="77777777" w:rsidR="00064F64" w:rsidRPr="00B77AD6" w:rsidRDefault="00064F64" w:rsidP="00064F64">
      <w:pPr>
        <w:pStyle w:val="Default"/>
        <w:ind w:firstLine="567"/>
        <w:jc w:val="both"/>
        <w:rPr>
          <w:color w:val="000000" w:themeColor="text1"/>
          <w:sz w:val="28"/>
          <w:szCs w:val="28"/>
          <w:lang w:val="kk-KZ"/>
        </w:rPr>
      </w:pPr>
    </w:p>
    <w:p w14:paraId="210C3672" w14:textId="77777777" w:rsidR="00951C21" w:rsidRPr="00B77AD6" w:rsidRDefault="00064F64" w:rsidP="00064F64">
      <w:pPr>
        <w:pStyle w:val="Default"/>
        <w:ind w:firstLine="567"/>
        <w:jc w:val="both"/>
        <w:rPr>
          <w:color w:val="000000" w:themeColor="text1"/>
          <w:sz w:val="28"/>
          <w:szCs w:val="28"/>
          <w:lang w:val="kk-KZ"/>
        </w:rPr>
      </w:pPr>
      <w:r w:rsidRPr="00B77AD6">
        <w:rPr>
          <w:color w:val="000000" w:themeColor="text1"/>
          <w:sz w:val="28"/>
          <w:szCs w:val="28"/>
          <w:lang w:val="kk-KZ"/>
        </w:rPr>
        <w:t>Кестеде  көрсетілген  диагностикалық  әдістемелердің  көмегімен  алғашқы алынған тәжірибелік мәліметтердің нәтижелерін қарастырамыз.</w:t>
      </w:r>
    </w:p>
    <w:p w14:paraId="6C9166AA" w14:textId="77777777" w:rsidR="00951C21" w:rsidRPr="00B77AD6" w:rsidRDefault="00064F64" w:rsidP="00AE317C">
      <w:pPr>
        <w:shd w:val="clear" w:color="auto" w:fill="FFFFFF"/>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Ең алдымен б</w:t>
      </w:r>
      <w:r w:rsidR="00951C21" w:rsidRPr="00B77AD6">
        <w:rPr>
          <w:rFonts w:ascii="Times New Roman" w:hAnsi="Times New Roman"/>
          <w:color w:val="000000" w:themeColor="text1"/>
          <w:sz w:val="28"/>
          <w:szCs w:val="28"/>
          <w:lang w:val="kk-KZ"/>
        </w:rPr>
        <w:t xml:space="preserve">астауыш сынып оқушыларының оқуға деген мотивациясын анықтай отырып, біз ойлау мен сөйлеу </w:t>
      </w:r>
      <w:r w:rsidRPr="00B77AD6">
        <w:rPr>
          <w:rFonts w:ascii="Times New Roman" w:hAnsi="Times New Roman"/>
          <w:color w:val="000000" w:themeColor="text1"/>
          <w:sz w:val="28"/>
          <w:szCs w:val="28"/>
          <w:lang w:val="kk-KZ"/>
        </w:rPr>
        <w:t>дағдыларын</w:t>
      </w:r>
      <w:r w:rsidR="00951C21" w:rsidRPr="00B77AD6">
        <w:rPr>
          <w:rFonts w:ascii="Times New Roman" w:hAnsi="Times New Roman"/>
          <w:color w:val="000000" w:themeColor="text1"/>
          <w:sz w:val="28"/>
          <w:szCs w:val="28"/>
          <w:lang w:val="kk-KZ"/>
        </w:rPr>
        <w:t xml:space="preserve"> қалыптастыру үшін бастауыш сынып оқушылары тақырыпты білуден басқа, белсенді өмірлік ұстанымға, мотивацияға ие болуы керек, бұл көбінесе педагогогикалық іс-әрекеттің мазмұны мен объектісіне байланысты болады. </w:t>
      </w:r>
      <w:r w:rsidR="0050622D" w:rsidRPr="00B77AD6">
        <w:rPr>
          <w:rFonts w:ascii="Times New Roman" w:hAnsi="Times New Roman"/>
          <w:color w:val="000000" w:themeColor="text1"/>
          <w:sz w:val="28"/>
          <w:szCs w:val="28"/>
          <w:lang w:val="kk-KZ"/>
        </w:rPr>
        <w:t xml:space="preserve">Олай болса, мотивациялық </w:t>
      </w:r>
      <w:r w:rsidRPr="00B77AD6">
        <w:rPr>
          <w:rFonts w:ascii="Times New Roman" w:hAnsi="Times New Roman"/>
          <w:color w:val="000000" w:themeColor="text1"/>
          <w:sz w:val="28"/>
          <w:szCs w:val="28"/>
          <w:lang w:val="kk-KZ"/>
        </w:rPr>
        <w:t xml:space="preserve">компонентін анықтау мақсатында қолданылған диагностикалық әдістеме мен сауалнаманың көмегімен алғашқы </w:t>
      </w:r>
      <w:r w:rsidR="003C7054" w:rsidRPr="00B77AD6">
        <w:rPr>
          <w:rFonts w:ascii="Times New Roman" w:hAnsi="Times New Roman"/>
          <w:color w:val="000000" w:themeColor="text1"/>
          <w:sz w:val="28"/>
          <w:szCs w:val="28"/>
          <w:lang w:val="kk-KZ"/>
        </w:rPr>
        <w:t>мағлұматтар алынды.</w:t>
      </w:r>
    </w:p>
    <w:p w14:paraId="211C6AE4" w14:textId="7FE5D473" w:rsidR="00951C21" w:rsidRPr="00B77AD6" w:rsidRDefault="00951C21" w:rsidP="00AE317C">
      <w:pPr>
        <w:shd w:val="clear" w:color="auto" w:fill="FFFFFF"/>
        <w:spacing w:after="0" w:line="240" w:lineRule="auto"/>
        <w:ind w:firstLine="567"/>
        <w:jc w:val="both"/>
        <w:rPr>
          <w:rFonts w:ascii="Times New Roman" w:eastAsiaTheme="minorHAnsi"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1. Анықтау кезеңінде бастауыш сынып оқушыларының оқу мотивациясын анықтау мақсатында </w:t>
      </w:r>
      <w:r w:rsidRPr="00B77AD6">
        <w:rPr>
          <w:rFonts w:ascii="Times New Roman" w:hAnsi="Times New Roman"/>
          <w:b/>
          <w:i/>
          <w:color w:val="000000" w:themeColor="text1"/>
          <w:sz w:val="28"/>
          <w:szCs w:val="28"/>
          <w:lang w:val="kk-KZ"/>
        </w:rPr>
        <w:t>«Оқытудың мотивациясын және оқуға эмоционалды қ</w:t>
      </w:r>
      <w:r w:rsidR="00C867B2" w:rsidRPr="00B77AD6">
        <w:rPr>
          <w:rFonts w:ascii="Times New Roman" w:hAnsi="Times New Roman"/>
          <w:b/>
          <w:i/>
          <w:color w:val="000000" w:themeColor="text1"/>
          <w:sz w:val="28"/>
          <w:szCs w:val="28"/>
          <w:lang w:val="kk-KZ"/>
        </w:rPr>
        <w:t>атынасты диагностикалау» (А.Д.</w:t>
      </w:r>
      <w:r w:rsidRPr="00B77AD6">
        <w:rPr>
          <w:rFonts w:ascii="Times New Roman" w:hAnsi="Times New Roman"/>
          <w:b/>
          <w:i/>
          <w:color w:val="000000" w:themeColor="text1"/>
          <w:sz w:val="28"/>
          <w:szCs w:val="28"/>
          <w:lang w:val="kk-KZ"/>
        </w:rPr>
        <w:t xml:space="preserve">Андреевтің модификациясы) </w:t>
      </w:r>
      <w:r w:rsidRPr="00FF254D">
        <w:rPr>
          <w:rFonts w:ascii="Times New Roman" w:hAnsi="Times New Roman"/>
          <w:color w:val="000000" w:themeColor="text1"/>
          <w:sz w:val="28"/>
          <w:szCs w:val="28"/>
          <w:lang w:val="kk-KZ"/>
        </w:rPr>
        <w:t>әдістемесі қолданылды. Әдістеменің мақсаты – танымдық белсенділікті диагностикалау,</w:t>
      </w:r>
      <w:r w:rsidRPr="00B77AD6">
        <w:rPr>
          <w:rFonts w:ascii="Times New Roman" w:hAnsi="Times New Roman"/>
          <w:color w:val="000000" w:themeColor="text1"/>
          <w:sz w:val="28"/>
          <w:szCs w:val="28"/>
          <w:lang w:val="kk-KZ"/>
        </w:rPr>
        <w:t xml:space="preserve"> жетіс</w:t>
      </w:r>
      <w:r w:rsidR="005B779A" w:rsidRPr="00B77AD6">
        <w:rPr>
          <w:rFonts w:ascii="Times New Roman" w:hAnsi="Times New Roman"/>
          <w:color w:val="000000" w:themeColor="text1"/>
          <w:sz w:val="28"/>
          <w:szCs w:val="28"/>
          <w:lang w:val="kk-KZ"/>
        </w:rPr>
        <w:t>тікке жету</w:t>
      </w:r>
      <w:r w:rsidR="001179F0" w:rsidRPr="00B77AD6">
        <w:rPr>
          <w:rFonts w:ascii="Times New Roman" w:hAnsi="Times New Roman"/>
          <w:color w:val="000000" w:themeColor="text1"/>
          <w:sz w:val="28"/>
          <w:szCs w:val="28"/>
          <w:lang w:val="kk-KZ"/>
        </w:rPr>
        <w:t>, аш</w:t>
      </w:r>
      <w:r w:rsidR="00F80CA9" w:rsidRPr="00B77AD6">
        <w:rPr>
          <w:rFonts w:ascii="Times New Roman" w:hAnsi="Times New Roman"/>
          <w:color w:val="000000" w:themeColor="text1"/>
          <w:sz w:val="28"/>
          <w:szCs w:val="28"/>
          <w:lang w:val="kk-KZ"/>
        </w:rPr>
        <w:t>у-ыза, ма</w:t>
      </w:r>
      <w:r w:rsidR="001C16F9">
        <w:rPr>
          <w:rFonts w:ascii="Times New Roman" w:hAnsi="Times New Roman"/>
          <w:color w:val="000000" w:themeColor="text1"/>
          <w:sz w:val="28"/>
          <w:szCs w:val="28"/>
          <w:lang w:val="kk-KZ"/>
        </w:rPr>
        <w:t>засыздықт</w:t>
      </w:r>
      <w:r w:rsidR="00B20761" w:rsidRPr="00B77AD6">
        <w:rPr>
          <w:rFonts w:ascii="Times New Roman" w:hAnsi="Times New Roman"/>
          <w:color w:val="000000" w:themeColor="text1"/>
          <w:sz w:val="28"/>
          <w:szCs w:val="28"/>
          <w:lang w:val="kk-KZ"/>
        </w:rPr>
        <w:t>ы</w:t>
      </w:r>
      <w:r w:rsidR="005B779A" w:rsidRPr="00B77AD6">
        <w:rPr>
          <w:rFonts w:ascii="Times New Roman" w:hAnsi="Times New Roman"/>
          <w:color w:val="000000" w:themeColor="text1"/>
          <w:sz w:val="28"/>
          <w:szCs w:val="28"/>
          <w:lang w:val="kk-KZ"/>
        </w:rPr>
        <w:t xml:space="preserve"> анықтау.</w:t>
      </w:r>
    </w:p>
    <w:p w14:paraId="5A3D6C4B" w14:textId="38B05D4B"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Нұсқау: Бұл әдістеме 40 сөйлемнен</w:t>
      </w:r>
      <w:r w:rsidR="00145809" w:rsidRPr="00B77AD6">
        <w:rPr>
          <w:color w:val="000000" w:themeColor="text1"/>
          <w:sz w:val="28"/>
          <w:szCs w:val="28"/>
          <w:lang w:val="kk-KZ"/>
        </w:rPr>
        <w:t xml:space="preserve"> </w:t>
      </w:r>
      <w:r w:rsidR="007F7599" w:rsidRPr="00B77AD6">
        <w:rPr>
          <w:color w:val="000000" w:themeColor="text1"/>
          <w:sz w:val="28"/>
          <w:szCs w:val="28"/>
          <w:lang w:val="kk-KZ"/>
        </w:rPr>
        <w:t>(Қосымша Б</w:t>
      </w:r>
      <w:r w:rsidR="00145809" w:rsidRPr="00B77AD6">
        <w:rPr>
          <w:color w:val="000000" w:themeColor="text1"/>
          <w:sz w:val="28"/>
          <w:szCs w:val="28"/>
          <w:lang w:val="kk-KZ"/>
        </w:rPr>
        <w:t>)</w:t>
      </w:r>
      <w:r w:rsidRPr="00B77AD6">
        <w:rPr>
          <w:color w:val="000000" w:themeColor="text1"/>
          <w:sz w:val="28"/>
          <w:szCs w:val="28"/>
          <w:lang w:val="kk-KZ"/>
        </w:rPr>
        <w:t xml:space="preserve"> және 4 шкаладан тұрады,  оқушылар әр сөйлемді мұқият оқып шығып, берілген нұсқаларын</w:t>
      </w:r>
      <w:r w:rsidR="001C16F9">
        <w:rPr>
          <w:color w:val="000000" w:themeColor="text1"/>
          <w:sz w:val="28"/>
          <w:szCs w:val="28"/>
          <w:lang w:val="kk-KZ"/>
        </w:rPr>
        <w:t xml:space="preserve"> таңдайды, олар: 1 балл - «ешқа</w:t>
      </w:r>
      <w:r w:rsidRPr="00B77AD6">
        <w:rPr>
          <w:color w:val="000000" w:themeColor="text1"/>
          <w:sz w:val="28"/>
          <w:szCs w:val="28"/>
          <w:lang w:val="kk-KZ"/>
        </w:rPr>
        <w:t>шан»; 2 балл - «кейде»; 3 балл - «жиі»; 4 балл -  «әрдайым».</w:t>
      </w:r>
      <w:r w:rsidRPr="00B77AD6">
        <w:rPr>
          <w:rFonts w:eastAsia="Calibri"/>
          <w:color w:val="000000" w:themeColor="text1"/>
          <w:sz w:val="28"/>
          <w:szCs w:val="28"/>
          <w:lang w:val="kk-KZ"/>
        </w:rPr>
        <w:t xml:space="preserve"> </w:t>
      </w:r>
    </w:p>
    <w:p w14:paraId="01704D52"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Әдістеме төрт шкаладан тұрады: </w:t>
      </w:r>
    </w:p>
    <w:p w14:paraId="4C52EE9F"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Танымдық белсенділік – 2, 6, 10, 14, 18, 22, 26, 30, 34, 38</w:t>
      </w:r>
    </w:p>
    <w:p w14:paraId="24992D92" w14:textId="77777777" w:rsidR="00951C21" w:rsidRPr="00B77AD6" w:rsidRDefault="00951C21" w:rsidP="00F80CA9">
      <w:pPr>
        <w:pStyle w:val="Default"/>
        <w:tabs>
          <w:tab w:val="right" w:pos="9355"/>
        </w:tabs>
        <w:ind w:firstLine="567"/>
        <w:jc w:val="both"/>
        <w:rPr>
          <w:color w:val="000000" w:themeColor="text1"/>
          <w:sz w:val="28"/>
          <w:szCs w:val="28"/>
          <w:lang w:val="kk-KZ"/>
        </w:rPr>
      </w:pPr>
      <w:r w:rsidRPr="00B77AD6">
        <w:rPr>
          <w:color w:val="000000" w:themeColor="text1"/>
          <w:sz w:val="28"/>
          <w:szCs w:val="28"/>
          <w:lang w:val="kk-KZ"/>
        </w:rPr>
        <w:t xml:space="preserve">Жетістікке </w:t>
      </w:r>
      <w:r w:rsidR="003C7054" w:rsidRPr="00B77AD6">
        <w:rPr>
          <w:color w:val="000000" w:themeColor="text1"/>
          <w:sz w:val="28"/>
          <w:szCs w:val="28"/>
          <w:lang w:val="kk-KZ"/>
        </w:rPr>
        <w:t xml:space="preserve">жету </w:t>
      </w:r>
      <w:r w:rsidRPr="00B77AD6">
        <w:rPr>
          <w:color w:val="000000" w:themeColor="text1"/>
          <w:sz w:val="28"/>
          <w:szCs w:val="28"/>
          <w:lang w:val="kk-KZ"/>
        </w:rPr>
        <w:t>мотивация</w:t>
      </w:r>
      <w:r w:rsidR="003C7054" w:rsidRPr="00B77AD6">
        <w:rPr>
          <w:color w:val="000000" w:themeColor="text1"/>
          <w:sz w:val="28"/>
          <w:szCs w:val="28"/>
          <w:lang w:val="kk-KZ"/>
        </w:rPr>
        <w:t>сы</w:t>
      </w:r>
      <w:r w:rsidRPr="00B77AD6">
        <w:rPr>
          <w:color w:val="000000" w:themeColor="text1"/>
          <w:sz w:val="28"/>
          <w:szCs w:val="28"/>
          <w:lang w:val="kk-KZ"/>
        </w:rPr>
        <w:t xml:space="preserve"> – 4, 8, 12, 16, 20, 24, 28, 32, 36, 40</w:t>
      </w:r>
      <w:r w:rsidR="00F80CA9" w:rsidRPr="00B77AD6">
        <w:rPr>
          <w:color w:val="000000" w:themeColor="text1"/>
          <w:sz w:val="28"/>
          <w:szCs w:val="28"/>
          <w:lang w:val="kk-KZ"/>
        </w:rPr>
        <w:tab/>
      </w:r>
    </w:p>
    <w:p w14:paraId="2375F6E2"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Мазасыздық – 1, 5, 9, 13, 17, 21, 25, 29, 33, 37</w:t>
      </w:r>
    </w:p>
    <w:p w14:paraId="7F8D0275"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Ашу-ыза – 3, 7, 11, 15, 19, 23, 27, 31, 35, 39</w:t>
      </w:r>
    </w:p>
    <w:p w14:paraId="5FA431D9" w14:textId="0FD35508" w:rsidR="00951C21" w:rsidRPr="00B77AD6" w:rsidRDefault="00705AE9" w:rsidP="00AE317C">
      <w:pPr>
        <w:pStyle w:val="Default"/>
        <w:ind w:firstLine="567"/>
        <w:jc w:val="both"/>
        <w:rPr>
          <w:color w:val="000000" w:themeColor="text1"/>
          <w:sz w:val="28"/>
          <w:szCs w:val="28"/>
          <w:lang w:val="kk-KZ"/>
        </w:rPr>
      </w:pPr>
      <w:r>
        <w:rPr>
          <w:color w:val="000000" w:themeColor="text1"/>
          <w:sz w:val="28"/>
          <w:szCs w:val="28"/>
          <w:lang w:val="kk-KZ"/>
        </w:rPr>
        <w:t>Ш</w:t>
      </w:r>
      <w:r w:rsidR="00951C21" w:rsidRPr="00B77AD6">
        <w:rPr>
          <w:color w:val="000000" w:themeColor="text1"/>
          <w:sz w:val="28"/>
          <w:szCs w:val="28"/>
          <w:lang w:val="kk-KZ"/>
        </w:rPr>
        <w:t>кала бойынша ең төменгі балл - 10, ең жоғарғы балл – 40.</w:t>
      </w:r>
    </w:p>
    <w:p w14:paraId="391928AD"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Алынған нәтижелер бойынша, оқытудың мотивациясын және эмоционалды қатынасты талдауға болады.</w:t>
      </w:r>
    </w:p>
    <w:p w14:paraId="153A3C55" w14:textId="4264BC23" w:rsidR="00951C21" w:rsidRPr="00B77AD6" w:rsidRDefault="00343DB8" w:rsidP="00AE317C">
      <w:pPr>
        <w:pStyle w:val="Default"/>
        <w:ind w:firstLine="567"/>
        <w:jc w:val="both"/>
        <w:rPr>
          <w:color w:val="000000" w:themeColor="text1"/>
          <w:sz w:val="28"/>
          <w:szCs w:val="28"/>
          <w:lang w:val="kk-KZ"/>
        </w:rPr>
      </w:pPr>
      <w:r>
        <w:rPr>
          <w:color w:val="000000" w:themeColor="text1"/>
          <w:sz w:val="28"/>
          <w:szCs w:val="28"/>
          <w:lang w:val="kk-KZ"/>
        </w:rPr>
        <w:t>10</w:t>
      </w:r>
      <w:r w:rsidR="00C867B2" w:rsidRPr="00B77AD6">
        <w:rPr>
          <w:color w:val="000000" w:themeColor="text1"/>
          <w:sz w:val="28"/>
          <w:szCs w:val="28"/>
          <w:lang w:val="kk-KZ"/>
        </w:rPr>
        <w:t xml:space="preserve">-кестеге сәйкес </w:t>
      </w:r>
      <w:r w:rsidR="003C7054" w:rsidRPr="00B77AD6">
        <w:rPr>
          <w:color w:val="000000" w:themeColor="text1"/>
          <w:sz w:val="28"/>
          <w:szCs w:val="28"/>
          <w:lang w:val="kk-KZ"/>
        </w:rPr>
        <w:t>«О</w:t>
      </w:r>
      <w:r w:rsidR="00951C21" w:rsidRPr="00B77AD6">
        <w:rPr>
          <w:color w:val="000000" w:themeColor="text1"/>
          <w:sz w:val="28"/>
          <w:szCs w:val="28"/>
          <w:lang w:val="kk-KZ"/>
        </w:rPr>
        <w:t>қытудың мотивациясын және эмоционалды қатынасты  анықтау</w:t>
      </w:r>
      <w:r w:rsidR="003C7054" w:rsidRPr="00B77AD6">
        <w:rPr>
          <w:color w:val="000000" w:themeColor="text1"/>
          <w:sz w:val="28"/>
          <w:szCs w:val="28"/>
          <w:lang w:val="kk-KZ"/>
        </w:rPr>
        <w:t>»</w:t>
      </w:r>
      <w:r w:rsidR="00951C21" w:rsidRPr="00B77AD6">
        <w:rPr>
          <w:color w:val="000000" w:themeColor="text1"/>
          <w:sz w:val="28"/>
          <w:szCs w:val="28"/>
          <w:lang w:val="kk-KZ"/>
        </w:rPr>
        <w:t xml:space="preserve"> әдістемесінің төмендегідей нәтижелері алынды.</w:t>
      </w:r>
    </w:p>
    <w:p w14:paraId="7629474B" w14:textId="77777777" w:rsidR="00951C21" w:rsidRPr="00B77AD6" w:rsidRDefault="00951C21" w:rsidP="00AE317C">
      <w:pPr>
        <w:pStyle w:val="Default"/>
        <w:ind w:firstLine="567"/>
        <w:jc w:val="both"/>
        <w:rPr>
          <w:color w:val="000000" w:themeColor="text1"/>
          <w:sz w:val="28"/>
          <w:szCs w:val="28"/>
          <w:lang w:val="kk-KZ"/>
        </w:rPr>
      </w:pPr>
    </w:p>
    <w:p w14:paraId="28A0EDDA" w14:textId="4518E904" w:rsidR="00951C21" w:rsidRPr="00B77AD6" w:rsidRDefault="009E0BD3" w:rsidP="00A76D4A">
      <w:pPr>
        <w:pStyle w:val="Default"/>
        <w:jc w:val="both"/>
        <w:rPr>
          <w:color w:val="000000" w:themeColor="text1"/>
          <w:sz w:val="28"/>
          <w:szCs w:val="28"/>
          <w:lang w:val="kk-KZ"/>
        </w:rPr>
      </w:pPr>
      <w:r w:rsidRPr="00B77AD6">
        <w:rPr>
          <w:color w:val="000000" w:themeColor="text1"/>
          <w:sz w:val="28"/>
          <w:szCs w:val="28"/>
          <w:lang w:val="kk-KZ"/>
        </w:rPr>
        <w:t xml:space="preserve">Кесте </w:t>
      </w:r>
      <w:r w:rsidR="00343DB8">
        <w:rPr>
          <w:color w:val="000000" w:themeColor="text1"/>
          <w:sz w:val="28"/>
          <w:szCs w:val="28"/>
          <w:lang w:val="kk-KZ"/>
        </w:rPr>
        <w:t>10</w:t>
      </w:r>
      <w:r w:rsidR="00951C21" w:rsidRPr="00B77AD6">
        <w:rPr>
          <w:color w:val="000000" w:themeColor="text1"/>
          <w:sz w:val="28"/>
          <w:szCs w:val="28"/>
          <w:lang w:val="kk-KZ"/>
        </w:rPr>
        <w:t xml:space="preserve"> – Оқытудың мотивациясын және эмоционалды қатынасты диагностикалау (В.И. Андреев) нәтижелері</w:t>
      </w:r>
    </w:p>
    <w:p w14:paraId="40D1835C" w14:textId="77777777" w:rsidR="00315673" w:rsidRPr="00B77AD6" w:rsidRDefault="00315673" w:rsidP="00AE317C">
      <w:pPr>
        <w:pStyle w:val="Default"/>
        <w:ind w:firstLine="567"/>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1843"/>
        <w:gridCol w:w="1832"/>
        <w:gridCol w:w="1389"/>
        <w:gridCol w:w="1391"/>
        <w:gridCol w:w="1391"/>
        <w:gridCol w:w="1793"/>
      </w:tblGrid>
      <w:tr w:rsidR="00951C21" w:rsidRPr="00B77AD6" w14:paraId="480073AF" w14:textId="77777777" w:rsidTr="0005623F">
        <w:tc>
          <w:tcPr>
            <w:tcW w:w="1843" w:type="dxa"/>
            <w:vMerge w:val="restart"/>
            <w:tcBorders>
              <w:top w:val="single" w:sz="4" w:space="0" w:color="auto"/>
              <w:left w:val="single" w:sz="4" w:space="0" w:color="auto"/>
              <w:bottom w:val="single" w:sz="4" w:space="0" w:color="auto"/>
              <w:right w:val="single" w:sz="4" w:space="0" w:color="auto"/>
            </w:tcBorders>
          </w:tcPr>
          <w:p w14:paraId="40A93EFB" w14:textId="77777777" w:rsidR="00951C21" w:rsidRPr="00B77AD6" w:rsidRDefault="00951C21" w:rsidP="00AE317C">
            <w:pPr>
              <w:pStyle w:val="Default"/>
              <w:jc w:val="center"/>
              <w:rPr>
                <w:color w:val="000000" w:themeColor="text1"/>
                <w:lang w:val="kk-KZ"/>
              </w:rPr>
            </w:pPr>
          </w:p>
          <w:p w14:paraId="37E205DD" w14:textId="77777777" w:rsidR="00951C21" w:rsidRPr="00B77AD6" w:rsidRDefault="00951C21" w:rsidP="00AE317C">
            <w:pPr>
              <w:pStyle w:val="Default"/>
              <w:jc w:val="center"/>
              <w:rPr>
                <w:color w:val="000000" w:themeColor="text1"/>
                <w:lang w:val="kk-KZ"/>
              </w:rPr>
            </w:pPr>
            <w:r w:rsidRPr="00B77AD6">
              <w:rPr>
                <w:color w:val="000000" w:themeColor="text1"/>
                <w:lang w:val="kk-KZ"/>
              </w:rPr>
              <w:t>Сыныптар</w:t>
            </w:r>
          </w:p>
        </w:tc>
        <w:tc>
          <w:tcPr>
            <w:tcW w:w="7796" w:type="dxa"/>
            <w:gridSpan w:val="5"/>
            <w:tcBorders>
              <w:top w:val="single" w:sz="4" w:space="0" w:color="auto"/>
              <w:left w:val="single" w:sz="4" w:space="0" w:color="auto"/>
              <w:bottom w:val="single" w:sz="4" w:space="0" w:color="auto"/>
              <w:right w:val="single" w:sz="4" w:space="0" w:color="auto"/>
            </w:tcBorders>
            <w:hideMark/>
          </w:tcPr>
          <w:p w14:paraId="7507D197" w14:textId="77777777" w:rsidR="00951C21" w:rsidRPr="00B77AD6" w:rsidRDefault="00951C21" w:rsidP="00AE317C">
            <w:pPr>
              <w:pStyle w:val="Default"/>
              <w:jc w:val="center"/>
              <w:rPr>
                <w:color w:val="000000" w:themeColor="text1"/>
                <w:lang w:val="kk-KZ"/>
              </w:rPr>
            </w:pPr>
            <w:r w:rsidRPr="00B77AD6">
              <w:rPr>
                <w:color w:val="000000" w:themeColor="text1"/>
                <w:lang w:val="kk-KZ"/>
              </w:rPr>
              <w:t>Көрсеткіштер</w:t>
            </w:r>
          </w:p>
        </w:tc>
      </w:tr>
      <w:tr w:rsidR="00951C21" w:rsidRPr="00B77AD6" w14:paraId="2525C110" w14:textId="77777777" w:rsidTr="0005623F">
        <w:tc>
          <w:tcPr>
            <w:tcW w:w="1843" w:type="dxa"/>
            <w:vMerge/>
            <w:tcBorders>
              <w:top w:val="single" w:sz="4" w:space="0" w:color="auto"/>
              <w:left w:val="single" w:sz="4" w:space="0" w:color="auto"/>
              <w:bottom w:val="single" w:sz="4" w:space="0" w:color="auto"/>
              <w:right w:val="single" w:sz="4" w:space="0" w:color="auto"/>
            </w:tcBorders>
            <w:vAlign w:val="center"/>
            <w:hideMark/>
          </w:tcPr>
          <w:p w14:paraId="5462D4B8" w14:textId="77777777" w:rsidR="00951C21" w:rsidRPr="00B77AD6" w:rsidRDefault="00951C21" w:rsidP="00AE317C">
            <w:pPr>
              <w:rPr>
                <w:rFonts w:ascii="Times New Roman" w:hAnsi="Times New Roman"/>
                <w:color w:val="000000" w:themeColor="text1"/>
                <w:sz w:val="24"/>
                <w:szCs w:val="24"/>
                <w:lang w:val="kk-KZ"/>
              </w:rPr>
            </w:pPr>
          </w:p>
        </w:tc>
        <w:tc>
          <w:tcPr>
            <w:tcW w:w="1832" w:type="dxa"/>
            <w:tcBorders>
              <w:top w:val="single" w:sz="4" w:space="0" w:color="auto"/>
              <w:left w:val="single" w:sz="4" w:space="0" w:color="auto"/>
              <w:bottom w:val="single" w:sz="4" w:space="0" w:color="auto"/>
              <w:right w:val="single" w:sz="4" w:space="0" w:color="auto"/>
            </w:tcBorders>
            <w:hideMark/>
          </w:tcPr>
          <w:p w14:paraId="6E877002" w14:textId="77777777" w:rsidR="00951C21" w:rsidRPr="00B77AD6" w:rsidRDefault="00951C21" w:rsidP="00AE317C">
            <w:pPr>
              <w:pStyle w:val="Default"/>
              <w:jc w:val="center"/>
              <w:rPr>
                <w:color w:val="000000" w:themeColor="text1"/>
                <w:lang w:val="kk-KZ"/>
              </w:rPr>
            </w:pPr>
            <w:r w:rsidRPr="00B77AD6">
              <w:rPr>
                <w:color w:val="000000" w:themeColor="text1"/>
                <w:lang w:val="kk-KZ"/>
              </w:rPr>
              <w:t>Өте жоғары</w:t>
            </w:r>
          </w:p>
        </w:tc>
        <w:tc>
          <w:tcPr>
            <w:tcW w:w="1389" w:type="dxa"/>
            <w:tcBorders>
              <w:top w:val="single" w:sz="4" w:space="0" w:color="auto"/>
              <w:left w:val="single" w:sz="4" w:space="0" w:color="auto"/>
              <w:bottom w:val="single" w:sz="4" w:space="0" w:color="auto"/>
              <w:right w:val="single" w:sz="4" w:space="0" w:color="auto"/>
            </w:tcBorders>
            <w:hideMark/>
          </w:tcPr>
          <w:p w14:paraId="5CE0DC69" w14:textId="77777777" w:rsidR="00951C21" w:rsidRPr="00B77AD6" w:rsidRDefault="00951C21" w:rsidP="00AE317C">
            <w:pPr>
              <w:pStyle w:val="Default"/>
              <w:jc w:val="center"/>
              <w:rPr>
                <w:color w:val="000000" w:themeColor="text1"/>
                <w:lang w:val="kk-KZ"/>
              </w:rPr>
            </w:pPr>
            <w:r w:rsidRPr="00B77AD6">
              <w:rPr>
                <w:color w:val="000000" w:themeColor="text1"/>
                <w:lang w:val="kk-KZ"/>
              </w:rPr>
              <w:t>Жоғары</w:t>
            </w:r>
          </w:p>
        </w:tc>
        <w:tc>
          <w:tcPr>
            <w:tcW w:w="1391" w:type="dxa"/>
            <w:tcBorders>
              <w:top w:val="single" w:sz="4" w:space="0" w:color="auto"/>
              <w:left w:val="single" w:sz="4" w:space="0" w:color="auto"/>
              <w:bottom w:val="single" w:sz="4" w:space="0" w:color="auto"/>
              <w:right w:val="single" w:sz="4" w:space="0" w:color="auto"/>
            </w:tcBorders>
            <w:hideMark/>
          </w:tcPr>
          <w:p w14:paraId="39748056" w14:textId="77777777" w:rsidR="00951C21" w:rsidRPr="00B77AD6" w:rsidRDefault="00951C21" w:rsidP="00AE317C">
            <w:pPr>
              <w:pStyle w:val="Default"/>
              <w:jc w:val="center"/>
              <w:rPr>
                <w:color w:val="000000" w:themeColor="text1"/>
                <w:lang w:val="kk-KZ"/>
              </w:rPr>
            </w:pPr>
            <w:r w:rsidRPr="00B77AD6">
              <w:rPr>
                <w:color w:val="000000" w:themeColor="text1"/>
                <w:lang w:val="kk-KZ"/>
              </w:rPr>
              <w:t>Орта</w:t>
            </w:r>
          </w:p>
        </w:tc>
        <w:tc>
          <w:tcPr>
            <w:tcW w:w="1391" w:type="dxa"/>
            <w:tcBorders>
              <w:top w:val="single" w:sz="4" w:space="0" w:color="auto"/>
              <w:left w:val="single" w:sz="4" w:space="0" w:color="auto"/>
              <w:bottom w:val="single" w:sz="4" w:space="0" w:color="auto"/>
              <w:right w:val="single" w:sz="4" w:space="0" w:color="auto"/>
            </w:tcBorders>
            <w:hideMark/>
          </w:tcPr>
          <w:p w14:paraId="456C3510" w14:textId="77777777" w:rsidR="00951C21" w:rsidRPr="00B77AD6" w:rsidRDefault="00951C21" w:rsidP="00AE317C">
            <w:pPr>
              <w:pStyle w:val="Default"/>
              <w:jc w:val="center"/>
              <w:rPr>
                <w:color w:val="000000" w:themeColor="text1"/>
                <w:lang w:val="kk-KZ"/>
              </w:rPr>
            </w:pPr>
            <w:r w:rsidRPr="00B77AD6">
              <w:rPr>
                <w:color w:val="000000" w:themeColor="text1"/>
                <w:lang w:val="kk-KZ"/>
              </w:rPr>
              <w:t>Төмен</w:t>
            </w:r>
          </w:p>
        </w:tc>
        <w:tc>
          <w:tcPr>
            <w:tcW w:w="1793" w:type="dxa"/>
            <w:tcBorders>
              <w:top w:val="single" w:sz="4" w:space="0" w:color="auto"/>
              <w:left w:val="single" w:sz="4" w:space="0" w:color="auto"/>
              <w:bottom w:val="single" w:sz="4" w:space="0" w:color="auto"/>
              <w:right w:val="single" w:sz="4" w:space="0" w:color="auto"/>
            </w:tcBorders>
            <w:hideMark/>
          </w:tcPr>
          <w:p w14:paraId="633C8E23" w14:textId="77777777" w:rsidR="00951C21" w:rsidRPr="00B77AD6" w:rsidRDefault="00951C21" w:rsidP="00AE317C">
            <w:pPr>
              <w:pStyle w:val="Default"/>
              <w:jc w:val="center"/>
              <w:rPr>
                <w:color w:val="000000" w:themeColor="text1"/>
                <w:lang w:val="kk-KZ"/>
              </w:rPr>
            </w:pPr>
            <w:r w:rsidRPr="00B77AD6">
              <w:rPr>
                <w:color w:val="000000" w:themeColor="text1"/>
                <w:lang w:val="kk-KZ"/>
              </w:rPr>
              <w:t>Өте төмен</w:t>
            </w:r>
          </w:p>
        </w:tc>
      </w:tr>
      <w:tr w:rsidR="00951C21" w:rsidRPr="00B77AD6" w14:paraId="78080901" w14:textId="77777777" w:rsidTr="0005623F">
        <w:tc>
          <w:tcPr>
            <w:tcW w:w="1843" w:type="dxa"/>
            <w:tcBorders>
              <w:top w:val="single" w:sz="4" w:space="0" w:color="auto"/>
              <w:left w:val="single" w:sz="4" w:space="0" w:color="auto"/>
              <w:bottom w:val="single" w:sz="4" w:space="0" w:color="auto"/>
              <w:right w:val="single" w:sz="4" w:space="0" w:color="auto"/>
            </w:tcBorders>
            <w:hideMark/>
          </w:tcPr>
          <w:p w14:paraId="346C4F51" w14:textId="77777777" w:rsidR="00951C21" w:rsidRPr="00B77AD6" w:rsidRDefault="00050E0B" w:rsidP="00AE317C">
            <w:pPr>
              <w:pStyle w:val="Default"/>
              <w:jc w:val="both"/>
              <w:rPr>
                <w:color w:val="000000" w:themeColor="text1"/>
                <w:lang w:val="kk-KZ"/>
              </w:rPr>
            </w:pPr>
            <w:r w:rsidRPr="00B77AD6">
              <w:rPr>
                <w:color w:val="000000" w:themeColor="text1"/>
                <w:lang w:val="kk-KZ"/>
              </w:rPr>
              <w:t xml:space="preserve">Бақылау </w:t>
            </w:r>
          </w:p>
        </w:tc>
        <w:tc>
          <w:tcPr>
            <w:tcW w:w="1832" w:type="dxa"/>
            <w:tcBorders>
              <w:top w:val="single" w:sz="4" w:space="0" w:color="auto"/>
              <w:left w:val="single" w:sz="4" w:space="0" w:color="auto"/>
              <w:bottom w:val="single" w:sz="4" w:space="0" w:color="auto"/>
              <w:right w:val="single" w:sz="4" w:space="0" w:color="auto"/>
            </w:tcBorders>
            <w:hideMark/>
          </w:tcPr>
          <w:p w14:paraId="3A2B9B5C" w14:textId="77777777" w:rsidR="00951C21" w:rsidRPr="00B77AD6" w:rsidRDefault="00773D5B" w:rsidP="00773D5B">
            <w:pPr>
              <w:pStyle w:val="Default"/>
              <w:jc w:val="center"/>
              <w:rPr>
                <w:color w:val="000000" w:themeColor="text1"/>
                <w:lang w:val="kk-KZ"/>
              </w:rPr>
            </w:pPr>
            <w:r w:rsidRPr="00B77AD6">
              <w:rPr>
                <w:color w:val="000000" w:themeColor="text1"/>
                <w:lang w:val="kk-KZ"/>
              </w:rPr>
              <w:t>3,3%</w:t>
            </w:r>
          </w:p>
        </w:tc>
        <w:tc>
          <w:tcPr>
            <w:tcW w:w="1389" w:type="dxa"/>
            <w:tcBorders>
              <w:top w:val="single" w:sz="4" w:space="0" w:color="auto"/>
              <w:left w:val="single" w:sz="4" w:space="0" w:color="auto"/>
              <w:bottom w:val="single" w:sz="4" w:space="0" w:color="auto"/>
              <w:right w:val="single" w:sz="4" w:space="0" w:color="auto"/>
            </w:tcBorders>
            <w:hideMark/>
          </w:tcPr>
          <w:p w14:paraId="35F3F675" w14:textId="77777777" w:rsidR="00951C21" w:rsidRPr="00B77AD6" w:rsidRDefault="00773D5B" w:rsidP="00773D5B">
            <w:pPr>
              <w:pStyle w:val="Default"/>
              <w:jc w:val="center"/>
              <w:rPr>
                <w:color w:val="000000" w:themeColor="text1"/>
                <w:lang w:val="kk-KZ"/>
              </w:rPr>
            </w:pPr>
            <w:r w:rsidRPr="00B77AD6">
              <w:rPr>
                <w:color w:val="000000" w:themeColor="text1"/>
                <w:lang w:val="kk-KZ"/>
              </w:rPr>
              <w:t>8,3%</w:t>
            </w:r>
          </w:p>
        </w:tc>
        <w:tc>
          <w:tcPr>
            <w:tcW w:w="1391" w:type="dxa"/>
            <w:tcBorders>
              <w:top w:val="single" w:sz="4" w:space="0" w:color="auto"/>
              <w:left w:val="single" w:sz="4" w:space="0" w:color="auto"/>
              <w:bottom w:val="single" w:sz="4" w:space="0" w:color="auto"/>
              <w:right w:val="single" w:sz="4" w:space="0" w:color="auto"/>
            </w:tcBorders>
            <w:hideMark/>
          </w:tcPr>
          <w:p w14:paraId="6B42BEC4" w14:textId="77777777" w:rsidR="00951C21" w:rsidRPr="00B77AD6" w:rsidRDefault="00773D5B" w:rsidP="00773D5B">
            <w:pPr>
              <w:pStyle w:val="Default"/>
              <w:jc w:val="center"/>
              <w:rPr>
                <w:color w:val="000000" w:themeColor="text1"/>
                <w:lang w:val="kk-KZ"/>
              </w:rPr>
            </w:pPr>
            <w:r w:rsidRPr="00B77AD6">
              <w:rPr>
                <w:color w:val="000000" w:themeColor="text1"/>
                <w:lang w:val="kk-KZ"/>
              </w:rPr>
              <w:t>40%</w:t>
            </w:r>
          </w:p>
        </w:tc>
        <w:tc>
          <w:tcPr>
            <w:tcW w:w="1391" w:type="dxa"/>
            <w:tcBorders>
              <w:top w:val="single" w:sz="4" w:space="0" w:color="auto"/>
              <w:left w:val="single" w:sz="4" w:space="0" w:color="auto"/>
              <w:bottom w:val="single" w:sz="4" w:space="0" w:color="auto"/>
              <w:right w:val="single" w:sz="4" w:space="0" w:color="auto"/>
            </w:tcBorders>
            <w:hideMark/>
          </w:tcPr>
          <w:p w14:paraId="7A9D645A" w14:textId="77777777" w:rsidR="00951C21" w:rsidRPr="00B77AD6" w:rsidRDefault="00773D5B" w:rsidP="00773D5B">
            <w:pPr>
              <w:pStyle w:val="Default"/>
              <w:jc w:val="center"/>
              <w:rPr>
                <w:color w:val="000000" w:themeColor="text1"/>
                <w:lang w:val="kk-KZ"/>
              </w:rPr>
            </w:pPr>
            <w:r w:rsidRPr="00B77AD6">
              <w:rPr>
                <w:color w:val="000000" w:themeColor="text1"/>
                <w:lang w:val="kk-KZ"/>
              </w:rPr>
              <w:t>38,4%</w:t>
            </w:r>
          </w:p>
        </w:tc>
        <w:tc>
          <w:tcPr>
            <w:tcW w:w="1793" w:type="dxa"/>
            <w:tcBorders>
              <w:top w:val="single" w:sz="4" w:space="0" w:color="auto"/>
              <w:left w:val="single" w:sz="4" w:space="0" w:color="auto"/>
              <w:bottom w:val="single" w:sz="4" w:space="0" w:color="auto"/>
              <w:right w:val="single" w:sz="4" w:space="0" w:color="auto"/>
            </w:tcBorders>
            <w:hideMark/>
          </w:tcPr>
          <w:p w14:paraId="031FDA58" w14:textId="77777777" w:rsidR="00951C21" w:rsidRPr="00B77AD6" w:rsidRDefault="00773D5B" w:rsidP="00773D5B">
            <w:pPr>
              <w:pStyle w:val="Default"/>
              <w:jc w:val="center"/>
              <w:rPr>
                <w:color w:val="000000" w:themeColor="text1"/>
                <w:lang w:val="kk-KZ"/>
              </w:rPr>
            </w:pPr>
            <w:r w:rsidRPr="00B77AD6">
              <w:rPr>
                <w:color w:val="000000" w:themeColor="text1"/>
                <w:lang w:val="kk-KZ"/>
              </w:rPr>
              <w:t>10%</w:t>
            </w:r>
          </w:p>
        </w:tc>
      </w:tr>
      <w:tr w:rsidR="00951C21" w:rsidRPr="00B77AD6" w14:paraId="1B167BC9" w14:textId="77777777" w:rsidTr="0005623F">
        <w:tc>
          <w:tcPr>
            <w:tcW w:w="1843" w:type="dxa"/>
            <w:tcBorders>
              <w:top w:val="single" w:sz="4" w:space="0" w:color="auto"/>
              <w:left w:val="single" w:sz="4" w:space="0" w:color="auto"/>
              <w:bottom w:val="single" w:sz="4" w:space="0" w:color="auto"/>
              <w:right w:val="single" w:sz="4" w:space="0" w:color="auto"/>
            </w:tcBorders>
            <w:hideMark/>
          </w:tcPr>
          <w:p w14:paraId="674E5D8E" w14:textId="77777777" w:rsidR="00951C21" w:rsidRPr="00B77AD6" w:rsidRDefault="00050E0B" w:rsidP="00AE317C">
            <w:pPr>
              <w:pStyle w:val="Default"/>
              <w:jc w:val="both"/>
              <w:rPr>
                <w:color w:val="000000" w:themeColor="text1"/>
                <w:lang w:val="kk-KZ"/>
              </w:rPr>
            </w:pPr>
            <w:r w:rsidRPr="00B77AD6">
              <w:rPr>
                <w:color w:val="000000" w:themeColor="text1"/>
                <w:lang w:val="kk-KZ"/>
              </w:rPr>
              <w:t xml:space="preserve">Тәжірибелік </w:t>
            </w:r>
          </w:p>
        </w:tc>
        <w:tc>
          <w:tcPr>
            <w:tcW w:w="1832" w:type="dxa"/>
            <w:tcBorders>
              <w:top w:val="single" w:sz="4" w:space="0" w:color="auto"/>
              <w:left w:val="single" w:sz="4" w:space="0" w:color="auto"/>
              <w:bottom w:val="single" w:sz="4" w:space="0" w:color="auto"/>
              <w:right w:val="single" w:sz="4" w:space="0" w:color="auto"/>
            </w:tcBorders>
            <w:hideMark/>
          </w:tcPr>
          <w:p w14:paraId="4467FA9C" w14:textId="77777777" w:rsidR="00951C21" w:rsidRPr="00B77AD6" w:rsidRDefault="00002B0C" w:rsidP="00773D5B">
            <w:pPr>
              <w:pStyle w:val="Default"/>
              <w:jc w:val="center"/>
              <w:rPr>
                <w:color w:val="000000" w:themeColor="text1"/>
                <w:lang w:val="en-US"/>
              </w:rPr>
            </w:pPr>
            <w:r w:rsidRPr="00B77AD6">
              <w:rPr>
                <w:color w:val="000000" w:themeColor="text1"/>
                <w:lang w:val="kk-KZ"/>
              </w:rPr>
              <w:t>3,4</w:t>
            </w:r>
            <w:r w:rsidR="00773D5B" w:rsidRPr="00B77AD6">
              <w:rPr>
                <w:color w:val="000000" w:themeColor="text1"/>
                <w:lang w:val="kk-KZ"/>
              </w:rPr>
              <w:t>%</w:t>
            </w:r>
          </w:p>
        </w:tc>
        <w:tc>
          <w:tcPr>
            <w:tcW w:w="1389" w:type="dxa"/>
            <w:tcBorders>
              <w:top w:val="single" w:sz="4" w:space="0" w:color="auto"/>
              <w:left w:val="single" w:sz="4" w:space="0" w:color="auto"/>
              <w:bottom w:val="single" w:sz="4" w:space="0" w:color="auto"/>
              <w:right w:val="single" w:sz="4" w:space="0" w:color="auto"/>
            </w:tcBorders>
            <w:hideMark/>
          </w:tcPr>
          <w:p w14:paraId="64060D55" w14:textId="77777777" w:rsidR="00951C21" w:rsidRPr="00B77AD6" w:rsidRDefault="00002B0C" w:rsidP="00773D5B">
            <w:pPr>
              <w:pStyle w:val="Default"/>
              <w:jc w:val="center"/>
              <w:rPr>
                <w:color w:val="000000" w:themeColor="text1"/>
                <w:lang w:val="kk-KZ"/>
              </w:rPr>
            </w:pPr>
            <w:r w:rsidRPr="00B77AD6">
              <w:rPr>
                <w:color w:val="000000" w:themeColor="text1"/>
                <w:lang w:val="kk-KZ"/>
              </w:rPr>
              <w:t>5,1</w:t>
            </w:r>
            <w:r w:rsidR="00773D5B" w:rsidRPr="00B77AD6">
              <w:rPr>
                <w:color w:val="000000" w:themeColor="text1"/>
                <w:lang w:val="kk-KZ"/>
              </w:rPr>
              <w:t>%</w:t>
            </w:r>
          </w:p>
        </w:tc>
        <w:tc>
          <w:tcPr>
            <w:tcW w:w="1391" w:type="dxa"/>
            <w:tcBorders>
              <w:top w:val="single" w:sz="4" w:space="0" w:color="auto"/>
              <w:left w:val="single" w:sz="4" w:space="0" w:color="auto"/>
              <w:bottom w:val="single" w:sz="4" w:space="0" w:color="auto"/>
              <w:right w:val="single" w:sz="4" w:space="0" w:color="auto"/>
            </w:tcBorders>
            <w:hideMark/>
          </w:tcPr>
          <w:p w14:paraId="573A6DD7" w14:textId="77777777" w:rsidR="00951C21" w:rsidRPr="00B77AD6" w:rsidRDefault="00002B0C" w:rsidP="00773D5B">
            <w:pPr>
              <w:pStyle w:val="Default"/>
              <w:jc w:val="center"/>
              <w:rPr>
                <w:color w:val="000000" w:themeColor="text1"/>
                <w:lang w:val="kk-KZ"/>
              </w:rPr>
            </w:pPr>
            <w:r w:rsidRPr="00B77AD6">
              <w:rPr>
                <w:color w:val="000000" w:themeColor="text1"/>
                <w:lang w:val="kk-KZ"/>
              </w:rPr>
              <w:t>38,9</w:t>
            </w:r>
            <w:r w:rsidR="00773D5B" w:rsidRPr="00B77AD6">
              <w:rPr>
                <w:color w:val="000000" w:themeColor="text1"/>
                <w:lang w:val="kk-KZ"/>
              </w:rPr>
              <w:t>%</w:t>
            </w:r>
          </w:p>
        </w:tc>
        <w:tc>
          <w:tcPr>
            <w:tcW w:w="1391" w:type="dxa"/>
            <w:tcBorders>
              <w:top w:val="single" w:sz="4" w:space="0" w:color="auto"/>
              <w:left w:val="single" w:sz="4" w:space="0" w:color="auto"/>
              <w:bottom w:val="single" w:sz="4" w:space="0" w:color="auto"/>
              <w:right w:val="single" w:sz="4" w:space="0" w:color="auto"/>
            </w:tcBorders>
            <w:hideMark/>
          </w:tcPr>
          <w:p w14:paraId="7794A386" w14:textId="77777777" w:rsidR="00951C21" w:rsidRPr="00B77AD6" w:rsidRDefault="00050E0B" w:rsidP="00773D5B">
            <w:pPr>
              <w:pStyle w:val="Default"/>
              <w:jc w:val="center"/>
              <w:rPr>
                <w:color w:val="000000" w:themeColor="text1"/>
                <w:lang w:val="kk-KZ"/>
              </w:rPr>
            </w:pPr>
            <w:r w:rsidRPr="00B77AD6">
              <w:rPr>
                <w:color w:val="000000" w:themeColor="text1"/>
                <w:lang w:val="kk-KZ"/>
              </w:rPr>
              <w:t>49,</w:t>
            </w:r>
            <w:r w:rsidR="00002B0C" w:rsidRPr="00B77AD6">
              <w:rPr>
                <w:color w:val="000000" w:themeColor="text1"/>
                <w:lang w:val="kk-KZ"/>
              </w:rPr>
              <w:t>1</w:t>
            </w:r>
            <w:r w:rsidR="00773D5B" w:rsidRPr="00B77AD6">
              <w:rPr>
                <w:color w:val="000000" w:themeColor="text1"/>
                <w:lang w:val="kk-KZ"/>
              </w:rPr>
              <w:t>%</w:t>
            </w:r>
          </w:p>
        </w:tc>
        <w:tc>
          <w:tcPr>
            <w:tcW w:w="1793" w:type="dxa"/>
            <w:tcBorders>
              <w:top w:val="single" w:sz="4" w:space="0" w:color="auto"/>
              <w:left w:val="single" w:sz="4" w:space="0" w:color="auto"/>
              <w:bottom w:val="single" w:sz="4" w:space="0" w:color="auto"/>
              <w:right w:val="single" w:sz="4" w:space="0" w:color="auto"/>
            </w:tcBorders>
            <w:hideMark/>
          </w:tcPr>
          <w:p w14:paraId="1C524464" w14:textId="77777777" w:rsidR="00951C21" w:rsidRPr="00B77AD6" w:rsidRDefault="00002B0C" w:rsidP="00773D5B">
            <w:pPr>
              <w:pStyle w:val="Default"/>
              <w:jc w:val="center"/>
              <w:rPr>
                <w:color w:val="000000" w:themeColor="text1"/>
                <w:lang w:val="kk-KZ"/>
              </w:rPr>
            </w:pPr>
            <w:r w:rsidRPr="00B77AD6">
              <w:rPr>
                <w:color w:val="000000" w:themeColor="text1"/>
                <w:lang w:val="kk-KZ"/>
              </w:rPr>
              <w:t>3,4</w:t>
            </w:r>
            <w:r w:rsidR="00951C21" w:rsidRPr="00B77AD6">
              <w:rPr>
                <w:color w:val="000000" w:themeColor="text1"/>
                <w:lang w:val="kk-KZ"/>
              </w:rPr>
              <w:t xml:space="preserve"> </w:t>
            </w:r>
            <w:r w:rsidR="00951C21" w:rsidRPr="00B77AD6">
              <w:rPr>
                <w:color w:val="000000" w:themeColor="text1"/>
                <w:lang w:val="en-US"/>
              </w:rPr>
              <w:t>%</w:t>
            </w:r>
          </w:p>
        </w:tc>
      </w:tr>
    </w:tbl>
    <w:p w14:paraId="48977E20" w14:textId="77777777" w:rsidR="00951C21" w:rsidRPr="00B77AD6" w:rsidRDefault="00951C21" w:rsidP="00AE317C">
      <w:pPr>
        <w:pStyle w:val="Default"/>
        <w:ind w:firstLine="567"/>
        <w:jc w:val="both"/>
        <w:rPr>
          <w:color w:val="000000" w:themeColor="text1"/>
          <w:sz w:val="28"/>
          <w:szCs w:val="28"/>
          <w:lang w:val="kk-KZ"/>
        </w:rPr>
      </w:pPr>
    </w:p>
    <w:p w14:paraId="76CE5CA0" w14:textId="7E7A60DA" w:rsidR="006C1568" w:rsidRDefault="006C1568" w:rsidP="006C1568">
      <w:pPr>
        <w:pStyle w:val="Default"/>
        <w:ind w:firstLine="567"/>
        <w:jc w:val="both"/>
        <w:rPr>
          <w:color w:val="000000" w:themeColor="text1"/>
          <w:sz w:val="28"/>
          <w:szCs w:val="28"/>
          <w:lang w:val="kk-KZ"/>
        </w:rPr>
      </w:pPr>
      <w:r w:rsidRPr="00B77AD6">
        <w:rPr>
          <w:color w:val="000000" w:themeColor="text1"/>
          <w:sz w:val="28"/>
          <w:szCs w:val="28"/>
          <w:lang w:val="kk-KZ"/>
        </w:rPr>
        <w:t>Кестеде көріп отырғанымыздай оқушылардың оқу мотивациясының «өте жоғары» деңгейлері тәжірибелік сыныпта – 3,4 пайызды, ал бақылау сыныпта – 3,3 пайызды көрсетті.  Бақылау және тәжірибелік сыныптың оқуға деген мотивтерінің «орта» деңгейі арасында аса айырмашылық</w:t>
      </w:r>
      <w:r w:rsidR="00954E7E" w:rsidRPr="00B77AD6">
        <w:rPr>
          <w:color w:val="000000" w:themeColor="text1"/>
          <w:sz w:val="28"/>
          <w:szCs w:val="28"/>
          <w:lang w:val="kk-KZ"/>
        </w:rPr>
        <w:t xml:space="preserve"> жок,  екі сыныпта да шамамен 4</w:t>
      </w:r>
      <w:r w:rsidRPr="00B77AD6">
        <w:rPr>
          <w:color w:val="000000" w:themeColor="text1"/>
          <w:sz w:val="28"/>
          <w:szCs w:val="28"/>
          <w:lang w:val="kk-KZ"/>
        </w:rPr>
        <w:t xml:space="preserve">0 пайызды құрады. Оқушылардың оқуға деген күрт теріс қатынастың әсерінен оқу мотивациясының өте төмен деңгейі бақылау сыныпта – 10 пайыз, ал тәжірибелік сыныпта – 3,4 пайыз оқушыларда  байқалды. </w:t>
      </w:r>
    </w:p>
    <w:p w14:paraId="37E29A16" w14:textId="67B02733" w:rsidR="00A76D4A" w:rsidRPr="00B77AD6" w:rsidRDefault="00A76D4A" w:rsidP="006C1568">
      <w:pPr>
        <w:pStyle w:val="Default"/>
        <w:ind w:firstLine="567"/>
        <w:jc w:val="both"/>
        <w:rPr>
          <w:color w:val="000000" w:themeColor="text1"/>
          <w:sz w:val="28"/>
          <w:szCs w:val="28"/>
          <w:lang w:val="kk-KZ"/>
        </w:rPr>
      </w:pPr>
      <w:r w:rsidRPr="00B77AD6">
        <w:rPr>
          <w:color w:val="000000" w:themeColor="text1"/>
          <w:sz w:val="28"/>
          <w:szCs w:val="28"/>
          <w:lang w:val="kk-KZ"/>
        </w:rPr>
        <w:t>Бақылау және тәжірибелік сыныптардың «Оқытудың мотивациясын және эмоционалды қатынасты диагностикалау» нәтижелері диаграмма түрінде 1</w:t>
      </w:r>
      <w:r w:rsidR="00343DB8">
        <w:rPr>
          <w:color w:val="000000" w:themeColor="text1"/>
          <w:sz w:val="28"/>
          <w:szCs w:val="28"/>
          <w:lang w:val="kk-KZ"/>
        </w:rPr>
        <w:t>8</w:t>
      </w:r>
      <w:r w:rsidRPr="00B77AD6">
        <w:rPr>
          <w:color w:val="000000" w:themeColor="text1"/>
          <w:sz w:val="28"/>
          <w:szCs w:val="28"/>
          <w:lang w:val="kk-KZ"/>
        </w:rPr>
        <w:t xml:space="preserve"> – суретте көрсетілген.</w:t>
      </w:r>
    </w:p>
    <w:p w14:paraId="12B5FB78" w14:textId="66F634B0" w:rsidR="00A76D4A" w:rsidRPr="00B77AD6" w:rsidRDefault="00A76D4A" w:rsidP="00A76D4A">
      <w:pPr>
        <w:pStyle w:val="Default"/>
        <w:ind w:firstLine="567"/>
        <w:jc w:val="both"/>
        <w:rPr>
          <w:color w:val="000000" w:themeColor="text1"/>
          <w:sz w:val="28"/>
          <w:szCs w:val="28"/>
          <w:lang w:val="kk-KZ"/>
        </w:rPr>
      </w:pPr>
      <w:r w:rsidRPr="00B77AD6">
        <w:rPr>
          <w:noProof/>
          <w:color w:val="000000" w:themeColor="text1"/>
          <w:lang w:eastAsia="ru-RU"/>
        </w:rPr>
        <w:drawing>
          <wp:anchor distT="0" distB="0" distL="114300" distR="114300" simplePos="0" relativeHeight="251564544" behindDoc="0" locked="0" layoutInCell="1" allowOverlap="1" wp14:anchorId="521E04F6" wp14:editId="2593F81A">
            <wp:simplePos x="0" y="0"/>
            <wp:positionH relativeFrom="column">
              <wp:posOffset>177165</wp:posOffset>
            </wp:positionH>
            <wp:positionV relativeFrom="paragraph">
              <wp:posOffset>-15240</wp:posOffset>
            </wp:positionV>
            <wp:extent cx="5762625" cy="2257425"/>
            <wp:effectExtent l="0" t="0" r="9525" b="9525"/>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00951C21" w:rsidRPr="00B77AD6">
        <w:rPr>
          <w:color w:val="000000" w:themeColor="text1"/>
          <w:sz w:val="28"/>
          <w:szCs w:val="28"/>
          <w:lang w:val="kk-KZ"/>
        </w:rPr>
        <w:t xml:space="preserve"> </w:t>
      </w:r>
    </w:p>
    <w:p w14:paraId="063944C8" w14:textId="75B8D9D4" w:rsidR="00951C21" w:rsidRPr="00B77AD6" w:rsidRDefault="00951C21" w:rsidP="00AE317C">
      <w:pPr>
        <w:pStyle w:val="Default"/>
        <w:ind w:firstLine="567"/>
        <w:jc w:val="center"/>
        <w:rPr>
          <w:color w:val="000000" w:themeColor="text1"/>
          <w:sz w:val="28"/>
          <w:szCs w:val="28"/>
          <w:lang w:val="kk-KZ"/>
        </w:rPr>
      </w:pPr>
      <w:bookmarkStart w:id="3" w:name="_Hlk77195031"/>
      <w:r w:rsidRPr="00B77AD6">
        <w:rPr>
          <w:color w:val="000000" w:themeColor="text1"/>
          <w:sz w:val="28"/>
          <w:szCs w:val="28"/>
          <w:lang w:val="kk-KZ"/>
        </w:rPr>
        <w:t xml:space="preserve">Сурет </w:t>
      </w:r>
      <w:r w:rsidR="00343DB8">
        <w:rPr>
          <w:color w:val="000000" w:themeColor="text1"/>
          <w:sz w:val="28"/>
          <w:szCs w:val="28"/>
          <w:lang w:val="kk-KZ"/>
        </w:rPr>
        <w:t xml:space="preserve">18 </w:t>
      </w:r>
      <w:r w:rsidRPr="00B77AD6">
        <w:rPr>
          <w:color w:val="000000" w:themeColor="text1"/>
          <w:sz w:val="28"/>
          <w:szCs w:val="28"/>
          <w:lang w:val="kk-KZ"/>
        </w:rPr>
        <w:t xml:space="preserve"> </w:t>
      </w:r>
      <w:r w:rsidRPr="00B77AD6">
        <w:rPr>
          <w:color w:val="000000" w:themeColor="text1"/>
          <w:sz w:val="28"/>
          <w:szCs w:val="28"/>
        </w:rPr>
        <w:sym w:font="Symbol" w:char="F02D"/>
      </w:r>
      <w:r w:rsidRPr="00B77AD6">
        <w:rPr>
          <w:color w:val="000000" w:themeColor="text1"/>
          <w:sz w:val="28"/>
          <w:szCs w:val="28"/>
          <w:lang w:val="kk-KZ"/>
        </w:rPr>
        <w:t xml:space="preserve"> Оқытудың мотивациясын және эмоционалды қатынасты диагностикалау</w:t>
      </w:r>
      <w:r w:rsidR="0039411B">
        <w:rPr>
          <w:color w:val="000000" w:themeColor="text1"/>
          <w:sz w:val="28"/>
          <w:szCs w:val="28"/>
          <w:lang w:val="kk-KZ"/>
        </w:rPr>
        <w:t xml:space="preserve"> (В.И. Андреев) </w:t>
      </w:r>
      <w:r w:rsidRPr="00B77AD6">
        <w:rPr>
          <w:color w:val="000000" w:themeColor="text1"/>
          <w:sz w:val="28"/>
          <w:szCs w:val="28"/>
          <w:lang w:val="kk-KZ"/>
        </w:rPr>
        <w:t>нәт</w:t>
      </w:r>
      <w:r w:rsidR="002C0334" w:rsidRPr="00B77AD6">
        <w:rPr>
          <w:color w:val="000000" w:themeColor="text1"/>
          <w:sz w:val="28"/>
          <w:szCs w:val="28"/>
          <w:lang w:val="kk-KZ"/>
        </w:rPr>
        <w:t xml:space="preserve">ижелері </w:t>
      </w:r>
    </w:p>
    <w:bookmarkEnd w:id="3"/>
    <w:p w14:paraId="5E1058CA" w14:textId="77777777" w:rsidR="00951C21" w:rsidRPr="00B77AD6" w:rsidRDefault="00951C21" w:rsidP="00AE317C">
      <w:pPr>
        <w:pStyle w:val="Default"/>
        <w:ind w:firstLine="567"/>
        <w:jc w:val="both"/>
        <w:rPr>
          <w:color w:val="000000" w:themeColor="text1"/>
          <w:sz w:val="28"/>
          <w:szCs w:val="28"/>
          <w:lang w:val="kk-KZ"/>
        </w:rPr>
      </w:pPr>
    </w:p>
    <w:p w14:paraId="342B16B3" w14:textId="77777777" w:rsidR="0072337E" w:rsidRPr="00B77AD6" w:rsidRDefault="0072337E"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Алынған мәліметтерден көріп отырғанымыздай </w:t>
      </w:r>
      <w:r w:rsidR="00A90B4B" w:rsidRPr="00B77AD6">
        <w:rPr>
          <w:color w:val="000000" w:themeColor="text1"/>
          <w:sz w:val="28"/>
          <w:szCs w:val="28"/>
          <w:lang w:val="kk-KZ"/>
        </w:rPr>
        <w:t xml:space="preserve">бастауыш </w:t>
      </w:r>
      <w:r w:rsidRPr="00B77AD6">
        <w:rPr>
          <w:color w:val="000000" w:themeColor="text1"/>
          <w:sz w:val="28"/>
          <w:szCs w:val="28"/>
          <w:lang w:val="kk-KZ"/>
        </w:rPr>
        <w:t xml:space="preserve">сынып оқушыларының оқуға деген ынтасын арттырудың қажеттілігі туындап отыр. </w:t>
      </w:r>
    </w:p>
    <w:p w14:paraId="74129848" w14:textId="77777777" w:rsidR="00951C21" w:rsidRPr="00B77AD6" w:rsidRDefault="001D50A0"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2. </w:t>
      </w:r>
      <w:r w:rsidRPr="00B77AD6">
        <w:rPr>
          <w:b/>
          <w:i/>
          <w:color w:val="000000" w:themeColor="text1"/>
          <w:lang w:val="kk-KZ"/>
        </w:rPr>
        <w:t>«</w:t>
      </w:r>
      <w:r w:rsidRPr="00B77AD6">
        <w:rPr>
          <w:b/>
          <w:i/>
          <w:color w:val="000000" w:themeColor="text1"/>
          <w:sz w:val="28"/>
          <w:szCs w:val="28"/>
          <w:lang w:val="kk-KZ"/>
        </w:rPr>
        <w:t xml:space="preserve">Оқу белсенділігін анықтауға арналған сауалнама» </w:t>
      </w:r>
      <w:r w:rsidR="00951C21" w:rsidRPr="00B77AD6">
        <w:rPr>
          <w:color w:val="000000" w:themeColor="text1"/>
          <w:sz w:val="28"/>
          <w:szCs w:val="28"/>
          <w:lang w:val="kk-KZ"/>
        </w:rPr>
        <w:t>жүргіздік. Сауалнаманың мақсаты: оқушының оқуға деген ынтасын және</w:t>
      </w:r>
      <w:r w:rsidRPr="00B77AD6">
        <w:rPr>
          <w:color w:val="000000" w:themeColor="text1"/>
          <w:sz w:val="28"/>
          <w:szCs w:val="28"/>
          <w:lang w:val="kk-KZ"/>
        </w:rPr>
        <w:t xml:space="preserve"> мотивін анықтау. Сауалнама төрт</w:t>
      </w:r>
      <w:r w:rsidR="00951C21" w:rsidRPr="00B77AD6">
        <w:rPr>
          <w:color w:val="000000" w:themeColor="text1"/>
          <w:sz w:val="28"/>
          <w:szCs w:val="28"/>
          <w:lang w:val="kk-KZ"/>
        </w:rPr>
        <w:t xml:space="preserve"> сұрақтан тұрады. </w:t>
      </w:r>
    </w:p>
    <w:p w14:paraId="0868F866"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Сауалнамаға 119 оқушы қатысты. </w:t>
      </w:r>
    </w:p>
    <w:p w14:paraId="3E0E0672" w14:textId="77777777" w:rsidR="00951C21" w:rsidRPr="00B77AD6" w:rsidRDefault="00951C21" w:rsidP="00A76D4A">
      <w:pPr>
        <w:pStyle w:val="Default"/>
        <w:numPr>
          <w:ilvl w:val="0"/>
          <w:numId w:val="5"/>
        </w:numPr>
        <w:tabs>
          <w:tab w:val="left" w:pos="851"/>
        </w:tabs>
        <w:ind w:left="0" w:firstLine="567"/>
        <w:jc w:val="both"/>
        <w:rPr>
          <w:color w:val="000000" w:themeColor="text1"/>
          <w:sz w:val="28"/>
          <w:szCs w:val="28"/>
          <w:lang w:val="kk-KZ"/>
        </w:rPr>
      </w:pPr>
      <w:r w:rsidRPr="00B77AD6">
        <w:rPr>
          <w:i/>
          <w:iCs/>
          <w:color w:val="000000" w:themeColor="text1"/>
          <w:sz w:val="28"/>
          <w:szCs w:val="28"/>
          <w:lang w:val="kk-KZ"/>
        </w:rPr>
        <w:t>Мұғалімнің берген тапсырмаларын қызуғышылықпен орындап, мектеп пәндерінен жаңа білім алуға ұмтыласың ба?</w:t>
      </w:r>
      <w:r w:rsidRPr="00B77AD6">
        <w:rPr>
          <w:color w:val="000000" w:themeColor="text1"/>
          <w:sz w:val="28"/>
          <w:szCs w:val="28"/>
          <w:lang w:val="kk-KZ"/>
        </w:rPr>
        <w:t xml:space="preserve"> деген алғашқы сауалға берілген оң жауаптар бақылау сыныптарында 51, теріс жауаптар 49 пайыз. Ал тәжірибелік сыныптарда оң жауаптар 46 және теріс жауаптар 54 пайызды құрады. «Жоқ» деп жауап беруінің себебін анықтағанымыздай, «Сабақтың қызық өтпеуі», «Тапсырмалардың түсініксіз берілуі», «Қызықты тапсырмалардың берілмеуі» және т.с.с  пікірлер білдірді. </w:t>
      </w:r>
    </w:p>
    <w:p w14:paraId="3B1A0F64" w14:textId="1C6CBB7A" w:rsidR="00951C21" w:rsidRPr="00B77AD6" w:rsidRDefault="00951C21" w:rsidP="00A76D4A">
      <w:pPr>
        <w:pStyle w:val="Default"/>
        <w:numPr>
          <w:ilvl w:val="0"/>
          <w:numId w:val="5"/>
        </w:numPr>
        <w:tabs>
          <w:tab w:val="left" w:pos="851"/>
        </w:tabs>
        <w:ind w:left="0" w:firstLine="567"/>
        <w:jc w:val="both"/>
        <w:rPr>
          <w:i/>
          <w:iCs/>
          <w:color w:val="000000" w:themeColor="text1"/>
          <w:sz w:val="28"/>
          <w:szCs w:val="28"/>
          <w:lang w:val="kk-KZ"/>
        </w:rPr>
      </w:pPr>
      <w:r w:rsidRPr="00B77AD6">
        <w:rPr>
          <w:i/>
          <w:iCs/>
          <w:color w:val="000000" w:themeColor="text1"/>
          <w:sz w:val="28"/>
          <w:szCs w:val="28"/>
          <w:lang w:val="kk-KZ"/>
        </w:rPr>
        <w:t>Қазақ тілі сабағында басқа пәндерде</w:t>
      </w:r>
      <w:r w:rsidR="008D0948">
        <w:rPr>
          <w:i/>
          <w:iCs/>
          <w:color w:val="000000" w:themeColor="text1"/>
          <w:sz w:val="28"/>
          <w:szCs w:val="28"/>
          <w:lang w:val="kk-KZ"/>
        </w:rPr>
        <w:t>н алынған мәліметтердің болғанын</w:t>
      </w:r>
      <w:r w:rsidRPr="00B77AD6">
        <w:rPr>
          <w:i/>
          <w:iCs/>
          <w:color w:val="000000" w:themeColor="text1"/>
          <w:sz w:val="28"/>
          <w:szCs w:val="28"/>
          <w:lang w:val="kk-KZ"/>
        </w:rPr>
        <w:t xml:space="preserve"> қалайсың ба? </w:t>
      </w:r>
      <w:r w:rsidRPr="00B77AD6">
        <w:rPr>
          <w:color w:val="000000" w:themeColor="text1"/>
          <w:sz w:val="28"/>
          <w:szCs w:val="28"/>
          <w:lang w:val="kk-KZ"/>
        </w:rPr>
        <w:t xml:space="preserve">түрінде қойылған сауалға оң жауаптар бақылау сыныптарында 62, теріс жауаптар 38 пайыз. Ал тәжірибелік сыныптарда оң жауаптар 58 және теріс жауаптар 42 пайыз болды. Демек, оқушылар оқу пәндері аясында пәнаралық байланыстардың жүзеге асу керектігін көрсетті. </w:t>
      </w:r>
    </w:p>
    <w:p w14:paraId="71CD5035" w14:textId="77777777" w:rsidR="00951C21" w:rsidRPr="00B77AD6" w:rsidRDefault="00951C21" w:rsidP="00A76D4A">
      <w:pPr>
        <w:pStyle w:val="Default"/>
        <w:numPr>
          <w:ilvl w:val="0"/>
          <w:numId w:val="5"/>
        </w:numPr>
        <w:tabs>
          <w:tab w:val="left" w:pos="851"/>
        </w:tabs>
        <w:ind w:left="0" w:firstLine="567"/>
        <w:jc w:val="both"/>
        <w:rPr>
          <w:color w:val="000000" w:themeColor="text1"/>
          <w:sz w:val="28"/>
          <w:szCs w:val="28"/>
          <w:lang w:val="kk-KZ"/>
        </w:rPr>
      </w:pPr>
      <w:r w:rsidRPr="00B77AD6">
        <w:rPr>
          <w:i/>
          <w:iCs/>
          <w:color w:val="000000" w:themeColor="text1"/>
          <w:sz w:val="28"/>
          <w:szCs w:val="28"/>
          <w:lang w:val="kk-KZ"/>
        </w:rPr>
        <w:t xml:space="preserve">Сабақта бір пәннің аясында алынған мәліметті екінші пәнде қолдана аласың ба? </w:t>
      </w:r>
      <w:r w:rsidRPr="00B77AD6">
        <w:rPr>
          <w:color w:val="000000" w:themeColor="text1"/>
          <w:sz w:val="28"/>
          <w:szCs w:val="28"/>
          <w:lang w:val="kk-KZ"/>
        </w:rPr>
        <w:t xml:space="preserve">деген сұраққа оң жауап бергендер бақылау сыныптарында 32, теріс жауап бергендер 68 пайыз. Ал тәжірибелік сыныптарта оң жауап 28 пайыз және теріс жауап бергендер 72 пайызды көрсетті.  Мұнда  оқушылардың басым көпшілігі қолдана алмайтындығын байқатты. </w:t>
      </w:r>
    </w:p>
    <w:p w14:paraId="6C8AFC22" w14:textId="0C169758" w:rsidR="001D50A0" w:rsidRPr="00B77AD6" w:rsidRDefault="00B1637C" w:rsidP="00A76D4A">
      <w:pPr>
        <w:pStyle w:val="Default"/>
        <w:numPr>
          <w:ilvl w:val="0"/>
          <w:numId w:val="5"/>
        </w:numPr>
        <w:tabs>
          <w:tab w:val="left" w:pos="851"/>
        </w:tabs>
        <w:ind w:left="0" w:firstLine="567"/>
        <w:jc w:val="both"/>
        <w:rPr>
          <w:color w:val="000000" w:themeColor="text1"/>
          <w:sz w:val="28"/>
          <w:szCs w:val="28"/>
          <w:lang w:val="kk-KZ"/>
        </w:rPr>
      </w:pPr>
      <w:r w:rsidRPr="00B77AD6">
        <w:rPr>
          <w:i/>
          <w:iCs/>
          <w:color w:val="000000" w:themeColor="text1"/>
          <w:sz w:val="28"/>
          <w:szCs w:val="28"/>
          <w:lang w:val="kk-KZ"/>
        </w:rPr>
        <w:t xml:space="preserve">Сабақтың барысында ойлау мен сөйлеуді дамытатын </w:t>
      </w:r>
      <w:r w:rsidR="0078118E" w:rsidRPr="00B77AD6">
        <w:rPr>
          <w:i/>
          <w:iCs/>
          <w:color w:val="000000" w:themeColor="text1"/>
          <w:sz w:val="28"/>
          <w:szCs w:val="28"/>
          <w:lang w:val="kk-KZ"/>
        </w:rPr>
        <w:t>қызықты тапсырмалардың</w:t>
      </w:r>
      <w:r w:rsidR="00556682">
        <w:rPr>
          <w:i/>
          <w:iCs/>
          <w:color w:val="000000" w:themeColor="text1"/>
          <w:sz w:val="28"/>
          <w:szCs w:val="28"/>
          <w:lang w:val="kk-KZ"/>
        </w:rPr>
        <w:t xml:space="preserve"> болғанын</w:t>
      </w:r>
      <w:r w:rsidRPr="00B77AD6">
        <w:rPr>
          <w:i/>
          <w:iCs/>
          <w:color w:val="000000" w:themeColor="text1"/>
          <w:sz w:val="28"/>
          <w:szCs w:val="28"/>
          <w:lang w:val="kk-KZ"/>
        </w:rPr>
        <w:t xml:space="preserve"> қалайсың ба?</w:t>
      </w:r>
      <w:r w:rsidR="0078118E" w:rsidRPr="00B77AD6">
        <w:rPr>
          <w:color w:val="000000" w:themeColor="text1"/>
          <w:sz w:val="28"/>
          <w:szCs w:val="28"/>
          <w:lang w:val="kk-KZ"/>
        </w:rPr>
        <w:t xml:space="preserve"> түрінде қойылған сауалға оң</w:t>
      </w:r>
      <w:r w:rsidR="00060E53" w:rsidRPr="00B77AD6">
        <w:rPr>
          <w:color w:val="000000" w:themeColor="text1"/>
          <w:sz w:val="28"/>
          <w:szCs w:val="28"/>
          <w:lang w:val="kk-KZ"/>
        </w:rPr>
        <w:t xml:space="preserve"> жауаптар бақылау сыныптарында 52, теріс жауаптар 4</w:t>
      </w:r>
      <w:r w:rsidR="0078118E" w:rsidRPr="00B77AD6">
        <w:rPr>
          <w:color w:val="000000" w:themeColor="text1"/>
          <w:sz w:val="28"/>
          <w:szCs w:val="28"/>
          <w:lang w:val="kk-KZ"/>
        </w:rPr>
        <w:t xml:space="preserve">8 пайыз. Ал тәжірибелік сыныптарда оң жауаптар 58 және теріс жауаптар 42 пайыз болды. Демек, оқушылар </w:t>
      </w:r>
      <w:r w:rsidR="0078118E" w:rsidRPr="00B77AD6">
        <w:rPr>
          <w:iCs/>
          <w:color w:val="000000" w:themeColor="text1"/>
          <w:sz w:val="28"/>
          <w:szCs w:val="28"/>
          <w:lang w:val="kk-KZ"/>
        </w:rPr>
        <w:t>ойлау мен сөйлеуді дамытатын танымдық тапсырмалар мен жаттығулардың  болған</w:t>
      </w:r>
      <w:r w:rsidR="00DF533C">
        <w:rPr>
          <w:iCs/>
          <w:color w:val="000000" w:themeColor="text1"/>
          <w:sz w:val="28"/>
          <w:szCs w:val="28"/>
          <w:lang w:val="kk-KZ"/>
        </w:rPr>
        <w:t>ын</w:t>
      </w:r>
      <w:r w:rsidR="0078118E" w:rsidRPr="00B77AD6">
        <w:rPr>
          <w:iCs/>
          <w:color w:val="000000" w:themeColor="text1"/>
          <w:sz w:val="28"/>
          <w:szCs w:val="28"/>
          <w:lang w:val="kk-KZ"/>
        </w:rPr>
        <w:t xml:space="preserve"> қалай</w:t>
      </w:r>
      <w:r w:rsidR="0078118E" w:rsidRPr="00B77AD6">
        <w:rPr>
          <w:color w:val="000000" w:themeColor="text1"/>
          <w:sz w:val="28"/>
          <w:szCs w:val="28"/>
          <w:lang w:val="kk-KZ"/>
        </w:rPr>
        <w:t>тынын көрсетті.</w:t>
      </w:r>
      <w:r w:rsidR="001D50A0" w:rsidRPr="00B77AD6">
        <w:rPr>
          <w:color w:val="000000" w:themeColor="text1"/>
          <w:sz w:val="28"/>
          <w:szCs w:val="28"/>
          <w:lang w:val="kk-KZ"/>
        </w:rPr>
        <w:t xml:space="preserve"> </w:t>
      </w:r>
    </w:p>
    <w:p w14:paraId="2AF7A05C" w14:textId="6FDAB661" w:rsidR="00951C21" w:rsidRPr="00B77AD6" w:rsidRDefault="00951C21" w:rsidP="001D50A0">
      <w:pPr>
        <w:pStyle w:val="Default"/>
        <w:ind w:firstLine="567"/>
        <w:jc w:val="both"/>
        <w:rPr>
          <w:color w:val="000000" w:themeColor="text1"/>
          <w:sz w:val="28"/>
          <w:szCs w:val="28"/>
          <w:lang w:val="kk-KZ"/>
        </w:rPr>
      </w:pPr>
      <w:r w:rsidRPr="00B77AD6">
        <w:rPr>
          <w:color w:val="000000" w:themeColor="text1"/>
          <w:sz w:val="28"/>
          <w:szCs w:val="28"/>
          <w:lang w:val="kk-KZ"/>
        </w:rPr>
        <w:t>Төмендегі кестеде жүргізілген сауалнаманың айқындаушы эксперимент кезіндегі қо</w:t>
      </w:r>
      <w:r w:rsidR="009E0BD3" w:rsidRPr="00B77AD6">
        <w:rPr>
          <w:color w:val="000000" w:themeColor="text1"/>
          <w:sz w:val="28"/>
          <w:szCs w:val="28"/>
          <w:lang w:val="kk-KZ"/>
        </w:rPr>
        <w:t>рытындылары келтіріледі (кесте 1</w:t>
      </w:r>
      <w:r w:rsidR="00343DB8">
        <w:rPr>
          <w:color w:val="000000" w:themeColor="text1"/>
          <w:sz w:val="28"/>
          <w:szCs w:val="28"/>
          <w:lang w:val="kk-KZ"/>
        </w:rPr>
        <w:t>1</w:t>
      </w:r>
      <w:r w:rsidRPr="00B77AD6">
        <w:rPr>
          <w:color w:val="000000" w:themeColor="text1"/>
          <w:sz w:val="28"/>
          <w:szCs w:val="28"/>
          <w:lang w:val="kk-KZ"/>
        </w:rPr>
        <w:t>).</w:t>
      </w:r>
    </w:p>
    <w:p w14:paraId="78CFB492" w14:textId="77777777" w:rsidR="00951C21" w:rsidRPr="00B77AD6" w:rsidRDefault="00951C21" w:rsidP="001D50A0">
      <w:pPr>
        <w:pStyle w:val="Default"/>
        <w:ind w:firstLine="567"/>
        <w:jc w:val="both"/>
        <w:rPr>
          <w:color w:val="000000" w:themeColor="text1"/>
          <w:sz w:val="28"/>
          <w:szCs w:val="28"/>
          <w:lang w:val="kk-KZ"/>
        </w:rPr>
      </w:pPr>
    </w:p>
    <w:p w14:paraId="534F4C5C" w14:textId="1DD97655" w:rsidR="00951C21" w:rsidRPr="00B77AD6" w:rsidRDefault="009E0BD3" w:rsidP="00A76D4A">
      <w:pPr>
        <w:pStyle w:val="Default"/>
        <w:rPr>
          <w:color w:val="000000" w:themeColor="text1"/>
          <w:sz w:val="28"/>
          <w:szCs w:val="28"/>
          <w:lang w:val="kk-KZ"/>
        </w:rPr>
      </w:pPr>
      <w:r w:rsidRPr="00B77AD6">
        <w:rPr>
          <w:color w:val="000000" w:themeColor="text1"/>
          <w:sz w:val="28"/>
          <w:szCs w:val="28"/>
          <w:lang w:val="kk-KZ"/>
        </w:rPr>
        <w:t>Кесте 1</w:t>
      </w:r>
      <w:r w:rsidR="00343DB8">
        <w:rPr>
          <w:color w:val="000000" w:themeColor="text1"/>
          <w:sz w:val="28"/>
          <w:szCs w:val="28"/>
          <w:lang w:val="kk-KZ"/>
        </w:rPr>
        <w:t>1</w:t>
      </w:r>
      <w:r w:rsidR="00951C21" w:rsidRPr="00B77AD6">
        <w:rPr>
          <w:color w:val="000000" w:themeColor="text1"/>
          <w:sz w:val="28"/>
          <w:szCs w:val="28"/>
          <w:lang w:val="kk-KZ"/>
        </w:rPr>
        <w:t>– Сауалнама сұрақтары мен нәтижесі</w:t>
      </w:r>
    </w:p>
    <w:p w14:paraId="24314110" w14:textId="77777777" w:rsidR="00951C21" w:rsidRPr="00B77AD6" w:rsidRDefault="00951C21" w:rsidP="00AE317C">
      <w:pPr>
        <w:pStyle w:val="Default"/>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5274"/>
        <w:gridCol w:w="992"/>
        <w:gridCol w:w="992"/>
        <w:gridCol w:w="993"/>
        <w:gridCol w:w="1388"/>
      </w:tblGrid>
      <w:tr w:rsidR="00951C21" w:rsidRPr="00B77AD6" w14:paraId="1BF054C7" w14:textId="77777777" w:rsidTr="00A76D4A">
        <w:tc>
          <w:tcPr>
            <w:tcW w:w="5274" w:type="dxa"/>
            <w:vMerge w:val="restart"/>
            <w:tcBorders>
              <w:top w:val="single" w:sz="4" w:space="0" w:color="auto"/>
              <w:left w:val="single" w:sz="4" w:space="0" w:color="auto"/>
              <w:bottom w:val="single" w:sz="4" w:space="0" w:color="auto"/>
              <w:right w:val="single" w:sz="4" w:space="0" w:color="auto"/>
            </w:tcBorders>
            <w:hideMark/>
          </w:tcPr>
          <w:p w14:paraId="1099BBE9" w14:textId="77777777" w:rsidR="00951C21" w:rsidRPr="00B77AD6" w:rsidRDefault="00951C21" w:rsidP="00AE317C">
            <w:pPr>
              <w:pStyle w:val="Default"/>
              <w:jc w:val="center"/>
              <w:rPr>
                <w:color w:val="000000" w:themeColor="text1"/>
                <w:lang w:val="kk-KZ"/>
              </w:rPr>
            </w:pPr>
            <w:r w:rsidRPr="00B77AD6">
              <w:rPr>
                <w:color w:val="000000" w:themeColor="text1"/>
                <w:lang w:val="kk-KZ"/>
              </w:rPr>
              <w:t>Сауалнама сұрақтары</w:t>
            </w:r>
          </w:p>
        </w:tc>
        <w:tc>
          <w:tcPr>
            <w:tcW w:w="4365" w:type="dxa"/>
            <w:gridSpan w:val="4"/>
            <w:tcBorders>
              <w:top w:val="single" w:sz="4" w:space="0" w:color="auto"/>
              <w:left w:val="single" w:sz="4" w:space="0" w:color="auto"/>
              <w:bottom w:val="single" w:sz="4" w:space="0" w:color="auto"/>
              <w:right w:val="single" w:sz="4" w:space="0" w:color="auto"/>
            </w:tcBorders>
            <w:hideMark/>
          </w:tcPr>
          <w:p w14:paraId="74CA9CDA" w14:textId="77777777" w:rsidR="00951C21" w:rsidRPr="00B77AD6" w:rsidRDefault="00951C21" w:rsidP="00AE317C">
            <w:pPr>
              <w:pStyle w:val="Default"/>
              <w:jc w:val="center"/>
              <w:rPr>
                <w:color w:val="000000" w:themeColor="text1"/>
                <w:lang w:val="kk-KZ"/>
              </w:rPr>
            </w:pPr>
            <w:r w:rsidRPr="00B77AD6">
              <w:rPr>
                <w:color w:val="000000" w:themeColor="text1"/>
                <w:lang w:val="kk-KZ"/>
              </w:rPr>
              <w:t>Сауалнама жауаптары</w:t>
            </w:r>
          </w:p>
        </w:tc>
      </w:tr>
      <w:tr w:rsidR="00951C21" w:rsidRPr="00B77AD6" w14:paraId="6A7E00CC" w14:textId="77777777" w:rsidTr="00A76D4A">
        <w:tc>
          <w:tcPr>
            <w:tcW w:w="5274" w:type="dxa"/>
            <w:vMerge/>
            <w:tcBorders>
              <w:top w:val="single" w:sz="4" w:space="0" w:color="auto"/>
              <w:left w:val="single" w:sz="4" w:space="0" w:color="auto"/>
              <w:bottom w:val="single" w:sz="4" w:space="0" w:color="auto"/>
              <w:right w:val="single" w:sz="4" w:space="0" w:color="auto"/>
            </w:tcBorders>
            <w:vAlign w:val="center"/>
            <w:hideMark/>
          </w:tcPr>
          <w:p w14:paraId="6DF11A40" w14:textId="77777777" w:rsidR="00951C21" w:rsidRPr="00B77AD6" w:rsidRDefault="00951C21" w:rsidP="00AE317C">
            <w:pPr>
              <w:rPr>
                <w:rFonts w:ascii="Times New Roman" w:hAnsi="Times New Roman"/>
                <w:color w:val="000000" w:themeColor="text1"/>
                <w:sz w:val="24"/>
                <w:szCs w:val="24"/>
                <w:lang w:val="kk-KZ"/>
              </w:rPr>
            </w:pPr>
          </w:p>
        </w:tc>
        <w:tc>
          <w:tcPr>
            <w:tcW w:w="1984" w:type="dxa"/>
            <w:gridSpan w:val="2"/>
            <w:tcBorders>
              <w:top w:val="single" w:sz="4" w:space="0" w:color="auto"/>
              <w:left w:val="single" w:sz="4" w:space="0" w:color="auto"/>
              <w:bottom w:val="single" w:sz="4" w:space="0" w:color="auto"/>
              <w:right w:val="single" w:sz="4" w:space="0" w:color="auto"/>
            </w:tcBorders>
            <w:hideMark/>
          </w:tcPr>
          <w:p w14:paraId="5588FFC9" w14:textId="77777777" w:rsidR="00951C21" w:rsidRPr="00B77AD6" w:rsidRDefault="00951C21" w:rsidP="00AE317C">
            <w:pPr>
              <w:pStyle w:val="Default"/>
              <w:jc w:val="center"/>
              <w:rPr>
                <w:color w:val="000000" w:themeColor="text1"/>
                <w:lang w:val="kk-KZ"/>
              </w:rPr>
            </w:pPr>
            <w:r w:rsidRPr="00B77AD6">
              <w:rPr>
                <w:color w:val="000000" w:themeColor="text1"/>
                <w:lang w:val="kk-KZ"/>
              </w:rPr>
              <w:t>Бақылау сыныптары</w:t>
            </w:r>
          </w:p>
        </w:tc>
        <w:tc>
          <w:tcPr>
            <w:tcW w:w="2381" w:type="dxa"/>
            <w:gridSpan w:val="2"/>
            <w:tcBorders>
              <w:top w:val="single" w:sz="4" w:space="0" w:color="auto"/>
              <w:left w:val="single" w:sz="4" w:space="0" w:color="auto"/>
              <w:bottom w:val="single" w:sz="4" w:space="0" w:color="auto"/>
              <w:right w:val="single" w:sz="4" w:space="0" w:color="auto"/>
            </w:tcBorders>
            <w:hideMark/>
          </w:tcPr>
          <w:p w14:paraId="03C9A9A6" w14:textId="77777777" w:rsidR="00951C21" w:rsidRPr="00B77AD6" w:rsidRDefault="00951C21" w:rsidP="00AE317C">
            <w:pPr>
              <w:pStyle w:val="Default"/>
              <w:jc w:val="center"/>
              <w:rPr>
                <w:color w:val="000000" w:themeColor="text1"/>
                <w:lang w:val="kk-KZ"/>
              </w:rPr>
            </w:pPr>
            <w:r w:rsidRPr="00B77AD6">
              <w:rPr>
                <w:color w:val="000000" w:themeColor="text1"/>
                <w:lang w:val="kk-KZ"/>
              </w:rPr>
              <w:t>Тәжірибелік сыныптар</w:t>
            </w:r>
          </w:p>
        </w:tc>
      </w:tr>
      <w:tr w:rsidR="00951C21" w:rsidRPr="00B77AD6" w14:paraId="7DD7244D" w14:textId="77777777" w:rsidTr="00A76D4A">
        <w:tc>
          <w:tcPr>
            <w:tcW w:w="5274" w:type="dxa"/>
            <w:vMerge/>
            <w:tcBorders>
              <w:top w:val="single" w:sz="4" w:space="0" w:color="auto"/>
              <w:left w:val="single" w:sz="4" w:space="0" w:color="auto"/>
              <w:bottom w:val="single" w:sz="4" w:space="0" w:color="auto"/>
              <w:right w:val="single" w:sz="4" w:space="0" w:color="auto"/>
            </w:tcBorders>
            <w:vAlign w:val="center"/>
            <w:hideMark/>
          </w:tcPr>
          <w:p w14:paraId="7EF1747D" w14:textId="77777777" w:rsidR="00951C21" w:rsidRPr="00B77AD6" w:rsidRDefault="00951C21" w:rsidP="00AE317C">
            <w:pPr>
              <w:rPr>
                <w:rFonts w:ascii="Times New Roman" w:hAnsi="Times New Roman"/>
                <w:color w:val="000000" w:themeColor="text1"/>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100ECC36" w14:textId="77777777" w:rsidR="00951C21" w:rsidRPr="00B77AD6" w:rsidRDefault="00951C21" w:rsidP="00AE317C">
            <w:pPr>
              <w:pStyle w:val="Default"/>
              <w:jc w:val="center"/>
              <w:rPr>
                <w:color w:val="000000" w:themeColor="text1"/>
                <w:lang w:val="kk-KZ"/>
              </w:rPr>
            </w:pPr>
            <w:r w:rsidRPr="00B77AD6">
              <w:rPr>
                <w:color w:val="000000" w:themeColor="text1"/>
                <w:lang w:val="kk-KZ"/>
              </w:rPr>
              <w:t>иә</w:t>
            </w:r>
          </w:p>
        </w:tc>
        <w:tc>
          <w:tcPr>
            <w:tcW w:w="992" w:type="dxa"/>
            <w:tcBorders>
              <w:top w:val="single" w:sz="4" w:space="0" w:color="auto"/>
              <w:left w:val="single" w:sz="4" w:space="0" w:color="auto"/>
              <w:bottom w:val="single" w:sz="4" w:space="0" w:color="auto"/>
              <w:right w:val="single" w:sz="4" w:space="0" w:color="auto"/>
            </w:tcBorders>
            <w:hideMark/>
          </w:tcPr>
          <w:p w14:paraId="22BCDD34" w14:textId="77777777" w:rsidR="00951C21" w:rsidRPr="00B77AD6" w:rsidRDefault="00951C21" w:rsidP="00AE317C">
            <w:pPr>
              <w:pStyle w:val="Default"/>
              <w:jc w:val="center"/>
              <w:rPr>
                <w:color w:val="000000" w:themeColor="text1"/>
                <w:lang w:val="kk-KZ"/>
              </w:rPr>
            </w:pPr>
            <w:r w:rsidRPr="00B77AD6">
              <w:rPr>
                <w:color w:val="000000" w:themeColor="text1"/>
                <w:lang w:val="kk-KZ"/>
              </w:rPr>
              <w:t>жоқ</w:t>
            </w:r>
          </w:p>
        </w:tc>
        <w:tc>
          <w:tcPr>
            <w:tcW w:w="993" w:type="dxa"/>
            <w:tcBorders>
              <w:top w:val="single" w:sz="4" w:space="0" w:color="auto"/>
              <w:left w:val="single" w:sz="4" w:space="0" w:color="auto"/>
              <w:bottom w:val="single" w:sz="4" w:space="0" w:color="auto"/>
              <w:right w:val="single" w:sz="4" w:space="0" w:color="auto"/>
            </w:tcBorders>
            <w:hideMark/>
          </w:tcPr>
          <w:p w14:paraId="427EE676" w14:textId="77777777" w:rsidR="00951C21" w:rsidRPr="00B77AD6" w:rsidRDefault="00951C21" w:rsidP="00AE317C">
            <w:pPr>
              <w:pStyle w:val="Default"/>
              <w:jc w:val="center"/>
              <w:rPr>
                <w:color w:val="000000" w:themeColor="text1"/>
                <w:lang w:val="kk-KZ"/>
              </w:rPr>
            </w:pPr>
            <w:r w:rsidRPr="00B77AD6">
              <w:rPr>
                <w:color w:val="000000" w:themeColor="text1"/>
                <w:lang w:val="kk-KZ"/>
              </w:rPr>
              <w:t>ия</w:t>
            </w:r>
          </w:p>
        </w:tc>
        <w:tc>
          <w:tcPr>
            <w:tcW w:w="1388" w:type="dxa"/>
            <w:tcBorders>
              <w:top w:val="single" w:sz="4" w:space="0" w:color="auto"/>
              <w:left w:val="single" w:sz="4" w:space="0" w:color="auto"/>
              <w:bottom w:val="single" w:sz="4" w:space="0" w:color="auto"/>
              <w:right w:val="single" w:sz="4" w:space="0" w:color="auto"/>
            </w:tcBorders>
            <w:hideMark/>
          </w:tcPr>
          <w:p w14:paraId="195C1D27" w14:textId="77777777" w:rsidR="00951C21" w:rsidRPr="00B77AD6" w:rsidRDefault="00951C21" w:rsidP="00AE317C">
            <w:pPr>
              <w:pStyle w:val="Default"/>
              <w:jc w:val="center"/>
              <w:rPr>
                <w:color w:val="000000" w:themeColor="text1"/>
                <w:lang w:val="kk-KZ"/>
              </w:rPr>
            </w:pPr>
            <w:r w:rsidRPr="00B77AD6">
              <w:rPr>
                <w:color w:val="000000" w:themeColor="text1"/>
                <w:lang w:val="kk-KZ"/>
              </w:rPr>
              <w:t>жоқ</w:t>
            </w:r>
          </w:p>
        </w:tc>
      </w:tr>
      <w:tr w:rsidR="00951C21" w:rsidRPr="00B77AD6" w14:paraId="735AACFD" w14:textId="77777777" w:rsidTr="00A76D4A">
        <w:tc>
          <w:tcPr>
            <w:tcW w:w="5274" w:type="dxa"/>
            <w:tcBorders>
              <w:top w:val="single" w:sz="4" w:space="0" w:color="auto"/>
              <w:left w:val="single" w:sz="4" w:space="0" w:color="auto"/>
              <w:bottom w:val="single" w:sz="4" w:space="0" w:color="auto"/>
              <w:right w:val="single" w:sz="4" w:space="0" w:color="auto"/>
            </w:tcBorders>
            <w:hideMark/>
          </w:tcPr>
          <w:p w14:paraId="5BA639C6" w14:textId="77777777" w:rsidR="00951C21" w:rsidRPr="00B77AD6" w:rsidRDefault="00951C21" w:rsidP="00AE317C">
            <w:pPr>
              <w:pStyle w:val="Default"/>
              <w:jc w:val="both"/>
              <w:rPr>
                <w:color w:val="000000" w:themeColor="text1"/>
                <w:lang w:val="kk-KZ"/>
              </w:rPr>
            </w:pPr>
            <w:r w:rsidRPr="00B77AD6">
              <w:rPr>
                <w:color w:val="000000" w:themeColor="text1"/>
                <w:lang w:val="kk-KZ"/>
              </w:rPr>
              <w:t>Мұғалімнің берген тапсырмаларын қызуғышылықпен орындап, мектеп пәндерінен жаңа білім алуға ұмтыласың ба?</w:t>
            </w:r>
          </w:p>
        </w:tc>
        <w:tc>
          <w:tcPr>
            <w:tcW w:w="992" w:type="dxa"/>
            <w:tcBorders>
              <w:top w:val="single" w:sz="4" w:space="0" w:color="auto"/>
              <w:left w:val="single" w:sz="4" w:space="0" w:color="auto"/>
              <w:bottom w:val="single" w:sz="4" w:space="0" w:color="auto"/>
              <w:right w:val="single" w:sz="4" w:space="0" w:color="auto"/>
            </w:tcBorders>
            <w:hideMark/>
          </w:tcPr>
          <w:p w14:paraId="1303543F" w14:textId="77777777" w:rsidR="00951C21" w:rsidRPr="00B77AD6" w:rsidRDefault="00951C21" w:rsidP="00AE317C">
            <w:pPr>
              <w:pStyle w:val="Default"/>
              <w:jc w:val="center"/>
              <w:rPr>
                <w:color w:val="000000" w:themeColor="text1"/>
                <w:lang w:val="kk-KZ"/>
              </w:rPr>
            </w:pPr>
            <w:r w:rsidRPr="00B77AD6">
              <w:rPr>
                <w:color w:val="000000" w:themeColor="text1"/>
                <w:lang w:val="kk-KZ"/>
              </w:rPr>
              <w:t>51%</w:t>
            </w:r>
          </w:p>
        </w:tc>
        <w:tc>
          <w:tcPr>
            <w:tcW w:w="992" w:type="dxa"/>
            <w:tcBorders>
              <w:top w:val="single" w:sz="4" w:space="0" w:color="auto"/>
              <w:left w:val="single" w:sz="4" w:space="0" w:color="auto"/>
              <w:bottom w:val="single" w:sz="4" w:space="0" w:color="auto"/>
              <w:right w:val="single" w:sz="4" w:space="0" w:color="auto"/>
            </w:tcBorders>
            <w:hideMark/>
          </w:tcPr>
          <w:p w14:paraId="01C3BD46" w14:textId="77777777" w:rsidR="00951C21" w:rsidRPr="00B77AD6" w:rsidRDefault="00951C21" w:rsidP="00AE317C">
            <w:pPr>
              <w:pStyle w:val="Default"/>
              <w:jc w:val="center"/>
              <w:rPr>
                <w:color w:val="000000" w:themeColor="text1"/>
                <w:lang w:val="kk-KZ"/>
              </w:rPr>
            </w:pPr>
            <w:r w:rsidRPr="00B77AD6">
              <w:rPr>
                <w:color w:val="000000" w:themeColor="text1"/>
                <w:lang w:val="kk-KZ"/>
              </w:rPr>
              <w:t>49%</w:t>
            </w:r>
          </w:p>
        </w:tc>
        <w:tc>
          <w:tcPr>
            <w:tcW w:w="993" w:type="dxa"/>
            <w:tcBorders>
              <w:top w:val="single" w:sz="4" w:space="0" w:color="auto"/>
              <w:left w:val="single" w:sz="4" w:space="0" w:color="auto"/>
              <w:bottom w:val="single" w:sz="4" w:space="0" w:color="auto"/>
              <w:right w:val="single" w:sz="4" w:space="0" w:color="auto"/>
            </w:tcBorders>
            <w:hideMark/>
          </w:tcPr>
          <w:p w14:paraId="4D40C560" w14:textId="77777777" w:rsidR="00951C21" w:rsidRPr="00B77AD6" w:rsidRDefault="00951C21" w:rsidP="00AE317C">
            <w:pPr>
              <w:pStyle w:val="Default"/>
              <w:jc w:val="center"/>
              <w:rPr>
                <w:color w:val="000000" w:themeColor="text1"/>
                <w:lang w:val="kk-KZ"/>
              </w:rPr>
            </w:pPr>
            <w:r w:rsidRPr="00B77AD6">
              <w:rPr>
                <w:color w:val="000000" w:themeColor="text1"/>
                <w:lang w:val="kk-KZ"/>
              </w:rPr>
              <w:t>46%</w:t>
            </w:r>
          </w:p>
        </w:tc>
        <w:tc>
          <w:tcPr>
            <w:tcW w:w="1388" w:type="dxa"/>
            <w:tcBorders>
              <w:top w:val="single" w:sz="4" w:space="0" w:color="auto"/>
              <w:left w:val="single" w:sz="4" w:space="0" w:color="auto"/>
              <w:bottom w:val="single" w:sz="4" w:space="0" w:color="auto"/>
              <w:right w:val="single" w:sz="4" w:space="0" w:color="auto"/>
            </w:tcBorders>
            <w:hideMark/>
          </w:tcPr>
          <w:p w14:paraId="48E0CE64" w14:textId="77777777" w:rsidR="00951C21" w:rsidRPr="00B77AD6" w:rsidRDefault="00951C21" w:rsidP="00AE317C">
            <w:pPr>
              <w:pStyle w:val="Default"/>
              <w:jc w:val="center"/>
              <w:rPr>
                <w:color w:val="000000" w:themeColor="text1"/>
                <w:lang w:val="kk-KZ"/>
              </w:rPr>
            </w:pPr>
            <w:r w:rsidRPr="00B77AD6">
              <w:rPr>
                <w:color w:val="000000" w:themeColor="text1"/>
                <w:lang w:val="kk-KZ"/>
              </w:rPr>
              <w:t>54%</w:t>
            </w:r>
          </w:p>
        </w:tc>
      </w:tr>
      <w:tr w:rsidR="00951C21" w:rsidRPr="00B77AD6" w14:paraId="25B931B8" w14:textId="77777777" w:rsidTr="00A76D4A">
        <w:tc>
          <w:tcPr>
            <w:tcW w:w="5274" w:type="dxa"/>
            <w:tcBorders>
              <w:top w:val="single" w:sz="4" w:space="0" w:color="auto"/>
              <w:left w:val="single" w:sz="4" w:space="0" w:color="auto"/>
              <w:bottom w:val="single" w:sz="4" w:space="0" w:color="auto"/>
              <w:right w:val="single" w:sz="4" w:space="0" w:color="auto"/>
            </w:tcBorders>
            <w:hideMark/>
          </w:tcPr>
          <w:p w14:paraId="78AB5DDE" w14:textId="563D2465" w:rsidR="00951C21" w:rsidRPr="00B77AD6" w:rsidRDefault="00951C21" w:rsidP="00AE317C">
            <w:pPr>
              <w:pStyle w:val="Default"/>
              <w:jc w:val="both"/>
              <w:rPr>
                <w:color w:val="000000" w:themeColor="text1"/>
                <w:lang w:val="kk-KZ"/>
              </w:rPr>
            </w:pPr>
            <w:r w:rsidRPr="00B77AD6">
              <w:rPr>
                <w:color w:val="000000" w:themeColor="text1"/>
                <w:lang w:val="kk-KZ"/>
              </w:rPr>
              <w:t>Қазақ тілі сабағында басқа пәндерде</w:t>
            </w:r>
            <w:r w:rsidR="008D0948">
              <w:rPr>
                <w:color w:val="000000" w:themeColor="text1"/>
                <w:lang w:val="kk-KZ"/>
              </w:rPr>
              <w:t>н алынған мәліметтердің болғанын</w:t>
            </w:r>
            <w:r w:rsidRPr="00B77AD6">
              <w:rPr>
                <w:color w:val="000000" w:themeColor="text1"/>
                <w:lang w:val="kk-KZ"/>
              </w:rPr>
              <w:t xml:space="preserve"> қалайсың ба?</w:t>
            </w:r>
          </w:p>
        </w:tc>
        <w:tc>
          <w:tcPr>
            <w:tcW w:w="992" w:type="dxa"/>
            <w:tcBorders>
              <w:top w:val="single" w:sz="4" w:space="0" w:color="auto"/>
              <w:left w:val="single" w:sz="4" w:space="0" w:color="auto"/>
              <w:bottom w:val="single" w:sz="4" w:space="0" w:color="auto"/>
              <w:right w:val="single" w:sz="4" w:space="0" w:color="auto"/>
            </w:tcBorders>
            <w:hideMark/>
          </w:tcPr>
          <w:p w14:paraId="613D0682" w14:textId="77777777" w:rsidR="00951C21" w:rsidRPr="00B77AD6" w:rsidRDefault="00951C21" w:rsidP="00AE317C">
            <w:pPr>
              <w:pStyle w:val="Default"/>
              <w:jc w:val="center"/>
              <w:rPr>
                <w:color w:val="000000" w:themeColor="text1"/>
                <w:lang w:val="kk-KZ"/>
              </w:rPr>
            </w:pPr>
            <w:r w:rsidRPr="00B77AD6">
              <w:rPr>
                <w:color w:val="000000" w:themeColor="text1"/>
                <w:lang w:val="kk-KZ"/>
              </w:rPr>
              <w:t>62%</w:t>
            </w:r>
          </w:p>
        </w:tc>
        <w:tc>
          <w:tcPr>
            <w:tcW w:w="992" w:type="dxa"/>
            <w:tcBorders>
              <w:top w:val="single" w:sz="4" w:space="0" w:color="auto"/>
              <w:left w:val="single" w:sz="4" w:space="0" w:color="auto"/>
              <w:bottom w:val="single" w:sz="4" w:space="0" w:color="auto"/>
              <w:right w:val="single" w:sz="4" w:space="0" w:color="auto"/>
            </w:tcBorders>
            <w:hideMark/>
          </w:tcPr>
          <w:p w14:paraId="7D2F829D" w14:textId="77777777" w:rsidR="00951C21" w:rsidRPr="00B77AD6" w:rsidRDefault="00951C21" w:rsidP="00AE317C">
            <w:pPr>
              <w:pStyle w:val="Default"/>
              <w:jc w:val="center"/>
              <w:rPr>
                <w:color w:val="000000" w:themeColor="text1"/>
                <w:lang w:val="kk-KZ"/>
              </w:rPr>
            </w:pPr>
            <w:r w:rsidRPr="00B77AD6">
              <w:rPr>
                <w:color w:val="000000" w:themeColor="text1"/>
                <w:lang w:val="kk-KZ"/>
              </w:rPr>
              <w:t>38%</w:t>
            </w:r>
          </w:p>
        </w:tc>
        <w:tc>
          <w:tcPr>
            <w:tcW w:w="993" w:type="dxa"/>
            <w:tcBorders>
              <w:top w:val="single" w:sz="4" w:space="0" w:color="auto"/>
              <w:left w:val="single" w:sz="4" w:space="0" w:color="auto"/>
              <w:bottom w:val="single" w:sz="4" w:space="0" w:color="auto"/>
              <w:right w:val="single" w:sz="4" w:space="0" w:color="auto"/>
            </w:tcBorders>
            <w:hideMark/>
          </w:tcPr>
          <w:p w14:paraId="22B2B5A0" w14:textId="77777777" w:rsidR="00951C21" w:rsidRPr="00B77AD6" w:rsidRDefault="00951C21" w:rsidP="00AE317C">
            <w:pPr>
              <w:pStyle w:val="Default"/>
              <w:jc w:val="center"/>
              <w:rPr>
                <w:color w:val="000000" w:themeColor="text1"/>
                <w:lang w:val="kk-KZ"/>
              </w:rPr>
            </w:pPr>
            <w:r w:rsidRPr="00B77AD6">
              <w:rPr>
                <w:color w:val="000000" w:themeColor="text1"/>
                <w:lang w:val="kk-KZ"/>
              </w:rPr>
              <w:t>58%</w:t>
            </w:r>
          </w:p>
        </w:tc>
        <w:tc>
          <w:tcPr>
            <w:tcW w:w="1388" w:type="dxa"/>
            <w:tcBorders>
              <w:top w:val="single" w:sz="4" w:space="0" w:color="auto"/>
              <w:left w:val="single" w:sz="4" w:space="0" w:color="auto"/>
              <w:bottom w:val="single" w:sz="4" w:space="0" w:color="auto"/>
              <w:right w:val="single" w:sz="4" w:space="0" w:color="auto"/>
            </w:tcBorders>
            <w:hideMark/>
          </w:tcPr>
          <w:p w14:paraId="3CEE86E1" w14:textId="77777777" w:rsidR="00951C21" w:rsidRPr="00B77AD6" w:rsidRDefault="00951C21" w:rsidP="00AE317C">
            <w:pPr>
              <w:pStyle w:val="Default"/>
              <w:jc w:val="center"/>
              <w:rPr>
                <w:color w:val="000000" w:themeColor="text1"/>
                <w:lang w:val="kk-KZ"/>
              </w:rPr>
            </w:pPr>
            <w:r w:rsidRPr="00B77AD6">
              <w:rPr>
                <w:color w:val="000000" w:themeColor="text1"/>
                <w:lang w:val="kk-KZ"/>
              </w:rPr>
              <w:t>42%</w:t>
            </w:r>
          </w:p>
        </w:tc>
      </w:tr>
      <w:tr w:rsidR="00951C21" w:rsidRPr="00B77AD6" w14:paraId="6477A11F" w14:textId="77777777" w:rsidTr="00A76D4A">
        <w:tc>
          <w:tcPr>
            <w:tcW w:w="5274" w:type="dxa"/>
            <w:tcBorders>
              <w:top w:val="single" w:sz="4" w:space="0" w:color="auto"/>
              <w:left w:val="single" w:sz="4" w:space="0" w:color="auto"/>
              <w:bottom w:val="single" w:sz="4" w:space="0" w:color="auto"/>
              <w:right w:val="single" w:sz="4" w:space="0" w:color="auto"/>
            </w:tcBorders>
            <w:hideMark/>
          </w:tcPr>
          <w:p w14:paraId="4CB51A5D" w14:textId="77777777" w:rsidR="00951C21" w:rsidRPr="00B77AD6" w:rsidRDefault="00951C21" w:rsidP="00AE317C">
            <w:pPr>
              <w:pStyle w:val="Default"/>
              <w:jc w:val="both"/>
              <w:rPr>
                <w:color w:val="000000" w:themeColor="text1"/>
                <w:lang w:val="kk-KZ"/>
              </w:rPr>
            </w:pPr>
            <w:r w:rsidRPr="00B77AD6">
              <w:rPr>
                <w:color w:val="000000" w:themeColor="text1"/>
                <w:lang w:val="kk-KZ"/>
              </w:rPr>
              <w:t>Сабақта бір пәннің аясында алынған мәліметті екінші пәнде қолдана аласың ба?</w:t>
            </w:r>
          </w:p>
        </w:tc>
        <w:tc>
          <w:tcPr>
            <w:tcW w:w="992" w:type="dxa"/>
            <w:tcBorders>
              <w:top w:val="single" w:sz="4" w:space="0" w:color="auto"/>
              <w:left w:val="single" w:sz="4" w:space="0" w:color="auto"/>
              <w:bottom w:val="single" w:sz="4" w:space="0" w:color="auto"/>
              <w:right w:val="single" w:sz="4" w:space="0" w:color="auto"/>
            </w:tcBorders>
            <w:hideMark/>
          </w:tcPr>
          <w:p w14:paraId="5AC1364E" w14:textId="77777777" w:rsidR="00951C21" w:rsidRPr="00B77AD6" w:rsidRDefault="00951C21" w:rsidP="00AE317C">
            <w:pPr>
              <w:pStyle w:val="Default"/>
              <w:jc w:val="center"/>
              <w:rPr>
                <w:color w:val="000000" w:themeColor="text1"/>
                <w:lang w:val="kk-KZ"/>
              </w:rPr>
            </w:pPr>
            <w:r w:rsidRPr="00B77AD6">
              <w:rPr>
                <w:color w:val="000000" w:themeColor="text1"/>
                <w:lang w:val="kk-KZ"/>
              </w:rPr>
              <w:t>32%</w:t>
            </w:r>
          </w:p>
        </w:tc>
        <w:tc>
          <w:tcPr>
            <w:tcW w:w="992" w:type="dxa"/>
            <w:tcBorders>
              <w:top w:val="single" w:sz="4" w:space="0" w:color="auto"/>
              <w:left w:val="single" w:sz="4" w:space="0" w:color="auto"/>
              <w:bottom w:val="single" w:sz="4" w:space="0" w:color="auto"/>
              <w:right w:val="single" w:sz="4" w:space="0" w:color="auto"/>
            </w:tcBorders>
            <w:hideMark/>
          </w:tcPr>
          <w:p w14:paraId="414D23FB" w14:textId="77777777" w:rsidR="00951C21" w:rsidRPr="00B77AD6" w:rsidRDefault="00951C21" w:rsidP="00AE317C">
            <w:pPr>
              <w:pStyle w:val="Default"/>
              <w:jc w:val="center"/>
              <w:rPr>
                <w:color w:val="000000" w:themeColor="text1"/>
                <w:lang w:val="kk-KZ"/>
              </w:rPr>
            </w:pPr>
            <w:r w:rsidRPr="00B77AD6">
              <w:rPr>
                <w:color w:val="000000" w:themeColor="text1"/>
                <w:lang w:val="kk-KZ"/>
              </w:rPr>
              <w:t>68%</w:t>
            </w:r>
          </w:p>
        </w:tc>
        <w:tc>
          <w:tcPr>
            <w:tcW w:w="993" w:type="dxa"/>
            <w:tcBorders>
              <w:top w:val="single" w:sz="4" w:space="0" w:color="auto"/>
              <w:left w:val="single" w:sz="4" w:space="0" w:color="auto"/>
              <w:bottom w:val="single" w:sz="4" w:space="0" w:color="auto"/>
              <w:right w:val="single" w:sz="4" w:space="0" w:color="auto"/>
            </w:tcBorders>
            <w:hideMark/>
          </w:tcPr>
          <w:p w14:paraId="476A1F43" w14:textId="77777777" w:rsidR="00951C21" w:rsidRPr="00B77AD6" w:rsidRDefault="00951C21" w:rsidP="00AE317C">
            <w:pPr>
              <w:pStyle w:val="Default"/>
              <w:jc w:val="center"/>
              <w:rPr>
                <w:color w:val="000000" w:themeColor="text1"/>
                <w:lang w:val="kk-KZ"/>
              </w:rPr>
            </w:pPr>
            <w:r w:rsidRPr="00B77AD6">
              <w:rPr>
                <w:color w:val="000000" w:themeColor="text1"/>
                <w:lang w:val="kk-KZ"/>
              </w:rPr>
              <w:t>28%</w:t>
            </w:r>
          </w:p>
        </w:tc>
        <w:tc>
          <w:tcPr>
            <w:tcW w:w="1388" w:type="dxa"/>
            <w:tcBorders>
              <w:top w:val="single" w:sz="4" w:space="0" w:color="auto"/>
              <w:left w:val="single" w:sz="4" w:space="0" w:color="auto"/>
              <w:bottom w:val="single" w:sz="4" w:space="0" w:color="auto"/>
              <w:right w:val="single" w:sz="4" w:space="0" w:color="auto"/>
            </w:tcBorders>
            <w:hideMark/>
          </w:tcPr>
          <w:p w14:paraId="4D3E2754" w14:textId="77777777" w:rsidR="00951C21" w:rsidRPr="00B77AD6" w:rsidRDefault="00951C21" w:rsidP="00AE317C">
            <w:pPr>
              <w:pStyle w:val="Default"/>
              <w:jc w:val="center"/>
              <w:rPr>
                <w:color w:val="000000" w:themeColor="text1"/>
                <w:lang w:val="kk-KZ"/>
              </w:rPr>
            </w:pPr>
            <w:r w:rsidRPr="00B77AD6">
              <w:rPr>
                <w:color w:val="000000" w:themeColor="text1"/>
                <w:lang w:val="kk-KZ"/>
              </w:rPr>
              <w:t>72%</w:t>
            </w:r>
          </w:p>
        </w:tc>
      </w:tr>
      <w:tr w:rsidR="00F84CDD" w:rsidRPr="00B77AD6" w14:paraId="693FF006" w14:textId="77777777" w:rsidTr="00A76D4A">
        <w:tc>
          <w:tcPr>
            <w:tcW w:w="5274" w:type="dxa"/>
            <w:tcBorders>
              <w:top w:val="single" w:sz="4" w:space="0" w:color="auto"/>
              <w:left w:val="single" w:sz="4" w:space="0" w:color="auto"/>
              <w:bottom w:val="single" w:sz="4" w:space="0" w:color="auto"/>
              <w:right w:val="single" w:sz="4" w:space="0" w:color="auto"/>
            </w:tcBorders>
          </w:tcPr>
          <w:p w14:paraId="5C6D19C5" w14:textId="79ED7156" w:rsidR="00F84CDD" w:rsidRPr="00B77AD6" w:rsidRDefault="00F84CDD" w:rsidP="00060E53">
            <w:pPr>
              <w:pStyle w:val="Default"/>
              <w:jc w:val="both"/>
              <w:rPr>
                <w:color w:val="000000" w:themeColor="text1"/>
                <w:lang w:val="kk-KZ"/>
              </w:rPr>
            </w:pPr>
            <w:r w:rsidRPr="00B77AD6">
              <w:rPr>
                <w:iCs/>
                <w:color w:val="000000" w:themeColor="text1"/>
                <w:lang w:val="kk-KZ"/>
              </w:rPr>
              <w:t xml:space="preserve">Сабақтың барысында ойлау мен сөйлеуді дамытатын қызықты </w:t>
            </w:r>
            <w:r w:rsidR="00060E53" w:rsidRPr="00B77AD6">
              <w:rPr>
                <w:iCs/>
                <w:color w:val="000000" w:themeColor="text1"/>
                <w:lang w:val="kk-KZ"/>
              </w:rPr>
              <w:t>тапсырмалардың</w:t>
            </w:r>
            <w:r w:rsidR="00556682">
              <w:rPr>
                <w:iCs/>
                <w:color w:val="000000" w:themeColor="text1"/>
                <w:lang w:val="kk-KZ"/>
              </w:rPr>
              <w:t xml:space="preserve"> болғанын</w:t>
            </w:r>
            <w:r w:rsidRPr="00B77AD6">
              <w:rPr>
                <w:iCs/>
                <w:color w:val="000000" w:themeColor="text1"/>
                <w:lang w:val="kk-KZ"/>
              </w:rPr>
              <w:t xml:space="preserve"> қалайсың ба?</w:t>
            </w:r>
          </w:p>
        </w:tc>
        <w:tc>
          <w:tcPr>
            <w:tcW w:w="992" w:type="dxa"/>
            <w:tcBorders>
              <w:top w:val="single" w:sz="4" w:space="0" w:color="auto"/>
              <w:left w:val="single" w:sz="4" w:space="0" w:color="auto"/>
              <w:bottom w:val="single" w:sz="4" w:space="0" w:color="auto"/>
              <w:right w:val="single" w:sz="4" w:space="0" w:color="auto"/>
            </w:tcBorders>
          </w:tcPr>
          <w:p w14:paraId="60828FE7" w14:textId="77777777" w:rsidR="00F84CDD" w:rsidRPr="00B77AD6" w:rsidRDefault="00F84CDD" w:rsidP="00657320">
            <w:pPr>
              <w:pStyle w:val="Default"/>
              <w:jc w:val="center"/>
              <w:rPr>
                <w:color w:val="000000" w:themeColor="text1"/>
                <w:lang w:val="kk-KZ"/>
              </w:rPr>
            </w:pPr>
            <w:r w:rsidRPr="00B77AD6">
              <w:rPr>
                <w:color w:val="000000" w:themeColor="text1"/>
                <w:lang w:val="kk-KZ"/>
              </w:rPr>
              <w:t>52%</w:t>
            </w:r>
          </w:p>
        </w:tc>
        <w:tc>
          <w:tcPr>
            <w:tcW w:w="992" w:type="dxa"/>
            <w:tcBorders>
              <w:top w:val="single" w:sz="4" w:space="0" w:color="auto"/>
              <w:left w:val="single" w:sz="4" w:space="0" w:color="auto"/>
              <w:bottom w:val="single" w:sz="4" w:space="0" w:color="auto"/>
              <w:right w:val="single" w:sz="4" w:space="0" w:color="auto"/>
            </w:tcBorders>
          </w:tcPr>
          <w:p w14:paraId="0BD77BFE" w14:textId="77777777" w:rsidR="00F84CDD" w:rsidRPr="00B77AD6" w:rsidRDefault="00F84CDD" w:rsidP="00657320">
            <w:pPr>
              <w:pStyle w:val="Default"/>
              <w:jc w:val="center"/>
              <w:rPr>
                <w:color w:val="000000" w:themeColor="text1"/>
                <w:lang w:val="kk-KZ"/>
              </w:rPr>
            </w:pPr>
            <w:r w:rsidRPr="00B77AD6">
              <w:rPr>
                <w:color w:val="000000" w:themeColor="text1"/>
                <w:lang w:val="kk-KZ"/>
              </w:rPr>
              <w:t>48%</w:t>
            </w:r>
          </w:p>
        </w:tc>
        <w:tc>
          <w:tcPr>
            <w:tcW w:w="993" w:type="dxa"/>
            <w:tcBorders>
              <w:top w:val="single" w:sz="4" w:space="0" w:color="auto"/>
              <w:left w:val="single" w:sz="4" w:space="0" w:color="auto"/>
              <w:bottom w:val="single" w:sz="4" w:space="0" w:color="auto"/>
              <w:right w:val="single" w:sz="4" w:space="0" w:color="auto"/>
            </w:tcBorders>
          </w:tcPr>
          <w:p w14:paraId="64BC8867" w14:textId="77777777" w:rsidR="00F84CDD" w:rsidRPr="00B77AD6" w:rsidRDefault="00F84CDD" w:rsidP="00657320">
            <w:pPr>
              <w:pStyle w:val="Default"/>
              <w:jc w:val="center"/>
              <w:rPr>
                <w:color w:val="000000" w:themeColor="text1"/>
                <w:lang w:val="kk-KZ"/>
              </w:rPr>
            </w:pPr>
            <w:r w:rsidRPr="00B77AD6">
              <w:rPr>
                <w:color w:val="000000" w:themeColor="text1"/>
                <w:lang w:val="kk-KZ"/>
              </w:rPr>
              <w:t>58%</w:t>
            </w:r>
          </w:p>
        </w:tc>
        <w:tc>
          <w:tcPr>
            <w:tcW w:w="1388" w:type="dxa"/>
            <w:tcBorders>
              <w:top w:val="single" w:sz="4" w:space="0" w:color="auto"/>
              <w:left w:val="single" w:sz="4" w:space="0" w:color="auto"/>
              <w:bottom w:val="single" w:sz="4" w:space="0" w:color="auto"/>
              <w:right w:val="single" w:sz="4" w:space="0" w:color="auto"/>
            </w:tcBorders>
          </w:tcPr>
          <w:p w14:paraId="2FC9BC0C" w14:textId="77777777" w:rsidR="00F84CDD" w:rsidRPr="00B77AD6" w:rsidRDefault="00F84CDD" w:rsidP="00657320">
            <w:pPr>
              <w:pStyle w:val="Default"/>
              <w:jc w:val="center"/>
              <w:rPr>
                <w:color w:val="000000" w:themeColor="text1"/>
                <w:lang w:val="kk-KZ"/>
              </w:rPr>
            </w:pPr>
            <w:r w:rsidRPr="00B77AD6">
              <w:rPr>
                <w:color w:val="000000" w:themeColor="text1"/>
                <w:lang w:val="kk-KZ"/>
              </w:rPr>
              <w:t>42%</w:t>
            </w:r>
          </w:p>
        </w:tc>
      </w:tr>
    </w:tbl>
    <w:p w14:paraId="54E803F3" w14:textId="77777777" w:rsidR="00951C21" w:rsidRPr="00B77AD6" w:rsidRDefault="00951C21" w:rsidP="00AE317C">
      <w:pPr>
        <w:pStyle w:val="Default"/>
        <w:jc w:val="both"/>
        <w:rPr>
          <w:color w:val="000000" w:themeColor="text1"/>
          <w:sz w:val="28"/>
          <w:szCs w:val="28"/>
          <w:lang w:val="kk-KZ"/>
        </w:rPr>
      </w:pPr>
    </w:p>
    <w:p w14:paraId="63EC5F16" w14:textId="5AF0F8DC" w:rsidR="00951C21" w:rsidRPr="00B77AD6" w:rsidRDefault="00A76D4A" w:rsidP="00AE317C">
      <w:pPr>
        <w:pStyle w:val="Default"/>
        <w:ind w:firstLine="567"/>
        <w:jc w:val="both"/>
        <w:rPr>
          <w:color w:val="000000" w:themeColor="text1"/>
          <w:sz w:val="28"/>
          <w:szCs w:val="28"/>
          <w:lang w:val="kk-KZ"/>
        </w:rPr>
      </w:pPr>
      <w:r w:rsidRPr="00B77AD6">
        <w:rPr>
          <w:noProof/>
          <w:color w:val="000000" w:themeColor="text1"/>
          <w:sz w:val="28"/>
          <w:szCs w:val="28"/>
          <w:lang w:eastAsia="ru-RU"/>
        </w:rPr>
        <w:drawing>
          <wp:anchor distT="0" distB="0" distL="114300" distR="114300" simplePos="0" relativeHeight="251565568" behindDoc="0" locked="0" layoutInCell="1" allowOverlap="1" wp14:anchorId="7AF60BE1" wp14:editId="581E7CF7">
            <wp:simplePos x="0" y="0"/>
            <wp:positionH relativeFrom="margin">
              <wp:posOffset>129540</wp:posOffset>
            </wp:positionH>
            <wp:positionV relativeFrom="paragraph">
              <wp:posOffset>620395</wp:posOffset>
            </wp:positionV>
            <wp:extent cx="5886450" cy="2533650"/>
            <wp:effectExtent l="0" t="0" r="19050" b="1905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00951C21" w:rsidRPr="00B77AD6">
        <w:rPr>
          <w:color w:val="000000" w:themeColor="text1"/>
          <w:sz w:val="28"/>
          <w:szCs w:val="28"/>
          <w:lang w:val="kk-KZ"/>
        </w:rPr>
        <w:t xml:space="preserve">Бақылау және тәжірибелік сыныптардың сауалнама нәтижелерін диаграмма түрінде </w:t>
      </w:r>
      <w:r w:rsidR="00343DB8">
        <w:rPr>
          <w:color w:val="000000" w:themeColor="text1"/>
          <w:sz w:val="28"/>
          <w:szCs w:val="28"/>
          <w:lang w:val="kk-KZ"/>
        </w:rPr>
        <w:t>19,20</w:t>
      </w:r>
      <w:r w:rsidR="00951C21" w:rsidRPr="00B77AD6">
        <w:rPr>
          <w:color w:val="000000" w:themeColor="text1"/>
          <w:sz w:val="28"/>
          <w:szCs w:val="28"/>
          <w:lang w:val="kk-KZ"/>
        </w:rPr>
        <w:t xml:space="preserve"> – суреттерде көрсетілген. </w:t>
      </w:r>
    </w:p>
    <w:p w14:paraId="7E08B8B6" w14:textId="1895050B" w:rsidR="00951C21" w:rsidRPr="00B77AD6" w:rsidRDefault="00951C21" w:rsidP="00A76D4A">
      <w:pPr>
        <w:pStyle w:val="Default"/>
        <w:ind w:left="709"/>
        <w:jc w:val="both"/>
        <w:rPr>
          <w:color w:val="000000" w:themeColor="text1"/>
          <w:sz w:val="28"/>
          <w:szCs w:val="28"/>
          <w:lang w:val="kk-KZ"/>
        </w:rPr>
      </w:pPr>
      <w:bookmarkStart w:id="4" w:name="_Hlk77178579"/>
    </w:p>
    <w:p w14:paraId="48CC9130" w14:textId="77777777" w:rsidR="00A76D4A" w:rsidRDefault="00A76D4A" w:rsidP="00AE317C">
      <w:pPr>
        <w:pStyle w:val="Default"/>
        <w:ind w:firstLine="567"/>
        <w:jc w:val="center"/>
        <w:rPr>
          <w:color w:val="000000" w:themeColor="text1"/>
          <w:sz w:val="28"/>
          <w:szCs w:val="28"/>
          <w:lang w:val="kk-KZ"/>
        </w:rPr>
      </w:pPr>
    </w:p>
    <w:p w14:paraId="3B6E58B3" w14:textId="4C63BDAF" w:rsidR="00A76D4A" w:rsidRDefault="00951C21" w:rsidP="00A76D4A">
      <w:pPr>
        <w:pStyle w:val="Default"/>
        <w:ind w:firstLine="567"/>
        <w:jc w:val="center"/>
        <w:rPr>
          <w:color w:val="000000" w:themeColor="text1"/>
          <w:sz w:val="28"/>
          <w:szCs w:val="28"/>
          <w:lang w:val="kk-KZ"/>
        </w:rPr>
      </w:pPr>
      <w:r w:rsidRPr="00B77AD6">
        <w:rPr>
          <w:color w:val="000000" w:themeColor="text1"/>
          <w:sz w:val="28"/>
          <w:szCs w:val="28"/>
          <w:lang w:val="kk-KZ"/>
        </w:rPr>
        <w:t xml:space="preserve">Сурет </w:t>
      </w:r>
      <w:r w:rsidR="00343DB8">
        <w:rPr>
          <w:color w:val="000000" w:themeColor="text1"/>
          <w:sz w:val="28"/>
          <w:szCs w:val="28"/>
          <w:lang w:val="kk-KZ"/>
        </w:rPr>
        <w:t>19</w:t>
      </w:r>
      <w:r w:rsidRPr="00B77AD6">
        <w:rPr>
          <w:color w:val="000000" w:themeColor="text1"/>
          <w:sz w:val="28"/>
          <w:szCs w:val="28"/>
          <w:lang w:val="kk-KZ"/>
        </w:rPr>
        <w:t xml:space="preserve"> </w:t>
      </w:r>
      <w:r w:rsidRPr="00B77AD6">
        <w:rPr>
          <w:color w:val="000000" w:themeColor="text1"/>
          <w:sz w:val="28"/>
          <w:szCs w:val="28"/>
        </w:rPr>
        <w:sym w:font="Symbol" w:char="F02D"/>
      </w:r>
      <w:r w:rsidRPr="00B77AD6">
        <w:rPr>
          <w:color w:val="000000" w:themeColor="text1"/>
          <w:sz w:val="28"/>
          <w:szCs w:val="28"/>
          <w:lang w:val="kk-KZ"/>
        </w:rPr>
        <w:t xml:space="preserve"> Бақылау сыныптарының сауалнама нәтижесі</w:t>
      </w:r>
      <w:bookmarkEnd w:id="4"/>
      <w:r w:rsidRPr="00B77AD6">
        <w:rPr>
          <w:color w:val="000000" w:themeColor="text1"/>
          <w:sz w:val="28"/>
          <w:szCs w:val="28"/>
          <w:lang w:val="kk-KZ"/>
        </w:rPr>
        <w:t xml:space="preserve"> </w:t>
      </w:r>
    </w:p>
    <w:p w14:paraId="6F061A7C" w14:textId="34A18730" w:rsidR="002C0334" w:rsidRPr="00B77AD6" w:rsidRDefault="00951C21" w:rsidP="00A76D4A">
      <w:pPr>
        <w:pStyle w:val="Default"/>
        <w:ind w:firstLine="567"/>
        <w:jc w:val="center"/>
        <w:rPr>
          <w:color w:val="000000" w:themeColor="text1"/>
          <w:sz w:val="28"/>
          <w:szCs w:val="28"/>
          <w:lang w:val="kk-KZ"/>
        </w:rPr>
      </w:pPr>
      <w:r w:rsidRPr="00B77AD6">
        <w:rPr>
          <w:noProof/>
          <w:color w:val="000000" w:themeColor="text1"/>
          <w:sz w:val="28"/>
          <w:szCs w:val="28"/>
          <w:lang w:eastAsia="ru-RU"/>
        </w:rPr>
        <w:drawing>
          <wp:anchor distT="0" distB="0" distL="114300" distR="114300" simplePos="0" relativeHeight="251566592" behindDoc="0" locked="0" layoutInCell="1" allowOverlap="1" wp14:anchorId="521F5C06" wp14:editId="6899AC13">
            <wp:simplePos x="0" y="0"/>
            <wp:positionH relativeFrom="margin">
              <wp:posOffset>129540</wp:posOffset>
            </wp:positionH>
            <wp:positionV relativeFrom="paragraph">
              <wp:posOffset>-6350</wp:posOffset>
            </wp:positionV>
            <wp:extent cx="5857875" cy="2638425"/>
            <wp:effectExtent l="0" t="0" r="9525" b="9525"/>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14:paraId="5833059A" w14:textId="35C80F91" w:rsidR="00951C21" w:rsidRPr="00B77AD6" w:rsidRDefault="00951C21" w:rsidP="00AE317C">
      <w:pPr>
        <w:pStyle w:val="Default"/>
        <w:ind w:firstLine="567"/>
        <w:jc w:val="center"/>
        <w:rPr>
          <w:color w:val="000000" w:themeColor="text1"/>
          <w:sz w:val="28"/>
          <w:szCs w:val="28"/>
          <w:lang w:val="kk-KZ"/>
        </w:rPr>
      </w:pPr>
      <w:r w:rsidRPr="00B77AD6">
        <w:rPr>
          <w:color w:val="000000" w:themeColor="text1"/>
          <w:sz w:val="28"/>
          <w:szCs w:val="28"/>
          <w:lang w:val="kk-KZ"/>
        </w:rPr>
        <w:t xml:space="preserve">Сурет </w:t>
      </w:r>
      <w:r w:rsidR="00343DB8">
        <w:rPr>
          <w:color w:val="000000" w:themeColor="text1"/>
          <w:sz w:val="28"/>
          <w:szCs w:val="28"/>
          <w:lang w:val="kk-KZ"/>
        </w:rPr>
        <w:t>20</w:t>
      </w:r>
      <w:r w:rsidRPr="00B77AD6">
        <w:rPr>
          <w:color w:val="000000" w:themeColor="text1"/>
          <w:sz w:val="28"/>
          <w:szCs w:val="28"/>
          <w:lang w:val="kk-KZ"/>
        </w:rPr>
        <w:t xml:space="preserve"> </w:t>
      </w:r>
      <w:r w:rsidRPr="00B77AD6">
        <w:rPr>
          <w:color w:val="000000" w:themeColor="text1"/>
          <w:sz w:val="28"/>
          <w:szCs w:val="28"/>
        </w:rPr>
        <w:sym w:font="Symbol" w:char="F02D"/>
      </w:r>
      <w:r w:rsidRPr="00B77AD6">
        <w:rPr>
          <w:color w:val="000000" w:themeColor="text1"/>
          <w:sz w:val="28"/>
          <w:szCs w:val="28"/>
          <w:lang w:val="kk-KZ"/>
        </w:rPr>
        <w:t xml:space="preserve"> Тәжірибелік с</w:t>
      </w:r>
      <w:r w:rsidR="00A90B4B" w:rsidRPr="00B77AD6">
        <w:rPr>
          <w:color w:val="000000" w:themeColor="text1"/>
          <w:sz w:val="28"/>
          <w:szCs w:val="28"/>
          <w:lang w:val="kk-KZ"/>
        </w:rPr>
        <w:t xml:space="preserve">ыныптарының сауалнама нәтижесі </w:t>
      </w:r>
    </w:p>
    <w:p w14:paraId="386AB6D8" w14:textId="77777777" w:rsidR="003C6FF7" w:rsidRPr="00B77AD6" w:rsidRDefault="003C6FF7" w:rsidP="00AE317C">
      <w:pPr>
        <w:pStyle w:val="Default"/>
        <w:ind w:firstLine="567"/>
        <w:jc w:val="both"/>
        <w:rPr>
          <w:color w:val="000000" w:themeColor="text1"/>
          <w:sz w:val="28"/>
          <w:szCs w:val="28"/>
          <w:lang w:val="kk-KZ"/>
        </w:rPr>
      </w:pPr>
    </w:p>
    <w:p w14:paraId="70F54466" w14:textId="57F90E08" w:rsidR="00951C21" w:rsidRPr="00B77AD6" w:rsidRDefault="003C6FF7" w:rsidP="00AE317C">
      <w:pPr>
        <w:pStyle w:val="Default"/>
        <w:ind w:firstLine="567"/>
        <w:jc w:val="both"/>
        <w:rPr>
          <w:color w:val="000000" w:themeColor="text1"/>
          <w:sz w:val="28"/>
          <w:szCs w:val="28"/>
          <w:lang w:val="kk-KZ"/>
        </w:rPr>
      </w:pPr>
      <w:r w:rsidRPr="00B77AD6">
        <w:rPr>
          <w:color w:val="000000" w:themeColor="text1"/>
          <w:sz w:val="28"/>
          <w:szCs w:val="28"/>
          <w:lang w:val="kk-KZ"/>
        </w:rPr>
        <w:t>Сауалнама нәтижелерін талдай келе, біз мынадай қорытындыға келдік: оқушылардың оқуға деген ынтасының және білім алуға деген ұмтылысының орташа екенін байқадық, пәнаралық ба</w:t>
      </w:r>
      <w:r w:rsidR="00556682">
        <w:rPr>
          <w:color w:val="000000" w:themeColor="text1"/>
          <w:sz w:val="28"/>
          <w:szCs w:val="28"/>
          <w:lang w:val="kk-KZ"/>
        </w:rPr>
        <w:t>й</w:t>
      </w:r>
      <w:r w:rsidRPr="00B77AD6">
        <w:rPr>
          <w:color w:val="000000" w:themeColor="text1"/>
          <w:sz w:val="28"/>
          <w:szCs w:val="28"/>
          <w:lang w:val="kk-KZ"/>
        </w:rPr>
        <w:t>ланыста берілетін білімнің қажеттілігін, бір пәннің аясында алынған мәліметті екінші пәнде қолдану деңгейінің төмендігін, ойлау мен сөйлеуді дамытатын жаттығулардың болғаның қалайтынын көрсетті.</w:t>
      </w:r>
    </w:p>
    <w:p w14:paraId="0C4DE549"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Зерттеулер көрсеткендей оқушылардың оқу жетістіктеріне деген мотивациясы оқу үдерісінде  тиімді жүзеге асырудың қажетті шарты болып табылады, өйткені оқуға деген жағымсыз немесе енжарлық көзқарас оқушының сабақ үлгерімінің төмендеуінің себебі болуы мүмкін. Біздің жағдайымызда оқушылардың оқу іс-әрекетіне деген жағымды мотивацияны </w:t>
      </w:r>
      <w:r w:rsidR="009513B1" w:rsidRPr="00B77AD6">
        <w:rPr>
          <w:color w:val="000000" w:themeColor="text1"/>
          <w:sz w:val="28"/>
          <w:szCs w:val="28"/>
          <w:lang w:val="kk-KZ"/>
        </w:rPr>
        <w:t xml:space="preserve">пәнаралық байланыста ойлау мен сөйлеу дағдыларын </w:t>
      </w:r>
      <w:r w:rsidR="00060E53" w:rsidRPr="00B77AD6">
        <w:rPr>
          <w:color w:val="000000" w:themeColor="text1"/>
          <w:sz w:val="28"/>
          <w:szCs w:val="28"/>
          <w:lang w:val="kk-KZ"/>
        </w:rPr>
        <w:t>қалыптастыру</w:t>
      </w:r>
      <w:r w:rsidRPr="00B77AD6">
        <w:rPr>
          <w:color w:val="000000" w:themeColor="text1"/>
          <w:sz w:val="28"/>
          <w:szCs w:val="28"/>
          <w:lang w:val="kk-KZ"/>
        </w:rPr>
        <w:t xml:space="preserve"> арқылы жүзеге асырамыз. Ол жайында қалыптастырушы эксперимент кезеңінде толық тоқталатын боламыз. </w:t>
      </w:r>
      <w:r w:rsidR="009513B1" w:rsidRPr="00B77AD6">
        <w:rPr>
          <w:color w:val="000000" w:themeColor="text1"/>
          <w:sz w:val="28"/>
          <w:szCs w:val="28"/>
          <w:lang w:val="kk-KZ"/>
        </w:rPr>
        <w:t>Нәтижесінде б</w:t>
      </w:r>
      <w:r w:rsidRPr="00B77AD6">
        <w:rPr>
          <w:color w:val="000000" w:themeColor="text1"/>
          <w:sz w:val="28"/>
          <w:szCs w:val="28"/>
          <w:lang w:val="kk-KZ"/>
        </w:rPr>
        <w:t>астауыш білім беру пәндерін пәнаралық байланыста оқыту барысында</w:t>
      </w:r>
      <w:r w:rsidR="004C5CEB" w:rsidRPr="00B77AD6">
        <w:rPr>
          <w:color w:val="000000" w:themeColor="text1"/>
          <w:sz w:val="28"/>
          <w:szCs w:val="28"/>
          <w:lang w:val="kk-KZ"/>
        </w:rPr>
        <w:t xml:space="preserve"> оқушылардың ойлау және сөйлеу дағдыларының</w:t>
      </w:r>
      <w:r w:rsidRPr="00B77AD6">
        <w:rPr>
          <w:color w:val="000000" w:themeColor="text1"/>
          <w:sz w:val="28"/>
          <w:szCs w:val="28"/>
          <w:lang w:val="kk-KZ"/>
        </w:rPr>
        <w:t xml:space="preserve"> деңгейі артады. </w:t>
      </w:r>
      <w:r w:rsidR="00394A62" w:rsidRPr="00B77AD6">
        <w:rPr>
          <w:color w:val="000000" w:themeColor="text1"/>
          <w:sz w:val="28"/>
          <w:szCs w:val="28"/>
          <w:lang w:val="kk-KZ"/>
        </w:rPr>
        <w:t>Ендеше, келесі а</w:t>
      </w:r>
      <w:r w:rsidRPr="00B77AD6">
        <w:rPr>
          <w:color w:val="000000" w:themeColor="text1"/>
          <w:sz w:val="28"/>
          <w:szCs w:val="28"/>
          <w:lang w:val="kk-KZ"/>
        </w:rPr>
        <w:t>нықтаушы эксперимент кезеңінд</w:t>
      </w:r>
      <w:r w:rsidR="00060E53" w:rsidRPr="00B77AD6">
        <w:rPr>
          <w:color w:val="000000" w:themeColor="text1"/>
          <w:sz w:val="28"/>
          <w:szCs w:val="28"/>
          <w:lang w:val="kk-KZ"/>
        </w:rPr>
        <w:t xml:space="preserve">е </w:t>
      </w:r>
      <w:r w:rsidR="009513B1" w:rsidRPr="00B77AD6">
        <w:rPr>
          <w:color w:val="000000" w:themeColor="text1"/>
          <w:sz w:val="28"/>
          <w:szCs w:val="28"/>
          <w:lang w:val="kk-KZ"/>
        </w:rPr>
        <w:t>оқушылардың ойлау және сөйлеу</w:t>
      </w:r>
      <w:r w:rsidR="00060E53" w:rsidRPr="00B77AD6">
        <w:rPr>
          <w:color w:val="000000" w:themeColor="text1"/>
          <w:sz w:val="28"/>
          <w:szCs w:val="28"/>
          <w:lang w:val="kk-KZ"/>
        </w:rPr>
        <w:t xml:space="preserve"> </w:t>
      </w:r>
      <w:r w:rsidRPr="00B77AD6">
        <w:rPr>
          <w:color w:val="000000" w:themeColor="text1"/>
          <w:sz w:val="28"/>
          <w:szCs w:val="28"/>
          <w:lang w:val="kk-KZ"/>
        </w:rPr>
        <w:t xml:space="preserve">деңгейін анықтау бойынша </w:t>
      </w:r>
      <w:r w:rsidR="009513B1" w:rsidRPr="00B77AD6">
        <w:rPr>
          <w:color w:val="000000" w:themeColor="text1"/>
          <w:sz w:val="28"/>
          <w:szCs w:val="28"/>
          <w:lang w:val="kk-KZ"/>
        </w:rPr>
        <w:t xml:space="preserve">диагностикалық </w:t>
      </w:r>
      <w:r w:rsidRPr="00B77AD6">
        <w:rPr>
          <w:color w:val="000000" w:themeColor="text1"/>
          <w:sz w:val="28"/>
          <w:szCs w:val="28"/>
          <w:lang w:val="kk-KZ"/>
        </w:rPr>
        <w:t>әдістеме жүргізілді.</w:t>
      </w:r>
      <w:r w:rsidR="006910A8" w:rsidRPr="00B77AD6">
        <w:rPr>
          <w:color w:val="000000" w:themeColor="text1"/>
          <w:sz w:val="28"/>
          <w:szCs w:val="28"/>
          <w:lang w:val="kk-KZ"/>
        </w:rPr>
        <w:t xml:space="preserve"> </w:t>
      </w:r>
    </w:p>
    <w:p w14:paraId="2361C81C" w14:textId="77777777" w:rsidR="00951C21" w:rsidRPr="00B77AD6" w:rsidRDefault="00951C21" w:rsidP="00A76D4A">
      <w:pPr>
        <w:pStyle w:val="Default"/>
        <w:tabs>
          <w:tab w:val="left" w:pos="851"/>
        </w:tabs>
        <w:ind w:firstLine="567"/>
        <w:jc w:val="both"/>
        <w:rPr>
          <w:color w:val="000000" w:themeColor="text1"/>
          <w:sz w:val="28"/>
          <w:szCs w:val="28"/>
          <w:lang w:val="kk-KZ"/>
        </w:rPr>
      </w:pPr>
      <w:r w:rsidRPr="00B77AD6">
        <w:rPr>
          <w:color w:val="000000" w:themeColor="text1"/>
          <w:sz w:val="28"/>
          <w:szCs w:val="28"/>
          <w:lang w:val="kk-KZ"/>
        </w:rPr>
        <w:t xml:space="preserve">3. </w:t>
      </w:r>
      <w:r w:rsidR="004C5CEB" w:rsidRPr="00B77AD6">
        <w:rPr>
          <w:color w:val="000000" w:themeColor="text1"/>
          <w:sz w:val="28"/>
          <w:szCs w:val="28"/>
          <w:lang w:val="kk-KZ"/>
        </w:rPr>
        <w:t>Танымдық</w:t>
      </w:r>
      <w:r w:rsidRPr="00B77AD6">
        <w:rPr>
          <w:color w:val="000000" w:themeColor="text1"/>
          <w:sz w:val="28"/>
          <w:szCs w:val="28"/>
          <w:lang w:val="kk-KZ"/>
        </w:rPr>
        <w:t xml:space="preserve"> компонентті анықтау мақсатында </w:t>
      </w:r>
      <w:r w:rsidRPr="00B77AD6">
        <w:rPr>
          <w:b/>
          <w:i/>
          <w:color w:val="000000" w:themeColor="text1"/>
          <w:sz w:val="28"/>
          <w:szCs w:val="28"/>
          <w:lang w:val="kk-KZ"/>
        </w:rPr>
        <w:t>«</w:t>
      </w:r>
      <w:r w:rsidR="004C5CEB" w:rsidRPr="00B77AD6">
        <w:rPr>
          <w:b/>
          <w:i/>
          <w:color w:val="000000" w:themeColor="text1"/>
          <w:sz w:val="28"/>
          <w:szCs w:val="28"/>
          <w:lang w:val="kk-KZ"/>
        </w:rPr>
        <w:t>Сөйлеуді</w:t>
      </w:r>
      <w:r w:rsidRPr="00B77AD6">
        <w:rPr>
          <w:b/>
          <w:i/>
          <w:color w:val="000000" w:themeColor="text1"/>
          <w:sz w:val="28"/>
          <w:szCs w:val="28"/>
          <w:lang w:val="kk-KZ"/>
        </w:rPr>
        <w:t xml:space="preserve"> диагностикалау» әдістемесі (Р.С. Немов)</w:t>
      </w:r>
      <w:r w:rsidRPr="00B77AD6">
        <w:rPr>
          <w:color w:val="000000" w:themeColor="text1"/>
          <w:sz w:val="28"/>
          <w:szCs w:val="28"/>
          <w:lang w:val="kk-KZ"/>
        </w:rPr>
        <w:t xml:space="preserve"> қолданылды.</w:t>
      </w:r>
    </w:p>
    <w:p w14:paraId="7946A28D" w14:textId="77777777" w:rsidR="00951C21" w:rsidRPr="00B77AD6" w:rsidRDefault="00951C21" w:rsidP="00A76D4A">
      <w:pPr>
        <w:pStyle w:val="Default"/>
        <w:tabs>
          <w:tab w:val="left" w:pos="851"/>
        </w:tabs>
        <w:ind w:firstLine="567"/>
        <w:jc w:val="both"/>
        <w:rPr>
          <w:color w:val="000000" w:themeColor="text1"/>
          <w:sz w:val="28"/>
          <w:szCs w:val="28"/>
          <w:lang w:val="kk-KZ"/>
        </w:rPr>
      </w:pPr>
      <w:r w:rsidRPr="00B77AD6">
        <w:rPr>
          <w:color w:val="000000" w:themeColor="text1"/>
          <w:sz w:val="28"/>
          <w:szCs w:val="28"/>
          <w:lang w:val="kk-KZ"/>
        </w:rPr>
        <w:t xml:space="preserve">Әдістеменің мақсаты: бастауыш сынып оқушыларының </w:t>
      </w:r>
      <w:r w:rsidR="004C5CEB" w:rsidRPr="00B77AD6">
        <w:rPr>
          <w:color w:val="000000" w:themeColor="text1"/>
          <w:sz w:val="28"/>
          <w:szCs w:val="28"/>
          <w:lang w:val="kk-KZ"/>
        </w:rPr>
        <w:t>сөйлеу деңгейін</w:t>
      </w:r>
      <w:r w:rsidRPr="00B77AD6">
        <w:rPr>
          <w:color w:val="000000" w:themeColor="text1"/>
          <w:sz w:val="28"/>
          <w:szCs w:val="28"/>
          <w:lang w:val="kk-KZ"/>
        </w:rPr>
        <w:t xml:space="preserve"> анықтау. Оқушыға адамдар мен әртүрлі заттар бейнеленген кез-к</w:t>
      </w:r>
      <w:r w:rsidR="005E79EF" w:rsidRPr="00B77AD6">
        <w:rPr>
          <w:color w:val="000000" w:themeColor="text1"/>
          <w:sz w:val="28"/>
          <w:szCs w:val="28"/>
          <w:lang w:val="kk-KZ"/>
        </w:rPr>
        <w:t xml:space="preserve">елген сурет ұсынылады (Қосымша </w:t>
      </w:r>
      <w:r w:rsidR="007F7599" w:rsidRPr="00B77AD6">
        <w:rPr>
          <w:color w:val="000000" w:themeColor="text1"/>
          <w:sz w:val="28"/>
          <w:szCs w:val="28"/>
          <w:lang w:val="kk-KZ"/>
        </w:rPr>
        <w:t>В</w:t>
      </w:r>
      <w:r w:rsidRPr="00B77AD6">
        <w:rPr>
          <w:color w:val="000000" w:themeColor="text1"/>
          <w:sz w:val="28"/>
          <w:szCs w:val="28"/>
          <w:lang w:val="kk-KZ"/>
        </w:rPr>
        <w:t xml:space="preserve">). Оған 5 минут аралығында бұл суретте не бейнеленген және қандай іс-әрекет жасалып жатқандығын айтып беруі керек. Оқушының сөзі арнайы хаттамаға тіркеліп, одан кейін талданады. Бұл хаттамада баланың сөйлеу </w:t>
      </w:r>
      <w:r w:rsidR="004C5CEB" w:rsidRPr="00B77AD6">
        <w:rPr>
          <w:color w:val="000000" w:themeColor="text1"/>
          <w:sz w:val="28"/>
          <w:szCs w:val="28"/>
          <w:lang w:val="kk-KZ"/>
        </w:rPr>
        <w:t>дағдысының</w:t>
      </w:r>
      <w:r w:rsidRPr="00B77AD6">
        <w:rPr>
          <w:color w:val="000000" w:themeColor="text1"/>
          <w:sz w:val="28"/>
          <w:szCs w:val="28"/>
          <w:lang w:val="kk-KZ"/>
        </w:rPr>
        <w:t xml:space="preserve"> даму деңгейін көрсететін әр түрлі сөйлемдер</w:t>
      </w:r>
      <w:r w:rsidR="005B779A" w:rsidRPr="00B77AD6">
        <w:rPr>
          <w:color w:val="000000" w:themeColor="text1"/>
          <w:sz w:val="28"/>
          <w:szCs w:val="28"/>
          <w:lang w:val="kk-KZ"/>
        </w:rPr>
        <w:t>дің қолданылған саны тіркеледі [</w:t>
      </w:r>
      <w:r w:rsidR="00BA01B4" w:rsidRPr="00B77AD6">
        <w:rPr>
          <w:color w:val="000000" w:themeColor="text1"/>
          <w:sz w:val="28"/>
          <w:szCs w:val="28"/>
          <w:lang w:val="kk-KZ"/>
        </w:rPr>
        <w:t>16</w:t>
      </w:r>
      <w:r w:rsidR="00E361EB" w:rsidRPr="00B77AD6">
        <w:rPr>
          <w:color w:val="000000" w:themeColor="text1"/>
          <w:sz w:val="28"/>
          <w:szCs w:val="28"/>
          <w:lang w:val="kk-KZ"/>
        </w:rPr>
        <w:t>4</w:t>
      </w:r>
      <w:r w:rsidR="005B779A" w:rsidRPr="00B77AD6">
        <w:rPr>
          <w:color w:val="000000" w:themeColor="text1"/>
          <w:sz w:val="28"/>
          <w:szCs w:val="28"/>
          <w:lang w:val="kk-KZ"/>
        </w:rPr>
        <w:t>].</w:t>
      </w:r>
    </w:p>
    <w:p w14:paraId="25D6E6E6" w14:textId="3802B6CA" w:rsidR="00951C21" w:rsidRPr="00B77AD6" w:rsidRDefault="00951C21" w:rsidP="00A76D4A">
      <w:pPr>
        <w:pStyle w:val="Default"/>
        <w:tabs>
          <w:tab w:val="left" w:pos="851"/>
        </w:tabs>
        <w:ind w:firstLine="567"/>
        <w:jc w:val="both"/>
        <w:rPr>
          <w:color w:val="000000" w:themeColor="text1"/>
          <w:sz w:val="28"/>
          <w:szCs w:val="28"/>
          <w:lang w:val="kk-KZ"/>
        </w:rPr>
      </w:pPr>
      <w:r w:rsidRPr="00B77AD6">
        <w:rPr>
          <w:color w:val="000000" w:themeColor="text1"/>
          <w:sz w:val="28"/>
          <w:szCs w:val="28"/>
          <w:lang w:val="kk-KZ"/>
        </w:rPr>
        <w:t>Психодиагностикалық зерттеу жүргізу барысында хаттамаға орынд</w:t>
      </w:r>
      <w:r w:rsidR="009E0BD3" w:rsidRPr="00B77AD6">
        <w:rPr>
          <w:color w:val="000000" w:themeColor="text1"/>
          <w:sz w:val="28"/>
          <w:szCs w:val="28"/>
          <w:lang w:val="kk-KZ"/>
        </w:rPr>
        <w:t>ау нәтижесі белгіленеді (кесте 1</w:t>
      </w:r>
      <w:r w:rsidR="00343DB8">
        <w:rPr>
          <w:color w:val="000000" w:themeColor="text1"/>
          <w:sz w:val="28"/>
          <w:szCs w:val="28"/>
          <w:lang w:val="kk-KZ"/>
        </w:rPr>
        <w:t>2</w:t>
      </w:r>
      <w:r w:rsidRPr="00B77AD6">
        <w:rPr>
          <w:color w:val="000000" w:themeColor="text1"/>
          <w:sz w:val="28"/>
          <w:szCs w:val="28"/>
          <w:lang w:val="kk-KZ"/>
        </w:rPr>
        <w:t xml:space="preserve">). </w:t>
      </w:r>
    </w:p>
    <w:p w14:paraId="7337F848" w14:textId="21F006E0" w:rsidR="00951C21" w:rsidRPr="00B77AD6" w:rsidRDefault="009E0BD3" w:rsidP="00A76D4A">
      <w:pPr>
        <w:pStyle w:val="Default"/>
        <w:jc w:val="both"/>
        <w:rPr>
          <w:color w:val="000000" w:themeColor="text1"/>
          <w:sz w:val="28"/>
          <w:szCs w:val="28"/>
          <w:lang w:val="kk-KZ"/>
        </w:rPr>
      </w:pPr>
      <w:r w:rsidRPr="00B77AD6">
        <w:rPr>
          <w:color w:val="000000" w:themeColor="text1"/>
          <w:sz w:val="28"/>
          <w:szCs w:val="28"/>
          <w:lang w:val="kk-KZ"/>
        </w:rPr>
        <w:t>Кесте 1</w:t>
      </w:r>
      <w:r w:rsidR="00343DB8">
        <w:rPr>
          <w:color w:val="000000" w:themeColor="text1"/>
          <w:sz w:val="28"/>
          <w:szCs w:val="28"/>
          <w:lang w:val="kk-KZ"/>
        </w:rPr>
        <w:t>2</w:t>
      </w:r>
      <w:r w:rsidR="00951C21" w:rsidRPr="00B77AD6">
        <w:rPr>
          <w:color w:val="000000" w:themeColor="text1"/>
          <w:sz w:val="28"/>
          <w:szCs w:val="28"/>
          <w:lang w:val="kk-KZ"/>
        </w:rPr>
        <w:t xml:space="preserve"> – Хаттама жүргізу үлгісі</w:t>
      </w:r>
    </w:p>
    <w:p w14:paraId="453CDF10" w14:textId="77777777" w:rsidR="00951C21" w:rsidRPr="00B77AD6" w:rsidRDefault="00951C21" w:rsidP="00AE317C">
      <w:pPr>
        <w:pStyle w:val="Default"/>
        <w:ind w:firstLine="567"/>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7088"/>
        <w:gridCol w:w="2551"/>
      </w:tblGrid>
      <w:tr w:rsidR="00951C21" w:rsidRPr="00B77AD6" w14:paraId="0032285F"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4B463ADC" w14:textId="77777777" w:rsidR="00951C21" w:rsidRPr="00B77AD6" w:rsidRDefault="00951C21" w:rsidP="00AE317C">
            <w:pPr>
              <w:pStyle w:val="Default"/>
              <w:jc w:val="center"/>
              <w:rPr>
                <w:color w:val="000000" w:themeColor="text1"/>
                <w:lang w:val="kk-KZ"/>
              </w:rPr>
            </w:pPr>
            <w:r w:rsidRPr="00B77AD6">
              <w:rPr>
                <w:color w:val="000000" w:themeColor="text1"/>
                <w:lang w:val="kk-KZ"/>
              </w:rPr>
              <w:t>Сөйлеу белгілерінің тіркелуі</w:t>
            </w:r>
          </w:p>
        </w:tc>
        <w:tc>
          <w:tcPr>
            <w:tcW w:w="2551" w:type="dxa"/>
            <w:tcBorders>
              <w:top w:val="single" w:sz="4" w:space="0" w:color="auto"/>
              <w:left w:val="single" w:sz="4" w:space="0" w:color="auto"/>
              <w:bottom w:val="single" w:sz="4" w:space="0" w:color="auto"/>
              <w:right w:val="single" w:sz="4" w:space="0" w:color="auto"/>
            </w:tcBorders>
            <w:hideMark/>
          </w:tcPr>
          <w:p w14:paraId="604CDFCA" w14:textId="77777777" w:rsidR="00951C21" w:rsidRPr="00B77AD6" w:rsidRDefault="00951C21" w:rsidP="00AE317C">
            <w:pPr>
              <w:pStyle w:val="Default"/>
              <w:jc w:val="center"/>
              <w:rPr>
                <w:color w:val="000000" w:themeColor="text1"/>
                <w:lang w:val="kk-KZ"/>
              </w:rPr>
            </w:pPr>
            <w:r w:rsidRPr="00B77AD6">
              <w:rPr>
                <w:color w:val="000000" w:themeColor="text1"/>
                <w:lang w:val="kk-KZ"/>
              </w:rPr>
              <w:t>Оқушының белгілерді қолдануы</w:t>
            </w:r>
          </w:p>
        </w:tc>
      </w:tr>
      <w:tr w:rsidR="00951C21" w:rsidRPr="00B77AD6" w14:paraId="71512DB9"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1F436BC7" w14:textId="77777777" w:rsidR="00951C21" w:rsidRPr="00B77AD6" w:rsidRDefault="00951C21" w:rsidP="00AE317C">
            <w:pPr>
              <w:pStyle w:val="Default"/>
              <w:rPr>
                <w:color w:val="000000" w:themeColor="text1"/>
                <w:lang w:val="kk-KZ"/>
              </w:rPr>
            </w:pPr>
            <w:r w:rsidRPr="00B77AD6">
              <w:rPr>
                <w:color w:val="000000" w:themeColor="text1"/>
                <w:lang w:val="kk-KZ"/>
              </w:rPr>
              <w:t>Зат есім</w:t>
            </w:r>
          </w:p>
        </w:tc>
        <w:tc>
          <w:tcPr>
            <w:tcW w:w="2551" w:type="dxa"/>
            <w:tcBorders>
              <w:top w:val="single" w:sz="4" w:space="0" w:color="auto"/>
              <w:left w:val="single" w:sz="4" w:space="0" w:color="auto"/>
              <w:bottom w:val="single" w:sz="4" w:space="0" w:color="auto"/>
              <w:right w:val="single" w:sz="4" w:space="0" w:color="auto"/>
            </w:tcBorders>
          </w:tcPr>
          <w:p w14:paraId="788A6BA9" w14:textId="77777777" w:rsidR="00951C21" w:rsidRPr="00B77AD6" w:rsidRDefault="00951C21" w:rsidP="00AE317C">
            <w:pPr>
              <w:pStyle w:val="Default"/>
              <w:rPr>
                <w:color w:val="000000" w:themeColor="text1"/>
                <w:lang w:val="kk-KZ"/>
              </w:rPr>
            </w:pPr>
          </w:p>
        </w:tc>
      </w:tr>
      <w:tr w:rsidR="00951C21" w:rsidRPr="00B77AD6" w14:paraId="6295170F"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525411CF" w14:textId="77777777" w:rsidR="00951C21" w:rsidRPr="00B77AD6" w:rsidRDefault="00951C21" w:rsidP="00AE317C">
            <w:pPr>
              <w:pStyle w:val="Default"/>
              <w:rPr>
                <w:color w:val="000000" w:themeColor="text1"/>
                <w:lang w:val="kk-KZ"/>
              </w:rPr>
            </w:pPr>
            <w:r w:rsidRPr="00B77AD6">
              <w:rPr>
                <w:color w:val="000000" w:themeColor="text1"/>
                <w:lang w:val="kk-KZ"/>
              </w:rPr>
              <w:t>Етістік</w:t>
            </w:r>
          </w:p>
        </w:tc>
        <w:tc>
          <w:tcPr>
            <w:tcW w:w="2551" w:type="dxa"/>
            <w:tcBorders>
              <w:top w:val="single" w:sz="4" w:space="0" w:color="auto"/>
              <w:left w:val="single" w:sz="4" w:space="0" w:color="auto"/>
              <w:bottom w:val="single" w:sz="4" w:space="0" w:color="auto"/>
              <w:right w:val="single" w:sz="4" w:space="0" w:color="auto"/>
            </w:tcBorders>
          </w:tcPr>
          <w:p w14:paraId="7E3C18EC" w14:textId="77777777" w:rsidR="00951C21" w:rsidRPr="00B77AD6" w:rsidRDefault="00951C21" w:rsidP="00AE317C">
            <w:pPr>
              <w:pStyle w:val="Default"/>
              <w:rPr>
                <w:color w:val="000000" w:themeColor="text1"/>
                <w:lang w:val="kk-KZ"/>
              </w:rPr>
            </w:pPr>
          </w:p>
        </w:tc>
      </w:tr>
      <w:tr w:rsidR="00951C21" w:rsidRPr="00B77AD6" w14:paraId="1F0FB01D"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0CA28813" w14:textId="77777777" w:rsidR="00951C21" w:rsidRPr="00B77AD6" w:rsidRDefault="00951C21" w:rsidP="00AE317C">
            <w:pPr>
              <w:pStyle w:val="Default"/>
              <w:rPr>
                <w:color w:val="000000" w:themeColor="text1"/>
                <w:lang w:val="kk-KZ"/>
              </w:rPr>
            </w:pPr>
            <w:r w:rsidRPr="00B77AD6">
              <w:rPr>
                <w:color w:val="000000" w:themeColor="text1"/>
                <w:lang w:val="kk-KZ"/>
              </w:rPr>
              <w:t xml:space="preserve">Есімше </w:t>
            </w:r>
          </w:p>
        </w:tc>
        <w:tc>
          <w:tcPr>
            <w:tcW w:w="2551" w:type="dxa"/>
            <w:tcBorders>
              <w:top w:val="single" w:sz="4" w:space="0" w:color="auto"/>
              <w:left w:val="single" w:sz="4" w:space="0" w:color="auto"/>
              <w:bottom w:val="single" w:sz="4" w:space="0" w:color="auto"/>
              <w:right w:val="single" w:sz="4" w:space="0" w:color="auto"/>
            </w:tcBorders>
          </w:tcPr>
          <w:p w14:paraId="524AEA69" w14:textId="77777777" w:rsidR="00951C21" w:rsidRPr="00B77AD6" w:rsidRDefault="00951C21" w:rsidP="00AE317C">
            <w:pPr>
              <w:pStyle w:val="Default"/>
              <w:rPr>
                <w:color w:val="000000" w:themeColor="text1"/>
                <w:lang w:val="kk-KZ"/>
              </w:rPr>
            </w:pPr>
          </w:p>
        </w:tc>
      </w:tr>
      <w:tr w:rsidR="00951C21" w:rsidRPr="00B77AD6" w14:paraId="5AE8F4D0"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37E40694" w14:textId="77777777" w:rsidR="00951C21" w:rsidRPr="00B77AD6" w:rsidRDefault="00951C21" w:rsidP="00AE317C">
            <w:pPr>
              <w:pStyle w:val="Default"/>
              <w:rPr>
                <w:color w:val="000000" w:themeColor="text1"/>
                <w:lang w:val="kk-KZ"/>
              </w:rPr>
            </w:pPr>
            <w:r w:rsidRPr="00B77AD6">
              <w:rPr>
                <w:color w:val="000000" w:themeColor="text1"/>
                <w:lang w:val="kk-KZ"/>
              </w:rPr>
              <w:t>Көсемше</w:t>
            </w:r>
          </w:p>
        </w:tc>
        <w:tc>
          <w:tcPr>
            <w:tcW w:w="2551" w:type="dxa"/>
            <w:tcBorders>
              <w:top w:val="single" w:sz="4" w:space="0" w:color="auto"/>
              <w:left w:val="single" w:sz="4" w:space="0" w:color="auto"/>
              <w:bottom w:val="single" w:sz="4" w:space="0" w:color="auto"/>
              <w:right w:val="single" w:sz="4" w:space="0" w:color="auto"/>
            </w:tcBorders>
          </w:tcPr>
          <w:p w14:paraId="41DD1E87" w14:textId="77777777" w:rsidR="00951C21" w:rsidRPr="00B77AD6" w:rsidRDefault="00951C21" w:rsidP="00AE317C">
            <w:pPr>
              <w:pStyle w:val="Default"/>
              <w:rPr>
                <w:color w:val="000000" w:themeColor="text1"/>
                <w:lang w:val="kk-KZ"/>
              </w:rPr>
            </w:pPr>
          </w:p>
        </w:tc>
      </w:tr>
      <w:tr w:rsidR="00951C21" w:rsidRPr="00B77AD6" w14:paraId="75DB5196"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3604AC40" w14:textId="77777777" w:rsidR="00951C21" w:rsidRPr="00B77AD6" w:rsidRDefault="00951C21" w:rsidP="00AE317C">
            <w:pPr>
              <w:pStyle w:val="Default"/>
              <w:rPr>
                <w:color w:val="000000" w:themeColor="text1"/>
                <w:lang w:val="kk-KZ"/>
              </w:rPr>
            </w:pPr>
            <w:r w:rsidRPr="00B77AD6">
              <w:rPr>
                <w:color w:val="000000" w:themeColor="text1"/>
                <w:lang w:val="kk-KZ"/>
              </w:rPr>
              <w:t>Бастапқы формадағы сын есім</w:t>
            </w:r>
          </w:p>
        </w:tc>
        <w:tc>
          <w:tcPr>
            <w:tcW w:w="2551" w:type="dxa"/>
            <w:tcBorders>
              <w:top w:val="single" w:sz="4" w:space="0" w:color="auto"/>
              <w:left w:val="single" w:sz="4" w:space="0" w:color="auto"/>
              <w:bottom w:val="single" w:sz="4" w:space="0" w:color="auto"/>
              <w:right w:val="single" w:sz="4" w:space="0" w:color="auto"/>
            </w:tcBorders>
          </w:tcPr>
          <w:p w14:paraId="6C50E12C" w14:textId="77777777" w:rsidR="00951C21" w:rsidRPr="00B77AD6" w:rsidRDefault="00951C21" w:rsidP="00AE317C">
            <w:pPr>
              <w:pStyle w:val="Default"/>
              <w:rPr>
                <w:color w:val="000000" w:themeColor="text1"/>
                <w:lang w:val="kk-KZ"/>
              </w:rPr>
            </w:pPr>
          </w:p>
        </w:tc>
      </w:tr>
      <w:tr w:rsidR="00951C21" w:rsidRPr="00B77AD6" w14:paraId="448DA5A4"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79D5EA64" w14:textId="77777777" w:rsidR="00951C21" w:rsidRPr="00B77AD6" w:rsidRDefault="00951C21" w:rsidP="00AE317C">
            <w:pPr>
              <w:pStyle w:val="Default"/>
              <w:rPr>
                <w:color w:val="000000" w:themeColor="text1"/>
                <w:lang w:val="kk-KZ"/>
              </w:rPr>
            </w:pPr>
            <w:r w:rsidRPr="00B77AD6">
              <w:rPr>
                <w:color w:val="000000" w:themeColor="text1"/>
                <w:lang w:val="kk-KZ"/>
              </w:rPr>
              <w:t>Салыстырмалы сатыдағы сын есім</w:t>
            </w:r>
          </w:p>
        </w:tc>
        <w:tc>
          <w:tcPr>
            <w:tcW w:w="2551" w:type="dxa"/>
            <w:tcBorders>
              <w:top w:val="single" w:sz="4" w:space="0" w:color="auto"/>
              <w:left w:val="single" w:sz="4" w:space="0" w:color="auto"/>
              <w:bottom w:val="single" w:sz="4" w:space="0" w:color="auto"/>
              <w:right w:val="single" w:sz="4" w:space="0" w:color="auto"/>
            </w:tcBorders>
          </w:tcPr>
          <w:p w14:paraId="1E8DE4C2" w14:textId="77777777" w:rsidR="00951C21" w:rsidRPr="00B77AD6" w:rsidRDefault="00951C21" w:rsidP="00AE317C">
            <w:pPr>
              <w:pStyle w:val="Default"/>
              <w:rPr>
                <w:color w:val="000000" w:themeColor="text1"/>
                <w:lang w:val="kk-KZ"/>
              </w:rPr>
            </w:pPr>
          </w:p>
        </w:tc>
      </w:tr>
      <w:tr w:rsidR="00951C21" w:rsidRPr="00B77AD6" w14:paraId="23D4BD00"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09186324" w14:textId="77777777" w:rsidR="00951C21" w:rsidRPr="00B77AD6" w:rsidRDefault="00951C21" w:rsidP="00AE317C">
            <w:pPr>
              <w:pStyle w:val="Default"/>
              <w:rPr>
                <w:color w:val="000000" w:themeColor="text1"/>
                <w:lang w:val="kk-KZ"/>
              </w:rPr>
            </w:pPr>
            <w:r w:rsidRPr="00B77AD6">
              <w:rPr>
                <w:color w:val="000000" w:themeColor="text1"/>
                <w:lang w:val="kk-KZ"/>
              </w:rPr>
              <w:t>Өтпелі сатыдағы сын есім</w:t>
            </w:r>
          </w:p>
        </w:tc>
        <w:tc>
          <w:tcPr>
            <w:tcW w:w="2551" w:type="dxa"/>
            <w:tcBorders>
              <w:top w:val="single" w:sz="4" w:space="0" w:color="auto"/>
              <w:left w:val="single" w:sz="4" w:space="0" w:color="auto"/>
              <w:bottom w:val="single" w:sz="4" w:space="0" w:color="auto"/>
              <w:right w:val="single" w:sz="4" w:space="0" w:color="auto"/>
            </w:tcBorders>
          </w:tcPr>
          <w:p w14:paraId="07A01866" w14:textId="77777777" w:rsidR="00951C21" w:rsidRPr="00B77AD6" w:rsidRDefault="00951C21" w:rsidP="00AE317C">
            <w:pPr>
              <w:pStyle w:val="Default"/>
              <w:rPr>
                <w:color w:val="000000" w:themeColor="text1"/>
                <w:lang w:val="kk-KZ"/>
              </w:rPr>
            </w:pPr>
          </w:p>
        </w:tc>
      </w:tr>
      <w:tr w:rsidR="00951C21" w:rsidRPr="00B77AD6" w14:paraId="5726692B"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33636877" w14:textId="77777777" w:rsidR="00951C21" w:rsidRPr="00B77AD6" w:rsidRDefault="00951C21" w:rsidP="00AE317C">
            <w:pPr>
              <w:pStyle w:val="Default"/>
              <w:rPr>
                <w:color w:val="000000" w:themeColor="text1"/>
                <w:lang w:val="kk-KZ"/>
              </w:rPr>
            </w:pPr>
            <w:r w:rsidRPr="00B77AD6">
              <w:rPr>
                <w:color w:val="000000" w:themeColor="text1"/>
                <w:lang w:val="kk-KZ"/>
              </w:rPr>
              <w:t>Шылау</w:t>
            </w:r>
          </w:p>
        </w:tc>
        <w:tc>
          <w:tcPr>
            <w:tcW w:w="2551" w:type="dxa"/>
            <w:tcBorders>
              <w:top w:val="single" w:sz="4" w:space="0" w:color="auto"/>
              <w:left w:val="single" w:sz="4" w:space="0" w:color="auto"/>
              <w:bottom w:val="single" w:sz="4" w:space="0" w:color="auto"/>
              <w:right w:val="single" w:sz="4" w:space="0" w:color="auto"/>
            </w:tcBorders>
          </w:tcPr>
          <w:p w14:paraId="07AB714E" w14:textId="77777777" w:rsidR="00951C21" w:rsidRPr="00B77AD6" w:rsidRDefault="00951C21" w:rsidP="00AE317C">
            <w:pPr>
              <w:pStyle w:val="Default"/>
              <w:rPr>
                <w:color w:val="000000" w:themeColor="text1"/>
                <w:lang w:val="kk-KZ"/>
              </w:rPr>
            </w:pPr>
          </w:p>
        </w:tc>
      </w:tr>
      <w:tr w:rsidR="00951C21" w:rsidRPr="00B77AD6" w14:paraId="7D17FB0D"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779D7A6C" w14:textId="77777777" w:rsidR="00951C21" w:rsidRPr="00B77AD6" w:rsidRDefault="00951C21" w:rsidP="00AE317C">
            <w:pPr>
              <w:pStyle w:val="Default"/>
              <w:rPr>
                <w:color w:val="000000" w:themeColor="text1"/>
                <w:lang w:val="kk-KZ"/>
              </w:rPr>
            </w:pPr>
            <w:r w:rsidRPr="00B77AD6">
              <w:rPr>
                <w:color w:val="000000" w:themeColor="text1"/>
                <w:lang w:val="kk-KZ"/>
              </w:rPr>
              <w:t>Жұрнақ</w:t>
            </w:r>
          </w:p>
        </w:tc>
        <w:tc>
          <w:tcPr>
            <w:tcW w:w="2551" w:type="dxa"/>
            <w:tcBorders>
              <w:top w:val="single" w:sz="4" w:space="0" w:color="auto"/>
              <w:left w:val="single" w:sz="4" w:space="0" w:color="auto"/>
              <w:bottom w:val="single" w:sz="4" w:space="0" w:color="auto"/>
              <w:right w:val="single" w:sz="4" w:space="0" w:color="auto"/>
            </w:tcBorders>
          </w:tcPr>
          <w:p w14:paraId="6F6E7F56" w14:textId="77777777" w:rsidR="00951C21" w:rsidRPr="00B77AD6" w:rsidRDefault="00951C21" w:rsidP="00AE317C">
            <w:pPr>
              <w:pStyle w:val="Default"/>
              <w:rPr>
                <w:color w:val="000000" w:themeColor="text1"/>
                <w:lang w:val="kk-KZ"/>
              </w:rPr>
            </w:pPr>
          </w:p>
        </w:tc>
      </w:tr>
      <w:tr w:rsidR="00951C21" w:rsidRPr="00B77AD6" w14:paraId="2D9E16C5"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1C0728D2" w14:textId="77777777" w:rsidR="00951C21" w:rsidRPr="00B77AD6" w:rsidRDefault="00951C21" w:rsidP="00AE317C">
            <w:pPr>
              <w:pStyle w:val="Default"/>
              <w:rPr>
                <w:color w:val="000000" w:themeColor="text1"/>
                <w:lang w:val="kk-KZ"/>
              </w:rPr>
            </w:pPr>
            <w:r w:rsidRPr="00B77AD6">
              <w:rPr>
                <w:color w:val="000000" w:themeColor="text1"/>
                <w:lang w:val="kk-KZ"/>
              </w:rPr>
              <w:t xml:space="preserve">Жалғау </w:t>
            </w:r>
          </w:p>
        </w:tc>
        <w:tc>
          <w:tcPr>
            <w:tcW w:w="2551" w:type="dxa"/>
            <w:tcBorders>
              <w:top w:val="single" w:sz="4" w:space="0" w:color="auto"/>
              <w:left w:val="single" w:sz="4" w:space="0" w:color="auto"/>
              <w:bottom w:val="single" w:sz="4" w:space="0" w:color="auto"/>
              <w:right w:val="single" w:sz="4" w:space="0" w:color="auto"/>
            </w:tcBorders>
          </w:tcPr>
          <w:p w14:paraId="59B5C6F2" w14:textId="77777777" w:rsidR="00951C21" w:rsidRPr="00B77AD6" w:rsidRDefault="00951C21" w:rsidP="00AE317C">
            <w:pPr>
              <w:pStyle w:val="Default"/>
              <w:rPr>
                <w:color w:val="000000" w:themeColor="text1"/>
                <w:lang w:val="kk-KZ"/>
              </w:rPr>
            </w:pPr>
          </w:p>
        </w:tc>
      </w:tr>
      <w:tr w:rsidR="00951C21" w:rsidRPr="00B77AD6" w14:paraId="54574C2D"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24DC49C7" w14:textId="77777777" w:rsidR="00951C21" w:rsidRPr="00B77AD6" w:rsidRDefault="00951C21" w:rsidP="00AE317C">
            <w:pPr>
              <w:pStyle w:val="Default"/>
              <w:rPr>
                <w:color w:val="000000" w:themeColor="text1"/>
                <w:lang w:val="kk-KZ"/>
              </w:rPr>
            </w:pPr>
            <w:r w:rsidRPr="00B77AD6">
              <w:rPr>
                <w:color w:val="000000" w:themeColor="text1"/>
                <w:lang w:val="kk-KZ"/>
              </w:rPr>
              <w:t xml:space="preserve">Сөйлемнің бірыңғай мүшелері </w:t>
            </w:r>
          </w:p>
        </w:tc>
        <w:tc>
          <w:tcPr>
            <w:tcW w:w="2551" w:type="dxa"/>
            <w:tcBorders>
              <w:top w:val="single" w:sz="4" w:space="0" w:color="auto"/>
              <w:left w:val="single" w:sz="4" w:space="0" w:color="auto"/>
              <w:bottom w:val="single" w:sz="4" w:space="0" w:color="auto"/>
              <w:right w:val="single" w:sz="4" w:space="0" w:color="auto"/>
            </w:tcBorders>
          </w:tcPr>
          <w:p w14:paraId="32071256" w14:textId="77777777" w:rsidR="00951C21" w:rsidRPr="00B77AD6" w:rsidRDefault="00951C21" w:rsidP="00AE317C">
            <w:pPr>
              <w:pStyle w:val="Default"/>
              <w:rPr>
                <w:color w:val="000000" w:themeColor="text1"/>
                <w:lang w:val="kk-KZ"/>
              </w:rPr>
            </w:pPr>
          </w:p>
        </w:tc>
      </w:tr>
      <w:tr w:rsidR="00951C21" w:rsidRPr="00B77AD6" w14:paraId="1DFE54CD"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34123982" w14:textId="77777777" w:rsidR="00951C21" w:rsidRPr="00B77AD6" w:rsidRDefault="00951C21" w:rsidP="00AE317C">
            <w:pPr>
              <w:pStyle w:val="Default"/>
              <w:rPr>
                <w:color w:val="000000" w:themeColor="text1"/>
                <w:lang w:val="kk-KZ"/>
              </w:rPr>
            </w:pPr>
            <w:r w:rsidRPr="00B77AD6">
              <w:rPr>
                <w:color w:val="000000" w:themeColor="text1"/>
                <w:lang w:val="kk-KZ"/>
              </w:rPr>
              <w:t>Күрделі сөйлемдерде «және», «ал», «бірақ», «иә», «немесе» және т.б. шылауларды пайдалануы</w:t>
            </w:r>
          </w:p>
        </w:tc>
        <w:tc>
          <w:tcPr>
            <w:tcW w:w="2551" w:type="dxa"/>
            <w:tcBorders>
              <w:top w:val="single" w:sz="4" w:space="0" w:color="auto"/>
              <w:left w:val="single" w:sz="4" w:space="0" w:color="auto"/>
              <w:bottom w:val="single" w:sz="4" w:space="0" w:color="auto"/>
              <w:right w:val="single" w:sz="4" w:space="0" w:color="auto"/>
            </w:tcBorders>
          </w:tcPr>
          <w:p w14:paraId="3A34FDEE" w14:textId="77777777" w:rsidR="00951C21" w:rsidRPr="00B77AD6" w:rsidRDefault="00951C21" w:rsidP="00AE317C">
            <w:pPr>
              <w:pStyle w:val="Default"/>
              <w:rPr>
                <w:color w:val="000000" w:themeColor="text1"/>
                <w:lang w:val="kk-KZ"/>
              </w:rPr>
            </w:pPr>
          </w:p>
        </w:tc>
      </w:tr>
      <w:tr w:rsidR="00951C21" w:rsidRPr="00B77AD6" w14:paraId="2D8613CD"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4107FEEF" w14:textId="77777777" w:rsidR="00951C21" w:rsidRPr="00B77AD6" w:rsidRDefault="00951C21" w:rsidP="00AE317C">
            <w:pPr>
              <w:pStyle w:val="Default"/>
              <w:rPr>
                <w:color w:val="000000" w:themeColor="text1"/>
                <w:lang w:val="kk-KZ"/>
              </w:rPr>
            </w:pPr>
            <w:r w:rsidRPr="00B77AD6">
              <w:rPr>
                <w:color w:val="000000" w:themeColor="text1"/>
                <w:lang w:val="kk-KZ"/>
              </w:rPr>
              <w:t>Күрделі сөйлемдерде «себебі», «онда», «олай болса» шылауларды пайдалануы</w:t>
            </w:r>
          </w:p>
        </w:tc>
        <w:tc>
          <w:tcPr>
            <w:tcW w:w="2551" w:type="dxa"/>
            <w:tcBorders>
              <w:top w:val="single" w:sz="4" w:space="0" w:color="auto"/>
              <w:left w:val="single" w:sz="4" w:space="0" w:color="auto"/>
              <w:bottom w:val="single" w:sz="4" w:space="0" w:color="auto"/>
              <w:right w:val="single" w:sz="4" w:space="0" w:color="auto"/>
            </w:tcBorders>
          </w:tcPr>
          <w:p w14:paraId="6ACBF515" w14:textId="77777777" w:rsidR="00951C21" w:rsidRPr="00B77AD6" w:rsidRDefault="00951C21" w:rsidP="00AE317C">
            <w:pPr>
              <w:pStyle w:val="Default"/>
              <w:rPr>
                <w:color w:val="000000" w:themeColor="text1"/>
                <w:lang w:val="kk-KZ"/>
              </w:rPr>
            </w:pPr>
          </w:p>
        </w:tc>
      </w:tr>
      <w:tr w:rsidR="00951C21" w:rsidRPr="00B77AD6" w14:paraId="2E403C26" w14:textId="77777777" w:rsidTr="00A76D4A">
        <w:tc>
          <w:tcPr>
            <w:tcW w:w="7088" w:type="dxa"/>
            <w:tcBorders>
              <w:top w:val="single" w:sz="4" w:space="0" w:color="auto"/>
              <w:left w:val="single" w:sz="4" w:space="0" w:color="auto"/>
              <w:bottom w:val="single" w:sz="4" w:space="0" w:color="auto"/>
              <w:right w:val="single" w:sz="4" w:space="0" w:color="auto"/>
            </w:tcBorders>
            <w:hideMark/>
          </w:tcPr>
          <w:p w14:paraId="0BB26BFA" w14:textId="77777777" w:rsidR="00951C21" w:rsidRPr="00B77AD6" w:rsidRDefault="00951C21" w:rsidP="00AE317C">
            <w:pPr>
              <w:pStyle w:val="Default"/>
              <w:rPr>
                <w:color w:val="000000" w:themeColor="text1"/>
                <w:lang w:val="kk-KZ"/>
              </w:rPr>
            </w:pPr>
            <w:r w:rsidRPr="00B77AD6">
              <w:rPr>
                <w:color w:val="000000" w:themeColor="text1"/>
                <w:lang w:val="kk-KZ"/>
              </w:rPr>
              <w:t>Сөйлемнің кіріспе сөзі «біріншіден», «менің ойымша» және т.б. сөздерден басталатындығы</w:t>
            </w:r>
          </w:p>
        </w:tc>
        <w:tc>
          <w:tcPr>
            <w:tcW w:w="2551" w:type="dxa"/>
            <w:tcBorders>
              <w:top w:val="single" w:sz="4" w:space="0" w:color="auto"/>
              <w:left w:val="single" w:sz="4" w:space="0" w:color="auto"/>
              <w:bottom w:val="single" w:sz="4" w:space="0" w:color="auto"/>
              <w:right w:val="single" w:sz="4" w:space="0" w:color="auto"/>
            </w:tcBorders>
          </w:tcPr>
          <w:p w14:paraId="56E51AC1" w14:textId="77777777" w:rsidR="00951C21" w:rsidRPr="00B77AD6" w:rsidRDefault="00951C21" w:rsidP="00AE317C">
            <w:pPr>
              <w:pStyle w:val="Default"/>
              <w:rPr>
                <w:color w:val="000000" w:themeColor="text1"/>
                <w:lang w:val="kk-KZ"/>
              </w:rPr>
            </w:pPr>
          </w:p>
        </w:tc>
      </w:tr>
    </w:tbl>
    <w:p w14:paraId="71505611" w14:textId="77777777" w:rsidR="00951C21" w:rsidRPr="00B77AD6" w:rsidRDefault="00951C21" w:rsidP="00AE317C">
      <w:pPr>
        <w:pStyle w:val="Default"/>
        <w:ind w:firstLine="567"/>
        <w:jc w:val="both"/>
        <w:rPr>
          <w:color w:val="000000" w:themeColor="text1"/>
          <w:sz w:val="28"/>
          <w:szCs w:val="28"/>
          <w:lang w:val="kk-KZ"/>
        </w:rPr>
      </w:pPr>
    </w:p>
    <w:p w14:paraId="3202C955"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Даму нәтижелерінің деңгейлері төмендегідей: </w:t>
      </w:r>
    </w:p>
    <w:p w14:paraId="2FF27ECC" w14:textId="191534E8"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10 балл – баланың сөздік қорында</w:t>
      </w:r>
      <w:r w:rsidR="00556682">
        <w:rPr>
          <w:color w:val="000000" w:themeColor="text1"/>
          <w:sz w:val="28"/>
          <w:szCs w:val="28"/>
          <w:lang w:val="kk-KZ"/>
        </w:rPr>
        <w:t xml:space="preserve"> хаттамада көрсетілген бе</w:t>
      </w:r>
      <w:r w:rsidRPr="00B77AD6">
        <w:rPr>
          <w:color w:val="000000" w:themeColor="text1"/>
          <w:sz w:val="28"/>
          <w:szCs w:val="28"/>
          <w:lang w:val="kk-KZ"/>
        </w:rPr>
        <w:t>лгілерд</w:t>
      </w:r>
      <w:r w:rsidR="00394A62" w:rsidRPr="00B77AD6">
        <w:rPr>
          <w:color w:val="000000" w:themeColor="text1"/>
          <w:sz w:val="28"/>
          <w:szCs w:val="28"/>
          <w:lang w:val="kk-KZ"/>
        </w:rPr>
        <w:t>ің 10 және одан көбі орын алды</w:t>
      </w:r>
      <w:r w:rsidRPr="00B77AD6">
        <w:rPr>
          <w:color w:val="000000" w:themeColor="text1"/>
          <w:sz w:val="28"/>
          <w:szCs w:val="28"/>
          <w:lang w:val="kk-KZ"/>
        </w:rPr>
        <w:t>;</w:t>
      </w:r>
    </w:p>
    <w:p w14:paraId="04F72570"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8-9 балл – баланың сөзінде хаттамада көрсетіл</w:t>
      </w:r>
      <w:r w:rsidR="00394A62" w:rsidRPr="00B77AD6">
        <w:rPr>
          <w:color w:val="000000" w:themeColor="text1"/>
          <w:sz w:val="28"/>
          <w:szCs w:val="28"/>
          <w:lang w:val="kk-KZ"/>
        </w:rPr>
        <w:t>ген белгілердің 8-9 пайдаланды</w:t>
      </w:r>
      <w:r w:rsidRPr="00B77AD6">
        <w:rPr>
          <w:color w:val="000000" w:themeColor="text1"/>
          <w:sz w:val="28"/>
          <w:szCs w:val="28"/>
          <w:lang w:val="kk-KZ"/>
        </w:rPr>
        <w:t xml:space="preserve">; </w:t>
      </w:r>
    </w:p>
    <w:p w14:paraId="1863FE8D"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6-7 балл – бала хаттамада көрсетілг</w:t>
      </w:r>
      <w:r w:rsidR="00394A62" w:rsidRPr="00B77AD6">
        <w:rPr>
          <w:color w:val="000000" w:themeColor="text1"/>
          <w:sz w:val="28"/>
          <w:szCs w:val="28"/>
          <w:lang w:val="kk-KZ"/>
        </w:rPr>
        <w:t>ен белгілердің 6-7 қолданды</w:t>
      </w:r>
      <w:r w:rsidRPr="00B77AD6">
        <w:rPr>
          <w:color w:val="000000" w:themeColor="text1"/>
          <w:sz w:val="28"/>
          <w:szCs w:val="28"/>
          <w:lang w:val="kk-KZ"/>
        </w:rPr>
        <w:t xml:space="preserve">; </w:t>
      </w:r>
    </w:p>
    <w:p w14:paraId="4F2917ED"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4-5 балл – хаттамада көрсетілген б</w:t>
      </w:r>
      <w:r w:rsidR="00394A62" w:rsidRPr="00B77AD6">
        <w:rPr>
          <w:color w:val="000000" w:themeColor="text1"/>
          <w:sz w:val="28"/>
          <w:szCs w:val="28"/>
          <w:lang w:val="kk-KZ"/>
        </w:rPr>
        <w:t>елгілердің 4-5 ғана пайдаланды</w:t>
      </w:r>
      <w:r w:rsidRPr="00B77AD6">
        <w:rPr>
          <w:color w:val="000000" w:themeColor="text1"/>
          <w:sz w:val="28"/>
          <w:szCs w:val="28"/>
          <w:lang w:val="kk-KZ"/>
        </w:rPr>
        <w:t xml:space="preserve">; </w:t>
      </w:r>
    </w:p>
    <w:p w14:paraId="7687BB7B"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2-3 балл – хаттамада көрсетілген белгілердің тек 2-3 ғана пайдаланды;</w:t>
      </w:r>
    </w:p>
    <w:p w14:paraId="50305C76" w14:textId="77777777" w:rsidR="00951C21" w:rsidRPr="00B77AD6" w:rsidRDefault="009513B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0-1 балл – </w:t>
      </w:r>
      <w:r w:rsidR="00951C21" w:rsidRPr="00B77AD6">
        <w:rPr>
          <w:color w:val="000000" w:themeColor="text1"/>
          <w:sz w:val="28"/>
          <w:szCs w:val="28"/>
          <w:lang w:val="kk-KZ"/>
        </w:rPr>
        <w:t xml:space="preserve">баланың әңгімесі мүлдем жоқ болып, немесе тек 1-2 сөйлем мүшесін пайдалана алды. </w:t>
      </w:r>
    </w:p>
    <w:p w14:paraId="6A580197"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Нәтиже төмендегідей көрсеткіштермен бағаланды:</w:t>
      </w:r>
    </w:p>
    <w:p w14:paraId="4D41FF2E"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1 деңг</w:t>
      </w:r>
      <w:r w:rsidR="00394A62" w:rsidRPr="00B77AD6">
        <w:rPr>
          <w:color w:val="000000" w:themeColor="text1"/>
          <w:sz w:val="28"/>
          <w:szCs w:val="28"/>
          <w:lang w:val="kk-KZ"/>
        </w:rPr>
        <w:t>ей – сөздік қоры ө</w:t>
      </w:r>
      <w:r w:rsidRPr="00B77AD6">
        <w:rPr>
          <w:color w:val="000000" w:themeColor="text1"/>
          <w:sz w:val="28"/>
          <w:szCs w:val="28"/>
          <w:lang w:val="kk-KZ"/>
        </w:rPr>
        <w:t>те жоғары;</w:t>
      </w:r>
    </w:p>
    <w:p w14:paraId="77E7752E"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2 деңгей – сөздік қоры жоғары;</w:t>
      </w:r>
    </w:p>
    <w:p w14:paraId="05874E04"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3 деңгей – сөздік қоры орташа; </w:t>
      </w:r>
    </w:p>
    <w:p w14:paraId="32C89CF0"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4 деңгей – сөздік қоры төмен;</w:t>
      </w:r>
    </w:p>
    <w:p w14:paraId="5539607A" w14:textId="77777777" w:rsidR="006E2FCC" w:rsidRPr="00B77AD6" w:rsidRDefault="00951C21" w:rsidP="006E2FCC">
      <w:pPr>
        <w:pStyle w:val="Default"/>
        <w:ind w:firstLine="567"/>
        <w:jc w:val="both"/>
        <w:rPr>
          <w:color w:val="000000" w:themeColor="text1"/>
          <w:sz w:val="28"/>
          <w:szCs w:val="28"/>
          <w:lang w:val="kk-KZ"/>
        </w:rPr>
      </w:pPr>
      <w:r w:rsidRPr="00B77AD6">
        <w:rPr>
          <w:color w:val="000000" w:themeColor="text1"/>
          <w:sz w:val="28"/>
          <w:szCs w:val="28"/>
          <w:lang w:val="kk-KZ"/>
        </w:rPr>
        <w:t>5 деңгей – сөздік қоры өте төмен.</w:t>
      </w:r>
    </w:p>
    <w:p w14:paraId="1537187E" w14:textId="319FD133" w:rsidR="009E0BD3" w:rsidRPr="00B77AD6" w:rsidRDefault="008A74D8" w:rsidP="00AE317C">
      <w:pPr>
        <w:pStyle w:val="Default"/>
        <w:ind w:firstLine="567"/>
        <w:jc w:val="both"/>
        <w:rPr>
          <w:color w:val="000000" w:themeColor="text1"/>
          <w:sz w:val="28"/>
          <w:szCs w:val="28"/>
          <w:lang w:val="kk-KZ"/>
        </w:rPr>
      </w:pPr>
      <w:r w:rsidRPr="00B77AD6">
        <w:rPr>
          <w:color w:val="000000" w:themeColor="text1"/>
          <w:sz w:val="28"/>
          <w:szCs w:val="28"/>
          <w:lang w:val="kk-KZ"/>
        </w:rPr>
        <w:t>«Сөйлеуді  диагностикалау» әдістемесі оқушының сөздік қорын анықтап қана қоймай, оның дең</w:t>
      </w:r>
      <w:r w:rsidR="000D6D8E" w:rsidRPr="00B77AD6">
        <w:rPr>
          <w:color w:val="000000" w:themeColor="text1"/>
          <w:sz w:val="28"/>
          <w:szCs w:val="28"/>
          <w:lang w:val="kk-KZ"/>
        </w:rPr>
        <w:t>гейін анықтауға мүмкіндік берді (кесте 1</w:t>
      </w:r>
      <w:r w:rsidR="00343DB8">
        <w:rPr>
          <w:color w:val="000000" w:themeColor="text1"/>
          <w:sz w:val="28"/>
          <w:szCs w:val="28"/>
          <w:lang w:val="kk-KZ"/>
        </w:rPr>
        <w:t>3</w:t>
      </w:r>
      <w:r w:rsidR="000D6D8E" w:rsidRPr="00B77AD6">
        <w:rPr>
          <w:color w:val="000000" w:themeColor="text1"/>
          <w:sz w:val="28"/>
          <w:szCs w:val="28"/>
          <w:lang w:val="kk-KZ"/>
        </w:rPr>
        <w:t>).</w:t>
      </w:r>
      <w:r w:rsidRPr="00B77AD6">
        <w:rPr>
          <w:color w:val="000000" w:themeColor="text1"/>
          <w:sz w:val="28"/>
          <w:szCs w:val="28"/>
          <w:lang w:val="kk-KZ"/>
        </w:rPr>
        <w:t xml:space="preserve"> </w:t>
      </w:r>
    </w:p>
    <w:p w14:paraId="7DB34A06" w14:textId="77777777" w:rsidR="009E0BD3" w:rsidRPr="00B77AD6" w:rsidRDefault="009E0BD3" w:rsidP="00AE317C">
      <w:pPr>
        <w:pStyle w:val="Default"/>
        <w:ind w:firstLine="567"/>
        <w:jc w:val="both"/>
        <w:rPr>
          <w:color w:val="000000" w:themeColor="text1"/>
          <w:sz w:val="28"/>
          <w:szCs w:val="28"/>
          <w:lang w:val="kk-KZ"/>
        </w:rPr>
      </w:pPr>
    </w:p>
    <w:p w14:paraId="622BC77B" w14:textId="6968EACE" w:rsidR="00951C21" w:rsidRPr="00B77AD6" w:rsidRDefault="009E0BD3" w:rsidP="00A76D4A">
      <w:pPr>
        <w:pStyle w:val="Default"/>
        <w:jc w:val="both"/>
        <w:rPr>
          <w:color w:val="000000" w:themeColor="text1"/>
          <w:sz w:val="28"/>
          <w:szCs w:val="28"/>
          <w:lang w:val="kk-KZ"/>
        </w:rPr>
      </w:pPr>
      <w:r w:rsidRPr="00B77AD6">
        <w:rPr>
          <w:color w:val="000000" w:themeColor="text1"/>
          <w:sz w:val="28"/>
          <w:szCs w:val="28"/>
          <w:lang w:val="kk-KZ"/>
        </w:rPr>
        <w:t xml:space="preserve">Кесте </w:t>
      </w:r>
      <w:r w:rsidR="00343DB8">
        <w:rPr>
          <w:color w:val="000000" w:themeColor="text1"/>
          <w:sz w:val="28"/>
          <w:szCs w:val="28"/>
          <w:lang w:val="kk-KZ"/>
        </w:rPr>
        <w:t>13</w:t>
      </w:r>
      <w:r w:rsidR="00951C21" w:rsidRPr="00B77AD6">
        <w:rPr>
          <w:color w:val="000000" w:themeColor="text1"/>
          <w:sz w:val="28"/>
          <w:szCs w:val="28"/>
          <w:lang w:val="kk-KZ"/>
        </w:rPr>
        <w:t xml:space="preserve"> – </w:t>
      </w:r>
      <w:r w:rsidR="004C5CEB" w:rsidRPr="00B77AD6">
        <w:rPr>
          <w:color w:val="000000" w:themeColor="text1"/>
          <w:sz w:val="28"/>
          <w:szCs w:val="28"/>
          <w:lang w:val="kk-KZ"/>
        </w:rPr>
        <w:t xml:space="preserve">Сөйлеу деңгейінің </w:t>
      </w:r>
      <w:r w:rsidR="00951C21" w:rsidRPr="00B77AD6">
        <w:rPr>
          <w:color w:val="000000" w:themeColor="text1"/>
          <w:sz w:val="28"/>
          <w:szCs w:val="28"/>
          <w:lang w:val="kk-KZ"/>
        </w:rPr>
        <w:t xml:space="preserve">нәтижесі </w:t>
      </w:r>
    </w:p>
    <w:p w14:paraId="4490AAE6" w14:textId="77777777" w:rsidR="00AD4393" w:rsidRPr="00B77AD6" w:rsidRDefault="00AD4393" w:rsidP="00AE317C">
      <w:pPr>
        <w:pStyle w:val="Default"/>
        <w:ind w:firstLine="567"/>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3436"/>
        <w:gridCol w:w="1185"/>
        <w:gridCol w:w="1185"/>
        <w:gridCol w:w="1236"/>
        <w:gridCol w:w="1236"/>
        <w:gridCol w:w="1361"/>
      </w:tblGrid>
      <w:tr w:rsidR="00AD4393" w:rsidRPr="00B77AD6" w14:paraId="04B48C8F" w14:textId="77777777" w:rsidTr="00EC4E7D">
        <w:tc>
          <w:tcPr>
            <w:tcW w:w="3436" w:type="dxa"/>
            <w:vMerge w:val="restart"/>
            <w:tcBorders>
              <w:top w:val="single" w:sz="4" w:space="0" w:color="auto"/>
              <w:left w:val="single" w:sz="4" w:space="0" w:color="auto"/>
              <w:bottom w:val="single" w:sz="4" w:space="0" w:color="auto"/>
              <w:right w:val="single" w:sz="4" w:space="0" w:color="auto"/>
            </w:tcBorders>
          </w:tcPr>
          <w:p w14:paraId="7CF92500" w14:textId="77777777" w:rsidR="00AD4393" w:rsidRPr="00B77AD6" w:rsidRDefault="00AD4393" w:rsidP="006910A8">
            <w:pPr>
              <w:pStyle w:val="Default"/>
              <w:rPr>
                <w:color w:val="000000" w:themeColor="text1"/>
                <w:lang w:val="kk-KZ"/>
              </w:rPr>
            </w:pPr>
            <w:r w:rsidRPr="00B77AD6">
              <w:rPr>
                <w:color w:val="000000" w:themeColor="text1"/>
                <w:lang w:val="kk-KZ"/>
              </w:rPr>
              <w:t xml:space="preserve">Сыныптар </w:t>
            </w:r>
          </w:p>
        </w:tc>
        <w:tc>
          <w:tcPr>
            <w:tcW w:w="6203" w:type="dxa"/>
            <w:gridSpan w:val="5"/>
            <w:tcBorders>
              <w:top w:val="single" w:sz="4" w:space="0" w:color="auto"/>
              <w:left w:val="single" w:sz="4" w:space="0" w:color="auto"/>
              <w:bottom w:val="single" w:sz="4" w:space="0" w:color="auto"/>
              <w:right w:val="single" w:sz="4" w:space="0" w:color="auto"/>
            </w:tcBorders>
            <w:hideMark/>
          </w:tcPr>
          <w:p w14:paraId="7D0D5CF8" w14:textId="77777777" w:rsidR="00AD4393" w:rsidRPr="00B77AD6" w:rsidRDefault="00AD4393" w:rsidP="0066261F">
            <w:pPr>
              <w:pStyle w:val="Default"/>
              <w:jc w:val="center"/>
              <w:rPr>
                <w:color w:val="000000" w:themeColor="text1"/>
                <w:lang w:val="kk-KZ"/>
              </w:rPr>
            </w:pPr>
            <w:r w:rsidRPr="00B77AD6">
              <w:rPr>
                <w:color w:val="000000" w:themeColor="text1"/>
                <w:lang w:val="kk-KZ"/>
              </w:rPr>
              <w:t>Көрсеткіштер</w:t>
            </w:r>
          </w:p>
        </w:tc>
      </w:tr>
      <w:tr w:rsidR="00AD4393" w:rsidRPr="00B77AD6" w14:paraId="298D35FF" w14:textId="77777777" w:rsidTr="00EC4E7D">
        <w:tc>
          <w:tcPr>
            <w:tcW w:w="3436" w:type="dxa"/>
            <w:vMerge/>
            <w:tcBorders>
              <w:top w:val="single" w:sz="4" w:space="0" w:color="auto"/>
              <w:left w:val="single" w:sz="4" w:space="0" w:color="auto"/>
              <w:bottom w:val="single" w:sz="4" w:space="0" w:color="auto"/>
              <w:right w:val="single" w:sz="4" w:space="0" w:color="auto"/>
            </w:tcBorders>
            <w:vAlign w:val="center"/>
            <w:hideMark/>
          </w:tcPr>
          <w:p w14:paraId="1D81042C" w14:textId="77777777" w:rsidR="00AD4393" w:rsidRPr="00B77AD6" w:rsidRDefault="00AD4393" w:rsidP="006910A8">
            <w:pPr>
              <w:rPr>
                <w:rFonts w:ascii="Times New Roman" w:hAnsi="Times New Roman"/>
                <w:color w:val="000000" w:themeColor="text1"/>
                <w:sz w:val="24"/>
                <w:szCs w:val="24"/>
                <w:lang w:val="kk-KZ"/>
              </w:rPr>
            </w:pPr>
          </w:p>
        </w:tc>
        <w:tc>
          <w:tcPr>
            <w:tcW w:w="1185" w:type="dxa"/>
            <w:tcBorders>
              <w:top w:val="single" w:sz="4" w:space="0" w:color="auto"/>
              <w:left w:val="single" w:sz="4" w:space="0" w:color="auto"/>
              <w:bottom w:val="single" w:sz="4" w:space="0" w:color="auto"/>
              <w:right w:val="single" w:sz="4" w:space="0" w:color="auto"/>
            </w:tcBorders>
            <w:hideMark/>
          </w:tcPr>
          <w:p w14:paraId="7989C4A1" w14:textId="77777777" w:rsidR="00AD4393" w:rsidRPr="00B77AD6" w:rsidRDefault="00AD4393" w:rsidP="0066261F">
            <w:pPr>
              <w:pStyle w:val="Default"/>
              <w:jc w:val="center"/>
              <w:rPr>
                <w:color w:val="000000" w:themeColor="text1"/>
                <w:lang w:val="kk-KZ"/>
              </w:rPr>
            </w:pPr>
            <w:r w:rsidRPr="00B77AD6">
              <w:rPr>
                <w:color w:val="000000" w:themeColor="text1"/>
                <w:lang w:val="kk-KZ"/>
              </w:rPr>
              <w:t>1 деңгей</w:t>
            </w:r>
          </w:p>
        </w:tc>
        <w:tc>
          <w:tcPr>
            <w:tcW w:w="1185" w:type="dxa"/>
            <w:tcBorders>
              <w:top w:val="single" w:sz="4" w:space="0" w:color="auto"/>
              <w:left w:val="single" w:sz="4" w:space="0" w:color="auto"/>
              <w:bottom w:val="single" w:sz="4" w:space="0" w:color="auto"/>
              <w:right w:val="single" w:sz="4" w:space="0" w:color="auto"/>
            </w:tcBorders>
            <w:hideMark/>
          </w:tcPr>
          <w:p w14:paraId="35493A9E" w14:textId="77777777" w:rsidR="00AD4393" w:rsidRPr="00B77AD6" w:rsidRDefault="00AD4393" w:rsidP="0066261F">
            <w:pPr>
              <w:pStyle w:val="Default"/>
              <w:jc w:val="center"/>
              <w:rPr>
                <w:color w:val="000000" w:themeColor="text1"/>
                <w:lang w:val="kk-KZ"/>
              </w:rPr>
            </w:pPr>
            <w:r w:rsidRPr="00B77AD6">
              <w:rPr>
                <w:color w:val="000000" w:themeColor="text1"/>
                <w:lang w:val="kk-KZ"/>
              </w:rPr>
              <w:t>2 деңгей</w:t>
            </w:r>
          </w:p>
        </w:tc>
        <w:tc>
          <w:tcPr>
            <w:tcW w:w="1236" w:type="dxa"/>
            <w:tcBorders>
              <w:top w:val="single" w:sz="4" w:space="0" w:color="auto"/>
              <w:left w:val="single" w:sz="4" w:space="0" w:color="auto"/>
              <w:bottom w:val="single" w:sz="4" w:space="0" w:color="auto"/>
              <w:right w:val="single" w:sz="4" w:space="0" w:color="auto"/>
            </w:tcBorders>
            <w:hideMark/>
          </w:tcPr>
          <w:p w14:paraId="555A890D" w14:textId="77777777" w:rsidR="00AD4393" w:rsidRPr="00B77AD6" w:rsidRDefault="00AD4393" w:rsidP="0066261F">
            <w:pPr>
              <w:pStyle w:val="Default"/>
              <w:jc w:val="center"/>
              <w:rPr>
                <w:color w:val="000000" w:themeColor="text1"/>
                <w:lang w:val="kk-KZ"/>
              </w:rPr>
            </w:pPr>
            <w:r w:rsidRPr="00B77AD6">
              <w:rPr>
                <w:color w:val="000000" w:themeColor="text1"/>
                <w:lang w:val="kk-KZ"/>
              </w:rPr>
              <w:t>3 деңгей</w:t>
            </w:r>
          </w:p>
        </w:tc>
        <w:tc>
          <w:tcPr>
            <w:tcW w:w="1236" w:type="dxa"/>
            <w:tcBorders>
              <w:top w:val="single" w:sz="4" w:space="0" w:color="auto"/>
              <w:left w:val="single" w:sz="4" w:space="0" w:color="auto"/>
              <w:bottom w:val="single" w:sz="4" w:space="0" w:color="auto"/>
              <w:right w:val="single" w:sz="4" w:space="0" w:color="auto"/>
            </w:tcBorders>
            <w:hideMark/>
          </w:tcPr>
          <w:p w14:paraId="0D48A6C5" w14:textId="77777777" w:rsidR="00AD4393" w:rsidRPr="00B77AD6" w:rsidRDefault="00AD4393" w:rsidP="0066261F">
            <w:pPr>
              <w:pStyle w:val="Default"/>
              <w:jc w:val="center"/>
              <w:rPr>
                <w:color w:val="000000" w:themeColor="text1"/>
                <w:lang w:val="kk-KZ"/>
              </w:rPr>
            </w:pPr>
            <w:r w:rsidRPr="00B77AD6">
              <w:rPr>
                <w:color w:val="000000" w:themeColor="text1"/>
                <w:lang w:val="kk-KZ"/>
              </w:rPr>
              <w:t>4 деңгей</w:t>
            </w:r>
          </w:p>
        </w:tc>
        <w:tc>
          <w:tcPr>
            <w:tcW w:w="1361" w:type="dxa"/>
            <w:tcBorders>
              <w:top w:val="single" w:sz="4" w:space="0" w:color="auto"/>
              <w:left w:val="single" w:sz="4" w:space="0" w:color="auto"/>
              <w:bottom w:val="single" w:sz="4" w:space="0" w:color="auto"/>
              <w:right w:val="single" w:sz="4" w:space="0" w:color="auto"/>
            </w:tcBorders>
            <w:hideMark/>
          </w:tcPr>
          <w:p w14:paraId="37328E63" w14:textId="77777777" w:rsidR="00AD4393" w:rsidRPr="00B77AD6" w:rsidRDefault="00AD4393" w:rsidP="0066261F">
            <w:pPr>
              <w:pStyle w:val="Default"/>
              <w:jc w:val="center"/>
              <w:rPr>
                <w:color w:val="000000" w:themeColor="text1"/>
                <w:lang w:val="kk-KZ"/>
              </w:rPr>
            </w:pPr>
            <w:r w:rsidRPr="00B77AD6">
              <w:rPr>
                <w:color w:val="000000" w:themeColor="text1"/>
                <w:lang w:val="kk-KZ"/>
              </w:rPr>
              <w:t>5 деңгей</w:t>
            </w:r>
          </w:p>
        </w:tc>
      </w:tr>
      <w:tr w:rsidR="00AD4393" w:rsidRPr="00B77AD6" w14:paraId="53B8AC9F" w14:textId="77777777" w:rsidTr="00EC4E7D">
        <w:tc>
          <w:tcPr>
            <w:tcW w:w="3436" w:type="dxa"/>
            <w:tcBorders>
              <w:top w:val="single" w:sz="4" w:space="0" w:color="auto"/>
              <w:left w:val="single" w:sz="4" w:space="0" w:color="auto"/>
              <w:bottom w:val="single" w:sz="4" w:space="0" w:color="auto"/>
              <w:right w:val="single" w:sz="4" w:space="0" w:color="auto"/>
            </w:tcBorders>
            <w:hideMark/>
          </w:tcPr>
          <w:p w14:paraId="295D3CCC" w14:textId="77777777" w:rsidR="00AD4393" w:rsidRPr="00B77AD6" w:rsidRDefault="00AD4393" w:rsidP="006910A8">
            <w:pPr>
              <w:pStyle w:val="Default"/>
              <w:rPr>
                <w:color w:val="000000" w:themeColor="text1"/>
                <w:lang w:val="kk-KZ"/>
              </w:rPr>
            </w:pPr>
            <w:r w:rsidRPr="00B77AD6">
              <w:rPr>
                <w:color w:val="000000" w:themeColor="text1"/>
                <w:lang w:val="kk-KZ"/>
              </w:rPr>
              <w:t>Бақылау</w:t>
            </w:r>
            <w:r w:rsidR="006910A8" w:rsidRPr="00B77AD6">
              <w:rPr>
                <w:color w:val="000000" w:themeColor="text1"/>
                <w:lang w:val="kk-KZ"/>
              </w:rPr>
              <w:t xml:space="preserve"> </w:t>
            </w:r>
          </w:p>
        </w:tc>
        <w:tc>
          <w:tcPr>
            <w:tcW w:w="1185" w:type="dxa"/>
            <w:tcBorders>
              <w:top w:val="single" w:sz="4" w:space="0" w:color="auto"/>
              <w:left w:val="single" w:sz="4" w:space="0" w:color="auto"/>
              <w:bottom w:val="single" w:sz="4" w:space="0" w:color="auto"/>
              <w:right w:val="single" w:sz="4" w:space="0" w:color="auto"/>
            </w:tcBorders>
            <w:hideMark/>
          </w:tcPr>
          <w:p w14:paraId="78F22AAF" w14:textId="77777777" w:rsidR="00AD4393" w:rsidRPr="00B77AD6" w:rsidRDefault="002515DC" w:rsidP="00773D5B">
            <w:pPr>
              <w:pStyle w:val="Default"/>
              <w:jc w:val="center"/>
              <w:rPr>
                <w:color w:val="000000" w:themeColor="text1"/>
                <w:lang w:val="kk-KZ"/>
              </w:rPr>
            </w:pPr>
            <w:r w:rsidRPr="00B77AD6">
              <w:rPr>
                <w:color w:val="000000" w:themeColor="text1"/>
                <w:lang w:val="kk-KZ"/>
              </w:rPr>
              <w:t>1,</w:t>
            </w:r>
            <w:r w:rsidR="004C6612" w:rsidRPr="00B77AD6">
              <w:rPr>
                <w:color w:val="000000" w:themeColor="text1"/>
                <w:lang w:val="kk-KZ"/>
              </w:rPr>
              <w:t>6</w:t>
            </w:r>
          </w:p>
        </w:tc>
        <w:tc>
          <w:tcPr>
            <w:tcW w:w="1185" w:type="dxa"/>
            <w:tcBorders>
              <w:top w:val="single" w:sz="4" w:space="0" w:color="auto"/>
              <w:left w:val="single" w:sz="4" w:space="0" w:color="auto"/>
              <w:bottom w:val="single" w:sz="4" w:space="0" w:color="auto"/>
              <w:right w:val="single" w:sz="4" w:space="0" w:color="auto"/>
            </w:tcBorders>
            <w:hideMark/>
          </w:tcPr>
          <w:p w14:paraId="7D5C6DD6" w14:textId="77777777" w:rsidR="00AD4393" w:rsidRPr="00B77AD6" w:rsidRDefault="004C6612" w:rsidP="00773D5B">
            <w:pPr>
              <w:pStyle w:val="Default"/>
              <w:jc w:val="center"/>
              <w:rPr>
                <w:color w:val="000000" w:themeColor="text1"/>
                <w:lang w:val="kk-KZ"/>
              </w:rPr>
            </w:pPr>
            <w:r w:rsidRPr="00B77AD6">
              <w:rPr>
                <w:color w:val="000000" w:themeColor="text1"/>
                <w:lang w:val="kk-KZ"/>
              </w:rPr>
              <w:t>3,4</w:t>
            </w:r>
            <w:r w:rsidR="00773D5B" w:rsidRPr="00B77AD6">
              <w:rPr>
                <w:color w:val="000000" w:themeColor="text1"/>
                <w:lang w:val="kk-KZ"/>
              </w:rPr>
              <w:t>%</w:t>
            </w:r>
          </w:p>
        </w:tc>
        <w:tc>
          <w:tcPr>
            <w:tcW w:w="1236" w:type="dxa"/>
            <w:tcBorders>
              <w:top w:val="single" w:sz="4" w:space="0" w:color="auto"/>
              <w:left w:val="single" w:sz="4" w:space="0" w:color="auto"/>
              <w:bottom w:val="single" w:sz="4" w:space="0" w:color="auto"/>
              <w:right w:val="single" w:sz="4" w:space="0" w:color="auto"/>
            </w:tcBorders>
            <w:hideMark/>
          </w:tcPr>
          <w:p w14:paraId="5DEEAB18" w14:textId="77777777" w:rsidR="00AD4393" w:rsidRPr="00B77AD6" w:rsidRDefault="00773D5B" w:rsidP="00773D5B">
            <w:pPr>
              <w:pStyle w:val="Default"/>
              <w:jc w:val="center"/>
              <w:rPr>
                <w:color w:val="000000" w:themeColor="text1"/>
                <w:lang w:val="kk-KZ"/>
              </w:rPr>
            </w:pPr>
            <w:r w:rsidRPr="00B77AD6">
              <w:rPr>
                <w:color w:val="000000" w:themeColor="text1"/>
                <w:lang w:val="kk-KZ"/>
              </w:rPr>
              <w:t>41,7%</w:t>
            </w:r>
          </w:p>
        </w:tc>
        <w:tc>
          <w:tcPr>
            <w:tcW w:w="1236" w:type="dxa"/>
            <w:tcBorders>
              <w:top w:val="single" w:sz="4" w:space="0" w:color="auto"/>
              <w:left w:val="single" w:sz="4" w:space="0" w:color="auto"/>
              <w:bottom w:val="single" w:sz="4" w:space="0" w:color="auto"/>
              <w:right w:val="single" w:sz="4" w:space="0" w:color="auto"/>
            </w:tcBorders>
            <w:hideMark/>
          </w:tcPr>
          <w:p w14:paraId="28269767" w14:textId="77777777" w:rsidR="00AD4393" w:rsidRPr="00B77AD6" w:rsidRDefault="00773D5B" w:rsidP="00773D5B">
            <w:pPr>
              <w:pStyle w:val="Default"/>
              <w:jc w:val="center"/>
              <w:rPr>
                <w:color w:val="000000" w:themeColor="text1"/>
                <w:lang w:val="kk-KZ"/>
              </w:rPr>
            </w:pPr>
            <w:r w:rsidRPr="00B77AD6">
              <w:rPr>
                <w:color w:val="000000" w:themeColor="text1"/>
                <w:lang w:val="kk-KZ"/>
              </w:rPr>
              <w:t>48,3%</w:t>
            </w:r>
          </w:p>
        </w:tc>
        <w:tc>
          <w:tcPr>
            <w:tcW w:w="1361" w:type="dxa"/>
            <w:tcBorders>
              <w:top w:val="single" w:sz="4" w:space="0" w:color="auto"/>
              <w:left w:val="single" w:sz="4" w:space="0" w:color="auto"/>
              <w:bottom w:val="single" w:sz="4" w:space="0" w:color="auto"/>
              <w:right w:val="single" w:sz="4" w:space="0" w:color="auto"/>
            </w:tcBorders>
            <w:hideMark/>
          </w:tcPr>
          <w:p w14:paraId="6B8B2288" w14:textId="77777777" w:rsidR="00AD4393" w:rsidRPr="00B77AD6" w:rsidRDefault="00773D5B" w:rsidP="00773D5B">
            <w:pPr>
              <w:pStyle w:val="Default"/>
              <w:jc w:val="center"/>
              <w:rPr>
                <w:color w:val="000000" w:themeColor="text1"/>
                <w:lang w:val="kk-KZ"/>
              </w:rPr>
            </w:pPr>
            <w:r w:rsidRPr="00B77AD6">
              <w:rPr>
                <w:color w:val="000000" w:themeColor="text1"/>
                <w:lang w:val="kk-KZ"/>
              </w:rPr>
              <w:t>5%</w:t>
            </w:r>
          </w:p>
        </w:tc>
      </w:tr>
      <w:tr w:rsidR="00AD4393" w:rsidRPr="00B77AD6" w14:paraId="68140B79" w14:textId="77777777" w:rsidTr="00EC4E7D">
        <w:tc>
          <w:tcPr>
            <w:tcW w:w="3436" w:type="dxa"/>
            <w:tcBorders>
              <w:top w:val="single" w:sz="4" w:space="0" w:color="auto"/>
              <w:left w:val="single" w:sz="4" w:space="0" w:color="auto"/>
              <w:bottom w:val="single" w:sz="4" w:space="0" w:color="auto"/>
              <w:right w:val="single" w:sz="4" w:space="0" w:color="auto"/>
            </w:tcBorders>
          </w:tcPr>
          <w:p w14:paraId="6EC33B48" w14:textId="77777777" w:rsidR="00AD4393" w:rsidRPr="00B77AD6" w:rsidRDefault="00FF26C9" w:rsidP="006910A8">
            <w:pPr>
              <w:pStyle w:val="Default"/>
              <w:rPr>
                <w:color w:val="000000" w:themeColor="text1"/>
                <w:lang w:val="kk-KZ"/>
              </w:rPr>
            </w:pPr>
            <w:r w:rsidRPr="00B77AD6">
              <w:rPr>
                <w:color w:val="000000" w:themeColor="text1"/>
                <w:lang w:val="kk-KZ"/>
              </w:rPr>
              <w:t xml:space="preserve">Тәжірибелік </w:t>
            </w:r>
          </w:p>
        </w:tc>
        <w:tc>
          <w:tcPr>
            <w:tcW w:w="1185" w:type="dxa"/>
            <w:tcBorders>
              <w:top w:val="single" w:sz="4" w:space="0" w:color="auto"/>
              <w:left w:val="single" w:sz="4" w:space="0" w:color="auto"/>
              <w:bottom w:val="single" w:sz="4" w:space="0" w:color="auto"/>
              <w:right w:val="single" w:sz="4" w:space="0" w:color="auto"/>
            </w:tcBorders>
          </w:tcPr>
          <w:p w14:paraId="52C62C18" w14:textId="77777777" w:rsidR="00AD4393" w:rsidRPr="00B77AD6" w:rsidRDefault="004C6612" w:rsidP="00773D5B">
            <w:pPr>
              <w:pStyle w:val="Default"/>
              <w:jc w:val="center"/>
              <w:rPr>
                <w:color w:val="000000" w:themeColor="text1"/>
                <w:lang w:val="kk-KZ"/>
              </w:rPr>
            </w:pPr>
            <w:r w:rsidRPr="00B77AD6">
              <w:rPr>
                <w:color w:val="000000" w:themeColor="text1"/>
                <w:lang w:val="kk-KZ"/>
              </w:rPr>
              <w:t>1,7</w:t>
            </w:r>
          </w:p>
        </w:tc>
        <w:tc>
          <w:tcPr>
            <w:tcW w:w="1185" w:type="dxa"/>
            <w:tcBorders>
              <w:top w:val="single" w:sz="4" w:space="0" w:color="auto"/>
              <w:left w:val="single" w:sz="4" w:space="0" w:color="auto"/>
              <w:bottom w:val="single" w:sz="4" w:space="0" w:color="auto"/>
              <w:right w:val="single" w:sz="4" w:space="0" w:color="auto"/>
            </w:tcBorders>
          </w:tcPr>
          <w:p w14:paraId="17968723" w14:textId="77777777" w:rsidR="00AD4393" w:rsidRPr="00B77AD6" w:rsidRDefault="00AD4393" w:rsidP="00773D5B">
            <w:pPr>
              <w:pStyle w:val="Default"/>
              <w:jc w:val="center"/>
              <w:rPr>
                <w:color w:val="000000" w:themeColor="text1"/>
                <w:lang w:val="kk-KZ"/>
              </w:rPr>
            </w:pPr>
            <w:r w:rsidRPr="00B77AD6">
              <w:rPr>
                <w:color w:val="000000" w:themeColor="text1"/>
                <w:lang w:val="kk-KZ"/>
              </w:rPr>
              <w:t>5</w:t>
            </w:r>
            <w:r w:rsidR="00266E28" w:rsidRPr="00B77AD6">
              <w:rPr>
                <w:color w:val="000000" w:themeColor="text1"/>
                <w:lang w:val="kk-KZ"/>
              </w:rPr>
              <w:t>,1</w:t>
            </w:r>
            <w:r w:rsidR="00773D5B" w:rsidRPr="00B77AD6">
              <w:rPr>
                <w:color w:val="000000" w:themeColor="text1"/>
                <w:lang w:val="kk-KZ"/>
              </w:rPr>
              <w:t>%</w:t>
            </w:r>
          </w:p>
        </w:tc>
        <w:tc>
          <w:tcPr>
            <w:tcW w:w="1236" w:type="dxa"/>
            <w:tcBorders>
              <w:top w:val="single" w:sz="4" w:space="0" w:color="auto"/>
              <w:left w:val="single" w:sz="4" w:space="0" w:color="auto"/>
              <w:bottom w:val="single" w:sz="4" w:space="0" w:color="auto"/>
              <w:right w:val="single" w:sz="4" w:space="0" w:color="auto"/>
            </w:tcBorders>
          </w:tcPr>
          <w:p w14:paraId="04CB0B35" w14:textId="77777777" w:rsidR="00AD4393" w:rsidRPr="00B77AD6" w:rsidRDefault="002515DC" w:rsidP="00773D5B">
            <w:pPr>
              <w:pStyle w:val="Default"/>
              <w:jc w:val="center"/>
              <w:rPr>
                <w:color w:val="000000" w:themeColor="text1"/>
                <w:lang w:val="kk-KZ"/>
              </w:rPr>
            </w:pPr>
            <w:r w:rsidRPr="00B77AD6">
              <w:rPr>
                <w:color w:val="000000" w:themeColor="text1"/>
                <w:lang w:val="kk-KZ"/>
              </w:rPr>
              <w:t>40,</w:t>
            </w:r>
            <w:r w:rsidR="004C6612" w:rsidRPr="00B77AD6">
              <w:rPr>
                <w:color w:val="000000" w:themeColor="text1"/>
                <w:lang w:val="kk-KZ"/>
              </w:rPr>
              <w:t>7</w:t>
            </w:r>
            <w:r w:rsidR="00FF26C9" w:rsidRPr="00B77AD6">
              <w:rPr>
                <w:color w:val="000000" w:themeColor="text1"/>
                <w:lang w:val="kk-KZ"/>
              </w:rPr>
              <w:t>%</w:t>
            </w:r>
          </w:p>
        </w:tc>
        <w:tc>
          <w:tcPr>
            <w:tcW w:w="1236" w:type="dxa"/>
            <w:tcBorders>
              <w:top w:val="single" w:sz="4" w:space="0" w:color="auto"/>
              <w:left w:val="single" w:sz="4" w:space="0" w:color="auto"/>
              <w:bottom w:val="single" w:sz="4" w:space="0" w:color="auto"/>
              <w:right w:val="single" w:sz="4" w:space="0" w:color="auto"/>
            </w:tcBorders>
          </w:tcPr>
          <w:p w14:paraId="7C799A49" w14:textId="77777777" w:rsidR="00AD4393" w:rsidRPr="00B77AD6" w:rsidRDefault="002515DC" w:rsidP="00773D5B">
            <w:pPr>
              <w:pStyle w:val="Default"/>
              <w:jc w:val="center"/>
              <w:rPr>
                <w:color w:val="000000" w:themeColor="text1"/>
                <w:lang w:val="kk-KZ"/>
              </w:rPr>
            </w:pPr>
            <w:r w:rsidRPr="00B77AD6">
              <w:rPr>
                <w:color w:val="000000" w:themeColor="text1"/>
                <w:lang w:val="kk-KZ"/>
              </w:rPr>
              <w:t>44</w:t>
            </w:r>
            <w:r w:rsidR="00FF26C9" w:rsidRPr="00B77AD6">
              <w:rPr>
                <w:color w:val="000000" w:themeColor="text1"/>
                <w:lang w:val="kk-KZ"/>
              </w:rPr>
              <w:t>%</w:t>
            </w:r>
          </w:p>
        </w:tc>
        <w:tc>
          <w:tcPr>
            <w:tcW w:w="1361" w:type="dxa"/>
            <w:tcBorders>
              <w:top w:val="single" w:sz="4" w:space="0" w:color="auto"/>
              <w:left w:val="single" w:sz="4" w:space="0" w:color="auto"/>
              <w:bottom w:val="single" w:sz="4" w:space="0" w:color="auto"/>
              <w:right w:val="single" w:sz="4" w:space="0" w:color="auto"/>
            </w:tcBorders>
          </w:tcPr>
          <w:p w14:paraId="6020DEE6" w14:textId="77777777" w:rsidR="00AD4393" w:rsidRPr="00B77AD6" w:rsidRDefault="002515DC" w:rsidP="00773D5B">
            <w:pPr>
              <w:pStyle w:val="Default"/>
              <w:jc w:val="center"/>
              <w:rPr>
                <w:color w:val="000000" w:themeColor="text1"/>
                <w:lang w:val="kk-KZ"/>
              </w:rPr>
            </w:pPr>
            <w:r w:rsidRPr="00B77AD6">
              <w:rPr>
                <w:color w:val="000000" w:themeColor="text1"/>
                <w:lang w:val="kk-KZ"/>
              </w:rPr>
              <w:t>8,5</w:t>
            </w:r>
            <w:r w:rsidR="00AD4393" w:rsidRPr="00B77AD6">
              <w:rPr>
                <w:color w:val="000000" w:themeColor="text1"/>
                <w:lang w:val="en-US"/>
              </w:rPr>
              <w:t>%</w:t>
            </w:r>
          </w:p>
        </w:tc>
      </w:tr>
    </w:tbl>
    <w:p w14:paraId="4A3936DF" w14:textId="738103C7" w:rsidR="00951C21" w:rsidRPr="00B77AD6" w:rsidRDefault="00EC4E7D" w:rsidP="006E2FCC">
      <w:pPr>
        <w:pStyle w:val="Default"/>
        <w:ind w:firstLine="567"/>
        <w:jc w:val="both"/>
        <w:rPr>
          <w:color w:val="000000" w:themeColor="text1"/>
          <w:sz w:val="28"/>
          <w:szCs w:val="28"/>
          <w:lang w:val="kk-KZ"/>
        </w:rPr>
      </w:pPr>
      <w:r w:rsidRPr="00B77AD6">
        <w:rPr>
          <w:noProof/>
          <w:color w:val="000000" w:themeColor="text1"/>
          <w:sz w:val="28"/>
          <w:szCs w:val="28"/>
          <w:lang w:eastAsia="ru-RU"/>
        </w:rPr>
        <w:drawing>
          <wp:anchor distT="0" distB="0" distL="114300" distR="114300" simplePos="0" relativeHeight="251567616" behindDoc="0" locked="0" layoutInCell="1" allowOverlap="1" wp14:anchorId="3D5FC147" wp14:editId="00EA3D5B">
            <wp:simplePos x="0" y="0"/>
            <wp:positionH relativeFrom="margin">
              <wp:posOffset>85725</wp:posOffset>
            </wp:positionH>
            <wp:positionV relativeFrom="paragraph">
              <wp:posOffset>1020445</wp:posOffset>
            </wp:positionV>
            <wp:extent cx="5943600" cy="2584450"/>
            <wp:effectExtent l="0" t="0" r="19050" b="2540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006E2FCC" w:rsidRPr="00B77AD6">
        <w:rPr>
          <w:color w:val="000000" w:themeColor="text1"/>
          <w:sz w:val="28"/>
          <w:szCs w:val="28"/>
          <w:lang w:val="kk-KZ"/>
        </w:rPr>
        <w:t>Нәтижені талдауда бақылау сыныптарында сөйлеу әрекетінің дамуы тәжірибелік сыныптағыдай барлық деңгейлері анықталды, бұл сөйлеу дағдысын қалыптастыру үшін жүйелі жұмыс жүргізу қажеттілігін көрсетеді. Н</w:t>
      </w:r>
      <w:r w:rsidR="00951C21" w:rsidRPr="00B77AD6">
        <w:rPr>
          <w:color w:val="000000" w:themeColor="text1"/>
          <w:sz w:val="28"/>
          <w:szCs w:val="28"/>
          <w:lang w:val="kk-KZ"/>
        </w:rPr>
        <w:t xml:space="preserve">әтиже диаграмма түрінде төменде ұсынылды (сурет </w:t>
      </w:r>
      <w:r w:rsidR="005D0F74">
        <w:rPr>
          <w:color w:val="000000" w:themeColor="text1"/>
          <w:sz w:val="28"/>
          <w:szCs w:val="28"/>
          <w:lang w:val="kk-KZ"/>
        </w:rPr>
        <w:t>21</w:t>
      </w:r>
      <w:r w:rsidR="00951C21" w:rsidRPr="00B77AD6">
        <w:rPr>
          <w:color w:val="000000" w:themeColor="text1"/>
          <w:sz w:val="28"/>
          <w:szCs w:val="28"/>
          <w:lang w:val="kk-KZ"/>
        </w:rPr>
        <w:t>).</w:t>
      </w:r>
    </w:p>
    <w:p w14:paraId="0FFAEEEB" w14:textId="6A5383E4" w:rsidR="00B00C3A" w:rsidRPr="00B77AD6" w:rsidRDefault="00B00C3A" w:rsidP="00B00C3A">
      <w:pPr>
        <w:pStyle w:val="Default"/>
        <w:jc w:val="center"/>
        <w:rPr>
          <w:color w:val="000000" w:themeColor="text1"/>
          <w:sz w:val="28"/>
          <w:szCs w:val="28"/>
          <w:lang w:val="kk-KZ"/>
        </w:rPr>
      </w:pPr>
    </w:p>
    <w:p w14:paraId="28AC620C" w14:textId="1ECC8AC5" w:rsidR="00951C21" w:rsidRPr="00B77AD6" w:rsidRDefault="00951C21" w:rsidP="00EC4E7D">
      <w:pPr>
        <w:pStyle w:val="Default"/>
        <w:ind w:firstLine="426"/>
        <w:jc w:val="center"/>
        <w:rPr>
          <w:color w:val="000000" w:themeColor="text1"/>
          <w:sz w:val="28"/>
          <w:szCs w:val="28"/>
          <w:lang w:val="kk-KZ"/>
        </w:rPr>
      </w:pPr>
      <w:r w:rsidRPr="00B77AD6">
        <w:rPr>
          <w:color w:val="000000" w:themeColor="text1"/>
          <w:sz w:val="28"/>
          <w:szCs w:val="28"/>
          <w:lang w:val="kk-KZ"/>
        </w:rPr>
        <w:t>Сурет</w:t>
      </w:r>
      <w:r w:rsidR="005D0F74">
        <w:rPr>
          <w:color w:val="000000" w:themeColor="text1"/>
          <w:sz w:val="28"/>
          <w:szCs w:val="28"/>
          <w:lang w:val="kk-KZ"/>
        </w:rPr>
        <w:t xml:space="preserve"> 21</w:t>
      </w:r>
      <w:r w:rsidRPr="00B77AD6">
        <w:rPr>
          <w:color w:val="000000" w:themeColor="text1"/>
          <w:sz w:val="28"/>
          <w:szCs w:val="28"/>
          <w:lang w:val="kk-KZ"/>
        </w:rPr>
        <w:t xml:space="preserve"> </w:t>
      </w:r>
      <w:r w:rsidRPr="00B77AD6">
        <w:rPr>
          <w:color w:val="000000" w:themeColor="text1"/>
          <w:sz w:val="28"/>
          <w:szCs w:val="28"/>
        </w:rPr>
        <w:sym w:font="Symbol" w:char="F02D"/>
      </w:r>
      <w:r w:rsidRPr="00B77AD6">
        <w:rPr>
          <w:color w:val="000000" w:themeColor="text1"/>
          <w:sz w:val="28"/>
          <w:szCs w:val="28"/>
          <w:lang w:val="kk-KZ"/>
        </w:rPr>
        <w:t xml:space="preserve"> </w:t>
      </w:r>
      <w:r w:rsidR="004C5CEB" w:rsidRPr="00B77AD6">
        <w:rPr>
          <w:color w:val="000000" w:themeColor="text1"/>
          <w:sz w:val="28"/>
          <w:szCs w:val="28"/>
          <w:lang w:val="kk-KZ"/>
        </w:rPr>
        <w:t>Сөйлеуді</w:t>
      </w:r>
      <w:r w:rsidRPr="00B77AD6">
        <w:rPr>
          <w:color w:val="000000" w:themeColor="text1"/>
          <w:sz w:val="28"/>
          <w:szCs w:val="28"/>
          <w:lang w:val="kk-KZ"/>
        </w:rPr>
        <w:t xml:space="preserve"> диагностикалау әдістемесінің</w:t>
      </w:r>
      <w:r w:rsidR="0037607E">
        <w:rPr>
          <w:color w:val="000000" w:themeColor="text1"/>
          <w:sz w:val="28"/>
          <w:szCs w:val="28"/>
          <w:lang w:val="kk-KZ"/>
        </w:rPr>
        <w:t xml:space="preserve"> (Р.С.Немов)</w:t>
      </w:r>
      <w:r w:rsidRPr="00B77AD6">
        <w:rPr>
          <w:color w:val="000000" w:themeColor="text1"/>
          <w:sz w:val="28"/>
          <w:szCs w:val="28"/>
          <w:lang w:val="kk-KZ"/>
        </w:rPr>
        <w:t xml:space="preserve"> нәт</w:t>
      </w:r>
      <w:r w:rsidR="002C0334" w:rsidRPr="00B77AD6">
        <w:rPr>
          <w:color w:val="000000" w:themeColor="text1"/>
          <w:sz w:val="28"/>
          <w:szCs w:val="28"/>
          <w:lang w:val="kk-KZ"/>
        </w:rPr>
        <w:t>ижелері</w:t>
      </w:r>
    </w:p>
    <w:p w14:paraId="783A346E" w14:textId="77777777" w:rsidR="00951C21" w:rsidRPr="00B77AD6" w:rsidRDefault="00951C21" w:rsidP="00AE317C">
      <w:pPr>
        <w:pStyle w:val="Default"/>
        <w:ind w:firstLine="567"/>
        <w:jc w:val="both"/>
        <w:rPr>
          <w:color w:val="000000" w:themeColor="text1"/>
          <w:sz w:val="28"/>
          <w:szCs w:val="28"/>
          <w:lang w:val="kk-KZ"/>
        </w:rPr>
      </w:pPr>
    </w:p>
    <w:p w14:paraId="6BFA6A80" w14:textId="77777777" w:rsidR="00951C21" w:rsidRPr="00B77AD6" w:rsidRDefault="005418FE" w:rsidP="00AE317C">
      <w:pPr>
        <w:pStyle w:val="Default"/>
        <w:ind w:firstLine="567"/>
        <w:jc w:val="both"/>
        <w:rPr>
          <w:color w:val="000000" w:themeColor="text1"/>
          <w:sz w:val="28"/>
          <w:szCs w:val="28"/>
          <w:lang w:val="kk-KZ"/>
        </w:rPr>
      </w:pPr>
      <w:r w:rsidRPr="00B77AD6">
        <w:rPr>
          <w:color w:val="000000" w:themeColor="text1"/>
          <w:sz w:val="28"/>
          <w:szCs w:val="28"/>
          <w:lang w:val="kk-KZ"/>
        </w:rPr>
        <w:t>Суретте</w:t>
      </w:r>
      <w:r w:rsidR="00951C21" w:rsidRPr="00B77AD6">
        <w:rPr>
          <w:color w:val="000000" w:themeColor="text1"/>
          <w:sz w:val="28"/>
          <w:szCs w:val="28"/>
          <w:lang w:val="kk-KZ"/>
        </w:rPr>
        <w:t xml:space="preserve"> берілгендей, оқушының сөздік қорының «орта</w:t>
      </w:r>
      <w:r w:rsidR="006910A8" w:rsidRPr="00B77AD6">
        <w:rPr>
          <w:color w:val="000000" w:themeColor="text1"/>
          <w:sz w:val="28"/>
          <w:szCs w:val="28"/>
          <w:lang w:val="kk-KZ"/>
        </w:rPr>
        <w:t>ша</w:t>
      </w:r>
      <w:r w:rsidR="00951C21" w:rsidRPr="00B77AD6">
        <w:rPr>
          <w:color w:val="000000" w:themeColor="text1"/>
          <w:sz w:val="28"/>
          <w:szCs w:val="28"/>
          <w:lang w:val="kk-KZ"/>
        </w:rPr>
        <w:t>» д</w:t>
      </w:r>
      <w:r w:rsidR="00B00C3A" w:rsidRPr="00B77AD6">
        <w:rPr>
          <w:color w:val="000000" w:themeColor="text1"/>
          <w:sz w:val="28"/>
          <w:szCs w:val="28"/>
          <w:lang w:val="kk-KZ"/>
        </w:rPr>
        <w:t>еңгейлерін бақылау сыныптарда 41,7</w:t>
      </w:r>
      <w:r w:rsidR="00951C21" w:rsidRPr="00B77AD6">
        <w:rPr>
          <w:color w:val="000000" w:themeColor="text1"/>
          <w:sz w:val="28"/>
          <w:szCs w:val="28"/>
          <w:lang w:val="kk-KZ"/>
        </w:rPr>
        <w:t xml:space="preserve"> пайызды, ал тәжірибелік сыныптарда 40,7 пайызды көрсетті. </w:t>
      </w:r>
      <w:r w:rsidR="006910A8" w:rsidRPr="00B77AD6">
        <w:rPr>
          <w:color w:val="000000" w:themeColor="text1"/>
          <w:sz w:val="28"/>
          <w:szCs w:val="28"/>
          <w:lang w:val="kk-KZ"/>
        </w:rPr>
        <w:t>Бақылау сыныпта «ө</w:t>
      </w:r>
      <w:r w:rsidR="00951C21" w:rsidRPr="00B77AD6">
        <w:rPr>
          <w:color w:val="000000" w:themeColor="text1"/>
          <w:sz w:val="28"/>
          <w:szCs w:val="28"/>
          <w:lang w:val="kk-KZ"/>
        </w:rPr>
        <w:t xml:space="preserve">те жоғары» </w:t>
      </w:r>
      <w:r w:rsidR="00B00C3A" w:rsidRPr="00B77AD6">
        <w:rPr>
          <w:color w:val="000000" w:themeColor="text1"/>
          <w:sz w:val="28"/>
          <w:szCs w:val="28"/>
          <w:lang w:val="kk-KZ"/>
        </w:rPr>
        <w:t>деңгей 1,6</w:t>
      </w:r>
      <w:r w:rsidR="00951C21" w:rsidRPr="00B77AD6">
        <w:rPr>
          <w:color w:val="000000" w:themeColor="text1"/>
          <w:sz w:val="28"/>
          <w:szCs w:val="28"/>
          <w:lang w:val="kk-KZ"/>
        </w:rPr>
        <w:t xml:space="preserve"> пайыз</w:t>
      </w:r>
      <w:r w:rsidR="00B00C3A" w:rsidRPr="00B77AD6">
        <w:rPr>
          <w:color w:val="000000" w:themeColor="text1"/>
          <w:sz w:val="28"/>
          <w:szCs w:val="28"/>
          <w:lang w:val="kk-KZ"/>
        </w:rPr>
        <w:t>, ал тәжірибелік сыныпта 1,7</w:t>
      </w:r>
      <w:r w:rsidR="006910A8" w:rsidRPr="00B77AD6">
        <w:rPr>
          <w:color w:val="000000" w:themeColor="text1"/>
          <w:sz w:val="28"/>
          <w:szCs w:val="28"/>
          <w:lang w:val="kk-KZ"/>
        </w:rPr>
        <w:t xml:space="preserve"> пайызды құрады. </w:t>
      </w:r>
      <w:r w:rsidR="00951C21" w:rsidRPr="00B77AD6">
        <w:rPr>
          <w:color w:val="000000" w:themeColor="text1"/>
          <w:sz w:val="28"/>
          <w:szCs w:val="28"/>
          <w:lang w:val="kk-KZ"/>
        </w:rPr>
        <w:t>Ал оқушылардың сөздік қорының «жоғары</w:t>
      </w:r>
      <w:r w:rsidR="00B00C3A" w:rsidRPr="00B77AD6">
        <w:rPr>
          <w:color w:val="000000" w:themeColor="text1"/>
          <w:sz w:val="28"/>
          <w:szCs w:val="28"/>
          <w:lang w:val="kk-KZ"/>
        </w:rPr>
        <w:t>» деңгейі бақылау сыныптарда 3,4</w:t>
      </w:r>
      <w:r w:rsidR="00951C21" w:rsidRPr="00B77AD6">
        <w:rPr>
          <w:color w:val="000000" w:themeColor="text1"/>
          <w:sz w:val="28"/>
          <w:szCs w:val="28"/>
          <w:lang w:val="kk-KZ"/>
        </w:rPr>
        <w:t xml:space="preserve"> пайызды және тәжірибелік сыныптарда  5</w:t>
      </w:r>
      <w:r w:rsidR="00B00C3A" w:rsidRPr="00B77AD6">
        <w:rPr>
          <w:color w:val="000000" w:themeColor="text1"/>
          <w:sz w:val="28"/>
          <w:szCs w:val="28"/>
          <w:lang w:val="kk-KZ"/>
        </w:rPr>
        <w:t>,1</w:t>
      </w:r>
      <w:r w:rsidR="00951C21" w:rsidRPr="00B77AD6">
        <w:rPr>
          <w:color w:val="000000" w:themeColor="text1"/>
          <w:sz w:val="28"/>
          <w:szCs w:val="28"/>
          <w:lang w:val="kk-KZ"/>
        </w:rPr>
        <w:t xml:space="preserve"> пайызды құрады. Сонымен қатар, оқушылардың сөздік қорының «өте төмен» деңгейі бақылау сыныптарда 5 пайызды және тәжірибелік сыныптарда  8,5 пайызды көрсетті. </w:t>
      </w:r>
      <w:r w:rsidR="00B00C3A" w:rsidRPr="00B77AD6">
        <w:rPr>
          <w:color w:val="000000" w:themeColor="text1"/>
          <w:sz w:val="28"/>
          <w:szCs w:val="28"/>
          <w:lang w:val="kk-KZ"/>
        </w:rPr>
        <w:t>З</w:t>
      </w:r>
      <w:r w:rsidR="006910A8" w:rsidRPr="00B77AD6">
        <w:rPr>
          <w:color w:val="000000" w:themeColor="text1"/>
          <w:sz w:val="28"/>
          <w:szCs w:val="28"/>
          <w:lang w:val="kk-KZ"/>
        </w:rPr>
        <w:t>ерттеу нәтижесі көрсеткендей оқушылардың сөйлеу дағдыларын қалыпт</w:t>
      </w:r>
      <w:r w:rsidR="00B00C3A" w:rsidRPr="00B77AD6">
        <w:rPr>
          <w:color w:val="000000" w:themeColor="text1"/>
          <w:sz w:val="28"/>
          <w:szCs w:val="28"/>
          <w:lang w:val="kk-KZ"/>
        </w:rPr>
        <w:t>астырудың қажеттілігін көрсетеді.</w:t>
      </w:r>
    </w:p>
    <w:p w14:paraId="00D4AB29" w14:textId="31F0EA7A" w:rsidR="00951C21" w:rsidRPr="00B77AD6" w:rsidRDefault="004C5CEB"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4. Оқушылардың ойлауын </w:t>
      </w:r>
      <w:r w:rsidR="00951C21" w:rsidRPr="00B77AD6">
        <w:rPr>
          <w:color w:val="000000" w:themeColor="text1"/>
          <w:sz w:val="28"/>
          <w:szCs w:val="28"/>
          <w:lang w:val="kk-KZ"/>
        </w:rPr>
        <w:t xml:space="preserve">зерттеу мақсатында </w:t>
      </w:r>
      <w:r w:rsidR="00951C21" w:rsidRPr="00B77AD6">
        <w:rPr>
          <w:b/>
          <w:i/>
          <w:color w:val="000000" w:themeColor="text1"/>
          <w:sz w:val="28"/>
          <w:szCs w:val="28"/>
          <w:lang w:val="kk-KZ"/>
        </w:rPr>
        <w:t>«Ауы</w:t>
      </w:r>
      <w:r w:rsidR="0037607E">
        <w:rPr>
          <w:b/>
          <w:i/>
          <w:color w:val="000000" w:themeColor="text1"/>
          <w:sz w:val="28"/>
          <w:szCs w:val="28"/>
          <w:lang w:val="kk-KZ"/>
        </w:rPr>
        <w:t xml:space="preserve">зша логикалық ойлауды зерттеу» </w:t>
      </w:r>
      <w:r w:rsidR="00951C21" w:rsidRPr="00B77AD6">
        <w:rPr>
          <w:b/>
          <w:i/>
          <w:color w:val="000000" w:themeColor="text1"/>
          <w:sz w:val="28"/>
          <w:szCs w:val="28"/>
          <w:lang w:val="kk-KZ"/>
        </w:rPr>
        <w:t>әдістемесі</w:t>
      </w:r>
      <w:r w:rsidR="00951C21" w:rsidRPr="00B77AD6">
        <w:rPr>
          <w:b/>
          <w:bCs/>
          <w:color w:val="000000" w:themeColor="text1"/>
          <w:sz w:val="28"/>
          <w:szCs w:val="28"/>
          <w:lang w:val="kk-KZ"/>
        </w:rPr>
        <w:t xml:space="preserve"> </w:t>
      </w:r>
      <w:r w:rsidR="0037607E" w:rsidRPr="0037607E">
        <w:rPr>
          <w:b/>
          <w:bCs/>
          <w:i/>
          <w:color w:val="000000" w:themeColor="text1"/>
          <w:sz w:val="28"/>
          <w:szCs w:val="28"/>
          <w:lang w:val="kk-KZ"/>
        </w:rPr>
        <w:t>(Э.Ф.Замбацявичене)</w:t>
      </w:r>
      <w:r w:rsidR="00951C21" w:rsidRPr="00B77AD6">
        <w:rPr>
          <w:color w:val="000000" w:themeColor="text1"/>
          <w:sz w:val="28"/>
          <w:szCs w:val="28"/>
          <w:lang w:val="kk-KZ"/>
        </w:rPr>
        <w:t>қолданылды.</w:t>
      </w:r>
      <w:r w:rsidR="00951C21" w:rsidRPr="00B77AD6">
        <w:rPr>
          <w:b/>
          <w:bCs/>
          <w:i/>
          <w:iCs/>
          <w:color w:val="000000" w:themeColor="text1"/>
          <w:sz w:val="28"/>
          <w:szCs w:val="28"/>
          <w:lang w:val="kk-KZ"/>
        </w:rPr>
        <w:t xml:space="preserve"> </w:t>
      </w:r>
    </w:p>
    <w:p w14:paraId="79B704B4"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Әдістеменің мақсаты: тұжырымдамалық ойлаудың даму деңгейі мен ерекшеліктерін, маңызды логикалық операциялардың қалыптасуын зерттеу.</w:t>
      </w:r>
    </w:p>
    <w:p w14:paraId="7D3C7229"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Әдістеменің</w:t>
      </w:r>
      <w:r w:rsidR="006910A8" w:rsidRPr="00B77AD6">
        <w:rPr>
          <w:color w:val="000000" w:themeColor="text1"/>
          <w:sz w:val="28"/>
          <w:szCs w:val="28"/>
          <w:lang w:val="kk-KZ"/>
        </w:rPr>
        <w:t xml:space="preserve"> сипаттамасы: ә</w:t>
      </w:r>
      <w:r w:rsidRPr="00B77AD6">
        <w:rPr>
          <w:color w:val="000000" w:themeColor="text1"/>
          <w:sz w:val="28"/>
          <w:szCs w:val="28"/>
          <w:lang w:val="kk-KZ"/>
        </w:rPr>
        <w:t>дістеме әртүрлі логикалық операцияларды орындау қабілетін анықтауға бағытталған төрт типтегі тапсырмалардан тұрады. Ә</w:t>
      </w:r>
      <w:r w:rsidR="00B00C3A" w:rsidRPr="00B77AD6">
        <w:rPr>
          <w:color w:val="000000" w:themeColor="text1"/>
          <w:sz w:val="28"/>
          <w:szCs w:val="28"/>
          <w:lang w:val="kk-KZ"/>
        </w:rPr>
        <w:t xml:space="preserve">р субтестке 10 тапсырма кіреді, </w:t>
      </w:r>
      <w:r w:rsidRPr="00B77AD6">
        <w:rPr>
          <w:color w:val="000000" w:themeColor="text1"/>
          <w:sz w:val="28"/>
          <w:szCs w:val="28"/>
          <w:lang w:val="kk-KZ"/>
        </w:rPr>
        <w:t>1,2,3,4 субтестілер</w:t>
      </w:r>
      <w:r w:rsidR="00B00C3A" w:rsidRPr="00B77AD6">
        <w:rPr>
          <w:color w:val="000000" w:themeColor="text1"/>
          <w:sz w:val="28"/>
          <w:szCs w:val="28"/>
          <w:lang w:val="kk-KZ"/>
        </w:rPr>
        <w:t xml:space="preserve"> қосымшада</w:t>
      </w:r>
      <w:r w:rsidRPr="00B77AD6">
        <w:rPr>
          <w:color w:val="000000" w:themeColor="text1"/>
          <w:sz w:val="28"/>
          <w:szCs w:val="28"/>
          <w:lang w:val="kk-KZ"/>
        </w:rPr>
        <w:t xml:space="preserve"> </w:t>
      </w:r>
      <w:r w:rsidR="007F7599" w:rsidRPr="00B77AD6">
        <w:rPr>
          <w:color w:val="000000" w:themeColor="text1"/>
          <w:sz w:val="28"/>
          <w:szCs w:val="28"/>
          <w:lang w:val="kk-KZ"/>
        </w:rPr>
        <w:t>(Қосымша Г)</w:t>
      </w:r>
      <w:r w:rsidR="00B00C3A" w:rsidRPr="00B77AD6">
        <w:rPr>
          <w:color w:val="000000" w:themeColor="text1"/>
          <w:sz w:val="28"/>
          <w:szCs w:val="28"/>
          <w:lang w:val="kk-KZ"/>
        </w:rPr>
        <w:t xml:space="preserve"> көрсетілген</w:t>
      </w:r>
      <w:r w:rsidR="005B779A" w:rsidRPr="00B77AD6">
        <w:rPr>
          <w:color w:val="000000" w:themeColor="text1"/>
          <w:sz w:val="28"/>
          <w:szCs w:val="28"/>
          <w:lang w:val="kk-KZ"/>
        </w:rPr>
        <w:t xml:space="preserve"> [</w:t>
      </w:r>
      <w:r w:rsidR="00E361EB" w:rsidRPr="00B77AD6">
        <w:rPr>
          <w:color w:val="000000" w:themeColor="text1"/>
          <w:sz w:val="28"/>
          <w:szCs w:val="28"/>
          <w:lang w:val="kk-KZ"/>
        </w:rPr>
        <w:t>165</w:t>
      </w:r>
      <w:r w:rsidR="005B779A" w:rsidRPr="00B77AD6">
        <w:rPr>
          <w:color w:val="000000" w:themeColor="text1"/>
          <w:sz w:val="28"/>
          <w:szCs w:val="28"/>
          <w:lang w:val="kk-KZ"/>
        </w:rPr>
        <w:t>].</w:t>
      </w:r>
    </w:p>
    <w:p w14:paraId="12F4958B" w14:textId="77777777" w:rsidR="00951C21" w:rsidRPr="00B77AD6" w:rsidRDefault="006910A8" w:rsidP="00AE317C">
      <w:pPr>
        <w:pStyle w:val="Default"/>
        <w:ind w:firstLine="567"/>
        <w:jc w:val="both"/>
        <w:rPr>
          <w:color w:val="000000" w:themeColor="text1"/>
          <w:sz w:val="28"/>
          <w:szCs w:val="28"/>
          <w:lang w:val="kk-KZ"/>
        </w:rPr>
      </w:pPr>
      <w:r w:rsidRPr="00B77AD6">
        <w:rPr>
          <w:color w:val="000000" w:themeColor="text1"/>
          <w:sz w:val="28"/>
          <w:szCs w:val="28"/>
          <w:lang w:val="kk-KZ"/>
        </w:rPr>
        <w:t>Ә</w:t>
      </w:r>
      <w:r w:rsidR="00951C21" w:rsidRPr="00B77AD6">
        <w:rPr>
          <w:color w:val="000000" w:themeColor="text1"/>
          <w:sz w:val="28"/>
          <w:szCs w:val="28"/>
          <w:lang w:val="kk-KZ"/>
        </w:rPr>
        <w:t>дістемесінің бағалау шкаласы төмендегідей:</w:t>
      </w:r>
    </w:p>
    <w:p w14:paraId="4C19B8B5" w14:textId="77777777" w:rsidR="00951C21" w:rsidRPr="00B77AD6" w:rsidRDefault="006910A8"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40 балл – </w:t>
      </w:r>
      <w:r w:rsidR="008A74D8" w:rsidRPr="00B77AD6">
        <w:rPr>
          <w:color w:val="000000" w:themeColor="text1"/>
          <w:sz w:val="28"/>
          <w:szCs w:val="28"/>
          <w:lang w:val="kk-KZ"/>
        </w:rPr>
        <w:t>өте жоғары</w:t>
      </w:r>
      <w:r w:rsidRPr="00B77AD6">
        <w:rPr>
          <w:color w:val="000000" w:themeColor="text1"/>
          <w:sz w:val="28"/>
          <w:szCs w:val="28"/>
          <w:lang w:val="kk-KZ"/>
        </w:rPr>
        <w:t>;</w:t>
      </w:r>
    </w:p>
    <w:p w14:paraId="11CFCEF9" w14:textId="77777777" w:rsidR="00951C21" w:rsidRPr="00B77AD6" w:rsidRDefault="008A74D8"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37-39 балл – </w:t>
      </w:r>
      <w:r w:rsidR="00951C21" w:rsidRPr="00B77AD6">
        <w:rPr>
          <w:color w:val="000000" w:themeColor="text1"/>
          <w:sz w:val="28"/>
          <w:szCs w:val="28"/>
          <w:lang w:val="kk-KZ"/>
        </w:rPr>
        <w:t>жоғары</w:t>
      </w:r>
      <w:r w:rsidR="006910A8" w:rsidRPr="00B77AD6">
        <w:rPr>
          <w:color w:val="000000" w:themeColor="text1"/>
          <w:sz w:val="28"/>
          <w:szCs w:val="28"/>
          <w:lang w:val="kk-KZ"/>
        </w:rPr>
        <w:t>;</w:t>
      </w:r>
    </w:p>
    <w:p w14:paraId="6C43EA6A"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32-36 балл – </w:t>
      </w:r>
      <w:r w:rsidR="008A74D8" w:rsidRPr="00B77AD6">
        <w:rPr>
          <w:color w:val="000000" w:themeColor="text1"/>
          <w:sz w:val="28"/>
          <w:szCs w:val="28"/>
          <w:lang w:val="kk-KZ"/>
        </w:rPr>
        <w:t>орта</w:t>
      </w:r>
      <w:r w:rsidR="006910A8" w:rsidRPr="00B77AD6">
        <w:rPr>
          <w:color w:val="000000" w:themeColor="text1"/>
          <w:sz w:val="28"/>
          <w:szCs w:val="28"/>
          <w:lang w:val="kk-KZ"/>
        </w:rPr>
        <w:t>;</w:t>
      </w:r>
      <w:r w:rsidRPr="00B77AD6">
        <w:rPr>
          <w:color w:val="000000" w:themeColor="text1"/>
          <w:sz w:val="28"/>
          <w:szCs w:val="28"/>
          <w:lang w:val="kk-KZ"/>
        </w:rPr>
        <w:t xml:space="preserve"> </w:t>
      </w:r>
    </w:p>
    <w:p w14:paraId="0484DB0C" w14:textId="77777777" w:rsidR="00951C21" w:rsidRPr="00B77AD6" w:rsidRDefault="008A74D8"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27-31 балл – </w:t>
      </w:r>
      <w:r w:rsidR="006910A8" w:rsidRPr="00B77AD6">
        <w:rPr>
          <w:color w:val="000000" w:themeColor="text1"/>
          <w:sz w:val="28"/>
          <w:szCs w:val="28"/>
          <w:lang w:val="kk-KZ"/>
        </w:rPr>
        <w:t>төмен;</w:t>
      </w:r>
    </w:p>
    <w:p w14:paraId="77D41C9E" w14:textId="77777777" w:rsidR="00951C21" w:rsidRPr="00B77AD6" w:rsidRDefault="006910A8"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0-26 балл – </w:t>
      </w:r>
      <w:r w:rsidR="008A74D8" w:rsidRPr="00B77AD6">
        <w:rPr>
          <w:color w:val="000000" w:themeColor="text1"/>
          <w:sz w:val="28"/>
          <w:szCs w:val="28"/>
          <w:lang w:val="kk-KZ"/>
        </w:rPr>
        <w:t xml:space="preserve">өте </w:t>
      </w:r>
      <w:r w:rsidRPr="00B77AD6">
        <w:rPr>
          <w:color w:val="000000" w:themeColor="text1"/>
          <w:sz w:val="28"/>
          <w:szCs w:val="28"/>
          <w:lang w:val="kk-KZ"/>
        </w:rPr>
        <w:t>төмен.</w:t>
      </w:r>
    </w:p>
    <w:p w14:paraId="1F5AE19F" w14:textId="29096A8B" w:rsidR="00951C21" w:rsidRPr="00B77AD6" w:rsidRDefault="00951C21" w:rsidP="00AE317C">
      <w:pPr>
        <w:pStyle w:val="Default"/>
        <w:ind w:firstLine="567"/>
        <w:jc w:val="both"/>
        <w:rPr>
          <w:color w:val="000000" w:themeColor="text1"/>
          <w:sz w:val="28"/>
          <w:szCs w:val="28"/>
          <w:lang w:val="kk-KZ"/>
        </w:rPr>
      </w:pPr>
      <w:bookmarkStart w:id="5" w:name="_Hlk77204721"/>
      <w:r w:rsidRPr="00B77AD6">
        <w:rPr>
          <w:color w:val="000000" w:themeColor="text1"/>
          <w:sz w:val="28"/>
          <w:szCs w:val="28"/>
          <w:lang w:val="kk-KZ"/>
        </w:rPr>
        <w:t>«Ауызша логикалық ойлауды зерттеу» әдістемесі</w:t>
      </w:r>
      <w:bookmarkEnd w:id="5"/>
      <w:r w:rsidR="0037607E">
        <w:rPr>
          <w:color w:val="000000" w:themeColor="text1"/>
          <w:sz w:val="28"/>
          <w:szCs w:val="28"/>
          <w:lang w:val="kk-KZ"/>
        </w:rPr>
        <w:t xml:space="preserve"> </w:t>
      </w:r>
      <w:r w:rsidR="0037607E" w:rsidRPr="0037607E">
        <w:rPr>
          <w:color w:val="000000" w:themeColor="text1"/>
          <w:sz w:val="28"/>
          <w:szCs w:val="28"/>
          <w:lang w:val="kk-KZ"/>
        </w:rPr>
        <w:t xml:space="preserve">(Э.Ф.Замбацявичене) </w:t>
      </w:r>
      <w:r w:rsidRPr="00B77AD6">
        <w:rPr>
          <w:color w:val="000000" w:themeColor="text1"/>
          <w:sz w:val="28"/>
          <w:szCs w:val="28"/>
          <w:lang w:val="kk-KZ"/>
        </w:rPr>
        <w:t>бойынша алынған сұрақтар нәтижесі</w:t>
      </w:r>
      <w:r w:rsidR="006910A8" w:rsidRPr="00B77AD6">
        <w:rPr>
          <w:color w:val="000000" w:themeColor="text1"/>
          <w:sz w:val="28"/>
          <w:szCs w:val="28"/>
          <w:lang w:val="kk-KZ"/>
        </w:rPr>
        <w:t>нде</w:t>
      </w:r>
      <w:r w:rsidRPr="00B77AD6">
        <w:rPr>
          <w:color w:val="000000" w:themeColor="text1"/>
          <w:sz w:val="28"/>
          <w:szCs w:val="28"/>
          <w:lang w:val="kk-KZ"/>
        </w:rPr>
        <w:t xml:space="preserve"> бастауыш сынып оқушыларының </w:t>
      </w:r>
      <w:r w:rsidR="00145809" w:rsidRPr="00B77AD6">
        <w:rPr>
          <w:color w:val="000000" w:themeColor="text1"/>
          <w:sz w:val="28"/>
          <w:szCs w:val="28"/>
          <w:lang w:val="kk-KZ"/>
        </w:rPr>
        <w:t xml:space="preserve">ойлау </w:t>
      </w:r>
      <w:r w:rsidR="006910A8" w:rsidRPr="00B77AD6">
        <w:rPr>
          <w:color w:val="000000" w:themeColor="text1"/>
          <w:sz w:val="28"/>
          <w:szCs w:val="28"/>
          <w:lang w:val="kk-KZ"/>
        </w:rPr>
        <w:t>деңгейі анықталды</w:t>
      </w:r>
      <w:r w:rsidR="000D6D8E" w:rsidRPr="00B77AD6">
        <w:rPr>
          <w:color w:val="000000" w:themeColor="text1"/>
          <w:sz w:val="28"/>
          <w:szCs w:val="28"/>
          <w:lang w:val="kk-KZ"/>
        </w:rPr>
        <w:t xml:space="preserve"> (</w:t>
      </w:r>
      <w:r w:rsidRPr="00B77AD6">
        <w:rPr>
          <w:color w:val="000000" w:themeColor="text1"/>
          <w:sz w:val="28"/>
          <w:szCs w:val="28"/>
          <w:lang w:val="kk-KZ"/>
        </w:rPr>
        <w:t>кесте</w:t>
      </w:r>
      <w:r w:rsidR="000D6D8E" w:rsidRPr="00B77AD6">
        <w:rPr>
          <w:color w:val="000000" w:themeColor="text1"/>
          <w:sz w:val="28"/>
          <w:szCs w:val="28"/>
          <w:lang w:val="kk-KZ"/>
        </w:rPr>
        <w:t xml:space="preserve"> 1</w:t>
      </w:r>
      <w:r w:rsidR="005D0F74">
        <w:rPr>
          <w:color w:val="000000" w:themeColor="text1"/>
          <w:sz w:val="28"/>
          <w:szCs w:val="28"/>
          <w:lang w:val="kk-KZ"/>
        </w:rPr>
        <w:t>4</w:t>
      </w:r>
      <w:r w:rsidRPr="00B77AD6">
        <w:rPr>
          <w:color w:val="000000" w:themeColor="text1"/>
          <w:sz w:val="28"/>
          <w:szCs w:val="28"/>
          <w:lang w:val="kk-KZ"/>
        </w:rPr>
        <w:t xml:space="preserve">): </w:t>
      </w:r>
    </w:p>
    <w:p w14:paraId="7C8E4CED" w14:textId="77777777" w:rsidR="00951C21" w:rsidRPr="00B77AD6" w:rsidRDefault="00951C21" w:rsidP="00AE317C">
      <w:pPr>
        <w:pStyle w:val="Default"/>
        <w:ind w:firstLine="567"/>
        <w:jc w:val="both"/>
        <w:rPr>
          <w:color w:val="000000" w:themeColor="text1"/>
          <w:sz w:val="28"/>
          <w:szCs w:val="28"/>
          <w:lang w:val="kk-KZ"/>
        </w:rPr>
      </w:pPr>
    </w:p>
    <w:p w14:paraId="7A2A1AD4" w14:textId="0D7018EB" w:rsidR="00951C21" w:rsidRPr="00B77AD6" w:rsidRDefault="000D6D8E" w:rsidP="00EC4E7D">
      <w:pPr>
        <w:pStyle w:val="Default"/>
        <w:jc w:val="both"/>
        <w:rPr>
          <w:color w:val="000000" w:themeColor="text1"/>
          <w:sz w:val="28"/>
          <w:szCs w:val="28"/>
          <w:lang w:val="kk-KZ"/>
        </w:rPr>
      </w:pPr>
      <w:r w:rsidRPr="00B77AD6">
        <w:rPr>
          <w:color w:val="000000" w:themeColor="text1"/>
          <w:sz w:val="28"/>
          <w:szCs w:val="28"/>
          <w:lang w:val="kk-KZ"/>
        </w:rPr>
        <w:t>Кесте 1</w:t>
      </w:r>
      <w:r w:rsidR="005D0F74">
        <w:rPr>
          <w:color w:val="000000" w:themeColor="text1"/>
          <w:sz w:val="28"/>
          <w:szCs w:val="28"/>
          <w:lang w:val="kk-KZ"/>
        </w:rPr>
        <w:t xml:space="preserve">4 </w:t>
      </w:r>
      <w:r w:rsidR="00951C21" w:rsidRPr="00B77AD6">
        <w:rPr>
          <w:color w:val="000000" w:themeColor="text1"/>
          <w:sz w:val="28"/>
          <w:szCs w:val="28"/>
          <w:lang w:val="kk-KZ"/>
        </w:rPr>
        <w:t xml:space="preserve">– Ойлау </w:t>
      </w:r>
      <w:r w:rsidR="00145809" w:rsidRPr="00B77AD6">
        <w:rPr>
          <w:color w:val="000000" w:themeColor="text1"/>
          <w:sz w:val="28"/>
          <w:szCs w:val="28"/>
          <w:lang w:val="kk-KZ"/>
        </w:rPr>
        <w:t>деңгейінің</w:t>
      </w:r>
      <w:r w:rsidR="00951C21" w:rsidRPr="00B77AD6">
        <w:rPr>
          <w:color w:val="000000" w:themeColor="text1"/>
          <w:sz w:val="28"/>
          <w:szCs w:val="28"/>
          <w:lang w:val="kk-KZ"/>
        </w:rPr>
        <w:t xml:space="preserve"> нәтижесі </w:t>
      </w:r>
    </w:p>
    <w:p w14:paraId="3C54253C" w14:textId="77777777" w:rsidR="00951C21" w:rsidRPr="00B77AD6" w:rsidRDefault="00951C21" w:rsidP="00AE317C">
      <w:pPr>
        <w:pStyle w:val="Default"/>
        <w:ind w:firstLine="567"/>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1701"/>
        <w:gridCol w:w="1974"/>
        <w:gridCol w:w="1389"/>
        <w:gridCol w:w="1391"/>
        <w:gridCol w:w="1391"/>
        <w:gridCol w:w="1793"/>
      </w:tblGrid>
      <w:tr w:rsidR="00951C21" w:rsidRPr="00B77AD6" w14:paraId="52CF6A10" w14:textId="77777777" w:rsidTr="00EC4E7D">
        <w:tc>
          <w:tcPr>
            <w:tcW w:w="1701" w:type="dxa"/>
            <w:vMerge w:val="restart"/>
            <w:tcBorders>
              <w:top w:val="single" w:sz="4" w:space="0" w:color="auto"/>
              <w:left w:val="single" w:sz="4" w:space="0" w:color="auto"/>
              <w:bottom w:val="single" w:sz="4" w:space="0" w:color="auto"/>
              <w:right w:val="single" w:sz="4" w:space="0" w:color="auto"/>
            </w:tcBorders>
          </w:tcPr>
          <w:p w14:paraId="03255022" w14:textId="77777777" w:rsidR="00951C21" w:rsidRPr="00B77AD6" w:rsidRDefault="00951C21" w:rsidP="00AE317C">
            <w:pPr>
              <w:pStyle w:val="Default"/>
              <w:jc w:val="center"/>
              <w:rPr>
                <w:color w:val="000000" w:themeColor="text1"/>
                <w:lang w:val="kk-KZ"/>
              </w:rPr>
            </w:pPr>
            <w:bookmarkStart w:id="6" w:name="_Hlk80015538"/>
          </w:p>
          <w:p w14:paraId="497FD9F4" w14:textId="77777777" w:rsidR="00951C21" w:rsidRPr="00B77AD6" w:rsidRDefault="00951C21" w:rsidP="00AE317C">
            <w:pPr>
              <w:pStyle w:val="Default"/>
              <w:jc w:val="center"/>
              <w:rPr>
                <w:color w:val="000000" w:themeColor="text1"/>
                <w:lang w:val="kk-KZ"/>
              </w:rPr>
            </w:pPr>
            <w:r w:rsidRPr="00B77AD6">
              <w:rPr>
                <w:color w:val="000000" w:themeColor="text1"/>
                <w:lang w:val="kk-KZ"/>
              </w:rPr>
              <w:t xml:space="preserve">Сыныптар </w:t>
            </w:r>
          </w:p>
        </w:tc>
        <w:tc>
          <w:tcPr>
            <w:tcW w:w="7938" w:type="dxa"/>
            <w:gridSpan w:val="5"/>
            <w:tcBorders>
              <w:top w:val="single" w:sz="4" w:space="0" w:color="auto"/>
              <w:left w:val="single" w:sz="4" w:space="0" w:color="auto"/>
              <w:bottom w:val="single" w:sz="4" w:space="0" w:color="auto"/>
              <w:right w:val="single" w:sz="4" w:space="0" w:color="auto"/>
            </w:tcBorders>
            <w:hideMark/>
          </w:tcPr>
          <w:p w14:paraId="48D948EC" w14:textId="77777777" w:rsidR="00951C21" w:rsidRPr="00B77AD6" w:rsidRDefault="00951C21" w:rsidP="00AE317C">
            <w:pPr>
              <w:pStyle w:val="Default"/>
              <w:jc w:val="center"/>
              <w:rPr>
                <w:color w:val="000000" w:themeColor="text1"/>
                <w:lang w:val="kk-KZ"/>
              </w:rPr>
            </w:pPr>
            <w:r w:rsidRPr="00B77AD6">
              <w:rPr>
                <w:color w:val="000000" w:themeColor="text1"/>
                <w:lang w:val="kk-KZ"/>
              </w:rPr>
              <w:t>Көрсеткіштер</w:t>
            </w:r>
          </w:p>
        </w:tc>
      </w:tr>
      <w:tr w:rsidR="00951C21" w:rsidRPr="00B77AD6" w14:paraId="7CB78428" w14:textId="77777777" w:rsidTr="00EC4E7D">
        <w:tc>
          <w:tcPr>
            <w:tcW w:w="1701" w:type="dxa"/>
            <w:vMerge/>
            <w:tcBorders>
              <w:top w:val="single" w:sz="4" w:space="0" w:color="auto"/>
              <w:left w:val="single" w:sz="4" w:space="0" w:color="auto"/>
              <w:bottom w:val="single" w:sz="4" w:space="0" w:color="auto"/>
              <w:right w:val="single" w:sz="4" w:space="0" w:color="auto"/>
            </w:tcBorders>
            <w:vAlign w:val="center"/>
            <w:hideMark/>
          </w:tcPr>
          <w:p w14:paraId="7A24C9F7" w14:textId="77777777" w:rsidR="00951C21" w:rsidRPr="00B77AD6" w:rsidRDefault="00951C21" w:rsidP="00AE317C">
            <w:pPr>
              <w:rPr>
                <w:rFonts w:ascii="Times New Roman" w:hAnsi="Times New Roman"/>
                <w:color w:val="000000" w:themeColor="text1"/>
                <w:sz w:val="24"/>
                <w:szCs w:val="24"/>
                <w:lang w:val="kk-KZ"/>
              </w:rPr>
            </w:pPr>
          </w:p>
        </w:tc>
        <w:tc>
          <w:tcPr>
            <w:tcW w:w="1974" w:type="dxa"/>
            <w:tcBorders>
              <w:top w:val="single" w:sz="4" w:space="0" w:color="auto"/>
              <w:left w:val="single" w:sz="4" w:space="0" w:color="auto"/>
              <w:bottom w:val="single" w:sz="4" w:space="0" w:color="auto"/>
              <w:right w:val="single" w:sz="4" w:space="0" w:color="auto"/>
            </w:tcBorders>
            <w:hideMark/>
          </w:tcPr>
          <w:p w14:paraId="706506FB" w14:textId="77777777" w:rsidR="00951C21" w:rsidRPr="00B77AD6" w:rsidRDefault="00951C21" w:rsidP="00AE317C">
            <w:pPr>
              <w:pStyle w:val="Default"/>
              <w:jc w:val="center"/>
              <w:rPr>
                <w:color w:val="000000" w:themeColor="text1"/>
                <w:lang w:val="kk-KZ"/>
              </w:rPr>
            </w:pPr>
            <w:r w:rsidRPr="00B77AD6">
              <w:rPr>
                <w:color w:val="000000" w:themeColor="text1"/>
                <w:lang w:val="kk-KZ"/>
              </w:rPr>
              <w:t>Өте жоғары</w:t>
            </w:r>
          </w:p>
        </w:tc>
        <w:tc>
          <w:tcPr>
            <w:tcW w:w="1389" w:type="dxa"/>
            <w:tcBorders>
              <w:top w:val="single" w:sz="4" w:space="0" w:color="auto"/>
              <w:left w:val="single" w:sz="4" w:space="0" w:color="auto"/>
              <w:bottom w:val="single" w:sz="4" w:space="0" w:color="auto"/>
              <w:right w:val="single" w:sz="4" w:space="0" w:color="auto"/>
            </w:tcBorders>
            <w:hideMark/>
          </w:tcPr>
          <w:p w14:paraId="6EC9CDEE" w14:textId="77777777" w:rsidR="00951C21" w:rsidRPr="00B77AD6" w:rsidRDefault="00951C21" w:rsidP="00AE317C">
            <w:pPr>
              <w:pStyle w:val="Default"/>
              <w:jc w:val="center"/>
              <w:rPr>
                <w:color w:val="000000" w:themeColor="text1"/>
                <w:lang w:val="kk-KZ"/>
              </w:rPr>
            </w:pPr>
            <w:r w:rsidRPr="00B77AD6">
              <w:rPr>
                <w:color w:val="000000" w:themeColor="text1"/>
                <w:lang w:val="kk-KZ"/>
              </w:rPr>
              <w:t>Жоғары</w:t>
            </w:r>
          </w:p>
        </w:tc>
        <w:tc>
          <w:tcPr>
            <w:tcW w:w="1391" w:type="dxa"/>
            <w:tcBorders>
              <w:top w:val="single" w:sz="4" w:space="0" w:color="auto"/>
              <w:left w:val="single" w:sz="4" w:space="0" w:color="auto"/>
              <w:bottom w:val="single" w:sz="4" w:space="0" w:color="auto"/>
              <w:right w:val="single" w:sz="4" w:space="0" w:color="auto"/>
            </w:tcBorders>
            <w:hideMark/>
          </w:tcPr>
          <w:p w14:paraId="4EEE2250" w14:textId="77777777" w:rsidR="00951C21" w:rsidRPr="00B77AD6" w:rsidRDefault="00951C21" w:rsidP="00AE317C">
            <w:pPr>
              <w:pStyle w:val="Default"/>
              <w:jc w:val="center"/>
              <w:rPr>
                <w:color w:val="000000" w:themeColor="text1"/>
                <w:lang w:val="kk-KZ"/>
              </w:rPr>
            </w:pPr>
            <w:r w:rsidRPr="00B77AD6">
              <w:rPr>
                <w:color w:val="000000" w:themeColor="text1"/>
                <w:lang w:val="kk-KZ"/>
              </w:rPr>
              <w:t>Орта</w:t>
            </w:r>
          </w:p>
        </w:tc>
        <w:tc>
          <w:tcPr>
            <w:tcW w:w="1391" w:type="dxa"/>
            <w:tcBorders>
              <w:top w:val="single" w:sz="4" w:space="0" w:color="auto"/>
              <w:left w:val="single" w:sz="4" w:space="0" w:color="auto"/>
              <w:bottom w:val="single" w:sz="4" w:space="0" w:color="auto"/>
              <w:right w:val="single" w:sz="4" w:space="0" w:color="auto"/>
            </w:tcBorders>
            <w:hideMark/>
          </w:tcPr>
          <w:p w14:paraId="20A744D6" w14:textId="77777777" w:rsidR="00951C21" w:rsidRPr="00B77AD6" w:rsidRDefault="00951C21" w:rsidP="00AE317C">
            <w:pPr>
              <w:pStyle w:val="Default"/>
              <w:jc w:val="center"/>
              <w:rPr>
                <w:color w:val="000000" w:themeColor="text1"/>
                <w:lang w:val="kk-KZ"/>
              </w:rPr>
            </w:pPr>
            <w:r w:rsidRPr="00B77AD6">
              <w:rPr>
                <w:color w:val="000000" w:themeColor="text1"/>
                <w:lang w:val="kk-KZ"/>
              </w:rPr>
              <w:t>Төмен</w:t>
            </w:r>
          </w:p>
        </w:tc>
        <w:tc>
          <w:tcPr>
            <w:tcW w:w="1793" w:type="dxa"/>
            <w:tcBorders>
              <w:top w:val="single" w:sz="4" w:space="0" w:color="auto"/>
              <w:left w:val="single" w:sz="4" w:space="0" w:color="auto"/>
              <w:bottom w:val="single" w:sz="4" w:space="0" w:color="auto"/>
              <w:right w:val="single" w:sz="4" w:space="0" w:color="auto"/>
            </w:tcBorders>
            <w:hideMark/>
          </w:tcPr>
          <w:p w14:paraId="4C087D30" w14:textId="77777777" w:rsidR="00951C21" w:rsidRPr="00B77AD6" w:rsidRDefault="00951C21" w:rsidP="00AE317C">
            <w:pPr>
              <w:pStyle w:val="Default"/>
              <w:jc w:val="center"/>
              <w:rPr>
                <w:color w:val="000000" w:themeColor="text1"/>
                <w:lang w:val="kk-KZ"/>
              </w:rPr>
            </w:pPr>
            <w:r w:rsidRPr="00B77AD6">
              <w:rPr>
                <w:color w:val="000000" w:themeColor="text1"/>
                <w:lang w:val="kk-KZ"/>
              </w:rPr>
              <w:t>Өте төмен</w:t>
            </w:r>
          </w:p>
        </w:tc>
      </w:tr>
      <w:tr w:rsidR="00951C21" w:rsidRPr="00B77AD6" w14:paraId="5C6FA380" w14:textId="77777777" w:rsidTr="00EC4E7D">
        <w:tc>
          <w:tcPr>
            <w:tcW w:w="1701" w:type="dxa"/>
            <w:tcBorders>
              <w:top w:val="single" w:sz="4" w:space="0" w:color="auto"/>
              <w:left w:val="single" w:sz="4" w:space="0" w:color="auto"/>
              <w:bottom w:val="single" w:sz="4" w:space="0" w:color="auto"/>
              <w:right w:val="single" w:sz="4" w:space="0" w:color="auto"/>
            </w:tcBorders>
            <w:hideMark/>
          </w:tcPr>
          <w:p w14:paraId="2755FE0D" w14:textId="77777777" w:rsidR="00951C21" w:rsidRPr="00B77AD6" w:rsidRDefault="006910A8" w:rsidP="00AE317C">
            <w:pPr>
              <w:pStyle w:val="Default"/>
              <w:jc w:val="both"/>
              <w:rPr>
                <w:color w:val="000000" w:themeColor="text1"/>
                <w:lang w:val="kk-KZ"/>
              </w:rPr>
            </w:pPr>
            <w:r w:rsidRPr="00B77AD6">
              <w:rPr>
                <w:color w:val="000000" w:themeColor="text1"/>
                <w:lang w:val="kk-KZ"/>
              </w:rPr>
              <w:t>Бақылау</w:t>
            </w:r>
          </w:p>
        </w:tc>
        <w:tc>
          <w:tcPr>
            <w:tcW w:w="1974" w:type="dxa"/>
            <w:tcBorders>
              <w:top w:val="single" w:sz="4" w:space="0" w:color="auto"/>
              <w:left w:val="single" w:sz="4" w:space="0" w:color="auto"/>
              <w:bottom w:val="single" w:sz="4" w:space="0" w:color="auto"/>
              <w:right w:val="single" w:sz="4" w:space="0" w:color="auto"/>
            </w:tcBorders>
            <w:hideMark/>
          </w:tcPr>
          <w:p w14:paraId="28FFF498" w14:textId="77777777" w:rsidR="00951C21" w:rsidRPr="00B77AD6" w:rsidRDefault="00951C21" w:rsidP="00AE317C">
            <w:pPr>
              <w:pStyle w:val="Default"/>
              <w:jc w:val="center"/>
              <w:rPr>
                <w:color w:val="000000" w:themeColor="text1"/>
                <w:lang w:val="kk-KZ"/>
              </w:rPr>
            </w:pPr>
            <w:r w:rsidRPr="00B77AD6">
              <w:rPr>
                <w:color w:val="000000" w:themeColor="text1"/>
                <w:lang w:val="kk-KZ"/>
              </w:rPr>
              <w:t>-</w:t>
            </w:r>
          </w:p>
        </w:tc>
        <w:tc>
          <w:tcPr>
            <w:tcW w:w="1389" w:type="dxa"/>
            <w:tcBorders>
              <w:top w:val="single" w:sz="4" w:space="0" w:color="auto"/>
              <w:left w:val="single" w:sz="4" w:space="0" w:color="auto"/>
              <w:bottom w:val="single" w:sz="4" w:space="0" w:color="auto"/>
              <w:right w:val="single" w:sz="4" w:space="0" w:color="auto"/>
            </w:tcBorders>
            <w:hideMark/>
          </w:tcPr>
          <w:p w14:paraId="7E5723B6" w14:textId="77777777" w:rsidR="00951C21" w:rsidRPr="00B77AD6" w:rsidRDefault="00773D5B" w:rsidP="00773D5B">
            <w:pPr>
              <w:pStyle w:val="Default"/>
              <w:jc w:val="center"/>
              <w:rPr>
                <w:color w:val="000000" w:themeColor="text1"/>
                <w:lang w:val="kk-KZ"/>
              </w:rPr>
            </w:pPr>
            <w:r w:rsidRPr="00B77AD6">
              <w:rPr>
                <w:color w:val="000000" w:themeColor="text1"/>
                <w:lang w:val="kk-KZ"/>
              </w:rPr>
              <w:t>3,3%</w:t>
            </w:r>
          </w:p>
        </w:tc>
        <w:tc>
          <w:tcPr>
            <w:tcW w:w="1391" w:type="dxa"/>
            <w:tcBorders>
              <w:top w:val="single" w:sz="4" w:space="0" w:color="auto"/>
              <w:left w:val="single" w:sz="4" w:space="0" w:color="auto"/>
              <w:bottom w:val="single" w:sz="4" w:space="0" w:color="auto"/>
              <w:right w:val="single" w:sz="4" w:space="0" w:color="auto"/>
            </w:tcBorders>
            <w:hideMark/>
          </w:tcPr>
          <w:p w14:paraId="7001FBAB" w14:textId="77777777" w:rsidR="00951C21" w:rsidRPr="00B77AD6" w:rsidRDefault="00773D5B" w:rsidP="00773D5B">
            <w:pPr>
              <w:pStyle w:val="Default"/>
              <w:jc w:val="center"/>
              <w:rPr>
                <w:color w:val="000000" w:themeColor="text1"/>
                <w:lang w:val="kk-KZ"/>
              </w:rPr>
            </w:pPr>
            <w:r w:rsidRPr="00B77AD6">
              <w:rPr>
                <w:color w:val="000000" w:themeColor="text1"/>
                <w:lang w:val="kk-KZ"/>
              </w:rPr>
              <w:t>40%</w:t>
            </w:r>
          </w:p>
        </w:tc>
        <w:tc>
          <w:tcPr>
            <w:tcW w:w="1391" w:type="dxa"/>
            <w:tcBorders>
              <w:top w:val="single" w:sz="4" w:space="0" w:color="auto"/>
              <w:left w:val="single" w:sz="4" w:space="0" w:color="auto"/>
              <w:bottom w:val="single" w:sz="4" w:space="0" w:color="auto"/>
              <w:right w:val="single" w:sz="4" w:space="0" w:color="auto"/>
            </w:tcBorders>
            <w:hideMark/>
          </w:tcPr>
          <w:p w14:paraId="1720C762" w14:textId="77777777" w:rsidR="00951C21" w:rsidRPr="00B77AD6" w:rsidRDefault="00313D46" w:rsidP="00773D5B">
            <w:pPr>
              <w:pStyle w:val="Default"/>
              <w:jc w:val="center"/>
              <w:rPr>
                <w:color w:val="000000" w:themeColor="text1"/>
                <w:lang w:val="kk-KZ"/>
              </w:rPr>
            </w:pPr>
            <w:r w:rsidRPr="00B77AD6">
              <w:rPr>
                <w:color w:val="000000" w:themeColor="text1"/>
                <w:lang w:val="kk-KZ"/>
              </w:rPr>
              <w:t>38,4</w:t>
            </w:r>
            <w:r w:rsidR="00773D5B" w:rsidRPr="00B77AD6">
              <w:rPr>
                <w:color w:val="000000" w:themeColor="text1"/>
                <w:lang w:val="kk-KZ"/>
              </w:rPr>
              <w:t>%</w:t>
            </w:r>
          </w:p>
        </w:tc>
        <w:tc>
          <w:tcPr>
            <w:tcW w:w="1793" w:type="dxa"/>
            <w:tcBorders>
              <w:top w:val="single" w:sz="4" w:space="0" w:color="auto"/>
              <w:left w:val="single" w:sz="4" w:space="0" w:color="auto"/>
              <w:bottom w:val="single" w:sz="4" w:space="0" w:color="auto"/>
              <w:right w:val="single" w:sz="4" w:space="0" w:color="auto"/>
            </w:tcBorders>
            <w:hideMark/>
          </w:tcPr>
          <w:p w14:paraId="5F8DC29B" w14:textId="77777777" w:rsidR="00951C21" w:rsidRPr="00B77AD6" w:rsidRDefault="00773D5B" w:rsidP="00773D5B">
            <w:pPr>
              <w:pStyle w:val="Default"/>
              <w:jc w:val="center"/>
              <w:rPr>
                <w:color w:val="000000" w:themeColor="text1"/>
                <w:lang w:val="kk-KZ"/>
              </w:rPr>
            </w:pPr>
            <w:r w:rsidRPr="00B77AD6">
              <w:rPr>
                <w:color w:val="000000" w:themeColor="text1"/>
                <w:lang w:val="kk-KZ"/>
              </w:rPr>
              <w:t>18,3%</w:t>
            </w:r>
          </w:p>
        </w:tc>
      </w:tr>
      <w:tr w:rsidR="00951C21" w:rsidRPr="00B77AD6" w14:paraId="1568139C" w14:textId="77777777" w:rsidTr="00EC4E7D">
        <w:tc>
          <w:tcPr>
            <w:tcW w:w="1701" w:type="dxa"/>
            <w:tcBorders>
              <w:top w:val="single" w:sz="4" w:space="0" w:color="auto"/>
              <w:left w:val="single" w:sz="4" w:space="0" w:color="auto"/>
              <w:bottom w:val="single" w:sz="4" w:space="0" w:color="auto"/>
              <w:right w:val="single" w:sz="4" w:space="0" w:color="auto"/>
            </w:tcBorders>
            <w:hideMark/>
          </w:tcPr>
          <w:p w14:paraId="41E0549E" w14:textId="77777777" w:rsidR="00951C21" w:rsidRPr="00B77AD6" w:rsidRDefault="006910A8" w:rsidP="006910A8">
            <w:pPr>
              <w:pStyle w:val="Default"/>
              <w:jc w:val="both"/>
              <w:rPr>
                <w:color w:val="000000" w:themeColor="text1"/>
                <w:lang w:val="kk-KZ"/>
              </w:rPr>
            </w:pPr>
            <w:r w:rsidRPr="00B77AD6">
              <w:rPr>
                <w:color w:val="000000" w:themeColor="text1"/>
                <w:lang w:val="kk-KZ"/>
              </w:rPr>
              <w:t>Тәжірибелік</w:t>
            </w:r>
          </w:p>
        </w:tc>
        <w:tc>
          <w:tcPr>
            <w:tcW w:w="1974" w:type="dxa"/>
            <w:tcBorders>
              <w:top w:val="single" w:sz="4" w:space="0" w:color="auto"/>
              <w:left w:val="single" w:sz="4" w:space="0" w:color="auto"/>
              <w:bottom w:val="single" w:sz="4" w:space="0" w:color="auto"/>
              <w:right w:val="single" w:sz="4" w:space="0" w:color="auto"/>
            </w:tcBorders>
            <w:hideMark/>
          </w:tcPr>
          <w:p w14:paraId="561B198C" w14:textId="77777777" w:rsidR="00951C21" w:rsidRPr="00B77AD6" w:rsidRDefault="00951C21" w:rsidP="00AE317C">
            <w:pPr>
              <w:pStyle w:val="Default"/>
              <w:jc w:val="center"/>
              <w:rPr>
                <w:color w:val="000000" w:themeColor="text1"/>
                <w:lang w:val="kk-KZ"/>
              </w:rPr>
            </w:pPr>
            <w:r w:rsidRPr="00B77AD6">
              <w:rPr>
                <w:color w:val="000000" w:themeColor="text1"/>
                <w:lang w:val="kk-KZ"/>
              </w:rPr>
              <w:t>-</w:t>
            </w:r>
          </w:p>
        </w:tc>
        <w:tc>
          <w:tcPr>
            <w:tcW w:w="1389" w:type="dxa"/>
            <w:tcBorders>
              <w:top w:val="single" w:sz="4" w:space="0" w:color="auto"/>
              <w:left w:val="single" w:sz="4" w:space="0" w:color="auto"/>
              <w:bottom w:val="single" w:sz="4" w:space="0" w:color="auto"/>
              <w:right w:val="single" w:sz="4" w:space="0" w:color="auto"/>
            </w:tcBorders>
            <w:hideMark/>
          </w:tcPr>
          <w:p w14:paraId="68AFFC21" w14:textId="77777777" w:rsidR="00951C21" w:rsidRPr="00B77AD6" w:rsidRDefault="00951C21" w:rsidP="00773D5B">
            <w:pPr>
              <w:pStyle w:val="Default"/>
              <w:jc w:val="center"/>
              <w:rPr>
                <w:color w:val="000000" w:themeColor="text1"/>
                <w:lang w:val="kk-KZ"/>
              </w:rPr>
            </w:pPr>
            <w:r w:rsidRPr="00B77AD6">
              <w:rPr>
                <w:color w:val="000000" w:themeColor="text1"/>
                <w:lang w:val="kk-KZ"/>
              </w:rPr>
              <w:t>5</w:t>
            </w:r>
            <w:r w:rsidR="00313D46" w:rsidRPr="00B77AD6">
              <w:rPr>
                <w:color w:val="000000" w:themeColor="text1"/>
                <w:lang w:val="kk-KZ"/>
              </w:rPr>
              <w:t>,1</w:t>
            </w:r>
            <w:r w:rsidR="00773D5B" w:rsidRPr="00B77AD6">
              <w:rPr>
                <w:color w:val="000000" w:themeColor="text1"/>
                <w:lang w:val="kk-KZ"/>
              </w:rPr>
              <w:t>%</w:t>
            </w:r>
          </w:p>
        </w:tc>
        <w:tc>
          <w:tcPr>
            <w:tcW w:w="1391" w:type="dxa"/>
            <w:tcBorders>
              <w:top w:val="single" w:sz="4" w:space="0" w:color="auto"/>
              <w:left w:val="single" w:sz="4" w:space="0" w:color="auto"/>
              <w:bottom w:val="single" w:sz="4" w:space="0" w:color="auto"/>
              <w:right w:val="single" w:sz="4" w:space="0" w:color="auto"/>
            </w:tcBorders>
            <w:hideMark/>
          </w:tcPr>
          <w:p w14:paraId="426869E3" w14:textId="77777777" w:rsidR="00951C21" w:rsidRPr="00B77AD6" w:rsidRDefault="00773D5B" w:rsidP="00773D5B">
            <w:pPr>
              <w:pStyle w:val="Default"/>
              <w:jc w:val="center"/>
              <w:rPr>
                <w:color w:val="000000" w:themeColor="text1"/>
                <w:lang w:val="kk-KZ"/>
              </w:rPr>
            </w:pPr>
            <w:r w:rsidRPr="00B77AD6">
              <w:rPr>
                <w:color w:val="000000" w:themeColor="text1"/>
                <w:lang w:val="kk-KZ"/>
              </w:rPr>
              <w:t>37,3%</w:t>
            </w:r>
          </w:p>
        </w:tc>
        <w:tc>
          <w:tcPr>
            <w:tcW w:w="1391" w:type="dxa"/>
            <w:tcBorders>
              <w:top w:val="single" w:sz="4" w:space="0" w:color="auto"/>
              <w:left w:val="single" w:sz="4" w:space="0" w:color="auto"/>
              <w:bottom w:val="single" w:sz="4" w:space="0" w:color="auto"/>
              <w:right w:val="single" w:sz="4" w:space="0" w:color="auto"/>
            </w:tcBorders>
            <w:hideMark/>
          </w:tcPr>
          <w:p w14:paraId="3AB2F285" w14:textId="77777777" w:rsidR="00951C21" w:rsidRPr="00B77AD6" w:rsidRDefault="00773D5B" w:rsidP="00773D5B">
            <w:pPr>
              <w:pStyle w:val="Default"/>
              <w:jc w:val="center"/>
              <w:rPr>
                <w:color w:val="000000" w:themeColor="text1"/>
                <w:lang w:val="kk-KZ"/>
              </w:rPr>
            </w:pPr>
            <w:r w:rsidRPr="00B77AD6">
              <w:rPr>
                <w:color w:val="000000" w:themeColor="text1"/>
                <w:lang w:val="kk-KZ"/>
              </w:rPr>
              <w:t>42,4%</w:t>
            </w:r>
          </w:p>
        </w:tc>
        <w:tc>
          <w:tcPr>
            <w:tcW w:w="1793" w:type="dxa"/>
            <w:tcBorders>
              <w:top w:val="single" w:sz="4" w:space="0" w:color="auto"/>
              <w:left w:val="single" w:sz="4" w:space="0" w:color="auto"/>
              <w:bottom w:val="single" w:sz="4" w:space="0" w:color="auto"/>
              <w:right w:val="single" w:sz="4" w:space="0" w:color="auto"/>
            </w:tcBorders>
            <w:hideMark/>
          </w:tcPr>
          <w:p w14:paraId="7E0EB5F9" w14:textId="77777777" w:rsidR="00951C21" w:rsidRPr="00B77AD6" w:rsidRDefault="00951C21" w:rsidP="00773D5B">
            <w:pPr>
              <w:pStyle w:val="Default"/>
              <w:jc w:val="center"/>
              <w:rPr>
                <w:color w:val="000000" w:themeColor="text1"/>
                <w:lang w:val="kk-KZ"/>
              </w:rPr>
            </w:pPr>
            <w:r w:rsidRPr="00B77AD6">
              <w:rPr>
                <w:color w:val="000000" w:themeColor="text1"/>
                <w:lang w:val="kk-KZ"/>
              </w:rPr>
              <w:t>15,2</w:t>
            </w:r>
            <w:r w:rsidRPr="00B77AD6">
              <w:rPr>
                <w:color w:val="000000" w:themeColor="text1"/>
                <w:lang w:val="en-US"/>
              </w:rPr>
              <w:t>%</w:t>
            </w:r>
          </w:p>
        </w:tc>
      </w:tr>
      <w:bookmarkEnd w:id="6"/>
    </w:tbl>
    <w:p w14:paraId="54C50EC7" w14:textId="77777777" w:rsidR="00951C21" w:rsidRPr="00B77AD6" w:rsidRDefault="00951C21" w:rsidP="00AE317C">
      <w:pPr>
        <w:pStyle w:val="Default"/>
        <w:ind w:firstLine="567"/>
        <w:jc w:val="both"/>
        <w:rPr>
          <w:color w:val="000000" w:themeColor="text1"/>
          <w:sz w:val="28"/>
          <w:szCs w:val="28"/>
          <w:lang w:val="kk-KZ"/>
        </w:rPr>
      </w:pPr>
    </w:p>
    <w:p w14:paraId="26D4D098" w14:textId="6977C8D0" w:rsidR="00951C21" w:rsidRPr="00B77AD6" w:rsidRDefault="00EC4E7D" w:rsidP="00AE317C">
      <w:pPr>
        <w:pStyle w:val="Default"/>
        <w:ind w:firstLine="567"/>
        <w:jc w:val="both"/>
        <w:rPr>
          <w:color w:val="000000" w:themeColor="text1"/>
          <w:sz w:val="28"/>
          <w:szCs w:val="28"/>
          <w:lang w:val="kk-KZ"/>
        </w:rPr>
      </w:pPr>
      <w:r w:rsidRPr="00B77AD6">
        <w:rPr>
          <w:noProof/>
          <w:color w:val="000000" w:themeColor="text1"/>
          <w:sz w:val="28"/>
          <w:szCs w:val="28"/>
          <w:lang w:eastAsia="ru-RU"/>
        </w:rPr>
        <w:drawing>
          <wp:anchor distT="0" distB="0" distL="114300" distR="114300" simplePos="0" relativeHeight="251568640" behindDoc="0" locked="0" layoutInCell="1" allowOverlap="1" wp14:anchorId="4C9710AD" wp14:editId="35408CB9">
            <wp:simplePos x="0" y="0"/>
            <wp:positionH relativeFrom="margin">
              <wp:posOffset>95250</wp:posOffset>
            </wp:positionH>
            <wp:positionV relativeFrom="paragraph">
              <wp:posOffset>579120</wp:posOffset>
            </wp:positionV>
            <wp:extent cx="5943600" cy="2590800"/>
            <wp:effectExtent l="0" t="0" r="19050" b="1905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951C21" w:rsidRPr="00B77AD6">
        <w:rPr>
          <w:color w:val="000000" w:themeColor="text1"/>
          <w:sz w:val="28"/>
          <w:szCs w:val="28"/>
          <w:lang w:val="kk-KZ"/>
        </w:rPr>
        <w:t xml:space="preserve">Жоғарыда берілген нәтиже диаграмма түрінде төменде ұсынылды (сурет </w:t>
      </w:r>
      <w:r w:rsidR="005D0F74">
        <w:rPr>
          <w:color w:val="000000" w:themeColor="text1"/>
          <w:sz w:val="28"/>
          <w:szCs w:val="28"/>
          <w:lang w:val="kk-KZ"/>
        </w:rPr>
        <w:t>22</w:t>
      </w:r>
      <w:r w:rsidR="00951C21" w:rsidRPr="00B77AD6">
        <w:rPr>
          <w:color w:val="000000" w:themeColor="text1"/>
          <w:sz w:val="28"/>
          <w:szCs w:val="28"/>
          <w:lang w:val="kk-KZ"/>
        </w:rPr>
        <w:t>).</w:t>
      </w:r>
    </w:p>
    <w:p w14:paraId="4D532B10" w14:textId="631F9E8F" w:rsidR="00951C21" w:rsidRPr="00B77AD6" w:rsidRDefault="00951C21" w:rsidP="00AE317C">
      <w:pPr>
        <w:pStyle w:val="Default"/>
        <w:ind w:firstLine="567"/>
        <w:jc w:val="both"/>
        <w:rPr>
          <w:color w:val="000000" w:themeColor="text1"/>
          <w:sz w:val="28"/>
          <w:szCs w:val="28"/>
          <w:lang w:val="kk-KZ"/>
        </w:rPr>
      </w:pPr>
    </w:p>
    <w:p w14:paraId="0AA7E879" w14:textId="15A57A73" w:rsidR="00951C21" w:rsidRPr="00B77AD6" w:rsidRDefault="00951C21" w:rsidP="00AE317C">
      <w:pPr>
        <w:pStyle w:val="Default"/>
        <w:jc w:val="center"/>
        <w:rPr>
          <w:color w:val="000000" w:themeColor="text1"/>
          <w:sz w:val="28"/>
          <w:szCs w:val="28"/>
          <w:lang w:val="kk-KZ"/>
        </w:rPr>
      </w:pPr>
      <w:r w:rsidRPr="00B77AD6">
        <w:rPr>
          <w:color w:val="000000" w:themeColor="text1"/>
          <w:sz w:val="28"/>
          <w:szCs w:val="28"/>
          <w:lang w:val="kk-KZ"/>
        </w:rPr>
        <w:t xml:space="preserve">Сурет </w:t>
      </w:r>
      <w:r w:rsidR="005D0F74">
        <w:rPr>
          <w:color w:val="000000" w:themeColor="text1"/>
          <w:sz w:val="28"/>
          <w:szCs w:val="28"/>
          <w:lang w:val="kk-KZ"/>
        </w:rPr>
        <w:t xml:space="preserve">22 </w:t>
      </w:r>
      <w:r w:rsidRPr="00B77AD6">
        <w:rPr>
          <w:color w:val="000000" w:themeColor="text1"/>
          <w:sz w:val="28"/>
          <w:szCs w:val="28"/>
        </w:rPr>
        <w:sym w:font="Symbol" w:char="F02D"/>
      </w:r>
      <w:r w:rsidR="0037607E">
        <w:rPr>
          <w:color w:val="000000" w:themeColor="text1"/>
          <w:sz w:val="28"/>
          <w:szCs w:val="28"/>
          <w:lang w:val="kk-KZ"/>
        </w:rPr>
        <w:t xml:space="preserve"> </w:t>
      </w:r>
      <w:r w:rsidRPr="00B77AD6">
        <w:rPr>
          <w:color w:val="000000" w:themeColor="text1"/>
          <w:sz w:val="28"/>
          <w:szCs w:val="28"/>
          <w:lang w:val="kk-KZ"/>
        </w:rPr>
        <w:t>А</w:t>
      </w:r>
      <w:r w:rsidR="0037607E">
        <w:rPr>
          <w:color w:val="000000" w:themeColor="text1"/>
          <w:sz w:val="28"/>
          <w:szCs w:val="28"/>
          <w:lang w:val="kk-KZ"/>
        </w:rPr>
        <w:t>уызша логикалық ойлауды зерттеу</w:t>
      </w:r>
      <w:r w:rsidRPr="00B77AD6">
        <w:rPr>
          <w:color w:val="000000" w:themeColor="text1"/>
          <w:sz w:val="28"/>
          <w:szCs w:val="28"/>
          <w:lang w:val="kk-KZ"/>
        </w:rPr>
        <w:t xml:space="preserve"> </w:t>
      </w:r>
      <w:r w:rsidR="0037607E" w:rsidRPr="0037607E">
        <w:rPr>
          <w:color w:val="000000" w:themeColor="text1"/>
          <w:sz w:val="28"/>
          <w:szCs w:val="28"/>
          <w:lang w:val="kk-KZ"/>
        </w:rPr>
        <w:t xml:space="preserve">әдістемесінің </w:t>
      </w:r>
      <w:r w:rsidRPr="00B77AD6">
        <w:rPr>
          <w:color w:val="000000" w:themeColor="text1"/>
          <w:sz w:val="28"/>
          <w:szCs w:val="28"/>
          <w:lang w:val="kk-KZ"/>
        </w:rPr>
        <w:t>(Э.Ф.Замбацявичене)  нәт</w:t>
      </w:r>
      <w:r w:rsidR="002C0334" w:rsidRPr="00B77AD6">
        <w:rPr>
          <w:color w:val="000000" w:themeColor="text1"/>
          <w:sz w:val="28"/>
          <w:szCs w:val="28"/>
          <w:lang w:val="kk-KZ"/>
        </w:rPr>
        <w:t xml:space="preserve">ижелері </w:t>
      </w:r>
    </w:p>
    <w:p w14:paraId="668E0D65" w14:textId="77777777" w:rsidR="00951C21" w:rsidRPr="00B77AD6" w:rsidRDefault="00951C21" w:rsidP="00AE317C">
      <w:pPr>
        <w:pStyle w:val="Default"/>
        <w:ind w:firstLine="567"/>
        <w:jc w:val="both"/>
        <w:rPr>
          <w:color w:val="000000" w:themeColor="text1"/>
          <w:sz w:val="28"/>
          <w:szCs w:val="28"/>
          <w:lang w:val="kk-KZ"/>
        </w:rPr>
      </w:pPr>
    </w:p>
    <w:p w14:paraId="72A4D8AB"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Анық</w:t>
      </w:r>
      <w:r w:rsidR="001256FD" w:rsidRPr="00B77AD6">
        <w:rPr>
          <w:color w:val="000000" w:themeColor="text1"/>
          <w:sz w:val="28"/>
          <w:szCs w:val="28"/>
          <w:lang w:val="kk-KZ"/>
        </w:rPr>
        <w:t xml:space="preserve">таушы эксперимент көрсеткендей, </w:t>
      </w:r>
      <w:r w:rsidRPr="00B77AD6">
        <w:rPr>
          <w:color w:val="000000" w:themeColor="text1"/>
          <w:sz w:val="28"/>
          <w:szCs w:val="28"/>
          <w:lang w:val="kk-KZ"/>
        </w:rPr>
        <w:t>оқушының логикалық ойлауының «орта» деңгейлерін бақылау сыныптарда 40 пайызды, ал тәжірибелік сыныптарда 37,3 пайызды көрсетті. Ал оқушылардың логикалық ойлауының «жоғары» деңгейі бақылау сыныптарда 3,3 пайызды және тәжірибелік сыныптарда  5</w:t>
      </w:r>
      <w:r w:rsidR="002C0334" w:rsidRPr="00B77AD6">
        <w:rPr>
          <w:color w:val="000000" w:themeColor="text1"/>
          <w:sz w:val="28"/>
          <w:szCs w:val="28"/>
          <w:lang w:val="kk-KZ"/>
        </w:rPr>
        <w:t>,1</w:t>
      </w:r>
      <w:r w:rsidRPr="00B77AD6">
        <w:rPr>
          <w:color w:val="000000" w:themeColor="text1"/>
          <w:sz w:val="28"/>
          <w:szCs w:val="28"/>
          <w:lang w:val="kk-KZ"/>
        </w:rPr>
        <w:t xml:space="preserve"> пайызды құрады. Сонымен қатар, оқушылардың логикалық ойлауының «өте төмен» деңгейі бақылау сыныптарда 18,3 пайызды және тәжірибелік сыныптарда  15,2 пайызды көрсетті. </w:t>
      </w:r>
      <w:r w:rsidR="002C0334" w:rsidRPr="00B77AD6">
        <w:rPr>
          <w:color w:val="000000" w:themeColor="text1"/>
          <w:sz w:val="28"/>
          <w:szCs w:val="28"/>
          <w:lang w:val="kk-KZ"/>
        </w:rPr>
        <w:t>Демек, зерттеу нәтижесі бастауыш сынып оқушыларының ойлау дағдыларын қалыпстастырудың қажеттілігін көрсетеді.</w:t>
      </w:r>
    </w:p>
    <w:p w14:paraId="3919176D" w14:textId="77777777" w:rsidR="00D34008" w:rsidRPr="00B77AD6" w:rsidRDefault="00951C21" w:rsidP="00D34008">
      <w:pPr>
        <w:pStyle w:val="Default"/>
        <w:ind w:firstLine="567"/>
        <w:jc w:val="both"/>
        <w:rPr>
          <w:b/>
          <w:i/>
          <w:color w:val="000000" w:themeColor="text1"/>
          <w:sz w:val="28"/>
          <w:szCs w:val="28"/>
          <w:lang w:val="kk-KZ"/>
        </w:rPr>
      </w:pPr>
      <w:r w:rsidRPr="00B77AD6">
        <w:rPr>
          <w:color w:val="000000" w:themeColor="text1"/>
          <w:sz w:val="28"/>
          <w:szCs w:val="28"/>
          <w:lang w:val="kk-KZ"/>
        </w:rPr>
        <w:t xml:space="preserve">5) </w:t>
      </w:r>
      <w:r w:rsidR="00D34008" w:rsidRPr="00B77AD6">
        <w:rPr>
          <w:b/>
          <w:i/>
          <w:color w:val="000000" w:themeColor="text1"/>
          <w:sz w:val="28"/>
          <w:szCs w:val="28"/>
          <w:lang w:val="kk-KZ"/>
        </w:rPr>
        <w:t>Арнайы әзірленген тапсырмалар.</w:t>
      </w:r>
      <w:r w:rsidR="0068064A" w:rsidRPr="00B77AD6">
        <w:rPr>
          <w:b/>
          <w:i/>
          <w:color w:val="000000" w:themeColor="text1"/>
          <w:sz w:val="28"/>
          <w:szCs w:val="28"/>
          <w:lang w:val="kk-KZ"/>
        </w:rPr>
        <w:t xml:space="preserve"> </w:t>
      </w:r>
    </w:p>
    <w:p w14:paraId="12A47B74" w14:textId="77777777" w:rsidR="00C72123" w:rsidRPr="00B77AD6" w:rsidRDefault="000D3D6C" w:rsidP="00D34008">
      <w:pPr>
        <w:pStyle w:val="Default"/>
        <w:ind w:firstLine="567"/>
        <w:jc w:val="both"/>
        <w:rPr>
          <w:b/>
          <w:i/>
          <w:color w:val="000000" w:themeColor="text1"/>
          <w:sz w:val="28"/>
          <w:szCs w:val="28"/>
          <w:lang w:val="kk-KZ"/>
        </w:rPr>
      </w:pPr>
      <w:r w:rsidRPr="00B77AD6">
        <w:rPr>
          <w:color w:val="000000" w:themeColor="text1"/>
          <w:sz w:val="28"/>
          <w:szCs w:val="28"/>
          <w:lang w:val="kk-KZ"/>
        </w:rPr>
        <w:t xml:space="preserve">Тапсырманың мақсаты: </w:t>
      </w:r>
      <w:r w:rsidR="00D34008" w:rsidRPr="00B77AD6">
        <w:rPr>
          <w:color w:val="000000" w:themeColor="text1"/>
          <w:sz w:val="28"/>
          <w:szCs w:val="28"/>
          <w:lang w:val="kk-KZ"/>
        </w:rPr>
        <w:t xml:space="preserve">пәнаралық байланыста берілген мәтін арқылы оқушылардың ойлау мен сөйлеу деңгейін анықтау. </w:t>
      </w:r>
      <w:r w:rsidR="00C72123" w:rsidRPr="00B77AD6">
        <w:rPr>
          <w:color w:val="000000" w:themeColor="text1"/>
          <w:sz w:val="28"/>
          <w:szCs w:val="28"/>
          <w:lang w:val="kk-KZ"/>
        </w:rPr>
        <w:t xml:space="preserve">Оқушыға </w:t>
      </w:r>
      <w:r w:rsidRPr="00B77AD6">
        <w:rPr>
          <w:color w:val="000000" w:themeColor="text1"/>
          <w:sz w:val="28"/>
          <w:szCs w:val="28"/>
          <w:lang w:val="kk-KZ"/>
        </w:rPr>
        <w:t>7</w:t>
      </w:r>
      <w:r w:rsidR="00C72123" w:rsidRPr="00B77AD6">
        <w:rPr>
          <w:color w:val="000000" w:themeColor="text1"/>
          <w:sz w:val="28"/>
          <w:szCs w:val="28"/>
          <w:lang w:val="kk-KZ"/>
        </w:rPr>
        <w:t xml:space="preserve"> тапсырма ұсынылды. Тапсырманы орындауға 40 минут уақыт берілді. </w:t>
      </w:r>
    </w:p>
    <w:p w14:paraId="4B20D639" w14:textId="77777777" w:rsidR="00C72123" w:rsidRPr="00B77AD6" w:rsidRDefault="00C72123" w:rsidP="00C72123">
      <w:pPr>
        <w:pStyle w:val="Default"/>
        <w:ind w:firstLine="567"/>
        <w:jc w:val="both"/>
        <w:rPr>
          <w:color w:val="000000" w:themeColor="text1"/>
          <w:sz w:val="28"/>
          <w:szCs w:val="28"/>
          <w:lang w:val="kk-KZ"/>
        </w:rPr>
      </w:pPr>
      <w:r w:rsidRPr="00B77AD6">
        <w:rPr>
          <w:color w:val="000000" w:themeColor="text1"/>
          <w:sz w:val="28"/>
          <w:szCs w:val="28"/>
          <w:lang w:val="kk-KZ"/>
        </w:rPr>
        <w:t xml:space="preserve">Тапсырманың бағалау шкаласы төмендегідей: </w:t>
      </w:r>
    </w:p>
    <w:p w14:paraId="45C734AE" w14:textId="77777777" w:rsidR="00C72123" w:rsidRPr="00B77AD6" w:rsidRDefault="000D3D6C" w:rsidP="00C72123">
      <w:pPr>
        <w:pStyle w:val="Default"/>
        <w:ind w:firstLine="567"/>
        <w:jc w:val="both"/>
        <w:rPr>
          <w:color w:val="000000" w:themeColor="text1"/>
          <w:sz w:val="28"/>
          <w:szCs w:val="28"/>
          <w:lang w:val="kk-KZ"/>
        </w:rPr>
      </w:pPr>
      <w:r w:rsidRPr="00B77AD6">
        <w:rPr>
          <w:color w:val="000000" w:themeColor="text1"/>
          <w:sz w:val="28"/>
          <w:szCs w:val="28"/>
          <w:lang w:val="kk-KZ"/>
        </w:rPr>
        <w:t>9-7 балл – жоғары;</w:t>
      </w:r>
    </w:p>
    <w:p w14:paraId="063CC73D" w14:textId="77777777" w:rsidR="00C72123" w:rsidRPr="00B77AD6" w:rsidRDefault="000D3D6C" w:rsidP="00C72123">
      <w:pPr>
        <w:pStyle w:val="Default"/>
        <w:ind w:firstLine="567"/>
        <w:jc w:val="both"/>
        <w:rPr>
          <w:color w:val="000000" w:themeColor="text1"/>
          <w:sz w:val="28"/>
          <w:szCs w:val="28"/>
          <w:lang w:val="kk-KZ"/>
        </w:rPr>
      </w:pPr>
      <w:r w:rsidRPr="00B77AD6">
        <w:rPr>
          <w:color w:val="000000" w:themeColor="text1"/>
          <w:sz w:val="28"/>
          <w:szCs w:val="28"/>
          <w:lang w:val="kk-KZ"/>
        </w:rPr>
        <w:t>6-4 балл – орта;</w:t>
      </w:r>
    </w:p>
    <w:p w14:paraId="64B42256" w14:textId="77777777" w:rsidR="00C72123" w:rsidRPr="00B77AD6" w:rsidRDefault="00C72123" w:rsidP="00C72123">
      <w:pPr>
        <w:pStyle w:val="Default"/>
        <w:ind w:firstLine="567"/>
        <w:jc w:val="both"/>
        <w:rPr>
          <w:color w:val="000000" w:themeColor="text1"/>
          <w:sz w:val="28"/>
          <w:szCs w:val="28"/>
          <w:lang w:val="kk-KZ"/>
        </w:rPr>
      </w:pPr>
      <w:r w:rsidRPr="00B77AD6">
        <w:rPr>
          <w:color w:val="000000" w:themeColor="text1"/>
          <w:sz w:val="28"/>
          <w:szCs w:val="28"/>
          <w:lang w:val="kk-KZ"/>
        </w:rPr>
        <w:t xml:space="preserve">0-3 балл – төмен. </w:t>
      </w:r>
    </w:p>
    <w:p w14:paraId="6D961967" w14:textId="4FF22628" w:rsidR="00C72123" w:rsidRPr="00B77AD6" w:rsidRDefault="00C72123" w:rsidP="00C72123">
      <w:pPr>
        <w:pStyle w:val="Default"/>
        <w:ind w:firstLine="567"/>
        <w:jc w:val="both"/>
        <w:rPr>
          <w:color w:val="000000" w:themeColor="text1"/>
          <w:sz w:val="28"/>
          <w:szCs w:val="28"/>
          <w:lang w:val="kk-KZ"/>
        </w:rPr>
      </w:pPr>
      <w:r w:rsidRPr="00B77AD6">
        <w:rPr>
          <w:color w:val="000000" w:themeColor="text1"/>
          <w:sz w:val="28"/>
          <w:szCs w:val="28"/>
          <w:lang w:val="kk-KZ"/>
        </w:rPr>
        <w:t>Тапсырмалардың түрлері бойынша толық ақпарат кестеде келтірілген. Сонымен бірге кестеде әр тапсырм</w:t>
      </w:r>
      <w:r w:rsidR="00AF7AB4" w:rsidRPr="00B77AD6">
        <w:rPr>
          <w:color w:val="000000" w:themeColor="text1"/>
          <w:sz w:val="28"/>
          <w:szCs w:val="28"/>
          <w:lang w:val="kk-KZ"/>
        </w:rPr>
        <w:t xml:space="preserve">аны </w:t>
      </w:r>
      <w:r w:rsidR="000D3D6C" w:rsidRPr="00B77AD6">
        <w:rPr>
          <w:color w:val="000000" w:themeColor="text1"/>
          <w:sz w:val="28"/>
          <w:szCs w:val="28"/>
          <w:lang w:val="kk-KZ"/>
        </w:rPr>
        <w:t xml:space="preserve">реттік нөмірі мен </w:t>
      </w:r>
      <w:r w:rsidR="000D6D8E" w:rsidRPr="00B77AD6">
        <w:rPr>
          <w:color w:val="000000" w:themeColor="text1"/>
          <w:sz w:val="28"/>
          <w:szCs w:val="28"/>
          <w:lang w:val="kk-KZ"/>
        </w:rPr>
        <w:t>бағалау шкаласы бар (кесте 1</w:t>
      </w:r>
      <w:r w:rsidR="005D0F74">
        <w:rPr>
          <w:color w:val="000000" w:themeColor="text1"/>
          <w:sz w:val="28"/>
          <w:szCs w:val="28"/>
          <w:lang w:val="kk-KZ"/>
        </w:rPr>
        <w:t>5</w:t>
      </w:r>
      <w:r w:rsidRPr="00B77AD6">
        <w:rPr>
          <w:color w:val="000000" w:themeColor="text1"/>
          <w:sz w:val="28"/>
          <w:szCs w:val="28"/>
          <w:lang w:val="kk-KZ"/>
        </w:rPr>
        <w:t xml:space="preserve">). </w:t>
      </w:r>
    </w:p>
    <w:p w14:paraId="32596E4B" w14:textId="77777777" w:rsidR="00964EDD" w:rsidRPr="00B77AD6" w:rsidRDefault="00964EDD" w:rsidP="00964EDD">
      <w:pPr>
        <w:pStyle w:val="Default"/>
        <w:ind w:firstLine="567"/>
        <w:jc w:val="both"/>
        <w:rPr>
          <w:color w:val="000000" w:themeColor="text1"/>
          <w:sz w:val="28"/>
          <w:szCs w:val="28"/>
          <w:lang w:val="kk-KZ"/>
        </w:rPr>
      </w:pPr>
    </w:p>
    <w:p w14:paraId="2BE9000D" w14:textId="24760210" w:rsidR="00964EDD" w:rsidRPr="00B77AD6" w:rsidRDefault="00964EDD" w:rsidP="00EC4E7D">
      <w:pPr>
        <w:pStyle w:val="Default"/>
        <w:jc w:val="both"/>
        <w:rPr>
          <w:color w:val="000000" w:themeColor="text1"/>
          <w:sz w:val="28"/>
          <w:szCs w:val="28"/>
          <w:lang w:val="kk-KZ"/>
        </w:rPr>
      </w:pPr>
      <w:r w:rsidRPr="00B77AD6">
        <w:rPr>
          <w:color w:val="000000" w:themeColor="text1"/>
          <w:sz w:val="28"/>
          <w:szCs w:val="28"/>
          <w:lang w:val="kk-KZ"/>
        </w:rPr>
        <w:t>Ке</w:t>
      </w:r>
      <w:r w:rsidR="000D6D8E" w:rsidRPr="00B77AD6">
        <w:rPr>
          <w:color w:val="000000" w:themeColor="text1"/>
          <w:sz w:val="28"/>
          <w:szCs w:val="28"/>
          <w:lang w:val="kk-KZ"/>
        </w:rPr>
        <w:t>сте 1</w:t>
      </w:r>
      <w:r w:rsidR="005D0F74">
        <w:rPr>
          <w:color w:val="000000" w:themeColor="text1"/>
          <w:sz w:val="28"/>
          <w:szCs w:val="28"/>
          <w:lang w:val="kk-KZ"/>
        </w:rPr>
        <w:t>5</w:t>
      </w:r>
      <w:r w:rsidR="00EC4E7D">
        <w:rPr>
          <w:color w:val="000000" w:themeColor="text1"/>
          <w:sz w:val="28"/>
          <w:szCs w:val="28"/>
          <w:lang w:val="kk-KZ"/>
        </w:rPr>
        <w:t xml:space="preserve"> </w:t>
      </w:r>
      <w:r w:rsidRPr="00B77AD6">
        <w:rPr>
          <w:color w:val="000000" w:themeColor="text1"/>
          <w:sz w:val="28"/>
          <w:szCs w:val="28"/>
          <w:lang w:val="kk-KZ"/>
        </w:rPr>
        <w:t>–</w:t>
      </w:r>
      <w:r w:rsidR="00EC4E7D">
        <w:rPr>
          <w:color w:val="000000" w:themeColor="text1"/>
          <w:sz w:val="28"/>
          <w:szCs w:val="28"/>
          <w:lang w:val="kk-KZ"/>
        </w:rPr>
        <w:t xml:space="preserve"> </w:t>
      </w:r>
      <w:r w:rsidRPr="00B77AD6">
        <w:rPr>
          <w:color w:val="000000" w:themeColor="text1"/>
          <w:sz w:val="28"/>
          <w:szCs w:val="28"/>
          <w:lang w:val="kk-KZ"/>
        </w:rPr>
        <w:t>Тапсырманың бағалау шкаласы</w:t>
      </w:r>
    </w:p>
    <w:p w14:paraId="24B3AD2B" w14:textId="77777777" w:rsidR="00A97DED" w:rsidRPr="00EC4E7D" w:rsidRDefault="00A97DED" w:rsidP="00AE317C">
      <w:pPr>
        <w:pStyle w:val="Default"/>
        <w:ind w:firstLine="567"/>
        <w:jc w:val="both"/>
        <w:rPr>
          <w:color w:val="000000" w:themeColor="text1"/>
          <w:lang w:val="kk-KZ"/>
        </w:rPr>
      </w:pPr>
    </w:p>
    <w:tbl>
      <w:tblPr>
        <w:tblStyle w:val="a8"/>
        <w:tblW w:w="0" w:type="auto"/>
        <w:tblInd w:w="108" w:type="dxa"/>
        <w:tblLook w:val="04A0" w:firstRow="1" w:lastRow="0" w:firstColumn="1" w:lastColumn="0" w:noHBand="0" w:noVBand="1"/>
      </w:tblPr>
      <w:tblGrid>
        <w:gridCol w:w="1560"/>
        <w:gridCol w:w="4961"/>
        <w:gridCol w:w="2410"/>
        <w:gridCol w:w="708"/>
      </w:tblGrid>
      <w:tr w:rsidR="00C72123" w:rsidRPr="00B77AD6" w14:paraId="7C8A9484" w14:textId="77777777" w:rsidTr="00EC4E7D">
        <w:tc>
          <w:tcPr>
            <w:tcW w:w="1560" w:type="dxa"/>
          </w:tcPr>
          <w:p w14:paraId="1C07182D" w14:textId="77777777" w:rsidR="00C72123" w:rsidRPr="00B77AD6" w:rsidRDefault="00C72123" w:rsidP="00C72123">
            <w:pPr>
              <w:pStyle w:val="Default"/>
              <w:jc w:val="center"/>
              <w:rPr>
                <w:color w:val="000000" w:themeColor="text1"/>
                <w:lang w:val="kk-KZ"/>
              </w:rPr>
            </w:pPr>
            <w:r w:rsidRPr="00B77AD6">
              <w:rPr>
                <w:color w:val="000000" w:themeColor="text1"/>
                <w:lang w:val="kk-KZ"/>
              </w:rPr>
              <w:t>Тапсырма №</w:t>
            </w:r>
          </w:p>
        </w:tc>
        <w:tc>
          <w:tcPr>
            <w:tcW w:w="4961" w:type="dxa"/>
          </w:tcPr>
          <w:p w14:paraId="573729BF" w14:textId="77777777" w:rsidR="00C72123" w:rsidRPr="00B77AD6" w:rsidRDefault="00C72123" w:rsidP="00C72123">
            <w:pPr>
              <w:pStyle w:val="Default"/>
              <w:jc w:val="center"/>
              <w:rPr>
                <w:color w:val="000000" w:themeColor="text1"/>
                <w:lang w:val="kk-KZ"/>
              </w:rPr>
            </w:pPr>
            <w:r w:rsidRPr="00B77AD6">
              <w:rPr>
                <w:color w:val="000000" w:themeColor="text1"/>
                <w:lang w:val="kk-KZ"/>
              </w:rPr>
              <w:t>Тапсырма түрлері</w:t>
            </w:r>
          </w:p>
        </w:tc>
        <w:tc>
          <w:tcPr>
            <w:tcW w:w="2410" w:type="dxa"/>
          </w:tcPr>
          <w:p w14:paraId="7A497573" w14:textId="77777777" w:rsidR="00C72123" w:rsidRPr="00B77AD6" w:rsidRDefault="00C72123" w:rsidP="00C72123">
            <w:pPr>
              <w:pStyle w:val="Default"/>
              <w:jc w:val="center"/>
              <w:rPr>
                <w:color w:val="000000" w:themeColor="text1"/>
                <w:lang w:val="kk-KZ"/>
              </w:rPr>
            </w:pPr>
            <w:r w:rsidRPr="00B77AD6">
              <w:rPr>
                <w:color w:val="000000" w:themeColor="text1"/>
                <w:lang w:val="kk-KZ"/>
              </w:rPr>
              <w:t>Пәнаралық байланыс</w:t>
            </w:r>
          </w:p>
        </w:tc>
        <w:tc>
          <w:tcPr>
            <w:tcW w:w="708" w:type="dxa"/>
          </w:tcPr>
          <w:p w14:paraId="6F2BC0A6" w14:textId="77777777" w:rsidR="00C72123" w:rsidRPr="00B77AD6" w:rsidRDefault="00C72123" w:rsidP="00C72123">
            <w:pPr>
              <w:pStyle w:val="Default"/>
              <w:jc w:val="center"/>
              <w:rPr>
                <w:color w:val="000000" w:themeColor="text1"/>
                <w:lang w:val="kk-KZ"/>
              </w:rPr>
            </w:pPr>
            <w:r w:rsidRPr="00B77AD6">
              <w:rPr>
                <w:color w:val="000000" w:themeColor="text1"/>
                <w:lang w:val="kk-KZ"/>
              </w:rPr>
              <w:t>Балл</w:t>
            </w:r>
          </w:p>
        </w:tc>
      </w:tr>
      <w:tr w:rsidR="00C72123" w:rsidRPr="00B77AD6" w14:paraId="4A3B445F" w14:textId="77777777" w:rsidTr="00EC4E7D">
        <w:tc>
          <w:tcPr>
            <w:tcW w:w="1560" w:type="dxa"/>
          </w:tcPr>
          <w:p w14:paraId="58ABA6B4" w14:textId="77777777" w:rsidR="00C72123" w:rsidRPr="00B77AD6" w:rsidRDefault="002F76D6" w:rsidP="00EC4E7D">
            <w:pPr>
              <w:pStyle w:val="Default"/>
              <w:jc w:val="center"/>
              <w:rPr>
                <w:color w:val="000000" w:themeColor="text1"/>
                <w:lang w:val="kk-KZ"/>
              </w:rPr>
            </w:pPr>
            <w:r w:rsidRPr="00B77AD6">
              <w:rPr>
                <w:color w:val="000000" w:themeColor="text1"/>
                <w:lang w:val="kk-KZ"/>
              </w:rPr>
              <w:t>1</w:t>
            </w:r>
          </w:p>
        </w:tc>
        <w:tc>
          <w:tcPr>
            <w:tcW w:w="4961" w:type="dxa"/>
          </w:tcPr>
          <w:p w14:paraId="4C273CCE" w14:textId="736E1E9C" w:rsidR="00C72123" w:rsidRPr="00B77AD6" w:rsidRDefault="002F76D6" w:rsidP="002F76D6">
            <w:pPr>
              <w:pStyle w:val="Default"/>
              <w:jc w:val="both"/>
              <w:rPr>
                <w:color w:val="000000" w:themeColor="text1"/>
                <w:lang w:val="kk-KZ"/>
              </w:rPr>
            </w:pPr>
            <w:r w:rsidRPr="00B77AD6">
              <w:rPr>
                <w:color w:val="000000" w:themeColor="text1"/>
                <w:lang w:val="kk-KZ"/>
              </w:rPr>
              <w:t xml:space="preserve">Мәтіннен ақпарат таба білу, </w:t>
            </w:r>
            <w:r w:rsidR="005517BD" w:rsidRPr="00B77AD6">
              <w:rPr>
                <w:color w:val="000000" w:themeColor="text1"/>
                <w:lang w:val="kk-KZ"/>
              </w:rPr>
              <w:t>сау</w:t>
            </w:r>
            <w:r w:rsidRPr="00B77AD6">
              <w:rPr>
                <w:color w:val="000000" w:themeColor="text1"/>
                <w:lang w:val="kk-KZ"/>
              </w:rPr>
              <w:t>атты көшіру, қателерді тексеру, түзету</w:t>
            </w:r>
          </w:p>
        </w:tc>
        <w:tc>
          <w:tcPr>
            <w:tcW w:w="2410" w:type="dxa"/>
          </w:tcPr>
          <w:p w14:paraId="18547684" w14:textId="77777777" w:rsidR="00C72123" w:rsidRPr="00B77AD6" w:rsidRDefault="002F76D6" w:rsidP="00AE317C">
            <w:pPr>
              <w:pStyle w:val="Default"/>
              <w:jc w:val="both"/>
              <w:rPr>
                <w:color w:val="000000" w:themeColor="text1"/>
                <w:lang w:val="kk-KZ"/>
              </w:rPr>
            </w:pPr>
            <w:r w:rsidRPr="00B77AD6">
              <w:rPr>
                <w:color w:val="000000" w:themeColor="text1"/>
                <w:lang w:val="kk-KZ"/>
              </w:rPr>
              <w:t xml:space="preserve">Қазақ тілі </w:t>
            </w:r>
          </w:p>
        </w:tc>
        <w:tc>
          <w:tcPr>
            <w:tcW w:w="708" w:type="dxa"/>
          </w:tcPr>
          <w:p w14:paraId="7B536AF5" w14:textId="77777777" w:rsidR="00C72123" w:rsidRPr="00B77AD6" w:rsidRDefault="001651A8" w:rsidP="000D3D6C">
            <w:pPr>
              <w:pStyle w:val="Default"/>
              <w:jc w:val="center"/>
              <w:rPr>
                <w:color w:val="000000" w:themeColor="text1"/>
                <w:lang w:val="kk-KZ"/>
              </w:rPr>
            </w:pPr>
            <w:r w:rsidRPr="00B77AD6">
              <w:rPr>
                <w:color w:val="000000" w:themeColor="text1"/>
                <w:lang w:val="kk-KZ"/>
              </w:rPr>
              <w:t>1</w:t>
            </w:r>
          </w:p>
        </w:tc>
      </w:tr>
      <w:tr w:rsidR="00C72123" w:rsidRPr="00B77AD6" w14:paraId="0EBDC822" w14:textId="77777777" w:rsidTr="00EC4E7D">
        <w:tc>
          <w:tcPr>
            <w:tcW w:w="1560" w:type="dxa"/>
          </w:tcPr>
          <w:p w14:paraId="5EBAC4A8" w14:textId="77777777" w:rsidR="00C72123" w:rsidRPr="00B77AD6" w:rsidRDefault="002F76D6" w:rsidP="00EC4E7D">
            <w:pPr>
              <w:pStyle w:val="Default"/>
              <w:jc w:val="center"/>
              <w:rPr>
                <w:color w:val="000000" w:themeColor="text1"/>
                <w:lang w:val="kk-KZ"/>
              </w:rPr>
            </w:pPr>
            <w:r w:rsidRPr="00B77AD6">
              <w:rPr>
                <w:color w:val="000000" w:themeColor="text1"/>
                <w:lang w:val="kk-KZ"/>
              </w:rPr>
              <w:t>2</w:t>
            </w:r>
          </w:p>
        </w:tc>
        <w:tc>
          <w:tcPr>
            <w:tcW w:w="4961" w:type="dxa"/>
          </w:tcPr>
          <w:p w14:paraId="3E173A32" w14:textId="290521CE" w:rsidR="00C72123" w:rsidRPr="00B77AD6" w:rsidRDefault="001651A8" w:rsidP="001651A8">
            <w:pPr>
              <w:pStyle w:val="Default"/>
              <w:jc w:val="both"/>
              <w:rPr>
                <w:color w:val="000000" w:themeColor="text1"/>
                <w:lang w:val="kk-KZ"/>
              </w:rPr>
            </w:pPr>
            <w:r w:rsidRPr="00B77AD6">
              <w:rPr>
                <w:color w:val="000000" w:themeColor="text1"/>
                <w:lang w:val="kk-KZ"/>
              </w:rPr>
              <w:t>Мәтін ақпаратын п</w:t>
            </w:r>
            <w:r w:rsidR="00DF533C">
              <w:rPr>
                <w:color w:val="000000" w:themeColor="text1"/>
                <w:lang w:val="kk-KZ"/>
              </w:rPr>
              <w:t>айдалана отырып сұрақ құрастыру</w:t>
            </w:r>
          </w:p>
        </w:tc>
        <w:tc>
          <w:tcPr>
            <w:tcW w:w="2410" w:type="dxa"/>
          </w:tcPr>
          <w:p w14:paraId="1C206FDA" w14:textId="77777777" w:rsidR="00C72123" w:rsidRPr="00B77AD6" w:rsidRDefault="002F76D6" w:rsidP="00AE317C">
            <w:pPr>
              <w:pStyle w:val="Default"/>
              <w:jc w:val="both"/>
              <w:rPr>
                <w:color w:val="000000" w:themeColor="text1"/>
                <w:lang w:val="kk-KZ"/>
              </w:rPr>
            </w:pPr>
            <w:r w:rsidRPr="00B77AD6">
              <w:rPr>
                <w:color w:val="000000" w:themeColor="text1"/>
                <w:lang w:val="kk-KZ"/>
              </w:rPr>
              <w:t>Қазақ тілі, Әдебеттік оқу</w:t>
            </w:r>
          </w:p>
        </w:tc>
        <w:tc>
          <w:tcPr>
            <w:tcW w:w="708" w:type="dxa"/>
          </w:tcPr>
          <w:p w14:paraId="236FAFF3" w14:textId="77777777" w:rsidR="00C72123" w:rsidRPr="00B77AD6" w:rsidRDefault="001651A8" w:rsidP="000D3D6C">
            <w:pPr>
              <w:pStyle w:val="Default"/>
              <w:jc w:val="center"/>
              <w:rPr>
                <w:color w:val="000000" w:themeColor="text1"/>
                <w:lang w:val="kk-KZ"/>
              </w:rPr>
            </w:pPr>
            <w:r w:rsidRPr="00B77AD6">
              <w:rPr>
                <w:color w:val="000000" w:themeColor="text1"/>
                <w:lang w:val="kk-KZ"/>
              </w:rPr>
              <w:t>1</w:t>
            </w:r>
          </w:p>
        </w:tc>
      </w:tr>
      <w:tr w:rsidR="002F76D6" w:rsidRPr="00B77AD6" w14:paraId="3195DE7E" w14:textId="77777777" w:rsidTr="00EC4E7D">
        <w:tc>
          <w:tcPr>
            <w:tcW w:w="1560" w:type="dxa"/>
          </w:tcPr>
          <w:p w14:paraId="21B38570" w14:textId="77777777" w:rsidR="002F76D6" w:rsidRPr="00B77AD6" w:rsidRDefault="002F76D6" w:rsidP="00EC4E7D">
            <w:pPr>
              <w:pStyle w:val="Default"/>
              <w:jc w:val="center"/>
              <w:rPr>
                <w:color w:val="000000" w:themeColor="text1"/>
                <w:lang w:val="kk-KZ"/>
              </w:rPr>
            </w:pPr>
            <w:r w:rsidRPr="00B77AD6">
              <w:rPr>
                <w:color w:val="000000" w:themeColor="text1"/>
                <w:lang w:val="kk-KZ"/>
              </w:rPr>
              <w:t>3</w:t>
            </w:r>
          </w:p>
        </w:tc>
        <w:tc>
          <w:tcPr>
            <w:tcW w:w="4961" w:type="dxa"/>
          </w:tcPr>
          <w:p w14:paraId="7F12DF4B" w14:textId="22F68AA7" w:rsidR="002F76D6" w:rsidRPr="00B77AD6" w:rsidRDefault="002F76D6" w:rsidP="002F76D6">
            <w:pPr>
              <w:pStyle w:val="Default"/>
              <w:jc w:val="both"/>
              <w:rPr>
                <w:color w:val="000000" w:themeColor="text1"/>
                <w:lang w:val="kk-KZ"/>
              </w:rPr>
            </w:pPr>
            <w:r w:rsidRPr="00B77AD6">
              <w:rPr>
                <w:color w:val="000000" w:themeColor="text1"/>
                <w:lang w:val="kk-KZ"/>
              </w:rPr>
              <w:t>Мәтінді мағыналық бөліктерге</w:t>
            </w:r>
            <w:r w:rsidR="00DF533C">
              <w:rPr>
                <w:color w:val="000000" w:themeColor="text1"/>
                <w:lang w:val="kk-KZ"/>
              </w:rPr>
              <w:t xml:space="preserve"> бөліп, оларға тақырып қоя білу</w:t>
            </w:r>
          </w:p>
        </w:tc>
        <w:tc>
          <w:tcPr>
            <w:tcW w:w="2410" w:type="dxa"/>
          </w:tcPr>
          <w:p w14:paraId="120D36A3" w14:textId="77777777" w:rsidR="002F76D6" w:rsidRPr="00B77AD6" w:rsidRDefault="002F76D6" w:rsidP="00AE317C">
            <w:pPr>
              <w:pStyle w:val="Default"/>
              <w:jc w:val="both"/>
              <w:rPr>
                <w:color w:val="000000" w:themeColor="text1"/>
                <w:lang w:val="kk-KZ"/>
              </w:rPr>
            </w:pPr>
            <w:r w:rsidRPr="00B77AD6">
              <w:rPr>
                <w:color w:val="000000" w:themeColor="text1"/>
                <w:lang w:val="kk-KZ"/>
              </w:rPr>
              <w:t>Әдебиеттік оқу</w:t>
            </w:r>
          </w:p>
        </w:tc>
        <w:tc>
          <w:tcPr>
            <w:tcW w:w="708" w:type="dxa"/>
          </w:tcPr>
          <w:p w14:paraId="1FF5BE65" w14:textId="77777777" w:rsidR="002F76D6" w:rsidRPr="00B77AD6" w:rsidRDefault="001651A8" w:rsidP="000D3D6C">
            <w:pPr>
              <w:pStyle w:val="Default"/>
              <w:jc w:val="center"/>
              <w:rPr>
                <w:color w:val="000000" w:themeColor="text1"/>
                <w:lang w:val="kk-KZ"/>
              </w:rPr>
            </w:pPr>
            <w:r w:rsidRPr="00B77AD6">
              <w:rPr>
                <w:color w:val="000000" w:themeColor="text1"/>
                <w:lang w:val="kk-KZ"/>
              </w:rPr>
              <w:t>1</w:t>
            </w:r>
          </w:p>
        </w:tc>
      </w:tr>
      <w:tr w:rsidR="00C72123" w:rsidRPr="00B77AD6" w14:paraId="276476EA" w14:textId="77777777" w:rsidTr="00EC4E7D">
        <w:tc>
          <w:tcPr>
            <w:tcW w:w="1560" w:type="dxa"/>
          </w:tcPr>
          <w:p w14:paraId="5D854B48" w14:textId="77777777" w:rsidR="00C72123" w:rsidRPr="00B77AD6" w:rsidRDefault="001651A8" w:rsidP="00EC4E7D">
            <w:pPr>
              <w:pStyle w:val="Default"/>
              <w:jc w:val="center"/>
              <w:rPr>
                <w:color w:val="000000" w:themeColor="text1"/>
                <w:lang w:val="kk-KZ"/>
              </w:rPr>
            </w:pPr>
            <w:r w:rsidRPr="00B77AD6">
              <w:rPr>
                <w:color w:val="000000" w:themeColor="text1"/>
                <w:lang w:val="kk-KZ"/>
              </w:rPr>
              <w:t>4</w:t>
            </w:r>
          </w:p>
        </w:tc>
        <w:tc>
          <w:tcPr>
            <w:tcW w:w="4961" w:type="dxa"/>
          </w:tcPr>
          <w:p w14:paraId="5DA5FC3F" w14:textId="11C88189" w:rsidR="00C72123" w:rsidRPr="00B77AD6" w:rsidRDefault="00E75F6E" w:rsidP="00AE317C">
            <w:pPr>
              <w:pStyle w:val="Default"/>
              <w:jc w:val="both"/>
              <w:rPr>
                <w:color w:val="000000" w:themeColor="text1"/>
                <w:lang w:val="kk-KZ"/>
              </w:rPr>
            </w:pPr>
            <w:r w:rsidRPr="00B77AD6">
              <w:rPr>
                <w:color w:val="000000" w:themeColor="text1"/>
                <w:lang w:val="kk-KZ"/>
              </w:rPr>
              <w:t xml:space="preserve">Сөйлемнің грамматикалық негізін </w:t>
            </w:r>
            <w:r w:rsidR="00DF533C">
              <w:rPr>
                <w:color w:val="000000" w:themeColor="text1"/>
                <w:lang w:val="kk-KZ"/>
              </w:rPr>
              <w:t>таба білу, сөз тіркестерін жазу</w:t>
            </w:r>
          </w:p>
        </w:tc>
        <w:tc>
          <w:tcPr>
            <w:tcW w:w="2410" w:type="dxa"/>
          </w:tcPr>
          <w:p w14:paraId="43CAD6BA" w14:textId="77777777" w:rsidR="00C72123" w:rsidRPr="00B77AD6" w:rsidRDefault="00E75F6E" w:rsidP="00AE317C">
            <w:pPr>
              <w:pStyle w:val="Default"/>
              <w:jc w:val="both"/>
              <w:rPr>
                <w:color w:val="000000" w:themeColor="text1"/>
                <w:lang w:val="kk-KZ"/>
              </w:rPr>
            </w:pPr>
            <w:r w:rsidRPr="00B77AD6">
              <w:rPr>
                <w:color w:val="000000" w:themeColor="text1"/>
                <w:lang w:val="kk-KZ"/>
              </w:rPr>
              <w:t>Қазақ тілі</w:t>
            </w:r>
          </w:p>
        </w:tc>
        <w:tc>
          <w:tcPr>
            <w:tcW w:w="708" w:type="dxa"/>
          </w:tcPr>
          <w:p w14:paraId="579C6F3E" w14:textId="77777777" w:rsidR="00C72123" w:rsidRPr="00B77AD6" w:rsidRDefault="001651A8" w:rsidP="000D3D6C">
            <w:pPr>
              <w:pStyle w:val="Default"/>
              <w:jc w:val="center"/>
              <w:rPr>
                <w:color w:val="000000" w:themeColor="text1"/>
                <w:lang w:val="kk-KZ"/>
              </w:rPr>
            </w:pPr>
            <w:r w:rsidRPr="00B77AD6">
              <w:rPr>
                <w:color w:val="000000" w:themeColor="text1"/>
                <w:lang w:val="kk-KZ"/>
              </w:rPr>
              <w:t>1</w:t>
            </w:r>
          </w:p>
        </w:tc>
      </w:tr>
      <w:tr w:rsidR="00C72123" w:rsidRPr="00B77AD6" w14:paraId="28D730AA" w14:textId="77777777" w:rsidTr="00EC4E7D">
        <w:tc>
          <w:tcPr>
            <w:tcW w:w="1560" w:type="dxa"/>
          </w:tcPr>
          <w:p w14:paraId="5432BD3B" w14:textId="77777777" w:rsidR="00C72123" w:rsidRPr="00B77AD6" w:rsidRDefault="001651A8" w:rsidP="00EC4E7D">
            <w:pPr>
              <w:pStyle w:val="Default"/>
              <w:jc w:val="center"/>
              <w:rPr>
                <w:color w:val="000000" w:themeColor="text1"/>
                <w:lang w:val="kk-KZ"/>
              </w:rPr>
            </w:pPr>
            <w:r w:rsidRPr="00B77AD6">
              <w:rPr>
                <w:color w:val="000000" w:themeColor="text1"/>
                <w:lang w:val="kk-KZ"/>
              </w:rPr>
              <w:t>5</w:t>
            </w:r>
          </w:p>
        </w:tc>
        <w:tc>
          <w:tcPr>
            <w:tcW w:w="4961" w:type="dxa"/>
          </w:tcPr>
          <w:p w14:paraId="3992728D" w14:textId="19FAD0D3" w:rsidR="00C72123" w:rsidRPr="00B77AD6" w:rsidRDefault="00E75F6E" w:rsidP="00AE317C">
            <w:pPr>
              <w:pStyle w:val="Default"/>
              <w:jc w:val="both"/>
              <w:rPr>
                <w:color w:val="000000" w:themeColor="text1"/>
                <w:lang w:val="kk-KZ"/>
              </w:rPr>
            </w:pPr>
            <w:r w:rsidRPr="00B77AD6">
              <w:rPr>
                <w:color w:val="000000" w:themeColor="text1"/>
                <w:lang w:val="kk-KZ"/>
              </w:rPr>
              <w:t xml:space="preserve">Объектіні сипаттау бойынша оның тіршілік ету ортасының табиғи-климаттық аймағын анықтау </w:t>
            </w:r>
            <w:r w:rsidR="00DF533C">
              <w:rPr>
                <w:color w:val="000000" w:themeColor="text1"/>
                <w:lang w:val="kk-KZ"/>
              </w:rPr>
              <w:t>білігі, табиғи аймақтарды білу</w:t>
            </w:r>
          </w:p>
        </w:tc>
        <w:tc>
          <w:tcPr>
            <w:tcW w:w="2410" w:type="dxa"/>
          </w:tcPr>
          <w:p w14:paraId="42415733" w14:textId="77777777" w:rsidR="00C72123" w:rsidRPr="00B77AD6" w:rsidRDefault="002F76D6" w:rsidP="00AE317C">
            <w:pPr>
              <w:pStyle w:val="Default"/>
              <w:jc w:val="both"/>
              <w:rPr>
                <w:color w:val="000000" w:themeColor="text1"/>
                <w:lang w:val="kk-KZ"/>
              </w:rPr>
            </w:pPr>
            <w:r w:rsidRPr="00B77AD6">
              <w:rPr>
                <w:color w:val="000000" w:themeColor="text1"/>
                <w:lang w:val="kk-KZ"/>
              </w:rPr>
              <w:t xml:space="preserve">Дүниетану </w:t>
            </w:r>
          </w:p>
        </w:tc>
        <w:tc>
          <w:tcPr>
            <w:tcW w:w="708" w:type="dxa"/>
          </w:tcPr>
          <w:p w14:paraId="5FBB2068" w14:textId="77777777" w:rsidR="00C72123" w:rsidRPr="00B77AD6" w:rsidRDefault="001651A8" w:rsidP="000D3D6C">
            <w:pPr>
              <w:pStyle w:val="Default"/>
              <w:jc w:val="center"/>
              <w:rPr>
                <w:color w:val="000000" w:themeColor="text1"/>
                <w:lang w:val="kk-KZ"/>
              </w:rPr>
            </w:pPr>
            <w:r w:rsidRPr="00B77AD6">
              <w:rPr>
                <w:color w:val="000000" w:themeColor="text1"/>
                <w:lang w:val="kk-KZ"/>
              </w:rPr>
              <w:t>1</w:t>
            </w:r>
          </w:p>
        </w:tc>
      </w:tr>
      <w:tr w:rsidR="00AE19F4" w:rsidRPr="00B77AD6" w14:paraId="512970F2" w14:textId="77777777" w:rsidTr="00EC4E7D">
        <w:tc>
          <w:tcPr>
            <w:tcW w:w="1560" w:type="dxa"/>
          </w:tcPr>
          <w:p w14:paraId="6272BF66" w14:textId="77777777" w:rsidR="00AE19F4" w:rsidRPr="00B77AD6" w:rsidRDefault="001651A8" w:rsidP="00EC4E7D">
            <w:pPr>
              <w:pStyle w:val="Default"/>
              <w:jc w:val="center"/>
              <w:rPr>
                <w:color w:val="000000" w:themeColor="text1"/>
                <w:lang w:val="kk-KZ"/>
              </w:rPr>
            </w:pPr>
            <w:r w:rsidRPr="00B77AD6">
              <w:rPr>
                <w:color w:val="000000" w:themeColor="text1"/>
                <w:lang w:val="kk-KZ"/>
              </w:rPr>
              <w:t>6</w:t>
            </w:r>
          </w:p>
        </w:tc>
        <w:tc>
          <w:tcPr>
            <w:tcW w:w="4961" w:type="dxa"/>
          </w:tcPr>
          <w:p w14:paraId="67259D7E" w14:textId="034C75C6" w:rsidR="00AE19F4" w:rsidRPr="00B77AD6" w:rsidRDefault="00DF533C" w:rsidP="00AE317C">
            <w:pPr>
              <w:pStyle w:val="Default"/>
              <w:jc w:val="both"/>
              <w:rPr>
                <w:color w:val="000000" w:themeColor="text1"/>
                <w:lang w:val="kk-KZ"/>
              </w:rPr>
            </w:pPr>
            <w:r>
              <w:rPr>
                <w:color w:val="000000" w:themeColor="text1"/>
                <w:lang w:val="kk-KZ"/>
              </w:rPr>
              <w:t>Есепті шешу</w:t>
            </w:r>
          </w:p>
        </w:tc>
        <w:tc>
          <w:tcPr>
            <w:tcW w:w="2410" w:type="dxa"/>
          </w:tcPr>
          <w:p w14:paraId="2917EB21" w14:textId="77777777" w:rsidR="00AE19F4" w:rsidRPr="00B77AD6" w:rsidRDefault="00E75F6E" w:rsidP="00AE317C">
            <w:pPr>
              <w:pStyle w:val="Default"/>
              <w:jc w:val="both"/>
              <w:rPr>
                <w:color w:val="000000" w:themeColor="text1"/>
                <w:lang w:val="kk-KZ"/>
              </w:rPr>
            </w:pPr>
            <w:r w:rsidRPr="00B77AD6">
              <w:rPr>
                <w:color w:val="000000" w:themeColor="text1"/>
                <w:lang w:val="kk-KZ"/>
              </w:rPr>
              <w:t>Математика</w:t>
            </w:r>
          </w:p>
        </w:tc>
        <w:tc>
          <w:tcPr>
            <w:tcW w:w="708" w:type="dxa"/>
          </w:tcPr>
          <w:p w14:paraId="15A40A3D" w14:textId="77777777" w:rsidR="00AE19F4" w:rsidRPr="00B77AD6" w:rsidRDefault="001651A8" w:rsidP="000D3D6C">
            <w:pPr>
              <w:pStyle w:val="Default"/>
              <w:jc w:val="center"/>
              <w:rPr>
                <w:color w:val="000000" w:themeColor="text1"/>
                <w:lang w:val="kk-KZ"/>
              </w:rPr>
            </w:pPr>
            <w:r w:rsidRPr="00B77AD6">
              <w:rPr>
                <w:color w:val="000000" w:themeColor="text1"/>
                <w:lang w:val="kk-KZ"/>
              </w:rPr>
              <w:t>2</w:t>
            </w:r>
          </w:p>
        </w:tc>
      </w:tr>
      <w:tr w:rsidR="00AE19F4" w:rsidRPr="00B77AD6" w14:paraId="3788F3C3" w14:textId="77777777" w:rsidTr="00EC4E7D">
        <w:tc>
          <w:tcPr>
            <w:tcW w:w="1560" w:type="dxa"/>
          </w:tcPr>
          <w:p w14:paraId="3DDEC2E4" w14:textId="77777777" w:rsidR="00AE19F4" w:rsidRPr="00B77AD6" w:rsidRDefault="001651A8" w:rsidP="00EC4E7D">
            <w:pPr>
              <w:pStyle w:val="Default"/>
              <w:jc w:val="center"/>
              <w:rPr>
                <w:color w:val="000000" w:themeColor="text1"/>
                <w:lang w:val="kk-KZ"/>
              </w:rPr>
            </w:pPr>
            <w:r w:rsidRPr="00B77AD6">
              <w:rPr>
                <w:color w:val="000000" w:themeColor="text1"/>
                <w:lang w:val="kk-KZ"/>
              </w:rPr>
              <w:t>7</w:t>
            </w:r>
          </w:p>
        </w:tc>
        <w:tc>
          <w:tcPr>
            <w:tcW w:w="4961" w:type="dxa"/>
          </w:tcPr>
          <w:p w14:paraId="25E7698A" w14:textId="545E2969" w:rsidR="00AE19F4" w:rsidRPr="00B77AD6" w:rsidRDefault="00AE19F4" w:rsidP="00AE317C">
            <w:pPr>
              <w:pStyle w:val="Default"/>
              <w:jc w:val="both"/>
              <w:rPr>
                <w:color w:val="000000" w:themeColor="text1"/>
                <w:lang w:val="kk-KZ"/>
              </w:rPr>
            </w:pPr>
            <w:r w:rsidRPr="00B77AD6">
              <w:rPr>
                <w:color w:val="000000" w:themeColor="text1"/>
                <w:lang w:val="kk-KZ"/>
              </w:rPr>
              <w:t>Қойылған сұраққа жауап бер</w:t>
            </w:r>
            <w:r w:rsidR="001651A8" w:rsidRPr="00B77AD6">
              <w:rPr>
                <w:color w:val="000000" w:themeColor="text1"/>
                <w:lang w:val="kk-KZ"/>
              </w:rPr>
              <w:t>у</w:t>
            </w:r>
            <w:r w:rsidR="00DF533C">
              <w:rPr>
                <w:color w:val="000000" w:themeColor="text1"/>
                <w:lang w:val="kk-KZ"/>
              </w:rPr>
              <w:t>, қажетті дәлелдерді келтіру</w:t>
            </w:r>
          </w:p>
        </w:tc>
        <w:tc>
          <w:tcPr>
            <w:tcW w:w="2410" w:type="dxa"/>
          </w:tcPr>
          <w:p w14:paraId="39C89C43" w14:textId="77777777" w:rsidR="00AE19F4" w:rsidRPr="00B77AD6" w:rsidRDefault="00AE19F4" w:rsidP="00AE317C">
            <w:pPr>
              <w:pStyle w:val="Default"/>
              <w:jc w:val="both"/>
              <w:rPr>
                <w:color w:val="000000" w:themeColor="text1"/>
                <w:lang w:val="kk-KZ"/>
              </w:rPr>
            </w:pPr>
            <w:r w:rsidRPr="00B77AD6">
              <w:rPr>
                <w:color w:val="000000" w:themeColor="text1"/>
                <w:lang w:val="kk-KZ"/>
              </w:rPr>
              <w:t>Қазақ тілі. Әдебиеттік оқу</w:t>
            </w:r>
          </w:p>
        </w:tc>
        <w:tc>
          <w:tcPr>
            <w:tcW w:w="708" w:type="dxa"/>
          </w:tcPr>
          <w:p w14:paraId="601F9AF8" w14:textId="77777777" w:rsidR="00AE19F4" w:rsidRPr="00B77AD6" w:rsidRDefault="001651A8" w:rsidP="000D3D6C">
            <w:pPr>
              <w:pStyle w:val="Default"/>
              <w:jc w:val="center"/>
              <w:rPr>
                <w:color w:val="000000" w:themeColor="text1"/>
                <w:lang w:val="kk-KZ"/>
              </w:rPr>
            </w:pPr>
            <w:r w:rsidRPr="00B77AD6">
              <w:rPr>
                <w:color w:val="000000" w:themeColor="text1"/>
                <w:lang w:val="kk-KZ"/>
              </w:rPr>
              <w:t>2</w:t>
            </w:r>
          </w:p>
        </w:tc>
      </w:tr>
      <w:tr w:rsidR="00FA78DB" w:rsidRPr="00B77AD6" w14:paraId="7454AB63" w14:textId="77777777" w:rsidTr="00EC4E7D">
        <w:tc>
          <w:tcPr>
            <w:tcW w:w="8931" w:type="dxa"/>
            <w:gridSpan w:val="3"/>
          </w:tcPr>
          <w:p w14:paraId="1BFC4740" w14:textId="77777777" w:rsidR="00FA78DB" w:rsidRPr="00B77AD6" w:rsidRDefault="00FA78DB" w:rsidP="00EC4E7D">
            <w:pPr>
              <w:pStyle w:val="Default"/>
              <w:rPr>
                <w:color w:val="000000" w:themeColor="text1"/>
                <w:lang w:val="kk-KZ"/>
              </w:rPr>
            </w:pPr>
            <w:r w:rsidRPr="00B77AD6">
              <w:rPr>
                <w:color w:val="000000" w:themeColor="text1"/>
                <w:lang w:val="kk-KZ"/>
              </w:rPr>
              <w:t>Барлығы</w:t>
            </w:r>
          </w:p>
        </w:tc>
        <w:tc>
          <w:tcPr>
            <w:tcW w:w="708" w:type="dxa"/>
          </w:tcPr>
          <w:p w14:paraId="384619B3" w14:textId="77777777" w:rsidR="00FA78DB" w:rsidRPr="00B77AD6" w:rsidRDefault="00FA78DB" w:rsidP="00EC4E7D">
            <w:pPr>
              <w:pStyle w:val="Default"/>
              <w:jc w:val="center"/>
              <w:rPr>
                <w:color w:val="000000" w:themeColor="text1"/>
                <w:lang w:val="kk-KZ"/>
              </w:rPr>
            </w:pPr>
            <w:r w:rsidRPr="00B77AD6">
              <w:rPr>
                <w:color w:val="000000" w:themeColor="text1"/>
                <w:lang w:val="kk-KZ"/>
              </w:rPr>
              <w:t>9</w:t>
            </w:r>
          </w:p>
        </w:tc>
      </w:tr>
    </w:tbl>
    <w:p w14:paraId="6F3FDA1E" w14:textId="77777777" w:rsidR="00C72123" w:rsidRPr="00EC4E7D" w:rsidRDefault="00C72123" w:rsidP="00AE317C">
      <w:pPr>
        <w:pStyle w:val="Default"/>
        <w:ind w:firstLine="567"/>
        <w:jc w:val="both"/>
        <w:rPr>
          <w:color w:val="000000" w:themeColor="text1"/>
          <w:lang w:val="kk-KZ"/>
        </w:rPr>
      </w:pPr>
    </w:p>
    <w:p w14:paraId="7F9F9320" w14:textId="59244BCB" w:rsidR="005517BD" w:rsidRPr="00B77AD6" w:rsidRDefault="005517BD" w:rsidP="005517BD">
      <w:pPr>
        <w:shd w:val="clear" w:color="auto" w:fill="FFFFFF"/>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Анықтау кезеңде орындалған  тапсырмалардың орындалу нәтижесін </w:t>
      </w:r>
      <w:r w:rsidR="005D0F74">
        <w:rPr>
          <w:rFonts w:ascii="Times New Roman" w:hAnsi="Times New Roman"/>
          <w:color w:val="000000" w:themeColor="text1"/>
          <w:sz w:val="28"/>
          <w:szCs w:val="28"/>
          <w:lang w:val="kk-KZ"/>
        </w:rPr>
        <w:t>16</w:t>
      </w:r>
      <w:r w:rsidRPr="00B77AD6">
        <w:rPr>
          <w:rFonts w:ascii="Times New Roman" w:hAnsi="Times New Roman"/>
          <w:color w:val="000000" w:themeColor="text1"/>
          <w:sz w:val="28"/>
          <w:szCs w:val="28"/>
          <w:lang w:val="kk-KZ"/>
        </w:rPr>
        <w:t>-кестеден көруге болады.</w:t>
      </w:r>
    </w:p>
    <w:p w14:paraId="27DC37ED" w14:textId="77777777" w:rsidR="005517BD" w:rsidRPr="00EC4E7D" w:rsidRDefault="005517BD" w:rsidP="005517BD">
      <w:pPr>
        <w:shd w:val="clear" w:color="auto" w:fill="FFFFFF"/>
        <w:spacing w:after="0" w:line="240" w:lineRule="auto"/>
        <w:ind w:firstLine="567"/>
        <w:jc w:val="both"/>
        <w:rPr>
          <w:rFonts w:ascii="Times New Roman" w:hAnsi="Times New Roman"/>
          <w:color w:val="000000" w:themeColor="text1"/>
          <w:sz w:val="24"/>
          <w:szCs w:val="24"/>
          <w:lang w:val="kk-KZ"/>
        </w:rPr>
      </w:pPr>
    </w:p>
    <w:p w14:paraId="465A37F8" w14:textId="43E23189" w:rsidR="005517BD" w:rsidRPr="00B77AD6" w:rsidRDefault="000D6D8E" w:rsidP="00EC4E7D">
      <w:pPr>
        <w:pStyle w:val="Default"/>
        <w:jc w:val="both"/>
        <w:rPr>
          <w:color w:val="000000" w:themeColor="text1"/>
          <w:sz w:val="28"/>
          <w:szCs w:val="28"/>
          <w:lang w:val="kk-KZ"/>
        </w:rPr>
      </w:pPr>
      <w:r w:rsidRPr="00B77AD6">
        <w:rPr>
          <w:color w:val="000000" w:themeColor="text1"/>
          <w:sz w:val="28"/>
          <w:szCs w:val="28"/>
          <w:lang w:val="kk-KZ"/>
        </w:rPr>
        <w:t>Кесте 1</w:t>
      </w:r>
      <w:r w:rsidR="005D0F74">
        <w:rPr>
          <w:color w:val="000000" w:themeColor="text1"/>
          <w:sz w:val="28"/>
          <w:szCs w:val="28"/>
          <w:lang w:val="kk-KZ"/>
        </w:rPr>
        <w:t>6</w:t>
      </w:r>
      <w:r w:rsidR="00AF7AB4" w:rsidRPr="00B77AD6">
        <w:rPr>
          <w:color w:val="000000" w:themeColor="text1"/>
          <w:sz w:val="28"/>
          <w:szCs w:val="28"/>
          <w:lang w:val="kk-KZ"/>
        </w:rPr>
        <w:t xml:space="preserve"> </w:t>
      </w:r>
      <w:r w:rsidR="005517BD" w:rsidRPr="00B77AD6">
        <w:rPr>
          <w:color w:val="000000" w:themeColor="text1"/>
          <w:sz w:val="28"/>
          <w:szCs w:val="28"/>
          <w:lang w:val="kk-KZ"/>
        </w:rPr>
        <w:t xml:space="preserve">– Тапсырмалардың орындау нәтижесі </w:t>
      </w:r>
    </w:p>
    <w:p w14:paraId="0E21F9C4" w14:textId="77777777" w:rsidR="00A97DED" w:rsidRPr="00EC4E7D" w:rsidRDefault="00A97DED" w:rsidP="00AE317C">
      <w:pPr>
        <w:pStyle w:val="Default"/>
        <w:ind w:firstLine="567"/>
        <w:jc w:val="both"/>
        <w:rPr>
          <w:color w:val="000000" w:themeColor="text1"/>
          <w:lang w:val="kk-KZ"/>
        </w:rPr>
      </w:pPr>
    </w:p>
    <w:tbl>
      <w:tblPr>
        <w:tblStyle w:val="a8"/>
        <w:tblW w:w="9639" w:type="dxa"/>
        <w:tblInd w:w="108" w:type="dxa"/>
        <w:tblLook w:val="04A0" w:firstRow="1" w:lastRow="0" w:firstColumn="1" w:lastColumn="0" w:noHBand="0" w:noVBand="1"/>
      </w:tblPr>
      <w:tblGrid>
        <w:gridCol w:w="2228"/>
        <w:gridCol w:w="2336"/>
        <w:gridCol w:w="2336"/>
        <w:gridCol w:w="2739"/>
      </w:tblGrid>
      <w:tr w:rsidR="005517BD" w:rsidRPr="00B77AD6" w14:paraId="1B6D5048" w14:textId="77777777" w:rsidTr="00EC4E7D">
        <w:tc>
          <w:tcPr>
            <w:tcW w:w="2228" w:type="dxa"/>
            <w:vMerge w:val="restart"/>
            <w:tcBorders>
              <w:top w:val="single" w:sz="4" w:space="0" w:color="auto"/>
              <w:left w:val="single" w:sz="4" w:space="0" w:color="auto"/>
              <w:bottom w:val="single" w:sz="4" w:space="0" w:color="auto"/>
              <w:right w:val="single" w:sz="4" w:space="0" w:color="auto"/>
            </w:tcBorders>
            <w:hideMark/>
          </w:tcPr>
          <w:p w14:paraId="4877916B" w14:textId="77777777" w:rsidR="005517BD" w:rsidRPr="00B77AD6" w:rsidRDefault="005517BD" w:rsidP="00657320">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Сыныптар</w:t>
            </w:r>
          </w:p>
        </w:tc>
        <w:tc>
          <w:tcPr>
            <w:tcW w:w="7411" w:type="dxa"/>
            <w:gridSpan w:val="3"/>
            <w:tcBorders>
              <w:top w:val="single" w:sz="4" w:space="0" w:color="auto"/>
              <w:left w:val="single" w:sz="4" w:space="0" w:color="auto"/>
              <w:bottom w:val="single" w:sz="4" w:space="0" w:color="auto"/>
              <w:right w:val="single" w:sz="4" w:space="0" w:color="auto"/>
            </w:tcBorders>
            <w:hideMark/>
          </w:tcPr>
          <w:p w14:paraId="2E129F12" w14:textId="77777777" w:rsidR="005517BD" w:rsidRPr="00B77AD6" w:rsidRDefault="005517BD" w:rsidP="00657320">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Көрсеткіштер</w:t>
            </w:r>
          </w:p>
        </w:tc>
      </w:tr>
      <w:tr w:rsidR="005517BD" w:rsidRPr="00B77AD6" w14:paraId="0192D0B0" w14:textId="77777777" w:rsidTr="00EC4E7D">
        <w:tc>
          <w:tcPr>
            <w:tcW w:w="2228" w:type="dxa"/>
            <w:vMerge/>
            <w:tcBorders>
              <w:top w:val="single" w:sz="4" w:space="0" w:color="auto"/>
              <w:left w:val="single" w:sz="4" w:space="0" w:color="auto"/>
              <w:bottom w:val="single" w:sz="4" w:space="0" w:color="auto"/>
              <w:right w:val="single" w:sz="4" w:space="0" w:color="auto"/>
            </w:tcBorders>
            <w:vAlign w:val="center"/>
            <w:hideMark/>
          </w:tcPr>
          <w:p w14:paraId="4BAD8C5C" w14:textId="77777777" w:rsidR="005517BD" w:rsidRPr="00B77AD6" w:rsidRDefault="005517BD" w:rsidP="00657320">
            <w:pPr>
              <w:rPr>
                <w:rFonts w:ascii="Times New Roman" w:hAnsi="Times New Roman"/>
                <w:color w:val="000000" w:themeColor="text1"/>
                <w:sz w:val="24"/>
                <w:szCs w:val="24"/>
                <w:lang w:val="kk-KZ"/>
              </w:rPr>
            </w:pPr>
          </w:p>
        </w:tc>
        <w:tc>
          <w:tcPr>
            <w:tcW w:w="2336" w:type="dxa"/>
            <w:tcBorders>
              <w:top w:val="single" w:sz="4" w:space="0" w:color="auto"/>
              <w:left w:val="single" w:sz="4" w:space="0" w:color="auto"/>
              <w:bottom w:val="single" w:sz="4" w:space="0" w:color="auto"/>
              <w:right w:val="single" w:sz="4" w:space="0" w:color="auto"/>
            </w:tcBorders>
            <w:hideMark/>
          </w:tcPr>
          <w:p w14:paraId="5BEE73B8" w14:textId="77777777" w:rsidR="005517BD" w:rsidRPr="00B77AD6" w:rsidRDefault="005517BD" w:rsidP="00657320">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Жоғары </w:t>
            </w:r>
          </w:p>
        </w:tc>
        <w:tc>
          <w:tcPr>
            <w:tcW w:w="2336" w:type="dxa"/>
            <w:tcBorders>
              <w:top w:val="single" w:sz="4" w:space="0" w:color="auto"/>
              <w:left w:val="single" w:sz="4" w:space="0" w:color="auto"/>
              <w:bottom w:val="single" w:sz="4" w:space="0" w:color="auto"/>
              <w:right w:val="single" w:sz="4" w:space="0" w:color="auto"/>
            </w:tcBorders>
            <w:hideMark/>
          </w:tcPr>
          <w:p w14:paraId="65DA52ED" w14:textId="77777777" w:rsidR="005517BD" w:rsidRPr="00B77AD6" w:rsidRDefault="005517BD" w:rsidP="00657320">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Орта</w:t>
            </w:r>
          </w:p>
        </w:tc>
        <w:tc>
          <w:tcPr>
            <w:tcW w:w="2739" w:type="dxa"/>
            <w:tcBorders>
              <w:top w:val="single" w:sz="4" w:space="0" w:color="auto"/>
              <w:left w:val="single" w:sz="4" w:space="0" w:color="auto"/>
              <w:bottom w:val="single" w:sz="4" w:space="0" w:color="auto"/>
              <w:right w:val="single" w:sz="4" w:space="0" w:color="auto"/>
            </w:tcBorders>
            <w:hideMark/>
          </w:tcPr>
          <w:p w14:paraId="03AC3C52" w14:textId="77777777" w:rsidR="005517BD" w:rsidRPr="00B77AD6" w:rsidRDefault="005517BD" w:rsidP="00657320">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Төмен </w:t>
            </w:r>
          </w:p>
        </w:tc>
      </w:tr>
      <w:tr w:rsidR="005517BD" w:rsidRPr="00B77AD6" w14:paraId="042DCBDD" w14:textId="77777777" w:rsidTr="00EC4E7D">
        <w:tc>
          <w:tcPr>
            <w:tcW w:w="2228" w:type="dxa"/>
            <w:tcBorders>
              <w:top w:val="single" w:sz="4" w:space="0" w:color="auto"/>
              <w:left w:val="single" w:sz="4" w:space="0" w:color="auto"/>
              <w:bottom w:val="single" w:sz="4" w:space="0" w:color="auto"/>
              <w:right w:val="single" w:sz="4" w:space="0" w:color="auto"/>
            </w:tcBorders>
            <w:hideMark/>
          </w:tcPr>
          <w:p w14:paraId="785C9A92" w14:textId="77777777" w:rsidR="005517BD" w:rsidRPr="00B77AD6" w:rsidRDefault="00D34008" w:rsidP="00657320">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Бақылау</w:t>
            </w:r>
          </w:p>
        </w:tc>
        <w:tc>
          <w:tcPr>
            <w:tcW w:w="2336" w:type="dxa"/>
            <w:tcBorders>
              <w:top w:val="single" w:sz="4" w:space="0" w:color="auto"/>
              <w:left w:val="single" w:sz="4" w:space="0" w:color="auto"/>
              <w:bottom w:val="single" w:sz="4" w:space="0" w:color="auto"/>
              <w:right w:val="single" w:sz="4" w:space="0" w:color="auto"/>
            </w:tcBorders>
            <w:hideMark/>
          </w:tcPr>
          <w:p w14:paraId="13A2BA72" w14:textId="77777777" w:rsidR="005517BD" w:rsidRPr="00B77AD6" w:rsidRDefault="005517BD" w:rsidP="00773D5B">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rPr>
              <w:t>8,3%</w:t>
            </w:r>
          </w:p>
        </w:tc>
        <w:tc>
          <w:tcPr>
            <w:tcW w:w="2336" w:type="dxa"/>
            <w:tcBorders>
              <w:top w:val="single" w:sz="4" w:space="0" w:color="auto"/>
              <w:left w:val="single" w:sz="4" w:space="0" w:color="auto"/>
              <w:bottom w:val="single" w:sz="4" w:space="0" w:color="auto"/>
              <w:right w:val="single" w:sz="4" w:space="0" w:color="auto"/>
            </w:tcBorders>
            <w:hideMark/>
          </w:tcPr>
          <w:p w14:paraId="64D7598A" w14:textId="77777777" w:rsidR="005517BD" w:rsidRPr="00B77AD6" w:rsidRDefault="00773D5B" w:rsidP="00773D5B">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45%</w:t>
            </w:r>
          </w:p>
        </w:tc>
        <w:tc>
          <w:tcPr>
            <w:tcW w:w="2739" w:type="dxa"/>
            <w:tcBorders>
              <w:top w:val="single" w:sz="4" w:space="0" w:color="auto"/>
              <w:left w:val="single" w:sz="4" w:space="0" w:color="auto"/>
              <w:bottom w:val="single" w:sz="4" w:space="0" w:color="auto"/>
              <w:right w:val="single" w:sz="4" w:space="0" w:color="auto"/>
            </w:tcBorders>
            <w:hideMark/>
          </w:tcPr>
          <w:p w14:paraId="3492F0D4" w14:textId="77777777" w:rsidR="005517BD" w:rsidRPr="00B77AD6" w:rsidRDefault="00773D5B" w:rsidP="00773D5B">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46,7%</w:t>
            </w:r>
          </w:p>
        </w:tc>
      </w:tr>
      <w:tr w:rsidR="005517BD" w:rsidRPr="00B77AD6" w14:paraId="31D33F63" w14:textId="77777777" w:rsidTr="00EC4E7D">
        <w:tc>
          <w:tcPr>
            <w:tcW w:w="2228" w:type="dxa"/>
            <w:tcBorders>
              <w:top w:val="single" w:sz="4" w:space="0" w:color="auto"/>
              <w:left w:val="single" w:sz="4" w:space="0" w:color="auto"/>
              <w:bottom w:val="single" w:sz="4" w:space="0" w:color="auto"/>
              <w:right w:val="single" w:sz="4" w:space="0" w:color="auto"/>
            </w:tcBorders>
            <w:hideMark/>
          </w:tcPr>
          <w:p w14:paraId="6BF27E67" w14:textId="77777777" w:rsidR="005517BD" w:rsidRPr="00B77AD6" w:rsidRDefault="00D34008" w:rsidP="00657320">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Тәжірибелік </w:t>
            </w:r>
          </w:p>
        </w:tc>
        <w:tc>
          <w:tcPr>
            <w:tcW w:w="2336" w:type="dxa"/>
            <w:tcBorders>
              <w:top w:val="single" w:sz="4" w:space="0" w:color="auto"/>
              <w:left w:val="single" w:sz="4" w:space="0" w:color="auto"/>
              <w:bottom w:val="single" w:sz="4" w:space="0" w:color="auto"/>
              <w:right w:val="single" w:sz="4" w:space="0" w:color="auto"/>
            </w:tcBorders>
            <w:hideMark/>
          </w:tcPr>
          <w:p w14:paraId="50E81A32" w14:textId="77777777" w:rsidR="005517BD" w:rsidRPr="00B77AD6" w:rsidRDefault="00773D5B" w:rsidP="00773D5B">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6,8%</w:t>
            </w:r>
          </w:p>
        </w:tc>
        <w:tc>
          <w:tcPr>
            <w:tcW w:w="2336" w:type="dxa"/>
            <w:tcBorders>
              <w:top w:val="single" w:sz="4" w:space="0" w:color="auto"/>
              <w:left w:val="single" w:sz="4" w:space="0" w:color="auto"/>
              <w:bottom w:val="single" w:sz="4" w:space="0" w:color="auto"/>
              <w:right w:val="single" w:sz="4" w:space="0" w:color="auto"/>
            </w:tcBorders>
            <w:hideMark/>
          </w:tcPr>
          <w:p w14:paraId="7341D5D7" w14:textId="77777777" w:rsidR="005517BD" w:rsidRPr="00B77AD6" w:rsidRDefault="00773D5B" w:rsidP="00773D5B">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42,4%</w:t>
            </w:r>
          </w:p>
        </w:tc>
        <w:tc>
          <w:tcPr>
            <w:tcW w:w="2739" w:type="dxa"/>
            <w:tcBorders>
              <w:top w:val="single" w:sz="4" w:space="0" w:color="auto"/>
              <w:left w:val="single" w:sz="4" w:space="0" w:color="auto"/>
              <w:bottom w:val="single" w:sz="4" w:space="0" w:color="auto"/>
              <w:right w:val="single" w:sz="4" w:space="0" w:color="auto"/>
            </w:tcBorders>
            <w:hideMark/>
          </w:tcPr>
          <w:p w14:paraId="3FB5859A" w14:textId="77777777" w:rsidR="005517BD" w:rsidRPr="00B77AD6" w:rsidRDefault="00773D5B" w:rsidP="00773D5B">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50,8%</w:t>
            </w:r>
          </w:p>
        </w:tc>
      </w:tr>
    </w:tbl>
    <w:p w14:paraId="103375A9" w14:textId="77777777" w:rsidR="00AF7AB4" w:rsidRPr="00EC4E7D" w:rsidRDefault="00AF7AB4" w:rsidP="00AF7AB4">
      <w:pPr>
        <w:shd w:val="clear" w:color="auto" w:fill="FFFFFF"/>
        <w:spacing w:after="0" w:line="240" w:lineRule="auto"/>
        <w:ind w:firstLine="567"/>
        <w:jc w:val="both"/>
        <w:rPr>
          <w:rFonts w:ascii="Times New Roman" w:hAnsi="Times New Roman"/>
          <w:color w:val="000000" w:themeColor="text1"/>
          <w:sz w:val="24"/>
          <w:szCs w:val="24"/>
          <w:lang w:val="kk-KZ"/>
        </w:rPr>
      </w:pPr>
    </w:p>
    <w:p w14:paraId="21358CD1" w14:textId="313D0EB1" w:rsidR="00AF7AB4" w:rsidRPr="00B77AD6" w:rsidRDefault="00AF7AB4" w:rsidP="004C6612">
      <w:pPr>
        <w:shd w:val="clear" w:color="auto" w:fill="FFFFFF"/>
        <w:spacing w:after="0" w:line="240" w:lineRule="auto"/>
        <w:ind w:firstLine="567"/>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Нәтиже диаграмма түрінде </w:t>
      </w:r>
      <w:r w:rsidR="005D0F74">
        <w:rPr>
          <w:rFonts w:ascii="Times New Roman" w:hAnsi="Times New Roman"/>
          <w:color w:val="000000" w:themeColor="text1"/>
          <w:sz w:val="28"/>
          <w:szCs w:val="28"/>
          <w:lang w:val="kk-KZ"/>
        </w:rPr>
        <w:t>23</w:t>
      </w:r>
      <w:r w:rsidRPr="00B77AD6">
        <w:rPr>
          <w:rFonts w:ascii="Times New Roman" w:hAnsi="Times New Roman"/>
          <w:color w:val="000000" w:themeColor="text1"/>
          <w:sz w:val="28"/>
          <w:szCs w:val="28"/>
          <w:lang w:val="kk-KZ"/>
        </w:rPr>
        <w:t>-суретте көрсетілген.</w:t>
      </w:r>
    </w:p>
    <w:p w14:paraId="1E67FF27" w14:textId="77777777" w:rsidR="00AF7AB4" w:rsidRPr="00EC4E7D" w:rsidRDefault="00AF7AB4" w:rsidP="00AF7AB4">
      <w:pPr>
        <w:pStyle w:val="Default"/>
        <w:ind w:firstLine="567"/>
        <w:jc w:val="both"/>
        <w:rPr>
          <w:color w:val="000000" w:themeColor="text1"/>
          <w:lang w:val="kk-KZ"/>
        </w:rPr>
      </w:pPr>
    </w:p>
    <w:p w14:paraId="456CE753" w14:textId="75EBA9F4" w:rsidR="00EC4E7D" w:rsidRDefault="005517BD" w:rsidP="00EC4E7D">
      <w:pPr>
        <w:pStyle w:val="Default"/>
        <w:ind w:firstLine="142"/>
        <w:jc w:val="both"/>
        <w:rPr>
          <w:color w:val="000000" w:themeColor="text1"/>
          <w:sz w:val="28"/>
          <w:szCs w:val="28"/>
          <w:lang w:val="kk-KZ"/>
        </w:rPr>
      </w:pPr>
      <w:r w:rsidRPr="00B77AD6">
        <w:rPr>
          <w:noProof/>
          <w:color w:val="000000" w:themeColor="text1"/>
          <w:sz w:val="28"/>
          <w:szCs w:val="28"/>
          <w:lang w:eastAsia="ru-RU"/>
        </w:rPr>
        <w:drawing>
          <wp:inline distT="0" distB="0" distL="0" distR="0" wp14:anchorId="513264F3" wp14:editId="086365AF">
            <wp:extent cx="5953125" cy="196215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CE3DBC4" w14:textId="77777777" w:rsidR="00EC4E7D" w:rsidRPr="00EC4E7D" w:rsidRDefault="00EC4E7D" w:rsidP="00EC4E7D">
      <w:pPr>
        <w:pStyle w:val="Default"/>
        <w:ind w:firstLine="142"/>
        <w:jc w:val="both"/>
        <w:rPr>
          <w:color w:val="000000" w:themeColor="text1"/>
          <w:sz w:val="16"/>
          <w:szCs w:val="16"/>
          <w:lang w:val="kk-KZ"/>
        </w:rPr>
      </w:pPr>
    </w:p>
    <w:p w14:paraId="4F8A7B1C" w14:textId="3A68D533" w:rsidR="005517BD" w:rsidRPr="00B77AD6" w:rsidRDefault="005517BD" w:rsidP="005517BD">
      <w:pPr>
        <w:pStyle w:val="Default"/>
        <w:jc w:val="center"/>
        <w:rPr>
          <w:color w:val="000000" w:themeColor="text1"/>
          <w:sz w:val="28"/>
          <w:szCs w:val="28"/>
          <w:lang w:val="kk-KZ"/>
        </w:rPr>
      </w:pPr>
      <w:r w:rsidRPr="00B77AD6">
        <w:rPr>
          <w:color w:val="000000" w:themeColor="text1"/>
          <w:sz w:val="28"/>
          <w:szCs w:val="28"/>
          <w:lang w:val="kk-KZ"/>
        </w:rPr>
        <w:t xml:space="preserve">Сурет </w:t>
      </w:r>
      <w:r w:rsidR="005D0F74">
        <w:rPr>
          <w:color w:val="000000" w:themeColor="text1"/>
          <w:sz w:val="28"/>
          <w:szCs w:val="28"/>
          <w:lang w:val="kk-KZ"/>
        </w:rPr>
        <w:t>23</w:t>
      </w:r>
      <w:r w:rsidRPr="00B77AD6">
        <w:rPr>
          <w:color w:val="000000" w:themeColor="text1"/>
          <w:sz w:val="28"/>
          <w:szCs w:val="28"/>
          <w:lang w:val="kk-KZ"/>
        </w:rPr>
        <w:t xml:space="preserve"> </w:t>
      </w:r>
      <w:r w:rsidRPr="00B77AD6">
        <w:rPr>
          <w:color w:val="000000" w:themeColor="text1"/>
          <w:sz w:val="28"/>
          <w:szCs w:val="28"/>
        </w:rPr>
        <w:sym w:font="Symbol" w:char="F02D"/>
      </w:r>
      <w:r w:rsidRPr="00B77AD6">
        <w:rPr>
          <w:color w:val="000000" w:themeColor="text1"/>
          <w:sz w:val="28"/>
          <w:szCs w:val="28"/>
          <w:lang w:val="kk-KZ"/>
        </w:rPr>
        <w:t xml:space="preserve"> Тапсырманың нәтижелері</w:t>
      </w:r>
    </w:p>
    <w:p w14:paraId="6EA70737" w14:textId="3CD3241A" w:rsidR="00A97DED" w:rsidRPr="00B77AD6" w:rsidRDefault="00AF7AB4" w:rsidP="00AF7AB4">
      <w:pPr>
        <w:shd w:val="clear" w:color="auto" w:fill="FFFFFF"/>
        <w:spacing w:after="0" w:line="240" w:lineRule="auto"/>
        <w:ind w:firstLine="567"/>
        <w:jc w:val="both"/>
        <w:rPr>
          <w:color w:val="000000" w:themeColor="text1"/>
          <w:sz w:val="28"/>
          <w:szCs w:val="28"/>
          <w:lang w:val="kk-KZ"/>
        </w:rPr>
      </w:pPr>
      <w:r w:rsidRPr="00B77AD6">
        <w:rPr>
          <w:rFonts w:ascii="Times New Roman" w:hAnsi="Times New Roman"/>
          <w:color w:val="000000" w:themeColor="text1"/>
          <w:sz w:val="28"/>
          <w:szCs w:val="28"/>
          <w:lang w:val="kk-KZ"/>
        </w:rPr>
        <w:t xml:space="preserve">Нәтижені бақылау барысы оқушылардың пәнаралық білімге негізделген мәтінмен  жұмыс істеуі жоғары деңгейде бақылау сыныпта 8,3 пайызды және тәжірибелік сыныпта 6,8 пайыз, ал төмен деңгейде 46,7 және 50,8 пайызды, бақылау және </w:t>
      </w:r>
      <w:r w:rsidR="005E64A2">
        <w:rPr>
          <w:rFonts w:ascii="Times New Roman" w:hAnsi="Times New Roman"/>
          <w:color w:val="000000" w:themeColor="text1"/>
          <w:sz w:val="28"/>
          <w:szCs w:val="28"/>
          <w:lang w:val="kk-KZ"/>
        </w:rPr>
        <w:t>тәжірибелік</w:t>
      </w:r>
      <w:r w:rsidRPr="00B77AD6">
        <w:rPr>
          <w:rFonts w:ascii="Times New Roman" w:hAnsi="Times New Roman"/>
          <w:color w:val="000000" w:themeColor="text1"/>
          <w:sz w:val="28"/>
          <w:szCs w:val="28"/>
          <w:lang w:val="kk-KZ"/>
        </w:rPr>
        <w:t xml:space="preserve"> сынып оқушыларының деңгейі шамамен 4,1 пайызға артықшылық көрсетті. </w:t>
      </w:r>
    </w:p>
    <w:p w14:paraId="18CCB8A0" w14:textId="438432F3"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Педагогикалық эксперименттің айқындаушы кезеңінде жүзеге асатын келесі міндет бастауыш сынып мұғалімдерінің оқу пәндері шеңберінде пәнаралық байланысты іске асыру жағдайын анықтау болатын. Сауалнамаға №93 Абылай хан атындағы жалпы орта мектебінің бастауыш сынып мұғалімдері (25 мұғалім) қатысты. Сауалнама сұрақтарының жауаптарын талдау барысында пәнаралық байланысты жүзеге асыруда туындайтын қиындықтарды анықтауға мүмкінді</w:t>
      </w:r>
      <w:r w:rsidR="000D6D8E" w:rsidRPr="00B77AD6">
        <w:rPr>
          <w:color w:val="000000" w:themeColor="text1"/>
          <w:sz w:val="28"/>
          <w:szCs w:val="28"/>
          <w:lang w:val="kk-KZ"/>
        </w:rPr>
        <w:t>к берді. Сауалнама сұрақтарын 1</w:t>
      </w:r>
      <w:r w:rsidR="005D0F74">
        <w:rPr>
          <w:color w:val="000000" w:themeColor="text1"/>
          <w:sz w:val="28"/>
          <w:szCs w:val="28"/>
          <w:lang w:val="kk-KZ"/>
        </w:rPr>
        <w:t>7</w:t>
      </w:r>
      <w:r w:rsidRPr="00B77AD6">
        <w:rPr>
          <w:color w:val="000000" w:themeColor="text1"/>
          <w:sz w:val="28"/>
          <w:szCs w:val="28"/>
          <w:lang w:val="kk-KZ"/>
        </w:rPr>
        <w:t xml:space="preserve">-кестеден көруге болады. </w:t>
      </w:r>
    </w:p>
    <w:p w14:paraId="00D39E7B" w14:textId="77777777" w:rsidR="009928DC" w:rsidRPr="00B77AD6" w:rsidRDefault="009928DC" w:rsidP="00AE317C">
      <w:pPr>
        <w:pStyle w:val="Default"/>
        <w:ind w:firstLine="567"/>
        <w:jc w:val="both"/>
        <w:rPr>
          <w:color w:val="000000" w:themeColor="text1"/>
          <w:sz w:val="28"/>
          <w:szCs w:val="28"/>
          <w:lang w:val="kk-KZ"/>
        </w:rPr>
      </w:pPr>
    </w:p>
    <w:p w14:paraId="51738BAE" w14:textId="34995405" w:rsidR="00951C21" w:rsidRPr="00B77AD6" w:rsidRDefault="000D6D8E" w:rsidP="00EC4E7D">
      <w:pPr>
        <w:pStyle w:val="Default"/>
        <w:jc w:val="both"/>
        <w:rPr>
          <w:color w:val="000000" w:themeColor="text1"/>
          <w:sz w:val="28"/>
          <w:szCs w:val="28"/>
          <w:lang w:val="kk-KZ"/>
        </w:rPr>
      </w:pPr>
      <w:r w:rsidRPr="00B77AD6">
        <w:rPr>
          <w:color w:val="000000" w:themeColor="text1"/>
          <w:sz w:val="28"/>
          <w:szCs w:val="28"/>
          <w:lang w:val="kk-KZ"/>
        </w:rPr>
        <w:t>Кесте 1</w:t>
      </w:r>
      <w:r w:rsidR="005D0F74">
        <w:rPr>
          <w:color w:val="000000" w:themeColor="text1"/>
          <w:sz w:val="28"/>
          <w:szCs w:val="28"/>
          <w:lang w:val="kk-KZ"/>
        </w:rPr>
        <w:t>7</w:t>
      </w:r>
      <w:r w:rsidR="00951C21" w:rsidRPr="00B77AD6">
        <w:rPr>
          <w:color w:val="000000" w:themeColor="text1"/>
          <w:sz w:val="28"/>
          <w:szCs w:val="28"/>
          <w:lang w:val="kk-KZ"/>
        </w:rPr>
        <w:t xml:space="preserve"> – Мұғалімге арналған сауалнама нәтижесі </w:t>
      </w:r>
    </w:p>
    <w:p w14:paraId="58C2787D" w14:textId="77777777" w:rsidR="00951C21" w:rsidRPr="00B77AD6" w:rsidRDefault="00951C21" w:rsidP="00AE317C">
      <w:pPr>
        <w:pStyle w:val="Default"/>
        <w:ind w:firstLine="567"/>
        <w:jc w:val="both"/>
        <w:rPr>
          <w:color w:val="000000" w:themeColor="text1"/>
          <w:sz w:val="28"/>
          <w:szCs w:val="28"/>
          <w:lang w:val="kk-KZ"/>
        </w:rPr>
      </w:pPr>
    </w:p>
    <w:tbl>
      <w:tblPr>
        <w:tblStyle w:val="a8"/>
        <w:tblW w:w="9639" w:type="dxa"/>
        <w:tblInd w:w="108" w:type="dxa"/>
        <w:tblLayout w:type="fixed"/>
        <w:tblLook w:val="04A0" w:firstRow="1" w:lastRow="0" w:firstColumn="1" w:lastColumn="0" w:noHBand="0" w:noVBand="1"/>
      </w:tblPr>
      <w:tblGrid>
        <w:gridCol w:w="1701"/>
        <w:gridCol w:w="6237"/>
        <w:gridCol w:w="993"/>
        <w:gridCol w:w="708"/>
      </w:tblGrid>
      <w:tr w:rsidR="00951C21" w:rsidRPr="00B77AD6" w14:paraId="558F56A9" w14:textId="77777777" w:rsidTr="00EC4E7D">
        <w:tc>
          <w:tcPr>
            <w:tcW w:w="1701" w:type="dxa"/>
            <w:vMerge w:val="restart"/>
            <w:tcBorders>
              <w:top w:val="single" w:sz="4" w:space="0" w:color="auto"/>
              <w:left w:val="single" w:sz="4" w:space="0" w:color="auto"/>
              <w:bottom w:val="single" w:sz="4" w:space="0" w:color="auto"/>
              <w:right w:val="single" w:sz="4" w:space="0" w:color="auto"/>
            </w:tcBorders>
            <w:hideMark/>
          </w:tcPr>
          <w:p w14:paraId="37953664" w14:textId="77777777" w:rsidR="00951C21" w:rsidRPr="00B77AD6" w:rsidRDefault="00951C21" w:rsidP="00AE317C">
            <w:pPr>
              <w:pStyle w:val="Default"/>
              <w:jc w:val="center"/>
              <w:rPr>
                <w:color w:val="000000" w:themeColor="text1"/>
                <w:lang w:val="kk-KZ"/>
              </w:rPr>
            </w:pPr>
            <w:r w:rsidRPr="00B77AD6">
              <w:rPr>
                <w:color w:val="000000" w:themeColor="text1"/>
                <w:lang w:val="kk-KZ"/>
              </w:rPr>
              <w:t>Сұрақ</w:t>
            </w:r>
          </w:p>
        </w:tc>
        <w:tc>
          <w:tcPr>
            <w:tcW w:w="6237" w:type="dxa"/>
            <w:vMerge w:val="restart"/>
            <w:tcBorders>
              <w:top w:val="single" w:sz="4" w:space="0" w:color="auto"/>
              <w:left w:val="single" w:sz="4" w:space="0" w:color="auto"/>
              <w:bottom w:val="single" w:sz="4" w:space="0" w:color="auto"/>
              <w:right w:val="single" w:sz="4" w:space="0" w:color="auto"/>
            </w:tcBorders>
            <w:hideMark/>
          </w:tcPr>
          <w:p w14:paraId="72547224" w14:textId="77777777" w:rsidR="00951C21" w:rsidRPr="00B77AD6" w:rsidRDefault="00951C21" w:rsidP="00AE317C">
            <w:pPr>
              <w:pStyle w:val="Default"/>
              <w:jc w:val="center"/>
              <w:rPr>
                <w:color w:val="000000" w:themeColor="text1"/>
                <w:lang w:val="kk-KZ"/>
              </w:rPr>
            </w:pPr>
            <w:r w:rsidRPr="00B77AD6">
              <w:rPr>
                <w:color w:val="000000" w:themeColor="text1"/>
                <w:lang w:val="kk-KZ"/>
              </w:rPr>
              <w:t>Жауап</w:t>
            </w:r>
          </w:p>
        </w:tc>
        <w:tc>
          <w:tcPr>
            <w:tcW w:w="1701" w:type="dxa"/>
            <w:gridSpan w:val="2"/>
            <w:tcBorders>
              <w:top w:val="single" w:sz="4" w:space="0" w:color="auto"/>
              <w:left w:val="single" w:sz="4" w:space="0" w:color="auto"/>
              <w:bottom w:val="single" w:sz="4" w:space="0" w:color="auto"/>
              <w:right w:val="single" w:sz="4" w:space="0" w:color="auto"/>
            </w:tcBorders>
            <w:hideMark/>
          </w:tcPr>
          <w:p w14:paraId="2CABCAC9" w14:textId="77777777" w:rsidR="00951C21" w:rsidRPr="00B77AD6" w:rsidRDefault="00951C21" w:rsidP="00AE317C">
            <w:pPr>
              <w:pStyle w:val="Default"/>
              <w:jc w:val="center"/>
              <w:rPr>
                <w:color w:val="000000" w:themeColor="text1"/>
                <w:lang w:val="kk-KZ"/>
              </w:rPr>
            </w:pPr>
            <w:r w:rsidRPr="00B77AD6">
              <w:rPr>
                <w:color w:val="000000" w:themeColor="text1"/>
                <w:lang w:val="kk-KZ"/>
              </w:rPr>
              <w:t>Мұғалім саны, пайызы</w:t>
            </w:r>
          </w:p>
        </w:tc>
      </w:tr>
      <w:tr w:rsidR="00951C21" w:rsidRPr="00B77AD6" w14:paraId="0F3C69CF" w14:textId="77777777" w:rsidTr="00EC4E7D">
        <w:tc>
          <w:tcPr>
            <w:tcW w:w="1701" w:type="dxa"/>
            <w:vMerge/>
            <w:tcBorders>
              <w:top w:val="single" w:sz="4" w:space="0" w:color="auto"/>
              <w:left w:val="single" w:sz="4" w:space="0" w:color="auto"/>
              <w:bottom w:val="single" w:sz="4" w:space="0" w:color="auto"/>
              <w:right w:val="single" w:sz="4" w:space="0" w:color="auto"/>
            </w:tcBorders>
            <w:vAlign w:val="center"/>
            <w:hideMark/>
          </w:tcPr>
          <w:p w14:paraId="76FC82D5" w14:textId="77777777" w:rsidR="00951C21" w:rsidRPr="00B77AD6" w:rsidRDefault="00951C21" w:rsidP="00AE317C">
            <w:pPr>
              <w:rPr>
                <w:rFonts w:ascii="Times New Roman" w:hAnsi="Times New Roman"/>
                <w:color w:val="000000" w:themeColor="text1"/>
                <w:sz w:val="24"/>
                <w:szCs w:val="24"/>
                <w:lang w:val="kk-KZ"/>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14:paraId="503425BB" w14:textId="77777777" w:rsidR="00951C21" w:rsidRPr="00B77AD6" w:rsidRDefault="00951C21" w:rsidP="00AE317C">
            <w:pPr>
              <w:rPr>
                <w:rFonts w:ascii="Times New Roman" w:hAnsi="Times New Roman"/>
                <w:color w:val="000000" w:themeColor="text1"/>
                <w:sz w:val="24"/>
                <w:szCs w:val="24"/>
                <w:lang w:val="kk-KZ"/>
              </w:rPr>
            </w:pPr>
          </w:p>
        </w:tc>
        <w:tc>
          <w:tcPr>
            <w:tcW w:w="993" w:type="dxa"/>
            <w:tcBorders>
              <w:top w:val="single" w:sz="4" w:space="0" w:color="auto"/>
              <w:left w:val="single" w:sz="4" w:space="0" w:color="auto"/>
              <w:bottom w:val="single" w:sz="4" w:space="0" w:color="auto"/>
              <w:right w:val="single" w:sz="4" w:space="0" w:color="auto"/>
            </w:tcBorders>
            <w:hideMark/>
          </w:tcPr>
          <w:p w14:paraId="7B98569D" w14:textId="77777777" w:rsidR="00951C21" w:rsidRPr="00B77AD6" w:rsidRDefault="00951C21" w:rsidP="00AE317C">
            <w:pPr>
              <w:pStyle w:val="Default"/>
              <w:jc w:val="center"/>
              <w:rPr>
                <w:color w:val="000000" w:themeColor="text1"/>
                <w:lang w:val="kk-KZ"/>
              </w:rPr>
            </w:pPr>
            <w:r w:rsidRPr="00B77AD6">
              <w:rPr>
                <w:color w:val="000000" w:themeColor="text1"/>
                <w:lang w:val="kk-KZ"/>
              </w:rPr>
              <w:t>саны</w:t>
            </w:r>
          </w:p>
        </w:tc>
        <w:tc>
          <w:tcPr>
            <w:tcW w:w="708" w:type="dxa"/>
            <w:tcBorders>
              <w:top w:val="single" w:sz="4" w:space="0" w:color="auto"/>
              <w:left w:val="single" w:sz="4" w:space="0" w:color="auto"/>
              <w:bottom w:val="single" w:sz="4" w:space="0" w:color="auto"/>
              <w:right w:val="single" w:sz="4" w:space="0" w:color="auto"/>
            </w:tcBorders>
            <w:hideMark/>
          </w:tcPr>
          <w:p w14:paraId="1E3FC384" w14:textId="77777777" w:rsidR="00951C21" w:rsidRPr="00B77AD6" w:rsidRDefault="00951C21" w:rsidP="00AE317C">
            <w:pPr>
              <w:pStyle w:val="Default"/>
              <w:jc w:val="center"/>
              <w:rPr>
                <w:color w:val="000000" w:themeColor="text1"/>
                <w:lang w:val="kk-KZ"/>
              </w:rPr>
            </w:pPr>
            <w:r w:rsidRPr="00B77AD6">
              <w:rPr>
                <w:color w:val="000000" w:themeColor="text1"/>
                <w:lang w:val="kk-KZ"/>
              </w:rPr>
              <w:t>%</w:t>
            </w:r>
          </w:p>
        </w:tc>
      </w:tr>
      <w:tr w:rsidR="002D0DC8" w:rsidRPr="00B77AD6" w14:paraId="3BD04E13" w14:textId="77777777" w:rsidTr="00EC4E7D">
        <w:trPr>
          <w:trHeight w:val="828"/>
        </w:trPr>
        <w:tc>
          <w:tcPr>
            <w:tcW w:w="1701" w:type="dxa"/>
            <w:vMerge w:val="restart"/>
            <w:tcBorders>
              <w:top w:val="single" w:sz="4" w:space="0" w:color="auto"/>
              <w:left w:val="single" w:sz="4" w:space="0" w:color="auto"/>
              <w:bottom w:val="single" w:sz="4" w:space="0" w:color="auto"/>
              <w:right w:val="single" w:sz="4" w:space="0" w:color="auto"/>
            </w:tcBorders>
            <w:hideMark/>
          </w:tcPr>
          <w:p w14:paraId="2820A52E" w14:textId="77777777" w:rsidR="002D0DC8" w:rsidRPr="00B77AD6" w:rsidRDefault="002D0DC8" w:rsidP="007A2136">
            <w:pPr>
              <w:pStyle w:val="Default"/>
              <w:jc w:val="center"/>
              <w:rPr>
                <w:color w:val="000000" w:themeColor="text1"/>
                <w:lang w:val="kk-KZ"/>
              </w:rPr>
            </w:pPr>
            <w:r w:rsidRPr="00B77AD6">
              <w:rPr>
                <w:color w:val="000000" w:themeColor="text1"/>
                <w:lang w:val="kk-KZ"/>
              </w:rPr>
              <w:t xml:space="preserve">«Төмендегі айтылғандардың қайсысы </w:t>
            </w:r>
            <w:r w:rsidRPr="00EC4E7D">
              <w:rPr>
                <w:color w:val="000000" w:themeColor="text1"/>
                <w:lang w:val="kk-KZ"/>
              </w:rPr>
              <w:t>сізге қиындық тудырады? Пәнаралық</w:t>
            </w:r>
            <w:r w:rsidR="007A2136" w:rsidRPr="00EC4E7D">
              <w:rPr>
                <w:color w:val="000000" w:themeColor="text1"/>
                <w:lang w:val="kk-KZ"/>
              </w:rPr>
              <w:t xml:space="preserve"> байланысты жүзеге асыру үшін мұғалім </w:t>
            </w:r>
            <w:r w:rsidRPr="00EC4E7D">
              <w:rPr>
                <w:color w:val="000000" w:themeColor="text1"/>
                <w:lang w:val="kk-KZ"/>
              </w:rPr>
              <w:t>не білуі керек?»</w:t>
            </w:r>
          </w:p>
        </w:tc>
        <w:tc>
          <w:tcPr>
            <w:tcW w:w="6237" w:type="dxa"/>
            <w:tcBorders>
              <w:top w:val="single" w:sz="4" w:space="0" w:color="auto"/>
              <w:left w:val="single" w:sz="4" w:space="0" w:color="auto"/>
              <w:right w:val="single" w:sz="4" w:space="0" w:color="auto"/>
            </w:tcBorders>
            <w:hideMark/>
          </w:tcPr>
          <w:p w14:paraId="076DA284" w14:textId="77777777" w:rsidR="002D0DC8" w:rsidRPr="00B77AD6" w:rsidRDefault="002D0DC8" w:rsidP="00AE317C">
            <w:pPr>
              <w:pStyle w:val="Default"/>
              <w:jc w:val="both"/>
              <w:rPr>
                <w:color w:val="000000" w:themeColor="text1"/>
                <w:lang w:val="kk-KZ"/>
              </w:rPr>
            </w:pPr>
            <w:r w:rsidRPr="00B77AD6">
              <w:rPr>
                <w:color w:val="000000" w:themeColor="text1"/>
                <w:lang w:val="kk-KZ"/>
              </w:rPr>
              <w:t>а) пәнаралық байланысты жүзеге асыру бойынша оқу-әдістемелік жұмысты ұйымдастырудың негізгі принциптерін білу;</w:t>
            </w:r>
          </w:p>
        </w:tc>
        <w:tc>
          <w:tcPr>
            <w:tcW w:w="993" w:type="dxa"/>
            <w:tcBorders>
              <w:top w:val="single" w:sz="4" w:space="0" w:color="auto"/>
              <w:left w:val="single" w:sz="4" w:space="0" w:color="auto"/>
              <w:right w:val="single" w:sz="4" w:space="0" w:color="auto"/>
            </w:tcBorders>
            <w:hideMark/>
          </w:tcPr>
          <w:p w14:paraId="14005C66" w14:textId="77777777" w:rsidR="002D0DC8" w:rsidRPr="00B77AD6" w:rsidRDefault="002D0DC8" w:rsidP="00AE317C">
            <w:pPr>
              <w:pStyle w:val="Default"/>
              <w:jc w:val="center"/>
              <w:rPr>
                <w:color w:val="000000" w:themeColor="text1"/>
                <w:lang w:val="kk-KZ"/>
              </w:rPr>
            </w:pPr>
            <w:r w:rsidRPr="00B77AD6">
              <w:rPr>
                <w:color w:val="000000" w:themeColor="text1"/>
                <w:lang w:val="kk-KZ"/>
              </w:rPr>
              <w:t>2</w:t>
            </w:r>
          </w:p>
        </w:tc>
        <w:tc>
          <w:tcPr>
            <w:tcW w:w="708" w:type="dxa"/>
            <w:tcBorders>
              <w:top w:val="single" w:sz="4" w:space="0" w:color="auto"/>
              <w:left w:val="single" w:sz="4" w:space="0" w:color="auto"/>
              <w:right w:val="single" w:sz="4" w:space="0" w:color="auto"/>
            </w:tcBorders>
            <w:hideMark/>
          </w:tcPr>
          <w:p w14:paraId="6CE5829A" w14:textId="77777777" w:rsidR="002D0DC8" w:rsidRPr="00B77AD6" w:rsidRDefault="002D0DC8" w:rsidP="00AE317C">
            <w:pPr>
              <w:pStyle w:val="Default"/>
              <w:jc w:val="center"/>
              <w:rPr>
                <w:color w:val="000000" w:themeColor="text1"/>
                <w:lang w:val="kk-KZ"/>
              </w:rPr>
            </w:pPr>
            <w:r w:rsidRPr="00B77AD6">
              <w:rPr>
                <w:color w:val="000000" w:themeColor="text1"/>
                <w:lang w:val="kk-KZ"/>
              </w:rPr>
              <w:t>16,6</w:t>
            </w:r>
          </w:p>
        </w:tc>
      </w:tr>
      <w:tr w:rsidR="00951C21" w:rsidRPr="00B77AD6" w14:paraId="3F47A204" w14:textId="77777777" w:rsidTr="00EC4E7D">
        <w:tc>
          <w:tcPr>
            <w:tcW w:w="1701" w:type="dxa"/>
            <w:vMerge/>
            <w:tcBorders>
              <w:top w:val="single" w:sz="4" w:space="0" w:color="auto"/>
              <w:left w:val="single" w:sz="4" w:space="0" w:color="auto"/>
              <w:bottom w:val="single" w:sz="4" w:space="0" w:color="auto"/>
              <w:right w:val="single" w:sz="4" w:space="0" w:color="auto"/>
            </w:tcBorders>
            <w:vAlign w:val="center"/>
            <w:hideMark/>
          </w:tcPr>
          <w:p w14:paraId="414FF9C2" w14:textId="77777777" w:rsidR="00951C21" w:rsidRPr="00B77AD6" w:rsidRDefault="00951C21" w:rsidP="00AE317C">
            <w:pPr>
              <w:rPr>
                <w:rFonts w:ascii="Times New Roman" w:hAnsi="Times New Roman"/>
                <w:color w:val="000000" w:themeColor="text1"/>
                <w:sz w:val="24"/>
                <w:szCs w:val="24"/>
                <w:lang w:val="kk-KZ"/>
              </w:rPr>
            </w:pPr>
          </w:p>
        </w:tc>
        <w:tc>
          <w:tcPr>
            <w:tcW w:w="6237" w:type="dxa"/>
            <w:tcBorders>
              <w:top w:val="single" w:sz="4" w:space="0" w:color="auto"/>
              <w:left w:val="single" w:sz="4" w:space="0" w:color="auto"/>
              <w:bottom w:val="single" w:sz="4" w:space="0" w:color="auto"/>
              <w:right w:val="single" w:sz="4" w:space="0" w:color="auto"/>
            </w:tcBorders>
            <w:hideMark/>
          </w:tcPr>
          <w:p w14:paraId="342D4C90" w14:textId="77777777" w:rsidR="00951C21" w:rsidRPr="00B77AD6" w:rsidRDefault="00951C21" w:rsidP="00AE317C">
            <w:pPr>
              <w:pStyle w:val="Default"/>
              <w:jc w:val="both"/>
              <w:rPr>
                <w:color w:val="000000" w:themeColor="text1"/>
                <w:lang w:val="kk-KZ"/>
              </w:rPr>
            </w:pPr>
            <w:r w:rsidRPr="00B77AD6">
              <w:rPr>
                <w:color w:val="000000" w:themeColor="text1"/>
                <w:lang w:val="kk-KZ"/>
              </w:rPr>
              <w:t>б) пәнаралық байланыстарды іске асырудың құрылымы, жіктелуі және ерекшеліктері туралы түсінік болу;</w:t>
            </w:r>
          </w:p>
        </w:tc>
        <w:tc>
          <w:tcPr>
            <w:tcW w:w="993" w:type="dxa"/>
            <w:tcBorders>
              <w:top w:val="single" w:sz="4" w:space="0" w:color="auto"/>
              <w:left w:val="single" w:sz="4" w:space="0" w:color="auto"/>
              <w:bottom w:val="single" w:sz="4" w:space="0" w:color="auto"/>
              <w:right w:val="single" w:sz="4" w:space="0" w:color="auto"/>
            </w:tcBorders>
            <w:hideMark/>
          </w:tcPr>
          <w:p w14:paraId="48DEF5EC" w14:textId="77777777" w:rsidR="00951C21" w:rsidRPr="00B77AD6" w:rsidRDefault="00951C21" w:rsidP="00AE317C">
            <w:pPr>
              <w:pStyle w:val="Default"/>
              <w:jc w:val="center"/>
              <w:rPr>
                <w:color w:val="000000" w:themeColor="text1"/>
                <w:lang w:val="kk-KZ"/>
              </w:rPr>
            </w:pPr>
            <w:r w:rsidRPr="00B77AD6">
              <w:rPr>
                <w:color w:val="000000" w:themeColor="text1"/>
                <w:lang w:val="kk-KZ"/>
              </w:rPr>
              <w:t>2</w:t>
            </w:r>
          </w:p>
        </w:tc>
        <w:tc>
          <w:tcPr>
            <w:tcW w:w="708" w:type="dxa"/>
            <w:tcBorders>
              <w:top w:val="single" w:sz="4" w:space="0" w:color="auto"/>
              <w:left w:val="single" w:sz="4" w:space="0" w:color="auto"/>
              <w:bottom w:val="single" w:sz="4" w:space="0" w:color="auto"/>
              <w:right w:val="single" w:sz="4" w:space="0" w:color="auto"/>
            </w:tcBorders>
            <w:hideMark/>
          </w:tcPr>
          <w:p w14:paraId="2C8D2EC2" w14:textId="77777777" w:rsidR="00951C21" w:rsidRPr="00B77AD6" w:rsidRDefault="00951C21" w:rsidP="00AE317C">
            <w:pPr>
              <w:pStyle w:val="Default"/>
              <w:jc w:val="center"/>
              <w:rPr>
                <w:color w:val="000000" w:themeColor="text1"/>
                <w:lang w:val="kk-KZ"/>
              </w:rPr>
            </w:pPr>
            <w:r w:rsidRPr="00B77AD6">
              <w:rPr>
                <w:color w:val="000000" w:themeColor="text1"/>
                <w:lang w:val="kk-KZ"/>
              </w:rPr>
              <w:t>16,6</w:t>
            </w:r>
          </w:p>
        </w:tc>
      </w:tr>
      <w:tr w:rsidR="00951C21" w:rsidRPr="00B77AD6" w14:paraId="5055AA5E" w14:textId="77777777" w:rsidTr="00EC4E7D">
        <w:tc>
          <w:tcPr>
            <w:tcW w:w="1701" w:type="dxa"/>
            <w:vMerge/>
            <w:tcBorders>
              <w:top w:val="single" w:sz="4" w:space="0" w:color="auto"/>
              <w:left w:val="single" w:sz="4" w:space="0" w:color="auto"/>
              <w:bottom w:val="single" w:sz="4" w:space="0" w:color="auto"/>
              <w:right w:val="single" w:sz="4" w:space="0" w:color="auto"/>
            </w:tcBorders>
            <w:vAlign w:val="center"/>
            <w:hideMark/>
          </w:tcPr>
          <w:p w14:paraId="3A1F4F9E" w14:textId="77777777" w:rsidR="00951C21" w:rsidRPr="00B77AD6" w:rsidRDefault="00951C21" w:rsidP="00AE317C">
            <w:pPr>
              <w:rPr>
                <w:rFonts w:ascii="Times New Roman" w:hAnsi="Times New Roman"/>
                <w:color w:val="000000" w:themeColor="text1"/>
                <w:sz w:val="24"/>
                <w:szCs w:val="24"/>
                <w:lang w:val="kk-KZ"/>
              </w:rPr>
            </w:pPr>
          </w:p>
        </w:tc>
        <w:tc>
          <w:tcPr>
            <w:tcW w:w="6237" w:type="dxa"/>
            <w:tcBorders>
              <w:top w:val="single" w:sz="4" w:space="0" w:color="auto"/>
              <w:left w:val="single" w:sz="4" w:space="0" w:color="auto"/>
              <w:bottom w:val="single" w:sz="4" w:space="0" w:color="auto"/>
              <w:right w:val="single" w:sz="4" w:space="0" w:color="auto"/>
            </w:tcBorders>
            <w:hideMark/>
          </w:tcPr>
          <w:p w14:paraId="5E3E23E8" w14:textId="77777777" w:rsidR="00951C21" w:rsidRPr="00B77AD6" w:rsidRDefault="00951C21" w:rsidP="00AE317C">
            <w:pPr>
              <w:pStyle w:val="Default"/>
              <w:jc w:val="both"/>
              <w:rPr>
                <w:color w:val="000000" w:themeColor="text1"/>
                <w:lang w:val="kk-KZ"/>
              </w:rPr>
            </w:pPr>
            <w:r w:rsidRPr="00B77AD6">
              <w:rPr>
                <w:color w:val="000000" w:themeColor="text1"/>
                <w:lang w:val="kk-KZ"/>
              </w:rPr>
              <w:t>в) пәнаралық байланыстарды іске асыру мәселелері туралы түсінік болу;</w:t>
            </w:r>
          </w:p>
        </w:tc>
        <w:tc>
          <w:tcPr>
            <w:tcW w:w="993" w:type="dxa"/>
            <w:tcBorders>
              <w:top w:val="single" w:sz="4" w:space="0" w:color="auto"/>
              <w:left w:val="single" w:sz="4" w:space="0" w:color="auto"/>
              <w:bottom w:val="single" w:sz="4" w:space="0" w:color="auto"/>
              <w:right w:val="single" w:sz="4" w:space="0" w:color="auto"/>
            </w:tcBorders>
            <w:hideMark/>
          </w:tcPr>
          <w:p w14:paraId="10F46E60" w14:textId="77777777" w:rsidR="00951C21" w:rsidRPr="00B77AD6" w:rsidRDefault="00951C21" w:rsidP="00AE317C">
            <w:pPr>
              <w:pStyle w:val="Default"/>
              <w:jc w:val="center"/>
              <w:rPr>
                <w:color w:val="000000" w:themeColor="text1"/>
                <w:lang w:val="kk-KZ"/>
              </w:rPr>
            </w:pPr>
            <w:r w:rsidRPr="00B77AD6">
              <w:rPr>
                <w:color w:val="000000" w:themeColor="text1"/>
                <w:lang w:val="kk-KZ"/>
              </w:rPr>
              <w:t>3</w:t>
            </w:r>
          </w:p>
        </w:tc>
        <w:tc>
          <w:tcPr>
            <w:tcW w:w="708" w:type="dxa"/>
            <w:tcBorders>
              <w:top w:val="single" w:sz="4" w:space="0" w:color="auto"/>
              <w:left w:val="single" w:sz="4" w:space="0" w:color="auto"/>
              <w:bottom w:val="single" w:sz="4" w:space="0" w:color="auto"/>
              <w:right w:val="single" w:sz="4" w:space="0" w:color="auto"/>
            </w:tcBorders>
            <w:hideMark/>
          </w:tcPr>
          <w:p w14:paraId="0C3B0C5B" w14:textId="77777777" w:rsidR="00951C21" w:rsidRPr="00B77AD6" w:rsidRDefault="00951C21" w:rsidP="00AE317C">
            <w:pPr>
              <w:pStyle w:val="Default"/>
              <w:jc w:val="center"/>
              <w:rPr>
                <w:color w:val="000000" w:themeColor="text1"/>
                <w:lang w:val="kk-KZ"/>
              </w:rPr>
            </w:pPr>
            <w:r w:rsidRPr="00B77AD6">
              <w:rPr>
                <w:color w:val="000000" w:themeColor="text1"/>
                <w:lang w:val="kk-KZ"/>
              </w:rPr>
              <w:t>25</w:t>
            </w:r>
          </w:p>
        </w:tc>
      </w:tr>
      <w:tr w:rsidR="00951C21" w:rsidRPr="00B77AD6" w14:paraId="7C1B992E" w14:textId="77777777" w:rsidTr="00EC4E7D">
        <w:tc>
          <w:tcPr>
            <w:tcW w:w="1701" w:type="dxa"/>
            <w:vMerge/>
            <w:tcBorders>
              <w:top w:val="single" w:sz="4" w:space="0" w:color="auto"/>
              <w:left w:val="single" w:sz="4" w:space="0" w:color="auto"/>
              <w:bottom w:val="single" w:sz="4" w:space="0" w:color="auto"/>
              <w:right w:val="single" w:sz="4" w:space="0" w:color="auto"/>
            </w:tcBorders>
            <w:vAlign w:val="center"/>
            <w:hideMark/>
          </w:tcPr>
          <w:p w14:paraId="0175B18B" w14:textId="77777777" w:rsidR="00951C21" w:rsidRPr="00B77AD6" w:rsidRDefault="00951C21" w:rsidP="00AE317C">
            <w:pPr>
              <w:rPr>
                <w:rFonts w:ascii="Times New Roman" w:hAnsi="Times New Roman"/>
                <w:color w:val="000000" w:themeColor="text1"/>
                <w:sz w:val="24"/>
                <w:szCs w:val="24"/>
                <w:lang w:val="kk-KZ"/>
              </w:rPr>
            </w:pPr>
          </w:p>
        </w:tc>
        <w:tc>
          <w:tcPr>
            <w:tcW w:w="6237" w:type="dxa"/>
            <w:tcBorders>
              <w:top w:val="single" w:sz="4" w:space="0" w:color="auto"/>
              <w:left w:val="single" w:sz="4" w:space="0" w:color="auto"/>
              <w:bottom w:val="single" w:sz="4" w:space="0" w:color="auto"/>
              <w:right w:val="single" w:sz="4" w:space="0" w:color="auto"/>
            </w:tcBorders>
            <w:hideMark/>
          </w:tcPr>
          <w:p w14:paraId="1B28C95C" w14:textId="77777777" w:rsidR="00951C21" w:rsidRPr="00B77AD6" w:rsidRDefault="00951C21" w:rsidP="00AE317C">
            <w:pPr>
              <w:pStyle w:val="Default"/>
              <w:jc w:val="both"/>
              <w:rPr>
                <w:color w:val="000000" w:themeColor="text1"/>
                <w:lang w:val="kk-KZ"/>
              </w:rPr>
            </w:pPr>
            <w:r w:rsidRPr="00B77AD6">
              <w:rPr>
                <w:color w:val="000000" w:themeColor="text1"/>
                <w:lang w:val="kk-KZ"/>
              </w:rPr>
              <w:t>г)пәнаралық байланыстарды қолдану арқылы оқытудың психологиялық-педагогикалық аспектілерін білу;</w:t>
            </w:r>
          </w:p>
        </w:tc>
        <w:tc>
          <w:tcPr>
            <w:tcW w:w="993" w:type="dxa"/>
            <w:tcBorders>
              <w:top w:val="single" w:sz="4" w:space="0" w:color="auto"/>
              <w:left w:val="single" w:sz="4" w:space="0" w:color="auto"/>
              <w:bottom w:val="single" w:sz="4" w:space="0" w:color="auto"/>
              <w:right w:val="single" w:sz="4" w:space="0" w:color="auto"/>
            </w:tcBorders>
            <w:hideMark/>
          </w:tcPr>
          <w:p w14:paraId="06C19A2E" w14:textId="77777777" w:rsidR="00951C21" w:rsidRPr="00B77AD6" w:rsidRDefault="00951C21" w:rsidP="00AE317C">
            <w:pPr>
              <w:pStyle w:val="Default"/>
              <w:jc w:val="center"/>
              <w:rPr>
                <w:color w:val="000000" w:themeColor="text1"/>
                <w:lang w:val="kk-KZ"/>
              </w:rPr>
            </w:pPr>
            <w:r w:rsidRPr="00B77AD6">
              <w:rPr>
                <w:color w:val="000000" w:themeColor="text1"/>
                <w:lang w:val="kk-KZ"/>
              </w:rPr>
              <w:t>3</w:t>
            </w:r>
          </w:p>
        </w:tc>
        <w:tc>
          <w:tcPr>
            <w:tcW w:w="708" w:type="dxa"/>
            <w:tcBorders>
              <w:top w:val="single" w:sz="4" w:space="0" w:color="auto"/>
              <w:left w:val="single" w:sz="4" w:space="0" w:color="auto"/>
              <w:bottom w:val="single" w:sz="4" w:space="0" w:color="auto"/>
              <w:right w:val="single" w:sz="4" w:space="0" w:color="auto"/>
            </w:tcBorders>
            <w:hideMark/>
          </w:tcPr>
          <w:p w14:paraId="4C4487D3" w14:textId="77777777" w:rsidR="00951C21" w:rsidRPr="00B77AD6" w:rsidRDefault="00951C21" w:rsidP="00AE317C">
            <w:pPr>
              <w:pStyle w:val="Default"/>
              <w:jc w:val="center"/>
              <w:rPr>
                <w:color w:val="000000" w:themeColor="text1"/>
                <w:lang w:val="kk-KZ"/>
              </w:rPr>
            </w:pPr>
            <w:r w:rsidRPr="00B77AD6">
              <w:rPr>
                <w:color w:val="000000" w:themeColor="text1"/>
                <w:lang w:val="kk-KZ"/>
              </w:rPr>
              <w:t>25</w:t>
            </w:r>
          </w:p>
        </w:tc>
      </w:tr>
      <w:tr w:rsidR="00951C21" w:rsidRPr="00B77AD6" w14:paraId="3E96EE28" w14:textId="77777777" w:rsidTr="00EC4E7D">
        <w:tc>
          <w:tcPr>
            <w:tcW w:w="1701" w:type="dxa"/>
            <w:vMerge/>
            <w:tcBorders>
              <w:top w:val="single" w:sz="4" w:space="0" w:color="auto"/>
              <w:left w:val="single" w:sz="4" w:space="0" w:color="auto"/>
              <w:bottom w:val="single" w:sz="4" w:space="0" w:color="auto"/>
              <w:right w:val="single" w:sz="4" w:space="0" w:color="auto"/>
            </w:tcBorders>
            <w:vAlign w:val="center"/>
            <w:hideMark/>
          </w:tcPr>
          <w:p w14:paraId="49D0750B" w14:textId="77777777" w:rsidR="00951C21" w:rsidRPr="00B77AD6" w:rsidRDefault="00951C21" w:rsidP="00AE317C">
            <w:pPr>
              <w:rPr>
                <w:rFonts w:ascii="Times New Roman" w:hAnsi="Times New Roman"/>
                <w:color w:val="000000" w:themeColor="text1"/>
                <w:sz w:val="24"/>
                <w:szCs w:val="24"/>
                <w:lang w:val="kk-KZ"/>
              </w:rPr>
            </w:pPr>
          </w:p>
        </w:tc>
        <w:tc>
          <w:tcPr>
            <w:tcW w:w="6237" w:type="dxa"/>
            <w:tcBorders>
              <w:top w:val="single" w:sz="4" w:space="0" w:color="auto"/>
              <w:left w:val="single" w:sz="4" w:space="0" w:color="auto"/>
              <w:bottom w:val="single" w:sz="4" w:space="0" w:color="auto"/>
              <w:right w:val="single" w:sz="4" w:space="0" w:color="auto"/>
            </w:tcBorders>
            <w:hideMark/>
          </w:tcPr>
          <w:p w14:paraId="5D27003C" w14:textId="77777777" w:rsidR="00951C21" w:rsidRPr="00B77AD6" w:rsidRDefault="00951C21" w:rsidP="00AE317C">
            <w:pPr>
              <w:pStyle w:val="Default"/>
              <w:jc w:val="both"/>
              <w:rPr>
                <w:color w:val="000000" w:themeColor="text1"/>
                <w:lang w:val="kk-KZ"/>
              </w:rPr>
            </w:pPr>
            <w:r w:rsidRPr="00B77AD6">
              <w:rPr>
                <w:color w:val="000000" w:themeColor="text1"/>
                <w:lang w:val="kk-KZ"/>
              </w:rPr>
              <w:t>д) пәнаралық байланыстардың дидактикалық жүйесінің құрылымы туралы түсінік болу;</w:t>
            </w:r>
          </w:p>
        </w:tc>
        <w:tc>
          <w:tcPr>
            <w:tcW w:w="993" w:type="dxa"/>
            <w:tcBorders>
              <w:top w:val="single" w:sz="4" w:space="0" w:color="auto"/>
              <w:left w:val="single" w:sz="4" w:space="0" w:color="auto"/>
              <w:bottom w:val="single" w:sz="4" w:space="0" w:color="auto"/>
              <w:right w:val="single" w:sz="4" w:space="0" w:color="auto"/>
            </w:tcBorders>
            <w:hideMark/>
          </w:tcPr>
          <w:p w14:paraId="3C40E473" w14:textId="77777777" w:rsidR="00951C21" w:rsidRPr="00B77AD6" w:rsidRDefault="00951C21" w:rsidP="00AE317C">
            <w:pPr>
              <w:pStyle w:val="Default"/>
              <w:jc w:val="center"/>
              <w:rPr>
                <w:color w:val="000000" w:themeColor="text1"/>
                <w:lang w:val="kk-KZ"/>
              </w:rPr>
            </w:pPr>
            <w:r w:rsidRPr="00B77AD6">
              <w:rPr>
                <w:color w:val="000000" w:themeColor="text1"/>
                <w:lang w:val="kk-KZ"/>
              </w:rPr>
              <w:t>5</w:t>
            </w:r>
          </w:p>
        </w:tc>
        <w:tc>
          <w:tcPr>
            <w:tcW w:w="708" w:type="dxa"/>
            <w:tcBorders>
              <w:top w:val="single" w:sz="4" w:space="0" w:color="auto"/>
              <w:left w:val="single" w:sz="4" w:space="0" w:color="auto"/>
              <w:bottom w:val="single" w:sz="4" w:space="0" w:color="auto"/>
              <w:right w:val="single" w:sz="4" w:space="0" w:color="auto"/>
            </w:tcBorders>
            <w:hideMark/>
          </w:tcPr>
          <w:p w14:paraId="2088E3C6" w14:textId="77777777" w:rsidR="00951C21" w:rsidRPr="00B77AD6" w:rsidRDefault="00951C21" w:rsidP="00AE317C">
            <w:pPr>
              <w:pStyle w:val="Default"/>
              <w:jc w:val="center"/>
              <w:rPr>
                <w:color w:val="000000" w:themeColor="text1"/>
                <w:lang w:val="kk-KZ"/>
              </w:rPr>
            </w:pPr>
            <w:r w:rsidRPr="00B77AD6">
              <w:rPr>
                <w:color w:val="000000" w:themeColor="text1"/>
                <w:lang w:val="kk-KZ"/>
              </w:rPr>
              <w:t>41,6</w:t>
            </w:r>
          </w:p>
        </w:tc>
      </w:tr>
      <w:tr w:rsidR="00951C21" w:rsidRPr="00B77AD6" w14:paraId="5DC5ACA0" w14:textId="77777777" w:rsidTr="00EC4E7D">
        <w:tc>
          <w:tcPr>
            <w:tcW w:w="1701" w:type="dxa"/>
            <w:vMerge/>
            <w:tcBorders>
              <w:top w:val="single" w:sz="4" w:space="0" w:color="auto"/>
              <w:left w:val="single" w:sz="4" w:space="0" w:color="auto"/>
              <w:bottom w:val="single" w:sz="4" w:space="0" w:color="auto"/>
              <w:right w:val="single" w:sz="4" w:space="0" w:color="auto"/>
            </w:tcBorders>
            <w:vAlign w:val="center"/>
            <w:hideMark/>
          </w:tcPr>
          <w:p w14:paraId="3F3B5C75" w14:textId="77777777" w:rsidR="00951C21" w:rsidRPr="00B77AD6" w:rsidRDefault="00951C21" w:rsidP="00AE317C">
            <w:pPr>
              <w:rPr>
                <w:rFonts w:ascii="Times New Roman" w:hAnsi="Times New Roman"/>
                <w:color w:val="000000" w:themeColor="text1"/>
                <w:sz w:val="24"/>
                <w:szCs w:val="24"/>
                <w:lang w:val="kk-KZ"/>
              </w:rPr>
            </w:pPr>
          </w:p>
        </w:tc>
        <w:tc>
          <w:tcPr>
            <w:tcW w:w="6237" w:type="dxa"/>
            <w:tcBorders>
              <w:top w:val="single" w:sz="4" w:space="0" w:color="auto"/>
              <w:left w:val="single" w:sz="4" w:space="0" w:color="auto"/>
              <w:bottom w:val="single" w:sz="4" w:space="0" w:color="auto"/>
              <w:right w:val="single" w:sz="4" w:space="0" w:color="auto"/>
            </w:tcBorders>
            <w:hideMark/>
          </w:tcPr>
          <w:p w14:paraId="6356CBDE" w14:textId="77777777" w:rsidR="00951C21" w:rsidRPr="00B77AD6" w:rsidRDefault="00951C21" w:rsidP="00AE317C">
            <w:pPr>
              <w:pStyle w:val="Default"/>
              <w:jc w:val="both"/>
              <w:rPr>
                <w:color w:val="000000" w:themeColor="text1"/>
                <w:lang w:val="kk-KZ"/>
              </w:rPr>
            </w:pPr>
            <w:r w:rsidRPr="00B77AD6">
              <w:rPr>
                <w:color w:val="000000" w:themeColor="text1"/>
                <w:lang w:val="kk-KZ"/>
              </w:rPr>
              <w:t>е) пәнаралық байланыстарды жүзеге асырудың формаларын, әдістерін, құралдарын білу.</w:t>
            </w:r>
          </w:p>
        </w:tc>
        <w:tc>
          <w:tcPr>
            <w:tcW w:w="993" w:type="dxa"/>
            <w:tcBorders>
              <w:top w:val="single" w:sz="4" w:space="0" w:color="auto"/>
              <w:left w:val="single" w:sz="4" w:space="0" w:color="auto"/>
              <w:bottom w:val="single" w:sz="4" w:space="0" w:color="auto"/>
              <w:right w:val="single" w:sz="4" w:space="0" w:color="auto"/>
            </w:tcBorders>
            <w:hideMark/>
          </w:tcPr>
          <w:p w14:paraId="13D7FBE9" w14:textId="77777777" w:rsidR="00951C21" w:rsidRPr="00B77AD6" w:rsidRDefault="00951C21" w:rsidP="00AE317C">
            <w:pPr>
              <w:pStyle w:val="Default"/>
              <w:jc w:val="center"/>
              <w:rPr>
                <w:color w:val="000000" w:themeColor="text1"/>
                <w:lang w:val="kk-KZ"/>
              </w:rPr>
            </w:pPr>
            <w:r w:rsidRPr="00B77AD6">
              <w:rPr>
                <w:color w:val="000000" w:themeColor="text1"/>
                <w:lang w:val="kk-KZ"/>
              </w:rPr>
              <w:t>4</w:t>
            </w:r>
          </w:p>
        </w:tc>
        <w:tc>
          <w:tcPr>
            <w:tcW w:w="708" w:type="dxa"/>
            <w:tcBorders>
              <w:top w:val="single" w:sz="4" w:space="0" w:color="auto"/>
              <w:left w:val="single" w:sz="4" w:space="0" w:color="auto"/>
              <w:bottom w:val="single" w:sz="4" w:space="0" w:color="auto"/>
              <w:right w:val="single" w:sz="4" w:space="0" w:color="auto"/>
            </w:tcBorders>
            <w:hideMark/>
          </w:tcPr>
          <w:p w14:paraId="5FE7E193" w14:textId="77777777" w:rsidR="00951C21" w:rsidRPr="00B77AD6" w:rsidRDefault="00951C21" w:rsidP="00AE317C">
            <w:pPr>
              <w:pStyle w:val="Default"/>
              <w:jc w:val="center"/>
              <w:rPr>
                <w:color w:val="000000" w:themeColor="text1"/>
                <w:lang w:val="kk-KZ"/>
              </w:rPr>
            </w:pPr>
            <w:r w:rsidRPr="00B77AD6">
              <w:rPr>
                <w:color w:val="000000" w:themeColor="text1"/>
                <w:lang w:val="kk-KZ"/>
              </w:rPr>
              <w:t>33,3</w:t>
            </w:r>
          </w:p>
        </w:tc>
      </w:tr>
    </w:tbl>
    <w:p w14:paraId="037C695E" w14:textId="77777777" w:rsidR="0068064A" w:rsidRPr="00B77AD6" w:rsidRDefault="0068064A" w:rsidP="00AE317C">
      <w:pPr>
        <w:pStyle w:val="Default"/>
        <w:ind w:firstLine="567"/>
        <w:jc w:val="both"/>
        <w:rPr>
          <w:color w:val="000000" w:themeColor="text1"/>
          <w:sz w:val="28"/>
          <w:szCs w:val="28"/>
          <w:lang w:val="kk-KZ"/>
        </w:rPr>
      </w:pPr>
    </w:p>
    <w:p w14:paraId="56E2FC8F" w14:textId="77777777" w:rsidR="00AA27F2" w:rsidRPr="00B77AD6" w:rsidRDefault="00AA27F2" w:rsidP="00AA27F2">
      <w:pPr>
        <w:pStyle w:val="Default"/>
        <w:ind w:firstLine="567"/>
        <w:jc w:val="both"/>
        <w:rPr>
          <w:color w:val="000000" w:themeColor="text1"/>
          <w:sz w:val="28"/>
          <w:szCs w:val="28"/>
          <w:lang w:val="kk-KZ"/>
        </w:rPr>
      </w:pPr>
      <w:r w:rsidRPr="00B77AD6">
        <w:rPr>
          <w:color w:val="000000" w:themeColor="text1"/>
          <w:sz w:val="28"/>
          <w:szCs w:val="28"/>
          <w:lang w:val="kk-KZ"/>
        </w:rPr>
        <w:t xml:space="preserve">Пәнаралық байланысты жүзеге асыру үшін </w:t>
      </w:r>
      <w:r w:rsidR="007A2136" w:rsidRPr="00B77AD6">
        <w:rPr>
          <w:color w:val="000000" w:themeColor="text1"/>
          <w:sz w:val="28"/>
          <w:szCs w:val="28"/>
          <w:lang w:val="kk-KZ"/>
        </w:rPr>
        <w:t>мұғалім</w:t>
      </w:r>
      <w:r w:rsidRPr="00B77AD6">
        <w:rPr>
          <w:color w:val="000000" w:themeColor="text1"/>
          <w:sz w:val="28"/>
          <w:szCs w:val="28"/>
          <w:lang w:val="kk-KZ"/>
        </w:rPr>
        <w:t xml:space="preserve"> не білуі керек?» деген сұраққа</w:t>
      </w:r>
      <w:r w:rsidRPr="00B77AD6">
        <w:rPr>
          <w:i/>
          <w:iCs/>
          <w:color w:val="000000" w:themeColor="text1"/>
          <w:sz w:val="28"/>
          <w:szCs w:val="28"/>
          <w:lang w:val="kk-KZ"/>
        </w:rPr>
        <w:t xml:space="preserve"> </w:t>
      </w:r>
      <w:r w:rsidRPr="00B77AD6">
        <w:rPr>
          <w:color w:val="000000" w:themeColor="text1"/>
          <w:sz w:val="28"/>
          <w:szCs w:val="28"/>
          <w:lang w:val="kk-KZ"/>
        </w:rPr>
        <w:t xml:space="preserve">мұғалімдердің үштен бір бөлігі 41,6 пайызы пәнаралық байланыстардың дидактикалық жүйесінің құрылымы туралы түсінік олар үшін түсініксіз болып табылатынын атап өтті,  мұғалімдердің 33,3 пайызы оқыту процесінде пәнаралық байланыстарды жүзеге асырудың формалары, әдістері, құралдары таныс емес, мұғалімдердің 25 пайыз пәнаралық байланыстарды іске асыру мәселелері туралы түсініктің болмауы және пәнаралық байланысты қолдану арқылы оқытудың психологиялық-педагогикалық аспектілерімен таныс емес, мұғалімдердің 16,6 пайызы пәнаралық байланыстарды іске асырудың құрылымы, жіктелуі және ерекшеліктері туралы түсінік болмауы және  пәнаралық байланысты жүзеге асыру бойынша оқу-әдістемелік жұмысты ұйымдастырудың негізгі принциптерін мәнін жете түсінбейді. </w:t>
      </w:r>
    </w:p>
    <w:p w14:paraId="5CFFE9BE" w14:textId="77777777" w:rsidR="00AA27F2" w:rsidRPr="00B77AD6" w:rsidRDefault="00AA27F2" w:rsidP="00AA27F2">
      <w:pPr>
        <w:pStyle w:val="Default"/>
        <w:ind w:firstLine="567"/>
        <w:jc w:val="both"/>
        <w:rPr>
          <w:color w:val="000000" w:themeColor="text1"/>
          <w:sz w:val="28"/>
          <w:szCs w:val="28"/>
          <w:lang w:val="kk-KZ"/>
        </w:rPr>
      </w:pPr>
    </w:p>
    <w:p w14:paraId="60B6F829" w14:textId="01BF22D6" w:rsidR="00AA27F2" w:rsidRPr="00B77AD6" w:rsidRDefault="00AA27F2" w:rsidP="00EC4E7D">
      <w:pPr>
        <w:pStyle w:val="a4"/>
        <w:spacing w:before="0" w:beforeAutospacing="0" w:after="0" w:afterAutospacing="0"/>
        <w:ind w:firstLine="567"/>
        <w:jc w:val="both"/>
        <w:rPr>
          <w:color w:val="000000" w:themeColor="text1"/>
          <w:sz w:val="28"/>
          <w:szCs w:val="28"/>
          <w:lang w:val="kk-KZ" w:eastAsia="ru-RU"/>
        </w:rPr>
      </w:pPr>
      <w:r w:rsidRPr="00B77AD6">
        <w:rPr>
          <w:color w:val="000000" w:themeColor="text1"/>
          <w:sz w:val="28"/>
          <w:szCs w:val="28"/>
          <w:lang w:val="kk-KZ"/>
        </w:rPr>
        <w:t xml:space="preserve">Сауалнамадан </w:t>
      </w:r>
      <w:r w:rsidRPr="00B77AD6">
        <w:rPr>
          <w:color w:val="000000" w:themeColor="text1"/>
          <w:sz w:val="28"/>
          <w:szCs w:val="28"/>
          <w:lang w:val="kk-KZ" w:eastAsia="ru-RU"/>
        </w:rPr>
        <w:t xml:space="preserve">алынған нәтижені диаграмма түрінде </w:t>
      </w:r>
      <w:r w:rsidR="005D0F74">
        <w:rPr>
          <w:color w:val="000000" w:themeColor="text1"/>
          <w:sz w:val="28"/>
          <w:szCs w:val="28"/>
          <w:lang w:val="kk-KZ" w:eastAsia="ru-RU"/>
        </w:rPr>
        <w:t>24</w:t>
      </w:r>
      <w:r w:rsidRPr="00B77AD6">
        <w:rPr>
          <w:color w:val="000000" w:themeColor="text1"/>
          <w:sz w:val="28"/>
          <w:szCs w:val="28"/>
          <w:lang w:val="kk-KZ" w:eastAsia="ru-RU"/>
        </w:rPr>
        <w:t xml:space="preserve">-суреттен көруге  болады.   </w:t>
      </w:r>
    </w:p>
    <w:p w14:paraId="665B2A70" w14:textId="45EF284F" w:rsidR="0068064A" w:rsidRPr="00B77AD6" w:rsidRDefault="00EC4E7D" w:rsidP="00AE317C">
      <w:pPr>
        <w:pStyle w:val="Default"/>
        <w:ind w:firstLine="567"/>
        <w:jc w:val="both"/>
        <w:rPr>
          <w:color w:val="000000" w:themeColor="text1"/>
          <w:sz w:val="28"/>
          <w:szCs w:val="28"/>
          <w:lang w:val="kk-KZ"/>
        </w:rPr>
      </w:pPr>
      <w:r w:rsidRPr="00B77AD6">
        <w:rPr>
          <w:noProof/>
          <w:color w:val="000000" w:themeColor="text1"/>
          <w:sz w:val="28"/>
          <w:szCs w:val="28"/>
          <w:lang w:eastAsia="ru-RU"/>
        </w:rPr>
        <w:drawing>
          <wp:anchor distT="0" distB="0" distL="114300" distR="114300" simplePos="0" relativeHeight="251576832" behindDoc="0" locked="0" layoutInCell="1" allowOverlap="1" wp14:anchorId="5ACCFB94" wp14:editId="6840ACB2">
            <wp:simplePos x="0" y="0"/>
            <wp:positionH relativeFrom="margin">
              <wp:posOffset>100965</wp:posOffset>
            </wp:positionH>
            <wp:positionV relativeFrom="paragraph">
              <wp:posOffset>217805</wp:posOffset>
            </wp:positionV>
            <wp:extent cx="5934075" cy="3190875"/>
            <wp:effectExtent l="0" t="0" r="9525" b="9525"/>
            <wp:wrapSquare wrapText="bothSides"/>
            <wp:docPr id="1195" name="Диаграмма 1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p>
    <w:p w14:paraId="7081C10A" w14:textId="77777777" w:rsidR="00EC4E7D" w:rsidRPr="00D96C5C" w:rsidRDefault="00EC4E7D" w:rsidP="001A70AE">
      <w:pPr>
        <w:pStyle w:val="Default"/>
        <w:ind w:firstLine="567"/>
        <w:jc w:val="center"/>
        <w:rPr>
          <w:color w:val="000000" w:themeColor="text1"/>
          <w:sz w:val="22"/>
          <w:szCs w:val="22"/>
          <w:lang w:val="kk-KZ" w:eastAsia="ru-RU"/>
        </w:rPr>
      </w:pPr>
    </w:p>
    <w:p w14:paraId="5277F9F5" w14:textId="6F943592" w:rsidR="00951C21" w:rsidRPr="00B77AD6" w:rsidRDefault="00951C21" w:rsidP="001A70AE">
      <w:pPr>
        <w:pStyle w:val="Default"/>
        <w:ind w:firstLine="567"/>
        <w:jc w:val="center"/>
        <w:rPr>
          <w:color w:val="000000" w:themeColor="text1"/>
          <w:sz w:val="28"/>
          <w:szCs w:val="28"/>
          <w:lang w:val="kk-KZ" w:eastAsia="ru-RU"/>
        </w:rPr>
      </w:pPr>
      <w:r w:rsidRPr="00B77AD6">
        <w:rPr>
          <w:color w:val="000000" w:themeColor="text1"/>
          <w:sz w:val="28"/>
          <w:szCs w:val="28"/>
          <w:lang w:val="kk-KZ" w:eastAsia="ru-RU"/>
        </w:rPr>
        <w:t xml:space="preserve">Сурет </w:t>
      </w:r>
      <w:r w:rsidR="005D0F74">
        <w:rPr>
          <w:color w:val="000000" w:themeColor="text1"/>
          <w:sz w:val="28"/>
          <w:szCs w:val="28"/>
          <w:lang w:val="kk-KZ" w:eastAsia="ru-RU"/>
        </w:rPr>
        <w:t>24</w:t>
      </w:r>
      <w:r w:rsidRPr="00B77AD6">
        <w:rPr>
          <w:color w:val="000000" w:themeColor="text1"/>
          <w:sz w:val="28"/>
          <w:szCs w:val="28"/>
          <w:lang w:val="kk-KZ" w:eastAsia="ru-RU"/>
        </w:rPr>
        <w:t xml:space="preserve"> – «</w:t>
      </w:r>
      <w:r w:rsidRPr="00B77AD6">
        <w:rPr>
          <w:color w:val="000000" w:themeColor="text1"/>
          <w:sz w:val="28"/>
          <w:szCs w:val="28"/>
          <w:lang w:val="kk-KZ"/>
        </w:rPr>
        <w:t>Пәнаралық байланысты жүзеге асыру үшін оқытушы не білуі керек</w:t>
      </w:r>
      <w:r w:rsidRPr="00B77AD6">
        <w:rPr>
          <w:color w:val="000000" w:themeColor="text1"/>
          <w:sz w:val="28"/>
          <w:szCs w:val="28"/>
          <w:lang w:val="kk-KZ" w:eastAsia="ru-RU"/>
        </w:rPr>
        <w:t>?» сауалнамасының нәтижесі</w:t>
      </w:r>
    </w:p>
    <w:p w14:paraId="5FBCFBBA" w14:textId="77777777" w:rsidR="00951C21" w:rsidRPr="00B77AD6" w:rsidRDefault="00951C21" w:rsidP="00AE317C">
      <w:pPr>
        <w:pStyle w:val="Default"/>
        <w:ind w:firstLine="567"/>
        <w:jc w:val="both"/>
        <w:rPr>
          <w:color w:val="000000" w:themeColor="text1"/>
          <w:sz w:val="28"/>
          <w:szCs w:val="28"/>
          <w:lang w:val="kk-KZ"/>
        </w:rPr>
      </w:pPr>
    </w:p>
    <w:p w14:paraId="7011F299"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Осылайша, оқу пәндері аясында пәнаралық байланыстарды жүзеге асыру кезінде мұғалімдер үшін ең қиын нәрсе - оқу қызметінің көптеген аспектілері дәйекті түрде салынған пәнаралық байланыстардың дидактикалық жүйесінің құрылымын түсіну және пәндерді оқыту кезінде басқа пәндерде қалыптасқан ұғымдар жиі қолданылмайды. Пәнаралық байланыстардың жекелеген маңызды мәселелері әлі әзірленбегендіктен, оларды пайдаланудағы қиындықтар мұғалімдердің тиісті даярлығының әлсіздігінен де туындайды.</w:t>
      </w:r>
    </w:p>
    <w:p w14:paraId="7B94C43A"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Қорытындылай келе, эксперименттік жұмыстың алғашқы анықтау кезеңі бойынша төмендегідей тұжырым жасалынды:</w:t>
      </w:r>
    </w:p>
    <w:p w14:paraId="1538CD99" w14:textId="77777777" w:rsidR="00951C21" w:rsidRPr="00B77AD6" w:rsidRDefault="00951C21" w:rsidP="00C41E7A">
      <w:pPr>
        <w:pStyle w:val="Default"/>
        <w:numPr>
          <w:ilvl w:val="0"/>
          <w:numId w:val="7"/>
        </w:numPr>
        <w:ind w:left="0" w:firstLine="567"/>
        <w:jc w:val="both"/>
        <w:rPr>
          <w:color w:val="000000" w:themeColor="text1"/>
          <w:sz w:val="28"/>
          <w:szCs w:val="28"/>
          <w:lang w:val="kk-KZ"/>
        </w:rPr>
      </w:pPr>
      <w:r w:rsidRPr="00B77AD6">
        <w:rPr>
          <w:color w:val="000000" w:themeColor="text1"/>
          <w:sz w:val="28"/>
          <w:szCs w:val="28"/>
          <w:lang w:val="kk-KZ"/>
        </w:rPr>
        <w:t xml:space="preserve">біріншіден, </w:t>
      </w:r>
      <w:r w:rsidRPr="00B77AD6">
        <w:rPr>
          <w:rFonts w:eastAsia="Calibri"/>
          <w:color w:val="000000" w:themeColor="text1"/>
          <w:sz w:val="28"/>
          <w:szCs w:val="28"/>
          <w:lang w:val="kk-KZ"/>
        </w:rPr>
        <w:t>бастауыш сынып оқушыларының оқу мотивациясын анықтау мақсатында «</w:t>
      </w:r>
      <w:r w:rsidRPr="00B77AD6">
        <w:rPr>
          <w:color w:val="000000" w:themeColor="text1"/>
          <w:sz w:val="28"/>
          <w:szCs w:val="28"/>
          <w:lang w:val="kk-KZ"/>
        </w:rPr>
        <w:t xml:space="preserve">Оқытудың мотивациясын және оқуға эмоционалды қатынасты диагностикалау» әдістемесі бойынша бақылау және тәжірибелік сыныптың оқуға деген мотивтерінің «орта» деңгейі арасында аса айырмашылық жок,  екі сыныпта да орта деңгей басымдық танытты; </w:t>
      </w:r>
    </w:p>
    <w:p w14:paraId="3F34290B" w14:textId="5D9B759B" w:rsidR="00951C21" w:rsidRPr="00B77AD6" w:rsidRDefault="00951C21" w:rsidP="00C41E7A">
      <w:pPr>
        <w:pStyle w:val="Default"/>
        <w:numPr>
          <w:ilvl w:val="0"/>
          <w:numId w:val="7"/>
        </w:numPr>
        <w:ind w:left="0" w:firstLine="567"/>
        <w:jc w:val="both"/>
        <w:rPr>
          <w:color w:val="000000" w:themeColor="text1"/>
          <w:sz w:val="28"/>
          <w:szCs w:val="28"/>
          <w:lang w:val="kk-KZ"/>
        </w:rPr>
      </w:pPr>
      <w:r w:rsidRPr="00B77AD6">
        <w:rPr>
          <w:color w:val="000000" w:themeColor="text1"/>
          <w:sz w:val="28"/>
          <w:szCs w:val="28"/>
          <w:lang w:val="kk-KZ"/>
        </w:rPr>
        <w:t>екіншіден, авторлық сауалнама нәтижесі бойынша оқушылардың мектеп пәндерінен білім алуға деген ұмтылысының орташа екенін, пәнаралық ба</w:t>
      </w:r>
      <w:r w:rsidR="00556682">
        <w:rPr>
          <w:color w:val="000000" w:themeColor="text1"/>
          <w:sz w:val="28"/>
          <w:szCs w:val="28"/>
          <w:lang w:val="kk-KZ"/>
        </w:rPr>
        <w:t>й</w:t>
      </w:r>
      <w:r w:rsidRPr="00B77AD6">
        <w:rPr>
          <w:color w:val="000000" w:themeColor="text1"/>
          <w:sz w:val="28"/>
          <w:szCs w:val="28"/>
          <w:lang w:val="kk-KZ"/>
        </w:rPr>
        <w:t>ланыста берілетін білімнің қажеттілігін және бір пәннің аясында алынған мәліметті екінші пәнде қолдану ынтасының төмендігін көрсетті;</w:t>
      </w:r>
    </w:p>
    <w:p w14:paraId="4F176941" w14:textId="2FFBA688" w:rsidR="00951C21" w:rsidRPr="00B77AD6" w:rsidRDefault="00951C21" w:rsidP="00C41E7A">
      <w:pPr>
        <w:pStyle w:val="Default"/>
        <w:numPr>
          <w:ilvl w:val="0"/>
          <w:numId w:val="7"/>
        </w:numPr>
        <w:ind w:left="0" w:firstLine="567"/>
        <w:jc w:val="both"/>
        <w:rPr>
          <w:color w:val="000000" w:themeColor="text1"/>
          <w:sz w:val="28"/>
          <w:szCs w:val="28"/>
          <w:lang w:val="kk-KZ"/>
        </w:rPr>
      </w:pPr>
      <w:r w:rsidRPr="00B77AD6">
        <w:rPr>
          <w:color w:val="000000" w:themeColor="text1"/>
          <w:sz w:val="28"/>
          <w:szCs w:val="28"/>
          <w:lang w:val="kk-KZ"/>
        </w:rPr>
        <w:t>үшіншіден, «</w:t>
      </w:r>
      <w:r w:rsidR="000D3D6C" w:rsidRPr="00B77AD6">
        <w:rPr>
          <w:color w:val="000000" w:themeColor="text1"/>
          <w:sz w:val="28"/>
          <w:szCs w:val="28"/>
          <w:lang w:val="kk-KZ"/>
        </w:rPr>
        <w:t xml:space="preserve">Сөйлеуді </w:t>
      </w:r>
      <w:r w:rsidRPr="00B77AD6">
        <w:rPr>
          <w:color w:val="000000" w:themeColor="text1"/>
          <w:sz w:val="28"/>
          <w:szCs w:val="28"/>
          <w:lang w:val="kk-KZ"/>
        </w:rPr>
        <w:t xml:space="preserve">диагностикалау» әдістемесі нәтижесі көрсеткендей оқушының сөздік қорының </w:t>
      </w:r>
      <w:r w:rsidR="000D3D6C" w:rsidRPr="00B77AD6">
        <w:rPr>
          <w:color w:val="000000" w:themeColor="text1"/>
          <w:sz w:val="28"/>
          <w:szCs w:val="28"/>
          <w:lang w:val="kk-KZ"/>
        </w:rPr>
        <w:t>бесінші деңгейі (өте төмен) бақылау сынып</w:t>
      </w:r>
      <w:r w:rsidR="00556682">
        <w:rPr>
          <w:color w:val="000000" w:themeColor="text1"/>
          <w:sz w:val="28"/>
          <w:szCs w:val="28"/>
          <w:lang w:val="kk-KZ"/>
        </w:rPr>
        <w:t>та</w:t>
      </w:r>
      <w:r w:rsidR="000D3D6C" w:rsidRPr="00B77AD6">
        <w:rPr>
          <w:color w:val="000000" w:themeColor="text1"/>
          <w:sz w:val="28"/>
          <w:szCs w:val="28"/>
          <w:lang w:val="kk-KZ"/>
        </w:rPr>
        <w:t xml:space="preserve"> 5</w:t>
      </w:r>
      <w:r w:rsidRPr="00B77AD6">
        <w:rPr>
          <w:color w:val="000000" w:themeColor="text1"/>
          <w:sz w:val="28"/>
          <w:szCs w:val="28"/>
          <w:lang w:val="kk-KZ"/>
        </w:rPr>
        <w:t xml:space="preserve"> пайызды және тәжірибелік сыны</w:t>
      </w:r>
      <w:r w:rsidR="000D3D6C" w:rsidRPr="00B77AD6">
        <w:rPr>
          <w:color w:val="000000" w:themeColor="text1"/>
          <w:sz w:val="28"/>
          <w:szCs w:val="28"/>
          <w:lang w:val="kk-KZ"/>
        </w:rPr>
        <w:t xml:space="preserve">пта бесінші деңгей (өте төмен) 8,5 </w:t>
      </w:r>
      <w:r w:rsidRPr="00B77AD6">
        <w:rPr>
          <w:color w:val="000000" w:themeColor="text1"/>
          <w:sz w:val="28"/>
          <w:szCs w:val="28"/>
          <w:lang w:val="kk-KZ"/>
        </w:rPr>
        <w:t xml:space="preserve">пайызды құрады. Демек, сөздік қорының төмендігі тәжірибелік сыныпта анықталып, сынып оқушыларының сөйлеу әрекетін дамыту қажеттілігін көрсетті; </w:t>
      </w:r>
    </w:p>
    <w:p w14:paraId="502DCFC8" w14:textId="77777777" w:rsidR="00951C21" w:rsidRPr="00B77AD6" w:rsidRDefault="00951C21" w:rsidP="00C41E7A">
      <w:pPr>
        <w:pStyle w:val="Default"/>
        <w:numPr>
          <w:ilvl w:val="0"/>
          <w:numId w:val="7"/>
        </w:numPr>
        <w:ind w:left="0" w:firstLine="567"/>
        <w:jc w:val="both"/>
        <w:rPr>
          <w:color w:val="000000" w:themeColor="text1"/>
          <w:sz w:val="28"/>
          <w:szCs w:val="28"/>
          <w:lang w:val="kk-KZ"/>
        </w:rPr>
      </w:pPr>
      <w:r w:rsidRPr="00B77AD6">
        <w:rPr>
          <w:color w:val="000000" w:themeColor="text1"/>
          <w:sz w:val="28"/>
          <w:szCs w:val="28"/>
          <w:lang w:val="kk-KZ"/>
        </w:rPr>
        <w:t>төртіншіден, «Ауызша логикалық ойлауды зерттеу» әдістемесінің нәтижелері көрсеткендей бақылау және тәжірибелік сынып оқушылары логикалық операцияларды орындау қабілетін анықтауға бағытталған төрт типтегі тапсырмаларды орындауда қателіктер жіберді. Бұл оқушылардың логикалық амал-тәсілдерді меңгермегендігін көрсетті;</w:t>
      </w:r>
    </w:p>
    <w:p w14:paraId="08891E73" w14:textId="77777777" w:rsidR="00951C21" w:rsidRPr="00B77AD6" w:rsidRDefault="00951C21" w:rsidP="00C41E7A">
      <w:pPr>
        <w:pStyle w:val="Default"/>
        <w:numPr>
          <w:ilvl w:val="0"/>
          <w:numId w:val="7"/>
        </w:numPr>
        <w:ind w:left="0" w:firstLine="567"/>
        <w:jc w:val="both"/>
        <w:rPr>
          <w:color w:val="000000" w:themeColor="text1"/>
          <w:sz w:val="28"/>
          <w:szCs w:val="28"/>
          <w:lang w:val="kk-KZ"/>
        </w:rPr>
      </w:pPr>
      <w:r w:rsidRPr="00B77AD6">
        <w:rPr>
          <w:color w:val="000000" w:themeColor="text1"/>
          <w:sz w:val="28"/>
          <w:szCs w:val="28"/>
          <w:lang w:val="kk-KZ"/>
        </w:rPr>
        <w:t>бесіншіден, оқушылардың пәнаралық байланыста ойлау мен сөйлеу әрекетін анықтауға арнайы әзірленген тапсырмалар нәтижелері көрсеткендей оқу</w:t>
      </w:r>
      <w:r w:rsidR="000D3D6C" w:rsidRPr="00B77AD6">
        <w:rPr>
          <w:color w:val="000000" w:themeColor="text1"/>
          <w:sz w:val="28"/>
          <w:szCs w:val="28"/>
          <w:lang w:val="kk-KZ"/>
        </w:rPr>
        <w:t>шылар мәтінмен жұмыс істеу барыс</w:t>
      </w:r>
      <w:r w:rsidRPr="00B77AD6">
        <w:rPr>
          <w:color w:val="000000" w:themeColor="text1"/>
          <w:sz w:val="28"/>
          <w:szCs w:val="28"/>
          <w:lang w:val="kk-KZ"/>
        </w:rPr>
        <w:t>ы қиындық келтіретінін анықтадық;</w:t>
      </w:r>
    </w:p>
    <w:p w14:paraId="0F61DFBF" w14:textId="77777777" w:rsidR="00951C21" w:rsidRPr="00B77AD6" w:rsidRDefault="00951C21" w:rsidP="00C41E7A">
      <w:pPr>
        <w:pStyle w:val="Default"/>
        <w:numPr>
          <w:ilvl w:val="0"/>
          <w:numId w:val="7"/>
        </w:numPr>
        <w:ind w:left="0" w:firstLine="567"/>
        <w:jc w:val="both"/>
        <w:rPr>
          <w:color w:val="000000" w:themeColor="text1"/>
          <w:sz w:val="28"/>
          <w:szCs w:val="28"/>
          <w:lang w:val="kk-KZ"/>
        </w:rPr>
      </w:pPr>
      <w:r w:rsidRPr="00B77AD6">
        <w:rPr>
          <w:color w:val="000000" w:themeColor="text1"/>
          <w:sz w:val="28"/>
          <w:szCs w:val="28"/>
          <w:lang w:val="kk-KZ"/>
        </w:rPr>
        <w:t xml:space="preserve">алтыншыдан, </w:t>
      </w:r>
      <w:r w:rsidRPr="00B77AD6">
        <w:rPr>
          <w:color w:val="000000" w:themeColor="text1"/>
          <w:sz w:val="28"/>
          <w:szCs w:val="28"/>
          <w:lang w:val="kk-KZ" w:eastAsia="ru-RU"/>
        </w:rPr>
        <w:t>«</w:t>
      </w:r>
      <w:r w:rsidRPr="00B77AD6">
        <w:rPr>
          <w:color w:val="000000" w:themeColor="text1"/>
          <w:sz w:val="28"/>
          <w:szCs w:val="28"/>
          <w:lang w:val="kk-KZ"/>
        </w:rPr>
        <w:t>Пәнаралық байланысты жүзеге асыру үшін оқытушы не білуі керек</w:t>
      </w:r>
      <w:r w:rsidRPr="00B77AD6">
        <w:rPr>
          <w:color w:val="000000" w:themeColor="text1"/>
          <w:sz w:val="28"/>
          <w:szCs w:val="28"/>
          <w:lang w:val="kk-KZ" w:eastAsia="ru-RU"/>
        </w:rPr>
        <w:t xml:space="preserve">?» сауалнамасының нәтижесі көрсеткендей мұғалімдер пәндер арасындағы байланысты орнатуда </w:t>
      </w:r>
      <w:r w:rsidRPr="00B77AD6">
        <w:rPr>
          <w:color w:val="000000" w:themeColor="text1"/>
          <w:sz w:val="28"/>
          <w:szCs w:val="28"/>
          <w:lang w:val="kk-KZ"/>
        </w:rPr>
        <w:t xml:space="preserve">пәнаралық байланыстардың дидактикалық жүйесінің құрылымын түсінбейтіні және пәндерді оқыту кезінде басқа пәндерде қалыптасқан ұғымдарды жиі қолданылмайтыны анықталды. </w:t>
      </w:r>
    </w:p>
    <w:p w14:paraId="38D15E2E" w14:textId="77777777" w:rsidR="00951C21" w:rsidRPr="00D96C5C" w:rsidRDefault="00951C21" w:rsidP="00AE317C">
      <w:pPr>
        <w:pStyle w:val="Default"/>
        <w:ind w:firstLine="567"/>
        <w:jc w:val="both"/>
        <w:rPr>
          <w:color w:val="000000" w:themeColor="text1"/>
          <w:lang w:val="kk-KZ"/>
        </w:rPr>
      </w:pPr>
    </w:p>
    <w:p w14:paraId="5316E29A" w14:textId="77777777" w:rsidR="00951C21" w:rsidRPr="00B77AD6" w:rsidRDefault="00951C21" w:rsidP="00AE317C">
      <w:pPr>
        <w:pStyle w:val="Default"/>
        <w:ind w:firstLine="567"/>
        <w:jc w:val="both"/>
        <w:rPr>
          <w:b/>
          <w:bCs/>
          <w:color w:val="000000" w:themeColor="text1"/>
          <w:sz w:val="28"/>
          <w:szCs w:val="28"/>
          <w:lang w:val="kk-KZ"/>
        </w:rPr>
      </w:pPr>
      <w:r w:rsidRPr="00B77AD6">
        <w:rPr>
          <w:b/>
          <w:bCs/>
          <w:color w:val="000000" w:themeColor="text1"/>
          <w:sz w:val="28"/>
          <w:szCs w:val="28"/>
          <w:lang w:val="kk-KZ"/>
        </w:rPr>
        <w:t xml:space="preserve">3.2 Пәнаралық байланыста </w:t>
      </w:r>
      <w:r w:rsidR="00867F01" w:rsidRPr="00B77AD6">
        <w:rPr>
          <w:b/>
          <w:bCs/>
          <w:color w:val="000000" w:themeColor="text1"/>
          <w:sz w:val="28"/>
          <w:szCs w:val="28"/>
          <w:lang w:val="kk-KZ"/>
        </w:rPr>
        <w:t xml:space="preserve">бастауыш сынып оқушыларының  </w:t>
      </w:r>
      <w:r w:rsidRPr="00B77AD6">
        <w:rPr>
          <w:b/>
          <w:bCs/>
          <w:color w:val="000000" w:themeColor="text1"/>
          <w:sz w:val="28"/>
          <w:szCs w:val="28"/>
          <w:lang w:val="kk-KZ"/>
        </w:rPr>
        <w:t>ойлау және сөйлеу әрекетін қалыптастырудың  әдістемесі</w:t>
      </w:r>
    </w:p>
    <w:p w14:paraId="0C96576D" w14:textId="64732088" w:rsidR="00FC3D1C" w:rsidRPr="00B77AD6" w:rsidRDefault="00FC3D1C" w:rsidP="00D96C5C">
      <w:pPr>
        <w:pStyle w:val="Default"/>
        <w:ind w:firstLine="567"/>
        <w:jc w:val="both"/>
        <w:rPr>
          <w:color w:val="000000" w:themeColor="text1"/>
          <w:sz w:val="28"/>
          <w:szCs w:val="28"/>
          <w:lang w:val="kk-KZ"/>
        </w:rPr>
      </w:pPr>
      <w:r w:rsidRPr="00B77AD6">
        <w:rPr>
          <w:color w:val="000000" w:themeColor="text1"/>
          <w:sz w:val="28"/>
          <w:szCs w:val="28"/>
          <w:lang w:val="kk-KZ"/>
        </w:rPr>
        <w:t xml:space="preserve">Жұмысымыздың 3.1 </w:t>
      </w:r>
      <w:r w:rsidR="005A63F3" w:rsidRPr="00B77AD6">
        <w:rPr>
          <w:color w:val="000000" w:themeColor="text1"/>
          <w:sz w:val="28"/>
          <w:szCs w:val="28"/>
          <w:lang w:val="kk-KZ"/>
        </w:rPr>
        <w:t>тар</w:t>
      </w:r>
      <w:r w:rsidR="00D24784" w:rsidRPr="00B77AD6">
        <w:rPr>
          <w:color w:val="000000" w:themeColor="text1"/>
          <w:sz w:val="28"/>
          <w:szCs w:val="28"/>
          <w:lang w:val="kk-KZ"/>
        </w:rPr>
        <w:t xml:space="preserve">мақшасында пәнаралық байланыста оқушылардың ойлау мен сөйлеу дағдыларын қалыптастырудың </w:t>
      </w:r>
      <w:r w:rsidR="005A63F3" w:rsidRPr="00B77AD6">
        <w:rPr>
          <w:color w:val="000000" w:themeColor="text1"/>
          <w:sz w:val="28"/>
          <w:szCs w:val="28"/>
          <w:lang w:val="kk-KZ"/>
        </w:rPr>
        <w:t xml:space="preserve">қажеттілігі айқындалды. Диссертациялық зерттеу жұмысымыз бойынша жасалған пәнаралық байланыста </w:t>
      </w:r>
      <w:r w:rsidR="00D24784" w:rsidRPr="00B77AD6">
        <w:rPr>
          <w:color w:val="000000" w:themeColor="text1"/>
          <w:sz w:val="28"/>
          <w:szCs w:val="28"/>
          <w:lang w:val="kk-KZ"/>
        </w:rPr>
        <w:t>бастауыш сынып оқушыларының</w:t>
      </w:r>
      <w:r w:rsidR="005A63F3" w:rsidRPr="00B77AD6">
        <w:rPr>
          <w:color w:val="000000" w:themeColor="text1"/>
          <w:sz w:val="28"/>
          <w:szCs w:val="28"/>
          <w:lang w:val="kk-KZ"/>
        </w:rPr>
        <w:t xml:space="preserve"> ойлау және сөйлеу </w:t>
      </w:r>
      <w:r w:rsidR="00D24784" w:rsidRPr="00B77AD6">
        <w:rPr>
          <w:color w:val="000000" w:themeColor="text1"/>
          <w:sz w:val="28"/>
          <w:szCs w:val="28"/>
          <w:lang w:val="kk-KZ"/>
        </w:rPr>
        <w:t>дағдыларын</w:t>
      </w:r>
      <w:r w:rsidR="005A63F3" w:rsidRPr="00B77AD6">
        <w:rPr>
          <w:color w:val="000000" w:themeColor="text1"/>
          <w:sz w:val="28"/>
          <w:szCs w:val="28"/>
          <w:lang w:val="kk-KZ"/>
        </w:rPr>
        <w:t xml:space="preserve"> қалыптастырудың құрылымдық-мазмұндық моделінің </w:t>
      </w:r>
      <w:r w:rsidR="00D24784" w:rsidRPr="00B77AD6">
        <w:rPr>
          <w:color w:val="000000" w:themeColor="text1"/>
          <w:sz w:val="28"/>
          <w:szCs w:val="28"/>
          <w:lang w:val="kk-KZ"/>
        </w:rPr>
        <w:t>танымдық</w:t>
      </w:r>
      <w:r w:rsidR="005A63F3" w:rsidRPr="00B77AD6">
        <w:rPr>
          <w:color w:val="000000" w:themeColor="text1"/>
          <w:sz w:val="28"/>
          <w:szCs w:val="28"/>
          <w:lang w:val="kk-KZ"/>
        </w:rPr>
        <w:t xml:space="preserve"> компонентін жүзеге асыру бөлігі сипатталатын болады</w:t>
      </w:r>
      <w:r w:rsidR="00D24784" w:rsidRPr="00B77AD6">
        <w:rPr>
          <w:color w:val="000000" w:themeColor="text1"/>
          <w:sz w:val="28"/>
          <w:szCs w:val="28"/>
          <w:lang w:val="kk-KZ"/>
        </w:rPr>
        <w:t>.</w:t>
      </w:r>
      <w:r w:rsidR="00AF205E">
        <w:rPr>
          <w:color w:val="000000" w:themeColor="text1"/>
          <w:sz w:val="28"/>
          <w:szCs w:val="28"/>
          <w:lang w:val="kk-KZ"/>
        </w:rPr>
        <w:t xml:space="preserve"> </w:t>
      </w:r>
      <w:r w:rsidR="00D24784" w:rsidRPr="00B77AD6">
        <w:rPr>
          <w:color w:val="000000" w:themeColor="text1"/>
          <w:sz w:val="28"/>
          <w:szCs w:val="28"/>
          <w:lang w:val="kk-KZ"/>
        </w:rPr>
        <w:t>Оқушылардың ойлау мен сөйлеу дағдыларының</w:t>
      </w:r>
      <w:r w:rsidR="005A63F3" w:rsidRPr="00B77AD6">
        <w:rPr>
          <w:color w:val="000000" w:themeColor="text1"/>
          <w:sz w:val="28"/>
          <w:szCs w:val="28"/>
          <w:lang w:val="kk-KZ"/>
        </w:rPr>
        <w:t xml:space="preserve"> деңгейі төмен болғандығын анықтаушы эксперимент көрсеткеннен кейін, біздің алдымызда осы олқылықты толтыру міндеті тұрды. Бұл</w:t>
      </w:r>
      <w:r w:rsidR="00D24784" w:rsidRPr="00B77AD6">
        <w:rPr>
          <w:color w:val="000000" w:themeColor="text1"/>
          <w:sz w:val="28"/>
          <w:szCs w:val="28"/>
          <w:lang w:val="kk-KZ"/>
        </w:rPr>
        <w:t xml:space="preserve"> олқылықтардың орнын толтыру үш </w:t>
      </w:r>
      <w:r w:rsidR="00105227" w:rsidRPr="00B77AD6">
        <w:rPr>
          <w:color w:val="000000" w:themeColor="text1"/>
          <w:sz w:val="28"/>
          <w:szCs w:val="28"/>
          <w:lang w:val="kk-KZ"/>
        </w:rPr>
        <w:t>кезеңмен</w:t>
      </w:r>
      <w:r w:rsidR="009F4AF9" w:rsidRPr="00B77AD6">
        <w:rPr>
          <w:color w:val="000000" w:themeColor="text1"/>
          <w:sz w:val="28"/>
          <w:szCs w:val="28"/>
          <w:lang w:val="kk-KZ"/>
        </w:rPr>
        <w:t xml:space="preserve"> жүргізілді (сурет</w:t>
      </w:r>
      <w:r w:rsidR="005D0F74">
        <w:rPr>
          <w:color w:val="000000" w:themeColor="text1"/>
          <w:sz w:val="28"/>
          <w:szCs w:val="28"/>
          <w:lang w:val="kk-KZ"/>
        </w:rPr>
        <w:t xml:space="preserve"> 25</w:t>
      </w:r>
      <w:r w:rsidR="009F4AF9" w:rsidRPr="00B77AD6">
        <w:rPr>
          <w:color w:val="000000" w:themeColor="text1"/>
          <w:sz w:val="28"/>
          <w:szCs w:val="28"/>
          <w:lang w:val="kk-KZ"/>
        </w:rPr>
        <w:t>).</w:t>
      </w:r>
    </w:p>
    <w:p w14:paraId="7EA4B514" w14:textId="77777777" w:rsidR="00247367" w:rsidRPr="00B77AD6" w:rsidRDefault="002F2839" w:rsidP="00D96C5C">
      <w:pPr>
        <w:pStyle w:val="Default"/>
        <w:ind w:firstLine="426"/>
        <w:jc w:val="both"/>
        <w:rPr>
          <w:color w:val="000000" w:themeColor="text1"/>
          <w:sz w:val="28"/>
          <w:szCs w:val="28"/>
          <w:lang w:val="kk-KZ"/>
        </w:rPr>
      </w:pPr>
      <w:r w:rsidRPr="00B77AD6">
        <w:rPr>
          <w:noProof/>
          <w:color w:val="000000" w:themeColor="text1"/>
          <w:sz w:val="28"/>
          <w:szCs w:val="28"/>
          <w:lang w:eastAsia="ru-RU"/>
        </w:rPr>
        <w:drawing>
          <wp:inline distT="0" distB="0" distL="0" distR="0" wp14:anchorId="13A29662" wp14:editId="26C1CF4C">
            <wp:extent cx="5543550" cy="2724150"/>
            <wp:effectExtent l="57150" t="0" r="95250" b="32385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63D84C0C" w14:textId="13F40F20" w:rsidR="00FC3D1C" w:rsidRDefault="00BB11BF" w:rsidP="00D96C5C">
      <w:pPr>
        <w:pStyle w:val="Default"/>
        <w:ind w:firstLine="567"/>
        <w:jc w:val="both"/>
        <w:rPr>
          <w:b/>
          <w:i/>
          <w:color w:val="000000" w:themeColor="text1"/>
          <w:lang w:val="kk-KZ"/>
        </w:rPr>
      </w:pPr>
      <w:r>
        <w:rPr>
          <w:b/>
          <w:i/>
          <w:color w:val="000000" w:themeColor="text1"/>
          <w:lang w:val="kk-KZ"/>
        </w:rPr>
        <w:t xml:space="preserve">           </w:t>
      </w:r>
      <w:r w:rsidR="00FC3D1C" w:rsidRPr="00B77AD6">
        <w:rPr>
          <w:b/>
          <w:i/>
          <w:color w:val="000000" w:themeColor="text1"/>
          <w:lang w:val="kk-KZ"/>
        </w:rPr>
        <w:t>1-кезең</w:t>
      </w:r>
    </w:p>
    <w:p w14:paraId="040B4E60" w14:textId="77777777" w:rsidR="00D96C5C" w:rsidRPr="00D96C5C" w:rsidRDefault="00D96C5C" w:rsidP="00D96C5C">
      <w:pPr>
        <w:pStyle w:val="Default"/>
        <w:ind w:firstLine="567"/>
        <w:jc w:val="both"/>
        <w:rPr>
          <w:b/>
          <w:i/>
          <w:color w:val="000000" w:themeColor="text1"/>
          <w:sz w:val="16"/>
          <w:szCs w:val="16"/>
          <w:lang w:val="kk-KZ"/>
        </w:rPr>
      </w:pPr>
    </w:p>
    <w:p w14:paraId="7BEA45DE" w14:textId="4A26E0A5" w:rsidR="00E36EF6" w:rsidRPr="00B77AD6" w:rsidRDefault="00F70AC6" w:rsidP="00F70AC6">
      <w:pPr>
        <w:pStyle w:val="Default"/>
        <w:ind w:firstLine="567"/>
        <w:jc w:val="center"/>
        <w:rPr>
          <w:color w:val="000000" w:themeColor="text1"/>
          <w:sz w:val="28"/>
          <w:szCs w:val="28"/>
          <w:lang w:val="kk-KZ"/>
        </w:rPr>
      </w:pPr>
      <w:r w:rsidRPr="00B77AD6">
        <w:rPr>
          <w:color w:val="000000" w:themeColor="text1"/>
          <w:sz w:val="28"/>
          <w:szCs w:val="28"/>
          <w:lang w:val="kk-KZ"/>
        </w:rPr>
        <w:t xml:space="preserve">Сурет </w:t>
      </w:r>
      <w:r w:rsidR="005D0F74">
        <w:rPr>
          <w:color w:val="000000" w:themeColor="text1"/>
          <w:sz w:val="28"/>
          <w:szCs w:val="28"/>
          <w:lang w:val="kk-KZ"/>
        </w:rPr>
        <w:t>25</w:t>
      </w:r>
      <w:r w:rsidRPr="00B77AD6">
        <w:rPr>
          <w:color w:val="000000" w:themeColor="text1"/>
          <w:sz w:val="28"/>
          <w:szCs w:val="28"/>
          <w:lang w:val="kk-KZ"/>
        </w:rPr>
        <w:t xml:space="preserve"> – Пәнаралық байланыста бастауыш сынып оқушыларының ойлау мен сөйлеу дағдыларын қалыптастырудың </w:t>
      </w:r>
      <w:r w:rsidR="000B703F">
        <w:rPr>
          <w:color w:val="000000" w:themeColor="text1"/>
          <w:sz w:val="28"/>
          <w:szCs w:val="28"/>
          <w:lang w:val="kk-KZ"/>
        </w:rPr>
        <w:t>кезеңдері</w:t>
      </w:r>
    </w:p>
    <w:p w14:paraId="122972A3" w14:textId="77777777" w:rsidR="001B66EA" w:rsidRPr="00B77AD6" w:rsidRDefault="001B66EA" w:rsidP="00CF7CAD">
      <w:pPr>
        <w:pStyle w:val="a"/>
        <w:numPr>
          <w:ilvl w:val="0"/>
          <w:numId w:val="0"/>
        </w:numPr>
        <w:tabs>
          <w:tab w:val="clear" w:pos="993"/>
          <w:tab w:val="left" w:pos="851"/>
        </w:tabs>
        <w:ind w:firstLine="567"/>
        <w:rPr>
          <w:color w:val="000000" w:themeColor="text1"/>
          <w:lang w:val="kk-KZ"/>
        </w:rPr>
      </w:pPr>
      <w:r w:rsidRPr="00B77AD6">
        <w:rPr>
          <w:color w:val="000000" w:themeColor="text1"/>
          <w:lang w:val="kk-KZ"/>
        </w:rPr>
        <w:t xml:space="preserve">Қалыптастыру экспериментінің </w:t>
      </w:r>
      <w:r w:rsidRPr="00B77AD6">
        <w:rPr>
          <w:b/>
          <w:i/>
          <w:color w:val="000000" w:themeColor="text1"/>
          <w:lang w:val="kk-KZ"/>
        </w:rPr>
        <w:t xml:space="preserve">бірінші </w:t>
      </w:r>
      <w:r w:rsidR="002616EE" w:rsidRPr="00B77AD6">
        <w:rPr>
          <w:b/>
          <w:i/>
          <w:color w:val="000000" w:themeColor="text1"/>
          <w:lang w:val="kk-KZ"/>
        </w:rPr>
        <w:t>кезеңінде</w:t>
      </w:r>
      <w:r w:rsidRPr="00B77AD6">
        <w:rPr>
          <w:color w:val="000000" w:themeColor="text1"/>
          <w:lang w:val="kk-KZ"/>
        </w:rPr>
        <w:t xml:space="preserve">, 2019-2020 оқу жылының қараша айында </w:t>
      </w:r>
      <w:r w:rsidRPr="00B77AD6">
        <w:rPr>
          <w:i/>
          <w:color w:val="000000" w:themeColor="text1"/>
          <w:lang w:val="kk-KZ"/>
        </w:rPr>
        <w:t>«Бастауыш мектепте ойлау мен сөйлеуді пәнаралық байланыста қалыптастыру негіздері»</w:t>
      </w:r>
      <w:r w:rsidRPr="00B77AD6">
        <w:rPr>
          <w:color w:val="000000" w:themeColor="text1"/>
          <w:lang w:val="kk-KZ"/>
        </w:rPr>
        <w:t xml:space="preserve"> атты </w:t>
      </w:r>
      <w:r w:rsidR="00E163C0" w:rsidRPr="00B77AD6">
        <w:rPr>
          <w:color w:val="000000" w:themeColor="text1"/>
          <w:lang w:val="kk-KZ"/>
        </w:rPr>
        <w:t>ғылыми-әдістемелік</w:t>
      </w:r>
      <w:r w:rsidRPr="00B77AD6">
        <w:rPr>
          <w:color w:val="000000" w:themeColor="text1"/>
          <w:lang w:val="kk-KZ"/>
        </w:rPr>
        <w:t xml:space="preserve"> семинарының бағдарламасы</w:t>
      </w:r>
      <w:r w:rsidR="005C6FEC" w:rsidRPr="00B77AD6">
        <w:rPr>
          <w:color w:val="000000" w:themeColor="text1"/>
          <w:lang w:val="kk-KZ"/>
        </w:rPr>
        <w:t xml:space="preserve"> </w:t>
      </w:r>
      <w:r w:rsidR="00055FED" w:rsidRPr="00B77AD6">
        <w:rPr>
          <w:color w:val="000000" w:themeColor="text1"/>
          <w:lang w:val="kk-KZ"/>
        </w:rPr>
        <w:t xml:space="preserve">24 сағатқа </w:t>
      </w:r>
      <w:r w:rsidR="005C6FEC" w:rsidRPr="00B77AD6">
        <w:rPr>
          <w:color w:val="000000" w:themeColor="text1"/>
          <w:lang w:val="kk-KZ"/>
        </w:rPr>
        <w:t>сәйкес</w:t>
      </w:r>
      <w:r w:rsidRPr="00B77AD6">
        <w:rPr>
          <w:color w:val="000000" w:themeColor="text1"/>
          <w:lang w:val="kk-KZ"/>
        </w:rPr>
        <w:t xml:space="preserve"> дайындалып, бастауыш сынып мұғалімдеріне ұйымдастырылды. </w:t>
      </w:r>
    </w:p>
    <w:p w14:paraId="5B1F9867" w14:textId="77777777" w:rsidR="001B66EA" w:rsidRPr="00B77AD6" w:rsidRDefault="00DD4497" w:rsidP="00CF7CAD">
      <w:pPr>
        <w:pStyle w:val="a"/>
        <w:numPr>
          <w:ilvl w:val="0"/>
          <w:numId w:val="0"/>
        </w:numPr>
        <w:tabs>
          <w:tab w:val="clear" w:pos="993"/>
          <w:tab w:val="left" w:pos="851"/>
        </w:tabs>
        <w:ind w:firstLine="567"/>
        <w:rPr>
          <w:color w:val="000000" w:themeColor="text1"/>
          <w:lang w:val="kk-KZ"/>
        </w:rPr>
      </w:pPr>
      <w:r w:rsidRPr="00B77AD6">
        <w:rPr>
          <w:i/>
          <w:color w:val="000000" w:themeColor="text1"/>
          <w:lang w:val="kk-KZ"/>
        </w:rPr>
        <w:t xml:space="preserve">Ғылыми-әдістемелік </w:t>
      </w:r>
      <w:r w:rsidR="001B66EA" w:rsidRPr="00B77AD6">
        <w:rPr>
          <w:i/>
          <w:color w:val="000000" w:themeColor="text1"/>
          <w:lang w:val="kk-KZ"/>
        </w:rPr>
        <w:t>семинарының мақсаты:</w:t>
      </w:r>
      <w:r w:rsidR="00055FED" w:rsidRPr="00B77AD6">
        <w:rPr>
          <w:color w:val="000000" w:themeColor="text1"/>
          <w:lang w:val="kk-KZ"/>
        </w:rPr>
        <w:t xml:space="preserve"> </w:t>
      </w:r>
      <w:r w:rsidR="001B66EA" w:rsidRPr="00B77AD6">
        <w:rPr>
          <w:color w:val="000000" w:themeColor="text1"/>
          <w:lang w:val="kk-KZ"/>
        </w:rPr>
        <w:t>бастауыш сынып мұғалімдерінің жаңартылған білім беру тұжырымдамаларына сәйкес пәнаралық байланысты жүзеге асыру арқылы оқушылардың</w:t>
      </w:r>
      <w:r w:rsidR="00CE45F6" w:rsidRPr="00B77AD6">
        <w:rPr>
          <w:color w:val="000000" w:themeColor="text1"/>
          <w:lang w:val="kk-KZ"/>
        </w:rPr>
        <w:t xml:space="preserve"> ойлау мен сөйлеу дағдыларын </w:t>
      </w:r>
      <w:r w:rsidR="001B66EA" w:rsidRPr="00B77AD6">
        <w:rPr>
          <w:color w:val="000000" w:themeColor="text1"/>
          <w:lang w:val="kk-KZ"/>
        </w:rPr>
        <w:t>қалыптастыру</w:t>
      </w:r>
      <w:r w:rsidR="00CE45F6" w:rsidRPr="00B77AD6">
        <w:rPr>
          <w:color w:val="000000" w:themeColor="text1"/>
          <w:lang w:val="kk-KZ"/>
        </w:rPr>
        <w:t>дың</w:t>
      </w:r>
      <w:r w:rsidR="001B66EA" w:rsidRPr="00B77AD6">
        <w:rPr>
          <w:color w:val="000000" w:themeColor="text1"/>
          <w:lang w:val="kk-KZ"/>
        </w:rPr>
        <w:t xml:space="preserve"> негіздері жайлы </w:t>
      </w:r>
      <w:r w:rsidR="00CE45F6" w:rsidRPr="00B77AD6">
        <w:rPr>
          <w:color w:val="000000" w:themeColor="text1"/>
          <w:lang w:val="kk-KZ"/>
        </w:rPr>
        <w:t>кәсіби құзыреттілігін</w:t>
      </w:r>
      <w:r w:rsidR="001B66EA" w:rsidRPr="00B77AD6">
        <w:rPr>
          <w:color w:val="000000" w:themeColor="text1"/>
          <w:lang w:val="kk-KZ"/>
        </w:rPr>
        <w:t xml:space="preserve"> арттыру.</w:t>
      </w:r>
    </w:p>
    <w:p w14:paraId="6626824E" w14:textId="77777777" w:rsidR="005E1013" w:rsidRPr="00B77AD6" w:rsidRDefault="00DD4497" w:rsidP="00295871">
      <w:pPr>
        <w:pStyle w:val="a"/>
        <w:numPr>
          <w:ilvl w:val="0"/>
          <w:numId w:val="0"/>
        </w:numPr>
        <w:tabs>
          <w:tab w:val="clear" w:pos="993"/>
          <w:tab w:val="left" w:pos="851"/>
        </w:tabs>
        <w:ind w:firstLine="567"/>
        <w:rPr>
          <w:color w:val="000000" w:themeColor="text1"/>
          <w:lang w:val="kk-KZ"/>
        </w:rPr>
      </w:pPr>
      <w:r w:rsidRPr="00B77AD6">
        <w:rPr>
          <w:i/>
          <w:color w:val="000000" w:themeColor="text1"/>
          <w:lang w:val="kk-KZ"/>
        </w:rPr>
        <w:t>Ғылыми-әдістемелік</w:t>
      </w:r>
      <w:r w:rsidR="005E1013" w:rsidRPr="00B77AD6">
        <w:rPr>
          <w:i/>
          <w:color w:val="000000" w:themeColor="text1"/>
          <w:lang w:val="kk-KZ"/>
        </w:rPr>
        <w:t xml:space="preserve"> семинарының міндеті: </w:t>
      </w:r>
    </w:p>
    <w:p w14:paraId="6E61D0D6" w14:textId="77777777" w:rsidR="005E1013" w:rsidRPr="00B77AD6" w:rsidRDefault="005E1013" w:rsidP="00C41E7A">
      <w:pPr>
        <w:pStyle w:val="a"/>
        <w:numPr>
          <w:ilvl w:val="0"/>
          <w:numId w:val="7"/>
        </w:numPr>
        <w:tabs>
          <w:tab w:val="clear" w:pos="993"/>
          <w:tab w:val="left" w:pos="851"/>
        </w:tabs>
        <w:ind w:left="0" w:firstLine="567"/>
        <w:rPr>
          <w:color w:val="000000" w:themeColor="text1"/>
          <w:lang w:val="kk-KZ"/>
        </w:rPr>
      </w:pPr>
      <w:r w:rsidRPr="00B77AD6">
        <w:rPr>
          <w:color w:val="000000" w:themeColor="text1"/>
          <w:lang w:val="kk-KZ"/>
        </w:rPr>
        <w:t xml:space="preserve">жаңартылған білім беру мазмұнында пәнаралық байланысты қолданудың </w:t>
      </w:r>
      <w:r w:rsidR="00810A84" w:rsidRPr="00B77AD6">
        <w:rPr>
          <w:color w:val="000000" w:themeColor="text1"/>
          <w:lang w:val="kk-KZ"/>
        </w:rPr>
        <w:t>мүмкіндіктерін білу</w:t>
      </w:r>
      <w:r w:rsidRPr="00B77AD6">
        <w:rPr>
          <w:color w:val="000000" w:themeColor="text1"/>
          <w:lang w:val="kk-KZ"/>
        </w:rPr>
        <w:t>;</w:t>
      </w:r>
    </w:p>
    <w:p w14:paraId="39958E2A" w14:textId="77777777" w:rsidR="00810A84" w:rsidRPr="00B77AD6" w:rsidRDefault="00810A84" w:rsidP="00C41E7A">
      <w:pPr>
        <w:pStyle w:val="a"/>
        <w:numPr>
          <w:ilvl w:val="0"/>
          <w:numId w:val="7"/>
        </w:numPr>
        <w:tabs>
          <w:tab w:val="clear" w:pos="993"/>
          <w:tab w:val="left" w:pos="851"/>
        </w:tabs>
        <w:ind w:left="0" w:firstLine="567"/>
        <w:rPr>
          <w:color w:val="000000" w:themeColor="text1"/>
          <w:lang w:val="kk-KZ"/>
        </w:rPr>
      </w:pPr>
      <w:r w:rsidRPr="00B77AD6">
        <w:rPr>
          <w:color w:val="000000" w:themeColor="text1"/>
          <w:lang w:val="kk-KZ"/>
        </w:rPr>
        <w:t>ойлау мен сөйлеу дағдыларын қалыптастырудың жолдарын қарастыру;</w:t>
      </w:r>
    </w:p>
    <w:p w14:paraId="397BB4CE" w14:textId="77777777" w:rsidR="005E1013" w:rsidRPr="00B77AD6" w:rsidRDefault="00810A84" w:rsidP="00C41E7A">
      <w:pPr>
        <w:pStyle w:val="a"/>
        <w:numPr>
          <w:ilvl w:val="0"/>
          <w:numId w:val="7"/>
        </w:numPr>
        <w:tabs>
          <w:tab w:val="clear" w:pos="993"/>
          <w:tab w:val="left" w:pos="851"/>
        </w:tabs>
        <w:ind w:left="0" w:firstLine="567"/>
        <w:rPr>
          <w:color w:val="000000" w:themeColor="text1"/>
          <w:lang w:val="kk-KZ"/>
        </w:rPr>
      </w:pPr>
      <w:r w:rsidRPr="00B77AD6">
        <w:rPr>
          <w:color w:val="000000" w:themeColor="text1"/>
          <w:lang w:val="kk-KZ"/>
        </w:rPr>
        <w:t>нормативтік құжаттар мен білім беру бағдарламаларын саралау;</w:t>
      </w:r>
    </w:p>
    <w:p w14:paraId="59D40A9E" w14:textId="77777777" w:rsidR="00810A84" w:rsidRPr="00B77AD6" w:rsidRDefault="00551158" w:rsidP="00295871">
      <w:pPr>
        <w:pStyle w:val="a"/>
        <w:numPr>
          <w:ilvl w:val="0"/>
          <w:numId w:val="0"/>
        </w:numPr>
        <w:tabs>
          <w:tab w:val="clear" w:pos="993"/>
          <w:tab w:val="left" w:pos="851"/>
        </w:tabs>
        <w:ind w:firstLine="567"/>
        <w:rPr>
          <w:i/>
          <w:color w:val="000000" w:themeColor="text1"/>
          <w:lang w:val="kk-KZ"/>
        </w:rPr>
      </w:pPr>
      <w:r w:rsidRPr="00B77AD6">
        <w:rPr>
          <w:i/>
          <w:color w:val="000000" w:themeColor="text1"/>
          <w:lang w:val="kk-KZ"/>
        </w:rPr>
        <w:t xml:space="preserve">Күтілетін нәтиже: </w:t>
      </w:r>
    </w:p>
    <w:p w14:paraId="36A829B0" w14:textId="77777777" w:rsidR="00551158" w:rsidRPr="00B77AD6" w:rsidRDefault="00551158" w:rsidP="00C41E7A">
      <w:pPr>
        <w:pStyle w:val="a"/>
        <w:numPr>
          <w:ilvl w:val="0"/>
          <w:numId w:val="7"/>
        </w:numPr>
        <w:tabs>
          <w:tab w:val="clear" w:pos="993"/>
          <w:tab w:val="left" w:pos="851"/>
        </w:tabs>
        <w:ind w:left="0" w:firstLine="567"/>
        <w:rPr>
          <w:color w:val="000000" w:themeColor="text1"/>
          <w:lang w:val="kk-KZ"/>
        </w:rPr>
      </w:pPr>
      <w:r w:rsidRPr="00B77AD6">
        <w:rPr>
          <w:color w:val="000000" w:themeColor="text1"/>
          <w:lang w:val="kk-KZ"/>
        </w:rPr>
        <w:t>пәнаралық байланысты қолданудың мүмкіндіктерін біледі;</w:t>
      </w:r>
    </w:p>
    <w:p w14:paraId="6C541A0E" w14:textId="77777777" w:rsidR="00551158" w:rsidRPr="00B77AD6" w:rsidRDefault="00551158" w:rsidP="00C41E7A">
      <w:pPr>
        <w:pStyle w:val="a"/>
        <w:numPr>
          <w:ilvl w:val="0"/>
          <w:numId w:val="7"/>
        </w:numPr>
        <w:tabs>
          <w:tab w:val="clear" w:pos="993"/>
          <w:tab w:val="left" w:pos="851"/>
        </w:tabs>
        <w:ind w:left="0" w:firstLine="567"/>
        <w:rPr>
          <w:color w:val="000000" w:themeColor="text1"/>
          <w:lang w:val="kk-KZ"/>
        </w:rPr>
      </w:pPr>
      <w:r w:rsidRPr="00B77AD6">
        <w:rPr>
          <w:color w:val="000000" w:themeColor="text1"/>
          <w:lang w:val="kk-KZ"/>
        </w:rPr>
        <w:t>ойлау мен сөйлеу дағдыларын қалыптастырудың жолдарын біледі;</w:t>
      </w:r>
    </w:p>
    <w:p w14:paraId="7178721C" w14:textId="77777777" w:rsidR="00551158" w:rsidRPr="00B77AD6" w:rsidRDefault="00551158" w:rsidP="00C41E7A">
      <w:pPr>
        <w:pStyle w:val="a"/>
        <w:numPr>
          <w:ilvl w:val="0"/>
          <w:numId w:val="7"/>
        </w:numPr>
        <w:tabs>
          <w:tab w:val="clear" w:pos="993"/>
          <w:tab w:val="left" w:pos="851"/>
        </w:tabs>
        <w:ind w:left="0" w:firstLine="567"/>
        <w:rPr>
          <w:color w:val="000000" w:themeColor="text1"/>
          <w:lang w:val="kk-KZ"/>
        </w:rPr>
      </w:pPr>
      <w:r w:rsidRPr="00B77AD6">
        <w:rPr>
          <w:color w:val="000000" w:themeColor="text1"/>
          <w:lang w:val="kk-KZ"/>
        </w:rPr>
        <w:t>нормативтік құжаттар мен бі</w:t>
      </w:r>
      <w:r w:rsidR="00692AD0" w:rsidRPr="00B77AD6">
        <w:rPr>
          <w:color w:val="000000" w:themeColor="text1"/>
          <w:lang w:val="kk-KZ"/>
        </w:rPr>
        <w:t>лім беру бағдарламалары сараланады</w:t>
      </w:r>
      <w:r w:rsidRPr="00B77AD6">
        <w:rPr>
          <w:color w:val="000000" w:themeColor="text1"/>
          <w:lang w:val="kk-KZ"/>
        </w:rPr>
        <w:t>;</w:t>
      </w:r>
    </w:p>
    <w:p w14:paraId="34BE9316" w14:textId="10406CA6" w:rsidR="00C23E00" w:rsidRPr="00B77AD6" w:rsidRDefault="00CF7CAD" w:rsidP="00295871">
      <w:pPr>
        <w:pStyle w:val="a"/>
        <w:numPr>
          <w:ilvl w:val="0"/>
          <w:numId w:val="0"/>
        </w:numPr>
        <w:tabs>
          <w:tab w:val="clear" w:pos="993"/>
          <w:tab w:val="left" w:pos="851"/>
        </w:tabs>
        <w:ind w:firstLine="567"/>
        <w:rPr>
          <w:color w:val="000000" w:themeColor="text1"/>
          <w:lang w:val="kk-KZ"/>
        </w:rPr>
      </w:pPr>
      <w:r w:rsidRPr="00B77AD6">
        <w:rPr>
          <w:color w:val="000000" w:themeColor="text1"/>
          <w:lang w:val="kk-KZ"/>
        </w:rPr>
        <w:t>Б</w:t>
      </w:r>
      <w:r w:rsidR="00C23E00" w:rsidRPr="00B77AD6">
        <w:rPr>
          <w:color w:val="000000" w:themeColor="text1"/>
          <w:lang w:val="kk-KZ"/>
        </w:rPr>
        <w:t>ағдарламаның оқу-тақырыптық жоспары төмендегі 1</w:t>
      </w:r>
      <w:r w:rsidR="005D0F74">
        <w:rPr>
          <w:color w:val="000000" w:themeColor="text1"/>
          <w:lang w:val="kk-KZ"/>
        </w:rPr>
        <w:t>8</w:t>
      </w:r>
      <w:r w:rsidR="00C23E00" w:rsidRPr="00B77AD6">
        <w:rPr>
          <w:color w:val="000000" w:themeColor="text1"/>
          <w:lang w:val="kk-KZ"/>
        </w:rPr>
        <w:t xml:space="preserve">-кестеде берілді. </w:t>
      </w:r>
    </w:p>
    <w:p w14:paraId="0E1D70A9" w14:textId="77777777" w:rsidR="00C23E00" w:rsidRPr="00B77AD6" w:rsidRDefault="00C23E00" w:rsidP="00295871">
      <w:pPr>
        <w:pStyle w:val="Default"/>
        <w:ind w:firstLine="567"/>
        <w:jc w:val="both"/>
        <w:rPr>
          <w:color w:val="000000" w:themeColor="text1"/>
          <w:sz w:val="28"/>
          <w:szCs w:val="28"/>
          <w:lang w:val="kk-KZ"/>
        </w:rPr>
      </w:pPr>
    </w:p>
    <w:p w14:paraId="1A77C9AE" w14:textId="61EEA5BE" w:rsidR="00C23E00" w:rsidRPr="00B77AD6" w:rsidRDefault="00C23E00" w:rsidP="00C23E00">
      <w:pPr>
        <w:pStyle w:val="Default"/>
        <w:jc w:val="both"/>
        <w:rPr>
          <w:color w:val="000000" w:themeColor="text1"/>
          <w:sz w:val="28"/>
          <w:szCs w:val="28"/>
          <w:lang w:val="kk-KZ"/>
        </w:rPr>
      </w:pPr>
      <w:r w:rsidRPr="00B77AD6">
        <w:rPr>
          <w:color w:val="000000" w:themeColor="text1"/>
          <w:sz w:val="28"/>
          <w:szCs w:val="28"/>
          <w:lang w:val="kk-KZ"/>
        </w:rPr>
        <w:t xml:space="preserve">Кесте </w:t>
      </w:r>
      <w:r w:rsidR="005D0F74">
        <w:rPr>
          <w:color w:val="000000" w:themeColor="text1"/>
          <w:sz w:val="28"/>
          <w:szCs w:val="28"/>
          <w:lang w:val="kk-KZ"/>
        </w:rPr>
        <w:t>18</w:t>
      </w:r>
      <w:r w:rsidRPr="00B77AD6">
        <w:rPr>
          <w:color w:val="000000" w:themeColor="text1"/>
          <w:sz w:val="28"/>
          <w:szCs w:val="28"/>
          <w:lang w:val="kk-KZ"/>
        </w:rPr>
        <w:t xml:space="preserve"> – «</w:t>
      </w:r>
      <w:r w:rsidR="00D66BF1" w:rsidRPr="00B77AD6">
        <w:rPr>
          <w:color w:val="000000" w:themeColor="text1"/>
          <w:sz w:val="28"/>
          <w:szCs w:val="28"/>
          <w:lang w:val="kk-KZ"/>
        </w:rPr>
        <w:t>Бастауыш мектепте ойлау мен сөйлеуді пәнаралық байланыста қалыптастыру негіздері</w:t>
      </w:r>
      <w:r w:rsidRPr="00B77AD6">
        <w:rPr>
          <w:color w:val="000000" w:themeColor="text1"/>
          <w:sz w:val="28"/>
          <w:szCs w:val="28"/>
          <w:lang w:val="kk-KZ"/>
        </w:rPr>
        <w:t xml:space="preserve">» атты </w:t>
      </w:r>
      <w:r w:rsidR="00D66BF1" w:rsidRPr="00B77AD6">
        <w:rPr>
          <w:color w:val="000000" w:themeColor="text1"/>
          <w:sz w:val="28"/>
          <w:szCs w:val="28"/>
          <w:lang w:val="kk-KZ"/>
        </w:rPr>
        <w:t>бағдарламаның</w:t>
      </w:r>
      <w:r w:rsidRPr="00B77AD6">
        <w:rPr>
          <w:color w:val="000000" w:themeColor="text1"/>
          <w:sz w:val="28"/>
          <w:szCs w:val="28"/>
          <w:lang w:val="kk-KZ"/>
        </w:rPr>
        <w:t xml:space="preserve"> оқу-тақырыптық жоспары</w:t>
      </w:r>
    </w:p>
    <w:p w14:paraId="0080DA3A" w14:textId="77777777" w:rsidR="002567DF" w:rsidRPr="00B77AD6" w:rsidRDefault="002567DF" w:rsidP="00C23E00">
      <w:pPr>
        <w:pStyle w:val="Default"/>
        <w:jc w:val="both"/>
        <w:rPr>
          <w:color w:val="000000" w:themeColor="text1"/>
          <w:sz w:val="28"/>
          <w:szCs w:val="28"/>
          <w:lang w:val="kk-KZ"/>
        </w:rPr>
      </w:pPr>
    </w:p>
    <w:tbl>
      <w:tblPr>
        <w:tblStyle w:val="a8"/>
        <w:tblW w:w="0" w:type="auto"/>
        <w:tblInd w:w="108" w:type="dxa"/>
        <w:tblLayout w:type="fixed"/>
        <w:tblLook w:val="04A0" w:firstRow="1" w:lastRow="0" w:firstColumn="1" w:lastColumn="0" w:noHBand="0" w:noVBand="1"/>
      </w:tblPr>
      <w:tblGrid>
        <w:gridCol w:w="5387"/>
        <w:gridCol w:w="709"/>
        <w:gridCol w:w="708"/>
        <w:gridCol w:w="1134"/>
        <w:gridCol w:w="567"/>
        <w:gridCol w:w="567"/>
        <w:gridCol w:w="567"/>
      </w:tblGrid>
      <w:tr w:rsidR="00D96C5C" w:rsidRPr="00B77AD6" w14:paraId="567A1579" w14:textId="77777777" w:rsidTr="00F53B1A">
        <w:trPr>
          <w:cantSplit/>
          <w:trHeight w:val="250"/>
        </w:trPr>
        <w:tc>
          <w:tcPr>
            <w:tcW w:w="5387" w:type="dxa"/>
            <w:vMerge w:val="restart"/>
          </w:tcPr>
          <w:p w14:paraId="31096B2F" w14:textId="77777777" w:rsidR="00D96C5C" w:rsidRPr="00F53B1A" w:rsidRDefault="00D96C5C" w:rsidP="004951C8">
            <w:pPr>
              <w:pStyle w:val="Default"/>
              <w:jc w:val="center"/>
              <w:rPr>
                <w:rStyle w:val="apple-style-span"/>
                <w:lang w:val="kk-KZ"/>
              </w:rPr>
            </w:pPr>
          </w:p>
          <w:p w14:paraId="5161C410" w14:textId="77777777" w:rsidR="00D96C5C" w:rsidRPr="00F53B1A" w:rsidRDefault="00D96C5C" w:rsidP="004951C8">
            <w:pPr>
              <w:pStyle w:val="Default"/>
              <w:jc w:val="center"/>
              <w:rPr>
                <w:rStyle w:val="apple-style-span"/>
                <w:lang w:val="kk-KZ"/>
              </w:rPr>
            </w:pPr>
          </w:p>
          <w:p w14:paraId="2EAB796C" w14:textId="77777777" w:rsidR="00D96C5C" w:rsidRPr="00B77AD6" w:rsidRDefault="00D96C5C" w:rsidP="004951C8">
            <w:pPr>
              <w:pStyle w:val="Default"/>
              <w:jc w:val="center"/>
              <w:rPr>
                <w:rStyle w:val="apple-style-span"/>
              </w:rPr>
            </w:pPr>
            <w:r w:rsidRPr="00B77AD6">
              <w:rPr>
                <w:rStyle w:val="apple-style-span"/>
              </w:rPr>
              <w:t>Тақырыптың атауы</w:t>
            </w:r>
          </w:p>
        </w:tc>
        <w:tc>
          <w:tcPr>
            <w:tcW w:w="3685" w:type="dxa"/>
            <w:gridSpan w:val="5"/>
          </w:tcPr>
          <w:p w14:paraId="035DF563" w14:textId="77777777" w:rsidR="00D96C5C" w:rsidRPr="00B77AD6" w:rsidRDefault="00D96C5C" w:rsidP="00780A4E">
            <w:pPr>
              <w:pStyle w:val="Default"/>
              <w:jc w:val="center"/>
              <w:rPr>
                <w:rStyle w:val="apple-style-span"/>
              </w:rPr>
            </w:pPr>
            <w:r w:rsidRPr="00B77AD6">
              <w:rPr>
                <w:rStyle w:val="apple-style-span"/>
              </w:rPr>
              <w:t>Өткізу формасы</w:t>
            </w:r>
          </w:p>
        </w:tc>
        <w:tc>
          <w:tcPr>
            <w:tcW w:w="567" w:type="dxa"/>
            <w:vMerge w:val="restart"/>
            <w:textDirection w:val="btLr"/>
          </w:tcPr>
          <w:p w14:paraId="469B7F93" w14:textId="77777777" w:rsidR="00D96C5C" w:rsidRPr="00B77AD6" w:rsidRDefault="00D96C5C" w:rsidP="004951C8">
            <w:pPr>
              <w:pStyle w:val="Default"/>
              <w:ind w:left="113" w:right="113"/>
              <w:jc w:val="center"/>
              <w:rPr>
                <w:rStyle w:val="apple-style-span"/>
              </w:rPr>
            </w:pPr>
            <w:r w:rsidRPr="00B77AD6">
              <w:rPr>
                <w:rStyle w:val="apple-style-span"/>
              </w:rPr>
              <w:t>Сағат саны</w:t>
            </w:r>
          </w:p>
        </w:tc>
      </w:tr>
      <w:tr w:rsidR="00F53B1A" w:rsidRPr="00B77AD6" w14:paraId="1234AD77" w14:textId="77777777" w:rsidTr="00F53B1A">
        <w:trPr>
          <w:cantSplit/>
          <w:trHeight w:val="1701"/>
        </w:trPr>
        <w:tc>
          <w:tcPr>
            <w:tcW w:w="5387" w:type="dxa"/>
            <w:vMerge/>
          </w:tcPr>
          <w:p w14:paraId="4448CA68" w14:textId="77777777" w:rsidR="00D96C5C" w:rsidRPr="00B77AD6" w:rsidRDefault="00D96C5C" w:rsidP="004951C8">
            <w:pPr>
              <w:pStyle w:val="Default"/>
              <w:jc w:val="center"/>
              <w:rPr>
                <w:rStyle w:val="apple-style-span"/>
              </w:rPr>
            </w:pPr>
          </w:p>
        </w:tc>
        <w:tc>
          <w:tcPr>
            <w:tcW w:w="709" w:type="dxa"/>
            <w:textDirection w:val="btLr"/>
          </w:tcPr>
          <w:p w14:paraId="3789CF73" w14:textId="77777777" w:rsidR="00D96C5C" w:rsidRPr="00B77AD6" w:rsidRDefault="00D96C5C" w:rsidP="009F4AF9">
            <w:pPr>
              <w:pStyle w:val="Default"/>
              <w:ind w:left="113" w:right="113"/>
              <w:jc w:val="center"/>
              <w:rPr>
                <w:rStyle w:val="apple-style-span"/>
                <w:lang w:val="kk-KZ"/>
              </w:rPr>
            </w:pPr>
            <w:r w:rsidRPr="00B77AD6">
              <w:rPr>
                <w:rStyle w:val="apple-style-span"/>
              </w:rPr>
              <w:t>Бинарлы</w:t>
            </w:r>
          </w:p>
          <w:p w14:paraId="3CE8362F" w14:textId="77777777" w:rsidR="00D96C5C" w:rsidRPr="00B77AD6" w:rsidRDefault="00D96C5C" w:rsidP="009F4AF9">
            <w:pPr>
              <w:pStyle w:val="Default"/>
              <w:ind w:left="113" w:right="113"/>
              <w:jc w:val="center"/>
              <w:rPr>
                <w:rStyle w:val="apple-style-span"/>
              </w:rPr>
            </w:pPr>
            <w:r w:rsidRPr="00B77AD6">
              <w:rPr>
                <w:rStyle w:val="apple-style-span"/>
              </w:rPr>
              <w:t xml:space="preserve"> дәріс</w:t>
            </w:r>
          </w:p>
        </w:tc>
        <w:tc>
          <w:tcPr>
            <w:tcW w:w="708" w:type="dxa"/>
            <w:textDirection w:val="btLr"/>
          </w:tcPr>
          <w:p w14:paraId="337386E3" w14:textId="77777777" w:rsidR="00D96C5C" w:rsidRPr="00B77AD6" w:rsidRDefault="00D96C5C" w:rsidP="009F4AF9">
            <w:pPr>
              <w:pStyle w:val="Default"/>
              <w:ind w:left="113" w:right="113"/>
              <w:jc w:val="center"/>
              <w:rPr>
                <w:rStyle w:val="apple-style-span"/>
              </w:rPr>
            </w:pPr>
            <w:r w:rsidRPr="00B77AD6">
              <w:rPr>
                <w:rStyle w:val="apple-style-span"/>
              </w:rPr>
              <w:t xml:space="preserve">Зерттеу семинары </w:t>
            </w:r>
          </w:p>
        </w:tc>
        <w:tc>
          <w:tcPr>
            <w:tcW w:w="1134" w:type="dxa"/>
            <w:textDirection w:val="btLr"/>
          </w:tcPr>
          <w:p w14:paraId="720A75D3" w14:textId="77777777" w:rsidR="00D96C5C" w:rsidRPr="00B77AD6" w:rsidRDefault="00D96C5C" w:rsidP="005D0C91">
            <w:pPr>
              <w:pStyle w:val="Default"/>
              <w:ind w:left="113" w:right="113"/>
              <w:jc w:val="center"/>
              <w:rPr>
                <w:rStyle w:val="apple-style-span"/>
              </w:rPr>
            </w:pPr>
            <w:r w:rsidRPr="00B77AD6">
              <w:rPr>
                <w:rStyle w:val="apple-style-span"/>
              </w:rPr>
              <w:t xml:space="preserve">Академиялық дау-дамай пікірталасы </w:t>
            </w:r>
          </w:p>
        </w:tc>
        <w:tc>
          <w:tcPr>
            <w:tcW w:w="567" w:type="dxa"/>
            <w:textDirection w:val="btLr"/>
          </w:tcPr>
          <w:p w14:paraId="165704CF" w14:textId="77777777" w:rsidR="00D96C5C" w:rsidRPr="00B77AD6" w:rsidRDefault="00D96C5C" w:rsidP="009F4AF9">
            <w:pPr>
              <w:pStyle w:val="Default"/>
              <w:ind w:left="113" w:right="113"/>
              <w:jc w:val="center"/>
              <w:rPr>
                <w:rStyle w:val="apple-style-span"/>
              </w:rPr>
            </w:pPr>
            <w:r w:rsidRPr="00B77AD6">
              <w:rPr>
                <w:rStyle w:val="apple-style-span"/>
              </w:rPr>
              <w:t xml:space="preserve">Тренинг </w:t>
            </w:r>
          </w:p>
        </w:tc>
        <w:tc>
          <w:tcPr>
            <w:tcW w:w="567" w:type="dxa"/>
            <w:textDirection w:val="btLr"/>
          </w:tcPr>
          <w:p w14:paraId="23603512" w14:textId="77777777" w:rsidR="00D96C5C" w:rsidRPr="00B77AD6" w:rsidRDefault="00D96C5C" w:rsidP="005D0C91">
            <w:pPr>
              <w:pStyle w:val="Default"/>
              <w:ind w:left="113" w:right="113"/>
              <w:jc w:val="center"/>
              <w:rPr>
                <w:rStyle w:val="apple-style-span"/>
              </w:rPr>
            </w:pPr>
            <w:r w:rsidRPr="00B77AD6">
              <w:rPr>
                <w:rStyle w:val="apple-style-span"/>
              </w:rPr>
              <w:t>Симпозиум</w:t>
            </w:r>
          </w:p>
        </w:tc>
        <w:tc>
          <w:tcPr>
            <w:tcW w:w="567" w:type="dxa"/>
            <w:vMerge/>
            <w:textDirection w:val="btLr"/>
          </w:tcPr>
          <w:p w14:paraId="3CE0AC09" w14:textId="77777777" w:rsidR="00D96C5C" w:rsidRPr="00B77AD6" w:rsidRDefault="00D96C5C" w:rsidP="004951C8">
            <w:pPr>
              <w:pStyle w:val="Default"/>
              <w:ind w:left="113" w:right="113"/>
              <w:jc w:val="center"/>
              <w:rPr>
                <w:rStyle w:val="apple-style-span"/>
              </w:rPr>
            </w:pPr>
          </w:p>
        </w:tc>
      </w:tr>
      <w:tr w:rsidR="00F53B1A" w:rsidRPr="00B77AD6" w14:paraId="5C26A2A1" w14:textId="77777777" w:rsidTr="00F53B1A">
        <w:trPr>
          <w:trHeight w:val="70"/>
        </w:trPr>
        <w:tc>
          <w:tcPr>
            <w:tcW w:w="5387" w:type="dxa"/>
          </w:tcPr>
          <w:p w14:paraId="3E509C44" w14:textId="4CBE2F01" w:rsidR="00D96C5C" w:rsidRPr="00F53B1A" w:rsidRDefault="00F53B1A" w:rsidP="004951C8">
            <w:pPr>
              <w:pStyle w:val="Default"/>
              <w:jc w:val="center"/>
              <w:rPr>
                <w:rStyle w:val="apple-style-span"/>
                <w:lang w:val="kk-KZ"/>
              </w:rPr>
            </w:pPr>
            <w:r>
              <w:rPr>
                <w:rStyle w:val="apple-style-span"/>
                <w:lang w:val="kk-KZ"/>
              </w:rPr>
              <w:t>1</w:t>
            </w:r>
          </w:p>
        </w:tc>
        <w:tc>
          <w:tcPr>
            <w:tcW w:w="709" w:type="dxa"/>
          </w:tcPr>
          <w:p w14:paraId="3587A2B0" w14:textId="15A2FCC9" w:rsidR="00D96C5C" w:rsidRPr="00F53B1A" w:rsidRDefault="00F53B1A" w:rsidP="004951C8">
            <w:pPr>
              <w:pStyle w:val="Default"/>
              <w:jc w:val="center"/>
              <w:rPr>
                <w:rStyle w:val="apple-style-span"/>
                <w:lang w:val="kk-KZ"/>
              </w:rPr>
            </w:pPr>
            <w:r>
              <w:rPr>
                <w:rStyle w:val="apple-style-span"/>
                <w:lang w:val="kk-KZ"/>
              </w:rPr>
              <w:t>2</w:t>
            </w:r>
          </w:p>
        </w:tc>
        <w:tc>
          <w:tcPr>
            <w:tcW w:w="708" w:type="dxa"/>
          </w:tcPr>
          <w:p w14:paraId="2F790671" w14:textId="297F2414" w:rsidR="00D96C5C" w:rsidRPr="00F53B1A" w:rsidRDefault="00F53B1A" w:rsidP="004951C8">
            <w:pPr>
              <w:pStyle w:val="Default"/>
              <w:jc w:val="center"/>
              <w:rPr>
                <w:rStyle w:val="apple-style-span"/>
                <w:lang w:val="kk-KZ"/>
              </w:rPr>
            </w:pPr>
            <w:r>
              <w:rPr>
                <w:rStyle w:val="apple-style-span"/>
                <w:lang w:val="kk-KZ"/>
              </w:rPr>
              <w:t>3</w:t>
            </w:r>
          </w:p>
        </w:tc>
        <w:tc>
          <w:tcPr>
            <w:tcW w:w="1134" w:type="dxa"/>
          </w:tcPr>
          <w:p w14:paraId="50F8E1FC" w14:textId="15C0F564" w:rsidR="00D96C5C" w:rsidRPr="00F53B1A" w:rsidRDefault="00F53B1A" w:rsidP="004951C8">
            <w:pPr>
              <w:pStyle w:val="Default"/>
              <w:jc w:val="center"/>
              <w:rPr>
                <w:rStyle w:val="apple-style-span"/>
                <w:lang w:val="kk-KZ"/>
              </w:rPr>
            </w:pPr>
            <w:r>
              <w:rPr>
                <w:rStyle w:val="apple-style-span"/>
                <w:lang w:val="kk-KZ"/>
              </w:rPr>
              <w:t>4</w:t>
            </w:r>
          </w:p>
        </w:tc>
        <w:tc>
          <w:tcPr>
            <w:tcW w:w="567" w:type="dxa"/>
          </w:tcPr>
          <w:p w14:paraId="77025E94" w14:textId="686414AA" w:rsidR="00D96C5C" w:rsidRPr="00F53B1A" w:rsidRDefault="00F53B1A" w:rsidP="004951C8">
            <w:pPr>
              <w:pStyle w:val="Default"/>
              <w:jc w:val="center"/>
              <w:rPr>
                <w:rStyle w:val="apple-style-span"/>
                <w:lang w:val="kk-KZ"/>
              </w:rPr>
            </w:pPr>
            <w:r>
              <w:rPr>
                <w:rStyle w:val="apple-style-span"/>
                <w:lang w:val="kk-KZ"/>
              </w:rPr>
              <w:t>5</w:t>
            </w:r>
          </w:p>
        </w:tc>
        <w:tc>
          <w:tcPr>
            <w:tcW w:w="567" w:type="dxa"/>
          </w:tcPr>
          <w:p w14:paraId="30F35265" w14:textId="7103D45C" w:rsidR="00D96C5C" w:rsidRPr="00F53B1A" w:rsidRDefault="00F53B1A" w:rsidP="004951C8">
            <w:pPr>
              <w:pStyle w:val="Default"/>
              <w:jc w:val="center"/>
              <w:rPr>
                <w:rStyle w:val="apple-style-span"/>
                <w:lang w:val="kk-KZ"/>
              </w:rPr>
            </w:pPr>
            <w:r>
              <w:rPr>
                <w:rStyle w:val="apple-style-span"/>
                <w:lang w:val="kk-KZ"/>
              </w:rPr>
              <w:t>6</w:t>
            </w:r>
          </w:p>
        </w:tc>
        <w:tc>
          <w:tcPr>
            <w:tcW w:w="567" w:type="dxa"/>
          </w:tcPr>
          <w:p w14:paraId="01ACC5A3" w14:textId="266F8527" w:rsidR="00D96C5C" w:rsidRPr="00F53B1A" w:rsidRDefault="00F53B1A" w:rsidP="004951C8">
            <w:pPr>
              <w:pStyle w:val="Default"/>
              <w:jc w:val="center"/>
              <w:rPr>
                <w:rStyle w:val="apple-style-span"/>
                <w:lang w:val="kk-KZ"/>
              </w:rPr>
            </w:pPr>
            <w:r>
              <w:rPr>
                <w:rStyle w:val="apple-style-span"/>
                <w:lang w:val="kk-KZ"/>
              </w:rPr>
              <w:t>7</w:t>
            </w:r>
          </w:p>
        </w:tc>
      </w:tr>
      <w:tr w:rsidR="00780A4E" w:rsidRPr="00B77AD6" w14:paraId="342BB0D4" w14:textId="77777777" w:rsidTr="00D96C5C">
        <w:tc>
          <w:tcPr>
            <w:tcW w:w="9639" w:type="dxa"/>
            <w:gridSpan w:val="7"/>
          </w:tcPr>
          <w:p w14:paraId="5139DEF8" w14:textId="4D72B162" w:rsidR="00780A4E" w:rsidRPr="00B77AD6" w:rsidRDefault="00F32B8B" w:rsidP="004951C8">
            <w:pPr>
              <w:pStyle w:val="Default"/>
              <w:jc w:val="center"/>
              <w:rPr>
                <w:rStyle w:val="apple-style-span"/>
              </w:rPr>
            </w:pPr>
            <w:r w:rsidRPr="00B77AD6">
              <w:rPr>
                <w:rStyle w:val="apple-style-span"/>
              </w:rPr>
              <w:t>І МОДУЛЬ.</w:t>
            </w:r>
            <w:r w:rsidR="00780A4E" w:rsidRPr="00B77AD6">
              <w:rPr>
                <w:rStyle w:val="apple-style-span"/>
              </w:rPr>
              <w:t xml:space="preserve"> Нормативтік модуль</w:t>
            </w:r>
          </w:p>
        </w:tc>
      </w:tr>
      <w:tr w:rsidR="00F53B1A" w:rsidRPr="00B77AD6" w14:paraId="52065D43" w14:textId="77777777" w:rsidTr="00F53B1A">
        <w:tc>
          <w:tcPr>
            <w:tcW w:w="5387" w:type="dxa"/>
          </w:tcPr>
          <w:p w14:paraId="1E317A78" w14:textId="77777777" w:rsidR="00D96C5C" w:rsidRPr="00B77AD6" w:rsidRDefault="00D96C5C" w:rsidP="00556574">
            <w:pPr>
              <w:pStyle w:val="Default"/>
              <w:jc w:val="both"/>
              <w:rPr>
                <w:rStyle w:val="apple-style-span"/>
              </w:rPr>
            </w:pPr>
            <w:r w:rsidRPr="00B77AD6">
              <w:rPr>
                <w:rStyle w:val="apple-style-span"/>
              </w:rPr>
              <w:t xml:space="preserve">Білім берудегі ойлау мен сөйлеу дағдыларын қамтамасыз ету жөніндегі мемлекеттік құжаттар мазмұны. </w:t>
            </w:r>
          </w:p>
        </w:tc>
        <w:tc>
          <w:tcPr>
            <w:tcW w:w="709" w:type="dxa"/>
          </w:tcPr>
          <w:p w14:paraId="6B3417EC" w14:textId="77777777" w:rsidR="00D96C5C" w:rsidRPr="00B77AD6" w:rsidRDefault="00D96C5C" w:rsidP="00F53B1A">
            <w:pPr>
              <w:pStyle w:val="Default"/>
              <w:jc w:val="center"/>
              <w:rPr>
                <w:rStyle w:val="apple-style-span"/>
              </w:rPr>
            </w:pPr>
            <w:r w:rsidRPr="00B77AD6">
              <w:rPr>
                <w:rStyle w:val="apple-style-span"/>
              </w:rPr>
              <w:t>2</w:t>
            </w:r>
          </w:p>
        </w:tc>
        <w:tc>
          <w:tcPr>
            <w:tcW w:w="708" w:type="dxa"/>
          </w:tcPr>
          <w:p w14:paraId="488699C4" w14:textId="77777777" w:rsidR="00D96C5C" w:rsidRPr="00B77AD6" w:rsidRDefault="00D96C5C" w:rsidP="00F53B1A">
            <w:pPr>
              <w:pStyle w:val="Default"/>
              <w:jc w:val="center"/>
              <w:rPr>
                <w:rStyle w:val="apple-style-span"/>
              </w:rPr>
            </w:pPr>
          </w:p>
        </w:tc>
        <w:tc>
          <w:tcPr>
            <w:tcW w:w="1134" w:type="dxa"/>
          </w:tcPr>
          <w:p w14:paraId="6EC5D6BB" w14:textId="77777777" w:rsidR="00D96C5C" w:rsidRPr="00B77AD6" w:rsidRDefault="00D96C5C" w:rsidP="00F53B1A">
            <w:pPr>
              <w:pStyle w:val="Default"/>
              <w:jc w:val="center"/>
              <w:rPr>
                <w:rStyle w:val="apple-style-span"/>
              </w:rPr>
            </w:pPr>
          </w:p>
        </w:tc>
        <w:tc>
          <w:tcPr>
            <w:tcW w:w="567" w:type="dxa"/>
          </w:tcPr>
          <w:p w14:paraId="36CBBEAB" w14:textId="77777777" w:rsidR="00D96C5C" w:rsidRPr="00B77AD6" w:rsidRDefault="00D96C5C" w:rsidP="00F53B1A">
            <w:pPr>
              <w:pStyle w:val="Default"/>
              <w:jc w:val="center"/>
              <w:rPr>
                <w:rStyle w:val="apple-style-span"/>
              </w:rPr>
            </w:pPr>
          </w:p>
        </w:tc>
        <w:tc>
          <w:tcPr>
            <w:tcW w:w="567" w:type="dxa"/>
          </w:tcPr>
          <w:p w14:paraId="415E6DFA" w14:textId="77777777" w:rsidR="00D96C5C" w:rsidRPr="00B77AD6" w:rsidRDefault="00D96C5C" w:rsidP="00F53B1A">
            <w:pPr>
              <w:pStyle w:val="Default"/>
              <w:jc w:val="center"/>
              <w:rPr>
                <w:rStyle w:val="apple-style-span"/>
              </w:rPr>
            </w:pPr>
          </w:p>
        </w:tc>
        <w:tc>
          <w:tcPr>
            <w:tcW w:w="567" w:type="dxa"/>
          </w:tcPr>
          <w:p w14:paraId="5EADF113" w14:textId="77777777" w:rsidR="00D96C5C" w:rsidRPr="00B77AD6" w:rsidRDefault="00D96C5C" w:rsidP="00D96C5C">
            <w:pPr>
              <w:pStyle w:val="Default"/>
              <w:jc w:val="center"/>
              <w:rPr>
                <w:rStyle w:val="apple-style-span"/>
              </w:rPr>
            </w:pPr>
            <w:r w:rsidRPr="00B77AD6">
              <w:rPr>
                <w:rStyle w:val="apple-style-span"/>
              </w:rPr>
              <w:t>2</w:t>
            </w:r>
          </w:p>
        </w:tc>
      </w:tr>
      <w:tr w:rsidR="00F53B1A" w:rsidRPr="00B77AD6" w14:paraId="7AF6F7C2" w14:textId="77777777" w:rsidTr="00F53B1A">
        <w:tc>
          <w:tcPr>
            <w:tcW w:w="5387" w:type="dxa"/>
          </w:tcPr>
          <w:p w14:paraId="56ECD7F9" w14:textId="77777777" w:rsidR="00D96C5C" w:rsidRPr="00B77AD6" w:rsidRDefault="00D96C5C" w:rsidP="009F4AF9">
            <w:pPr>
              <w:pStyle w:val="Default"/>
              <w:jc w:val="both"/>
              <w:rPr>
                <w:rStyle w:val="apple-style-span"/>
              </w:rPr>
            </w:pPr>
            <w:r w:rsidRPr="00B77AD6">
              <w:rPr>
                <w:rStyle w:val="apple-style-span"/>
              </w:rPr>
              <w:t>Бастауыш білім берудің жалпыға міндетті білім беру стандарты. Білім туралы Заңы.</w:t>
            </w:r>
          </w:p>
        </w:tc>
        <w:tc>
          <w:tcPr>
            <w:tcW w:w="709" w:type="dxa"/>
          </w:tcPr>
          <w:p w14:paraId="57265A33" w14:textId="77777777" w:rsidR="00D96C5C" w:rsidRPr="00B77AD6" w:rsidRDefault="00D96C5C" w:rsidP="00F53B1A">
            <w:pPr>
              <w:pStyle w:val="Default"/>
              <w:jc w:val="center"/>
              <w:rPr>
                <w:rStyle w:val="apple-style-span"/>
              </w:rPr>
            </w:pPr>
            <w:r w:rsidRPr="00B77AD6">
              <w:rPr>
                <w:rStyle w:val="apple-style-span"/>
              </w:rPr>
              <w:t>2</w:t>
            </w:r>
          </w:p>
        </w:tc>
        <w:tc>
          <w:tcPr>
            <w:tcW w:w="708" w:type="dxa"/>
          </w:tcPr>
          <w:p w14:paraId="755F4232" w14:textId="77777777" w:rsidR="00D96C5C" w:rsidRPr="00B77AD6" w:rsidRDefault="00D96C5C" w:rsidP="00F53B1A">
            <w:pPr>
              <w:pStyle w:val="Default"/>
              <w:jc w:val="center"/>
              <w:rPr>
                <w:rStyle w:val="apple-style-span"/>
              </w:rPr>
            </w:pPr>
          </w:p>
        </w:tc>
        <w:tc>
          <w:tcPr>
            <w:tcW w:w="1134" w:type="dxa"/>
          </w:tcPr>
          <w:p w14:paraId="627B790A" w14:textId="77777777" w:rsidR="00D96C5C" w:rsidRPr="00B77AD6" w:rsidRDefault="00D96C5C" w:rsidP="00F53B1A">
            <w:pPr>
              <w:pStyle w:val="Default"/>
              <w:jc w:val="center"/>
              <w:rPr>
                <w:rStyle w:val="apple-style-span"/>
              </w:rPr>
            </w:pPr>
          </w:p>
        </w:tc>
        <w:tc>
          <w:tcPr>
            <w:tcW w:w="567" w:type="dxa"/>
          </w:tcPr>
          <w:p w14:paraId="35DF5EA8" w14:textId="77777777" w:rsidR="00D96C5C" w:rsidRPr="00B77AD6" w:rsidRDefault="00D96C5C" w:rsidP="00F53B1A">
            <w:pPr>
              <w:pStyle w:val="Default"/>
              <w:jc w:val="center"/>
              <w:rPr>
                <w:rStyle w:val="apple-style-span"/>
              </w:rPr>
            </w:pPr>
          </w:p>
        </w:tc>
        <w:tc>
          <w:tcPr>
            <w:tcW w:w="567" w:type="dxa"/>
          </w:tcPr>
          <w:p w14:paraId="553F2DB2" w14:textId="77777777" w:rsidR="00D96C5C" w:rsidRPr="00B77AD6" w:rsidRDefault="00D96C5C" w:rsidP="00F53B1A">
            <w:pPr>
              <w:pStyle w:val="Default"/>
              <w:jc w:val="center"/>
              <w:rPr>
                <w:rStyle w:val="apple-style-span"/>
              </w:rPr>
            </w:pPr>
          </w:p>
        </w:tc>
        <w:tc>
          <w:tcPr>
            <w:tcW w:w="567" w:type="dxa"/>
          </w:tcPr>
          <w:p w14:paraId="73C8D742" w14:textId="77777777" w:rsidR="00D96C5C" w:rsidRPr="00B77AD6" w:rsidRDefault="00D96C5C" w:rsidP="00D96C5C">
            <w:pPr>
              <w:pStyle w:val="Default"/>
              <w:jc w:val="center"/>
              <w:rPr>
                <w:rStyle w:val="apple-style-span"/>
              </w:rPr>
            </w:pPr>
            <w:r w:rsidRPr="00B77AD6">
              <w:rPr>
                <w:rStyle w:val="apple-style-span"/>
              </w:rPr>
              <w:t>2</w:t>
            </w:r>
          </w:p>
        </w:tc>
      </w:tr>
      <w:tr w:rsidR="00F53B1A" w:rsidRPr="00B77AD6" w14:paraId="5FDA9826" w14:textId="77777777" w:rsidTr="00F53B1A">
        <w:tc>
          <w:tcPr>
            <w:tcW w:w="5387" w:type="dxa"/>
          </w:tcPr>
          <w:p w14:paraId="2D4D937B" w14:textId="77777777" w:rsidR="00D96C5C" w:rsidRDefault="00D96C5C" w:rsidP="00780A4E">
            <w:pPr>
              <w:pStyle w:val="Default"/>
              <w:jc w:val="both"/>
              <w:rPr>
                <w:rStyle w:val="apple-style-span"/>
                <w:lang w:val="kk-KZ"/>
              </w:rPr>
            </w:pPr>
            <w:r w:rsidRPr="00B77AD6">
              <w:rPr>
                <w:rStyle w:val="apple-style-span"/>
              </w:rPr>
              <w:t xml:space="preserve">ҚР білімді дамыту тұжырымдамалары. </w:t>
            </w:r>
          </w:p>
          <w:p w14:paraId="603EEAE3" w14:textId="77777777" w:rsidR="00556682" w:rsidRPr="00556682" w:rsidRDefault="00556682" w:rsidP="00780A4E">
            <w:pPr>
              <w:pStyle w:val="Default"/>
              <w:jc w:val="both"/>
              <w:rPr>
                <w:rStyle w:val="apple-style-span"/>
                <w:lang w:val="kk-KZ"/>
              </w:rPr>
            </w:pPr>
          </w:p>
        </w:tc>
        <w:tc>
          <w:tcPr>
            <w:tcW w:w="709" w:type="dxa"/>
          </w:tcPr>
          <w:p w14:paraId="68C6035E" w14:textId="77777777" w:rsidR="00D96C5C" w:rsidRPr="00B77AD6" w:rsidRDefault="00D96C5C" w:rsidP="00F53B1A">
            <w:pPr>
              <w:pStyle w:val="Default"/>
              <w:jc w:val="center"/>
              <w:rPr>
                <w:rStyle w:val="apple-style-span"/>
              </w:rPr>
            </w:pPr>
            <w:r w:rsidRPr="00B77AD6">
              <w:rPr>
                <w:rStyle w:val="apple-style-span"/>
              </w:rPr>
              <w:t>2</w:t>
            </w:r>
          </w:p>
        </w:tc>
        <w:tc>
          <w:tcPr>
            <w:tcW w:w="708" w:type="dxa"/>
          </w:tcPr>
          <w:p w14:paraId="0F7C257D" w14:textId="77777777" w:rsidR="00D96C5C" w:rsidRPr="00B77AD6" w:rsidRDefault="00D96C5C" w:rsidP="00F53B1A">
            <w:pPr>
              <w:pStyle w:val="Default"/>
              <w:jc w:val="center"/>
              <w:rPr>
                <w:rStyle w:val="apple-style-span"/>
              </w:rPr>
            </w:pPr>
          </w:p>
        </w:tc>
        <w:tc>
          <w:tcPr>
            <w:tcW w:w="1134" w:type="dxa"/>
          </w:tcPr>
          <w:p w14:paraId="28B6D4F3" w14:textId="77777777" w:rsidR="00D96C5C" w:rsidRPr="00B77AD6" w:rsidRDefault="00D96C5C" w:rsidP="00F53B1A">
            <w:pPr>
              <w:pStyle w:val="Default"/>
              <w:jc w:val="center"/>
              <w:rPr>
                <w:rStyle w:val="apple-style-span"/>
              </w:rPr>
            </w:pPr>
          </w:p>
        </w:tc>
        <w:tc>
          <w:tcPr>
            <w:tcW w:w="567" w:type="dxa"/>
          </w:tcPr>
          <w:p w14:paraId="09142C06" w14:textId="77777777" w:rsidR="00D96C5C" w:rsidRPr="00B77AD6" w:rsidRDefault="00D96C5C" w:rsidP="00F53B1A">
            <w:pPr>
              <w:pStyle w:val="Default"/>
              <w:jc w:val="center"/>
              <w:rPr>
                <w:rStyle w:val="apple-style-span"/>
              </w:rPr>
            </w:pPr>
          </w:p>
        </w:tc>
        <w:tc>
          <w:tcPr>
            <w:tcW w:w="567" w:type="dxa"/>
          </w:tcPr>
          <w:p w14:paraId="65E98911" w14:textId="77777777" w:rsidR="00D96C5C" w:rsidRPr="00B77AD6" w:rsidRDefault="00D96C5C" w:rsidP="00F53B1A">
            <w:pPr>
              <w:pStyle w:val="Default"/>
              <w:jc w:val="center"/>
              <w:rPr>
                <w:rStyle w:val="apple-style-span"/>
                <w:lang w:val="en-US"/>
              </w:rPr>
            </w:pPr>
          </w:p>
        </w:tc>
        <w:tc>
          <w:tcPr>
            <w:tcW w:w="567" w:type="dxa"/>
          </w:tcPr>
          <w:p w14:paraId="4B3C356E" w14:textId="77777777" w:rsidR="00D96C5C" w:rsidRPr="00B77AD6" w:rsidRDefault="00D96C5C" w:rsidP="00D96C5C">
            <w:pPr>
              <w:pStyle w:val="Default"/>
              <w:jc w:val="center"/>
              <w:rPr>
                <w:rStyle w:val="apple-style-span"/>
              </w:rPr>
            </w:pPr>
            <w:r w:rsidRPr="00B77AD6">
              <w:rPr>
                <w:rStyle w:val="apple-style-span"/>
              </w:rPr>
              <w:t>2</w:t>
            </w:r>
          </w:p>
        </w:tc>
      </w:tr>
      <w:tr w:rsidR="00F53B1A" w:rsidRPr="00B77AD6" w14:paraId="046CCF13" w14:textId="77777777" w:rsidTr="00F53B1A">
        <w:tc>
          <w:tcPr>
            <w:tcW w:w="5387" w:type="dxa"/>
          </w:tcPr>
          <w:p w14:paraId="3EB0BEDD" w14:textId="77777777" w:rsidR="00D96C5C" w:rsidRPr="00B77AD6" w:rsidRDefault="00D96C5C" w:rsidP="009F4AF9">
            <w:pPr>
              <w:pStyle w:val="Default"/>
              <w:jc w:val="both"/>
              <w:rPr>
                <w:rStyle w:val="apple-style-span"/>
              </w:rPr>
            </w:pPr>
            <w:r w:rsidRPr="00B77AD6">
              <w:rPr>
                <w:rStyle w:val="apple-style-span"/>
              </w:rPr>
              <w:t xml:space="preserve">Білім беру жүйесіндегі пәнаралық байланыс ұстанымы. </w:t>
            </w:r>
          </w:p>
        </w:tc>
        <w:tc>
          <w:tcPr>
            <w:tcW w:w="709" w:type="dxa"/>
          </w:tcPr>
          <w:p w14:paraId="1D96F942" w14:textId="77777777" w:rsidR="00D96C5C" w:rsidRPr="00B77AD6" w:rsidRDefault="00D96C5C" w:rsidP="00F53B1A">
            <w:pPr>
              <w:pStyle w:val="Default"/>
              <w:jc w:val="center"/>
              <w:rPr>
                <w:rStyle w:val="apple-style-span"/>
              </w:rPr>
            </w:pPr>
            <w:r w:rsidRPr="00B77AD6">
              <w:rPr>
                <w:rStyle w:val="apple-style-span"/>
              </w:rPr>
              <w:t>2</w:t>
            </w:r>
          </w:p>
        </w:tc>
        <w:tc>
          <w:tcPr>
            <w:tcW w:w="708" w:type="dxa"/>
          </w:tcPr>
          <w:p w14:paraId="43E50BB4" w14:textId="77777777" w:rsidR="00D96C5C" w:rsidRPr="00B77AD6" w:rsidRDefault="00D96C5C" w:rsidP="00F53B1A">
            <w:pPr>
              <w:pStyle w:val="Default"/>
              <w:jc w:val="center"/>
              <w:rPr>
                <w:rStyle w:val="apple-style-span"/>
              </w:rPr>
            </w:pPr>
          </w:p>
        </w:tc>
        <w:tc>
          <w:tcPr>
            <w:tcW w:w="1134" w:type="dxa"/>
          </w:tcPr>
          <w:p w14:paraId="44FED11B" w14:textId="77777777" w:rsidR="00D96C5C" w:rsidRPr="00B77AD6" w:rsidRDefault="00D96C5C" w:rsidP="00F53B1A">
            <w:pPr>
              <w:pStyle w:val="Default"/>
              <w:jc w:val="center"/>
              <w:rPr>
                <w:rStyle w:val="apple-style-span"/>
              </w:rPr>
            </w:pPr>
          </w:p>
        </w:tc>
        <w:tc>
          <w:tcPr>
            <w:tcW w:w="567" w:type="dxa"/>
          </w:tcPr>
          <w:p w14:paraId="7EA8D50B" w14:textId="77777777" w:rsidR="00D96C5C" w:rsidRPr="00B77AD6" w:rsidRDefault="00D96C5C" w:rsidP="00F53B1A">
            <w:pPr>
              <w:pStyle w:val="Default"/>
              <w:jc w:val="center"/>
              <w:rPr>
                <w:rStyle w:val="apple-style-span"/>
              </w:rPr>
            </w:pPr>
          </w:p>
        </w:tc>
        <w:tc>
          <w:tcPr>
            <w:tcW w:w="567" w:type="dxa"/>
          </w:tcPr>
          <w:p w14:paraId="2E01F7D7" w14:textId="77777777" w:rsidR="00D96C5C" w:rsidRPr="00B77AD6" w:rsidRDefault="00D96C5C" w:rsidP="00F53B1A">
            <w:pPr>
              <w:pStyle w:val="Default"/>
              <w:jc w:val="center"/>
              <w:rPr>
                <w:rStyle w:val="apple-style-span"/>
              </w:rPr>
            </w:pPr>
          </w:p>
        </w:tc>
        <w:tc>
          <w:tcPr>
            <w:tcW w:w="567" w:type="dxa"/>
          </w:tcPr>
          <w:p w14:paraId="1C8DBBDD" w14:textId="77777777" w:rsidR="00D96C5C" w:rsidRPr="00B77AD6" w:rsidRDefault="00D96C5C" w:rsidP="00D96C5C">
            <w:pPr>
              <w:pStyle w:val="Default"/>
              <w:jc w:val="center"/>
              <w:rPr>
                <w:rStyle w:val="apple-style-span"/>
              </w:rPr>
            </w:pPr>
            <w:r w:rsidRPr="00B77AD6">
              <w:rPr>
                <w:rStyle w:val="apple-style-span"/>
              </w:rPr>
              <w:t>2</w:t>
            </w:r>
          </w:p>
        </w:tc>
      </w:tr>
      <w:tr w:rsidR="00780A4E" w:rsidRPr="00B77AD6" w14:paraId="008DDE1A" w14:textId="77777777" w:rsidTr="00F53B1A">
        <w:tc>
          <w:tcPr>
            <w:tcW w:w="9639" w:type="dxa"/>
            <w:gridSpan w:val="7"/>
            <w:tcBorders>
              <w:bottom w:val="single" w:sz="4" w:space="0" w:color="auto"/>
            </w:tcBorders>
          </w:tcPr>
          <w:p w14:paraId="5D50D1CF" w14:textId="77777777" w:rsidR="00780A4E" w:rsidRPr="00B77AD6" w:rsidRDefault="00F32B8B" w:rsidP="004951C8">
            <w:pPr>
              <w:pStyle w:val="Default"/>
              <w:jc w:val="center"/>
              <w:rPr>
                <w:rStyle w:val="apple-style-span"/>
              </w:rPr>
            </w:pPr>
            <w:r w:rsidRPr="00B77AD6">
              <w:rPr>
                <w:rStyle w:val="apple-style-span"/>
              </w:rPr>
              <w:t>ІІ МОДУЛЬ.</w:t>
            </w:r>
            <w:r w:rsidR="00780A4E" w:rsidRPr="00B77AD6">
              <w:rPr>
                <w:rStyle w:val="apple-style-span"/>
              </w:rPr>
              <w:t xml:space="preserve"> Мазмұндық модуль.</w:t>
            </w:r>
          </w:p>
        </w:tc>
      </w:tr>
      <w:tr w:rsidR="00F53B1A" w:rsidRPr="00B77AD6" w14:paraId="7BC13BC3" w14:textId="77777777" w:rsidTr="00F53B1A">
        <w:tc>
          <w:tcPr>
            <w:tcW w:w="5387" w:type="dxa"/>
            <w:tcBorders>
              <w:bottom w:val="nil"/>
            </w:tcBorders>
          </w:tcPr>
          <w:p w14:paraId="328CD261" w14:textId="4F3E8A54" w:rsidR="00D96C5C" w:rsidRPr="00B77AD6" w:rsidRDefault="00D96C5C" w:rsidP="00055FED">
            <w:pPr>
              <w:pStyle w:val="Default"/>
              <w:jc w:val="both"/>
              <w:rPr>
                <w:rStyle w:val="apple-style-span"/>
              </w:rPr>
            </w:pPr>
            <w:r w:rsidRPr="00B77AD6">
              <w:rPr>
                <w:rStyle w:val="apple-style-span"/>
              </w:rPr>
              <w:t>Ой</w:t>
            </w:r>
            <w:r w:rsidR="00556682">
              <w:rPr>
                <w:rStyle w:val="apple-style-span"/>
              </w:rPr>
              <w:t>лау мен сөйлеу дағдыларын</w:t>
            </w:r>
            <w:r w:rsidRPr="00B77AD6">
              <w:rPr>
                <w:rStyle w:val="apple-style-span"/>
              </w:rPr>
              <w:t xml:space="preserve"> қалыптастырудың теориялық-әдіснамалық негіздері. Ойлау мен сөйлеу дағдыларының философиялық, психологиялық, педагогикалық</w:t>
            </w:r>
            <w:r w:rsidRPr="00B77AD6">
              <w:rPr>
                <w:rStyle w:val="apple-style-span"/>
                <w:lang w:val="kk-KZ"/>
              </w:rPr>
              <w:t xml:space="preserve"> </w:t>
            </w:r>
            <w:r w:rsidRPr="00B77AD6">
              <w:rPr>
                <w:rStyle w:val="apple-style-span"/>
              </w:rPr>
              <w:t>теориялары.</w:t>
            </w:r>
          </w:p>
        </w:tc>
        <w:tc>
          <w:tcPr>
            <w:tcW w:w="709" w:type="dxa"/>
            <w:tcBorders>
              <w:bottom w:val="nil"/>
            </w:tcBorders>
          </w:tcPr>
          <w:p w14:paraId="5F6F9420" w14:textId="77777777" w:rsidR="00D96C5C" w:rsidRPr="00B77AD6" w:rsidRDefault="00D96C5C" w:rsidP="00F53B1A">
            <w:pPr>
              <w:pStyle w:val="Default"/>
              <w:jc w:val="center"/>
              <w:rPr>
                <w:rStyle w:val="apple-style-span"/>
              </w:rPr>
            </w:pPr>
          </w:p>
        </w:tc>
        <w:tc>
          <w:tcPr>
            <w:tcW w:w="708" w:type="dxa"/>
            <w:tcBorders>
              <w:bottom w:val="nil"/>
            </w:tcBorders>
          </w:tcPr>
          <w:p w14:paraId="56927500" w14:textId="77777777" w:rsidR="00D96C5C" w:rsidRPr="00B77AD6" w:rsidRDefault="00D96C5C" w:rsidP="00F53B1A">
            <w:pPr>
              <w:pStyle w:val="Default"/>
              <w:jc w:val="center"/>
              <w:rPr>
                <w:rStyle w:val="apple-style-span"/>
              </w:rPr>
            </w:pPr>
            <w:r w:rsidRPr="00B77AD6">
              <w:rPr>
                <w:rStyle w:val="apple-style-span"/>
              </w:rPr>
              <w:t>2</w:t>
            </w:r>
          </w:p>
        </w:tc>
        <w:tc>
          <w:tcPr>
            <w:tcW w:w="1134" w:type="dxa"/>
            <w:tcBorders>
              <w:bottom w:val="nil"/>
            </w:tcBorders>
          </w:tcPr>
          <w:p w14:paraId="4B9F77FC" w14:textId="77777777" w:rsidR="00D96C5C" w:rsidRPr="00B77AD6" w:rsidRDefault="00D96C5C" w:rsidP="00F53B1A">
            <w:pPr>
              <w:pStyle w:val="Default"/>
              <w:jc w:val="center"/>
              <w:rPr>
                <w:rStyle w:val="apple-style-span"/>
              </w:rPr>
            </w:pPr>
          </w:p>
        </w:tc>
        <w:tc>
          <w:tcPr>
            <w:tcW w:w="567" w:type="dxa"/>
            <w:tcBorders>
              <w:bottom w:val="nil"/>
            </w:tcBorders>
          </w:tcPr>
          <w:p w14:paraId="3FCAE978" w14:textId="77777777" w:rsidR="00D96C5C" w:rsidRPr="00B77AD6" w:rsidRDefault="00D96C5C" w:rsidP="00F53B1A">
            <w:pPr>
              <w:pStyle w:val="Default"/>
              <w:jc w:val="center"/>
              <w:rPr>
                <w:rStyle w:val="apple-style-span"/>
              </w:rPr>
            </w:pPr>
          </w:p>
        </w:tc>
        <w:tc>
          <w:tcPr>
            <w:tcW w:w="567" w:type="dxa"/>
            <w:tcBorders>
              <w:bottom w:val="nil"/>
            </w:tcBorders>
          </w:tcPr>
          <w:p w14:paraId="666B8226" w14:textId="77777777" w:rsidR="00D96C5C" w:rsidRPr="00B77AD6" w:rsidRDefault="00D96C5C" w:rsidP="00F53B1A">
            <w:pPr>
              <w:pStyle w:val="Default"/>
              <w:jc w:val="center"/>
              <w:rPr>
                <w:rStyle w:val="apple-style-span"/>
              </w:rPr>
            </w:pPr>
          </w:p>
        </w:tc>
        <w:tc>
          <w:tcPr>
            <w:tcW w:w="567" w:type="dxa"/>
            <w:tcBorders>
              <w:bottom w:val="nil"/>
            </w:tcBorders>
          </w:tcPr>
          <w:p w14:paraId="456CD8AD" w14:textId="77777777" w:rsidR="00D96C5C" w:rsidRPr="00B77AD6" w:rsidRDefault="00D96C5C" w:rsidP="00D96C5C">
            <w:pPr>
              <w:pStyle w:val="Default"/>
              <w:jc w:val="center"/>
              <w:rPr>
                <w:rStyle w:val="apple-style-span"/>
              </w:rPr>
            </w:pPr>
            <w:r w:rsidRPr="00B77AD6">
              <w:rPr>
                <w:rStyle w:val="apple-style-span"/>
              </w:rPr>
              <w:t>2</w:t>
            </w:r>
          </w:p>
        </w:tc>
      </w:tr>
    </w:tbl>
    <w:p w14:paraId="70266FE8" w14:textId="77777777" w:rsidR="00F53B1A" w:rsidRDefault="00F53B1A"/>
    <w:p w14:paraId="3A075354" w14:textId="4BACBA06" w:rsidR="00F53B1A" w:rsidRDefault="00F53B1A" w:rsidP="00F53B1A">
      <w:pPr>
        <w:spacing w:after="0" w:line="240" w:lineRule="auto"/>
        <w:rPr>
          <w:rFonts w:ascii="Times New Roman" w:hAnsi="Times New Roman"/>
          <w:sz w:val="28"/>
          <w:szCs w:val="28"/>
          <w:lang w:val="kk-KZ"/>
        </w:rPr>
      </w:pPr>
      <w:r w:rsidRPr="00F53B1A">
        <w:rPr>
          <w:rFonts w:ascii="Times New Roman" w:hAnsi="Times New Roman"/>
          <w:sz w:val="28"/>
          <w:szCs w:val="28"/>
          <w:lang w:val="kk-KZ"/>
        </w:rPr>
        <w:t>1</w:t>
      </w:r>
      <w:r w:rsidR="005D0F74">
        <w:rPr>
          <w:rFonts w:ascii="Times New Roman" w:hAnsi="Times New Roman"/>
          <w:sz w:val="28"/>
          <w:szCs w:val="28"/>
          <w:lang w:val="kk-KZ"/>
        </w:rPr>
        <w:t>8</w:t>
      </w:r>
      <w:r w:rsidRPr="00F53B1A">
        <w:rPr>
          <w:rFonts w:ascii="Times New Roman" w:hAnsi="Times New Roman"/>
          <w:sz w:val="28"/>
          <w:szCs w:val="28"/>
          <w:lang w:val="kk-KZ"/>
        </w:rPr>
        <w:t xml:space="preserve"> – кестенің  жалғасы</w:t>
      </w:r>
    </w:p>
    <w:p w14:paraId="7B52929B" w14:textId="77777777" w:rsidR="00F53B1A" w:rsidRPr="00F53B1A" w:rsidRDefault="00F53B1A" w:rsidP="00F53B1A">
      <w:pPr>
        <w:spacing w:after="0" w:line="240" w:lineRule="auto"/>
        <w:rPr>
          <w:rFonts w:ascii="Times New Roman" w:hAnsi="Times New Roman"/>
          <w:sz w:val="28"/>
          <w:szCs w:val="28"/>
        </w:rPr>
      </w:pPr>
    </w:p>
    <w:tbl>
      <w:tblPr>
        <w:tblStyle w:val="a8"/>
        <w:tblW w:w="0" w:type="auto"/>
        <w:tblInd w:w="108" w:type="dxa"/>
        <w:tblLayout w:type="fixed"/>
        <w:tblLook w:val="04A0" w:firstRow="1" w:lastRow="0" w:firstColumn="1" w:lastColumn="0" w:noHBand="0" w:noVBand="1"/>
      </w:tblPr>
      <w:tblGrid>
        <w:gridCol w:w="5387"/>
        <w:gridCol w:w="709"/>
        <w:gridCol w:w="708"/>
        <w:gridCol w:w="1134"/>
        <w:gridCol w:w="567"/>
        <w:gridCol w:w="567"/>
        <w:gridCol w:w="567"/>
      </w:tblGrid>
      <w:tr w:rsidR="00F53B1A" w:rsidRPr="00B77AD6" w14:paraId="32A53926" w14:textId="77777777" w:rsidTr="00F53B1A">
        <w:tc>
          <w:tcPr>
            <w:tcW w:w="5387" w:type="dxa"/>
          </w:tcPr>
          <w:p w14:paraId="34A3E95B" w14:textId="28273492" w:rsidR="00F53B1A" w:rsidRPr="00B77AD6" w:rsidRDefault="00F53B1A" w:rsidP="00F53B1A">
            <w:pPr>
              <w:pStyle w:val="Default"/>
              <w:jc w:val="center"/>
              <w:rPr>
                <w:rStyle w:val="apple-style-span"/>
              </w:rPr>
            </w:pPr>
            <w:r>
              <w:rPr>
                <w:rStyle w:val="apple-style-span"/>
                <w:lang w:val="kk-KZ"/>
              </w:rPr>
              <w:t>1</w:t>
            </w:r>
          </w:p>
        </w:tc>
        <w:tc>
          <w:tcPr>
            <w:tcW w:w="709" w:type="dxa"/>
          </w:tcPr>
          <w:p w14:paraId="0F3C22BA" w14:textId="03188D33" w:rsidR="00F53B1A" w:rsidRPr="00B77AD6" w:rsidRDefault="00F53B1A" w:rsidP="00F53B1A">
            <w:pPr>
              <w:pStyle w:val="Default"/>
              <w:jc w:val="center"/>
              <w:rPr>
                <w:rStyle w:val="apple-style-span"/>
              </w:rPr>
            </w:pPr>
            <w:r>
              <w:rPr>
                <w:rStyle w:val="apple-style-span"/>
                <w:lang w:val="kk-KZ"/>
              </w:rPr>
              <w:t>2</w:t>
            </w:r>
          </w:p>
        </w:tc>
        <w:tc>
          <w:tcPr>
            <w:tcW w:w="708" w:type="dxa"/>
          </w:tcPr>
          <w:p w14:paraId="110CE4CF" w14:textId="5FED8DEE" w:rsidR="00F53B1A" w:rsidRPr="00B77AD6" w:rsidRDefault="00F53B1A" w:rsidP="00F53B1A">
            <w:pPr>
              <w:pStyle w:val="Default"/>
              <w:jc w:val="center"/>
              <w:rPr>
                <w:rStyle w:val="apple-style-span"/>
              </w:rPr>
            </w:pPr>
            <w:r>
              <w:rPr>
                <w:rStyle w:val="apple-style-span"/>
                <w:lang w:val="kk-KZ"/>
              </w:rPr>
              <w:t>3</w:t>
            </w:r>
          </w:p>
        </w:tc>
        <w:tc>
          <w:tcPr>
            <w:tcW w:w="1134" w:type="dxa"/>
          </w:tcPr>
          <w:p w14:paraId="36B28542" w14:textId="376ACA57" w:rsidR="00F53B1A" w:rsidRPr="00B77AD6" w:rsidRDefault="00F53B1A" w:rsidP="00F53B1A">
            <w:pPr>
              <w:pStyle w:val="Default"/>
              <w:jc w:val="center"/>
              <w:rPr>
                <w:rStyle w:val="apple-style-span"/>
              </w:rPr>
            </w:pPr>
            <w:r>
              <w:rPr>
                <w:rStyle w:val="apple-style-span"/>
                <w:lang w:val="kk-KZ"/>
              </w:rPr>
              <w:t>4</w:t>
            </w:r>
          </w:p>
        </w:tc>
        <w:tc>
          <w:tcPr>
            <w:tcW w:w="567" w:type="dxa"/>
          </w:tcPr>
          <w:p w14:paraId="79AF0752" w14:textId="16E14526" w:rsidR="00F53B1A" w:rsidRPr="00B77AD6" w:rsidRDefault="00F53B1A" w:rsidP="00F53B1A">
            <w:pPr>
              <w:pStyle w:val="Default"/>
              <w:jc w:val="center"/>
              <w:rPr>
                <w:rStyle w:val="apple-style-span"/>
              </w:rPr>
            </w:pPr>
            <w:r>
              <w:rPr>
                <w:rStyle w:val="apple-style-span"/>
                <w:lang w:val="kk-KZ"/>
              </w:rPr>
              <w:t>5</w:t>
            </w:r>
          </w:p>
        </w:tc>
        <w:tc>
          <w:tcPr>
            <w:tcW w:w="567" w:type="dxa"/>
          </w:tcPr>
          <w:p w14:paraId="4AB8C688" w14:textId="5B26789A" w:rsidR="00F53B1A" w:rsidRPr="00B77AD6" w:rsidRDefault="00F53B1A" w:rsidP="00F53B1A">
            <w:pPr>
              <w:pStyle w:val="Default"/>
              <w:jc w:val="center"/>
              <w:rPr>
                <w:rStyle w:val="apple-style-span"/>
              </w:rPr>
            </w:pPr>
            <w:r>
              <w:rPr>
                <w:rStyle w:val="apple-style-span"/>
                <w:lang w:val="kk-KZ"/>
              </w:rPr>
              <w:t>6</w:t>
            </w:r>
          </w:p>
        </w:tc>
        <w:tc>
          <w:tcPr>
            <w:tcW w:w="567" w:type="dxa"/>
          </w:tcPr>
          <w:p w14:paraId="2DA51F0E" w14:textId="6DED95D1" w:rsidR="00F53B1A" w:rsidRPr="00B77AD6" w:rsidRDefault="00F53B1A" w:rsidP="00F53B1A">
            <w:pPr>
              <w:pStyle w:val="Default"/>
              <w:jc w:val="center"/>
              <w:rPr>
                <w:rStyle w:val="apple-style-span"/>
              </w:rPr>
            </w:pPr>
            <w:r>
              <w:rPr>
                <w:rStyle w:val="apple-style-span"/>
                <w:lang w:val="kk-KZ"/>
              </w:rPr>
              <w:t>7</w:t>
            </w:r>
          </w:p>
        </w:tc>
      </w:tr>
      <w:tr w:rsidR="00F53B1A" w:rsidRPr="00B77AD6" w14:paraId="5146F36E" w14:textId="77777777" w:rsidTr="00F53B1A">
        <w:tc>
          <w:tcPr>
            <w:tcW w:w="5387" w:type="dxa"/>
          </w:tcPr>
          <w:p w14:paraId="146C9367" w14:textId="0E8775B3" w:rsidR="00F53B1A" w:rsidRPr="00B77AD6" w:rsidRDefault="00F53B1A" w:rsidP="00F53B1A">
            <w:pPr>
              <w:pStyle w:val="Default"/>
              <w:jc w:val="both"/>
              <w:rPr>
                <w:rStyle w:val="apple-style-span"/>
              </w:rPr>
            </w:pPr>
            <w:r w:rsidRPr="00B77AD6">
              <w:rPr>
                <w:rStyle w:val="apple-style-span"/>
              </w:rPr>
              <w:t>Жаңартылған білім мазмұны жағдайында пәнаралық байланысты жүзеге асырудағы жаңаша философиялық тұжырымдар.</w:t>
            </w:r>
          </w:p>
        </w:tc>
        <w:tc>
          <w:tcPr>
            <w:tcW w:w="709" w:type="dxa"/>
          </w:tcPr>
          <w:p w14:paraId="245F9D01" w14:textId="77777777" w:rsidR="00F53B1A" w:rsidRPr="00B77AD6" w:rsidRDefault="00F53B1A" w:rsidP="00F53B1A">
            <w:pPr>
              <w:pStyle w:val="Default"/>
              <w:jc w:val="center"/>
              <w:rPr>
                <w:rStyle w:val="apple-style-span"/>
              </w:rPr>
            </w:pPr>
          </w:p>
        </w:tc>
        <w:tc>
          <w:tcPr>
            <w:tcW w:w="708" w:type="dxa"/>
          </w:tcPr>
          <w:p w14:paraId="0316E6E4" w14:textId="77777777" w:rsidR="00F53B1A" w:rsidRPr="00B77AD6" w:rsidRDefault="00F53B1A" w:rsidP="00F53B1A">
            <w:pPr>
              <w:pStyle w:val="Default"/>
              <w:jc w:val="center"/>
              <w:rPr>
                <w:rStyle w:val="apple-style-span"/>
              </w:rPr>
            </w:pPr>
          </w:p>
        </w:tc>
        <w:tc>
          <w:tcPr>
            <w:tcW w:w="1134" w:type="dxa"/>
          </w:tcPr>
          <w:p w14:paraId="20A45CCC" w14:textId="77777777" w:rsidR="00F53B1A" w:rsidRPr="00B77AD6" w:rsidRDefault="00F53B1A" w:rsidP="00F53B1A">
            <w:pPr>
              <w:pStyle w:val="Default"/>
              <w:jc w:val="center"/>
              <w:rPr>
                <w:rStyle w:val="apple-style-span"/>
              </w:rPr>
            </w:pPr>
          </w:p>
        </w:tc>
        <w:tc>
          <w:tcPr>
            <w:tcW w:w="567" w:type="dxa"/>
          </w:tcPr>
          <w:p w14:paraId="5C88B8C7" w14:textId="77777777" w:rsidR="00F53B1A" w:rsidRPr="00B77AD6" w:rsidRDefault="00F53B1A" w:rsidP="00F53B1A">
            <w:pPr>
              <w:pStyle w:val="Default"/>
              <w:jc w:val="center"/>
              <w:rPr>
                <w:rStyle w:val="apple-style-span"/>
              </w:rPr>
            </w:pPr>
            <w:r w:rsidRPr="00B77AD6">
              <w:rPr>
                <w:rStyle w:val="apple-style-span"/>
              </w:rPr>
              <w:t>2</w:t>
            </w:r>
          </w:p>
        </w:tc>
        <w:tc>
          <w:tcPr>
            <w:tcW w:w="567" w:type="dxa"/>
          </w:tcPr>
          <w:p w14:paraId="0425A3C1" w14:textId="77777777" w:rsidR="00F53B1A" w:rsidRPr="00B77AD6" w:rsidRDefault="00F53B1A" w:rsidP="00F53B1A">
            <w:pPr>
              <w:pStyle w:val="Default"/>
              <w:jc w:val="center"/>
              <w:rPr>
                <w:rStyle w:val="apple-style-span"/>
              </w:rPr>
            </w:pPr>
          </w:p>
        </w:tc>
        <w:tc>
          <w:tcPr>
            <w:tcW w:w="567" w:type="dxa"/>
          </w:tcPr>
          <w:p w14:paraId="3307E773" w14:textId="77777777" w:rsidR="00F53B1A" w:rsidRPr="00B77AD6" w:rsidRDefault="00F53B1A" w:rsidP="00F53B1A">
            <w:pPr>
              <w:pStyle w:val="Default"/>
              <w:jc w:val="center"/>
              <w:rPr>
                <w:rStyle w:val="apple-style-span"/>
              </w:rPr>
            </w:pPr>
            <w:r w:rsidRPr="00B77AD6">
              <w:rPr>
                <w:rStyle w:val="apple-style-span"/>
              </w:rPr>
              <w:t>2</w:t>
            </w:r>
          </w:p>
        </w:tc>
      </w:tr>
      <w:tr w:rsidR="00F53B1A" w:rsidRPr="00B77AD6" w14:paraId="0A54DE3B" w14:textId="77777777" w:rsidTr="00F53B1A">
        <w:tc>
          <w:tcPr>
            <w:tcW w:w="5387" w:type="dxa"/>
          </w:tcPr>
          <w:p w14:paraId="4D81E22C" w14:textId="77777777" w:rsidR="00F53B1A" w:rsidRPr="00B77AD6" w:rsidRDefault="00F53B1A" w:rsidP="00F53B1A">
            <w:pPr>
              <w:pStyle w:val="Default"/>
              <w:jc w:val="both"/>
              <w:rPr>
                <w:rStyle w:val="apple-style-span"/>
              </w:rPr>
            </w:pPr>
            <w:r w:rsidRPr="00B77AD6">
              <w:rPr>
                <w:rStyle w:val="apple-style-span"/>
              </w:rPr>
              <w:t>Пәнаралық байланыс бастауыш сынып оқушыларының ойлау мен сөйлеу дағдыларын қалыптастырудың құралы ретінде.</w:t>
            </w:r>
          </w:p>
        </w:tc>
        <w:tc>
          <w:tcPr>
            <w:tcW w:w="709" w:type="dxa"/>
          </w:tcPr>
          <w:p w14:paraId="0ACE8B01" w14:textId="77777777" w:rsidR="00F53B1A" w:rsidRPr="00B77AD6" w:rsidRDefault="00F53B1A" w:rsidP="00F53B1A">
            <w:pPr>
              <w:pStyle w:val="Default"/>
              <w:jc w:val="both"/>
              <w:rPr>
                <w:rStyle w:val="apple-style-span"/>
              </w:rPr>
            </w:pPr>
          </w:p>
        </w:tc>
        <w:tc>
          <w:tcPr>
            <w:tcW w:w="708" w:type="dxa"/>
          </w:tcPr>
          <w:p w14:paraId="30B750BF" w14:textId="77777777" w:rsidR="00F53B1A" w:rsidRPr="00B77AD6" w:rsidRDefault="00F53B1A" w:rsidP="00F53B1A">
            <w:pPr>
              <w:pStyle w:val="Default"/>
              <w:jc w:val="both"/>
              <w:rPr>
                <w:rStyle w:val="apple-style-span"/>
              </w:rPr>
            </w:pPr>
          </w:p>
        </w:tc>
        <w:tc>
          <w:tcPr>
            <w:tcW w:w="1134" w:type="dxa"/>
          </w:tcPr>
          <w:p w14:paraId="03A18FC0" w14:textId="77777777" w:rsidR="00F53B1A" w:rsidRPr="00B77AD6" w:rsidRDefault="00F53B1A" w:rsidP="00F53B1A">
            <w:pPr>
              <w:pStyle w:val="Default"/>
              <w:jc w:val="both"/>
              <w:rPr>
                <w:rStyle w:val="apple-style-span"/>
              </w:rPr>
            </w:pPr>
            <w:r w:rsidRPr="00B77AD6">
              <w:rPr>
                <w:rStyle w:val="apple-style-span"/>
              </w:rPr>
              <w:t>2</w:t>
            </w:r>
          </w:p>
        </w:tc>
        <w:tc>
          <w:tcPr>
            <w:tcW w:w="567" w:type="dxa"/>
          </w:tcPr>
          <w:p w14:paraId="68145C7D" w14:textId="77777777" w:rsidR="00F53B1A" w:rsidRPr="00B77AD6" w:rsidRDefault="00F53B1A" w:rsidP="00F53B1A">
            <w:pPr>
              <w:pStyle w:val="Default"/>
              <w:jc w:val="both"/>
              <w:rPr>
                <w:rStyle w:val="apple-style-span"/>
              </w:rPr>
            </w:pPr>
          </w:p>
        </w:tc>
        <w:tc>
          <w:tcPr>
            <w:tcW w:w="567" w:type="dxa"/>
          </w:tcPr>
          <w:p w14:paraId="702D19E6" w14:textId="77777777" w:rsidR="00F53B1A" w:rsidRPr="00B77AD6" w:rsidRDefault="00F53B1A" w:rsidP="00F53B1A">
            <w:pPr>
              <w:pStyle w:val="Default"/>
              <w:jc w:val="both"/>
              <w:rPr>
                <w:rStyle w:val="apple-style-span"/>
              </w:rPr>
            </w:pPr>
          </w:p>
        </w:tc>
        <w:tc>
          <w:tcPr>
            <w:tcW w:w="567" w:type="dxa"/>
          </w:tcPr>
          <w:p w14:paraId="0D477B61" w14:textId="77777777" w:rsidR="00F53B1A" w:rsidRPr="00B77AD6" w:rsidRDefault="00F53B1A" w:rsidP="00F53B1A">
            <w:pPr>
              <w:pStyle w:val="Default"/>
              <w:jc w:val="center"/>
              <w:rPr>
                <w:rStyle w:val="apple-style-span"/>
              </w:rPr>
            </w:pPr>
            <w:r w:rsidRPr="00B77AD6">
              <w:rPr>
                <w:rStyle w:val="apple-style-span"/>
              </w:rPr>
              <w:t>2</w:t>
            </w:r>
          </w:p>
        </w:tc>
      </w:tr>
      <w:tr w:rsidR="00F53B1A" w:rsidRPr="00B77AD6" w14:paraId="6FBFC343" w14:textId="77777777" w:rsidTr="00F53B1A">
        <w:tc>
          <w:tcPr>
            <w:tcW w:w="5387" w:type="dxa"/>
          </w:tcPr>
          <w:p w14:paraId="0B8E463E" w14:textId="77777777" w:rsidR="00F53B1A" w:rsidRPr="00B77AD6" w:rsidRDefault="00F53B1A" w:rsidP="00F53B1A">
            <w:pPr>
              <w:pStyle w:val="Default"/>
              <w:jc w:val="both"/>
              <w:rPr>
                <w:rStyle w:val="apple-style-span"/>
                <w:lang w:val="kk-KZ"/>
              </w:rPr>
            </w:pPr>
            <w:r w:rsidRPr="00B77AD6">
              <w:rPr>
                <w:rStyle w:val="apple-style-span"/>
              </w:rPr>
              <w:t>Бастауыш сынып оқушыларының ойлау мен сөйлеу дағдыларын қалыптастыру жолдары</w:t>
            </w:r>
            <w:r w:rsidRPr="00B77AD6">
              <w:rPr>
                <w:rStyle w:val="apple-style-span"/>
                <w:lang w:val="kk-KZ"/>
              </w:rPr>
              <w:t>.</w:t>
            </w:r>
          </w:p>
        </w:tc>
        <w:tc>
          <w:tcPr>
            <w:tcW w:w="709" w:type="dxa"/>
          </w:tcPr>
          <w:p w14:paraId="6C2969C0" w14:textId="77777777" w:rsidR="00F53B1A" w:rsidRPr="00B77AD6" w:rsidRDefault="00F53B1A" w:rsidP="00F53B1A">
            <w:pPr>
              <w:pStyle w:val="Default"/>
              <w:jc w:val="both"/>
              <w:rPr>
                <w:rStyle w:val="apple-style-span"/>
              </w:rPr>
            </w:pPr>
          </w:p>
        </w:tc>
        <w:tc>
          <w:tcPr>
            <w:tcW w:w="708" w:type="dxa"/>
          </w:tcPr>
          <w:p w14:paraId="0BCAD18E" w14:textId="77777777" w:rsidR="00F53B1A" w:rsidRPr="00B77AD6" w:rsidRDefault="00F53B1A" w:rsidP="00F53B1A">
            <w:pPr>
              <w:pStyle w:val="Default"/>
              <w:jc w:val="both"/>
              <w:rPr>
                <w:rStyle w:val="apple-style-span"/>
              </w:rPr>
            </w:pPr>
          </w:p>
        </w:tc>
        <w:tc>
          <w:tcPr>
            <w:tcW w:w="1134" w:type="dxa"/>
          </w:tcPr>
          <w:p w14:paraId="7ED5F027" w14:textId="77777777" w:rsidR="00F53B1A" w:rsidRPr="00B77AD6" w:rsidRDefault="00F53B1A" w:rsidP="00F53B1A">
            <w:pPr>
              <w:pStyle w:val="Default"/>
              <w:jc w:val="both"/>
              <w:rPr>
                <w:rStyle w:val="apple-style-span"/>
              </w:rPr>
            </w:pPr>
          </w:p>
        </w:tc>
        <w:tc>
          <w:tcPr>
            <w:tcW w:w="567" w:type="dxa"/>
          </w:tcPr>
          <w:p w14:paraId="706AF184" w14:textId="77777777" w:rsidR="00F53B1A" w:rsidRPr="00B77AD6" w:rsidRDefault="00F53B1A" w:rsidP="00F53B1A">
            <w:pPr>
              <w:pStyle w:val="Default"/>
              <w:jc w:val="both"/>
              <w:rPr>
                <w:rStyle w:val="apple-style-span"/>
              </w:rPr>
            </w:pPr>
          </w:p>
        </w:tc>
        <w:tc>
          <w:tcPr>
            <w:tcW w:w="567" w:type="dxa"/>
          </w:tcPr>
          <w:p w14:paraId="51C03DC7" w14:textId="77777777" w:rsidR="00F53B1A" w:rsidRPr="00B77AD6" w:rsidRDefault="00F53B1A" w:rsidP="00F53B1A">
            <w:pPr>
              <w:pStyle w:val="Default"/>
              <w:jc w:val="both"/>
              <w:rPr>
                <w:rStyle w:val="apple-style-span"/>
              </w:rPr>
            </w:pPr>
            <w:r w:rsidRPr="00B77AD6">
              <w:rPr>
                <w:rStyle w:val="apple-style-span"/>
              </w:rPr>
              <w:t>2</w:t>
            </w:r>
          </w:p>
        </w:tc>
        <w:tc>
          <w:tcPr>
            <w:tcW w:w="567" w:type="dxa"/>
          </w:tcPr>
          <w:p w14:paraId="570ED9A0" w14:textId="77777777" w:rsidR="00F53B1A" w:rsidRPr="00B77AD6" w:rsidRDefault="00F53B1A" w:rsidP="00F53B1A">
            <w:pPr>
              <w:pStyle w:val="Default"/>
              <w:jc w:val="center"/>
              <w:rPr>
                <w:rStyle w:val="apple-style-span"/>
              </w:rPr>
            </w:pPr>
            <w:r w:rsidRPr="00B77AD6">
              <w:rPr>
                <w:rStyle w:val="apple-style-span"/>
              </w:rPr>
              <w:t>2</w:t>
            </w:r>
          </w:p>
        </w:tc>
      </w:tr>
      <w:tr w:rsidR="00F53B1A" w:rsidRPr="00B77AD6" w14:paraId="28E2C182" w14:textId="77777777" w:rsidTr="00D96C5C">
        <w:tc>
          <w:tcPr>
            <w:tcW w:w="9639" w:type="dxa"/>
            <w:gridSpan w:val="7"/>
          </w:tcPr>
          <w:p w14:paraId="2AB2D003" w14:textId="77777777" w:rsidR="00F53B1A" w:rsidRPr="00B77AD6" w:rsidRDefault="00F53B1A" w:rsidP="00F53B1A">
            <w:pPr>
              <w:pStyle w:val="Default"/>
              <w:jc w:val="center"/>
              <w:rPr>
                <w:rStyle w:val="apple-style-span"/>
              </w:rPr>
            </w:pPr>
            <w:r w:rsidRPr="00B77AD6">
              <w:rPr>
                <w:rStyle w:val="apple-style-span"/>
              </w:rPr>
              <w:t>ІІІ МОДУЛЬ.Технологиялық модуль.</w:t>
            </w:r>
          </w:p>
        </w:tc>
      </w:tr>
      <w:tr w:rsidR="00F53B1A" w:rsidRPr="00B77AD6" w14:paraId="4292EEB4" w14:textId="77777777" w:rsidTr="00F53B1A">
        <w:tc>
          <w:tcPr>
            <w:tcW w:w="5387" w:type="dxa"/>
          </w:tcPr>
          <w:p w14:paraId="3FF655C2" w14:textId="77777777" w:rsidR="00F53B1A" w:rsidRPr="00B77AD6" w:rsidRDefault="00F53B1A" w:rsidP="00F53B1A">
            <w:pPr>
              <w:pStyle w:val="Default"/>
              <w:jc w:val="both"/>
              <w:rPr>
                <w:rStyle w:val="apple-style-span"/>
              </w:rPr>
            </w:pPr>
            <w:r w:rsidRPr="00B77AD6">
              <w:rPr>
                <w:rStyle w:val="apple-style-span"/>
              </w:rPr>
              <w:t>Ойлау мен сөйлеу дағдыларын қалыптастыруда STEM білім беру технологиясының компоненттерін жүзеге асыру.</w:t>
            </w:r>
          </w:p>
        </w:tc>
        <w:tc>
          <w:tcPr>
            <w:tcW w:w="709" w:type="dxa"/>
          </w:tcPr>
          <w:p w14:paraId="6844D209" w14:textId="77777777" w:rsidR="00F53B1A" w:rsidRPr="00B77AD6" w:rsidRDefault="00F53B1A" w:rsidP="00F53B1A">
            <w:pPr>
              <w:pStyle w:val="Default"/>
              <w:jc w:val="center"/>
              <w:rPr>
                <w:rStyle w:val="apple-style-span"/>
              </w:rPr>
            </w:pPr>
          </w:p>
        </w:tc>
        <w:tc>
          <w:tcPr>
            <w:tcW w:w="708" w:type="dxa"/>
          </w:tcPr>
          <w:p w14:paraId="333A85F4" w14:textId="77777777" w:rsidR="00F53B1A" w:rsidRPr="00B77AD6" w:rsidRDefault="00F53B1A" w:rsidP="00F53B1A">
            <w:pPr>
              <w:pStyle w:val="Default"/>
              <w:jc w:val="center"/>
              <w:rPr>
                <w:rStyle w:val="apple-style-span"/>
              </w:rPr>
            </w:pPr>
            <w:r w:rsidRPr="00B77AD6">
              <w:rPr>
                <w:rStyle w:val="apple-style-span"/>
              </w:rPr>
              <w:t>2</w:t>
            </w:r>
          </w:p>
        </w:tc>
        <w:tc>
          <w:tcPr>
            <w:tcW w:w="1134" w:type="dxa"/>
          </w:tcPr>
          <w:p w14:paraId="67319D95" w14:textId="77777777" w:rsidR="00F53B1A" w:rsidRPr="00B77AD6" w:rsidRDefault="00F53B1A" w:rsidP="00F53B1A">
            <w:pPr>
              <w:pStyle w:val="Default"/>
              <w:jc w:val="center"/>
              <w:rPr>
                <w:rStyle w:val="apple-style-span"/>
              </w:rPr>
            </w:pPr>
          </w:p>
        </w:tc>
        <w:tc>
          <w:tcPr>
            <w:tcW w:w="567" w:type="dxa"/>
          </w:tcPr>
          <w:p w14:paraId="757742F4" w14:textId="77777777" w:rsidR="00F53B1A" w:rsidRPr="00B77AD6" w:rsidRDefault="00F53B1A" w:rsidP="00F53B1A">
            <w:pPr>
              <w:pStyle w:val="Default"/>
              <w:jc w:val="center"/>
              <w:rPr>
                <w:rStyle w:val="apple-style-span"/>
              </w:rPr>
            </w:pPr>
          </w:p>
        </w:tc>
        <w:tc>
          <w:tcPr>
            <w:tcW w:w="567" w:type="dxa"/>
          </w:tcPr>
          <w:p w14:paraId="7B508512" w14:textId="77777777" w:rsidR="00F53B1A" w:rsidRPr="00B77AD6" w:rsidRDefault="00F53B1A" w:rsidP="00F53B1A">
            <w:pPr>
              <w:pStyle w:val="Default"/>
              <w:jc w:val="center"/>
              <w:rPr>
                <w:rStyle w:val="apple-style-span"/>
              </w:rPr>
            </w:pPr>
          </w:p>
        </w:tc>
        <w:tc>
          <w:tcPr>
            <w:tcW w:w="567" w:type="dxa"/>
          </w:tcPr>
          <w:p w14:paraId="5B0DFC3F" w14:textId="77777777" w:rsidR="00F53B1A" w:rsidRPr="00B77AD6" w:rsidRDefault="00F53B1A" w:rsidP="00F53B1A">
            <w:pPr>
              <w:pStyle w:val="Default"/>
              <w:jc w:val="center"/>
              <w:rPr>
                <w:rStyle w:val="apple-style-span"/>
              </w:rPr>
            </w:pPr>
            <w:r w:rsidRPr="00B77AD6">
              <w:rPr>
                <w:rStyle w:val="apple-style-span"/>
              </w:rPr>
              <w:t>2</w:t>
            </w:r>
          </w:p>
        </w:tc>
      </w:tr>
      <w:tr w:rsidR="00F53B1A" w:rsidRPr="00B77AD6" w14:paraId="69DF122E" w14:textId="77777777" w:rsidTr="00F53B1A">
        <w:tc>
          <w:tcPr>
            <w:tcW w:w="5387" w:type="dxa"/>
          </w:tcPr>
          <w:p w14:paraId="3270D3ED" w14:textId="77777777" w:rsidR="00F53B1A" w:rsidRPr="00B77AD6" w:rsidRDefault="00F53B1A" w:rsidP="00F53B1A">
            <w:pPr>
              <w:pStyle w:val="Default"/>
              <w:jc w:val="both"/>
              <w:rPr>
                <w:rStyle w:val="apple-style-span"/>
                <w:lang w:val="kk-KZ"/>
              </w:rPr>
            </w:pPr>
            <w:r w:rsidRPr="00B77AD6">
              <w:rPr>
                <w:rStyle w:val="apple-style-span"/>
              </w:rPr>
              <w:t>Ойлау мен сөйлеу дағдыларын қалыптастыруда 4К моделін қолдану</w:t>
            </w:r>
            <w:r w:rsidRPr="00B77AD6">
              <w:rPr>
                <w:rStyle w:val="apple-style-span"/>
                <w:lang w:val="kk-KZ"/>
              </w:rPr>
              <w:t>.</w:t>
            </w:r>
          </w:p>
        </w:tc>
        <w:tc>
          <w:tcPr>
            <w:tcW w:w="709" w:type="dxa"/>
          </w:tcPr>
          <w:p w14:paraId="2D7EFE1F" w14:textId="77777777" w:rsidR="00F53B1A" w:rsidRPr="00B77AD6" w:rsidRDefault="00F53B1A" w:rsidP="00F53B1A">
            <w:pPr>
              <w:pStyle w:val="Default"/>
              <w:jc w:val="center"/>
              <w:rPr>
                <w:rStyle w:val="apple-style-span"/>
              </w:rPr>
            </w:pPr>
          </w:p>
        </w:tc>
        <w:tc>
          <w:tcPr>
            <w:tcW w:w="708" w:type="dxa"/>
          </w:tcPr>
          <w:p w14:paraId="7BE7A8A0" w14:textId="77777777" w:rsidR="00F53B1A" w:rsidRPr="00B77AD6" w:rsidRDefault="00F53B1A" w:rsidP="00F53B1A">
            <w:pPr>
              <w:pStyle w:val="Default"/>
              <w:jc w:val="center"/>
              <w:rPr>
                <w:rStyle w:val="apple-style-span"/>
              </w:rPr>
            </w:pPr>
          </w:p>
        </w:tc>
        <w:tc>
          <w:tcPr>
            <w:tcW w:w="1134" w:type="dxa"/>
          </w:tcPr>
          <w:p w14:paraId="013CF944" w14:textId="77777777" w:rsidR="00F53B1A" w:rsidRPr="00B77AD6" w:rsidRDefault="00F53B1A" w:rsidP="00F53B1A">
            <w:pPr>
              <w:pStyle w:val="Default"/>
              <w:jc w:val="center"/>
              <w:rPr>
                <w:rStyle w:val="apple-style-span"/>
              </w:rPr>
            </w:pPr>
          </w:p>
        </w:tc>
        <w:tc>
          <w:tcPr>
            <w:tcW w:w="567" w:type="dxa"/>
          </w:tcPr>
          <w:p w14:paraId="1B3351FD" w14:textId="77777777" w:rsidR="00F53B1A" w:rsidRPr="00B77AD6" w:rsidRDefault="00F53B1A" w:rsidP="00F53B1A">
            <w:pPr>
              <w:pStyle w:val="Default"/>
              <w:jc w:val="center"/>
              <w:rPr>
                <w:rStyle w:val="apple-style-span"/>
              </w:rPr>
            </w:pPr>
            <w:r w:rsidRPr="00B77AD6">
              <w:rPr>
                <w:rStyle w:val="apple-style-span"/>
              </w:rPr>
              <w:t>2</w:t>
            </w:r>
          </w:p>
        </w:tc>
        <w:tc>
          <w:tcPr>
            <w:tcW w:w="567" w:type="dxa"/>
          </w:tcPr>
          <w:p w14:paraId="1ADD17CD" w14:textId="77777777" w:rsidR="00F53B1A" w:rsidRPr="00B77AD6" w:rsidRDefault="00F53B1A" w:rsidP="00F53B1A">
            <w:pPr>
              <w:pStyle w:val="Default"/>
              <w:jc w:val="center"/>
              <w:rPr>
                <w:rStyle w:val="apple-style-span"/>
              </w:rPr>
            </w:pPr>
          </w:p>
        </w:tc>
        <w:tc>
          <w:tcPr>
            <w:tcW w:w="567" w:type="dxa"/>
          </w:tcPr>
          <w:p w14:paraId="2EE6DDFD" w14:textId="77777777" w:rsidR="00F53B1A" w:rsidRPr="00B77AD6" w:rsidRDefault="00F53B1A" w:rsidP="00F53B1A">
            <w:pPr>
              <w:pStyle w:val="Default"/>
              <w:jc w:val="center"/>
              <w:rPr>
                <w:rStyle w:val="apple-style-span"/>
              </w:rPr>
            </w:pPr>
            <w:r w:rsidRPr="00B77AD6">
              <w:rPr>
                <w:rStyle w:val="apple-style-span"/>
              </w:rPr>
              <w:t>2</w:t>
            </w:r>
          </w:p>
        </w:tc>
      </w:tr>
      <w:tr w:rsidR="00F53B1A" w:rsidRPr="00B77AD6" w14:paraId="7920CD5A" w14:textId="77777777" w:rsidTr="00F53B1A">
        <w:tc>
          <w:tcPr>
            <w:tcW w:w="5387" w:type="dxa"/>
          </w:tcPr>
          <w:p w14:paraId="20904CBD" w14:textId="77777777" w:rsidR="00F53B1A" w:rsidRPr="00B77AD6" w:rsidRDefault="00F53B1A" w:rsidP="00F53B1A">
            <w:pPr>
              <w:pStyle w:val="Default"/>
              <w:jc w:val="both"/>
              <w:rPr>
                <w:rStyle w:val="apple-style-span"/>
                <w:lang w:val="kk-KZ"/>
              </w:rPr>
            </w:pPr>
            <w:r w:rsidRPr="00B77AD6">
              <w:rPr>
                <w:rStyle w:val="apple-style-span"/>
              </w:rPr>
              <w:t>Ойлау мен сөйлеу дағдыларын қалыптастыруда</w:t>
            </w:r>
            <w:r w:rsidRPr="00B77AD6">
              <w:rPr>
                <w:rStyle w:val="apple-style-span"/>
                <w:lang w:val="kk-KZ"/>
              </w:rPr>
              <w:t xml:space="preserve"> «п</w:t>
            </w:r>
            <w:r w:rsidRPr="00B77AD6">
              <w:rPr>
                <w:rFonts w:ascii="OpenSans" w:hAnsi="OpenSans"/>
                <w:shd w:val="clear" w:color="auto" w:fill="FFFFFF"/>
              </w:rPr>
              <w:t>әндік-тілдік кіріктіру технологиясы</w:t>
            </w:r>
            <w:r w:rsidRPr="00B77AD6">
              <w:rPr>
                <w:rFonts w:ascii="OpenSans" w:hAnsi="OpenSans"/>
                <w:shd w:val="clear" w:color="auto" w:fill="FFFFFF"/>
                <w:lang w:val="kk-KZ"/>
              </w:rPr>
              <w:t>н</w:t>
            </w:r>
            <w:r w:rsidRPr="00B77AD6">
              <w:rPr>
                <w:rFonts w:ascii="OpenSans" w:hAnsi="OpenSans"/>
                <w:shd w:val="clear" w:color="auto" w:fill="FFFFFF"/>
              </w:rPr>
              <w:t xml:space="preserve"> </w:t>
            </w:r>
            <w:r w:rsidRPr="00B77AD6">
              <w:rPr>
                <w:rFonts w:ascii="OpenSans" w:hAnsi="OpenSans"/>
                <w:shd w:val="clear" w:color="auto" w:fill="FFFFFF"/>
                <w:lang w:val="kk-KZ"/>
              </w:rPr>
              <w:t>(</w:t>
            </w:r>
            <w:r w:rsidRPr="00B77AD6">
              <w:rPr>
                <w:rFonts w:ascii="OpenSans" w:hAnsi="OpenSans"/>
                <w:shd w:val="clear" w:color="auto" w:fill="FFFFFF"/>
              </w:rPr>
              <w:t>CLIL әдісі</w:t>
            </w:r>
            <w:r w:rsidRPr="00B77AD6">
              <w:rPr>
                <w:rFonts w:ascii="OpenSans" w:hAnsi="OpenSans"/>
                <w:shd w:val="clear" w:color="auto" w:fill="FFFFFF"/>
                <w:lang w:val="kk-KZ"/>
              </w:rPr>
              <w:t>н)» қолдану.</w:t>
            </w:r>
          </w:p>
        </w:tc>
        <w:tc>
          <w:tcPr>
            <w:tcW w:w="709" w:type="dxa"/>
          </w:tcPr>
          <w:p w14:paraId="5ADCA1FC" w14:textId="77777777" w:rsidR="00F53B1A" w:rsidRPr="00B77AD6" w:rsidRDefault="00F53B1A" w:rsidP="00F53B1A">
            <w:pPr>
              <w:pStyle w:val="Default"/>
              <w:jc w:val="center"/>
              <w:rPr>
                <w:rStyle w:val="apple-style-span"/>
              </w:rPr>
            </w:pPr>
          </w:p>
        </w:tc>
        <w:tc>
          <w:tcPr>
            <w:tcW w:w="708" w:type="dxa"/>
          </w:tcPr>
          <w:p w14:paraId="5D3F2AA5" w14:textId="77777777" w:rsidR="00F53B1A" w:rsidRPr="00B77AD6" w:rsidRDefault="00F53B1A" w:rsidP="00F53B1A">
            <w:pPr>
              <w:pStyle w:val="Default"/>
              <w:jc w:val="center"/>
              <w:rPr>
                <w:rStyle w:val="apple-style-span"/>
              </w:rPr>
            </w:pPr>
          </w:p>
        </w:tc>
        <w:tc>
          <w:tcPr>
            <w:tcW w:w="1134" w:type="dxa"/>
          </w:tcPr>
          <w:p w14:paraId="5B53DD92" w14:textId="77777777" w:rsidR="00F53B1A" w:rsidRPr="00B77AD6" w:rsidRDefault="00F53B1A" w:rsidP="00F53B1A">
            <w:pPr>
              <w:pStyle w:val="Default"/>
              <w:jc w:val="center"/>
              <w:rPr>
                <w:rStyle w:val="apple-style-span"/>
              </w:rPr>
            </w:pPr>
          </w:p>
        </w:tc>
        <w:tc>
          <w:tcPr>
            <w:tcW w:w="567" w:type="dxa"/>
          </w:tcPr>
          <w:p w14:paraId="3B681DE1" w14:textId="77777777" w:rsidR="00F53B1A" w:rsidRPr="00B77AD6" w:rsidRDefault="00F53B1A" w:rsidP="00F53B1A">
            <w:pPr>
              <w:pStyle w:val="Default"/>
              <w:jc w:val="center"/>
              <w:rPr>
                <w:rStyle w:val="apple-style-span"/>
              </w:rPr>
            </w:pPr>
          </w:p>
        </w:tc>
        <w:tc>
          <w:tcPr>
            <w:tcW w:w="567" w:type="dxa"/>
          </w:tcPr>
          <w:p w14:paraId="244F1389" w14:textId="77777777" w:rsidR="00F53B1A" w:rsidRPr="00B77AD6" w:rsidRDefault="00F53B1A" w:rsidP="00F53B1A">
            <w:pPr>
              <w:pStyle w:val="Default"/>
              <w:jc w:val="center"/>
              <w:rPr>
                <w:rStyle w:val="apple-style-span"/>
              </w:rPr>
            </w:pPr>
            <w:r w:rsidRPr="00B77AD6">
              <w:rPr>
                <w:rStyle w:val="apple-style-span"/>
              </w:rPr>
              <w:t>2</w:t>
            </w:r>
          </w:p>
        </w:tc>
        <w:tc>
          <w:tcPr>
            <w:tcW w:w="567" w:type="dxa"/>
          </w:tcPr>
          <w:p w14:paraId="08AD3D99" w14:textId="77777777" w:rsidR="00F53B1A" w:rsidRPr="00B77AD6" w:rsidRDefault="00F53B1A" w:rsidP="00F53B1A">
            <w:pPr>
              <w:pStyle w:val="Default"/>
              <w:jc w:val="center"/>
              <w:rPr>
                <w:rStyle w:val="apple-style-span"/>
              </w:rPr>
            </w:pPr>
            <w:r w:rsidRPr="00B77AD6">
              <w:rPr>
                <w:rStyle w:val="apple-style-span"/>
              </w:rPr>
              <w:t>2</w:t>
            </w:r>
          </w:p>
        </w:tc>
      </w:tr>
      <w:tr w:rsidR="00F53B1A" w:rsidRPr="00B77AD6" w14:paraId="16FA24EC" w14:textId="77777777" w:rsidTr="00F53B1A">
        <w:tc>
          <w:tcPr>
            <w:tcW w:w="5387" w:type="dxa"/>
          </w:tcPr>
          <w:p w14:paraId="260B78FE" w14:textId="77777777" w:rsidR="00F53B1A" w:rsidRPr="00B77AD6" w:rsidRDefault="00F53B1A" w:rsidP="00F53B1A">
            <w:pPr>
              <w:pStyle w:val="Default"/>
              <w:jc w:val="both"/>
              <w:rPr>
                <w:rStyle w:val="apple-style-span"/>
                <w:lang w:val="kk-KZ"/>
              </w:rPr>
            </w:pPr>
            <w:r w:rsidRPr="00B77AD6">
              <w:rPr>
                <w:rStyle w:val="apple-style-span"/>
              </w:rPr>
              <w:t>Ойлау мен сөйлеу дағдыларын</w:t>
            </w:r>
            <w:r w:rsidRPr="00B77AD6">
              <w:rPr>
                <w:rStyle w:val="apple-style-span"/>
                <w:lang w:val="kk-KZ"/>
              </w:rPr>
              <w:t xml:space="preserve"> қалыптастыруда қашықтықтан оқыту технологияларын қолдану.</w:t>
            </w:r>
          </w:p>
        </w:tc>
        <w:tc>
          <w:tcPr>
            <w:tcW w:w="709" w:type="dxa"/>
          </w:tcPr>
          <w:p w14:paraId="212D6EA2" w14:textId="77777777" w:rsidR="00F53B1A" w:rsidRPr="00B77AD6" w:rsidRDefault="00F53B1A" w:rsidP="00F53B1A">
            <w:pPr>
              <w:pStyle w:val="Default"/>
              <w:jc w:val="center"/>
              <w:rPr>
                <w:rStyle w:val="apple-style-span"/>
              </w:rPr>
            </w:pPr>
          </w:p>
        </w:tc>
        <w:tc>
          <w:tcPr>
            <w:tcW w:w="708" w:type="dxa"/>
          </w:tcPr>
          <w:p w14:paraId="66FA05D4" w14:textId="77777777" w:rsidR="00F53B1A" w:rsidRPr="00B77AD6" w:rsidRDefault="00F53B1A" w:rsidP="00F53B1A">
            <w:pPr>
              <w:pStyle w:val="Default"/>
              <w:jc w:val="center"/>
              <w:rPr>
                <w:rStyle w:val="apple-style-span"/>
              </w:rPr>
            </w:pPr>
          </w:p>
        </w:tc>
        <w:tc>
          <w:tcPr>
            <w:tcW w:w="1134" w:type="dxa"/>
          </w:tcPr>
          <w:p w14:paraId="20BE9313" w14:textId="77777777" w:rsidR="00F53B1A" w:rsidRPr="00B77AD6" w:rsidRDefault="00F53B1A" w:rsidP="00F53B1A">
            <w:pPr>
              <w:pStyle w:val="Default"/>
              <w:jc w:val="center"/>
              <w:rPr>
                <w:rStyle w:val="apple-style-span"/>
              </w:rPr>
            </w:pPr>
            <w:r w:rsidRPr="00B77AD6">
              <w:rPr>
                <w:rStyle w:val="apple-style-span"/>
              </w:rPr>
              <w:t>2</w:t>
            </w:r>
          </w:p>
        </w:tc>
        <w:tc>
          <w:tcPr>
            <w:tcW w:w="567" w:type="dxa"/>
          </w:tcPr>
          <w:p w14:paraId="4A1CF972" w14:textId="77777777" w:rsidR="00F53B1A" w:rsidRPr="00B77AD6" w:rsidRDefault="00F53B1A" w:rsidP="00F53B1A">
            <w:pPr>
              <w:pStyle w:val="Default"/>
              <w:jc w:val="center"/>
              <w:rPr>
                <w:rStyle w:val="apple-style-span"/>
              </w:rPr>
            </w:pPr>
          </w:p>
        </w:tc>
        <w:tc>
          <w:tcPr>
            <w:tcW w:w="567" w:type="dxa"/>
          </w:tcPr>
          <w:p w14:paraId="549A776F" w14:textId="77777777" w:rsidR="00F53B1A" w:rsidRPr="00B77AD6" w:rsidRDefault="00F53B1A" w:rsidP="00F53B1A">
            <w:pPr>
              <w:pStyle w:val="Default"/>
              <w:jc w:val="center"/>
              <w:rPr>
                <w:rStyle w:val="apple-style-span"/>
              </w:rPr>
            </w:pPr>
          </w:p>
        </w:tc>
        <w:tc>
          <w:tcPr>
            <w:tcW w:w="567" w:type="dxa"/>
          </w:tcPr>
          <w:p w14:paraId="44E4C22D" w14:textId="77777777" w:rsidR="00F53B1A" w:rsidRPr="00B77AD6" w:rsidRDefault="00F53B1A" w:rsidP="00F53B1A">
            <w:pPr>
              <w:pStyle w:val="Default"/>
              <w:jc w:val="center"/>
              <w:rPr>
                <w:rStyle w:val="apple-style-span"/>
              </w:rPr>
            </w:pPr>
            <w:r w:rsidRPr="00B77AD6">
              <w:rPr>
                <w:rStyle w:val="apple-style-span"/>
              </w:rPr>
              <w:t>2</w:t>
            </w:r>
          </w:p>
        </w:tc>
      </w:tr>
      <w:tr w:rsidR="00F53B1A" w:rsidRPr="00B77AD6" w14:paraId="4E111E38" w14:textId="77777777" w:rsidTr="00F53B1A">
        <w:tc>
          <w:tcPr>
            <w:tcW w:w="5387" w:type="dxa"/>
          </w:tcPr>
          <w:p w14:paraId="15672CC8" w14:textId="77777777" w:rsidR="00F53B1A" w:rsidRPr="00B77AD6" w:rsidRDefault="00F53B1A" w:rsidP="00F53B1A">
            <w:pPr>
              <w:pStyle w:val="Default"/>
              <w:jc w:val="right"/>
              <w:rPr>
                <w:rStyle w:val="apple-style-span"/>
              </w:rPr>
            </w:pPr>
            <w:r w:rsidRPr="00B77AD6">
              <w:rPr>
                <w:rStyle w:val="apple-style-span"/>
              </w:rPr>
              <w:t xml:space="preserve">Барлығы </w:t>
            </w:r>
          </w:p>
        </w:tc>
        <w:tc>
          <w:tcPr>
            <w:tcW w:w="709" w:type="dxa"/>
          </w:tcPr>
          <w:p w14:paraId="322DAD3A" w14:textId="4C4587B4" w:rsidR="00F53B1A" w:rsidRPr="00B77AD6" w:rsidRDefault="00F53B1A" w:rsidP="00F53B1A">
            <w:pPr>
              <w:pStyle w:val="Default"/>
              <w:jc w:val="center"/>
              <w:rPr>
                <w:rStyle w:val="apple-style-span"/>
              </w:rPr>
            </w:pPr>
            <w:r w:rsidRPr="00B77AD6">
              <w:rPr>
                <w:rStyle w:val="apple-style-span"/>
              </w:rPr>
              <w:t>8</w:t>
            </w:r>
          </w:p>
        </w:tc>
        <w:tc>
          <w:tcPr>
            <w:tcW w:w="708" w:type="dxa"/>
          </w:tcPr>
          <w:p w14:paraId="1D5B693B" w14:textId="77777777" w:rsidR="00F53B1A" w:rsidRPr="00B77AD6" w:rsidRDefault="00F53B1A" w:rsidP="00F53B1A">
            <w:pPr>
              <w:pStyle w:val="Default"/>
              <w:jc w:val="center"/>
              <w:rPr>
                <w:rStyle w:val="apple-style-span"/>
              </w:rPr>
            </w:pPr>
            <w:r w:rsidRPr="00B77AD6">
              <w:rPr>
                <w:rStyle w:val="apple-style-span"/>
              </w:rPr>
              <w:t>4</w:t>
            </w:r>
          </w:p>
        </w:tc>
        <w:tc>
          <w:tcPr>
            <w:tcW w:w="1134" w:type="dxa"/>
          </w:tcPr>
          <w:p w14:paraId="56E0CA22" w14:textId="77777777" w:rsidR="00F53B1A" w:rsidRPr="00B77AD6" w:rsidRDefault="00F53B1A" w:rsidP="00F53B1A">
            <w:pPr>
              <w:pStyle w:val="Default"/>
              <w:jc w:val="center"/>
              <w:rPr>
                <w:rStyle w:val="apple-style-span"/>
              </w:rPr>
            </w:pPr>
            <w:r w:rsidRPr="00B77AD6">
              <w:rPr>
                <w:rStyle w:val="apple-style-span"/>
              </w:rPr>
              <w:t>4</w:t>
            </w:r>
          </w:p>
        </w:tc>
        <w:tc>
          <w:tcPr>
            <w:tcW w:w="567" w:type="dxa"/>
          </w:tcPr>
          <w:p w14:paraId="08B7620E" w14:textId="77777777" w:rsidR="00F53B1A" w:rsidRPr="00B77AD6" w:rsidRDefault="00F53B1A" w:rsidP="00F53B1A">
            <w:pPr>
              <w:pStyle w:val="Default"/>
              <w:jc w:val="center"/>
              <w:rPr>
                <w:rStyle w:val="apple-style-span"/>
              </w:rPr>
            </w:pPr>
            <w:r w:rsidRPr="00B77AD6">
              <w:rPr>
                <w:rStyle w:val="apple-style-span"/>
              </w:rPr>
              <w:t>4</w:t>
            </w:r>
          </w:p>
        </w:tc>
        <w:tc>
          <w:tcPr>
            <w:tcW w:w="567" w:type="dxa"/>
          </w:tcPr>
          <w:p w14:paraId="7E39758B" w14:textId="77777777" w:rsidR="00F53B1A" w:rsidRPr="00B77AD6" w:rsidRDefault="00F53B1A" w:rsidP="00F53B1A">
            <w:pPr>
              <w:pStyle w:val="Default"/>
              <w:jc w:val="center"/>
              <w:rPr>
                <w:rStyle w:val="apple-style-span"/>
              </w:rPr>
            </w:pPr>
            <w:r w:rsidRPr="00B77AD6">
              <w:rPr>
                <w:rStyle w:val="apple-style-span"/>
              </w:rPr>
              <w:t>4</w:t>
            </w:r>
          </w:p>
        </w:tc>
        <w:tc>
          <w:tcPr>
            <w:tcW w:w="567" w:type="dxa"/>
          </w:tcPr>
          <w:p w14:paraId="7D5F5A1E" w14:textId="6B3D7A22" w:rsidR="00F53B1A" w:rsidRPr="00B77AD6" w:rsidRDefault="00F53B1A" w:rsidP="00F53B1A">
            <w:pPr>
              <w:pStyle w:val="Default"/>
              <w:jc w:val="center"/>
              <w:rPr>
                <w:rStyle w:val="apple-style-span"/>
              </w:rPr>
            </w:pPr>
            <w:r w:rsidRPr="00B77AD6">
              <w:rPr>
                <w:rStyle w:val="apple-style-span"/>
              </w:rPr>
              <w:t>24</w:t>
            </w:r>
          </w:p>
        </w:tc>
      </w:tr>
    </w:tbl>
    <w:p w14:paraId="01C124C9" w14:textId="77777777" w:rsidR="00B50203" w:rsidRPr="00B77AD6" w:rsidRDefault="00B50203" w:rsidP="00C23E00">
      <w:pPr>
        <w:pStyle w:val="Default"/>
        <w:jc w:val="both"/>
        <w:rPr>
          <w:color w:val="000000" w:themeColor="text1"/>
          <w:lang w:val="kk-KZ"/>
        </w:rPr>
      </w:pPr>
    </w:p>
    <w:p w14:paraId="69ACEFB6" w14:textId="77777777" w:rsidR="00F32B8B" w:rsidRPr="00B77AD6" w:rsidRDefault="00F32B8B" w:rsidP="001F5604">
      <w:pPr>
        <w:pStyle w:val="Default"/>
        <w:ind w:firstLine="567"/>
        <w:jc w:val="both"/>
        <w:rPr>
          <w:color w:val="000000" w:themeColor="text1"/>
          <w:sz w:val="28"/>
          <w:szCs w:val="28"/>
          <w:lang w:val="kk-KZ"/>
        </w:rPr>
      </w:pPr>
      <w:r w:rsidRPr="00B77AD6">
        <w:rPr>
          <w:color w:val="000000" w:themeColor="text1"/>
          <w:sz w:val="28"/>
          <w:szCs w:val="28"/>
          <w:lang w:val="kk-KZ"/>
        </w:rPr>
        <w:t xml:space="preserve">Бағдарламаның оқу-тақырыптық жоспарында келтірілгендей мазмұн 3 модульден тұрады.  </w:t>
      </w:r>
    </w:p>
    <w:p w14:paraId="2A74F7E8" w14:textId="77777777" w:rsidR="00620DC9" w:rsidRPr="00B77AD6" w:rsidRDefault="001F5604" w:rsidP="001F5604">
      <w:pPr>
        <w:pStyle w:val="Default"/>
        <w:ind w:firstLine="567"/>
        <w:jc w:val="both"/>
        <w:rPr>
          <w:color w:val="000000" w:themeColor="text1"/>
          <w:sz w:val="28"/>
          <w:szCs w:val="28"/>
          <w:lang w:val="kk-KZ"/>
        </w:rPr>
      </w:pPr>
      <w:r w:rsidRPr="00B77AD6">
        <w:rPr>
          <w:b/>
          <w:color w:val="000000" w:themeColor="text1"/>
          <w:sz w:val="28"/>
          <w:szCs w:val="28"/>
          <w:lang w:val="kk-KZ"/>
        </w:rPr>
        <w:t>І МОДУЛЬ</w:t>
      </w:r>
      <w:r w:rsidR="00BD7862" w:rsidRPr="00B77AD6">
        <w:rPr>
          <w:color w:val="000000" w:themeColor="text1"/>
          <w:sz w:val="28"/>
          <w:szCs w:val="28"/>
          <w:lang w:val="kk-KZ"/>
        </w:rPr>
        <w:t>-ді б</w:t>
      </w:r>
      <w:r w:rsidRPr="00B77AD6">
        <w:rPr>
          <w:color w:val="000000" w:themeColor="text1"/>
          <w:sz w:val="28"/>
          <w:szCs w:val="28"/>
          <w:lang w:val="kk-KZ"/>
        </w:rPr>
        <w:t xml:space="preserve">ілім беру жүйесін дамытудағы нормативтік құжаттар деп ұсынып, онда қарастырылған тақырыптардың мазмұны келесідей: </w:t>
      </w:r>
    </w:p>
    <w:p w14:paraId="64574124" w14:textId="77777777" w:rsidR="001F5604" w:rsidRPr="00B77AD6" w:rsidRDefault="001F5604" w:rsidP="001F5604">
      <w:pPr>
        <w:pStyle w:val="Default"/>
        <w:ind w:firstLine="567"/>
        <w:jc w:val="both"/>
        <w:rPr>
          <w:color w:val="000000" w:themeColor="text1"/>
          <w:sz w:val="28"/>
          <w:szCs w:val="28"/>
          <w:lang w:val="kk-KZ"/>
        </w:rPr>
      </w:pPr>
      <w:r w:rsidRPr="00B77AD6">
        <w:rPr>
          <w:color w:val="000000" w:themeColor="text1"/>
          <w:sz w:val="28"/>
          <w:szCs w:val="28"/>
          <w:lang w:val="kk-KZ"/>
        </w:rPr>
        <w:t>Қазақстан Республикасының 2025 жылға дейінгі Ұлттық даму жоспары (</w:t>
      </w:r>
      <w:r w:rsidRPr="00B77AD6">
        <w:rPr>
          <w:rFonts w:eastAsia="Calibri"/>
          <w:color w:val="000000" w:themeColor="text1"/>
          <w:spacing w:val="2"/>
          <w:sz w:val="28"/>
          <w:szCs w:val="28"/>
          <w:shd w:val="clear" w:color="auto" w:fill="FFFFFF"/>
          <w:lang w:val="kk-KZ"/>
        </w:rPr>
        <w:t>Стратегиялық даму жоспары жаңа редакцияда – ҚР Президентінің 26.02.2021 </w:t>
      </w:r>
      <w:hyperlink r:id="rId97" w:anchor="z15" w:history="1">
        <w:r w:rsidRPr="00B77AD6">
          <w:rPr>
            <w:rFonts w:eastAsia="Calibri"/>
            <w:color w:val="000000" w:themeColor="text1"/>
            <w:spacing w:val="2"/>
            <w:sz w:val="28"/>
            <w:szCs w:val="28"/>
            <w:shd w:val="clear" w:color="auto" w:fill="FFFFFF"/>
            <w:lang w:val="kk-KZ"/>
          </w:rPr>
          <w:t>№ 521</w:t>
        </w:r>
      </w:hyperlink>
      <w:r w:rsidRPr="00B77AD6">
        <w:rPr>
          <w:rFonts w:eastAsia="Calibri"/>
          <w:color w:val="000000" w:themeColor="text1"/>
          <w:spacing w:val="2"/>
          <w:sz w:val="28"/>
          <w:szCs w:val="28"/>
          <w:shd w:val="clear" w:color="auto" w:fill="FFFFFF"/>
          <w:lang w:val="kk-KZ"/>
        </w:rPr>
        <w:t xml:space="preserve"> Жарлығымен); </w:t>
      </w:r>
      <w:r w:rsidRPr="00B77AD6">
        <w:rPr>
          <w:color w:val="000000" w:themeColor="text1"/>
          <w:sz w:val="28"/>
          <w:szCs w:val="28"/>
          <w:lang w:val="kk-KZ"/>
        </w:rPr>
        <w:t>Қазақстан  Республикасында  білім  беру  мен  ғылымды  дамытудың  2020-2025  жылдарға  арналған  мемлекеттік  бағдарламасы  (Қазақстан  Республикасы Президентінің 2016 жылғы 1 наурыздағы №205 Жарлығы); Қазақстан  Республикасының «Білім туралы» Заңы. 27.07.2007 ж., №319-III ҚРЗ. Астана. Ақорда; Бастауыш білім берудің мемлекеттік жалпыға міндетті стандарты (</w:t>
      </w:r>
      <w:r w:rsidRPr="00B77AD6">
        <w:rPr>
          <w:sz w:val="28"/>
          <w:lang w:val="kk-KZ"/>
        </w:rPr>
        <w:t xml:space="preserve">Қазақстан Республикасы Білім және ғылым министрінің 2018 жылғы 31 қазандағы № 604 бұйрығы); </w:t>
      </w:r>
      <w:r w:rsidRPr="00B77AD6">
        <w:rPr>
          <w:color w:val="000000" w:themeColor="text1"/>
          <w:sz w:val="28"/>
          <w:szCs w:val="28"/>
          <w:lang w:val="kk-KZ"/>
        </w:rPr>
        <w:t>Қазақстан Республикасының Президенті Қ.Тоқаевтың 2019 жылғы 2 қыркүйектегі «Сындарлы қоғамдық диалог – Қазақстанның тұрақтылығы мен өркендеуінің негізі»</w:t>
      </w:r>
      <w:r w:rsidR="00BD7862" w:rsidRPr="00B77AD6">
        <w:rPr>
          <w:color w:val="000000" w:themeColor="text1"/>
          <w:sz w:val="28"/>
          <w:szCs w:val="28"/>
          <w:lang w:val="kk-KZ"/>
        </w:rPr>
        <w:t xml:space="preserve"> атты Қазақстан халқына Жолдауы және т.б. </w:t>
      </w:r>
    </w:p>
    <w:p w14:paraId="026AF552" w14:textId="77777777" w:rsidR="00620DC9" w:rsidRPr="00B77AD6" w:rsidRDefault="00BD7862" w:rsidP="00620DC9">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b/>
          <w:color w:val="000000" w:themeColor="text1"/>
          <w:sz w:val="28"/>
          <w:szCs w:val="28"/>
          <w:lang w:val="kk-KZ"/>
        </w:rPr>
        <w:t>ІІ МОДУЛЬ</w:t>
      </w:r>
      <w:r w:rsidRPr="00B77AD6">
        <w:rPr>
          <w:rFonts w:ascii="Times New Roman" w:hAnsi="Times New Roman"/>
          <w:color w:val="000000" w:themeColor="text1"/>
          <w:sz w:val="28"/>
          <w:szCs w:val="28"/>
          <w:lang w:val="kk-KZ"/>
        </w:rPr>
        <w:t xml:space="preserve"> мазмұнында ойлау мен сөйлеу дағдыларын қалыптастырудың философиялық, психологиялық, педагогикалық, лингвистикалық теориялары беріледі. </w:t>
      </w:r>
    </w:p>
    <w:p w14:paraId="5C520C33" w14:textId="14A1428A" w:rsidR="00620DC9" w:rsidRPr="00B77AD6" w:rsidRDefault="00066083" w:rsidP="00B0148F">
      <w:pPr>
        <w:spacing w:after="0" w:line="240" w:lineRule="auto"/>
        <w:ind w:firstLine="567"/>
        <w:jc w:val="both"/>
        <w:rPr>
          <w:rStyle w:val="apple-style-span"/>
          <w:rFonts w:ascii="Times New Roman" w:hAnsi="Times New Roman"/>
          <w:sz w:val="28"/>
          <w:szCs w:val="28"/>
          <w:lang w:val="kk-KZ"/>
        </w:rPr>
      </w:pPr>
      <w:r w:rsidRPr="00B77AD6">
        <w:rPr>
          <w:rFonts w:ascii="Times New Roman" w:hAnsi="Times New Roman"/>
          <w:color w:val="000000" w:themeColor="text1"/>
          <w:sz w:val="28"/>
          <w:szCs w:val="28"/>
          <w:lang w:val="kk-KZ"/>
        </w:rPr>
        <w:t>«О</w:t>
      </w:r>
      <w:r w:rsidR="00BD7862" w:rsidRPr="00B77AD6">
        <w:rPr>
          <w:rFonts w:ascii="Times New Roman" w:hAnsi="Times New Roman"/>
          <w:color w:val="000000" w:themeColor="text1"/>
          <w:sz w:val="28"/>
          <w:szCs w:val="28"/>
          <w:lang w:val="kk-KZ"/>
        </w:rPr>
        <w:t>йлау</w:t>
      </w:r>
      <w:r w:rsidRPr="00B77AD6">
        <w:rPr>
          <w:rFonts w:ascii="Times New Roman" w:hAnsi="Times New Roman"/>
          <w:color w:val="000000" w:themeColor="text1"/>
          <w:sz w:val="28"/>
          <w:szCs w:val="28"/>
          <w:lang w:val="kk-KZ"/>
        </w:rPr>
        <w:t>»</w:t>
      </w:r>
      <w:r w:rsidR="00BD7862" w:rsidRPr="00B77AD6">
        <w:rPr>
          <w:rFonts w:ascii="Times New Roman" w:hAnsi="Times New Roman"/>
          <w:color w:val="000000" w:themeColor="text1"/>
          <w:sz w:val="28"/>
          <w:szCs w:val="28"/>
          <w:lang w:val="kk-KZ"/>
        </w:rPr>
        <w:t xml:space="preserve"> мен </w:t>
      </w:r>
      <w:r w:rsidRPr="00B77AD6">
        <w:rPr>
          <w:rFonts w:ascii="Times New Roman" w:hAnsi="Times New Roman"/>
          <w:color w:val="000000" w:themeColor="text1"/>
          <w:sz w:val="28"/>
          <w:szCs w:val="28"/>
          <w:lang w:val="kk-KZ"/>
        </w:rPr>
        <w:t>«</w:t>
      </w:r>
      <w:r w:rsidR="00BD7862" w:rsidRPr="00B77AD6">
        <w:rPr>
          <w:rFonts w:ascii="Times New Roman" w:hAnsi="Times New Roman"/>
          <w:color w:val="000000" w:themeColor="text1"/>
          <w:sz w:val="28"/>
          <w:szCs w:val="28"/>
          <w:lang w:val="kk-KZ"/>
        </w:rPr>
        <w:t>сөйлеу</w:t>
      </w:r>
      <w:r w:rsidRPr="00B77AD6">
        <w:rPr>
          <w:rFonts w:ascii="Times New Roman" w:hAnsi="Times New Roman"/>
          <w:color w:val="000000" w:themeColor="text1"/>
          <w:sz w:val="28"/>
          <w:szCs w:val="28"/>
          <w:lang w:val="kk-KZ"/>
        </w:rPr>
        <w:t>»</w:t>
      </w:r>
      <w:r w:rsidR="00BD7862" w:rsidRPr="00B77AD6">
        <w:rPr>
          <w:rFonts w:ascii="Times New Roman" w:hAnsi="Times New Roman"/>
          <w:color w:val="000000" w:themeColor="text1"/>
          <w:sz w:val="28"/>
          <w:szCs w:val="28"/>
          <w:lang w:val="kk-KZ"/>
        </w:rPr>
        <w:t xml:space="preserve"> ұғымдарының философиялық бағыты</w:t>
      </w:r>
      <w:r w:rsidRPr="00B77AD6">
        <w:rPr>
          <w:rFonts w:ascii="Times New Roman" w:hAnsi="Times New Roman"/>
          <w:color w:val="000000" w:themeColor="text1"/>
          <w:sz w:val="28"/>
          <w:szCs w:val="28"/>
          <w:lang w:val="kk-KZ"/>
        </w:rPr>
        <w:t>:</w:t>
      </w:r>
      <w:r w:rsidR="00ED5F1C" w:rsidRPr="00B77AD6">
        <w:rPr>
          <w:rFonts w:ascii="Times New Roman" w:hAnsi="Times New Roman"/>
          <w:color w:val="000000" w:themeColor="text1"/>
          <w:sz w:val="28"/>
          <w:szCs w:val="28"/>
          <w:lang w:val="kk-KZ"/>
        </w:rPr>
        <w:t xml:space="preserve"> логика, танымдық іс-әрекет, белсенді процесс, мақсатты әрекет, жалпы және жанама көрініс, тілден бастау алатыны, тіл мен ойдың, ойлау мен сөйлеудің бірлігі және т.б. түсініктермен қамтамасыз </w:t>
      </w:r>
      <w:r w:rsidRPr="00B77AD6">
        <w:rPr>
          <w:rFonts w:ascii="Times New Roman" w:hAnsi="Times New Roman"/>
          <w:color w:val="000000" w:themeColor="text1"/>
          <w:sz w:val="28"/>
          <w:szCs w:val="28"/>
          <w:lang w:val="kk-KZ"/>
        </w:rPr>
        <w:t>етіледі</w:t>
      </w:r>
      <w:r w:rsidR="00620DC9" w:rsidRPr="00B77AD6">
        <w:rPr>
          <w:rFonts w:ascii="Times New Roman" w:hAnsi="Times New Roman"/>
          <w:color w:val="000000" w:themeColor="text1"/>
          <w:sz w:val="28"/>
          <w:szCs w:val="28"/>
          <w:lang w:val="kk-KZ"/>
        </w:rPr>
        <w:t xml:space="preserve">; </w:t>
      </w:r>
      <w:r w:rsidR="00620DC9" w:rsidRPr="00B77AD6">
        <w:rPr>
          <w:rStyle w:val="apple-style-span"/>
          <w:rFonts w:ascii="Times New Roman" w:hAnsi="Times New Roman"/>
          <w:sz w:val="28"/>
          <w:szCs w:val="28"/>
          <w:lang w:val="kk-KZ"/>
        </w:rPr>
        <w:t>психологиялық тұрғыда</w:t>
      </w:r>
      <w:r w:rsidR="00445634">
        <w:rPr>
          <w:rStyle w:val="apple-style-span"/>
          <w:rFonts w:ascii="Times New Roman" w:hAnsi="Times New Roman"/>
          <w:sz w:val="28"/>
          <w:szCs w:val="28"/>
          <w:lang w:val="kk-KZ"/>
        </w:rPr>
        <w:t>: тұлғаның танымдық проце</w:t>
      </w:r>
      <w:r w:rsidR="00620DC9" w:rsidRPr="00B77AD6">
        <w:rPr>
          <w:rStyle w:val="apple-style-span"/>
          <w:rFonts w:ascii="Times New Roman" w:hAnsi="Times New Roman"/>
          <w:sz w:val="28"/>
          <w:szCs w:val="28"/>
          <w:lang w:val="kk-KZ"/>
        </w:rPr>
        <w:t xml:space="preserve">сі, шындықтың жалпыланған және жанама түрдегі көрінісі, шығармашылық белсенділігінің жоғары нысаны, білімді </w:t>
      </w:r>
      <w:r w:rsidR="00620DC9" w:rsidRPr="00B77AD6">
        <w:rPr>
          <w:rFonts w:ascii="Times New Roman" w:hAnsi="Times New Roman"/>
          <w:color w:val="000000" w:themeColor="text1"/>
          <w:sz w:val="28"/>
          <w:szCs w:val="28"/>
          <w:lang w:val="kk-KZ"/>
        </w:rPr>
        <w:t xml:space="preserve">интеллектуалдық тұрғыда қолдану, </w:t>
      </w:r>
      <w:r w:rsidR="00620DC9" w:rsidRPr="00B77AD6">
        <w:rPr>
          <w:rStyle w:val="apple-style-span"/>
          <w:rFonts w:ascii="Times New Roman" w:hAnsi="Times New Roman"/>
          <w:sz w:val="28"/>
          <w:szCs w:val="28"/>
          <w:lang w:val="kk-KZ"/>
        </w:rPr>
        <w:t xml:space="preserve">когнитивті іс-әрекет </w:t>
      </w:r>
      <w:r w:rsidR="00620DC9" w:rsidRPr="00B77AD6">
        <w:rPr>
          <w:rFonts w:ascii="Times New Roman" w:hAnsi="Times New Roman"/>
          <w:color w:val="000000" w:themeColor="text1"/>
          <w:sz w:val="28"/>
          <w:szCs w:val="28"/>
          <w:lang w:val="kk-KZ"/>
        </w:rPr>
        <w:t>ретінде көрініс табады; пе</w:t>
      </w:r>
      <w:r w:rsidR="00620DC9" w:rsidRPr="00B77AD6">
        <w:rPr>
          <w:rStyle w:val="apple-style-span"/>
          <w:rFonts w:ascii="Times New Roman" w:hAnsi="Times New Roman"/>
          <w:sz w:val="28"/>
          <w:szCs w:val="28"/>
          <w:lang w:val="kk-KZ"/>
        </w:rPr>
        <w:t>дагогика ғылымында: қатысымдық әрекет, тілдік дағдылар, ұғым қалыптастыру, д</w:t>
      </w:r>
      <w:r w:rsidR="00465104">
        <w:rPr>
          <w:rStyle w:val="apple-style-span"/>
          <w:rFonts w:ascii="Times New Roman" w:hAnsi="Times New Roman"/>
          <w:sz w:val="28"/>
          <w:szCs w:val="28"/>
          <w:lang w:val="kk-KZ"/>
        </w:rPr>
        <w:t>ағ</w:t>
      </w:r>
      <w:r w:rsidR="00620DC9" w:rsidRPr="00B77AD6">
        <w:rPr>
          <w:rStyle w:val="apple-style-span"/>
          <w:rFonts w:ascii="Times New Roman" w:hAnsi="Times New Roman"/>
          <w:sz w:val="28"/>
          <w:szCs w:val="28"/>
          <w:lang w:val="kk-KZ"/>
        </w:rPr>
        <w:t xml:space="preserve">ды икемділіктері, тілдік </w:t>
      </w:r>
      <w:r w:rsidR="00465104">
        <w:rPr>
          <w:rStyle w:val="apple-style-span"/>
          <w:rFonts w:ascii="Times New Roman" w:hAnsi="Times New Roman"/>
          <w:sz w:val="28"/>
          <w:szCs w:val="28"/>
          <w:lang w:val="kk-KZ"/>
        </w:rPr>
        <w:t>дағдыларды</w:t>
      </w:r>
      <w:r w:rsidR="00620DC9" w:rsidRPr="00B77AD6">
        <w:rPr>
          <w:rStyle w:val="apple-style-span"/>
          <w:rFonts w:ascii="Times New Roman" w:hAnsi="Times New Roman"/>
          <w:sz w:val="28"/>
          <w:szCs w:val="28"/>
          <w:lang w:val="kk-KZ"/>
        </w:rPr>
        <w:t xml:space="preserve"> </w:t>
      </w:r>
      <w:r w:rsidR="00B0148F" w:rsidRPr="00B77AD6">
        <w:rPr>
          <w:rStyle w:val="apple-style-span"/>
          <w:rFonts w:ascii="Times New Roman" w:hAnsi="Times New Roman"/>
          <w:sz w:val="28"/>
          <w:szCs w:val="28"/>
          <w:lang w:val="kk-KZ"/>
        </w:rPr>
        <w:t>орынды қолдануда қарастырылады. Сонымен қатар, п</w:t>
      </w:r>
      <w:r w:rsidR="00620DC9" w:rsidRPr="00B77AD6">
        <w:rPr>
          <w:rStyle w:val="apple-style-span"/>
          <w:rFonts w:ascii="Times New Roman" w:hAnsi="Times New Roman"/>
          <w:sz w:val="28"/>
          <w:szCs w:val="28"/>
          <w:lang w:val="kk-KZ"/>
        </w:rPr>
        <w:t>әнаралық</w:t>
      </w:r>
      <w:r w:rsidR="00055FED" w:rsidRPr="00B77AD6">
        <w:rPr>
          <w:rStyle w:val="apple-style-span"/>
          <w:rFonts w:ascii="Times New Roman" w:hAnsi="Times New Roman"/>
          <w:sz w:val="28"/>
          <w:szCs w:val="28"/>
          <w:lang w:val="kk-KZ"/>
        </w:rPr>
        <w:t xml:space="preserve"> байланыстың</w:t>
      </w:r>
      <w:r w:rsidR="00620DC9" w:rsidRPr="00B77AD6">
        <w:rPr>
          <w:rStyle w:val="apple-style-span"/>
          <w:rFonts w:ascii="Times New Roman" w:hAnsi="Times New Roman"/>
          <w:sz w:val="28"/>
          <w:szCs w:val="28"/>
          <w:lang w:val="kk-KZ"/>
        </w:rPr>
        <w:t xml:space="preserve"> көп аспектілі: «пәнішілік байланыс», «ортақ тақырып», «пәнаралық іскерлік», «пәнаралық </w:t>
      </w:r>
      <w:r w:rsidR="00055FED" w:rsidRPr="00B77AD6">
        <w:rPr>
          <w:rStyle w:val="apple-style-span"/>
          <w:rFonts w:ascii="Times New Roman" w:hAnsi="Times New Roman"/>
          <w:sz w:val="28"/>
          <w:szCs w:val="28"/>
          <w:lang w:val="kk-KZ"/>
        </w:rPr>
        <w:t>интеграция</w:t>
      </w:r>
      <w:r w:rsidR="00620DC9" w:rsidRPr="00B77AD6">
        <w:rPr>
          <w:rStyle w:val="apple-style-span"/>
          <w:rFonts w:ascii="Times New Roman" w:hAnsi="Times New Roman"/>
          <w:sz w:val="28"/>
          <w:szCs w:val="28"/>
          <w:lang w:val="kk-KZ"/>
        </w:rPr>
        <w:t xml:space="preserve">», «пәнаралық тапсырма» және т.б. </w:t>
      </w:r>
      <w:r w:rsidR="00FF085C" w:rsidRPr="00B77AD6">
        <w:rPr>
          <w:rStyle w:val="apple-style-span"/>
          <w:rFonts w:ascii="Times New Roman" w:hAnsi="Times New Roman"/>
          <w:sz w:val="28"/>
          <w:szCs w:val="28"/>
          <w:lang w:val="kk-KZ"/>
        </w:rPr>
        <w:t xml:space="preserve">ұғымдары қарастырылады. </w:t>
      </w:r>
    </w:p>
    <w:p w14:paraId="52AAF052" w14:textId="1DAF7411" w:rsidR="00FF085C" w:rsidRPr="00B77AD6" w:rsidRDefault="00FF085C" w:rsidP="00620DC9">
      <w:pPr>
        <w:spacing w:after="0" w:line="240" w:lineRule="auto"/>
        <w:ind w:firstLine="567"/>
        <w:jc w:val="both"/>
        <w:rPr>
          <w:rStyle w:val="apple-style-span"/>
          <w:rFonts w:ascii="Times New Roman" w:hAnsi="Times New Roman"/>
          <w:sz w:val="28"/>
          <w:szCs w:val="28"/>
          <w:lang w:val="kk-KZ"/>
        </w:rPr>
      </w:pPr>
      <w:r w:rsidRPr="00B77AD6">
        <w:rPr>
          <w:rStyle w:val="apple-style-span"/>
          <w:rFonts w:ascii="Times New Roman" w:hAnsi="Times New Roman"/>
          <w:b/>
          <w:sz w:val="28"/>
          <w:szCs w:val="28"/>
          <w:lang w:val="kk-KZ"/>
        </w:rPr>
        <w:t xml:space="preserve">ІІІ МОДУЛЬ </w:t>
      </w:r>
      <w:r w:rsidR="004A47F6" w:rsidRPr="00B77AD6">
        <w:rPr>
          <w:rStyle w:val="apple-style-span"/>
          <w:rFonts w:ascii="Times New Roman" w:hAnsi="Times New Roman"/>
          <w:sz w:val="28"/>
          <w:szCs w:val="28"/>
          <w:lang w:val="kk-KZ"/>
        </w:rPr>
        <w:t>ойлау мен сөйлеу дағдыларын қалыптастыруда қолданылатын инн</w:t>
      </w:r>
      <w:r w:rsidR="00055FED" w:rsidRPr="00B77AD6">
        <w:rPr>
          <w:rStyle w:val="apple-style-span"/>
          <w:rFonts w:ascii="Times New Roman" w:hAnsi="Times New Roman"/>
          <w:sz w:val="28"/>
          <w:szCs w:val="28"/>
          <w:lang w:val="kk-KZ"/>
        </w:rPr>
        <w:t>овациялық технологиялар ұсынылад</w:t>
      </w:r>
      <w:r w:rsidR="004A47F6" w:rsidRPr="00B77AD6">
        <w:rPr>
          <w:rStyle w:val="apple-style-span"/>
          <w:rFonts w:ascii="Times New Roman" w:hAnsi="Times New Roman"/>
          <w:sz w:val="28"/>
          <w:szCs w:val="28"/>
          <w:lang w:val="kk-KZ"/>
        </w:rPr>
        <w:t xml:space="preserve">ы, атап айтсақ: </w:t>
      </w:r>
      <w:r w:rsidR="004A47F6" w:rsidRPr="00B77AD6">
        <w:rPr>
          <w:rFonts w:ascii="Times New Roman" w:hAnsi="Times New Roman"/>
          <w:sz w:val="28"/>
          <w:szCs w:val="28"/>
          <w:lang w:val="kk-KZ"/>
        </w:rPr>
        <w:t>STEM білім беру технологияс</w:t>
      </w:r>
      <w:r w:rsidR="00465104">
        <w:rPr>
          <w:rFonts w:ascii="Times New Roman" w:hAnsi="Times New Roman"/>
          <w:sz w:val="28"/>
          <w:szCs w:val="28"/>
          <w:lang w:val="kk-KZ"/>
        </w:rPr>
        <w:t>ының компоненттерін</w:t>
      </w:r>
      <w:r w:rsidR="004A47F6" w:rsidRPr="00B77AD6">
        <w:rPr>
          <w:rFonts w:ascii="Times New Roman" w:hAnsi="Times New Roman"/>
          <w:sz w:val="28"/>
          <w:szCs w:val="28"/>
          <w:lang w:val="kk-KZ"/>
        </w:rPr>
        <w:t xml:space="preserve">; 4К моделін </w:t>
      </w:r>
      <w:r w:rsidR="000B303C" w:rsidRPr="00B77AD6">
        <w:rPr>
          <w:rFonts w:ascii="Times New Roman" w:hAnsi="Times New Roman"/>
          <w:sz w:val="28"/>
          <w:szCs w:val="28"/>
          <w:lang w:val="kk-KZ"/>
        </w:rPr>
        <w:t>қолдану</w:t>
      </w:r>
      <w:r w:rsidR="00E93F0D" w:rsidRPr="00B77AD6">
        <w:rPr>
          <w:rFonts w:ascii="Times New Roman" w:hAnsi="Times New Roman"/>
          <w:sz w:val="28"/>
          <w:szCs w:val="28"/>
          <w:lang w:val="kk-KZ"/>
        </w:rPr>
        <w:t xml:space="preserve"> іске асырылады; </w:t>
      </w:r>
      <w:r w:rsidR="00E93F0D" w:rsidRPr="00B77AD6">
        <w:rPr>
          <w:rStyle w:val="apple-style-span"/>
          <w:rFonts w:ascii="Times New Roman" w:hAnsi="Times New Roman"/>
          <w:sz w:val="28"/>
          <w:szCs w:val="28"/>
          <w:lang w:val="kk-KZ"/>
        </w:rPr>
        <w:t>«П</w:t>
      </w:r>
      <w:r w:rsidR="00E93F0D" w:rsidRPr="00B77AD6">
        <w:rPr>
          <w:rFonts w:ascii="Times New Roman" w:hAnsi="Times New Roman"/>
          <w:sz w:val="28"/>
          <w:szCs w:val="28"/>
          <w:shd w:val="clear" w:color="auto" w:fill="FFFFFF"/>
          <w:lang w:val="kk-KZ"/>
        </w:rPr>
        <w:t>әндік-тілдік кіріктіру технологиясын (CLIL әдісі</w:t>
      </w:r>
      <w:r w:rsidR="009676A8" w:rsidRPr="00B77AD6">
        <w:rPr>
          <w:rFonts w:ascii="Times New Roman" w:hAnsi="Times New Roman"/>
          <w:sz w:val="28"/>
          <w:szCs w:val="28"/>
          <w:shd w:val="clear" w:color="auto" w:fill="FFFFFF"/>
          <w:lang w:val="kk-KZ"/>
        </w:rPr>
        <w:t xml:space="preserve">н)» қолдану; </w:t>
      </w:r>
      <w:r w:rsidR="009676A8" w:rsidRPr="00B77AD6">
        <w:rPr>
          <w:rStyle w:val="apple-style-span"/>
          <w:rFonts w:ascii="Times New Roman" w:hAnsi="Times New Roman"/>
          <w:sz w:val="28"/>
          <w:szCs w:val="28"/>
          <w:lang w:val="kk-KZ"/>
        </w:rPr>
        <w:t>қашықтықтан оқыту технологияларын қолдану</w:t>
      </w:r>
      <w:r w:rsidR="009676A8" w:rsidRPr="00B77AD6">
        <w:rPr>
          <w:rFonts w:ascii="Times New Roman" w:hAnsi="Times New Roman"/>
          <w:sz w:val="28"/>
          <w:szCs w:val="28"/>
          <w:shd w:val="clear" w:color="auto" w:fill="FFFFFF"/>
          <w:lang w:val="kk-KZ"/>
        </w:rPr>
        <w:t xml:space="preserve"> жүзеге асырылады.</w:t>
      </w:r>
    </w:p>
    <w:p w14:paraId="02D26AEF" w14:textId="77777777" w:rsidR="00314F36" w:rsidRPr="00B77AD6" w:rsidRDefault="00C9222F" w:rsidP="00314F36">
      <w:pPr>
        <w:pStyle w:val="Default"/>
        <w:ind w:firstLine="567"/>
        <w:jc w:val="both"/>
        <w:rPr>
          <w:sz w:val="28"/>
          <w:szCs w:val="28"/>
          <w:lang w:val="kk-KZ"/>
        </w:rPr>
      </w:pPr>
      <w:r w:rsidRPr="00B77AD6">
        <w:rPr>
          <w:color w:val="000000" w:themeColor="text1"/>
          <w:sz w:val="28"/>
          <w:szCs w:val="28"/>
          <w:lang w:val="kk-KZ"/>
        </w:rPr>
        <w:t xml:space="preserve">«Бастауыш мектепте ойлау мен сөйлеуді пәнаралық байланыста қалыптастыру негіздері» атты </w:t>
      </w:r>
      <w:r w:rsidR="00E163C0" w:rsidRPr="00B77AD6">
        <w:rPr>
          <w:bCs/>
          <w:sz w:val="28"/>
          <w:szCs w:val="28"/>
          <w:lang w:val="kk-KZ" w:eastAsia="ko-KR"/>
        </w:rPr>
        <w:t>ғылыми-әдістемелік</w:t>
      </w:r>
      <w:r w:rsidRPr="00B77AD6">
        <w:rPr>
          <w:color w:val="000000" w:themeColor="text1"/>
          <w:sz w:val="28"/>
          <w:szCs w:val="28"/>
          <w:lang w:val="kk-KZ"/>
        </w:rPr>
        <w:t xml:space="preserve"> семинарының бағдарламасы бойынша өткізу формасын</w:t>
      </w:r>
      <w:r w:rsidR="00314F36" w:rsidRPr="00B77AD6">
        <w:rPr>
          <w:color w:val="000000" w:themeColor="text1"/>
          <w:sz w:val="28"/>
          <w:szCs w:val="28"/>
          <w:lang w:val="kk-KZ"/>
        </w:rPr>
        <w:t xml:space="preserve"> жүзеге асыруда</w:t>
      </w:r>
      <w:r w:rsidRPr="00B77AD6">
        <w:rPr>
          <w:color w:val="000000" w:themeColor="text1"/>
          <w:sz w:val="28"/>
          <w:szCs w:val="28"/>
          <w:lang w:val="kk-KZ"/>
        </w:rPr>
        <w:t xml:space="preserve"> </w:t>
      </w:r>
      <w:r w:rsidR="00314F36" w:rsidRPr="00B77AD6">
        <w:rPr>
          <w:sz w:val="28"/>
          <w:szCs w:val="28"/>
          <w:lang w:val="kk-KZ"/>
        </w:rPr>
        <w:t>дәстүрлі  түріне  қарағанда  келесі  оқыту формаларын пайдалану жоғары нәтижелер береді:</w:t>
      </w:r>
    </w:p>
    <w:p w14:paraId="5D5D10F0" w14:textId="77777777" w:rsidR="00C9222F" w:rsidRPr="00B77AD6" w:rsidRDefault="00314F36" w:rsidP="00C41E7A">
      <w:pPr>
        <w:pStyle w:val="Default"/>
        <w:numPr>
          <w:ilvl w:val="0"/>
          <w:numId w:val="7"/>
        </w:numPr>
        <w:ind w:left="0" w:firstLine="567"/>
        <w:jc w:val="both"/>
        <w:rPr>
          <w:color w:val="000000" w:themeColor="text1"/>
          <w:sz w:val="28"/>
          <w:szCs w:val="28"/>
          <w:lang w:val="kk-KZ"/>
        </w:rPr>
      </w:pPr>
      <w:r w:rsidRPr="00B77AD6">
        <w:rPr>
          <w:i/>
          <w:color w:val="000000" w:themeColor="text1"/>
          <w:sz w:val="28"/>
          <w:szCs w:val="28"/>
          <w:lang w:val="kk-KZ"/>
        </w:rPr>
        <w:t>бинарлы дәріс</w:t>
      </w:r>
      <w:r w:rsidRPr="00B77AD6">
        <w:rPr>
          <w:color w:val="000000" w:themeColor="text1"/>
          <w:sz w:val="28"/>
          <w:szCs w:val="28"/>
          <w:lang w:val="kk-KZ"/>
        </w:rPr>
        <w:t xml:space="preserve"> </w:t>
      </w:r>
      <w:r w:rsidR="00C9222F" w:rsidRPr="00B77AD6">
        <w:rPr>
          <w:sz w:val="28"/>
          <w:szCs w:val="28"/>
          <w:lang w:val="kk-KZ"/>
        </w:rPr>
        <w:t>– оқу материалын жүйелі, әр аспектіде пән</w:t>
      </w:r>
      <w:r w:rsidR="00D0691E" w:rsidRPr="00B77AD6">
        <w:rPr>
          <w:sz w:val="28"/>
          <w:szCs w:val="28"/>
          <w:lang w:val="kk-KZ"/>
        </w:rPr>
        <w:t>аралық байланыс тұрғысынан беру;</w:t>
      </w:r>
    </w:p>
    <w:p w14:paraId="565FB748" w14:textId="77777777" w:rsidR="00C9222F" w:rsidRPr="00B77AD6" w:rsidRDefault="009676A8" w:rsidP="00C41E7A">
      <w:pPr>
        <w:pStyle w:val="Default"/>
        <w:numPr>
          <w:ilvl w:val="0"/>
          <w:numId w:val="7"/>
        </w:numPr>
        <w:ind w:left="0" w:firstLine="567"/>
        <w:jc w:val="both"/>
        <w:rPr>
          <w:color w:val="000000" w:themeColor="text1"/>
          <w:sz w:val="28"/>
          <w:szCs w:val="28"/>
          <w:lang w:val="kk-KZ"/>
        </w:rPr>
      </w:pPr>
      <w:r w:rsidRPr="00B77AD6">
        <w:rPr>
          <w:rFonts w:eastAsia="Times New Roman"/>
          <w:i/>
          <w:sz w:val="28"/>
          <w:szCs w:val="28"/>
          <w:lang w:val="kk-KZ" w:eastAsia="ru-RU"/>
        </w:rPr>
        <w:t>з</w:t>
      </w:r>
      <w:r w:rsidR="00D0691E" w:rsidRPr="00B77AD6">
        <w:rPr>
          <w:rFonts w:eastAsia="Times New Roman"/>
          <w:i/>
          <w:sz w:val="28"/>
          <w:szCs w:val="28"/>
          <w:lang w:val="kk-KZ" w:eastAsia="ru-RU"/>
        </w:rPr>
        <w:t>ерттеу семинары</w:t>
      </w:r>
      <w:r w:rsidR="00D0691E" w:rsidRPr="00B77AD6">
        <w:rPr>
          <w:rFonts w:eastAsia="Times New Roman"/>
          <w:sz w:val="28"/>
          <w:szCs w:val="28"/>
          <w:lang w:val="kk-KZ" w:eastAsia="ru-RU"/>
        </w:rPr>
        <w:t xml:space="preserve"> - </w:t>
      </w:r>
      <w:r w:rsidR="00C9222F" w:rsidRPr="00B77AD6">
        <w:rPr>
          <w:rFonts w:eastAsia="Times New Roman"/>
          <w:sz w:val="28"/>
          <w:szCs w:val="28"/>
          <w:lang w:val="kk-KZ" w:eastAsia="ru-RU"/>
        </w:rPr>
        <w:t xml:space="preserve">шағын топ құрап, сабақтың тақырыбы бойынша проблемалық сұрақтар тізімін </w:t>
      </w:r>
      <w:r w:rsidR="00D0691E" w:rsidRPr="00B77AD6">
        <w:rPr>
          <w:rFonts w:eastAsia="Times New Roman"/>
          <w:sz w:val="28"/>
          <w:szCs w:val="28"/>
          <w:lang w:val="kk-KZ" w:eastAsia="ru-RU"/>
        </w:rPr>
        <w:t xml:space="preserve">жасайды. 5-15минут ішінде пікір </w:t>
      </w:r>
      <w:r w:rsidR="00C9222F" w:rsidRPr="00B77AD6">
        <w:rPr>
          <w:rFonts w:eastAsia="Times New Roman"/>
          <w:sz w:val="28"/>
          <w:szCs w:val="28"/>
          <w:lang w:val="kk-KZ" w:eastAsia="ru-RU"/>
        </w:rPr>
        <w:t>алмасады, сөз сөйлеуге</w:t>
      </w:r>
      <w:r w:rsidR="00D0691E" w:rsidRPr="00B77AD6">
        <w:rPr>
          <w:rFonts w:eastAsia="Times New Roman"/>
          <w:sz w:val="28"/>
          <w:szCs w:val="28"/>
          <w:lang w:val="kk-KZ" w:eastAsia="ru-RU"/>
        </w:rPr>
        <w:t xml:space="preserve"> даярланады; </w:t>
      </w:r>
    </w:p>
    <w:p w14:paraId="31072BCF" w14:textId="77777777" w:rsidR="00663FD9" w:rsidRPr="00B77AD6" w:rsidRDefault="00D0691E" w:rsidP="00C41E7A">
      <w:pPr>
        <w:pStyle w:val="Default"/>
        <w:numPr>
          <w:ilvl w:val="0"/>
          <w:numId w:val="7"/>
        </w:numPr>
        <w:ind w:left="0" w:firstLine="567"/>
        <w:jc w:val="both"/>
        <w:rPr>
          <w:color w:val="000000" w:themeColor="text1"/>
          <w:sz w:val="28"/>
          <w:szCs w:val="28"/>
          <w:lang w:val="kk-KZ"/>
        </w:rPr>
      </w:pPr>
      <w:r w:rsidRPr="00B77AD6">
        <w:rPr>
          <w:i/>
          <w:color w:val="000000" w:themeColor="text1"/>
          <w:sz w:val="28"/>
          <w:szCs w:val="28"/>
          <w:lang w:val="kk-KZ"/>
        </w:rPr>
        <w:t>а</w:t>
      </w:r>
      <w:r w:rsidR="00C9222F" w:rsidRPr="00B77AD6">
        <w:rPr>
          <w:i/>
          <w:color w:val="000000" w:themeColor="text1"/>
          <w:sz w:val="28"/>
          <w:szCs w:val="28"/>
          <w:lang w:val="kk-KZ"/>
        </w:rPr>
        <w:t>кадемиялық дау-дамай пікірталасы</w:t>
      </w:r>
      <w:r w:rsidR="00C9222F" w:rsidRPr="00B77AD6">
        <w:rPr>
          <w:color w:val="000000" w:themeColor="text1"/>
          <w:sz w:val="28"/>
          <w:szCs w:val="28"/>
          <w:lang w:val="kk-KZ"/>
        </w:rPr>
        <w:t xml:space="preserve"> – </w:t>
      </w:r>
      <w:r w:rsidR="004478E2" w:rsidRPr="00B77AD6">
        <w:rPr>
          <w:color w:val="000000" w:themeColor="text1"/>
          <w:sz w:val="28"/>
          <w:szCs w:val="28"/>
          <w:lang w:val="kk-KZ"/>
        </w:rPr>
        <w:t xml:space="preserve">тақырып бойынша кемінде екі шешімі бар проблеманы мұғалімдерге ұсыну. Мұғалімдер төрт адамнан тұратын шағын топқа бөлінеді. Соңында әр жақтан ұтымды дәлелдер ескеріледі. </w:t>
      </w:r>
    </w:p>
    <w:p w14:paraId="7B287831" w14:textId="77777777" w:rsidR="00D0691E" w:rsidRPr="00B77AD6" w:rsidRDefault="00D0691E" w:rsidP="00C41E7A">
      <w:pPr>
        <w:pStyle w:val="Default"/>
        <w:numPr>
          <w:ilvl w:val="0"/>
          <w:numId w:val="7"/>
        </w:numPr>
        <w:ind w:left="0" w:firstLine="567"/>
        <w:jc w:val="both"/>
        <w:rPr>
          <w:color w:val="000000" w:themeColor="text1"/>
          <w:sz w:val="28"/>
          <w:szCs w:val="28"/>
          <w:lang w:val="kk-KZ"/>
        </w:rPr>
      </w:pPr>
      <w:r w:rsidRPr="00B77AD6">
        <w:rPr>
          <w:i/>
          <w:color w:val="000000" w:themeColor="text1"/>
          <w:sz w:val="28"/>
          <w:szCs w:val="28"/>
          <w:lang w:val="kk-KZ"/>
        </w:rPr>
        <w:t>т</w:t>
      </w:r>
      <w:r w:rsidR="00C9222F" w:rsidRPr="00B77AD6">
        <w:rPr>
          <w:i/>
          <w:color w:val="000000" w:themeColor="text1"/>
          <w:sz w:val="28"/>
          <w:szCs w:val="28"/>
          <w:lang w:val="kk-KZ"/>
        </w:rPr>
        <w:t>ре</w:t>
      </w:r>
      <w:r w:rsidR="00663FD9" w:rsidRPr="00B77AD6">
        <w:rPr>
          <w:i/>
          <w:color w:val="000000" w:themeColor="text1"/>
          <w:sz w:val="28"/>
          <w:szCs w:val="28"/>
          <w:lang w:val="kk-KZ"/>
        </w:rPr>
        <w:t xml:space="preserve">нинг </w:t>
      </w:r>
      <w:r w:rsidR="00663FD9" w:rsidRPr="00B77AD6">
        <w:rPr>
          <w:color w:val="000000" w:themeColor="text1"/>
          <w:sz w:val="28"/>
          <w:szCs w:val="28"/>
          <w:lang w:val="kk-KZ"/>
        </w:rPr>
        <w:t>(ағыл. training от train - «оқыту, тәрбиелеу») - білімді, іскерлікті және дағдыларды, сондай-ақ әлеуметтік ұстанымдарды дамытуға бағытталған белсенді оқыту әдісі. Тренинг-интерактивті оқытудың бір түрі, оның мақсаты қарым-қатынаста тұлғааралық және кәсіби мінез-құлықтың құзыреттілігін дамыту болып табылады.</w:t>
      </w:r>
    </w:p>
    <w:p w14:paraId="5A97E164" w14:textId="77777777" w:rsidR="00C9222F" w:rsidRPr="00B77AD6" w:rsidRDefault="00D0691E" w:rsidP="00C41E7A">
      <w:pPr>
        <w:pStyle w:val="Default"/>
        <w:numPr>
          <w:ilvl w:val="0"/>
          <w:numId w:val="7"/>
        </w:numPr>
        <w:ind w:left="0" w:firstLine="567"/>
        <w:jc w:val="both"/>
        <w:rPr>
          <w:color w:val="000000" w:themeColor="text1"/>
          <w:sz w:val="28"/>
          <w:szCs w:val="28"/>
          <w:lang w:val="kk-KZ"/>
        </w:rPr>
      </w:pPr>
      <w:r w:rsidRPr="00B77AD6">
        <w:rPr>
          <w:i/>
          <w:color w:val="000000" w:themeColor="text1"/>
          <w:sz w:val="28"/>
          <w:szCs w:val="28"/>
          <w:lang w:val="kk-KZ"/>
        </w:rPr>
        <w:t>с</w:t>
      </w:r>
      <w:r w:rsidR="00C9222F" w:rsidRPr="00B77AD6">
        <w:rPr>
          <w:i/>
          <w:color w:val="000000" w:themeColor="text1"/>
          <w:sz w:val="28"/>
          <w:szCs w:val="28"/>
          <w:lang w:val="kk-KZ"/>
        </w:rPr>
        <w:t>импозиум</w:t>
      </w:r>
      <w:r w:rsidR="00C9222F" w:rsidRPr="00B77AD6">
        <w:rPr>
          <w:color w:val="000000" w:themeColor="text1"/>
          <w:sz w:val="28"/>
          <w:szCs w:val="28"/>
          <w:lang w:val="kk-KZ"/>
        </w:rPr>
        <w:t xml:space="preserve"> – берілген тақырып бойынша өз баяндамаларын топ алдында оқып, тыңдаушыл</w:t>
      </w:r>
      <w:r w:rsidRPr="00B77AD6">
        <w:rPr>
          <w:color w:val="000000" w:themeColor="text1"/>
          <w:sz w:val="28"/>
          <w:szCs w:val="28"/>
          <w:lang w:val="kk-KZ"/>
        </w:rPr>
        <w:t>ардың сұрақтарына жауап береді</w:t>
      </w:r>
      <w:r w:rsidR="004478E2" w:rsidRPr="00B77AD6">
        <w:rPr>
          <w:color w:val="000000" w:themeColor="text1"/>
          <w:sz w:val="28"/>
          <w:szCs w:val="28"/>
          <w:lang w:val="kk-KZ"/>
        </w:rPr>
        <w:t>. Пікірталас баяндамашының ұстанған көзқарасы төңірегінде ұйымдастырылады</w:t>
      </w:r>
      <w:r w:rsidR="0062740C" w:rsidRPr="00B77AD6">
        <w:rPr>
          <w:color w:val="000000" w:themeColor="text1"/>
          <w:sz w:val="28"/>
          <w:szCs w:val="28"/>
          <w:lang w:val="kk-KZ"/>
        </w:rPr>
        <w:t>.</w:t>
      </w:r>
    </w:p>
    <w:p w14:paraId="0FAEA142" w14:textId="77777777" w:rsidR="00FF1352" w:rsidRPr="00B77AD6" w:rsidRDefault="00C552AE" w:rsidP="00FF1352">
      <w:pPr>
        <w:pStyle w:val="Default"/>
        <w:ind w:firstLine="567"/>
        <w:jc w:val="both"/>
        <w:rPr>
          <w:rStyle w:val="apple-style-span"/>
          <w:sz w:val="28"/>
          <w:szCs w:val="28"/>
          <w:lang w:val="kk-KZ"/>
        </w:rPr>
      </w:pPr>
      <w:r w:rsidRPr="00B77AD6">
        <w:rPr>
          <w:rStyle w:val="apple-style-span"/>
          <w:sz w:val="28"/>
          <w:szCs w:val="28"/>
          <w:lang w:val="kk-KZ"/>
        </w:rPr>
        <w:t xml:space="preserve">Қалыптастыру экспериментінің </w:t>
      </w:r>
      <w:r w:rsidRPr="00B77AD6">
        <w:rPr>
          <w:rStyle w:val="apple-style-span"/>
          <w:b/>
          <w:i/>
          <w:sz w:val="28"/>
          <w:szCs w:val="28"/>
          <w:lang w:val="kk-KZ"/>
        </w:rPr>
        <w:t xml:space="preserve">екінші </w:t>
      </w:r>
      <w:r w:rsidR="00055FED" w:rsidRPr="00B77AD6">
        <w:rPr>
          <w:rStyle w:val="apple-style-span"/>
          <w:b/>
          <w:i/>
          <w:sz w:val="28"/>
          <w:szCs w:val="28"/>
          <w:lang w:val="kk-KZ"/>
        </w:rPr>
        <w:t>кезеңі</w:t>
      </w:r>
      <w:r w:rsidRPr="00B77AD6">
        <w:rPr>
          <w:rStyle w:val="apple-style-span"/>
          <w:b/>
          <w:i/>
          <w:sz w:val="28"/>
          <w:szCs w:val="28"/>
          <w:lang w:val="kk-KZ"/>
        </w:rPr>
        <w:t>,</w:t>
      </w:r>
      <w:r w:rsidR="00295871" w:rsidRPr="00B77AD6">
        <w:rPr>
          <w:rStyle w:val="apple-style-span"/>
          <w:sz w:val="28"/>
          <w:szCs w:val="28"/>
          <w:lang w:val="kk-KZ"/>
        </w:rPr>
        <w:t xml:space="preserve"> </w:t>
      </w:r>
      <w:r w:rsidR="00B60547" w:rsidRPr="00B77AD6">
        <w:rPr>
          <w:rStyle w:val="apple-style-span"/>
          <w:sz w:val="28"/>
          <w:szCs w:val="28"/>
          <w:lang w:val="kk-KZ"/>
        </w:rPr>
        <w:t xml:space="preserve">бастауыш сынып оқушыларына арналған </w:t>
      </w:r>
      <w:r w:rsidR="00B60547" w:rsidRPr="00B77AD6">
        <w:rPr>
          <w:rStyle w:val="apple-style-span"/>
          <w:i/>
          <w:sz w:val="28"/>
          <w:szCs w:val="28"/>
          <w:lang w:val="kk-KZ"/>
        </w:rPr>
        <w:t>«</w:t>
      </w:r>
      <w:r w:rsidR="00055FED" w:rsidRPr="00B77AD6">
        <w:rPr>
          <w:rStyle w:val="apple-style-span"/>
          <w:i/>
          <w:sz w:val="28"/>
          <w:szCs w:val="28"/>
          <w:lang w:val="kk-KZ"/>
        </w:rPr>
        <w:t xml:space="preserve">Ойлау </w:t>
      </w:r>
      <w:r w:rsidR="003011E0" w:rsidRPr="00B77AD6">
        <w:rPr>
          <w:rStyle w:val="apple-style-span"/>
          <w:i/>
          <w:sz w:val="28"/>
          <w:szCs w:val="28"/>
          <w:lang w:val="kk-KZ"/>
        </w:rPr>
        <w:t>мен сө</w:t>
      </w:r>
      <w:r w:rsidR="00055FED" w:rsidRPr="00B77AD6">
        <w:rPr>
          <w:rStyle w:val="apple-style-span"/>
          <w:i/>
          <w:sz w:val="28"/>
          <w:szCs w:val="28"/>
          <w:lang w:val="kk-KZ"/>
        </w:rPr>
        <w:t>йлеудің құпиясы</w:t>
      </w:r>
      <w:r w:rsidR="00B60547" w:rsidRPr="00B77AD6">
        <w:rPr>
          <w:rStyle w:val="apple-style-span"/>
          <w:i/>
          <w:sz w:val="28"/>
          <w:szCs w:val="28"/>
          <w:lang w:val="kk-KZ"/>
        </w:rPr>
        <w:t>»</w:t>
      </w:r>
      <w:r w:rsidR="00B60547" w:rsidRPr="00B77AD6">
        <w:rPr>
          <w:rStyle w:val="apple-style-span"/>
          <w:sz w:val="28"/>
          <w:szCs w:val="28"/>
          <w:lang w:val="kk-KZ"/>
        </w:rPr>
        <w:t xml:space="preserve"> атты </w:t>
      </w:r>
      <w:r w:rsidR="00FF1352" w:rsidRPr="00B77AD6">
        <w:rPr>
          <w:rStyle w:val="apple-style-span"/>
          <w:sz w:val="28"/>
          <w:szCs w:val="28"/>
          <w:lang w:val="kk-KZ"/>
        </w:rPr>
        <w:t xml:space="preserve">34 сағаттан тұратын </w:t>
      </w:r>
      <w:r w:rsidR="00B60547" w:rsidRPr="00B77AD6">
        <w:rPr>
          <w:rStyle w:val="apple-style-span"/>
          <w:sz w:val="28"/>
          <w:szCs w:val="28"/>
          <w:lang w:val="kk-KZ"/>
        </w:rPr>
        <w:t>факультативт</w:t>
      </w:r>
      <w:r w:rsidRPr="00B77AD6">
        <w:rPr>
          <w:rStyle w:val="apple-style-span"/>
          <w:sz w:val="28"/>
          <w:szCs w:val="28"/>
          <w:lang w:val="kk-KZ"/>
        </w:rPr>
        <w:t xml:space="preserve">ік курс бағдарламасы жасалып тәжірибеден өтті. </w:t>
      </w:r>
    </w:p>
    <w:p w14:paraId="396D11FB" w14:textId="77777777" w:rsidR="005A63F3" w:rsidRPr="00B77AD6" w:rsidRDefault="00C552AE" w:rsidP="00AE317C">
      <w:pPr>
        <w:pStyle w:val="Default"/>
        <w:ind w:firstLine="567"/>
        <w:jc w:val="center"/>
        <w:rPr>
          <w:rStyle w:val="apple-style-span"/>
          <w:i/>
          <w:sz w:val="28"/>
          <w:szCs w:val="28"/>
          <w:lang w:val="kk-KZ"/>
        </w:rPr>
      </w:pPr>
      <w:r w:rsidRPr="00B77AD6">
        <w:rPr>
          <w:rStyle w:val="apple-style-span"/>
          <w:i/>
          <w:sz w:val="28"/>
          <w:szCs w:val="28"/>
          <w:lang w:val="kk-KZ"/>
        </w:rPr>
        <w:t xml:space="preserve">Түсініктеме хат мазмұны </w:t>
      </w:r>
    </w:p>
    <w:p w14:paraId="28579C15" w14:textId="77777777" w:rsidR="00922BCE" w:rsidRPr="00B77AD6" w:rsidRDefault="00EE060F" w:rsidP="00F53B1A">
      <w:pPr>
        <w:spacing w:after="0" w:line="240" w:lineRule="auto"/>
        <w:ind w:firstLine="567"/>
        <w:jc w:val="both"/>
        <w:rPr>
          <w:rFonts w:ascii="Times New Roman" w:eastAsia="Times New Roman" w:hAnsi="Times New Roman"/>
          <w:color w:val="000000"/>
          <w:sz w:val="28"/>
          <w:szCs w:val="28"/>
          <w:lang w:val="kk-KZ"/>
        </w:rPr>
      </w:pPr>
      <w:r w:rsidRPr="00B77AD6">
        <w:rPr>
          <w:rFonts w:ascii="Times New Roman" w:hAnsi="Times New Roman"/>
          <w:color w:val="000000" w:themeColor="text1"/>
          <w:sz w:val="28"/>
          <w:szCs w:val="28"/>
          <w:lang w:val="kk-KZ"/>
        </w:rPr>
        <w:t xml:space="preserve">Бастауыш сынып оқушыларының ойлау мен сөйлеу дағдыларын қалыптастыруда оқу бағдарламасындағы қазақ тілі пәнінің алатын орны ерекше.  Өйткені, </w:t>
      </w:r>
      <w:r w:rsidRPr="00B77AD6">
        <w:rPr>
          <w:rFonts w:ascii="Times New Roman" w:eastAsia="Times New Roman" w:hAnsi="Times New Roman"/>
          <w:color w:val="000000"/>
          <w:sz w:val="28"/>
          <w:szCs w:val="28"/>
          <w:lang w:val="kk-KZ"/>
        </w:rPr>
        <w:t>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 қолдану – қазақ тілі пәнін оқыту мақсаты болып табылады</w:t>
      </w:r>
      <w:r w:rsidR="00E13A74" w:rsidRPr="00B77AD6">
        <w:rPr>
          <w:rFonts w:ascii="Times New Roman" w:eastAsia="Times New Roman" w:hAnsi="Times New Roman"/>
          <w:color w:val="000000"/>
          <w:sz w:val="28"/>
          <w:szCs w:val="28"/>
          <w:lang w:val="kk-KZ"/>
        </w:rPr>
        <w:t xml:space="preserve">. </w:t>
      </w:r>
    </w:p>
    <w:p w14:paraId="440B998F" w14:textId="77777777" w:rsidR="005A63F3" w:rsidRPr="00B77AD6" w:rsidRDefault="005A63F3"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Бұл бағдарлама Мемлекеттік жалпыға міндетті білім беру стандартына, </w:t>
      </w:r>
      <w:r w:rsidRPr="00B77AD6">
        <w:rPr>
          <w:rFonts w:eastAsia="Times New Roman"/>
          <w:color w:val="000000" w:themeColor="text1"/>
          <w:sz w:val="28"/>
          <w:szCs w:val="28"/>
          <w:shd w:val="clear" w:color="auto" w:fill="FFFFFF"/>
          <w:lang w:val="kk-KZ"/>
        </w:rPr>
        <w:t>Бастауыш білім беру деңгейінің 2-4-сыныптарына арналған «</w:t>
      </w:r>
      <w:r w:rsidRPr="00B77AD6">
        <w:rPr>
          <w:rFonts w:eastAsia="Times New Roman"/>
          <w:color w:val="000000" w:themeColor="text1"/>
          <w:sz w:val="28"/>
          <w:szCs w:val="28"/>
          <w:lang w:val="kk-KZ"/>
        </w:rPr>
        <w:t>Қазақ тілі</w:t>
      </w:r>
      <w:r w:rsidRPr="00B77AD6">
        <w:rPr>
          <w:rFonts w:eastAsia="Times New Roman"/>
          <w:color w:val="000000" w:themeColor="text1"/>
          <w:sz w:val="28"/>
          <w:szCs w:val="28"/>
          <w:shd w:val="clear" w:color="auto" w:fill="FFFFFF"/>
          <w:lang w:val="kk-KZ"/>
        </w:rPr>
        <w:t>» пәнінің үлгілік оқу бағдарламасына сүйеніп жасалынды. Б</w:t>
      </w:r>
      <w:r w:rsidRPr="00B77AD6">
        <w:rPr>
          <w:color w:val="000000" w:themeColor="text1"/>
          <w:sz w:val="28"/>
          <w:szCs w:val="28"/>
          <w:lang w:val="kk-KZ"/>
        </w:rPr>
        <w:t xml:space="preserve">ағдарлама бастауыш сынып оқушыларының ойлау және сөйлеу дағдыларын пәнаралық байланыста </w:t>
      </w:r>
      <w:r w:rsidR="00C00311" w:rsidRPr="00B77AD6">
        <w:rPr>
          <w:color w:val="000000" w:themeColor="text1"/>
          <w:sz w:val="28"/>
          <w:szCs w:val="28"/>
          <w:lang w:val="kk-KZ"/>
        </w:rPr>
        <w:t>қалыптастыру</w:t>
      </w:r>
      <w:r w:rsidRPr="00B77AD6">
        <w:rPr>
          <w:color w:val="000000" w:themeColor="text1"/>
          <w:sz w:val="28"/>
          <w:szCs w:val="28"/>
          <w:lang w:val="kk-KZ"/>
        </w:rPr>
        <w:t xml:space="preserve"> үшін құралған.</w:t>
      </w:r>
      <w:r w:rsidRPr="00B77AD6">
        <w:rPr>
          <w:rFonts w:eastAsia="Times New Roman"/>
          <w:color w:val="000000" w:themeColor="text1"/>
          <w:sz w:val="28"/>
          <w:szCs w:val="28"/>
          <w:shd w:val="clear" w:color="auto" w:fill="FFFFFF"/>
          <w:lang w:val="kk-KZ"/>
        </w:rPr>
        <w:t xml:space="preserve"> Бастауыш білім беру деңгейінің </w:t>
      </w:r>
      <w:r w:rsidR="00396586" w:rsidRPr="00B77AD6">
        <w:rPr>
          <w:rFonts w:eastAsia="Times New Roman"/>
          <w:color w:val="000000" w:themeColor="text1"/>
          <w:sz w:val="28"/>
          <w:szCs w:val="28"/>
          <w:shd w:val="clear" w:color="auto" w:fill="FFFFFF"/>
          <w:lang w:val="kk-KZ"/>
        </w:rPr>
        <w:t>4-сыныбына</w:t>
      </w:r>
      <w:r w:rsidRPr="00B77AD6">
        <w:rPr>
          <w:rFonts w:eastAsia="Times New Roman"/>
          <w:color w:val="000000" w:themeColor="text1"/>
          <w:sz w:val="28"/>
          <w:szCs w:val="28"/>
          <w:shd w:val="clear" w:color="auto" w:fill="FFFFFF"/>
          <w:lang w:val="kk-KZ"/>
        </w:rPr>
        <w:t xml:space="preserve"> арналған «</w:t>
      </w:r>
      <w:r w:rsidRPr="00B77AD6">
        <w:rPr>
          <w:rFonts w:eastAsia="Times New Roman"/>
          <w:color w:val="000000" w:themeColor="text1"/>
          <w:sz w:val="28"/>
          <w:szCs w:val="28"/>
          <w:lang w:val="kk-KZ"/>
        </w:rPr>
        <w:t>Қазақ тілі</w:t>
      </w:r>
      <w:r w:rsidRPr="00B77AD6">
        <w:rPr>
          <w:rFonts w:eastAsia="Times New Roman"/>
          <w:color w:val="000000" w:themeColor="text1"/>
          <w:sz w:val="28"/>
          <w:szCs w:val="28"/>
          <w:shd w:val="clear" w:color="auto" w:fill="FFFFFF"/>
          <w:lang w:val="kk-KZ"/>
        </w:rPr>
        <w:t>» оқу бағдарламасының оқу мақсаттары негізге алынды.</w:t>
      </w:r>
      <w:r w:rsidRPr="00B77AD6">
        <w:rPr>
          <w:color w:val="000000" w:themeColor="text1"/>
          <w:sz w:val="28"/>
          <w:szCs w:val="28"/>
          <w:lang w:val="kk-KZ"/>
        </w:rPr>
        <w:t xml:space="preserve"> </w:t>
      </w:r>
    </w:p>
    <w:p w14:paraId="0C0EEB2E" w14:textId="55081B12" w:rsidR="00235B51" w:rsidRPr="00B77AD6" w:rsidRDefault="00B4741A" w:rsidP="007E54B4">
      <w:pPr>
        <w:tabs>
          <w:tab w:val="left" w:pos="360"/>
        </w:tabs>
        <w:spacing w:after="0" w:line="240" w:lineRule="auto"/>
        <w:ind w:firstLine="567"/>
        <w:jc w:val="both"/>
        <w:rPr>
          <w:rFonts w:ascii="Times New Roman" w:hAnsi="Times New Roman"/>
          <w:color w:val="000000"/>
          <w:spacing w:val="2"/>
          <w:sz w:val="28"/>
          <w:szCs w:val="28"/>
          <w:shd w:val="clear" w:color="auto" w:fill="FFFFFF"/>
          <w:lang w:val="kk-KZ"/>
        </w:rPr>
      </w:pPr>
      <w:r w:rsidRPr="00B77AD6">
        <w:rPr>
          <w:rFonts w:ascii="Times New Roman" w:hAnsi="Times New Roman"/>
          <w:bCs/>
          <w:sz w:val="28"/>
          <w:szCs w:val="28"/>
          <w:lang w:val="kk-KZ"/>
        </w:rPr>
        <w:t>Сонымен,</w:t>
      </w:r>
      <w:r w:rsidR="00922BCE" w:rsidRPr="00B77AD6">
        <w:rPr>
          <w:rFonts w:ascii="Times New Roman" w:hAnsi="Times New Roman"/>
          <w:bCs/>
          <w:sz w:val="28"/>
          <w:szCs w:val="28"/>
          <w:lang w:val="kk-KZ"/>
        </w:rPr>
        <w:t xml:space="preserve"> бағдарламаның мазмұндық құрылымы </w:t>
      </w:r>
      <w:r w:rsidR="00B2402B" w:rsidRPr="00B77AD6">
        <w:rPr>
          <w:rFonts w:ascii="Times New Roman" w:hAnsi="Times New Roman"/>
          <w:bCs/>
          <w:sz w:val="28"/>
          <w:szCs w:val="28"/>
          <w:lang w:val="kk-KZ"/>
        </w:rPr>
        <w:t xml:space="preserve">шиыршық ұстанымы негізінде оқу мақсаттарына сәйкес түзілуімен, </w:t>
      </w:r>
      <w:r w:rsidR="0086183B">
        <w:rPr>
          <w:rFonts w:ascii="Times New Roman" w:hAnsi="Times New Roman"/>
          <w:sz w:val="28"/>
          <w:szCs w:val="28"/>
          <w:lang w:val="kk-KZ"/>
        </w:rPr>
        <w:t>ортақ тақырыптард</w:t>
      </w:r>
      <w:r w:rsidR="0024394D" w:rsidRPr="00B77AD6">
        <w:rPr>
          <w:rFonts w:ascii="Times New Roman" w:hAnsi="Times New Roman"/>
          <w:sz w:val="28"/>
          <w:szCs w:val="28"/>
          <w:lang w:val="kk-KZ"/>
        </w:rPr>
        <w:t xml:space="preserve">ың негізінде </w:t>
      </w:r>
      <w:r w:rsidR="00B2402B" w:rsidRPr="00B77AD6">
        <w:rPr>
          <w:rFonts w:ascii="Times New Roman" w:hAnsi="Times New Roman"/>
          <w:sz w:val="28"/>
          <w:szCs w:val="28"/>
          <w:lang w:val="kk-KZ"/>
        </w:rPr>
        <w:t xml:space="preserve">пәнаралық байланыстарды жүзеге асыруда ортақ </w:t>
      </w:r>
      <w:r w:rsidR="003011E0" w:rsidRPr="00B77AD6">
        <w:rPr>
          <w:rFonts w:ascii="Times New Roman" w:hAnsi="Times New Roman"/>
          <w:sz w:val="28"/>
          <w:szCs w:val="28"/>
          <w:lang w:val="kk-KZ"/>
        </w:rPr>
        <w:t xml:space="preserve">пәнаралық </w:t>
      </w:r>
      <w:r w:rsidR="00B2402B" w:rsidRPr="00B77AD6">
        <w:rPr>
          <w:rFonts w:ascii="Times New Roman" w:hAnsi="Times New Roman"/>
          <w:sz w:val="28"/>
          <w:szCs w:val="28"/>
          <w:lang w:val="kk-KZ"/>
        </w:rPr>
        <w:t xml:space="preserve">тақырыптарды қолданылуымен, оқушының өз мүмкіндіктері мен танымдық қажеттіліктерін жүзеге асыруда </w:t>
      </w:r>
      <w:r w:rsidR="00757FBC" w:rsidRPr="00B77AD6">
        <w:rPr>
          <w:rFonts w:ascii="Times New Roman" w:hAnsi="Times New Roman"/>
          <w:sz w:val="28"/>
          <w:szCs w:val="28"/>
          <w:lang w:val="kk-KZ"/>
        </w:rPr>
        <w:t>жеке, жұптық, топтық, дереккөзбен және т.б. жұмыс түрлерінің болуымен сипатталады.</w:t>
      </w:r>
      <w:r w:rsidR="007E54B4" w:rsidRPr="00B77AD6">
        <w:rPr>
          <w:rFonts w:ascii="Times New Roman" w:hAnsi="Times New Roman"/>
          <w:sz w:val="28"/>
          <w:szCs w:val="28"/>
          <w:lang w:val="kk-KZ"/>
        </w:rPr>
        <w:t xml:space="preserve"> Оқулықта берілген жаңа ұғымдар мен түсініктер пәнаралық тақырыптар аясында таныту көзделген. Б</w:t>
      </w:r>
      <w:r w:rsidRPr="00B77AD6">
        <w:rPr>
          <w:rFonts w:ascii="Times New Roman" w:hAnsi="Times New Roman"/>
          <w:color w:val="000000" w:themeColor="text1"/>
          <w:sz w:val="28"/>
          <w:szCs w:val="28"/>
          <w:lang w:val="kk-KZ"/>
        </w:rPr>
        <w:t>ұл</w:t>
      </w:r>
      <w:r w:rsidR="00235B51" w:rsidRPr="00B77AD6">
        <w:rPr>
          <w:rFonts w:ascii="Times New Roman" w:hAnsi="Times New Roman"/>
          <w:color w:val="000000" w:themeColor="text1"/>
          <w:sz w:val="28"/>
          <w:szCs w:val="28"/>
          <w:lang w:val="kk-KZ"/>
        </w:rPr>
        <w:t xml:space="preserve"> бағдарламның ерекшелігі – </w:t>
      </w:r>
      <w:r w:rsidR="007E54B4" w:rsidRPr="00B77AD6">
        <w:rPr>
          <w:rFonts w:ascii="Times New Roman" w:hAnsi="Times New Roman"/>
          <w:color w:val="000000" w:themeColor="text1"/>
          <w:sz w:val="28"/>
          <w:szCs w:val="28"/>
          <w:lang w:val="kk-KZ"/>
        </w:rPr>
        <w:t xml:space="preserve">пәнаралық </w:t>
      </w:r>
      <w:r w:rsidR="003011E0" w:rsidRPr="00B77AD6">
        <w:rPr>
          <w:rFonts w:ascii="Times New Roman" w:hAnsi="Times New Roman"/>
          <w:color w:val="000000" w:themeColor="text1"/>
          <w:sz w:val="28"/>
          <w:szCs w:val="28"/>
          <w:lang w:val="kk-KZ"/>
        </w:rPr>
        <w:t xml:space="preserve">ортақ ұғымдар </w:t>
      </w:r>
      <w:r w:rsidR="007E54B4" w:rsidRPr="00B77AD6">
        <w:rPr>
          <w:rFonts w:ascii="Times New Roman" w:hAnsi="Times New Roman"/>
          <w:color w:val="000000" w:themeColor="text1"/>
          <w:sz w:val="28"/>
          <w:szCs w:val="28"/>
          <w:lang w:val="kk-KZ"/>
        </w:rPr>
        <w:t xml:space="preserve">аясында </w:t>
      </w:r>
      <w:r w:rsidR="00235B51" w:rsidRPr="00B77AD6">
        <w:rPr>
          <w:rFonts w:ascii="Times New Roman" w:hAnsi="Times New Roman"/>
          <w:color w:val="000000" w:themeColor="text1"/>
          <w:sz w:val="28"/>
          <w:szCs w:val="28"/>
          <w:lang w:val="kk-KZ"/>
        </w:rPr>
        <w:t xml:space="preserve">бастауыш сынып оқушыларының дүниетанымын кеңейтіп, ойлау дағдысын талдау, жинақтау, салыстыру </w:t>
      </w:r>
      <w:r w:rsidRPr="00B77AD6">
        <w:rPr>
          <w:rFonts w:ascii="Times New Roman" w:hAnsi="Times New Roman"/>
          <w:color w:val="000000" w:themeColor="text1"/>
          <w:sz w:val="28"/>
          <w:szCs w:val="28"/>
          <w:lang w:val="kk-KZ"/>
        </w:rPr>
        <w:t xml:space="preserve">әдістерін қолдану арқылы және </w:t>
      </w:r>
      <w:r w:rsidR="00235B51" w:rsidRPr="00B77AD6">
        <w:rPr>
          <w:rFonts w:ascii="Times New Roman" w:hAnsi="Times New Roman"/>
          <w:color w:val="000000" w:themeColor="text1"/>
          <w:sz w:val="28"/>
          <w:szCs w:val="28"/>
          <w:lang w:val="kk-KZ"/>
        </w:rPr>
        <w:t>тілдік дағдыларды сөз, сөйлем, мәтінмен жұмыс жасау барысында қалыптастыру.</w:t>
      </w:r>
    </w:p>
    <w:p w14:paraId="3360EA3A" w14:textId="09DF5407" w:rsidR="00C148D5" w:rsidRPr="00B77AD6" w:rsidRDefault="00E05005" w:rsidP="00E16F4A">
      <w:pPr>
        <w:pStyle w:val="Default"/>
        <w:ind w:firstLine="567"/>
        <w:jc w:val="both"/>
        <w:rPr>
          <w:b/>
          <w:color w:val="000000" w:themeColor="text1"/>
          <w:sz w:val="28"/>
          <w:szCs w:val="28"/>
          <w:lang w:val="kk-KZ"/>
        </w:rPr>
      </w:pPr>
      <w:r w:rsidRPr="00B77AD6">
        <w:rPr>
          <w:i/>
          <w:color w:val="000000" w:themeColor="text1"/>
          <w:sz w:val="28"/>
          <w:szCs w:val="28"/>
          <w:lang w:val="kk-KZ"/>
        </w:rPr>
        <w:t>Бағдарламаның өзектілігі:</w:t>
      </w:r>
      <w:r w:rsidR="00E16F4A" w:rsidRPr="00B77AD6">
        <w:rPr>
          <w:b/>
          <w:color w:val="000000" w:themeColor="text1"/>
          <w:sz w:val="28"/>
          <w:szCs w:val="28"/>
          <w:lang w:val="kk-KZ"/>
        </w:rPr>
        <w:t xml:space="preserve"> </w:t>
      </w:r>
      <w:r w:rsidR="00C148D5" w:rsidRPr="00B77AD6">
        <w:rPr>
          <w:color w:val="000000" w:themeColor="text1"/>
          <w:sz w:val="28"/>
          <w:szCs w:val="28"/>
          <w:lang w:val="kk-KZ"/>
        </w:rPr>
        <w:t>ҚР Перезидентінің 26.02.2021 №521 Жарлығымен бектіліген Қазақстан Республикасының 2025 жылға дейінгі Ұлттық даму жоспарында: «О</w:t>
      </w:r>
      <w:r w:rsidR="00C148D5" w:rsidRPr="00B77AD6">
        <w:rPr>
          <w:spacing w:val="2"/>
          <w:sz w:val="28"/>
          <w:szCs w:val="28"/>
          <w:shd w:val="clear" w:color="auto" w:fill="FFFFFF"/>
          <w:lang w:val="kk-KZ"/>
        </w:rPr>
        <w:t>қушылардың ойлау дағдыларын қарапайым деңгейден (білу, түсіну, қолдану) жоғары деңгейге дейін (талдау, синтездеу, бағалау) қалыптастыру, пәнаралық байланыстарды барынша тиімді ұйымдастыруға мүмкіндік беретін «өтпелі тақырыптардың»</w:t>
      </w:r>
      <w:r w:rsidR="005A6DC6">
        <w:rPr>
          <w:spacing w:val="2"/>
          <w:sz w:val="28"/>
          <w:szCs w:val="28"/>
          <w:shd w:val="clear" w:color="auto" w:fill="FFFFFF"/>
          <w:lang w:val="kk-KZ"/>
        </w:rPr>
        <w:t xml:space="preserve"> болуы маңызды» деп көрсетіледі </w:t>
      </w:r>
      <w:r w:rsidR="005A6DC6" w:rsidRPr="005A6DC6">
        <w:rPr>
          <w:spacing w:val="2"/>
          <w:sz w:val="28"/>
          <w:szCs w:val="28"/>
          <w:shd w:val="clear" w:color="auto" w:fill="FFFFFF"/>
          <w:lang w:val="kk-KZ"/>
        </w:rPr>
        <w:t>[3].</w:t>
      </w:r>
      <w:r w:rsidR="00C148D5" w:rsidRPr="00B77AD6">
        <w:rPr>
          <w:spacing w:val="2"/>
          <w:sz w:val="28"/>
          <w:szCs w:val="28"/>
          <w:shd w:val="clear" w:color="auto" w:fill="FFFFFF"/>
          <w:lang w:val="kk-KZ"/>
        </w:rPr>
        <w:t xml:space="preserve"> Осы орайда бастауыш сынып оқушыларының ойлау мен сөйлеу дағдыларын қалыптастыруда </w:t>
      </w:r>
      <w:r w:rsidR="00C148D5" w:rsidRPr="00B77AD6">
        <w:rPr>
          <w:sz w:val="28"/>
          <w:szCs w:val="28"/>
          <w:lang w:val="kk-KZ" w:eastAsia="ru-RU"/>
        </w:rPr>
        <w:t>ортақ тақырыптар арқылы пәнаралық байланыстарды жүзеге асыру ұстанымын басшылыққа аламыз</w:t>
      </w:r>
      <w:r w:rsidR="005A6DC6">
        <w:rPr>
          <w:spacing w:val="2"/>
          <w:sz w:val="28"/>
          <w:szCs w:val="28"/>
          <w:shd w:val="clear" w:color="auto" w:fill="FFFFFF"/>
          <w:lang w:val="kk-KZ"/>
        </w:rPr>
        <w:t>.</w:t>
      </w:r>
      <w:r w:rsidR="00C148D5" w:rsidRPr="00B77AD6">
        <w:rPr>
          <w:spacing w:val="2"/>
          <w:sz w:val="28"/>
          <w:szCs w:val="28"/>
          <w:shd w:val="clear" w:color="auto" w:fill="FFFFFF"/>
          <w:lang w:val="kk-KZ"/>
        </w:rPr>
        <w:t xml:space="preserve"> </w:t>
      </w:r>
    </w:p>
    <w:p w14:paraId="2806747C" w14:textId="77777777" w:rsidR="00C41E62" w:rsidRPr="00B77AD6" w:rsidRDefault="005A63F3" w:rsidP="00C41E62">
      <w:pPr>
        <w:shd w:val="clear" w:color="auto" w:fill="FFFFFF"/>
        <w:tabs>
          <w:tab w:val="left" w:pos="0"/>
        </w:tabs>
        <w:spacing w:after="0" w:line="240" w:lineRule="auto"/>
        <w:ind w:firstLine="567"/>
        <w:jc w:val="both"/>
        <w:rPr>
          <w:rFonts w:ascii="Times New Roman" w:eastAsia="Times New Roman" w:hAnsi="Times New Roman"/>
          <w:iCs/>
          <w:color w:val="000000"/>
          <w:sz w:val="28"/>
          <w:szCs w:val="28"/>
          <w:lang w:val="kk-KZ" w:eastAsia="ru-RU"/>
        </w:rPr>
      </w:pPr>
      <w:r w:rsidRPr="00B77AD6">
        <w:rPr>
          <w:rFonts w:ascii="Times New Roman" w:hAnsi="Times New Roman"/>
          <w:i/>
          <w:color w:val="000000" w:themeColor="text1"/>
          <w:sz w:val="28"/>
          <w:szCs w:val="28"/>
          <w:lang w:val="kk-KZ"/>
        </w:rPr>
        <w:t>Бағдарламаның мақсаты:</w:t>
      </w:r>
      <w:r w:rsidRPr="00B77AD6">
        <w:rPr>
          <w:rFonts w:ascii="Times New Roman" w:hAnsi="Times New Roman"/>
          <w:color w:val="000000" w:themeColor="text1"/>
          <w:sz w:val="28"/>
          <w:szCs w:val="28"/>
          <w:lang w:val="kk-KZ"/>
        </w:rPr>
        <w:t xml:space="preserve"> </w:t>
      </w:r>
      <w:r w:rsidR="00C41E62" w:rsidRPr="00B77AD6">
        <w:rPr>
          <w:rFonts w:ascii="Times New Roman" w:eastAsia="Times New Roman" w:hAnsi="Times New Roman"/>
          <w:iCs/>
          <w:color w:val="000000"/>
          <w:sz w:val="28"/>
          <w:szCs w:val="28"/>
          <w:lang w:val="kk-KZ" w:eastAsia="ru-RU"/>
        </w:rPr>
        <w:t xml:space="preserve">oқушылардың </w:t>
      </w:r>
      <w:r w:rsidR="003011E0" w:rsidRPr="00B77AD6">
        <w:rPr>
          <w:rFonts w:ascii="Times New Roman" w:eastAsia="Times New Roman" w:hAnsi="Times New Roman"/>
          <w:iCs/>
          <w:color w:val="000000"/>
          <w:sz w:val="28"/>
          <w:szCs w:val="28"/>
          <w:lang w:val="kk-KZ" w:eastAsia="ru-RU"/>
        </w:rPr>
        <w:t>ойлау мен сөйлеу дағдыларын</w:t>
      </w:r>
      <w:r w:rsidR="00C41E62" w:rsidRPr="00B77AD6">
        <w:rPr>
          <w:rFonts w:ascii="Times New Roman" w:eastAsia="Times New Roman" w:hAnsi="Times New Roman"/>
          <w:iCs/>
          <w:color w:val="000000"/>
          <w:sz w:val="28"/>
          <w:szCs w:val="28"/>
          <w:lang w:val="kk-KZ" w:eastAsia="ru-RU"/>
        </w:rPr>
        <w:t xml:space="preserve">, өз ойы мен көзқарасын дұрыс, нақты, түсінікті жeткізіп пікірін пaйымдай білуге үйрeту және </w:t>
      </w:r>
      <w:r w:rsidR="00C41E62" w:rsidRPr="00B77AD6">
        <w:rPr>
          <w:rFonts w:ascii="Times New Roman" w:hAnsi="Times New Roman"/>
          <w:color w:val="000000"/>
          <w:sz w:val="28"/>
          <w:szCs w:val="28"/>
          <w:lang w:val="kk-KZ"/>
        </w:rPr>
        <w:t>мәтіндeрмен жұмыс жасауға, тaлдауға</w:t>
      </w:r>
      <w:r w:rsidR="003011E0" w:rsidRPr="00B77AD6">
        <w:rPr>
          <w:rFonts w:ascii="Times New Roman" w:hAnsi="Times New Roman"/>
          <w:color w:val="000000"/>
          <w:sz w:val="28"/>
          <w:szCs w:val="28"/>
          <w:lang w:val="kk-KZ"/>
        </w:rPr>
        <w:t>, жинақтауға салыстыруға</w:t>
      </w:r>
      <w:r w:rsidR="00C41E62" w:rsidRPr="00B77AD6">
        <w:rPr>
          <w:rFonts w:ascii="Times New Roman" w:hAnsi="Times New Roman"/>
          <w:color w:val="000000"/>
          <w:sz w:val="28"/>
          <w:szCs w:val="28"/>
          <w:lang w:val="kk-KZ"/>
        </w:rPr>
        <w:t xml:space="preserve"> үйрeту. </w:t>
      </w:r>
    </w:p>
    <w:p w14:paraId="1AAF827B" w14:textId="77777777" w:rsidR="005A63F3" w:rsidRPr="00B77AD6" w:rsidRDefault="005A63F3" w:rsidP="00C41E62">
      <w:pPr>
        <w:pStyle w:val="Default"/>
        <w:ind w:firstLine="567"/>
        <w:jc w:val="both"/>
        <w:rPr>
          <w:i/>
          <w:color w:val="000000" w:themeColor="text1"/>
          <w:sz w:val="28"/>
          <w:szCs w:val="28"/>
          <w:lang w:val="kk-KZ"/>
        </w:rPr>
      </w:pPr>
      <w:r w:rsidRPr="00B77AD6">
        <w:rPr>
          <w:i/>
          <w:color w:val="000000" w:themeColor="text1"/>
          <w:sz w:val="28"/>
          <w:szCs w:val="28"/>
          <w:lang w:val="kk-KZ"/>
        </w:rPr>
        <w:t>Бағдарламаның міндеттері:</w:t>
      </w:r>
    </w:p>
    <w:p w14:paraId="5A2D5C75" w14:textId="77777777" w:rsidR="005A63F3" w:rsidRPr="00B77AD6" w:rsidRDefault="003011E0" w:rsidP="00F53B1A">
      <w:pPr>
        <w:pStyle w:val="Default"/>
        <w:numPr>
          <w:ilvl w:val="0"/>
          <w:numId w:val="39"/>
        </w:numPr>
        <w:ind w:firstLine="567"/>
        <w:jc w:val="both"/>
        <w:rPr>
          <w:rFonts w:eastAsia="Times New Roman"/>
          <w:color w:val="000000" w:themeColor="text1"/>
          <w:sz w:val="28"/>
          <w:szCs w:val="28"/>
          <w:lang w:val="kk-KZ" w:eastAsia="ru-RU"/>
        </w:rPr>
      </w:pPr>
      <w:r w:rsidRPr="00B77AD6">
        <w:rPr>
          <w:rFonts w:eastAsia="Times New Roman"/>
          <w:color w:val="000000" w:themeColor="text1"/>
          <w:sz w:val="28"/>
          <w:szCs w:val="28"/>
          <w:lang w:val="kk-KZ" w:eastAsia="ru-RU"/>
        </w:rPr>
        <w:t>ортақ ұғымдар арқылы пәнаралық байланысты жүзеге асыру</w:t>
      </w:r>
      <w:r w:rsidR="005A63F3" w:rsidRPr="00B77AD6">
        <w:rPr>
          <w:rFonts w:eastAsia="Times New Roman"/>
          <w:color w:val="000000" w:themeColor="text1"/>
          <w:sz w:val="28"/>
          <w:szCs w:val="28"/>
          <w:lang w:val="kk-KZ" w:eastAsia="ru-RU"/>
        </w:rPr>
        <w:t>;</w:t>
      </w:r>
    </w:p>
    <w:p w14:paraId="1940E20D" w14:textId="77777777" w:rsidR="001B3D31" w:rsidRPr="00B77AD6" w:rsidRDefault="001B3D31" w:rsidP="00F53B1A">
      <w:pPr>
        <w:pStyle w:val="Default"/>
        <w:numPr>
          <w:ilvl w:val="0"/>
          <w:numId w:val="39"/>
        </w:numPr>
        <w:ind w:firstLine="567"/>
        <w:jc w:val="both"/>
        <w:rPr>
          <w:rFonts w:eastAsia="Times New Roman"/>
          <w:color w:val="000000" w:themeColor="text1"/>
          <w:sz w:val="28"/>
          <w:szCs w:val="28"/>
          <w:lang w:val="kk-KZ" w:eastAsia="ru-RU"/>
        </w:rPr>
      </w:pPr>
      <w:r w:rsidRPr="00B77AD6">
        <w:rPr>
          <w:rFonts w:eastAsia="Times New Roman"/>
          <w:color w:val="000000" w:themeColor="text1"/>
          <w:sz w:val="28"/>
          <w:szCs w:val="28"/>
          <w:lang w:val="kk-KZ" w:eastAsia="ru-RU"/>
        </w:rPr>
        <w:t xml:space="preserve">мәтін құрастыруды меңгеруге қажетті тілдік </w:t>
      </w:r>
      <w:r w:rsidR="003011E0" w:rsidRPr="00B77AD6">
        <w:rPr>
          <w:rFonts w:eastAsia="Times New Roman"/>
          <w:color w:val="000000" w:themeColor="text1"/>
          <w:sz w:val="28"/>
          <w:szCs w:val="28"/>
          <w:lang w:val="kk-KZ" w:eastAsia="ru-RU"/>
        </w:rPr>
        <w:t>дағдыларды</w:t>
      </w:r>
      <w:r w:rsidRPr="00B77AD6">
        <w:rPr>
          <w:rFonts w:eastAsia="Times New Roman"/>
          <w:color w:val="000000" w:themeColor="text1"/>
          <w:sz w:val="28"/>
          <w:szCs w:val="28"/>
          <w:lang w:val="kk-KZ" w:eastAsia="ru-RU"/>
        </w:rPr>
        <w:t xml:space="preserve"> қалыптастыру;</w:t>
      </w:r>
    </w:p>
    <w:p w14:paraId="692CD5A0" w14:textId="77777777" w:rsidR="001B3D31" w:rsidRPr="00B77AD6" w:rsidRDefault="001B3D31" w:rsidP="00F53B1A">
      <w:pPr>
        <w:pStyle w:val="Default"/>
        <w:numPr>
          <w:ilvl w:val="0"/>
          <w:numId w:val="39"/>
        </w:numPr>
        <w:ind w:firstLine="567"/>
        <w:jc w:val="both"/>
        <w:rPr>
          <w:rFonts w:eastAsia="Times New Roman"/>
          <w:color w:val="000000" w:themeColor="text1"/>
          <w:sz w:val="28"/>
          <w:szCs w:val="28"/>
          <w:lang w:val="kk-KZ" w:eastAsia="ru-RU"/>
        </w:rPr>
      </w:pPr>
      <w:r w:rsidRPr="00B77AD6">
        <w:rPr>
          <w:rFonts w:eastAsia="Times New Roman"/>
          <w:color w:val="000000" w:themeColor="text1"/>
          <w:sz w:val="28"/>
          <w:szCs w:val="28"/>
          <w:lang w:val="kk-KZ" w:eastAsia="ru-RU"/>
        </w:rPr>
        <w:t>логикалық ойлаудың амал-тәсілдерін дамыту;</w:t>
      </w:r>
    </w:p>
    <w:p w14:paraId="780C5135" w14:textId="77777777" w:rsidR="001B3D31" w:rsidRPr="00B77AD6" w:rsidRDefault="001B3D31" w:rsidP="00F53B1A">
      <w:pPr>
        <w:pStyle w:val="Default"/>
        <w:numPr>
          <w:ilvl w:val="0"/>
          <w:numId w:val="39"/>
        </w:numPr>
        <w:ind w:firstLine="567"/>
        <w:jc w:val="both"/>
        <w:rPr>
          <w:rFonts w:eastAsia="Times New Roman"/>
          <w:color w:val="000000" w:themeColor="text1"/>
          <w:sz w:val="28"/>
          <w:szCs w:val="28"/>
          <w:lang w:val="kk-KZ" w:eastAsia="ru-RU"/>
        </w:rPr>
      </w:pPr>
      <w:r w:rsidRPr="00B77AD6">
        <w:rPr>
          <w:rFonts w:eastAsia="Times New Roman"/>
          <w:color w:val="000000" w:themeColor="text1"/>
          <w:sz w:val="28"/>
          <w:szCs w:val="28"/>
          <w:lang w:val="kk-KZ" w:eastAsia="ru-RU"/>
        </w:rPr>
        <w:t>ауызша және жазбаша сөйлеуін дамыту;</w:t>
      </w:r>
    </w:p>
    <w:p w14:paraId="0B9468A6" w14:textId="77777777" w:rsidR="006E00EF" w:rsidRPr="00B77AD6" w:rsidRDefault="006E00EF" w:rsidP="006E00EF">
      <w:pPr>
        <w:pStyle w:val="af0"/>
        <w:ind w:left="360"/>
        <w:jc w:val="center"/>
        <w:rPr>
          <w:rFonts w:ascii="Times New Roman" w:hAnsi="Times New Roman"/>
          <w:sz w:val="28"/>
          <w:szCs w:val="28"/>
          <w:lang w:val="kk-KZ" w:eastAsia="ru-RU"/>
        </w:rPr>
      </w:pPr>
      <w:r w:rsidRPr="00B77AD6">
        <w:rPr>
          <w:rFonts w:ascii="Times New Roman" w:hAnsi="Times New Roman"/>
          <w:sz w:val="28"/>
          <w:szCs w:val="28"/>
          <w:lang w:val="kk-KZ" w:eastAsia="ru-RU"/>
        </w:rPr>
        <w:t>Тұрақтылау (мазмұндық) бөлім</w:t>
      </w:r>
    </w:p>
    <w:p w14:paraId="577F6EA9" w14:textId="77777777" w:rsidR="00D55D39" w:rsidRPr="00B77AD6" w:rsidRDefault="00D76095" w:rsidP="00D76095">
      <w:pPr>
        <w:widowControl w:val="0"/>
        <w:spacing w:after="0" w:line="240" w:lineRule="auto"/>
        <w:ind w:firstLine="567"/>
        <w:jc w:val="both"/>
        <w:rPr>
          <w:rFonts w:ascii="Times New Roman" w:eastAsia="Times New Roman" w:hAnsi="Times New Roman"/>
          <w:b/>
          <w:sz w:val="28"/>
          <w:szCs w:val="28"/>
          <w:lang w:val="kk-KZ" w:eastAsia="ru-RU"/>
        </w:rPr>
      </w:pPr>
      <w:r w:rsidRPr="00B77AD6">
        <w:rPr>
          <w:rFonts w:ascii="Times New Roman" w:eastAsia="Times New Roman" w:hAnsi="Times New Roman"/>
          <w:b/>
          <w:sz w:val="28"/>
          <w:szCs w:val="28"/>
          <w:lang w:val="kk-KZ" w:eastAsia="ru-RU"/>
        </w:rPr>
        <w:t>Кіріспе (1 сағат).</w:t>
      </w:r>
      <w:r w:rsidRPr="00B77AD6">
        <w:rPr>
          <w:rFonts w:ascii="Times New Roman" w:eastAsia="Times New Roman" w:hAnsi="Times New Roman"/>
          <w:sz w:val="28"/>
          <w:szCs w:val="28"/>
          <w:lang w:val="kk-KZ" w:eastAsia="ru-RU"/>
        </w:rPr>
        <w:t xml:space="preserve"> </w:t>
      </w:r>
      <w:r w:rsidR="006E00EF" w:rsidRPr="00B77AD6">
        <w:rPr>
          <w:rFonts w:ascii="Times New Roman" w:eastAsia="Times New Roman" w:hAnsi="Times New Roman"/>
          <w:sz w:val="28"/>
          <w:szCs w:val="28"/>
          <w:lang w:val="kk-KZ" w:eastAsia="ru-RU"/>
        </w:rPr>
        <w:t>Курстың мақсaты мен мaзмұнын таныстыру</w:t>
      </w:r>
      <w:r w:rsidR="00D55D39" w:rsidRPr="00B77AD6">
        <w:rPr>
          <w:rFonts w:ascii="Times New Roman" w:eastAsia="Times New Roman" w:hAnsi="Times New Roman"/>
          <w:b/>
          <w:sz w:val="28"/>
          <w:szCs w:val="28"/>
          <w:lang w:val="kk-KZ" w:eastAsia="ru-RU"/>
        </w:rPr>
        <w:t>.</w:t>
      </w:r>
    </w:p>
    <w:p w14:paraId="4EC538BD" w14:textId="77777777" w:rsidR="006E00EF" w:rsidRPr="00B77AD6" w:rsidRDefault="00C17B5B" w:rsidP="00D76095">
      <w:pPr>
        <w:widowControl w:val="0"/>
        <w:spacing w:after="0" w:line="240" w:lineRule="auto"/>
        <w:ind w:firstLine="567"/>
        <w:jc w:val="both"/>
        <w:rPr>
          <w:rFonts w:ascii="Times New Roman" w:eastAsia="Times New Roman" w:hAnsi="Times New Roman"/>
          <w:sz w:val="28"/>
          <w:szCs w:val="28"/>
          <w:lang w:val="kk-KZ" w:eastAsia="ru-RU"/>
        </w:rPr>
      </w:pPr>
      <w:r w:rsidRPr="00B77AD6">
        <w:rPr>
          <w:rFonts w:ascii="Times New Roman" w:hAnsi="Times New Roman"/>
          <w:b/>
          <w:color w:val="000000" w:themeColor="text1"/>
          <w:sz w:val="28"/>
          <w:szCs w:val="28"/>
          <w:lang w:val="kk-KZ"/>
        </w:rPr>
        <w:t xml:space="preserve">I БӨЛІМ. </w:t>
      </w:r>
      <w:r w:rsidR="006E00EF" w:rsidRPr="00B77AD6">
        <w:rPr>
          <w:rFonts w:ascii="Times New Roman" w:hAnsi="Times New Roman"/>
          <w:b/>
          <w:color w:val="000000" w:themeColor="text1"/>
          <w:sz w:val="28"/>
          <w:szCs w:val="28"/>
          <w:lang w:val="kk-KZ"/>
        </w:rPr>
        <w:t>Ойлау мен сөйлеуді қалыптастыруға арналған мәтіндермен жұмыс. Барлығы 8 сағат.</w:t>
      </w:r>
    </w:p>
    <w:p w14:paraId="7F1E8159" w14:textId="77777777" w:rsidR="006E00EF" w:rsidRPr="00B77AD6" w:rsidRDefault="006E00EF" w:rsidP="006E00EF">
      <w:pPr>
        <w:widowControl w:val="0"/>
        <w:spacing w:after="0" w:line="240" w:lineRule="auto"/>
        <w:ind w:firstLine="567"/>
        <w:jc w:val="both"/>
        <w:rPr>
          <w:rFonts w:ascii="Times New Roman" w:eastAsia="Times New Roman" w:hAnsi="Times New Roman"/>
          <w:b/>
          <w:sz w:val="28"/>
          <w:szCs w:val="28"/>
          <w:lang w:val="kk-KZ"/>
        </w:rPr>
      </w:pPr>
      <w:r w:rsidRPr="00B77AD6">
        <w:rPr>
          <w:rFonts w:ascii="Times New Roman" w:eastAsia="Times New Roman" w:hAnsi="Times New Roman"/>
          <w:b/>
          <w:sz w:val="28"/>
          <w:szCs w:val="28"/>
          <w:lang w:val="kk-KZ"/>
        </w:rPr>
        <w:t>1. Мәтінмен жұмыс (1 сағат).</w:t>
      </w:r>
      <w:r w:rsidRPr="00B77AD6">
        <w:rPr>
          <w:rFonts w:ascii="Times New Roman" w:eastAsia="Times New Roman" w:hAnsi="Times New Roman"/>
          <w:sz w:val="28"/>
          <w:szCs w:val="28"/>
          <w:lang w:val="kk-KZ"/>
        </w:rPr>
        <w:t xml:space="preserve"> Мәтін туралы түсінік беру. </w:t>
      </w:r>
      <w:r w:rsidRPr="00B77AD6">
        <w:rPr>
          <w:rFonts w:ascii="Times New Roman" w:eastAsia="Times New Roman" w:hAnsi="Times New Roman"/>
          <w:sz w:val="28"/>
          <w:szCs w:val="28"/>
          <w:lang w:val="kk-KZ" w:eastAsia="ru-RU"/>
        </w:rPr>
        <w:t xml:space="preserve">Мәтінмен жұмыс істеу тәсілдеріне тоқталу. </w:t>
      </w:r>
      <w:r w:rsidRPr="00B77AD6">
        <w:rPr>
          <w:rFonts w:ascii="Times New Roman" w:eastAsia="Times New Roman" w:hAnsi="Times New Roman"/>
          <w:sz w:val="28"/>
          <w:szCs w:val="28"/>
          <w:lang w:val="kk-KZ"/>
        </w:rPr>
        <w:t xml:space="preserve">Мәтін арқылы оқыту жолдары. Берілген мәтінді тыңдалым жұмыстары арқылы зейін қойып талдау. Пәнаралық ортақ ұғым: Отан, жер, су және т.б. </w:t>
      </w:r>
    </w:p>
    <w:p w14:paraId="5055399A" w14:textId="33036D10" w:rsidR="006E00EF" w:rsidRPr="00B77AD6" w:rsidRDefault="006E00EF" w:rsidP="006E00EF">
      <w:pPr>
        <w:widowControl w:val="0"/>
        <w:spacing w:after="0" w:line="240" w:lineRule="auto"/>
        <w:ind w:firstLine="567"/>
        <w:jc w:val="both"/>
        <w:rPr>
          <w:rFonts w:ascii="Times New Roman" w:eastAsia="Times New Roman" w:hAnsi="Times New Roman"/>
          <w:b/>
          <w:sz w:val="28"/>
          <w:szCs w:val="28"/>
          <w:lang w:val="kk-KZ"/>
        </w:rPr>
      </w:pPr>
      <w:r w:rsidRPr="00B77AD6">
        <w:rPr>
          <w:rFonts w:ascii="Times New Roman" w:eastAsia="Times New Roman" w:hAnsi="Times New Roman"/>
          <w:b/>
          <w:sz w:val="28"/>
          <w:szCs w:val="28"/>
          <w:lang w:val="kk-KZ"/>
        </w:rPr>
        <w:t xml:space="preserve">2. Дарқан дала (1 сағат). </w:t>
      </w:r>
      <w:r w:rsidRPr="00B77AD6">
        <w:rPr>
          <w:rFonts w:ascii="Times New Roman" w:hAnsi="Times New Roman"/>
          <w:color w:val="000000" w:themeColor="text1"/>
          <w:sz w:val="28"/>
          <w:szCs w:val="28"/>
          <w:lang w:val="kk-KZ"/>
        </w:rPr>
        <w:t xml:space="preserve">Тыңдаған материал бойынша негізгі тұсын түртіп алу және солардың негізінде мәтіннің мазмұнын айту. </w:t>
      </w:r>
      <w:r w:rsidRPr="00B77AD6">
        <w:rPr>
          <w:rFonts w:ascii="Times New Roman" w:eastAsia="Times New Roman" w:hAnsi="Times New Roman"/>
          <w:sz w:val="28"/>
          <w:szCs w:val="28"/>
          <w:lang w:val="kk-KZ"/>
        </w:rPr>
        <w:t xml:space="preserve">Ауызшa мәтін бойыншa сұрaқтaр жүйесін құру және негізгі oйды қысқaша сипaттaп, бaяндaу. Пәнаралық ортақ ұғым: дала, </w:t>
      </w:r>
      <w:r w:rsidR="00751942" w:rsidRPr="00B77AD6">
        <w:rPr>
          <w:rFonts w:ascii="Times New Roman" w:eastAsia="Times New Roman" w:hAnsi="Times New Roman"/>
          <w:sz w:val="28"/>
          <w:szCs w:val="28"/>
          <w:lang w:val="kk-KZ"/>
        </w:rPr>
        <w:t>қал, мемлекет, астан</w:t>
      </w:r>
      <w:r w:rsidR="0086183B">
        <w:rPr>
          <w:rFonts w:ascii="Times New Roman" w:eastAsia="Times New Roman" w:hAnsi="Times New Roman"/>
          <w:sz w:val="28"/>
          <w:szCs w:val="28"/>
          <w:lang w:val="kk-KZ"/>
        </w:rPr>
        <w:t>а</w:t>
      </w:r>
      <w:r w:rsidR="00751942" w:rsidRPr="00B77AD6">
        <w:rPr>
          <w:rFonts w:ascii="Times New Roman" w:eastAsia="Times New Roman" w:hAnsi="Times New Roman"/>
          <w:sz w:val="28"/>
          <w:szCs w:val="28"/>
          <w:lang w:val="kk-KZ"/>
        </w:rPr>
        <w:t xml:space="preserve">, </w:t>
      </w:r>
      <w:r w:rsidRPr="00B77AD6">
        <w:rPr>
          <w:rFonts w:ascii="Times New Roman" w:eastAsia="Times New Roman" w:hAnsi="Times New Roman"/>
          <w:sz w:val="28"/>
          <w:szCs w:val="28"/>
          <w:lang w:val="kk-KZ"/>
        </w:rPr>
        <w:t xml:space="preserve"> және т.б. </w:t>
      </w:r>
    </w:p>
    <w:p w14:paraId="708FB5F7" w14:textId="77777777" w:rsidR="006E00EF" w:rsidRPr="00B77AD6" w:rsidRDefault="006E00EF" w:rsidP="006E00EF">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color w:val="000000"/>
          <w:sz w:val="28"/>
          <w:szCs w:val="28"/>
          <w:shd w:val="clear" w:color="auto" w:fill="FFFFFF"/>
          <w:lang w:val="kk-KZ"/>
        </w:rPr>
        <w:t xml:space="preserve">3. </w:t>
      </w:r>
      <w:r w:rsidR="00751942" w:rsidRPr="00B77AD6">
        <w:rPr>
          <w:rFonts w:ascii="Times New Roman" w:eastAsia="Times New Roman" w:hAnsi="Times New Roman"/>
          <w:b/>
          <w:iCs/>
          <w:color w:val="000000"/>
          <w:sz w:val="28"/>
          <w:szCs w:val="28"/>
          <w:lang w:val="kk-KZ" w:eastAsia="ru-RU"/>
        </w:rPr>
        <w:t>Табиғат ғажайыптары</w:t>
      </w:r>
      <w:r w:rsidRPr="00B77AD6">
        <w:rPr>
          <w:rFonts w:ascii="Times New Roman" w:eastAsia="Times New Roman" w:hAnsi="Times New Roman"/>
          <w:b/>
          <w:iCs/>
          <w:color w:val="000000"/>
          <w:sz w:val="28"/>
          <w:szCs w:val="28"/>
          <w:lang w:val="kk-KZ" w:eastAsia="ru-RU"/>
        </w:rPr>
        <w:t xml:space="preserve"> (1сағат).</w:t>
      </w:r>
      <w:r w:rsidRPr="00B77AD6">
        <w:rPr>
          <w:rFonts w:ascii="Times New Roman" w:eastAsia="Times New Roman" w:hAnsi="Times New Roman"/>
          <w:iCs/>
          <w:color w:val="000000"/>
          <w:sz w:val="28"/>
          <w:szCs w:val="28"/>
          <w:lang w:val="kk-KZ" w:eastAsia="ru-RU"/>
        </w:rPr>
        <w:t xml:space="preserve"> </w:t>
      </w:r>
      <w:r w:rsidR="005A565D" w:rsidRPr="00B77AD6">
        <w:rPr>
          <w:rFonts w:ascii="Times New Roman" w:hAnsi="Times New Roman"/>
          <w:color w:val="000000"/>
          <w:sz w:val="28"/>
          <w:szCs w:val="28"/>
          <w:lang w:val="kk-KZ"/>
        </w:rPr>
        <w:t>Дереккөздерден ақпарат жинау</w:t>
      </w:r>
      <w:r w:rsidRPr="00B77AD6">
        <w:rPr>
          <w:rFonts w:ascii="Times New Roman" w:hAnsi="Times New Roman"/>
          <w:color w:val="000000"/>
          <w:sz w:val="28"/>
          <w:szCs w:val="28"/>
          <w:shd w:val="clear" w:color="auto" w:fill="FFFFFF"/>
          <w:lang w:val="kk-KZ"/>
        </w:rPr>
        <w:t xml:space="preserve">. </w:t>
      </w:r>
      <w:r w:rsidRPr="00B77AD6">
        <w:rPr>
          <w:rFonts w:ascii="Times New Roman" w:eastAsia="Times New Roman" w:hAnsi="Times New Roman"/>
          <w:sz w:val="28"/>
          <w:szCs w:val="28"/>
          <w:lang w:val="kk-KZ"/>
        </w:rPr>
        <w:t xml:space="preserve">Пәнаралық </w:t>
      </w:r>
      <w:r w:rsidR="00530299" w:rsidRPr="00B77AD6">
        <w:rPr>
          <w:rFonts w:ascii="Times New Roman" w:eastAsia="Times New Roman" w:hAnsi="Times New Roman"/>
          <w:sz w:val="28"/>
          <w:szCs w:val="28"/>
          <w:lang w:val="kk-KZ"/>
        </w:rPr>
        <w:t xml:space="preserve">ортақ </w:t>
      </w:r>
      <w:r w:rsidRPr="00B77AD6">
        <w:rPr>
          <w:rFonts w:ascii="Times New Roman" w:eastAsia="Times New Roman" w:hAnsi="Times New Roman"/>
          <w:sz w:val="28"/>
          <w:szCs w:val="28"/>
          <w:lang w:val="kk-KZ"/>
        </w:rPr>
        <w:t xml:space="preserve">ортақ ұғым: </w:t>
      </w:r>
      <w:r w:rsidR="00751942" w:rsidRPr="00B77AD6">
        <w:rPr>
          <w:rFonts w:ascii="Times New Roman" w:eastAsia="Times New Roman" w:hAnsi="Times New Roman"/>
          <w:sz w:val="28"/>
          <w:szCs w:val="28"/>
          <w:lang w:val="kk-KZ"/>
        </w:rPr>
        <w:t xml:space="preserve">жел, </w:t>
      </w:r>
      <w:r w:rsidRPr="00B77AD6">
        <w:rPr>
          <w:rFonts w:ascii="Times New Roman" w:eastAsia="Times New Roman" w:hAnsi="Times New Roman"/>
          <w:sz w:val="28"/>
          <w:szCs w:val="28"/>
          <w:lang w:val="kk-KZ"/>
        </w:rPr>
        <w:t>дала, ел, жер, шөл, және т.б.</w:t>
      </w:r>
    </w:p>
    <w:p w14:paraId="5444A995" w14:textId="09826FD8" w:rsidR="006E00EF" w:rsidRPr="00B77AD6" w:rsidRDefault="006E00EF" w:rsidP="00EA071F">
      <w:pPr>
        <w:pStyle w:val="af6"/>
        <w:ind w:left="113" w:right="111" w:firstLine="396"/>
        <w:rPr>
          <w:lang w:val="kk-KZ"/>
        </w:rPr>
      </w:pPr>
      <w:r w:rsidRPr="00B77AD6">
        <w:rPr>
          <w:b/>
          <w:lang w:val="kk-KZ"/>
        </w:rPr>
        <w:t>4.</w:t>
      </w:r>
      <w:r w:rsidRPr="00B77AD6">
        <w:rPr>
          <w:lang w:val="kk-KZ"/>
        </w:rPr>
        <w:t xml:space="preserve"> </w:t>
      </w:r>
      <w:r w:rsidR="00751942" w:rsidRPr="00B77AD6">
        <w:rPr>
          <w:b/>
          <w:lang w:val="kk-KZ"/>
        </w:rPr>
        <w:t>Отбасы құндылықтары</w:t>
      </w:r>
      <w:r w:rsidRPr="00B77AD6">
        <w:rPr>
          <w:b/>
          <w:lang w:val="kk-KZ"/>
        </w:rPr>
        <w:t xml:space="preserve"> (1 сағат).</w:t>
      </w:r>
      <w:r w:rsidRPr="00B77AD6">
        <w:rPr>
          <w:lang w:val="kk-KZ"/>
        </w:rPr>
        <w:t xml:space="preserve"> </w:t>
      </w:r>
      <w:r w:rsidR="00751942" w:rsidRPr="00B77AD6">
        <w:rPr>
          <w:lang w:val="kk-KZ"/>
        </w:rPr>
        <w:t>Мәтін түрлерін және олардың</w:t>
      </w:r>
      <w:r w:rsidR="0086183B">
        <w:rPr>
          <w:lang w:val="kk-KZ"/>
        </w:rPr>
        <w:t xml:space="preserve"> құрылымдық бөліктерін анықтау.ь</w:t>
      </w:r>
      <w:r w:rsidR="00751942" w:rsidRPr="00B77AD6">
        <w:rPr>
          <w:shd w:val="clear" w:color="auto" w:fill="FFFFFF"/>
          <w:lang w:val="kk-KZ"/>
        </w:rPr>
        <w:t>Мәтінді талдау, әңгімелеу, сипаттау, пайымдау мәтіндерін құрастыру.</w:t>
      </w:r>
      <w:r w:rsidR="00CC7412" w:rsidRPr="00B77AD6">
        <w:rPr>
          <w:rFonts w:eastAsia="Arial Unicode MS"/>
          <w:lang w:val="kk-KZ"/>
        </w:rPr>
        <w:t xml:space="preserve"> </w:t>
      </w:r>
      <w:r w:rsidR="00CC7412" w:rsidRPr="00B77AD6">
        <w:rPr>
          <w:shd w:val="clear" w:color="auto" w:fill="FFFFFF"/>
          <w:lang w:val="kk-KZ"/>
        </w:rPr>
        <w:t xml:space="preserve">Сөздің мағынасын дұрыс түсіну үшін орфографиялық, синонимдік, антонимдік, этимологиялық, түсіндірмелі сөздіктерді пайдалану. </w:t>
      </w:r>
      <w:r w:rsidR="00751942" w:rsidRPr="00B77AD6">
        <w:rPr>
          <w:shd w:val="clear" w:color="auto" w:fill="FFFFFF"/>
          <w:lang w:val="kk-KZ"/>
        </w:rPr>
        <w:t>Пәнаралық ортақ ұғым:</w:t>
      </w:r>
      <w:r w:rsidR="00EA071F" w:rsidRPr="00B77AD6">
        <w:rPr>
          <w:shd w:val="clear" w:color="auto" w:fill="FFFFFF"/>
          <w:lang w:val="kk-KZ"/>
        </w:rPr>
        <w:t xml:space="preserve"> сыйлау, құрметтеу, адал және т.б. </w:t>
      </w:r>
    </w:p>
    <w:p w14:paraId="692AA5D9" w14:textId="77777777" w:rsidR="006E00EF" w:rsidRPr="00B77AD6" w:rsidRDefault="00EA071F" w:rsidP="006E00EF">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5. Жылы сөз (2</w:t>
      </w:r>
      <w:r w:rsidR="006E00EF" w:rsidRPr="00B77AD6">
        <w:rPr>
          <w:rFonts w:ascii="Times New Roman" w:eastAsia="Times New Roman" w:hAnsi="Times New Roman"/>
          <w:b/>
          <w:sz w:val="28"/>
          <w:szCs w:val="28"/>
          <w:lang w:val="kk-KZ"/>
        </w:rPr>
        <w:t xml:space="preserve"> сағат).</w:t>
      </w:r>
      <w:r w:rsidRPr="00B77AD6">
        <w:rPr>
          <w:rFonts w:ascii="Times New Roman" w:eastAsia="Times New Roman" w:hAnsi="Times New Roman"/>
          <w:sz w:val="28"/>
          <w:szCs w:val="28"/>
          <w:lang w:val="kk-KZ"/>
        </w:rPr>
        <w:t xml:space="preserve"> Мәтіннің тақырыбы мен мазмұнының өзара сәйкестігін анықтау және ондағы негізгі ойды тұжырымдау. «Салыстыру» әдісін қолдану арқылы ойлауды дамыту. Мәтіннің кейіркерлерін Э.Венн диаграммасы арқылы ұқсастығы мен айырмашылығын табу. Пәнаралық ортақ ұғым: жылы, әдемі, сөз және т.б.</w:t>
      </w:r>
    </w:p>
    <w:p w14:paraId="2429652D" w14:textId="0720AFB2" w:rsidR="003555EB" w:rsidRPr="00B77AD6" w:rsidRDefault="006E00EF" w:rsidP="003555EB">
      <w:pPr>
        <w:pStyle w:val="af0"/>
        <w:ind w:firstLine="567"/>
        <w:jc w:val="both"/>
        <w:rPr>
          <w:rFonts w:ascii="Times New Roman" w:hAnsi="Times New Roman" w:cs="Times New Roman"/>
          <w:sz w:val="28"/>
          <w:szCs w:val="28"/>
          <w:lang w:val="kk-KZ"/>
        </w:rPr>
      </w:pPr>
      <w:r w:rsidRPr="00B77AD6">
        <w:rPr>
          <w:rFonts w:ascii="Times New Roman" w:eastAsia="Times New Roman" w:hAnsi="Times New Roman"/>
          <w:b/>
          <w:sz w:val="28"/>
          <w:szCs w:val="28"/>
          <w:lang w:val="kk-KZ"/>
        </w:rPr>
        <w:t xml:space="preserve">6. </w:t>
      </w:r>
      <w:r w:rsidR="006579D4" w:rsidRPr="00B77AD6">
        <w:rPr>
          <w:rFonts w:ascii="Times New Roman" w:eastAsia="Times New Roman" w:hAnsi="Times New Roman"/>
          <w:b/>
          <w:sz w:val="28"/>
          <w:szCs w:val="28"/>
          <w:lang w:val="kk-KZ"/>
        </w:rPr>
        <w:t>Отбасының б</w:t>
      </w:r>
      <w:r w:rsidR="003555EB" w:rsidRPr="00B77AD6">
        <w:rPr>
          <w:rFonts w:ascii="Times New Roman" w:eastAsia="Times New Roman" w:hAnsi="Times New Roman"/>
          <w:b/>
          <w:sz w:val="28"/>
          <w:szCs w:val="28"/>
          <w:lang w:val="kk-KZ"/>
        </w:rPr>
        <w:t>юджеті</w:t>
      </w:r>
      <w:r w:rsidRPr="00B77AD6">
        <w:rPr>
          <w:rFonts w:ascii="Times New Roman" w:eastAsia="Times New Roman" w:hAnsi="Times New Roman"/>
          <w:b/>
          <w:sz w:val="28"/>
          <w:szCs w:val="28"/>
          <w:lang w:val="kk-KZ"/>
        </w:rPr>
        <w:t xml:space="preserve"> (1 сағат).</w:t>
      </w:r>
      <w:r w:rsidRPr="00B77AD6">
        <w:rPr>
          <w:rFonts w:ascii="Times New Roman" w:eastAsia="Times New Roman" w:hAnsi="Times New Roman"/>
          <w:sz w:val="28"/>
          <w:szCs w:val="28"/>
          <w:lang w:val="kk-KZ"/>
        </w:rPr>
        <w:t xml:space="preserve"> </w:t>
      </w:r>
      <w:r w:rsidR="00EA071F" w:rsidRPr="00B77AD6">
        <w:rPr>
          <w:rFonts w:ascii="Times New Roman" w:eastAsia="Times New Roman" w:hAnsi="Times New Roman"/>
          <w:sz w:val="28"/>
          <w:szCs w:val="28"/>
          <w:lang w:val="kk-KZ"/>
        </w:rPr>
        <w:t>Тыңдаған, оқыған және аудиовизуалды материалдар бойынша жоспар құрып, тірек сөздерді пайд</w:t>
      </w:r>
      <w:r w:rsidR="003555EB" w:rsidRPr="00B77AD6">
        <w:rPr>
          <w:rFonts w:ascii="Times New Roman" w:eastAsia="Times New Roman" w:hAnsi="Times New Roman"/>
          <w:sz w:val="28"/>
          <w:szCs w:val="28"/>
          <w:lang w:val="kk-KZ"/>
        </w:rPr>
        <w:t>а</w:t>
      </w:r>
      <w:r w:rsidR="00EA071F" w:rsidRPr="00B77AD6">
        <w:rPr>
          <w:rFonts w:ascii="Times New Roman" w:eastAsia="Times New Roman" w:hAnsi="Times New Roman"/>
          <w:sz w:val="28"/>
          <w:szCs w:val="28"/>
          <w:lang w:val="kk-KZ"/>
        </w:rPr>
        <w:t xml:space="preserve">ланып эссе жазу. </w:t>
      </w:r>
      <w:r w:rsidR="003555EB" w:rsidRPr="00B77AD6">
        <w:rPr>
          <w:rFonts w:ascii="Times New Roman" w:hAnsi="Times New Roman" w:cs="Times New Roman"/>
          <w:sz w:val="28"/>
          <w:szCs w:val="28"/>
          <w:lang w:val="kk-KZ"/>
        </w:rPr>
        <w:t>Қалай ойлайсыңдар, экономикадағы бағаның көтерілуі біздің отбасы бюджетімізге әсер ете ме? деген мәселелік сұрақ қоя отырып, оқушыға экономикаға қатысты жеке ұғымдарды қолдана отыры</w:t>
      </w:r>
      <w:r w:rsidR="0086183B">
        <w:rPr>
          <w:rFonts w:ascii="Times New Roman" w:hAnsi="Times New Roman" w:cs="Times New Roman"/>
          <w:sz w:val="28"/>
          <w:szCs w:val="28"/>
          <w:lang w:val="kk-KZ"/>
        </w:rPr>
        <w:t>п, өз ойын жазуға кеңес беру</w:t>
      </w:r>
      <w:r w:rsidR="003555EB" w:rsidRPr="00B77AD6">
        <w:rPr>
          <w:rFonts w:ascii="Times New Roman" w:hAnsi="Times New Roman" w:cs="Times New Roman"/>
          <w:sz w:val="28"/>
          <w:szCs w:val="28"/>
          <w:lang w:val="kk-KZ"/>
        </w:rPr>
        <w:t>.</w:t>
      </w:r>
    </w:p>
    <w:p w14:paraId="631B460A" w14:textId="77777777" w:rsidR="006E00EF" w:rsidRPr="00B77AD6" w:rsidRDefault="00530299" w:rsidP="006E00EF">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 xml:space="preserve">7. Досыма хат </w:t>
      </w:r>
      <w:r w:rsidR="006E00EF" w:rsidRPr="00B77AD6">
        <w:rPr>
          <w:rFonts w:ascii="Times New Roman" w:eastAsia="Times New Roman" w:hAnsi="Times New Roman"/>
          <w:b/>
          <w:sz w:val="28"/>
          <w:szCs w:val="28"/>
          <w:lang w:val="kk-KZ"/>
        </w:rPr>
        <w:t>(1 сағат).</w:t>
      </w:r>
      <w:r w:rsidRPr="00B77AD6">
        <w:rPr>
          <w:rFonts w:ascii="Times New Roman" w:eastAsia="Times New Roman" w:hAnsi="Times New Roman"/>
          <w:b/>
          <w:sz w:val="28"/>
          <w:szCs w:val="28"/>
          <w:lang w:val="kk-KZ"/>
        </w:rPr>
        <w:t xml:space="preserve"> </w:t>
      </w:r>
      <w:r w:rsidRPr="00B77AD6">
        <w:rPr>
          <w:rFonts w:ascii="Times New Roman" w:eastAsia="Times New Roman" w:hAnsi="Times New Roman"/>
          <w:sz w:val="28"/>
          <w:szCs w:val="28"/>
          <w:lang w:val="kk-KZ"/>
        </w:rPr>
        <w:t>Тірек сөздерді қолданып белгілі бір стильде мәтін (мақала, мінездеме, сұхбат) жазу. Пәнаралық ортақ ұғым: дос, адал, ата-ана, қасиет және т.б.</w:t>
      </w:r>
    </w:p>
    <w:p w14:paraId="285ACD8B" w14:textId="77777777" w:rsidR="006E00EF" w:rsidRPr="00B77AD6" w:rsidRDefault="00C17B5B" w:rsidP="006E00EF">
      <w:pPr>
        <w:widowControl w:val="0"/>
        <w:spacing w:after="0" w:line="240" w:lineRule="auto"/>
        <w:ind w:firstLine="567"/>
        <w:jc w:val="both"/>
        <w:rPr>
          <w:rFonts w:ascii="Times New Roman" w:hAnsi="Times New Roman"/>
          <w:b/>
          <w:color w:val="000000" w:themeColor="text1"/>
          <w:sz w:val="28"/>
          <w:szCs w:val="28"/>
          <w:lang w:val="kk-KZ"/>
        </w:rPr>
      </w:pPr>
      <w:r w:rsidRPr="00B77AD6">
        <w:rPr>
          <w:rFonts w:ascii="Times New Roman" w:hAnsi="Times New Roman"/>
          <w:b/>
          <w:color w:val="000000" w:themeColor="text1"/>
          <w:sz w:val="28"/>
          <w:szCs w:val="28"/>
          <w:lang w:val="kk-KZ"/>
        </w:rPr>
        <w:t xml:space="preserve">ІІ БӨЛІМ. </w:t>
      </w:r>
      <w:r w:rsidR="006E00EF" w:rsidRPr="00B77AD6">
        <w:rPr>
          <w:rFonts w:ascii="Times New Roman" w:hAnsi="Times New Roman"/>
          <w:b/>
          <w:sz w:val="28"/>
          <w:szCs w:val="28"/>
          <w:lang w:val="kk-KZ"/>
        </w:rPr>
        <w:t>Ойлау мен сөйлеуді қалыптастыруға арналған танымдық тапсырмалар</w:t>
      </w:r>
      <w:r w:rsidR="006E00EF" w:rsidRPr="00B77AD6">
        <w:rPr>
          <w:rFonts w:ascii="Times New Roman" w:hAnsi="Times New Roman"/>
          <w:b/>
          <w:color w:val="000000" w:themeColor="text1"/>
          <w:sz w:val="28"/>
          <w:szCs w:val="28"/>
          <w:lang w:val="kk-KZ"/>
        </w:rPr>
        <w:t>. Барлығы 8 сағат.</w:t>
      </w:r>
    </w:p>
    <w:p w14:paraId="3E8C1427" w14:textId="77777777" w:rsidR="00031B19" w:rsidRPr="00B77AD6" w:rsidRDefault="006E00EF" w:rsidP="00031B19">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 xml:space="preserve">1. </w:t>
      </w:r>
      <w:r w:rsidR="006121D5" w:rsidRPr="00B77AD6">
        <w:rPr>
          <w:rFonts w:ascii="Times New Roman" w:eastAsia="Times New Roman" w:hAnsi="Times New Roman"/>
          <w:b/>
          <w:sz w:val="28"/>
          <w:szCs w:val="28"/>
          <w:lang w:val="kk-KZ"/>
        </w:rPr>
        <w:t xml:space="preserve">Мұражай </w:t>
      </w:r>
      <w:r w:rsidRPr="00B77AD6">
        <w:rPr>
          <w:rFonts w:ascii="Times New Roman" w:eastAsia="Times New Roman" w:hAnsi="Times New Roman"/>
          <w:b/>
          <w:sz w:val="28"/>
          <w:szCs w:val="28"/>
          <w:lang w:val="kk-KZ"/>
        </w:rPr>
        <w:t>(1 сағат).</w:t>
      </w:r>
      <w:r w:rsidR="006121D5" w:rsidRPr="00B77AD6">
        <w:rPr>
          <w:rFonts w:ascii="Times New Roman" w:eastAsia="Times New Roman" w:hAnsi="Times New Roman"/>
          <w:sz w:val="28"/>
          <w:szCs w:val="28"/>
          <w:lang w:val="kk-KZ"/>
        </w:rPr>
        <w:t xml:space="preserve"> </w:t>
      </w:r>
      <w:r w:rsidR="00031B19" w:rsidRPr="00B77AD6">
        <w:rPr>
          <w:rFonts w:ascii="Times New Roman" w:eastAsia="Times New Roman" w:hAnsi="Times New Roman"/>
          <w:sz w:val="28"/>
          <w:szCs w:val="28"/>
          <w:lang w:val="kk-KZ"/>
        </w:rPr>
        <w:t>Тірек сөздерді қолданып «Мұражай» тақырыбына әңгіме құрастыру. Тақырыпқа қатысты сұрақтарға жауап беру.</w:t>
      </w:r>
      <w:r w:rsidR="006121D5" w:rsidRPr="00B77AD6">
        <w:rPr>
          <w:rFonts w:ascii="Times New Roman" w:eastAsia="Times New Roman" w:hAnsi="Times New Roman"/>
          <w:sz w:val="28"/>
          <w:szCs w:val="28"/>
          <w:lang w:val="kk-KZ"/>
        </w:rPr>
        <w:t xml:space="preserve"> </w:t>
      </w:r>
      <w:r w:rsidR="00031B19" w:rsidRPr="00B77AD6">
        <w:rPr>
          <w:rFonts w:ascii="Times New Roman" w:eastAsia="Times New Roman" w:hAnsi="Times New Roman"/>
          <w:sz w:val="28"/>
          <w:szCs w:val="28"/>
          <w:lang w:val="kk-KZ"/>
        </w:rPr>
        <w:t>Дер</w:t>
      </w:r>
      <w:r w:rsidR="00B94395" w:rsidRPr="00B77AD6">
        <w:rPr>
          <w:rFonts w:ascii="Times New Roman" w:eastAsia="Times New Roman" w:hAnsi="Times New Roman"/>
          <w:sz w:val="28"/>
          <w:szCs w:val="28"/>
          <w:lang w:val="kk-KZ"/>
        </w:rPr>
        <w:t xml:space="preserve">еккөздермен жұмыс. </w:t>
      </w:r>
      <w:r w:rsidRPr="00B77AD6">
        <w:rPr>
          <w:rFonts w:ascii="Times New Roman" w:eastAsia="Times New Roman" w:hAnsi="Times New Roman"/>
          <w:sz w:val="28"/>
          <w:szCs w:val="28"/>
          <w:lang w:val="kk-KZ"/>
        </w:rPr>
        <w:t xml:space="preserve">Пәнаралық ортақ ұғым: </w:t>
      </w:r>
      <w:r w:rsidR="006121D5" w:rsidRPr="00B77AD6">
        <w:rPr>
          <w:rFonts w:ascii="Times New Roman" w:eastAsia="Times New Roman" w:hAnsi="Times New Roman"/>
          <w:sz w:val="28"/>
          <w:szCs w:val="28"/>
          <w:lang w:val="kk-KZ"/>
        </w:rPr>
        <w:t>мұражай, мәдениет, музей және т.б.</w:t>
      </w:r>
      <w:r w:rsidRPr="00B77AD6">
        <w:rPr>
          <w:rFonts w:ascii="Times New Roman" w:eastAsia="Times New Roman" w:hAnsi="Times New Roman"/>
          <w:sz w:val="28"/>
          <w:szCs w:val="28"/>
          <w:lang w:val="kk-KZ"/>
        </w:rPr>
        <w:t xml:space="preserve"> </w:t>
      </w:r>
    </w:p>
    <w:p w14:paraId="1EEE0106" w14:textId="77777777" w:rsidR="006E00EF" w:rsidRPr="00B77AD6" w:rsidRDefault="006E00EF" w:rsidP="00CA7376">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 xml:space="preserve">2. </w:t>
      </w:r>
      <w:r w:rsidR="00315CC2" w:rsidRPr="00B77AD6">
        <w:rPr>
          <w:rFonts w:ascii="Times New Roman" w:eastAsia="Times New Roman" w:hAnsi="Times New Roman"/>
          <w:b/>
          <w:sz w:val="28"/>
          <w:szCs w:val="28"/>
          <w:lang w:val="kk-KZ"/>
        </w:rPr>
        <w:t>Домб</w:t>
      </w:r>
      <w:r w:rsidR="00031B19" w:rsidRPr="00B77AD6">
        <w:rPr>
          <w:rFonts w:ascii="Times New Roman" w:eastAsia="Times New Roman" w:hAnsi="Times New Roman"/>
          <w:b/>
          <w:sz w:val="28"/>
          <w:szCs w:val="28"/>
          <w:lang w:val="kk-KZ"/>
        </w:rPr>
        <w:t>ыра - асыл мұра</w:t>
      </w:r>
      <w:r w:rsidR="00C17B5B" w:rsidRPr="00B77AD6">
        <w:rPr>
          <w:rFonts w:ascii="Times New Roman" w:eastAsia="Times New Roman" w:hAnsi="Times New Roman"/>
          <w:b/>
          <w:sz w:val="28"/>
          <w:szCs w:val="28"/>
          <w:lang w:val="kk-KZ"/>
        </w:rPr>
        <w:t xml:space="preserve"> (2</w:t>
      </w:r>
      <w:r w:rsidRPr="00B77AD6">
        <w:rPr>
          <w:rFonts w:ascii="Times New Roman" w:eastAsia="Times New Roman" w:hAnsi="Times New Roman"/>
          <w:b/>
          <w:sz w:val="28"/>
          <w:szCs w:val="28"/>
          <w:lang w:val="kk-KZ"/>
        </w:rPr>
        <w:t xml:space="preserve"> сағат).</w:t>
      </w:r>
      <w:r w:rsidRPr="00B77AD6">
        <w:rPr>
          <w:rFonts w:ascii="Times New Roman" w:eastAsia="Times New Roman" w:hAnsi="Times New Roman"/>
          <w:sz w:val="28"/>
          <w:szCs w:val="28"/>
          <w:lang w:val="kk-KZ"/>
        </w:rPr>
        <w:t xml:space="preserve"> </w:t>
      </w:r>
      <w:r w:rsidRPr="00B77AD6">
        <w:rPr>
          <w:rFonts w:ascii="Times New Roman" w:hAnsi="Times New Roman"/>
          <w:color w:val="000000" w:themeColor="text1"/>
          <w:sz w:val="28"/>
          <w:szCs w:val="28"/>
          <w:lang w:val="kk-KZ"/>
        </w:rPr>
        <w:t xml:space="preserve">Тыңдаған </w:t>
      </w:r>
      <w:r w:rsidR="00315CC2" w:rsidRPr="00B77AD6">
        <w:rPr>
          <w:rFonts w:ascii="Times New Roman" w:hAnsi="Times New Roman"/>
          <w:color w:val="000000" w:themeColor="text1"/>
          <w:sz w:val="28"/>
          <w:szCs w:val="28"/>
          <w:lang w:val="kk-KZ"/>
        </w:rPr>
        <w:t xml:space="preserve">шығарманы сипаттап айту. Домбыра құрылымын анықтау. </w:t>
      </w:r>
      <w:r w:rsidR="00B94395" w:rsidRPr="00B77AD6">
        <w:rPr>
          <w:rFonts w:ascii="Times New Roman" w:eastAsia="Times New Roman" w:hAnsi="Times New Roman"/>
          <w:sz w:val="28"/>
          <w:szCs w:val="28"/>
          <w:lang w:val="kk-KZ"/>
        </w:rPr>
        <w:t>Домбыра аспабына жарнама жасайды</w:t>
      </w:r>
      <w:r w:rsidRPr="00B77AD6">
        <w:rPr>
          <w:rFonts w:ascii="Times New Roman" w:eastAsia="Times New Roman" w:hAnsi="Times New Roman"/>
          <w:sz w:val="28"/>
          <w:szCs w:val="28"/>
          <w:lang w:val="kk-KZ"/>
        </w:rPr>
        <w:t xml:space="preserve">. Пәнаралық ортақ ұғым: </w:t>
      </w:r>
      <w:r w:rsidR="00B94395" w:rsidRPr="00B77AD6">
        <w:rPr>
          <w:rFonts w:ascii="Times New Roman" w:eastAsia="Times New Roman" w:hAnsi="Times New Roman"/>
          <w:sz w:val="28"/>
          <w:szCs w:val="28"/>
          <w:lang w:val="kk-KZ"/>
        </w:rPr>
        <w:t>домбыра, ел, мәдениет және т.б.</w:t>
      </w:r>
    </w:p>
    <w:p w14:paraId="2BAA0964" w14:textId="77777777" w:rsidR="006E00EF" w:rsidRPr="00B77AD6" w:rsidRDefault="006E00EF" w:rsidP="00CA7376">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color w:val="000000"/>
          <w:sz w:val="28"/>
          <w:szCs w:val="28"/>
          <w:shd w:val="clear" w:color="auto" w:fill="FFFFFF"/>
          <w:lang w:val="kk-KZ"/>
        </w:rPr>
        <w:t xml:space="preserve">3. </w:t>
      </w:r>
      <w:r w:rsidR="00B94395" w:rsidRPr="00B77AD6">
        <w:rPr>
          <w:rFonts w:ascii="Times New Roman" w:eastAsia="Times New Roman" w:hAnsi="Times New Roman"/>
          <w:b/>
          <w:iCs/>
          <w:color w:val="000000"/>
          <w:sz w:val="28"/>
          <w:szCs w:val="28"/>
          <w:lang w:val="kk-KZ" w:eastAsia="ru-RU"/>
        </w:rPr>
        <w:t>Түркістан</w:t>
      </w:r>
      <w:r w:rsidRPr="00B77AD6">
        <w:rPr>
          <w:rFonts w:ascii="Times New Roman" w:eastAsia="Times New Roman" w:hAnsi="Times New Roman"/>
          <w:b/>
          <w:iCs/>
          <w:color w:val="000000"/>
          <w:sz w:val="28"/>
          <w:szCs w:val="28"/>
          <w:lang w:val="kk-KZ" w:eastAsia="ru-RU"/>
        </w:rPr>
        <w:t xml:space="preserve"> (1</w:t>
      </w:r>
      <w:r w:rsidR="00C17B5B" w:rsidRPr="00B77AD6">
        <w:rPr>
          <w:rFonts w:ascii="Times New Roman" w:eastAsia="Times New Roman" w:hAnsi="Times New Roman"/>
          <w:b/>
          <w:iCs/>
          <w:color w:val="000000"/>
          <w:sz w:val="28"/>
          <w:szCs w:val="28"/>
          <w:lang w:val="kk-KZ" w:eastAsia="ru-RU"/>
        </w:rPr>
        <w:t xml:space="preserve"> </w:t>
      </w:r>
      <w:r w:rsidRPr="00B77AD6">
        <w:rPr>
          <w:rFonts w:ascii="Times New Roman" w:eastAsia="Times New Roman" w:hAnsi="Times New Roman"/>
          <w:b/>
          <w:iCs/>
          <w:color w:val="000000"/>
          <w:sz w:val="28"/>
          <w:szCs w:val="28"/>
          <w:lang w:val="kk-KZ" w:eastAsia="ru-RU"/>
        </w:rPr>
        <w:t>сағат).</w:t>
      </w:r>
      <w:r w:rsidRPr="00B77AD6">
        <w:rPr>
          <w:rFonts w:ascii="Times New Roman" w:eastAsia="Times New Roman" w:hAnsi="Times New Roman"/>
          <w:iCs/>
          <w:color w:val="000000"/>
          <w:sz w:val="28"/>
          <w:szCs w:val="28"/>
          <w:lang w:val="kk-KZ" w:eastAsia="ru-RU"/>
        </w:rPr>
        <w:t xml:space="preserve"> </w:t>
      </w:r>
      <w:r w:rsidR="00B94395" w:rsidRPr="00B77AD6">
        <w:rPr>
          <w:rFonts w:ascii="Times New Roman" w:eastAsia="Times New Roman" w:hAnsi="Times New Roman"/>
          <w:iCs/>
          <w:color w:val="000000"/>
          <w:sz w:val="28"/>
          <w:szCs w:val="28"/>
          <w:lang w:val="kk-KZ" w:eastAsia="ru-RU"/>
        </w:rPr>
        <w:t xml:space="preserve">Мәтіннің мазмұнын түсіну, талдау. Сөздердің мағынасын түсіну. Тапсырмаларды орындау. </w:t>
      </w:r>
      <w:r w:rsidRPr="00B77AD6">
        <w:rPr>
          <w:rFonts w:ascii="Times New Roman" w:hAnsi="Times New Roman"/>
          <w:color w:val="000000"/>
          <w:sz w:val="28"/>
          <w:szCs w:val="28"/>
          <w:lang w:val="kk-KZ"/>
        </w:rPr>
        <w:t>М</w:t>
      </w:r>
      <w:r w:rsidRPr="00B77AD6">
        <w:rPr>
          <w:rFonts w:ascii="Times New Roman" w:hAnsi="Times New Roman"/>
          <w:color w:val="000000"/>
          <w:sz w:val="28"/>
          <w:szCs w:val="28"/>
          <w:shd w:val="clear" w:color="auto" w:fill="FFFFFF"/>
          <w:lang w:val="kk-KZ"/>
        </w:rPr>
        <w:t xml:space="preserve">әтіндердегі деректердің маңызды тұстарын анықтап графикалық, сурет, сызба түрінде жазу. Өз көзқарастарын жүйелі, дәлелді жеткізу. </w:t>
      </w:r>
      <w:r w:rsidRPr="00B77AD6">
        <w:rPr>
          <w:rFonts w:ascii="Times New Roman" w:eastAsia="Times New Roman" w:hAnsi="Times New Roman"/>
          <w:sz w:val="28"/>
          <w:szCs w:val="28"/>
          <w:lang w:val="kk-KZ"/>
        </w:rPr>
        <w:t>Пәнаралық ортақ ұғым: дала, ел, жер, шөл, және т.б.</w:t>
      </w:r>
    </w:p>
    <w:p w14:paraId="3536FC5F" w14:textId="3BB3A309" w:rsidR="00113867" w:rsidRPr="00B77AD6" w:rsidRDefault="006E00EF" w:rsidP="00113867">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 xml:space="preserve">4. </w:t>
      </w:r>
      <w:r w:rsidR="00B94395" w:rsidRPr="00B77AD6">
        <w:rPr>
          <w:rFonts w:ascii="Times New Roman" w:eastAsia="Times New Roman" w:hAnsi="Times New Roman"/>
          <w:b/>
          <w:sz w:val="28"/>
          <w:szCs w:val="28"/>
          <w:lang w:val="kk-KZ"/>
        </w:rPr>
        <w:t>Мен кім боламын</w:t>
      </w:r>
      <w:r w:rsidR="00A978C1" w:rsidRPr="00B77AD6">
        <w:rPr>
          <w:rFonts w:ascii="Times New Roman" w:eastAsia="Times New Roman" w:hAnsi="Times New Roman"/>
          <w:b/>
          <w:sz w:val="28"/>
          <w:szCs w:val="28"/>
          <w:lang w:val="kk-KZ"/>
        </w:rPr>
        <w:t xml:space="preserve"> (2</w:t>
      </w:r>
      <w:r w:rsidRPr="00B77AD6">
        <w:rPr>
          <w:rFonts w:ascii="Times New Roman" w:eastAsia="Times New Roman" w:hAnsi="Times New Roman"/>
          <w:b/>
          <w:sz w:val="28"/>
          <w:szCs w:val="28"/>
          <w:lang w:val="kk-KZ"/>
        </w:rPr>
        <w:t xml:space="preserve"> сағат).</w:t>
      </w:r>
      <w:r w:rsidRPr="00B77AD6">
        <w:rPr>
          <w:rFonts w:ascii="Times New Roman" w:eastAsia="Times New Roman" w:hAnsi="Times New Roman"/>
          <w:sz w:val="28"/>
          <w:szCs w:val="28"/>
          <w:lang w:val="kk-KZ"/>
        </w:rPr>
        <w:t xml:space="preserve"> </w:t>
      </w:r>
      <w:r w:rsidR="00CA7376" w:rsidRPr="00B77AD6">
        <w:rPr>
          <w:rFonts w:ascii="Times New Roman" w:hAnsi="Times New Roman"/>
          <w:sz w:val="28"/>
          <w:szCs w:val="28"/>
          <w:lang w:val="kk-KZ"/>
        </w:rPr>
        <w:t xml:space="preserve">Мәтіннің мазмұнын түсіну, талдау. Рөлдерге бөліп, қойылым ұйымдастыру. </w:t>
      </w:r>
      <w:r w:rsidR="00113867" w:rsidRPr="00B77AD6">
        <w:rPr>
          <w:rFonts w:ascii="Times New Roman" w:hAnsi="Times New Roman"/>
          <w:sz w:val="28"/>
          <w:szCs w:val="28"/>
          <w:lang w:val="kk-KZ"/>
        </w:rPr>
        <w:t>Ойлауды</w:t>
      </w:r>
      <w:r w:rsidR="0086183B">
        <w:rPr>
          <w:rFonts w:ascii="Times New Roman" w:hAnsi="Times New Roman"/>
          <w:sz w:val="28"/>
          <w:szCs w:val="28"/>
          <w:lang w:val="kk-KZ"/>
        </w:rPr>
        <w:t xml:space="preserve"> дамытуға арналған 10</w:t>
      </w:r>
      <w:r w:rsidR="00CA7376" w:rsidRPr="00B77AD6">
        <w:rPr>
          <w:rFonts w:ascii="Times New Roman" w:hAnsi="Times New Roman"/>
          <w:sz w:val="28"/>
          <w:szCs w:val="28"/>
          <w:lang w:val="kk-KZ"/>
        </w:rPr>
        <w:t xml:space="preserve"> сұрақтық тест сұрақтарына жауап беру.</w:t>
      </w:r>
      <w:r w:rsidR="00113867" w:rsidRPr="00B77AD6">
        <w:rPr>
          <w:rFonts w:ascii="Times New Roman" w:hAnsi="Times New Roman"/>
          <w:sz w:val="28"/>
          <w:szCs w:val="28"/>
          <w:lang w:val="kk-KZ"/>
        </w:rPr>
        <w:t xml:space="preserve"> «Артық сөзді тап» әдісін қолдану. </w:t>
      </w:r>
      <w:r w:rsidR="00113867" w:rsidRPr="00B77AD6">
        <w:rPr>
          <w:rFonts w:ascii="Times New Roman" w:eastAsia="Times New Roman" w:hAnsi="Times New Roman"/>
          <w:sz w:val="28"/>
          <w:szCs w:val="28"/>
          <w:lang w:val="kk-KZ"/>
        </w:rPr>
        <w:t xml:space="preserve">Пәнаралық ортақ ұғым: мамандық, мұғалім, ұшқыш, кәміп және т.б. </w:t>
      </w:r>
    </w:p>
    <w:p w14:paraId="197CA773" w14:textId="3BE1A588" w:rsidR="00113867" w:rsidRPr="00B77AD6" w:rsidRDefault="006E00EF" w:rsidP="00113867">
      <w:pPr>
        <w:widowControl w:val="0"/>
        <w:spacing w:after="0" w:line="240" w:lineRule="auto"/>
        <w:ind w:firstLine="567"/>
        <w:jc w:val="both"/>
        <w:rPr>
          <w:rFonts w:ascii="Times New Roman" w:hAnsi="Times New Roman"/>
          <w:sz w:val="28"/>
          <w:szCs w:val="28"/>
          <w:lang w:val="kk-KZ"/>
        </w:rPr>
      </w:pPr>
      <w:r w:rsidRPr="00B77AD6">
        <w:rPr>
          <w:rFonts w:ascii="Times New Roman" w:eastAsia="Times New Roman" w:hAnsi="Times New Roman"/>
          <w:b/>
          <w:sz w:val="28"/>
          <w:szCs w:val="28"/>
          <w:lang w:val="kk-KZ"/>
        </w:rPr>
        <w:t xml:space="preserve">5. </w:t>
      </w:r>
      <w:r w:rsidR="00113867" w:rsidRPr="00B77AD6">
        <w:rPr>
          <w:rFonts w:ascii="Times New Roman" w:eastAsia="Times New Roman" w:hAnsi="Times New Roman"/>
          <w:b/>
          <w:sz w:val="28"/>
          <w:szCs w:val="28"/>
          <w:lang w:val="kk-KZ"/>
        </w:rPr>
        <w:t>Құрылысшы (2</w:t>
      </w:r>
      <w:r w:rsidRPr="00B77AD6">
        <w:rPr>
          <w:rFonts w:ascii="Times New Roman" w:eastAsia="Times New Roman" w:hAnsi="Times New Roman"/>
          <w:b/>
          <w:sz w:val="28"/>
          <w:szCs w:val="28"/>
          <w:lang w:val="kk-KZ"/>
        </w:rPr>
        <w:t xml:space="preserve"> сағат).</w:t>
      </w:r>
      <w:r w:rsidR="00113867" w:rsidRPr="00B77AD6">
        <w:rPr>
          <w:rFonts w:ascii="Times New Roman" w:hAnsi="Times New Roman"/>
          <w:sz w:val="28"/>
          <w:szCs w:val="28"/>
          <w:lang w:val="kk-KZ"/>
        </w:rPr>
        <w:t xml:space="preserve"> Мәтіннің мазмұнын түсіну, талдау. Мәтіннен синоним, антонимдерді табу. «Артық сөзді тап» әдісін қолдану. Пәнаралық ортақ ұғым</w:t>
      </w:r>
      <w:r w:rsidR="0086183B">
        <w:rPr>
          <w:rFonts w:ascii="Times New Roman" w:hAnsi="Times New Roman"/>
          <w:sz w:val="28"/>
          <w:szCs w:val="28"/>
          <w:lang w:val="kk-KZ"/>
        </w:rPr>
        <w:t xml:space="preserve">: мамандық, мұғалім, ұшқыш </w:t>
      </w:r>
      <w:r w:rsidR="00113867" w:rsidRPr="00B77AD6">
        <w:rPr>
          <w:rFonts w:ascii="Times New Roman" w:hAnsi="Times New Roman"/>
          <w:sz w:val="28"/>
          <w:szCs w:val="28"/>
          <w:lang w:val="kk-KZ"/>
        </w:rPr>
        <w:t xml:space="preserve">және т.б. </w:t>
      </w:r>
    </w:p>
    <w:p w14:paraId="5E309F92" w14:textId="77777777" w:rsidR="006E00EF" w:rsidRPr="00B77AD6" w:rsidRDefault="00C17B5B" w:rsidP="006E00EF">
      <w:pPr>
        <w:widowControl w:val="0"/>
        <w:spacing w:after="0" w:line="240" w:lineRule="auto"/>
        <w:ind w:firstLine="567"/>
        <w:jc w:val="both"/>
        <w:rPr>
          <w:rFonts w:ascii="Times New Roman" w:hAnsi="Times New Roman"/>
          <w:b/>
          <w:color w:val="000000" w:themeColor="text1"/>
          <w:sz w:val="28"/>
          <w:szCs w:val="28"/>
          <w:lang w:val="kk-KZ"/>
        </w:rPr>
      </w:pPr>
      <w:r w:rsidRPr="00B77AD6">
        <w:rPr>
          <w:rFonts w:ascii="Times New Roman" w:hAnsi="Times New Roman"/>
          <w:b/>
          <w:color w:val="000000" w:themeColor="text1"/>
          <w:sz w:val="28"/>
          <w:szCs w:val="28"/>
          <w:lang w:val="kk-KZ"/>
        </w:rPr>
        <w:t xml:space="preserve">ІІІ БӨЛІМ. </w:t>
      </w:r>
      <w:r w:rsidR="006E00EF" w:rsidRPr="00B77AD6">
        <w:rPr>
          <w:rFonts w:ascii="Times New Roman" w:hAnsi="Times New Roman"/>
          <w:b/>
          <w:sz w:val="28"/>
          <w:szCs w:val="28"/>
          <w:lang w:val="kk-KZ"/>
        </w:rPr>
        <w:t>Ойлау мен сөйлеуді қалыптастыруға арналған пәнаралық тапсырмалар.</w:t>
      </w:r>
      <w:r w:rsidR="006E00EF" w:rsidRPr="00B77AD6">
        <w:rPr>
          <w:rFonts w:ascii="Times New Roman" w:hAnsi="Times New Roman"/>
          <w:b/>
          <w:color w:val="000000" w:themeColor="text1"/>
          <w:sz w:val="28"/>
          <w:szCs w:val="28"/>
          <w:lang w:val="kk-KZ"/>
        </w:rPr>
        <w:t xml:space="preserve"> Барлығы 10 сағат.</w:t>
      </w:r>
    </w:p>
    <w:p w14:paraId="0A66981B" w14:textId="77777777" w:rsidR="00DA235D" w:rsidRPr="00B77AD6" w:rsidRDefault="006E00EF" w:rsidP="00DA235D">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 xml:space="preserve">1. </w:t>
      </w:r>
      <w:r w:rsidR="00DA235D" w:rsidRPr="00B77AD6">
        <w:rPr>
          <w:rFonts w:ascii="Times New Roman" w:eastAsia="Times New Roman" w:hAnsi="Times New Roman"/>
          <w:b/>
          <w:sz w:val="28"/>
          <w:szCs w:val="28"/>
          <w:lang w:val="kk-KZ"/>
        </w:rPr>
        <w:t>Кемпірқосақ қалай пайда болады?</w:t>
      </w:r>
      <w:r w:rsidRPr="00B77AD6">
        <w:rPr>
          <w:rFonts w:ascii="Times New Roman" w:eastAsia="Times New Roman" w:hAnsi="Times New Roman"/>
          <w:sz w:val="28"/>
          <w:szCs w:val="28"/>
          <w:lang w:val="kk-KZ"/>
        </w:rPr>
        <w:t xml:space="preserve"> </w:t>
      </w:r>
      <w:r w:rsidR="00757E73" w:rsidRPr="00B77AD6">
        <w:rPr>
          <w:rFonts w:ascii="Times New Roman" w:eastAsia="Times New Roman" w:hAnsi="Times New Roman"/>
          <w:b/>
          <w:sz w:val="28"/>
          <w:szCs w:val="28"/>
          <w:lang w:val="kk-KZ"/>
        </w:rPr>
        <w:t>(2</w:t>
      </w:r>
      <w:r w:rsidRPr="00B77AD6">
        <w:rPr>
          <w:rFonts w:ascii="Times New Roman" w:eastAsia="Times New Roman" w:hAnsi="Times New Roman"/>
          <w:b/>
          <w:sz w:val="28"/>
          <w:szCs w:val="28"/>
          <w:lang w:val="kk-KZ"/>
        </w:rPr>
        <w:t xml:space="preserve"> сағат).</w:t>
      </w:r>
      <w:r w:rsidRPr="00B77AD6">
        <w:rPr>
          <w:rFonts w:ascii="Times New Roman" w:eastAsia="Times New Roman" w:hAnsi="Times New Roman"/>
          <w:sz w:val="28"/>
          <w:szCs w:val="28"/>
          <w:lang w:val="kk-KZ"/>
        </w:rPr>
        <w:t xml:space="preserve"> Мәтін </w:t>
      </w:r>
      <w:r w:rsidR="00DA235D" w:rsidRPr="00B77AD6">
        <w:rPr>
          <w:rFonts w:ascii="Times New Roman" w:eastAsia="Times New Roman" w:hAnsi="Times New Roman"/>
          <w:sz w:val="28"/>
          <w:szCs w:val="28"/>
          <w:lang w:val="kk-KZ"/>
        </w:rPr>
        <w:t>мазмұны бойынша шешім табуға бағытталған сқрақтар құрастыру.</w:t>
      </w:r>
      <w:r w:rsidR="00F1040A" w:rsidRPr="00B77AD6">
        <w:rPr>
          <w:color w:val="000000" w:themeColor="text1"/>
          <w:sz w:val="28"/>
          <w:szCs w:val="28"/>
          <w:lang w:val="kk-KZ"/>
        </w:rPr>
        <w:t xml:space="preserve"> </w:t>
      </w:r>
      <w:r w:rsidR="00F1040A" w:rsidRPr="00B77AD6">
        <w:rPr>
          <w:rFonts w:ascii="Times New Roman" w:eastAsia="Times New Roman" w:hAnsi="Times New Roman"/>
          <w:sz w:val="28"/>
          <w:szCs w:val="28"/>
          <w:lang w:val="kk-KZ"/>
        </w:rPr>
        <w:t>Мәтіннен тиісті ақпаратты тауып, математика, дүниетану, жаратылыстану пәндерінен алған білімді қолдана отырып, сұрақтарға жауап бер.</w:t>
      </w:r>
      <w:r w:rsidR="00DA235D" w:rsidRPr="00B77AD6">
        <w:rPr>
          <w:rFonts w:ascii="Times New Roman" w:eastAsia="Times New Roman" w:hAnsi="Times New Roman"/>
          <w:sz w:val="28"/>
          <w:szCs w:val="28"/>
          <w:lang w:val="kk-KZ"/>
        </w:rPr>
        <w:t xml:space="preserve"> П</w:t>
      </w:r>
      <w:r w:rsidRPr="00B77AD6">
        <w:rPr>
          <w:rFonts w:ascii="Times New Roman" w:eastAsia="Times New Roman" w:hAnsi="Times New Roman"/>
          <w:sz w:val="28"/>
          <w:szCs w:val="28"/>
          <w:lang w:val="kk-KZ"/>
        </w:rPr>
        <w:t xml:space="preserve">әнаралық ортақ ұғым: </w:t>
      </w:r>
      <w:r w:rsidR="00DA235D" w:rsidRPr="00B77AD6">
        <w:rPr>
          <w:rFonts w:ascii="Times New Roman" w:eastAsia="Times New Roman" w:hAnsi="Times New Roman"/>
          <w:sz w:val="28"/>
          <w:szCs w:val="28"/>
          <w:lang w:val="kk-KZ"/>
        </w:rPr>
        <w:t xml:space="preserve">күн, бұлт, жаңбыр, жауын және т.б. </w:t>
      </w:r>
    </w:p>
    <w:p w14:paraId="1CE60526" w14:textId="77777777" w:rsidR="006E00EF" w:rsidRPr="00B77AD6" w:rsidRDefault="006E00EF" w:rsidP="00DA235D">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 xml:space="preserve">2. </w:t>
      </w:r>
      <w:r w:rsidR="00DA235D" w:rsidRPr="00B77AD6">
        <w:rPr>
          <w:rFonts w:ascii="Times New Roman" w:eastAsia="Times New Roman" w:hAnsi="Times New Roman"/>
          <w:b/>
          <w:sz w:val="28"/>
          <w:szCs w:val="28"/>
          <w:lang w:val="kk-KZ"/>
        </w:rPr>
        <w:t>Отан таңы</w:t>
      </w:r>
      <w:r w:rsidRPr="00B77AD6">
        <w:rPr>
          <w:rFonts w:ascii="Times New Roman" w:eastAsia="Times New Roman" w:hAnsi="Times New Roman"/>
          <w:b/>
          <w:sz w:val="28"/>
          <w:szCs w:val="28"/>
          <w:lang w:val="kk-KZ"/>
        </w:rPr>
        <w:t xml:space="preserve"> (1 сағат)</w:t>
      </w:r>
      <w:r w:rsidRPr="00B77AD6">
        <w:rPr>
          <w:rFonts w:ascii="Times New Roman" w:eastAsia="Times New Roman" w:hAnsi="Times New Roman"/>
          <w:sz w:val="28"/>
          <w:szCs w:val="28"/>
          <w:lang w:val="kk-KZ"/>
        </w:rPr>
        <w:t xml:space="preserve">. </w:t>
      </w:r>
      <w:r w:rsidR="00DA235D" w:rsidRPr="00B77AD6">
        <w:rPr>
          <w:rFonts w:ascii="Times New Roman" w:hAnsi="Times New Roman"/>
          <w:color w:val="000000" w:themeColor="text1"/>
          <w:sz w:val="28"/>
          <w:szCs w:val="28"/>
          <w:lang w:val="kk-KZ"/>
        </w:rPr>
        <w:t>Белгілі бір тақырыпта берілген мәтіннің түрлерін, жанрын, стилін  салыстырып, ұқсастықтары мен айырмашылықтарын анықтау.</w:t>
      </w:r>
      <w:r w:rsidR="00F1040A" w:rsidRPr="00B77AD6">
        <w:rPr>
          <w:color w:val="000000" w:themeColor="text1"/>
          <w:sz w:val="28"/>
          <w:szCs w:val="28"/>
          <w:lang w:val="kk-KZ"/>
        </w:rPr>
        <w:t xml:space="preserve"> </w:t>
      </w:r>
      <w:r w:rsidR="00F1040A" w:rsidRPr="00B77AD6">
        <w:rPr>
          <w:rFonts w:ascii="Times New Roman" w:hAnsi="Times New Roman"/>
          <w:color w:val="000000" w:themeColor="text1"/>
          <w:sz w:val="28"/>
          <w:szCs w:val="28"/>
          <w:lang w:val="kk-KZ"/>
        </w:rPr>
        <w:t>Мәтіннен тиісті ақпаратты тауып, математика, дүниетану, жаратылыстану пәндерінен алған білімді қолдана отырып, сұрақтарға жауап бер.</w:t>
      </w:r>
      <w:r w:rsidRPr="00B77AD6">
        <w:rPr>
          <w:rFonts w:ascii="Times New Roman" w:eastAsia="Times New Roman" w:hAnsi="Times New Roman"/>
          <w:sz w:val="28"/>
          <w:szCs w:val="28"/>
          <w:lang w:val="kk-KZ"/>
        </w:rPr>
        <w:t xml:space="preserve"> Пәнаралық ортақ ұғым: </w:t>
      </w:r>
      <w:r w:rsidR="00DA235D" w:rsidRPr="00B77AD6">
        <w:rPr>
          <w:rFonts w:ascii="Times New Roman" w:eastAsia="Times New Roman" w:hAnsi="Times New Roman"/>
          <w:sz w:val="28"/>
          <w:szCs w:val="28"/>
          <w:lang w:val="kk-KZ"/>
        </w:rPr>
        <w:t>мұз, тұман, қырау және т.б.</w:t>
      </w:r>
    </w:p>
    <w:p w14:paraId="3F604544" w14:textId="77777777" w:rsidR="00F1040A" w:rsidRPr="00B77AD6" w:rsidRDefault="006E00EF" w:rsidP="00F1040A">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color w:val="000000"/>
          <w:sz w:val="28"/>
          <w:szCs w:val="28"/>
          <w:shd w:val="clear" w:color="auto" w:fill="FFFFFF"/>
          <w:lang w:val="kk-KZ"/>
        </w:rPr>
        <w:t xml:space="preserve">3. </w:t>
      </w:r>
      <w:r w:rsidR="003729A5" w:rsidRPr="00B77AD6">
        <w:rPr>
          <w:rFonts w:ascii="Times New Roman" w:eastAsia="Times New Roman" w:hAnsi="Times New Roman"/>
          <w:b/>
          <w:iCs/>
          <w:color w:val="000000"/>
          <w:sz w:val="28"/>
          <w:szCs w:val="28"/>
          <w:lang w:val="kk-KZ" w:eastAsia="ru-RU"/>
        </w:rPr>
        <w:t>Жыл мезгілдері</w:t>
      </w:r>
      <w:r w:rsidRPr="00B77AD6">
        <w:rPr>
          <w:rFonts w:ascii="Times New Roman" w:eastAsia="Times New Roman" w:hAnsi="Times New Roman"/>
          <w:b/>
          <w:iCs/>
          <w:color w:val="000000"/>
          <w:sz w:val="28"/>
          <w:szCs w:val="28"/>
          <w:lang w:val="kk-KZ" w:eastAsia="ru-RU"/>
        </w:rPr>
        <w:t xml:space="preserve"> </w:t>
      </w:r>
      <w:r w:rsidR="00757E73" w:rsidRPr="00B77AD6">
        <w:rPr>
          <w:rFonts w:ascii="Times New Roman" w:eastAsia="Times New Roman" w:hAnsi="Times New Roman"/>
          <w:b/>
          <w:iCs/>
          <w:color w:val="000000"/>
          <w:sz w:val="28"/>
          <w:szCs w:val="28"/>
          <w:lang w:val="kk-KZ" w:eastAsia="ru-RU"/>
        </w:rPr>
        <w:t>(2</w:t>
      </w:r>
      <w:r w:rsidR="00C17B5B" w:rsidRPr="00B77AD6">
        <w:rPr>
          <w:rFonts w:ascii="Times New Roman" w:eastAsia="Times New Roman" w:hAnsi="Times New Roman"/>
          <w:b/>
          <w:iCs/>
          <w:color w:val="000000"/>
          <w:sz w:val="28"/>
          <w:szCs w:val="28"/>
          <w:lang w:val="kk-KZ" w:eastAsia="ru-RU"/>
        </w:rPr>
        <w:t xml:space="preserve"> </w:t>
      </w:r>
      <w:r w:rsidRPr="00B77AD6">
        <w:rPr>
          <w:rFonts w:ascii="Times New Roman" w:eastAsia="Times New Roman" w:hAnsi="Times New Roman"/>
          <w:b/>
          <w:iCs/>
          <w:color w:val="000000"/>
          <w:sz w:val="28"/>
          <w:szCs w:val="28"/>
          <w:lang w:val="kk-KZ" w:eastAsia="ru-RU"/>
        </w:rPr>
        <w:t>сағат).</w:t>
      </w:r>
      <w:r w:rsidRPr="00B77AD6">
        <w:rPr>
          <w:rFonts w:ascii="Times New Roman" w:eastAsia="Times New Roman" w:hAnsi="Times New Roman"/>
          <w:iCs/>
          <w:color w:val="000000"/>
          <w:sz w:val="28"/>
          <w:szCs w:val="28"/>
          <w:lang w:val="kk-KZ" w:eastAsia="ru-RU"/>
        </w:rPr>
        <w:t xml:space="preserve"> </w:t>
      </w:r>
      <w:r w:rsidR="003729A5" w:rsidRPr="00B77AD6">
        <w:rPr>
          <w:rFonts w:ascii="Times New Roman" w:eastAsia="Times New Roman" w:hAnsi="Times New Roman"/>
          <w:iCs/>
          <w:color w:val="000000"/>
          <w:sz w:val="28"/>
          <w:szCs w:val="28"/>
          <w:lang w:val="kk-KZ" w:eastAsia="ru-RU"/>
        </w:rPr>
        <w:t>Дереккөздерден ақпарат табу, жаңа сөздердің мағынасын анықтау. Мәтіннен зат есім, сын есім, сан есімдерді тап. Мәтінді пайдаланып кестені толтыр.</w:t>
      </w:r>
      <w:r w:rsidR="00F1040A" w:rsidRPr="00B77AD6">
        <w:rPr>
          <w:color w:val="000000" w:themeColor="text1"/>
          <w:sz w:val="28"/>
          <w:szCs w:val="28"/>
          <w:lang w:val="kk-KZ"/>
        </w:rPr>
        <w:t xml:space="preserve"> </w:t>
      </w:r>
      <w:r w:rsidR="00F1040A" w:rsidRPr="00B77AD6">
        <w:rPr>
          <w:rFonts w:ascii="Times New Roman" w:eastAsia="Times New Roman" w:hAnsi="Times New Roman"/>
          <w:iCs/>
          <w:color w:val="000000"/>
          <w:sz w:val="28"/>
          <w:szCs w:val="28"/>
          <w:lang w:val="kk-KZ" w:eastAsia="ru-RU"/>
        </w:rPr>
        <w:t xml:space="preserve">Мәтіннен тиісті ақпаратты тауып, математика, дүниетану, жаратылыстану пәндерінен алған білімді қолдана отырып, сұрақтарға жауап бер. </w:t>
      </w:r>
      <w:r w:rsidRPr="00B77AD6">
        <w:rPr>
          <w:rFonts w:ascii="Times New Roman" w:eastAsia="Times New Roman" w:hAnsi="Times New Roman"/>
          <w:sz w:val="28"/>
          <w:szCs w:val="28"/>
          <w:lang w:val="kk-KZ"/>
        </w:rPr>
        <w:t xml:space="preserve">Пәнаралық ортақ ұғым: </w:t>
      </w:r>
      <w:r w:rsidR="00F1040A" w:rsidRPr="00B77AD6">
        <w:rPr>
          <w:rFonts w:ascii="Times New Roman" w:eastAsia="Times New Roman" w:hAnsi="Times New Roman"/>
          <w:sz w:val="28"/>
          <w:szCs w:val="28"/>
          <w:lang w:val="kk-KZ"/>
        </w:rPr>
        <w:t xml:space="preserve">күн, бұлт, жаңбыр, жауын және т.б. </w:t>
      </w:r>
    </w:p>
    <w:p w14:paraId="6B4E1FF6" w14:textId="77777777" w:rsidR="00F1040A" w:rsidRPr="00B77AD6" w:rsidRDefault="006E00EF" w:rsidP="00F1040A">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 xml:space="preserve">4. </w:t>
      </w:r>
      <w:r w:rsidR="00F1040A" w:rsidRPr="00B77AD6">
        <w:rPr>
          <w:rFonts w:ascii="Times New Roman" w:eastAsia="Times New Roman" w:hAnsi="Times New Roman"/>
          <w:b/>
          <w:sz w:val="28"/>
          <w:szCs w:val="28"/>
          <w:lang w:val="kk-KZ"/>
        </w:rPr>
        <w:t xml:space="preserve">Акула </w:t>
      </w:r>
      <w:r w:rsidR="00757E73" w:rsidRPr="00B77AD6">
        <w:rPr>
          <w:rFonts w:ascii="Times New Roman" w:eastAsia="Times New Roman" w:hAnsi="Times New Roman"/>
          <w:b/>
          <w:sz w:val="28"/>
          <w:szCs w:val="28"/>
          <w:lang w:val="kk-KZ"/>
        </w:rPr>
        <w:t>(2</w:t>
      </w:r>
      <w:r w:rsidRPr="00B77AD6">
        <w:rPr>
          <w:rFonts w:ascii="Times New Roman" w:eastAsia="Times New Roman" w:hAnsi="Times New Roman"/>
          <w:b/>
          <w:sz w:val="28"/>
          <w:szCs w:val="28"/>
          <w:lang w:val="kk-KZ"/>
        </w:rPr>
        <w:t xml:space="preserve"> сағат). </w:t>
      </w:r>
      <w:r w:rsidR="00F1040A" w:rsidRPr="00B77AD6">
        <w:rPr>
          <w:rFonts w:ascii="Times New Roman" w:eastAsia="Times New Roman" w:hAnsi="Times New Roman"/>
          <w:sz w:val="28"/>
          <w:szCs w:val="28"/>
          <w:lang w:val="kk-KZ"/>
        </w:rPr>
        <w:t xml:space="preserve">Мәтіннің  тақырыбы мен берілген диаграмма, сызба, кесте бойынша мәтіннің мазмұнын болжау  және  өз ойын дәлелдеу. Пәнаралық ортақ ұғым: күн, бұлт, жаңбыр, жауын және т.б. </w:t>
      </w:r>
    </w:p>
    <w:p w14:paraId="2F2D0D8A" w14:textId="77777777" w:rsidR="00F4129A" w:rsidRPr="00B77AD6" w:rsidRDefault="006E00EF" w:rsidP="00F4129A">
      <w:pPr>
        <w:widowControl w:val="0"/>
        <w:spacing w:after="0" w:line="240" w:lineRule="auto"/>
        <w:ind w:firstLine="567"/>
        <w:jc w:val="both"/>
        <w:rPr>
          <w:rFonts w:ascii="Times New Roman" w:eastAsia="Times New Roman" w:hAnsi="Times New Roman"/>
          <w:iCs/>
          <w:sz w:val="28"/>
          <w:szCs w:val="28"/>
          <w:lang w:val="kk-KZ"/>
        </w:rPr>
      </w:pPr>
      <w:r w:rsidRPr="00B77AD6">
        <w:rPr>
          <w:rFonts w:ascii="Times New Roman" w:eastAsia="Times New Roman" w:hAnsi="Times New Roman"/>
          <w:b/>
          <w:sz w:val="28"/>
          <w:szCs w:val="28"/>
          <w:lang w:val="kk-KZ"/>
        </w:rPr>
        <w:t xml:space="preserve">5. </w:t>
      </w:r>
      <w:r w:rsidR="00D76095" w:rsidRPr="00B77AD6">
        <w:rPr>
          <w:rFonts w:ascii="Times New Roman" w:eastAsia="Times New Roman" w:hAnsi="Times New Roman"/>
          <w:b/>
          <w:sz w:val="28"/>
          <w:szCs w:val="28"/>
          <w:lang w:val="kk-KZ"/>
        </w:rPr>
        <w:t xml:space="preserve">Салтанатты кеш </w:t>
      </w:r>
      <w:r w:rsidR="00C17B5B" w:rsidRPr="00B77AD6">
        <w:rPr>
          <w:rFonts w:ascii="Times New Roman" w:eastAsia="Times New Roman" w:hAnsi="Times New Roman"/>
          <w:b/>
          <w:sz w:val="28"/>
          <w:szCs w:val="28"/>
          <w:lang w:val="kk-KZ"/>
        </w:rPr>
        <w:t>(2</w:t>
      </w:r>
      <w:r w:rsidRPr="00B77AD6">
        <w:rPr>
          <w:rFonts w:ascii="Times New Roman" w:eastAsia="Times New Roman" w:hAnsi="Times New Roman"/>
          <w:b/>
          <w:sz w:val="28"/>
          <w:szCs w:val="28"/>
          <w:lang w:val="kk-KZ"/>
        </w:rPr>
        <w:t xml:space="preserve"> сағат).</w:t>
      </w:r>
      <w:r w:rsidR="00F4129A" w:rsidRPr="00B77AD6">
        <w:rPr>
          <w:lang w:val="kk-KZ"/>
        </w:rPr>
        <w:t xml:space="preserve"> </w:t>
      </w:r>
      <w:r w:rsidR="00F4129A" w:rsidRPr="00B77AD6">
        <w:rPr>
          <w:rFonts w:ascii="Times New Roman" w:eastAsia="Times New Roman" w:hAnsi="Times New Roman"/>
          <w:sz w:val="28"/>
          <w:szCs w:val="28"/>
          <w:lang w:val="kk-KZ"/>
        </w:rPr>
        <w:t>Мәтіннің тақырыбы мен мазмұнының өзара сәйкестігін анықтау және ондағы негізгі ойды тұжырымдау.</w:t>
      </w:r>
      <w:r w:rsidR="00F4129A" w:rsidRPr="00B77AD6">
        <w:rPr>
          <w:rFonts w:ascii="Times New Roman" w:eastAsia="Times New Roman" w:hAnsi="Times New Roman"/>
          <w:iCs/>
          <w:color w:val="000000"/>
          <w:sz w:val="28"/>
          <w:szCs w:val="28"/>
          <w:lang w:val="kk-KZ" w:eastAsia="ru-RU"/>
        </w:rPr>
        <w:t xml:space="preserve"> </w:t>
      </w:r>
      <w:r w:rsidR="00F4129A" w:rsidRPr="00B77AD6">
        <w:rPr>
          <w:rFonts w:ascii="Times New Roman" w:eastAsia="Times New Roman" w:hAnsi="Times New Roman"/>
          <w:iCs/>
          <w:sz w:val="28"/>
          <w:szCs w:val="28"/>
          <w:lang w:val="kk-KZ"/>
        </w:rPr>
        <w:t>Мәтіннен тиісті ақпаратты тауып, сұрақтарға жауап бер.</w:t>
      </w:r>
      <w:r w:rsidR="00F4129A" w:rsidRPr="00B77AD6">
        <w:rPr>
          <w:rFonts w:ascii="Times New Roman" w:eastAsia="Times New Roman" w:hAnsi="Times New Roman"/>
          <w:sz w:val="28"/>
          <w:szCs w:val="28"/>
          <w:lang w:val="kk-KZ"/>
        </w:rPr>
        <w:t xml:space="preserve"> </w:t>
      </w:r>
      <w:r w:rsidR="00F4129A" w:rsidRPr="00B77AD6">
        <w:rPr>
          <w:rFonts w:ascii="Times New Roman" w:eastAsia="Times New Roman" w:hAnsi="Times New Roman"/>
          <w:iCs/>
          <w:sz w:val="28"/>
          <w:szCs w:val="28"/>
          <w:lang w:val="kk-KZ"/>
        </w:rPr>
        <w:t xml:space="preserve">Пәнаралық ортақ ұғым: күн, бұлт, жаңбыр, жауын және т.б. </w:t>
      </w:r>
    </w:p>
    <w:p w14:paraId="6E6D33A2" w14:textId="77777777" w:rsidR="00F4129A" w:rsidRPr="00B77AD6" w:rsidRDefault="006E00EF" w:rsidP="00F4129A">
      <w:pPr>
        <w:widowControl w:val="0"/>
        <w:spacing w:after="0" w:line="240" w:lineRule="auto"/>
        <w:ind w:firstLine="567"/>
        <w:jc w:val="both"/>
        <w:rPr>
          <w:rFonts w:ascii="Times New Roman" w:eastAsia="Times New Roman" w:hAnsi="Times New Roman"/>
          <w:iCs/>
          <w:sz w:val="28"/>
          <w:szCs w:val="28"/>
          <w:lang w:val="kk-KZ"/>
        </w:rPr>
      </w:pPr>
      <w:r w:rsidRPr="00B77AD6">
        <w:rPr>
          <w:rFonts w:ascii="Times New Roman" w:eastAsia="Times New Roman" w:hAnsi="Times New Roman"/>
          <w:b/>
          <w:sz w:val="28"/>
          <w:szCs w:val="28"/>
          <w:lang w:val="kk-KZ"/>
        </w:rPr>
        <w:t xml:space="preserve">6. </w:t>
      </w:r>
      <w:r w:rsidR="00D76095" w:rsidRPr="00B77AD6">
        <w:rPr>
          <w:rFonts w:ascii="Times New Roman" w:eastAsia="Times New Roman" w:hAnsi="Times New Roman"/>
          <w:b/>
          <w:sz w:val="28"/>
          <w:szCs w:val="28"/>
          <w:lang w:val="kk-KZ"/>
        </w:rPr>
        <w:t>Күзгі қыс керуені</w:t>
      </w:r>
      <w:r w:rsidRPr="00B77AD6">
        <w:rPr>
          <w:rFonts w:ascii="Times New Roman" w:eastAsia="Times New Roman" w:hAnsi="Times New Roman"/>
          <w:b/>
          <w:sz w:val="28"/>
          <w:szCs w:val="28"/>
          <w:lang w:val="kk-KZ"/>
        </w:rPr>
        <w:t xml:space="preserve"> (1 сағат). </w:t>
      </w:r>
      <w:r w:rsidR="00F4129A" w:rsidRPr="00B77AD6">
        <w:rPr>
          <w:rFonts w:ascii="Times New Roman" w:eastAsia="Times New Roman" w:hAnsi="Times New Roman"/>
          <w:iCs/>
          <w:sz w:val="28"/>
          <w:szCs w:val="28"/>
          <w:lang w:val="kk-KZ"/>
        </w:rPr>
        <w:t>Мәтіннен тиісті ақпаратты тауып, сұрақтарға жауап бер.</w:t>
      </w:r>
      <w:r w:rsidR="00F4129A" w:rsidRPr="00B77AD6">
        <w:rPr>
          <w:rFonts w:ascii="Times New Roman" w:eastAsia="Times New Roman" w:hAnsi="Times New Roman"/>
          <w:sz w:val="28"/>
          <w:szCs w:val="28"/>
          <w:lang w:val="kk-KZ"/>
        </w:rPr>
        <w:t xml:space="preserve"> </w:t>
      </w:r>
      <w:r w:rsidR="00F4129A" w:rsidRPr="00B77AD6">
        <w:rPr>
          <w:rFonts w:ascii="Times New Roman" w:eastAsia="Times New Roman" w:hAnsi="Times New Roman"/>
          <w:iCs/>
          <w:sz w:val="28"/>
          <w:szCs w:val="28"/>
          <w:lang w:val="kk-KZ"/>
        </w:rPr>
        <w:t xml:space="preserve">Пәнаралық ортақ ұғым: күн, бұлт, жаңбыр, жауын және т.б. </w:t>
      </w:r>
    </w:p>
    <w:p w14:paraId="6E62B925" w14:textId="77777777" w:rsidR="006E00EF" w:rsidRPr="00B77AD6" w:rsidRDefault="006E00EF" w:rsidP="00F4129A">
      <w:pPr>
        <w:pStyle w:val="Default"/>
        <w:ind w:firstLine="567"/>
        <w:jc w:val="both"/>
        <w:rPr>
          <w:b/>
          <w:color w:val="000000" w:themeColor="text1"/>
          <w:sz w:val="28"/>
          <w:szCs w:val="28"/>
          <w:lang w:val="kk-KZ"/>
        </w:rPr>
      </w:pPr>
      <w:r w:rsidRPr="00B77AD6">
        <w:rPr>
          <w:rFonts w:eastAsia="Times New Roman"/>
          <w:color w:val="000000" w:themeColor="text1"/>
          <w:sz w:val="28"/>
          <w:szCs w:val="28"/>
          <w:lang w:val="kk-KZ" w:eastAsia="ru-RU"/>
        </w:rPr>
        <w:t xml:space="preserve"> </w:t>
      </w:r>
      <w:r w:rsidR="005F6FE9" w:rsidRPr="00B77AD6">
        <w:rPr>
          <w:b/>
          <w:color w:val="000000" w:themeColor="text1"/>
          <w:sz w:val="28"/>
          <w:szCs w:val="28"/>
          <w:lang w:val="kk-KZ"/>
        </w:rPr>
        <w:t>ІV БӨЛІМ.</w:t>
      </w:r>
      <w:r w:rsidRPr="00B77AD6">
        <w:rPr>
          <w:b/>
          <w:color w:val="000000" w:themeColor="text1"/>
          <w:sz w:val="28"/>
          <w:szCs w:val="28"/>
          <w:lang w:val="kk-KZ"/>
        </w:rPr>
        <w:t xml:space="preserve"> Ойлау мен сөйлеуді қалыптастыруға арналған ш</w:t>
      </w:r>
      <w:r w:rsidR="00D76095" w:rsidRPr="00B77AD6">
        <w:rPr>
          <w:b/>
          <w:color w:val="000000" w:themeColor="text1"/>
          <w:sz w:val="28"/>
          <w:szCs w:val="28"/>
          <w:lang w:val="kk-KZ"/>
        </w:rPr>
        <w:t>ығармашылық жұмыстар. Барлығы 7</w:t>
      </w:r>
      <w:r w:rsidRPr="00B77AD6">
        <w:rPr>
          <w:b/>
          <w:color w:val="000000" w:themeColor="text1"/>
          <w:sz w:val="28"/>
          <w:szCs w:val="28"/>
          <w:lang w:val="kk-KZ"/>
        </w:rPr>
        <w:t xml:space="preserve"> сағат.</w:t>
      </w:r>
    </w:p>
    <w:p w14:paraId="5C65C4D7" w14:textId="77777777" w:rsidR="008D64EA" w:rsidRPr="00B77AD6" w:rsidRDefault="006E00EF" w:rsidP="0092406E">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 xml:space="preserve">1. </w:t>
      </w:r>
      <w:r w:rsidR="0092406E" w:rsidRPr="00B77AD6">
        <w:rPr>
          <w:rFonts w:ascii="Times New Roman" w:eastAsia="Times New Roman" w:hAnsi="Times New Roman"/>
          <w:b/>
          <w:sz w:val="28"/>
          <w:szCs w:val="28"/>
          <w:lang w:val="kk-KZ"/>
        </w:rPr>
        <w:t>Байқоңыр</w:t>
      </w:r>
      <w:r w:rsidR="005F6FE9" w:rsidRPr="00B77AD6">
        <w:rPr>
          <w:rFonts w:ascii="Times New Roman" w:eastAsia="Times New Roman" w:hAnsi="Times New Roman"/>
          <w:b/>
          <w:sz w:val="28"/>
          <w:szCs w:val="28"/>
          <w:lang w:val="kk-KZ"/>
        </w:rPr>
        <w:t xml:space="preserve"> (</w:t>
      </w:r>
      <w:r w:rsidR="00D76095" w:rsidRPr="00B77AD6">
        <w:rPr>
          <w:rFonts w:ascii="Times New Roman" w:eastAsia="Times New Roman" w:hAnsi="Times New Roman"/>
          <w:b/>
          <w:sz w:val="28"/>
          <w:szCs w:val="28"/>
          <w:lang w:val="kk-KZ"/>
        </w:rPr>
        <w:t>1</w:t>
      </w:r>
      <w:r w:rsidRPr="00B77AD6">
        <w:rPr>
          <w:rFonts w:ascii="Times New Roman" w:eastAsia="Times New Roman" w:hAnsi="Times New Roman"/>
          <w:b/>
          <w:sz w:val="28"/>
          <w:szCs w:val="28"/>
          <w:lang w:val="kk-KZ"/>
        </w:rPr>
        <w:t xml:space="preserve"> сағат).</w:t>
      </w:r>
      <w:r w:rsidRPr="00B77AD6">
        <w:rPr>
          <w:rFonts w:ascii="Times New Roman" w:eastAsia="Times New Roman" w:hAnsi="Times New Roman"/>
          <w:sz w:val="28"/>
          <w:szCs w:val="28"/>
          <w:lang w:val="kk-KZ"/>
        </w:rPr>
        <w:t xml:space="preserve"> </w:t>
      </w:r>
      <w:r w:rsidR="00D76095" w:rsidRPr="00B77AD6">
        <w:rPr>
          <w:rFonts w:ascii="Times New Roman" w:eastAsia="Times New Roman" w:hAnsi="Times New Roman"/>
          <w:sz w:val="28"/>
          <w:szCs w:val="28"/>
          <w:lang w:val="kk-KZ"/>
        </w:rPr>
        <w:t>Мәтіннің тақырыбы мен мазмұнының өзара сәйкестігін анықтау және ондағы негізгі ойды тұжырымдау.</w:t>
      </w:r>
      <w:r w:rsidR="0092406E" w:rsidRPr="00B77AD6">
        <w:rPr>
          <w:rFonts w:ascii="Times New Roman" w:eastAsia="Times New Roman" w:hAnsi="Times New Roman"/>
          <w:sz w:val="28"/>
          <w:szCs w:val="28"/>
          <w:lang w:val="kk-KZ"/>
        </w:rPr>
        <w:t xml:space="preserve"> </w:t>
      </w:r>
      <w:r w:rsidRPr="00B77AD6">
        <w:rPr>
          <w:rFonts w:ascii="Times New Roman" w:eastAsia="Times New Roman" w:hAnsi="Times New Roman"/>
          <w:sz w:val="28"/>
          <w:szCs w:val="28"/>
          <w:lang w:val="kk-KZ"/>
        </w:rPr>
        <w:t xml:space="preserve">Пәнаралық ортақ ұғым: </w:t>
      </w:r>
      <w:r w:rsidR="0092406E" w:rsidRPr="00B77AD6">
        <w:rPr>
          <w:rFonts w:ascii="Times New Roman" w:eastAsia="Times New Roman" w:hAnsi="Times New Roman"/>
          <w:sz w:val="28"/>
          <w:szCs w:val="28"/>
          <w:lang w:val="kk-KZ"/>
        </w:rPr>
        <w:t>ғарыш, аспан, жер, Байқоңыр және т.б.</w:t>
      </w:r>
    </w:p>
    <w:p w14:paraId="473D4472" w14:textId="77777777" w:rsidR="006E00EF" w:rsidRPr="00B77AD6" w:rsidRDefault="006E00EF" w:rsidP="008D64EA">
      <w:pPr>
        <w:widowControl w:val="0"/>
        <w:spacing w:after="0" w:line="240" w:lineRule="auto"/>
        <w:ind w:firstLine="567"/>
        <w:jc w:val="both"/>
        <w:rPr>
          <w:rFonts w:ascii="Times New Roman" w:eastAsia="Times New Roman" w:hAnsi="Times New Roman"/>
          <w:b/>
          <w:sz w:val="28"/>
          <w:szCs w:val="28"/>
          <w:lang w:val="kk-KZ"/>
        </w:rPr>
      </w:pPr>
      <w:r w:rsidRPr="00B77AD6">
        <w:rPr>
          <w:rFonts w:ascii="Times New Roman" w:eastAsia="Times New Roman" w:hAnsi="Times New Roman"/>
          <w:b/>
          <w:sz w:val="28"/>
          <w:szCs w:val="28"/>
          <w:lang w:val="kk-KZ"/>
        </w:rPr>
        <w:t xml:space="preserve">2. </w:t>
      </w:r>
      <w:r w:rsidR="0092406E" w:rsidRPr="00B77AD6">
        <w:rPr>
          <w:rFonts w:ascii="Times New Roman" w:eastAsia="Times New Roman" w:hAnsi="Times New Roman"/>
          <w:b/>
          <w:sz w:val="28"/>
          <w:szCs w:val="28"/>
          <w:lang w:val="kk-KZ"/>
        </w:rPr>
        <w:t>Ғарыштық симфония</w:t>
      </w:r>
      <w:r w:rsidR="00D76095" w:rsidRPr="00B77AD6">
        <w:rPr>
          <w:rFonts w:ascii="Times New Roman" w:eastAsia="Times New Roman" w:hAnsi="Times New Roman"/>
          <w:sz w:val="28"/>
          <w:szCs w:val="28"/>
          <w:lang w:val="kk-KZ"/>
        </w:rPr>
        <w:t xml:space="preserve"> </w:t>
      </w:r>
      <w:r w:rsidR="00D76095" w:rsidRPr="00B77AD6">
        <w:rPr>
          <w:rFonts w:ascii="Times New Roman" w:eastAsia="Times New Roman" w:hAnsi="Times New Roman"/>
          <w:b/>
          <w:sz w:val="28"/>
          <w:szCs w:val="28"/>
          <w:lang w:val="kk-KZ"/>
        </w:rPr>
        <w:t>(1</w:t>
      </w:r>
      <w:r w:rsidRPr="00B77AD6">
        <w:rPr>
          <w:rFonts w:ascii="Times New Roman" w:eastAsia="Times New Roman" w:hAnsi="Times New Roman"/>
          <w:b/>
          <w:sz w:val="28"/>
          <w:szCs w:val="28"/>
          <w:lang w:val="kk-KZ"/>
        </w:rPr>
        <w:t xml:space="preserve"> сағат).</w:t>
      </w:r>
      <w:r w:rsidRPr="00B77AD6">
        <w:rPr>
          <w:rFonts w:ascii="Times New Roman" w:eastAsia="Times New Roman" w:hAnsi="Times New Roman"/>
          <w:sz w:val="28"/>
          <w:szCs w:val="28"/>
          <w:lang w:val="kk-KZ"/>
        </w:rPr>
        <w:t xml:space="preserve"> </w:t>
      </w:r>
      <w:r w:rsidR="00D76095" w:rsidRPr="00B77AD6">
        <w:rPr>
          <w:rFonts w:ascii="Times New Roman" w:hAnsi="Times New Roman"/>
          <w:color w:val="000000" w:themeColor="text1"/>
          <w:sz w:val="28"/>
          <w:szCs w:val="28"/>
          <w:lang w:val="kk-KZ"/>
        </w:rPr>
        <w:t>М</w:t>
      </w:r>
      <w:r w:rsidR="0092406E" w:rsidRPr="00B77AD6">
        <w:rPr>
          <w:rFonts w:ascii="Times New Roman" w:hAnsi="Times New Roman"/>
          <w:color w:val="000000" w:themeColor="text1"/>
          <w:sz w:val="28"/>
          <w:szCs w:val="28"/>
          <w:lang w:val="kk-KZ"/>
        </w:rPr>
        <w:t xml:space="preserve">әтін мазмұны бойынша шешім табуға бағытталған сұрақтар құрастыру және жауап беру. </w:t>
      </w:r>
      <w:r w:rsidRPr="00B77AD6">
        <w:rPr>
          <w:rFonts w:ascii="Times New Roman" w:eastAsia="Times New Roman" w:hAnsi="Times New Roman"/>
          <w:sz w:val="28"/>
          <w:szCs w:val="28"/>
          <w:lang w:val="kk-KZ"/>
        </w:rPr>
        <w:t xml:space="preserve">Пәнаралық ортақ </w:t>
      </w:r>
      <w:r w:rsidR="0092406E" w:rsidRPr="00B77AD6">
        <w:rPr>
          <w:rFonts w:ascii="Times New Roman" w:eastAsia="Times New Roman" w:hAnsi="Times New Roman"/>
          <w:sz w:val="28"/>
          <w:szCs w:val="28"/>
          <w:lang w:val="kk-KZ"/>
        </w:rPr>
        <w:t>жұлдыз, жер, симфония</w:t>
      </w:r>
      <w:r w:rsidRPr="00B77AD6">
        <w:rPr>
          <w:rFonts w:ascii="Times New Roman" w:eastAsia="Times New Roman" w:hAnsi="Times New Roman"/>
          <w:sz w:val="28"/>
          <w:szCs w:val="28"/>
          <w:lang w:val="kk-KZ"/>
        </w:rPr>
        <w:t xml:space="preserve"> және т.б. </w:t>
      </w:r>
    </w:p>
    <w:p w14:paraId="1477A92D" w14:textId="77777777" w:rsidR="0062740C" w:rsidRPr="00B77AD6" w:rsidRDefault="0092406E" w:rsidP="0062740C">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3</w:t>
      </w:r>
      <w:r w:rsidR="006E00EF" w:rsidRPr="00B77AD6">
        <w:rPr>
          <w:rFonts w:ascii="Times New Roman" w:eastAsia="Times New Roman" w:hAnsi="Times New Roman"/>
          <w:b/>
          <w:sz w:val="28"/>
          <w:szCs w:val="28"/>
          <w:lang w:val="kk-KZ"/>
        </w:rPr>
        <w:t xml:space="preserve">. 4К модель технологиясын жүзеге асыру </w:t>
      </w:r>
      <w:r w:rsidR="005F6FE9" w:rsidRPr="00B77AD6">
        <w:rPr>
          <w:rFonts w:ascii="Times New Roman" w:eastAsia="Times New Roman" w:hAnsi="Times New Roman"/>
          <w:b/>
          <w:sz w:val="28"/>
          <w:szCs w:val="28"/>
          <w:lang w:val="kk-KZ"/>
        </w:rPr>
        <w:t>(</w:t>
      </w:r>
      <w:r w:rsidR="00D76095" w:rsidRPr="00B77AD6">
        <w:rPr>
          <w:rFonts w:ascii="Times New Roman" w:eastAsia="Times New Roman" w:hAnsi="Times New Roman"/>
          <w:b/>
          <w:sz w:val="28"/>
          <w:szCs w:val="28"/>
          <w:lang w:val="kk-KZ"/>
        </w:rPr>
        <w:t>3</w:t>
      </w:r>
      <w:r w:rsidR="006E00EF" w:rsidRPr="00B77AD6">
        <w:rPr>
          <w:rFonts w:ascii="Times New Roman" w:eastAsia="Times New Roman" w:hAnsi="Times New Roman"/>
          <w:b/>
          <w:sz w:val="28"/>
          <w:szCs w:val="28"/>
          <w:lang w:val="kk-KZ"/>
        </w:rPr>
        <w:t xml:space="preserve"> сағат).</w:t>
      </w:r>
      <w:r w:rsidR="00D76095" w:rsidRPr="00B77AD6">
        <w:rPr>
          <w:rFonts w:ascii="Times New Roman" w:eastAsia="Arial Unicode MS" w:hAnsi="Times New Roman"/>
          <w:sz w:val="28"/>
          <w:szCs w:val="28"/>
          <w:lang w:val="kk-KZ"/>
        </w:rPr>
        <w:t xml:space="preserve"> </w:t>
      </w:r>
      <w:r w:rsidR="006E00EF" w:rsidRPr="00B77AD6">
        <w:rPr>
          <w:rFonts w:ascii="Times New Roman" w:eastAsia="Times New Roman" w:hAnsi="Times New Roman"/>
          <w:sz w:val="28"/>
          <w:szCs w:val="28"/>
          <w:lang w:val="kk-KZ"/>
        </w:rPr>
        <w:t xml:space="preserve">Мәтіннің тақырыбы мен мазмұнының өзара сәйкестігін анықтау және ондағы негізгі ойды тұжырымдауда 4К моделін қолдану. </w:t>
      </w:r>
      <w:r w:rsidR="0062740C" w:rsidRPr="00B77AD6">
        <w:rPr>
          <w:rFonts w:ascii="Times New Roman" w:eastAsia="Times New Roman" w:hAnsi="Times New Roman"/>
          <w:sz w:val="28"/>
          <w:szCs w:val="28"/>
          <w:lang w:val="kk-KZ"/>
        </w:rPr>
        <w:t>Оның  кілттік компоненттері с</w:t>
      </w:r>
      <w:r w:rsidRPr="00B77AD6">
        <w:rPr>
          <w:rFonts w:ascii="Times New Roman" w:eastAsia="Times New Roman" w:hAnsi="Times New Roman"/>
          <w:sz w:val="28"/>
          <w:szCs w:val="28"/>
          <w:lang w:val="kk-KZ"/>
        </w:rPr>
        <w:t xml:space="preserve">ыни ойлау, шығармашылық, қарым-қатынас, ынтымақтастық ортасын құру. </w:t>
      </w:r>
      <w:r w:rsidR="006E00EF" w:rsidRPr="00B77AD6">
        <w:rPr>
          <w:rFonts w:ascii="Times New Roman" w:eastAsia="Times New Roman" w:hAnsi="Times New Roman"/>
          <w:sz w:val="28"/>
          <w:szCs w:val="28"/>
          <w:lang w:val="kk-KZ"/>
        </w:rPr>
        <w:t>Пәнаралық ортақ ұғымдар</w:t>
      </w:r>
      <w:r w:rsidR="004D7E0D" w:rsidRPr="00B77AD6">
        <w:rPr>
          <w:rFonts w:ascii="Times New Roman" w:eastAsia="Times New Roman" w:hAnsi="Times New Roman"/>
          <w:sz w:val="28"/>
          <w:szCs w:val="28"/>
          <w:lang w:val="kk-KZ"/>
        </w:rPr>
        <w:t xml:space="preserve">: ғарыш, аспан, жер, күн, жұлдыз. </w:t>
      </w:r>
    </w:p>
    <w:p w14:paraId="4DA1DC11" w14:textId="295B7C78" w:rsidR="006E00EF" w:rsidRPr="00B77AD6" w:rsidRDefault="004D7E0D" w:rsidP="009B5BDD">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b/>
          <w:sz w:val="28"/>
          <w:szCs w:val="28"/>
          <w:lang w:val="kk-KZ"/>
        </w:rPr>
        <w:t>4</w:t>
      </w:r>
      <w:r w:rsidR="006E00EF" w:rsidRPr="00B77AD6">
        <w:rPr>
          <w:rFonts w:ascii="Times New Roman" w:eastAsia="Times New Roman" w:hAnsi="Times New Roman"/>
          <w:b/>
          <w:sz w:val="28"/>
          <w:szCs w:val="28"/>
          <w:lang w:val="kk-KZ"/>
        </w:rPr>
        <w:t xml:space="preserve">. </w:t>
      </w:r>
      <w:r w:rsidRPr="00B77AD6">
        <w:rPr>
          <w:rFonts w:ascii="Times New Roman" w:hAnsi="Times New Roman"/>
          <w:b/>
          <w:sz w:val="28"/>
          <w:szCs w:val="28"/>
          <w:lang w:val="kk-KZ"/>
        </w:rPr>
        <w:t xml:space="preserve">STEM білім беру технологиясының компоненттерін жүзеге асыру </w:t>
      </w:r>
      <w:r w:rsidR="005F6FE9" w:rsidRPr="00B77AD6">
        <w:rPr>
          <w:rFonts w:ascii="Times New Roman" w:eastAsia="Times New Roman" w:hAnsi="Times New Roman"/>
          <w:b/>
          <w:sz w:val="28"/>
          <w:szCs w:val="28"/>
          <w:lang w:val="kk-KZ"/>
        </w:rPr>
        <w:t>(</w:t>
      </w:r>
      <w:r w:rsidR="00D76095" w:rsidRPr="00B77AD6">
        <w:rPr>
          <w:rFonts w:ascii="Times New Roman" w:eastAsia="Times New Roman" w:hAnsi="Times New Roman"/>
          <w:b/>
          <w:sz w:val="28"/>
          <w:szCs w:val="28"/>
          <w:lang w:val="kk-KZ"/>
        </w:rPr>
        <w:t>2</w:t>
      </w:r>
      <w:r w:rsidR="006E00EF" w:rsidRPr="00B77AD6">
        <w:rPr>
          <w:rFonts w:ascii="Times New Roman" w:eastAsia="Times New Roman" w:hAnsi="Times New Roman"/>
          <w:b/>
          <w:sz w:val="28"/>
          <w:szCs w:val="28"/>
          <w:lang w:val="kk-KZ"/>
        </w:rPr>
        <w:t xml:space="preserve"> сағат).</w:t>
      </w:r>
      <w:r w:rsidR="006E00EF" w:rsidRPr="00B77AD6">
        <w:rPr>
          <w:rFonts w:ascii="Times New Roman" w:eastAsia="Times New Roman" w:hAnsi="Times New Roman"/>
          <w:sz w:val="28"/>
          <w:szCs w:val="28"/>
          <w:lang w:val="kk-KZ"/>
        </w:rPr>
        <w:t xml:space="preserve"> </w:t>
      </w:r>
      <w:r w:rsidR="00C17B5B" w:rsidRPr="00B77AD6">
        <w:rPr>
          <w:rFonts w:ascii="Times New Roman" w:eastAsia="Times New Roman" w:hAnsi="Times New Roman"/>
          <w:sz w:val="28"/>
          <w:szCs w:val="28"/>
          <w:lang w:val="kk-KZ"/>
        </w:rPr>
        <w:t>«Ғарышқа ұшу кезіндегі ауа-райының өзгер</w:t>
      </w:r>
      <w:r w:rsidR="00445634">
        <w:rPr>
          <w:rFonts w:ascii="Times New Roman" w:eastAsia="Times New Roman" w:hAnsi="Times New Roman"/>
          <w:sz w:val="28"/>
          <w:szCs w:val="28"/>
          <w:lang w:val="kk-KZ"/>
        </w:rPr>
        <w:t>уі» атты ақпараттық жоба әзірлеу</w:t>
      </w:r>
      <w:r w:rsidR="00C17B5B" w:rsidRPr="00B77AD6">
        <w:rPr>
          <w:rFonts w:ascii="Times New Roman" w:eastAsia="Times New Roman" w:hAnsi="Times New Roman"/>
          <w:sz w:val="28"/>
          <w:szCs w:val="28"/>
          <w:lang w:val="kk-KZ"/>
        </w:rPr>
        <w:t xml:space="preserve">. </w:t>
      </w:r>
      <w:r w:rsidR="009B5BDD" w:rsidRPr="00B77AD6">
        <w:rPr>
          <w:rFonts w:ascii="Times New Roman" w:eastAsia="Times New Roman" w:hAnsi="Times New Roman"/>
          <w:sz w:val="28"/>
          <w:szCs w:val="28"/>
          <w:lang w:val="kk-KZ"/>
        </w:rPr>
        <w:t xml:space="preserve">Жоба құруда пәнаралық  байланыстардың  кең  түрдегі көрінісі орын алады.  </w:t>
      </w:r>
    </w:p>
    <w:p w14:paraId="55846545" w14:textId="77777777" w:rsidR="004D7E0D" w:rsidRPr="00B77AD6" w:rsidRDefault="00B726A2" w:rsidP="006E00EF">
      <w:pPr>
        <w:widowControl w:val="0"/>
        <w:spacing w:after="0" w:line="240" w:lineRule="auto"/>
        <w:ind w:firstLine="567"/>
        <w:jc w:val="both"/>
        <w:rPr>
          <w:rFonts w:ascii="Times New Roman" w:eastAsia="Times New Roman" w:hAnsi="Times New Roman"/>
          <w:sz w:val="28"/>
          <w:szCs w:val="28"/>
          <w:lang w:val="kk-KZ"/>
        </w:rPr>
      </w:pPr>
      <w:r w:rsidRPr="00B77AD6">
        <w:rPr>
          <w:rFonts w:ascii="Times New Roman" w:eastAsia="Times New Roman" w:hAnsi="Times New Roman"/>
          <w:sz w:val="28"/>
          <w:szCs w:val="28"/>
          <w:lang w:val="kk-KZ"/>
        </w:rPr>
        <w:t xml:space="preserve">Факультативтік курстың нормативтік бөлімі қосымшада ұсынылған (Қосымша Д). </w:t>
      </w:r>
    </w:p>
    <w:p w14:paraId="532DF3E3" w14:textId="77777777" w:rsidR="00FD2278" w:rsidRPr="00B77AD6" w:rsidRDefault="00FA4CA4" w:rsidP="00FA4CA4">
      <w:pPr>
        <w:pStyle w:val="Default"/>
        <w:ind w:firstLine="567"/>
        <w:jc w:val="both"/>
        <w:rPr>
          <w:color w:val="000000" w:themeColor="text1"/>
          <w:sz w:val="28"/>
          <w:szCs w:val="28"/>
          <w:lang w:val="kk-KZ"/>
        </w:rPr>
      </w:pPr>
      <w:r w:rsidRPr="00B77AD6">
        <w:rPr>
          <w:color w:val="000000" w:themeColor="text1"/>
          <w:sz w:val="28"/>
          <w:szCs w:val="28"/>
          <w:lang w:val="kk-KZ"/>
        </w:rPr>
        <w:t>Осылайша</w:t>
      </w:r>
      <w:r w:rsidR="00AC7E97" w:rsidRPr="00B77AD6">
        <w:rPr>
          <w:color w:val="000000" w:themeColor="text1"/>
          <w:sz w:val="28"/>
          <w:szCs w:val="28"/>
          <w:lang w:val="kk-KZ"/>
        </w:rPr>
        <w:t xml:space="preserve"> біз </w:t>
      </w:r>
      <w:r w:rsidR="004E257A" w:rsidRPr="00B77AD6">
        <w:rPr>
          <w:color w:val="000000" w:themeColor="text1"/>
          <w:sz w:val="28"/>
          <w:szCs w:val="28"/>
          <w:lang w:val="kk-KZ"/>
        </w:rPr>
        <w:t>өз</w:t>
      </w:r>
      <w:r w:rsidR="00AC7E97" w:rsidRPr="00B77AD6">
        <w:rPr>
          <w:color w:val="000000" w:themeColor="text1"/>
          <w:sz w:val="28"/>
          <w:szCs w:val="28"/>
          <w:lang w:val="kk-KZ"/>
        </w:rPr>
        <w:t xml:space="preserve"> зерттеуімізде оқушылардың ойлау мен сөйлеу дағдыларын қалыптастыруға жағдай жасайтын </w:t>
      </w:r>
      <w:r w:rsidR="004E257A" w:rsidRPr="00B77AD6">
        <w:rPr>
          <w:color w:val="000000" w:themeColor="text1"/>
          <w:sz w:val="28"/>
          <w:szCs w:val="28"/>
          <w:lang w:val="kk-KZ"/>
        </w:rPr>
        <w:t>«</w:t>
      </w:r>
      <w:r w:rsidR="00E71C5B" w:rsidRPr="00B77AD6">
        <w:rPr>
          <w:color w:val="000000" w:themeColor="text1"/>
          <w:sz w:val="28"/>
          <w:szCs w:val="28"/>
          <w:lang w:val="kk-KZ"/>
        </w:rPr>
        <w:t>Ойлау мен сөйлеудің құпиясы</w:t>
      </w:r>
      <w:r w:rsidR="00AC7E97" w:rsidRPr="00B77AD6">
        <w:rPr>
          <w:color w:val="000000" w:themeColor="text1"/>
          <w:sz w:val="28"/>
          <w:szCs w:val="28"/>
          <w:lang w:val="kk-KZ"/>
        </w:rPr>
        <w:t xml:space="preserve">» </w:t>
      </w:r>
      <w:r w:rsidR="004E257A" w:rsidRPr="00B77AD6">
        <w:rPr>
          <w:color w:val="000000" w:themeColor="text1"/>
          <w:sz w:val="28"/>
          <w:szCs w:val="28"/>
          <w:lang w:val="kk-KZ"/>
        </w:rPr>
        <w:t xml:space="preserve">атты </w:t>
      </w:r>
      <w:r w:rsidR="00E71C5B" w:rsidRPr="00B77AD6">
        <w:rPr>
          <w:color w:val="000000" w:themeColor="text1"/>
          <w:sz w:val="28"/>
          <w:szCs w:val="28"/>
          <w:lang w:val="kk-KZ"/>
        </w:rPr>
        <w:t xml:space="preserve">факультативтік </w:t>
      </w:r>
      <w:r w:rsidR="00AC7E97" w:rsidRPr="00B77AD6">
        <w:rPr>
          <w:color w:val="000000" w:themeColor="text1"/>
          <w:sz w:val="28"/>
          <w:szCs w:val="28"/>
          <w:lang w:val="kk-KZ"/>
        </w:rPr>
        <w:t>курс</w:t>
      </w:r>
      <w:r w:rsidR="004E257A" w:rsidRPr="00B77AD6">
        <w:rPr>
          <w:color w:val="000000" w:themeColor="text1"/>
          <w:sz w:val="28"/>
          <w:szCs w:val="28"/>
          <w:lang w:val="kk-KZ"/>
        </w:rPr>
        <w:t xml:space="preserve"> бағдарламасын</w:t>
      </w:r>
      <w:r w:rsidR="00AC7E97" w:rsidRPr="00B77AD6">
        <w:rPr>
          <w:color w:val="000000" w:themeColor="text1"/>
          <w:sz w:val="28"/>
          <w:szCs w:val="28"/>
          <w:lang w:val="kk-KZ"/>
        </w:rPr>
        <w:t>а сәйкес сабақтар ұйымдастырдық</w:t>
      </w:r>
      <w:r w:rsidR="00B726A2" w:rsidRPr="00B77AD6">
        <w:rPr>
          <w:color w:val="000000" w:themeColor="text1"/>
          <w:sz w:val="28"/>
          <w:szCs w:val="28"/>
          <w:lang w:val="kk-KZ"/>
        </w:rPr>
        <w:t xml:space="preserve">. </w:t>
      </w:r>
      <w:r w:rsidR="004E257A" w:rsidRPr="00B77AD6">
        <w:rPr>
          <w:color w:val="000000" w:themeColor="text1"/>
          <w:sz w:val="28"/>
          <w:szCs w:val="28"/>
          <w:lang w:val="kk-KZ"/>
        </w:rPr>
        <w:t>Сонымен қатар</w:t>
      </w:r>
      <w:r w:rsidR="00AC7E97" w:rsidRPr="00B77AD6">
        <w:rPr>
          <w:color w:val="000000" w:themeColor="text1"/>
          <w:sz w:val="28"/>
          <w:szCs w:val="28"/>
          <w:lang w:val="kk-KZ"/>
        </w:rPr>
        <w:t xml:space="preserve">, оқушылардың ойлау мен сөйлеу дағдыларын </w:t>
      </w:r>
      <w:r w:rsidR="004E257A" w:rsidRPr="00B77AD6">
        <w:rPr>
          <w:color w:val="000000" w:themeColor="text1"/>
          <w:sz w:val="28"/>
          <w:szCs w:val="28"/>
          <w:lang w:val="kk-KZ"/>
        </w:rPr>
        <w:t>қалыптастыру</w:t>
      </w:r>
      <w:r w:rsidR="00AC7E97" w:rsidRPr="00B77AD6">
        <w:rPr>
          <w:color w:val="000000" w:themeColor="text1"/>
          <w:sz w:val="28"/>
          <w:szCs w:val="28"/>
          <w:lang w:val="kk-KZ"/>
        </w:rPr>
        <w:t xml:space="preserve">ды пәнаралық байланысты жүзеге асыру </w:t>
      </w:r>
      <w:r w:rsidR="004E257A" w:rsidRPr="00B77AD6">
        <w:rPr>
          <w:color w:val="000000" w:themeColor="text1"/>
          <w:sz w:val="28"/>
          <w:szCs w:val="28"/>
          <w:lang w:val="kk-KZ"/>
        </w:rPr>
        <w:t xml:space="preserve">мақсатында </w:t>
      </w:r>
      <w:r w:rsidR="00AC7E97" w:rsidRPr="00B77AD6">
        <w:rPr>
          <w:color w:val="000000" w:themeColor="text1"/>
          <w:sz w:val="28"/>
          <w:szCs w:val="28"/>
          <w:lang w:val="kk-KZ"/>
        </w:rPr>
        <w:t>4-сыныпта</w:t>
      </w:r>
      <w:r w:rsidR="004E257A" w:rsidRPr="00B77AD6">
        <w:rPr>
          <w:color w:val="000000" w:themeColor="text1"/>
          <w:sz w:val="28"/>
          <w:szCs w:val="28"/>
          <w:lang w:val="kk-KZ"/>
        </w:rPr>
        <w:t xml:space="preserve"> оқытылатын басқа да пәндердің мүмкіндіктері пайдаланылды</w:t>
      </w:r>
      <w:r w:rsidRPr="00B77AD6">
        <w:rPr>
          <w:color w:val="000000" w:themeColor="text1"/>
          <w:sz w:val="28"/>
          <w:szCs w:val="28"/>
          <w:lang w:val="kk-KZ"/>
        </w:rPr>
        <w:t xml:space="preserve">. Оқыту мәтіндік негізде жүргізілді. Сөйлеу әрекетінің барлық түрлерін (тыңдалым, айтылым, оқылым, жазылым) қалыптастыруға бағытталған материалдары бар мәтіндер қолданылды. </w:t>
      </w:r>
    </w:p>
    <w:p w14:paraId="24F233EB" w14:textId="69EE5F60" w:rsidR="00887E4E" w:rsidRPr="00B77AD6" w:rsidRDefault="00FA4CA4" w:rsidP="00887E4E">
      <w:pPr>
        <w:pStyle w:val="Default"/>
        <w:ind w:firstLine="567"/>
        <w:jc w:val="both"/>
        <w:rPr>
          <w:color w:val="000000" w:themeColor="text1"/>
          <w:sz w:val="28"/>
          <w:szCs w:val="28"/>
          <w:lang w:val="kk-KZ"/>
        </w:rPr>
      </w:pPr>
      <w:r w:rsidRPr="00B77AD6">
        <w:rPr>
          <w:color w:val="000000" w:themeColor="text1"/>
          <w:sz w:val="28"/>
          <w:szCs w:val="28"/>
          <w:lang w:val="kk-KZ"/>
        </w:rPr>
        <w:t>Осы ретте</w:t>
      </w:r>
      <w:r w:rsidR="00766AED" w:rsidRPr="00B77AD6">
        <w:rPr>
          <w:color w:val="000000" w:themeColor="text1"/>
          <w:sz w:val="28"/>
          <w:szCs w:val="28"/>
          <w:lang w:val="kk-KZ"/>
        </w:rPr>
        <w:t>,</w:t>
      </w:r>
      <w:r w:rsidRPr="00B77AD6">
        <w:rPr>
          <w:color w:val="000000" w:themeColor="text1"/>
          <w:sz w:val="28"/>
          <w:szCs w:val="28"/>
          <w:lang w:val="kk-KZ"/>
        </w:rPr>
        <w:t xml:space="preserve"> факультативтік курсты жүргізу барысында әрбір  тақырыпты  оқушыларға  игертуде  оқыту  әдістері  мен  технологияларын   дұрыс  таңдаудың маңызы  е</w:t>
      </w:r>
      <w:r w:rsidR="009F2FD2" w:rsidRPr="00B77AD6">
        <w:rPr>
          <w:color w:val="000000" w:themeColor="text1"/>
          <w:sz w:val="28"/>
          <w:szCs w:val="28"/>
          <w:lang w:val="kk-KZ"/>
        </w:rPr>
        <w:t xml:space="preserve">рекше.  Бұл  курсты  жүргізуде </w:t>
      </w:r>
      <w:r w:rsidRPr="00B77AD6">
        <w:rPr>
          <w:color w:val="000000" w:themeColor="text1"/>
          <w:sz w:val="28"/>
          <w:szCs w:val="28"/>
          <w:lang w:val="kk-KZ"/>
        </w:rPr>
        <w:t>оқушылардың ойлау мен сөйлеу дағдыларын қ</w:t>
      </w:r>
      <w:r w:rsidR="009F2FD2" w:rsidRPr="00B77AD6">
        <w:rPr>
          <w:color w:val="000000" w:themeColor="text1"/>
          <w:sz w:val="28"/>
          <w:szCs w:val="28"/>
          <w:lang w:val="kk-KZ"/>
        </w:rPr>
        <w:t>алыптастыру</w:t>
      </w:r>
      <w:r w:rsidRPr="00B77AD6">
        <w:rPr>
          <w:color w:val="000000" w:themeColor="text1"/>
          <w:sz w:val="28"/>
          <w:szCs w:val="28"/>
          <w:lang w:val="kk-KZ"/>
        </w:rPr>
        <w:t xml:space="preserve"> үшін </w:t>
      </w:r>
      <w:r w:rsidR="005668CE" w:rsidRPr="00B77AD6">
        <w:rPr>
          <w:color w:val="000000" w:themeColor="text1"/>
          <w:sz w:val="28"/>
          <w:szCs w:val="28"/>
          <w:lang w:val="kk-KZ"/>
        </w:rPr>
        <w:t>әдістемелік жүйеде көрсетілген</w:t>
      </w:r>
      <w:r w:rsidRPr="00B77AD6">
        <w:rPr>
          <w:color w:val="000000" w:themeColor="text1"/>
          <w:sz w:val="28"/>
          <w:szCs w:val="28"/>
          <w:lang w:val="kk-KZ"/>
        </w:rPr>
        <w:t xml:space="preserve"> оқыту </w:t>
      </w:r>
      <w:r w:rsidR="009F2FD2" w:rsidRPr="00B77AD6">
        <w:rPr>
          <w:color w:val="000000" w:themeColor="text1"/>
          <w:sz w:val="28"/>
          <w:szCs w:val="28"/>
          <w:lang w:val="kk-KZ"/>
        </w:rPr>
        <w:t>мен</w:t>
      </w:r>
      <w:r w:rsidRPr="00B77AD6">
        <w:rPr>
          <w:color w:val="000000" w:themeColor="text1"/>
          <w:sz w:val="28"/>
          <w:szCs w:val="28"/>
          <w:lang w:val="kk-KZ"/>
        </w:rPr>
        <w:t xml:space="preserve"> үйр</w:t>
      </w:r>
      <w:r w:rsidR="00B726A2" w:rsidRPr="00B77AD6">
        <w:rPr>
          <w:color w:val="000000" w:themeColor="text1"/>
          <w:sz w:val="28"/>
          <w:szCs w:val="28"/>
          <w:lang w:val="kk-KZ"/>
        </w:rPr>
        <w:t xml:space="preserve">етудің жаңа технологияларын, </w:t>
      </w:r>
      <w:r w:rsidRPr="00B77AD6">
        <w:rPr>
          <w:color w:val="000000" w:themeColor="text1"/>
          <w:sz w:val="28"/>
          <w:szCs w:val="28"/>
          <w:lang w:val="kk-KZ"/>
        </w:rPr>
        <w:t>әсіресе талдау, жинақтау, салыстыру тәсілде</w:t>
      </w:r>
      <w:r w:rsidR="00D546DA" w:rsidRPr="00B77AD6">
        <w:rPr>
          <w:color w:val="000000" w:themeColor="text1"/>
          <w:sz w:val="28"/>
          <w:szCs w:val="28"/>
          <w:lang w:val="kk-KZ"/>
        </w:rPr>
        <w:t>р</w:t>
      </w:r>
      <w:r w:rsidR="00C16F75">
        <w:rPr>
          <w:color w:val="000000" w:themeColor="text1"/>
          <w:sz w:val="28"/>
          <w:szCs w:val="28"/>
          <w:lang w:val="kk-KZ"/>
        </w:rPr>
        <w:t>ді барынша кеңінен қолдандық</w:t>
      </w:r>
      <w:r w:rsidR="00887E4E" w:rsidRPr="00B77AD6">
        <w:rPr>
          <w:color w:val="000000" w:themeColor="text1"/>
          <w:sz w:val="28"/>
          <w:szCs w:val="28"/>
          <w:lang w:val="kk-KZ"/>
        </w:rPr>
        <w:t>.</w:t>
      </w:r>
    </w:p>
    <w:p w14:paraId="7ABE79C9" w14:textId="77777777" w:rsidR="008F4AF6" w:rsidRPr="00B77AD6" w:rsidRDefault="008F4AF6" w:rsidP="00887E4E">
      <w:pPr>
        <w:pStyle w:val="Default"/>
        <w:ind w:firstLine="567"/>
        <w:jc w:val="both"/>
        <w:rPr>
          <w:color w:val="000000" w:themeColor="text1"/>
          <w:sz w:val="28"/>
          <w:szCs w:val="28"/>
          <w:lang w:val="kk-KZ"/>
        </w:rPr>
      </w:pPr>
      <w:r w:rsidRPr="00B77AD6">
        <w:rPr>
          <w:bCs/>
          <w:color w:val="000000" w:themeColor="text1"/>
          <w:sz w:val="28"/>
          <w:szCs w:val="28"/>
          <w:lang w:val="kk-KZ"/>
        </w:rPr>
        <w:t xml:space="preserve">Эксперимент барысында жүргізілген сабақтардың </w:t>
      </w:r>
      <w:r w:rsidR="00887E4E" w:rsidRPr="00B77AD6">
        <w:rPr>
          <w:bCs/>
          <w:color w:val="000000" w:themeColor="text1"/>
          <w:sz w:val="28"/>
          <w:szCs w:val="28"/>
          <w:lang w:val="kk-KZ"/>
        </w:rPr>
        <w:t>үлгісі қ</w:t>
      </w:r>
      <w:r w:rsidR="000626AC" w:rsidRPr="00B77AD6">
        <w:rPr>
          <w:bCs/>
          <w:color w:val="000000" w:themeColor="text1"/>
          <w:sz w:val="28"/>
          <w:szCs w:val="28"/>
          <w:lang w:val="kk-KZ"/>
        </w:rPr>
        <w:t>осымша</w:t>
      </w:r>
      <w:r w:rsidR="00887E4E" w:rsidRPr="00B77AD6">
        <w:rPr>
          <w:bCs/>
          <w:color w:val="000000" w:themeColor="text1"/>
          <w:sz w:val="28"/>
          <w:szCs w:val="28"/>
          <w:lang w:val="kk-KZ"/>
        </w:rPr>
        <w:t>да</w:t>
      </w:r>
      <w:r w:rsidR="00D942F0" w:rsidRPr="00B77AD6">
        <w:rPr>
          <w:bCs/>
          <w:color w:val="000000" w:themeColor="text1"/>
          <w:sz w:val="28"/>
          <w:szCs w:val="28"/>
          <w:lang w:val="kk-KZ"/>
        </w:rPr>
        <w:t xml:space="preserve"> </w:t>
      </w:r>
      <w:r w:rsidR="00887E4E" w:rsidRPr="00B77AD6">
        <w:rPr>
          <w:bCs/>
          <w:color w:val="000000" w:themeColor="text1"/>
          <w:sz w:val="28"/>
          <w:szCs w:val="28"/>
          <w:lang w:val="kk-KZ"/>
        </w:rPr>
        <w:t xml:space="preserve">тіркелген. (Қосымша </w:t>
      </w:r>
      <w:r w:rsidR="00D942F0" w:rsidRPr="00B77AD6">
        <w:rPr>
          <w:bCs/>
          <w:color w:val="000000" w:themeColor="text1"/>
          <w:sz w:val="28"/>
          <w:szCs w:val="28"/>
          <w:lang w:val="kk-KZ"/>
        </w:rPr>
        <w:t>Е)</w:t>
      </w:r>
      <w:r w:rsidR="00887E4E" w:rsidRPr="00B77AD6">
        <w:rPr>
          <w:bCs/>
          <w:color w:val="000000" w:themeColor="text1"/>
          <w:sz w:val="28"/>
          <w:szCs w:val="28"/>
          <w:lang w:val="kk-KZ"/>
        </w:rPr>
        <w:t>.</w:t>
      </w:r>
    </w:p>
    <w:p w14:paraId="785315CB" w14:textId="77777777" w:rsidR="00172D03" w:rsidRPr="00B77AD6" w:rsidRDefault="00971C13" w:rsidP="00172D03">
      <w:pPr>
        <w:pStyle w:val="Default"/>
        <w:ind w:firstLine="567"/>
        <w:jc w:val="both"/>
        <w:rPr>
          <w:color w:val="000000" w:themeColor="text1"/>
          <w:sz w:val="28"/>
          <w:szCs w:val="28"/>
          <w:lang w:val="kk-KZ"/>
        </w:rPr>
      </w:pPr>
      <w:r w:rsidRPr="00B77AD6">
        <w:rPr>
          <w:color w:val="000000" w:themeColor="text1"/>
          <w:sz w:val="28"/>
          <w:szCs w:val="28"/>
          <w:lang w:val="kk-KZ"/>
        </w:rPr>
        <w:t xml:space="preserve">Қалыптастыру экспериментінің </w:t>
      </w:r>
      <w:r w:rsidRPr="00B77AD6">
        <w:rPr>
          <w:b/>
          <w:i/>
          <w:color w:val="000000" w:themeColor="text1"/>
          <w:sz w:val="28"/>
          <w:szCs w:val="28"/>
          <w:lang w:val="kk-KZ"/>
        </w:rPr>
        <w:t xml:space="preserve">үшінші </w:t>
      </w:r>
      <w:r w:rsidR="000D1D95" w:rsidRPr="00B77AD6">
        <w:rPr>
          <w:b/>
          <w:i/>
          <w:color w:val="000000" w:themeColor="text1"/>
          <w:sz w:val="28"/>
          <w:szCs w:val="28"/>
          <w:lang w:val="kk-KZ"/>
        </w:rPr>
        <w:t>кезеңі</w:t>
      </w:r>
      <w:r w:rsidRPr="00B77AD6">
        <w:rPr>
          <w:i/>
          <w:color w:val="000000" w:themeColor="text1"/>
          <w:sz w:val="28"/>
          <w:szCs w:val="28"/>
          <w:lang w:val="kk-KZ"/>
        </w:rPr>
        <w:t>,</w:t>
      </w:r>
      <w:r w:rsidRPr="00B77AD6">
        <w:rPr>
          <w:color w:val="000000" w:themeColor="text1"/>
          <w:sz w:val="28"/>
          <w:szCs w:val="28"/>
          <w:lang w:val="kk-KZ"/>
        </w:rPr>
        <w:t xml:space="preserve"> </w:t>
      </w:r>
      <w:r w:rsidR="0097624D" w:rsidRPr="00B77AD6">
        <w:rPr>
          <w:color w:val="000000" w:themeColor="text1"/>
          <w:sz w:val="28"/>
          <w:szCs w:val="28"/>
          <w:lang w:val="kk-KZ"/>
        </w:rPr>
        <w:t xml:space="preserve">пәнаралық байланыста ойлау мен сөйлеу дағдыларын қалыптастыруға арналған </w:t>
      </w:r>
      <w:r w:rsidR="0097624D" w:rsidRPr="00B77AD6">
        <w:rPr>
          <w:i/>
          <w:color w:val="000000" w:themeColor="text1"/>
          <w:sz w:val="28"/>
          <w:szCs w:val="28"/>
          <w:lang w:val="kk-KZ"/>
        </w:rPr>
        <w:t xml:space="preserve">жаттығулар мен тапсырмалар жүйесі </w:t>
      </w:r>
      <w:r w:rsidR="00190A27" w:rsidRPr="00B77AD6">
        <w:rPr>
          <w:color w:val="000000" w:themeColor="text1"/>
          <w:sz w:val="28"/>
          <w:szCs w:val="28"/>
          <w:lang w:val="kk-KZ"/>
        </w:rPr>
        <w:t>әзірленді</w:t>
      </w:r>
      <w:r w:rsidR="00172D03" w:rsidRPr="00B77AD6">
        <w:rPr>
          <w:color w:val="000000" w:themeColor="text1"/>
          <w:sz w:val="28"/>
          <w:szCs w:val="28"/>
          <w:lang w:val="kk-KZ"/>
        </w:rPr>
        <w:t xml:space="preserve">. Жаттығу – тіл үйретудің ең тиімді әдістерінің бірі. Тілдерді оқытуға арналған жаттығулардың оңтайлы жүйесін құру әрқашан тілдік пәндерді оқытудың өзекті мәселелерінің бірі болды. </w:t>
      </w:r>
    </w:p>
    <w:p w14:paraId="2677FDAA" w14:textId="30E68B32" w:rsidR="0097624D" w:rsidRPr="00B77AD6" w:rsidRDefault="0097624D" w:rsidP="00971C13">
      <w:pPr>
        <w:pStyle w:val="Default"/>
        <w:ind w:firstLine="567"/>
        <w:jc w:val="both"/>
        <w:rPr>
          <w:color w:val="000000" w:themeColor="text1"/>
          <w:sz w:val="28"/>
          <w:szCs w:val="28"/>
          <w:lang w:val="kk-KZ"/>
        </w:rPr>
      </w:pPr>
      <w:r w:rsidRPr="00B77AD6">
        <w:rPr>
          <w:color w:val="000000" w:themeColor="text1"/>
          <w:sz w:val="28"/>
          <w:szCs w:val="28"/>
          <w:lang w:val="kk-KZ"/>
        </w:rPr>
        <w:t>Жаттығулар мен тапсырмалар жүйесін жасамас бұрын, біз Ә.Е. Жұмабаева,  Г.И. Уайсова, Г.Т. Сәдуақас әзірленген жалпы орта білім беретін мектептің 4-сыныбына арналған «Қазақ тілі» (1</w:t>
      </w:r>
      <w:r w:rsidR="00971C13" w:rsidRPr="00B77AD6">
        <w:rPr>
          <w:color w:val="000000" w:themeColor="text1"/>
          <w:sz w:val="28"/>
          <w:szCs w:val="28"/>
          <w:lang w:val="kk-KZ"/>
        </w:rPr>
        <w:t>,2</w:t>
      </w:r>
      <w:r w:rsidRPr="00B77AD6">
        <w:rPr>
          <w:color w:val="000000" w:themeColor="text1"/>
          <w:sz w:val="28"/>
          <w:szCs w:val="28"/>
          <w:lang w:val="kk-KZ"/>
        </w:rPr>
        <w:t>-бөлім) оқулығының мазмұнына және көлеміне, сағаттың</w:t>
      </w:r>
      <w:r w:rsidR="00971C13" w:rsidRPr="00B77AD6">
        <w:rPr>
          <w:color w:val="000000" w:themeColor="text1"/>
          <w:sz w:val="28"/>
          <w:szCs w:val="28"/>
          <w:lang w:val="kk-KZ"/>
        </w:rPr>
        <w:t xml:space="preserve"> бөлінуіне талдау жасалды </w:t>
      </w:r>
      <w:r w:rsidRPr="00B77AD6">
        <w:rPr>
          <w:color w:val="000000" w:themeColor="text1"/>
          <w:sz w:val="28"/>
          <w:szCs w:val="28"/>
          <w:lang w:val="kk-KZ"/>
        </w:rPr>
        <w:t>(кесте 1</w:t>
      </w:r>
      <w:r w:rsidR="005D0F74">
        <w:rPr>
          <w:color w:val="000000" w:themeColor="text1"/>
          <w:sz w:val="28"/>
          <w:szCs w:val="28"/>
          <w:lang w:val="kk-KZ"/>
        </w:rPr>
        <w:t>9</w:t>
      </w:r>
      <w:r w:rsidRPr="00B77AD6">
        <w:rPr>
          <w:color w:val="000000" w:themeColor="text1"/>
          <w:sz w:val="28"/>
          <w:szCs w:val="28"/>
          <w:lang w:val="kk-KZ"/>
        </w:rPr>
        <w:t>).</w:t>
      </w:r>
    </w:p>
    <w:p w14:paraId="644B3268" w14:textId="77777777" w:rsidR="0097624D" w:rsidRPr="00B77AD6" w:rsidRDefault="0097624D" w:rsidP="00AE317C">
      <w:pPr>
        <w:spacing w:after="0" w:line="240" w:lineRule="auto"/>
        <w:ind w:firstLine="567"/>
        <w:jc w:val="both"/>
        <w:rPr>
          <w:rFonts w:ascii="Times New Roman" w:hAnsi="Times New Roman"/>
          <w:color w:val="000000" w:themeColor="text1"/>
          <w:sz w:val="28"/>
          <w:szCs w:val="28"/>
          <w:lang w:val="kk-KZ"/>
        </w:rPr>
      </w:pPr>
    </w:p>
    <w:p w14:paraId="33D99CD8" w14:textId="41FE373F" w:rsidR="0097624D" w:rsidRPr="00B77AD6" w:rsidRDefault="0097624D" w:rsidP="00F53B1A">
      <w:pPr>
        <w:spacing w:after="0" w:line="240" w:lineRule="auto"/>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Кесте 1</w:t>
      </w:r>
      <w:r w:rsidR="005D0F74">
        <w:rPr>
          <w:rFonts w:ascii="Times New Roman" w:hAnsi="Times New Roman"/>
          <w:color w:val="000000" w:themeColor="text1"/>
          <w:sz w:val="28"/>
          <w:szCs w:val="28"/>
          <w:lang w:val="kk-KZ"/>
        </w:rPr>
        <w:t>9</w:t>
      </w:r>
      <w:r w:rsidRPr="00B77AD6">
        <w:rPr>
          <w:rFonts w:ascii="Times New Roman" w:hAnsi="Times New Roman"/>
          <w:color w:val="000000" w:themeColor="text1"/>
          <w:sz w:val="28"/>
          <w:szCs w:val="28"/>
          <w:lang w:val="kk-KZ"/>
        </w:rPr>
        <w:t xml:space="preserve"> – Қазақ тілі оқулығын талдау 4 сынып (</w:t>
      </w:r>
      <w:r w:rsidR="007A3F4F" w:rsidRPr="00B77AD6">
        <w:rPr>
          <w:rFonts w:ascii="Times New Roman" w:hAnsi="Times New Roman"/>
          <w:color w:val="000000" w:themeColor="text1"/>
          <w:sz w:val="28"/>
          <w:szCs w:val="28"/>
          <w:lang w:val="kk-KZ"/>
        </w:rPr>
        <w:t>1,2-бөлім</w:t>
      </w:r>
      <w:r w:rsidRPr="00B77AD6">
        <w:rPr>
          <w:rFonts w:ascii="Times New Roman" w:hAnsi="Times New Roman"/>
          <w:color w:val="000000" w:themeColor="text1"/>
          <w:sz w:val="28"/>
          <w:szCs w:val="28"/>
          <w:lang w:val="kk-KZ"/>
        </w:rPr>
        <w:t>)</w:t>
      </w:r>
    </w:p>
    <w:p w14:paraId="3E62D4DF" w14:textId="77777777" w:rsidR="00971C13" w:rsidRPr="00B77AD6" w:rsidRDefault="00971C13" w:rsidP="00AE317C">
      <w:pPr>
        <w:spacing w:after="0" w:line="240" w:lineRule="auto"/>
        <w:ind w:firstLine="567"/>
        <w:jc w:val="both"/>
        <w:rPr>
          <w:rFonts w:ascii="Times New Roman" w:hAnsi="Times New Roman"/>
          <w:color w:val="000000" w:themeColor="text1"/>
          <w:sz w:val="28"/>
          <w:szCs w:val="28"/>
          <w:lang w:val="kk-KZ"/>
        </w:rPr>
      </w:pPr>
    </w:p>
    <w:tbl>
      <w:tblPr>
        <w:tblStyle w:val="a8"/>
        <w:tblW w:w="0" w:type="auto"/>
        <w:tblInd w:w="108" w:type="dxa"/>
        <w:tblLook w:val="04A0" w:firstRow="1" w:lastRow="0" w:firstColumn="1" w:lastColumn="0" w:noHBand="0" w:noVBand="1"/>
      </w:tblPr>
      <w:tblGrid>
        <w:gridCol w:w="4395"/>
        <w:gridCol w:w="1559"/>
        <w:gridCol w:w="1134"/>
        <w:gridCol w:w="1276"/>
        <w:gridCol w:w="1275"/>
      </w:tblGrid>
      <w:tr w:rsidR="007F2EEF" w:rsidRPr="00B77AD6" w14:paraId="0A2DDF74" w14:textId="77777777" w:rsidTr="00F53B1A">
        <w:tc>
          <w:tcPr>
            <w:tcW w:w="4395" w:type="dxa"/>
            <w:vMerge w:val="restart"/>
          </w:tcPr>
          <w:p w14:paraId="708D5702" w14:textId="77777777" w:rsidR="007F2EEF" w:rsidRPr="00B77AD6" w:rsidRDefault="007F2EEF" w:rsidP="007F2EE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Ортақ тақырыптар</w:t>
            </w:r>
          </w:p>
        </w:tc>
        <w:tc>
          <w:tcPr>
            <w:tcW w:w="5244" w:type="dxa"/>
            <w:gridSpan w:val="4"/>
          </w:tcPr>
          <w:p w14:paraId="794FEC6C" w14:textId="77777777" w:rsidR="007F2EEF" w:rsidRPr="00B77AD6" w:rsidRDefault="007F2EEF" w:rsidP="007F2EE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Тоқсан</w:t>
            </w:r>
          </w:p>
        </w:tc>
      </w:tr>
      <w:tr w:rsidR="007F2EEF" w:rsidRPr="00B77AD6" w14:paraId="66383073" w14:textId="77777777" w:rsidTr="00F53B1A">
        <w:tc>
          <w:tcPr>
            <w:tcW w:w="4395" w:type="dxa"/>
            <w:vMerge/>
          </w:tcPr>
          <w:p w14:paraId="1CE20E21" w14:textId="77777777" w:rsidR="007F2EEF" w:rsidRPr="00B77AD6" w:rsidRDefault="007F2EEF" w:rsidP="007F2EEF">
            <w:pPr>
              <w:jc w:val="center"/>
              <w:rPr>
                <w:rFonts w:ascii="Times New Roman" w:hAnsi="Times New Roman"/>
                <w:color w:val="000000" w:themeColor="text1"/>
                <w:sz w:val="24"/>
                <w:szCs w:val="24"/>
                <w:lang w:val="kk-KZ"/>
              </w:rPr>
            </w:pPr>
          </w:p>
        </w:tc>
        <w:tc>
          <w:tcPr>
            <w:tcW w:w="1559" w:type="dxa"/>
          </w:tcPr>
          <w:p w14:paraId="2744C92D" w14:textId="77777777" w:rsidR="007F2EEF" w:rsidRPr="00B77AD6" w:rsidRDefault="007F2EEF" w:rsidP="007F2EE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І тоқсан</w:t>
            </w:r>
          </w:p>
        </w:tc>
        <w:tc>
          <w:tcPr>
            <w:tcW w:w="1134" w:type="dxa"/>
          </w:tcPr>
          <w:p w14:paraId="14E69E3D" w14:textId="77777777" w:rsidR="007F2EEF" w:rsidRPr="00B77AD6" w:rsidRDefault="007F2EEF" w:rsidP="007F2EE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ІІ тоқсан</w:t>
            </w:r>
          </w:p>
        </w:tc>
        <w:tc>
          <w:tcPr>
            <w:tcW w:w="1276" w:type="dxa"/>
          </w:tcPr>
          <w:p w14:paraId="6E514A4C" w14:textId="77777777" w:rsidR="007F2EEF" w:rsidRPr="00B77AD6" w:rsidRDefault="007F2EEF" w:rsidP="007F2EE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ІІІ тоқсан</w:t>
            </w:r>
          </w:p>
        </w:tc>
        <w:tc>
          <w:tcPr>
            <w:tcW w:w="1275" w:type="dxa"/>
          </w:tcPr>
          <w:p w14:paraId="3F9C3208" w14:textId="77777777" w:rsidR="007F2EEF" w:rsidRPr="00B77AD6" w:rsidRDefault="007F2EEF" w:rsidP="007F2EE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І</w:t>
            </w:r>
            <w:r w:rsidRPr="00B77AD6">
              <w:rPr>
                <w:rFonts w:ascii="Times New Roman" w:hAnsi="Times New Roman"/>
                <w:color w:val="000000" w:themeColor="text1"/>
                <w:sz w:val="24"/>
                <w:szCs w:val="24"/>
                <w:lang w:val="en-US"/>
              </w:rPr>
              <w:t xml:space="preserve">V </w:t>
            </w:r>
            <w:r w:rsidRPr="00B77AD6">
              <w:rPr>
                <w:rFonts w:ascii="Times New Roman" w:hAnsi="Times New Roman"/>
                <w:color w:val="000000" w:themeColor="text1"/>
                <w:sz w:val="24"/>
                <w:szCs w:val="24"/>
                <w:lang w:val="kk-KZ"/>
              </w:rPr>
              <w:t>тоқсан</w:t>
            </w:r>
          </w:p>
        </w:tc>
      </w:tr>
      <w:tr w:rsidR="00971C13" w:rsidRPr="00B77AD6" w14:paraId="163783ED" w14:textId="77777777" w:rsidTr="00F53B1A">
        <w:tc>
          <w:tcPr>
            <w:tcW w:w="4395" w:type="dxa"/>
          </w:tcPr>
          <w:p w14:paraId="14A799ED" w14:textId="77777777" w:rsidR="00971C13" w:rsidRPr="00B77AD6" w:rsidRDefault="007A3F4F" w:rsidP="007A3F4F">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Менің Отаным – Қазақстан</w:t>
            </w:r>
          </w:p>
        </w:tc>
        <w:tc>
          <w:tcPr>
            <w:tcW w:w="1559" w:type="dxa"/>
          </w:tcPr>
          <w:p w14:paraId="7CC8CD05" w14:textId="77777777" w:rsidR="00971C13"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14</w:t>
            </w:r>
            <w:r w:rsidR="007A3F4F" w:rsidRPr="00B77AD6">
              <w:rPr>
                <w:rFonts w:ascii="Times New Roman" w:hAnsi="Times New Roman"/>
                <w:color w:val="000000" w:themeColor="text1"/>
                <w:sz w:val="24"/>
                <w:szCs w:val="24"/>
                <w:lang w:val="kk-KZ"/>
              </w:rPr>
              <w:t xml:space="preserve"> сағат</w:t>
            </w:r>
          </w:p>
        </w:tc>
        <w:tc>
          <w:tcPr>
            <w:tcW w:w="1134" w:type="dxa"/>
          </w:tcPr>
          <w:p w14:paraId="3E6E344C" w14:textId="77777777" w:rsidR="00971C13" w:rsidRPr="00B77AD6" w:rsidRDefault="00971C13" w:rsidP="007A3F4F">
            <w:pPr>
              <w:jc w:val="center"/>
              <w:rPr>
                <w:rFonts w:ascii="Times New Roman" w:hAnsi="Times New Roman"/>
                <w:color w:val="000000" w:themeColor="text1"/>
                <w:sz w:val="24"/>
                <w:szCs w:val="24"/>
                <w:lang w:val="kk-KZ"/>
              </w:rPr>
            </w:pPr>
          </w:p>
        </w:tc>
        <w:tc>
          <w:tcPr>
            <w:tcW w:w="1276" w:type="dxa"/>
          </w:tcPr>
          <w:p w14:paraId="24D92EA3" w14:textId="77777777" w:rsidR="00971C13" w:rsidRPr="00B77AD6" w:rsidRDefault="00971C13" w:rsidP="007A3F4F">
            <w:pPr>
              <w:jc w:val="center"/>
              <w:rPr>
                <w:rFonts w:ascii="Times New Roman" w:hAnsi="Times New Roman"/>
                <w:color w:val="000000" w:themeColor="text1"/>
                <w:sz w:val="24"/>
                <w:szCs w:val="24"/>
                <w:lang w:val="kk-KZ"/>
              </w:rPr>
            </w:pPr>
          </w:p>
        </w:tc>
        <w:tc>
          <w:tcPr>
            <w:tcW w:w="1275" w:type="dxa"/>
          </w:tcPr>
          <w:p w14:paraId="3ADEF3B0" w14:textId="77777777" w:rsidR="00971C13" w:rsidRPr="00B77AD6" w:rsidRDefault="00971C13" w:rsidP="007A3F4F">
            <w:pPr>
              <w:jc w:val="center"/>
              <w:rPr>
                <w:rFonts w:ascii="Times New Roman" w:hAnsi="Times New Roman"/>
                <w:color w:val="000000" w:themeColor="text1"/>
                <w:sz w:val="24"/>
                <w:szCs w:val="24"/>
                <w:lang w:val="kk-KZ"/>
              </w:rPr>
            </w:pPr>
          </w:p>
        </w:tc>
      </w:tr>
      <w:tr w:rsidR="007A3F4F" w:rsidRPr="00B77AD6" w14:paraId="1FF7225F" w14:textId="77777777" w:rsidTr="00F53B1A">
        <w:tc>
          <w:tcPr>
            <w:tcW w:w="4395" w:type="dxa"/>
          </w:tcPr>
          <w:p w14:paraId="6ACCDE88" w14:textId="77777777" w:rsidR="007A3F4F" w:rsidRPr="00B77AD6" w:rsidRDefault="007A3F4F" w:rsidP="007A3F4F">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Құндылықтар</w:t>
            </w:r>
          </w:p>
        </w:tc>
        <w:tc>
          <w:tcPr>
            <w:tcW w:w="1559" w:type="dxa"/>
          </w:tcPr>
          <w:p w14:paraId="5081F387" w14:textId="77777777" w:rsidR="007A3F4F" w:rsidRPr="00B77AD6" w:rsidRDefault="007A3F4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18 сағат</w:t>
            </w:r>
          </w:p>
        </w:tc>
        <w:tc>
          <w:tcPr>
            <w:tcW w:w="1134" w:type="dxa"/>
          </w:tcPr>
          <w:p w14:paraId="24686014" w14:textId="77777777" w:rsidR="007A3F4F" w:rsidRPr="00B77AD6" w:rsidRDefault="007A3F4F" w:rsidP="007A3F4F">
            <w:pPr>
              <w:jc w:val="center"/>
              <w:rPr>
                <w:rFonts w:ascii="Times New Roman" w:hAnsi="Times New Roman"/>
                <w:color w:val="000000" w:themeColor="text1"/>
                <w:sz w:val="24"/>
                <w:szCs w:val="24"/>
                <w:lang w:val="kk-KZ"/>
              </w:rPr>
            </w:pPr>
          </w:p>
        </w:tc>
        <w:tc>
          <w:tcPr>
            <w:tcW w:w="1276" w:type="dxa"/>
          </w:tcPr>
          <w:p w14:paraId="533AB788" w14:textId="77777777" w:rsidR="007A3F4F" w:rsidRPr="00B77AD6" w:rsidRDefault="007A3F4F" w:rsidP="007A3F4F">
            <w:pPr>
              <w:jc w:val="center"/>
              <w:rPr>
                <w:rFonts w:ascii="Times New Roman" w:hAnsi="Times New Roman"/>
                <w:color w:val="000000" w:themeColor="text1"/>
                <w:sz w:val="24"/>
                <w:szCs w:val="24"/>
                <w:lang w:val="kk-KZ"/>
              </w:rPr>
            </w:pPr>
          </w:p>
        </w:tc>
        <w:tc>
          <w:tcPr>
            <w:tcW w:w="1275" w:type="dxa"/>
          </w:tcPr>
          <w:p w14:paraId="0E9FB533" w14:textId="77777777" w:rsidR="007A3F4F" w:rsidRPr="00B77AD6" w:rsidRDefault="007A3F4F" w:rsidP="007A3F4F">
            <w:pPr>
              <w:jc w:val="center"/>
              <w:rPr>
                <w:rFonts w:ascii="Times New Roman" w:hAnsi="Times New Roman"/>
                <w:color w:val="000000" w:themeColor="text1"/>
                <w:sz w:val="24"/>
                <w:szCs w:val="24"/>
                <w:lang w:val="kk-KZ"/>
              </w:rPr>
            </w:pPr>
          </w:p>
        </w:tc>
      </w:tr>
      <w:tr w:rsidR="007A3F4F" w:rsidRPr="00B77AD6" w14:paraId="71EC1CA6" w14:textId="77777777" w:rsidTr="00F53B1A">
        <w:tc>
          <w:tcPr>
            <w:tcW w:w="4395" w:type="dxa"/>
          </w:tcPr>
          <w:p w14:paraId="66EE5CDE" w14:textId="77777777" w:rsidR="007A3F4F" w:rsidRPr="00B77AD6" w:rsidRDefault="00FE317F" w:rsidP="007A3F4F">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Мәдени мұра </w:t>
            </w:r>
          </w:p>
        </w:tc>
        <w:tc>
          <w:tcPr>
            <w:tcW w:w="1559" w:type="dxa"/>
          </w:tcPr>
          <w:p w14:paraId="616D9FFD" w14:textId="77777777" w:rsidR="007A3F4F" w:rsidRPr="00B77AD6" w:rsidRDefault="007A3F4F" w:rsidP="007A3F4F">
            <w:pPr>
              <w:jc w:val="center"/>
              <w:rPr>
                <w:rFonts w:ascii="Times New Roman" w:hAnsi="Times New Roman"/>
                <w:color w:val="000000" w:themeColor="text1"/>
                <w:sz w:val="24"/>
                <w:szCs w:val="24"/>
                <w:lang w:val="kk-KZ"/>
              </w:rPr>
            </w:pPr>
          </w:p>
        </w:tc>
        <w:tc>
          <w:tcPr>
            <w:tcW w:w="1134" w:type="dxa"/>
          </w:tcPr>
          <w:p w14:paraId="459FA9F7"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16 сағат</w:t>
            </w:r>
          </w:p>
        </w:tc>
        <w:tc>
          <w:tcPr>
            <w:tcW w:w="1276" w:type="dxa"/>
          </w:tcPr>
          <w:p w14:paraId="194848A4" w14:textId="77777777" w:rsidR="007A3F4F" w:rsidRPr="00B77AD6" w:rsidRDefault="007A3F4F" w:rsidP="007A3F4F">
            <w:pPr>
              <w:jc w:val="center"/>
              <w:rPr>
                <w:rFonts w:ascii="Times New Roman" w:hAnsi="Times New Roman"/>
                <w:color w:val="000000" w:themeColor="text1"/>
                <w:sz w:val="24"/>
                <w:szCs w:val="24"/>
                <w:lang w:val="kk-KZ"/>
              </w:rPr>
            </w:pPr>
          </w:p>
        </w:tc>
        <w:tc>
          <w:tcPr>
            <w:tcW w:w="1275" w:type="dxa"/>
          </w:tcPr>
          <w:p w14:paraId="0517823D" w14:textId="77777777" w:rsidR="007A3F4F" w:rsidRPr="00B77AD6" w:rsidRDefault="007A3F4F" w:rsidP="007A3F4F">
            <w:pPr>
              <w:jc w:val="center"/>
              <w:rPr>
                <w:rFonts w:ascii="Times New Roman" w:hAnsi="Times New Roman"/>
                <w:color w:val="000000" w:themeColor="text1"/>
                <w:sz w:val="24"/>
                <w:szCs w:val="24"/>
                <w:lang w:val="kk-KZ"/>
              </w:rPr>
            </w:pPr>
          </w:p>
        </w:tc>
      </w:tr>
      <w:tr w:rsidR="007A3F4F" w:rsidRPr="00B77AD6" w14:paraId="5B6F5F3D" w14:textId="77777777" w:rsidTr="00F53B1A">
        <w:tc>
          <w:tcPr>
            <w:tcW w:w="4395" w:type="dxa"/>
          </w:tcPr>
          <w:p w14:paraId="0A13F8E1" w14:textId="77777777" w:rsidR="007A3F4F" w:rsidRPr="00B77AD6" w:rsidRDefault="00FE317F" w:rsidP="007A3F4F">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Мамандықтар әлемі</w:t>
            </w:r>
          </w:p>
        </w:tc>
        <w:tc>
          <w:tcPr>
            <w:tcW w:w="1559" w:type="dxa"/>
          </w:tcPr>
          <w:p w14:paraId="3B3F8ADB" w14:textId="77777777" w:rsidR="007A3F4F" w:rsidRPr="00B77AD6" w:rsidRDefault="007A3F4F" w:rsidP="007A3F4F">
            <w:pPr>
              <w:jc w:val="center"/>
              <w:rPr>
                <w:rFonts w:ascii="Times New Roman" w:hAnsi="Times New Roman"/>
                <w:color w:val="000000" w:themeColor="text1"/>
                <w:sz w:val="24"/>
                <w:szCs w:val="24"/>
                <w:lang w:val="kk-KZ"/>
              </w:rPr>
            </w:pPr>
          </w:p>
        </w:tc>
        <w:tc>
          <w:tcPr>
            <w:tcW w:w="1134" w:type="dxa"/>
          </w:tcPr>
          <w:p w14:paraId="0FBED977"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16 сағат</w:t>
            </w:r>
          </w:p>
        </w:tc>
        <w:tc>
          <w:tcPr>
            <w:tcW w:w="1276" w:type="dxa"/>
          </w:tcPr>
          <w:p w14:paraId="27A95EE8" w14:textId="77777777" w:rsidR="007A3F4F" w:rsidRPr="00B77AD6" w:rsidRDefault="007A3F4F" w:rsidP="007A3F4F">
            <w:pPr>
              <w:jc w:val="center"/>
              <w:rPr>
                <w:rFonts w:ascii="Times New Roman" w:hAnsi="Times New Roman"/>
                <w:color w:val="000000" w:themeColor="text1"/>
                <w:sz w:val="24"/>
                <w:szCs w:val="24"/>
                <w:lang w:val="kk-KZ"/>
              </w:rPr>
            </w:pPr>
          </w:p>
        </w:tc>
        <w:tc>
          <w:tcPr>
            <w:tcW w:w="1275" w:type="dxa"/>
          </w:tcPr>
          <w:p w14:paraId="27AAB85C" w14:textId="77777777" w:rsidR="007A3F4F" w:rsidRPr="00B77AD6" w:rsidRDefault="007A3F4F" w:rsidP="007A3F4F">
            <w:pPr>
              <w:jc w:val="center"/>
              <w:rPr>
                <w:rFonts w:ascii="Times New Roman" w:hAnsi="Times New Roman"/>
                <w:color w:val="000000" w:themeColor="text1"/>
                <w:sz w:val="24"/>
                <w:szCs w:val="24"/>
                <w:lang w:val="kk-KZ"/>
              </w:rPr>
            </w:pPr>
          </w:p>
        </w:tc>
      </w:tr>
      <w:tr w:rsidR="007A3F4F" w:rsidRPr="00B77AD6" w14:paraId="4B5AC805" w14:textId="77777777" w:rsidTr="00F53B1A">
        <w:tc>
          <w:tcPr>
            <w:tcW w:w="4395" w:type="dxa"/>
          </w:tcPr>
          <w:p w14:paraId="5AA57B61" w14:textId="77777777" w:rsidR="007A3F4F" w:rsidRPr="00B77AD6" w:rsidRDefault="00FE317F" w:rsidP="007A3F4F">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Табиғат құбылыстары</w:t>
            </w:r>
          </w:p>
        </w:tc>
        <w:tc>
          <w:tcPr>
            <w:tcW w:w="1559" w:type="dxa"/>
          </w:tcPr>
          <w:p w14:paraId="197B1860" w14:textId="77777777" w:rsidR="007A3F4F" w:rsidRPr="00B77AD6" w:rsidRDefault="007A3F4F" w:rsidP="007A3F4F">
            <w:pPr>
              <w:jc w:val="center"/>
              <w:rPr>
                <w:rFonts w:ascii="Times New Roman" w:hAnsi="Times New Roman"/>
                <w:color w:val="000000" w:themeColor="text1"/>
                <w:sz w:val="24"/>
                <w:szCs w:val="24"/>
                <w:lang w:val="kk-KZ"/>
              </w:rPr>
            </w:pPr>
          </w:p>
        </w:tc>
        <w:tc>
          <w:tcPr>
            <w:tcW w:w="1134" w:type="dxa"/>
          </w:tcPr>
          <w:p w14:paraId="2262D014" w14:textId="77777777" w:rsidR="007A3F4F" w:rsidRPr="00B77AD6" w:rsidRDefault="007A3F4F" w:rsidP="007A3F4F">
            <w:pPr>
              <w:jc w:val="center"/>
              <w:rPr>
                <w:rFonts w:ascii="Times New Roman" w:hAnsi="Times New Roman"/>
                <w:color w:val="000000" w:themeColor="text1"/>
                <w:sz w:val="24"/>
                <w:szCs w:val="24"/>
                <w:lang w:val="kk-KZ"/>
              </w:rPr>
            </w:pPr>
          </w:p>
        </w:tc>
        <w:tc>
          <w:tcPr>
            <w:tcW w:w="1276" w:type="dxa"/>
          </w:tcPr>
          <w:p w14:paraId="43D54165"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20 сағат</w:t>
            </w:r>
          </w:p>
        </w:tc>
        <w:tc>
          <w:tcPr>
            <w:tcW w:w="1275" w:type="dxa"/>
          </w:tcPr>
          <w:p w14:paraId="673A8705" w14:textId="77777777" w:rsidR="007A3F4F" w:rsidRPr="00B77AD6" w:rsidRDefault="007A3F4F" w:rsidP="007A3F4F">
            <w:pPr>
              <w:jc w:val="center"/>
              <w:rPr>
                <w:rFonts w:ascii="Times New Roman" w:hAnsi="Times New Roman"/>
                <w:color w:val="000000" w:themeColor="text1"/>
                <w:sz w:val="24"/>
                <w:szCs w:val="24"/>
                <w:lang w:val="kk-KZ"/>
              </w:rPr>
            </w:pPr>
          </w:p>
        </w:tc>
      </w:tr>
      <w:tr w:rsidR="007A3F4F" w:rsidRPr="00B77AD6" w14:paraId="0A4C35D6" w14:textId="77777777" w:rsidTr="00F53B1A">
        <w:tc>
          <w:tcPr>
            <w:tcW w:w="4395" w:type="dxa"/>
          </w:tcPr>
          <w:p w14:paraId="74B855A9" w14:textId="77777777" w:rsidR="007A3F4F" w:rsidRPr="00B77AD6" w:rsidRDefault="00FE317F" w:rsidP="007A3F4F">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Қоршаған ортаны қорғау</w:t>
            </w:r>
          </w:p>
        </w:tc>
        <w:tc>
          <w:tcPr>
            <w:tcW w:w="1559" w:type="dxa"/>
          </w:tcPr>
          <w:p w14:paraId="5EBB192C" w14:textId="77777777" w:rsidR="007A3F4F" w:rsidRPr="00B77AD6" w:rsidRDefault="007A3F4F" w:rsidP="007A3F4F">
            <w:pPr>
              <w:jc w:val="center"/>
              <w:rPr>
                <w:rFonts w:ascii="Times New Roman" w:hAnsi="Times New Roman"/>
                <w:color w:val="000000" w:themeColor="text1"/>
                <w:sz w:val="24"/>
                <w:szCs w:val="24"/>
                <w:lang w:val="kk-KZ"/>
              </w:rPr>
            </w:pPr>
          </w:p>
        </w:tc>
        <w:tc>
          <w:tcPr>
            <w:tcW w:w="1134" w:type="dxa"/>
          </w:tcPr>
          <w:p w14:paraId="4AC192A9" w14:textId="77777777" w:rsidR="007A3F4F" w:rsidRPr="00B77AD6" w:rsidRDefault="007A3F4F" w:rsidP="007A3F4F">
            <w:pPr>
              <w:jc w:val="center"/>
              <w:rPr>
                <w:rFonts w:ascii="Times New Roman" w:hAnsi="Times New Roman"/>
                <w:color w:val="000000" w:themeColor="text1"/>
                <w:sz w:val="24"/>
                <w:szCs w:val="24"/>
                <w:lang w:val="kk-KZ"/>
              </w:rPr>
            </w:pPr>
          </w:p>
        </w:tc>
        <w:tc>
          <w:tcPr>
            <w:tcW w:w="1276" w:type="dxa"/>
          </w:tcPr>
          <w:p w14:paraId="7F2449E3"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20 сағат</w:t>
            </w:r>
          </w:p>
        </w:tc>
        <w:tc>
          <w:tcPr>
            <w:tcW w:w="1275" w:type="dxa"/>
          </w:tcPr>
          <w:p w14:paraId="2E338A45" w14:textId="77777777" w:rsidR="007A3F4F" w:rsidRPr="00B77AD6" w:rsidRDefault="007A3F4F" w:rsidP="007A3F4F">
            <w:pPr>
              <w:jc w:val="center"/>
              <w:rPr>
                <w:rFonts w:ascii="Times New Roman" w:hAnsi="Times New Roman"/>
                <w:color w:val="000000" w:themeColor="text1"/>
                <w:sz w:val="24"/>
                <w:szCs w:val="24"/>
                <w:lang w:val="kk-KZ"/>
              </w:rPr>
            </w:pPr>
          </w:p>
        </w:tc>
      </w:tr>
      <w:tr w:rsidR="007A3F4F" w:rsidRPr="00B77AD6" w14:paraId="17B864FA" w14:textId="77777777" w:rsidTr="00F53B1A">
        <w:tc>
          <w:tcPr>
            <w:tcW w:w="4395" w:type="dxa"/>
          </w:tcPr>
          <w:p w14:paraId="28BA1222" w14:textId="77777777" w:rsidR="007A3F4F" w:rsidRPr="00B77AD6" w:rsidRDefault="00FE317F" w:rsidP="007A3F4F">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Ғарышқа саяхат </w:t>
            </w:r>
          </w:p>
        </w:tc>
        <w:tc>
          <w:tcPr>
            <w:tcW w:w="1559" w:type="dxa"/>
          </w:tcPr>
          <w:p w14:paraId="05566F75" w14:textId="77777777" w:rsidR="007A3F4F" w:rsidRPr="00B77AD6" w:rsidRDefault="007A3F4F" w:rsidP="007A3F4F">
            <w:pPr>
              <w:jc w:val="center"/>
              <w:rPr>
                <w:rFonts w:ascii="Times New Roman" w:hAnsi="Times New Roman"/>
                <w:color w:val="000000" w:themeColor="text1"/>
                <w:sz w:val="24"/>
                <w:szCs w:val="24"/>
                <w:lang w:val="kk-KZ"/>
              </w:rPr>
            </w:pPr>
          </w:p>
        </w:tc>
        <w:tc>
          <w:tcPr>
            <w:tcW w:w="1134" w:type="dxa"/>
          </w:tcPr>
          <w:p w14:paraId="5FFE8B75" w14:textId="77777777" w:rsidR="007A3F4F" w:rsidRPr="00B77AD6" w:rsidRDefault="007A3F4F" w:rsidP="007A3F4F">
            <w:pPr>
              <w:jc w:val="center"/>
              <w:rPr>
                <w:rFonts w:ascii="Times New Roman" w:hAnsi="Times New Roman"/>
                <w:color w:val="000000" w:themeColor="text1"/>
                <w:sz w:val="24"/>
                <w:szCs w:val="24"/>
                <w:lang w:val="kk-KZ"/>
              </w:rPr>
            </w:pPr>
          </w:p>
        </w:tc>
        <w:tc>
          <w:tcPr>
            <w:tcW w:w="1276" w:type="dxa"/>
          </w:tcPr>
          <w:p w14:paraId="4338EAEF" w14:textId="77777777" w:rsidR="007A3F4F" w:rsidRPr="00B77AD6" w:rsidRDefault="007A3F4F" w:rsidP="007A3F4F">
            <w:pPr>
              <w:jc w:val="center"/>
              <w:rPr>
                <w:rFonts w:ascii="Times New Roman" w:hAnsi="Times New Roman"/>
                <w:color w:val="000000" w:themeColor="text1"/>
                <w:sz w:val="24"/>
                <w:szCs w:val="24"/>
                <w:lang w:val="kk-KZ"/>
              </w:rPr>
            </w:pPr>
          </w:p>
        </w:tc>
        <w:tc>
          <w:tcPr>
            <w:tcW w:w="1275" w:type="dxa"/>
          </w:tcPr>
          <w:p w14:paraId="7999AE15"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16 сағат</w:t>
            </w:r>
          </w:p>
        </w:tc>
      </w:tr>
      <w:tr w:rsidR="007A3F4F" w:rsidRPr="00B77AD6" w14:paraId="2963FCCD" w14:textId="77777777" w:rsidTr="00F53B1A">
        <w:tc>
          <w:tcPr>
            <w:tcW w:w="4395" w:type="dxa"/>
          </w:tcPr>
          <w:p w14:paraId="18067C5A" w14:textId="77777777" w:rsidR="007A3F4F" w:rsidRPr="00B77AD6" w:rsidRDefault="00FE317F" w:rsidP="007A3F4F">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Болашаққа саяхат</w:t>
            </w:r>
          </w:p>
        </w:tc>
        <w:tc>
          <w:tcPr>
            <w:tcW w:w="1559" w:type="dxa"/>
          </w:tcPr>
          <w:p w14:paraId="4BDD3EA5" w14:textId="77777777" w:rsidR="007A3F4F" w:rsidRPr="00B77AD6" w:rsidRDefault="007A3F4F" w:rsidP="007A3F4F">
            <w:pPr>
              <w:jc w:val="center"/>
              <w:rPr>
                <w:rFonts w:ascii="Times New Roman" w:hAnsi="Times New Roman"/>
                <w:color w:val="000000" w:themeColor="text1"/>
                <w:sz w:val="24"/>
                <w:szCs w:val="24"/>
                <w:lang w:val="kk-KZ"/>
              </w:rPr>
            </w:pPr>
          </w:p>
        </w:tc>
        <w:tc>
          <w:tcPr>
            <w:tcW w:w="1134" w:type="dxa"/>
          </w:tcPr>
          <w:p w14:paraId="01B91165" w14:textId="77777777" w:rsidR="007A3F4F" w:rsidRPr="00B77AD6" w:rsidRDefault="007A3F4F" w:rsidP="007A3F4F">
            <w:pPr>
              <w:jc w:val="center"/>
              <w:rPr>
                <w:rFonts w:ascii="Times New Roman" w:hAnsi="Times New Roman"/>
                <w:color w:val="000000" w:themeColor="text1"/>
                <w:sz w:val="24"/>
                <w:szCs w:val="24"/>
                <w:lang w:val="kk-KZ"/>
              </w:rPr>
            </w:pPr>
          </w:p>
        </w:tc>
        <w:tc>
          <w:tcPr>
            <w:tcW w:w="1276" w:type="dxa"/>
          </w:tcPr>
          <w:p w14:paraId="33DCEDD0" w14:textId="77777777" w:rsidR="007A3F4F" w:rsidRPr="00B77AD6" w:rsidRDefault="007A3F4F" w:rsidP="007A3F4F">
            <w:pPr>
              <w:jc w:val="center"/>
              <w:rPr>
                <w:rFonts w:ascii="Times New Roman" w:hAnsi="Times New Roman"/>
                <w:color w:val="000000" w:themeColor="text1"/>
                <w:sz w:val="24"/>
                <w:szCs w:val="24"/>
                <w:lang w:val="kk-KZ"/>
              </w:rPr>
            </w:pPr>
          </w:p>
        </w:tc>
        <w:tc>
          <w:tcPr>
            <w:tcW w:w="1275" w:type="dxa"/>
          </w:tcPr>
          <w:p w14:paraId="3D9C1F27"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16 сағат</w:t>
            </w:r>
          </w:p>
        </w:tc>
      </w:tr>
      <w:tr w:rsidR="007A3F4F" w:rsidRPr="00B77AD6" w14:paraId="536BF5B5" w14:textId="77777777" w:rsidTr="00F53B1A">
        <w:tc>
          <w:tcPr>
            <w:tcW w:w="4395" w:type="dxa"/>
          </w:tcPr>
          <w:p w14:paraId="7BE611F2" w14:textId="77777777" w:rsidR="007A3F4F" w:rsidRPr="00B77AD6" w:rsidRDefault="007A3F4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Барлығы</w:t>
            </w:r>
          </w:p>
        </w:tc>
        <w:tc>
          <w:tcPr>
            <w:tcW w:w="1559" w:type="dxa"/>
          </w:tcPr>
          <w:p w14:paraId="444B6A13"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32 сағат </w:t>
            </w:r>
          </w:p>
        </w:tc>
        <w:tc>
          <w:tcPr>
            <w:tcW w:w="1134" w:type="dxa"/>
          </w:tcPr>
          <w:p w14:paraId="1C3129CE"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32 сағат</w:t>
            </w:r>
          </w:p>
        </w:tc>
        <w:tc>
          <w:tcPr>
            <w:tcW w:w="1276" w:type="dxa"/>
          </w:tcPr>
          <w:p w14:paraId="251D8194"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40 сағат</w:t>
            </w:r>
          </w:p>
        </w:tc>
        <w:tc>
          <w:tcPr>
            <w:tcW w:w="1275" w:type="dxa"/>
          </w:tcPr>
          <w:p w14:paraId="7800D803" w14:textId="77777777" w:rsidR="007A3F4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32 сағат </w:t>
            </w:r>
          </w:p>
        </w:tc>
      </w:tr>
      <w:tr w:rsidR="00FE317F" w:rsidRPr="00B77AD6" w14:paraId="60E8CC2E" w14:textId="77777777" w:rsidTr="00F53B1A">
        <w:tc>
          <w:tcPr>
            <w:tcW w:w="4395" w:type="dxa"/>
          </w:tcPr>
          <w:p w14:paraId="6FBDFC17" w14:textId="77777777" w:rsidR="00FE317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Жалпы </w:t>
            </w:r>
          </w:p>
        </w:tc>
        <w:tc>
          <w:tcPr>
            <w:tcW w:w="5244" w:type="dxa"/>
            <w:gridSpan w:val="4"/>
          </w:tcPr>
          <w:p w14:paraId="667CE84D" w14:textId="77777777" w:rsidR="00FE317F" w:rsidRPr="00B77AD6" w:rsidRDefault="00FE317F" w:rsidP="007A3F4F">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136 сағат </w:t>
            </w:r>
          </w:p>
        </w:tc>
      </w:tr>
    </w:tbl>
    <w:p w14:paraId="5DEDE45D" w14:textId="77777777" w:rsidR="007A3F4F" w:rsidRPr="00B77AD6" w:rsidRDefault="007A3F4F" w:rsidP="00AE317C">
      <w:pPr>
        <w:tabs>
          <w:tab w:val="left" w:pos="3735"/>
        </w:tabs>
        <w:spacing w:after="0" w:line="240" w:lineRule="auto"/>
        <w:ind w:firstLine="567"/>
        <w:jc w:val="both"/>
        <w:rPr>
          <w:rFonts w:ascii="Times New Roman" w:hAnsi="Times New Roman"/>
          <w:color w:val="000000" w:themeColor="text1"/>
          <w:sz w:val="28"/>
          <w:szCs w:val="28"/>
          <w:lang w:val="kk-KZ"/>
        </w:rPr>
      </w:pPr>
    </w:p>
    <w:p w14:paraId="0A5EB3F5" w14:textId="77777777" w:rsidR="00A9273B" w:rsidRPr="00B77AD6" w:rsidRDefault="0097624D" w:rsidP="00AE317C">
      <w:pPr>
        <w:tabs>
          <w:tab w:val="left" w:pos="3735"/>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Сонымен, оқулықтың 1</w:t>
      </w:r>
      <w:r w:rsidR="007A3F4F" w:rsidRPr="00B77AD6">
        <w:rPr>
          <w:rFonts w:ascii="Times New Roman" w:hAnsi="Times New Roman"/>
          <w:color w:val="000000" w:themeColor="text1"/>
          <w:sz w:val="28"/>
          <w:szCs w:val="28"/>
          <w:lang w:val="kk-KZ"/>
        </w:rPr>
        <w:t>,2</w:t>
      </w:r>
      <w:r w:rsidRPr="00B77AD6">
        <w:rPr>
          <w:rFonts w:ascii="Times New Roman" w:hAnsi="Times New Roman"/>
          <w:color w:val="000000" w:themeColor="text1"/>
          <w:sz w:val="28"/>
          <w:szCs w:val="28"/>
          <w:lang w:val="kk-KZ"/>
        </w:rPr>
        <w:t xml:space="preserve">-бөлімін талдау негізінде </w:t>
      </w:r>
      <w:r w:rsidR="00C77F7D" w:rsidRPr="00B77AD6">
        <w:rPr>
          <w:rFonts w:ascii="Times New Roman" w:hAnsi="Times New Roman"/>
          <w:color w:val="000000" w:themeColor="text1"/>
          <w:sz w:val="28"/>
          <w:szCs w:val="28"/>
          <w:lang w:val="kk-KZ"/>
        </w:rPr>
        <w:t>оқулықтың</w:t>
      </w:r>
      <w:r w:rsidRPr="00B77AD6">
        <w:rPr>
          <w:rFonts w:ascii="Times New Roman" w:hAnsi="Times New Roman"/>
          <w:color w:val="000000" w:themeColor="text1"/>
          <w:sz w:val="28"/>
          <w:szCs w:val="28"/>
          <w:lang w:val="kk-KZ"/>
        </w:rPr>
        <w:t xml:space="preserve"> мазмұны екі тоқсанға бөлінгенін, әр тоқсанда екі ортақ тақырыптың қарастырылғанын,  сөйлеу әрекетіне бөлінген тақырыптар, сондай-ақ сөйлеу әрекетінің түрлеріне және қайталауға бөлінген сағат санын нақтыладық. </w:t>
      </w:r>
    </w:p>
    <w:p w14:paraId="6E2A6E41" w14:textId="77777777" w:rsidR="00E93F0D" w:rsidRPr="00B77AD6" w:rsidRDefault="00E93F0D" w:rsidP="00E93F0D">
      <w:pPr>
        <w:tabs>
          <w:tab w:val="left" w:pos="3735"/>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Пәнаралық байланыстарға негізделген оқу бағдарламасына сәйкес мұғалімдер тілдік пәндер мазмұнын жеке тақырыптар, мәтіндер, жаттығуларды қолдану арқылы толықтыра алады. Бұл оқушылардың академиялық тілін дамытуға ықпал етеді. Мысалы, оқушылардың сөйлеу әрекетінің барлық түрлерінің дамуына келесі әрекеттер көмектеседі - әр түрлі көзқарастарды ескере отырып тақырыпты талқылау, пікір мен фактіні ажырату, даулы тақырыптарды талқылау, әр түрлі ақпарат көздерін бағалау, мәтіндерд</w:t>
      </w:r>
      <w:r w:rsidR="009D236D" w:rsidRPr="00B77AD6">
        <w:rPr>
          <w:rFonts w:ascii="Times New Roman" w:hAnsi="Times New Roman"/>
          <w:color w:val="000000" w:themeColor="text1"/>
          <w:sz w:val="28"/>
          <w:szCs w:val="28"/>
          <w:lang w:val="kk-KZ"/>
        </w:rPr>
        <w:t>і салыстыра білу және т.б</w:t>
      </w:r>
      <w:r w:rsidRPr="00B77AD6">
        <w:rPr>
          <w:rFonts w:ascii="Times New Roman" w:hAnsi="Times New Roman"/>
          <w:color w:val="000000" w:themeColor="text1"/>
          <w:sz w:val="28"/>
          <w:szCs w:val="28"/>
          <w:lang w:val="kk-KZ"/>
        </w:rPr>
        <w:t>.</w:t>
      </w:r>
    </w:p>
    <w:p w14:paraId="6CD4B2EA" w14:textId="78CDCFE5" w:rsidR="006840D2" w:rsidRPr="00B77AD6" w:rsidRDefault="009D236D" w:rsidP="006840D2">
      <w:pPr>
        <w:pStyle w:val="Default"/>
        <w:ind w:firstLine="567"/>
        <w:jc w:val="both"/>
        <w:rPr>
          <w:color w:val="000000" w:themeColor="text1"/>
          <w:sz w:val="28"/>
          <w:szCs w:val="28"/>
          <w:lang w:val="kk-KZ"/>
        </w:rPr>
      </w:pPr>
      <w:r w:rsidRPr="00B77AD6">
        <w:rPr>
          <w:color w:val="000000" w:themeColor="text1"/>
          <w:sz w:val="28"/>
          <w:szCs w:val="28"/>
          <w:lang w:val="kk-KZ"/>
        </w:rPr>
        <w:t>Ендеше, п</w:t>
      </w:r>
      <w:r w:rsidR="006840D2" w:rsidRPr="00B77AD6">
        <w:rPr>
          <w:color w:val="000000" w:themeColor="text1"/>
          <w:sz w:val="28"/>
          <w:szCs w:val="28"/>
          <w:lang w:val="kk-KZ"/>
        </w:rPr>
        <w:t>әнаралық байланыста</w:t>
      </w:r>
      <w:r w:rsidRPr="00B77AD6">
        <w:rPr>
          <w:color w:val="000000" w:themeColor="text1"/>
          <w:sz w:val="28"/>
          <w:szCs w:val="28"/>
          <w:lang w:val="kk-KZ"/>
        </w:rPr>
        <w:t xml:space="preserve"> ойлау мен сөйлеу дағдыларын қалыптастыруға</w:t>
      </w:r>
      <w:r w:rsidR="006840D2" w:rsidRPr="00B77AD6">
        <w:rPr>
          <w:color w:val="000000" w:themeColor="text1"/>
          <w:sz w:val="28"/>
          <w:szCs w:val="28"/>
          <w:lang w:val="kk-KZ"/>
        </w:rPr>
        <w:t xml:space="preserve"> </w:t>
      </w:r>
      <w:r w:rsidRPr="00B77AD6">
        <w:rPr>
          <w:color w:val="000000" w:themeColor="text1"/>
          <w:sz w:val="28"/>
          <w:szCs w:val="28"/>
          <w:lang w:val="kk-KZ"/>
        </w:rPr>
        <w:t xml:space="preserve">арналған </w:t>
      </w:r>
      <w:r w:rsidR="006840D2" w:rsidRPr="00B77AD6">
        <w:rPr>
          <w:color w:val="000000" w:themeColor="text1"/>
          <w:sz w:val="28"/>
          <w:szCs w:val="28"/>
          <w:lang w:val="kk-KZ"/>
        </w:rPr>
        <w:t xml:space="preserve">тапсырмалар мен жаттығулардың арнайы жүйесі құрылды, олардың негізгі айырмашылығы мәтін түрінде берілуі болып табылады. Сондықтан біздің жүйеміздегі жаттығулардың мазмұны: ортақ тақырыптың негізінде дайындалған, яғни  әдебиеттік оқу,  математика, жаратылыстану, дүниетану және т.б. пәндердің оқулықтарынан алынған мәтіндер. </w:t>
      </w:r>
    </w:p>
    <w:p w14:paraId="36E0AC3A" w14:textId="3988C5FD" w:rsidR="006840D2" w:rsidRDefault="006840D2" w:rsidP="006840D2">
      <w:pPr>
        <w:pStyle w:val="Default"/>
        <w:ind w:firstLine="567"/>
        <w:jc w:val="both"/>
        <w:rPr>
          <w:color w:val="000000" w:themeColor="text1"/>
          <w:sz w:val="28"/>
          <w:szCs w:val="28"/>
          <w:lang w:val="kk-KZ"/>
        </w:rPr>
      </w:pPr>
      <w:r w:rsidRPr="00B77AD6">
        <w:rPr>
          <w:color w:val="000000" w:themeColor="text1"/>
          <w:sz w:val="28"/>
          <w:szCs w:val="28"/>
          <w:lang w:val="kk-KZ"/>
        </w:rPr>
        <w:t xml:space="preserve">Тапсырмалар мен жаттығулар жүйесінің өзіндік мазмұны мен оқыту құралдары </w:t>
      </w:r>
      <w:r w:rsidR="00FB1865" w:rsidRPr="00B77AD6">
        <w:rPr>
          <w:color w:val="000000" w:themeColor="text1"/>
          <w:sz w:val="28"/>
          <w:szCs w:val="28"/>
          <w:lang w:val="kk-KZ"/>
        </w:rPr>
        <w:t xml:space="preserve">төмендегі кестеде </w:t>
      </w:r>
      <w:r w:rsidRPr="00B77AD6">
        <w:rPr>
          <w:color w:val="000000" w:themeColor="text1"/>
          <w:sz w:val="28"/>
          <w:szCs w:val="28"/>
          <w:lang w:val="kk-KZ"/>
        </w:rPr>
        <w:t>көрсетілген (</w:t>
      </w:r>
      <w:r w:rsidR="005D0F74">
        <w:rPr>
          <w:color w:val="000000" w:themeColor="text1"/>
          <w:sz w:val="28"/>
          <w:szCs w:val="28"/>
          <w:lang w:val="kk-KZ"/>
        </w:rPr>
        <w:t>сурет 26</w:t>
      </w:r>
      <w:r w:rsidRPr="00B77AD6">
        <w:rPr>
          <w:color w:val="000000" w:themeColor="text1"/>
          <w:sz w:val="28"/>
          <w:szCs w:val="28"/>
          <w:lang w:val="kk-KZ"/>
        </w:rPr>
        <w:t>).</w:t>
      </w:r>
    </w:p>
    <w:p w14:paraId="17402F1B" w14:textId="77777777" w:rsidR="00F53B1A" w:rsidRPr="00F53B1A" w:rsidRDefault="00F53B1A" w:rsidP="006840D2">
      <w:pPr>
        <w:pStyle w:val="Default"/>
        <w:ind w:firstLine="567"/>
        <w:jc w:val="both"/>
        <w:rPr>
          <w:color w:val="000000" w:themeColor="text1"/>
          <w:sz w:val="16"/>
          <w:szCs w:val="16"/>
          <w:lang w:val="kk-KZ"/>
        </w:rPr>
      </w:pPr>
    </w:p>
    <w:p w14:paraId="643BF23A" w14:textId="77777777" w:rsidR="006840D2" w:rsidRPr="00B77AD6" w:rsidRDefault="006840D2"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581952" behindDoc="0" locked="0" layoutInCell="1" allowOverlap="1" wp14:anchorId="62D56588" wp14:editId="48B91BAB">
                <wp:simplePos x="0" y="0"/>
                <wp:positionH relativeFrom="column">
                  <wp:posOffset>1800225</wp:posOffset>
                </wp:positionH>
                <wp:positionV relativeFrom="paragraph">
                  <wp:posOffset>132715</wp:posOffset>
                </wp:positionV>
                <wp:extent cx="2865120" cy="312420"/>
                <wp:effectExtent l="0" t="0" r="11430" b="11430"/>
                <wp:wrapNone/>
                <wp:docPr id="81" name="Прямоугольник 81"/>
                <wp:cNvGraphicFramePr/>
                <a:graphic xmlns:a="http://schemas.openxmlformats.org/drawingml/2006/main">
                  <a:graphicData uri="http://schemas.microsoft.com/office/word/2010/wordprocessingShape">
                    <wps:wsp>
                      <wps:cNvSpPr/>
                      <wps:spPr>
                        <a:xfrm>
                          <a:off x="0" y="0"/>
                          <a:ext cx="2865120" cy="3124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E7DFA94" w14:textId="77777777" w:rsidR="00640F47" w:rsidRPr="00947EBA" w:rsidRDefault="00640F47" w:rsidP="006840D2">
                            <w:pPr>
                              <w:jc w:val="center"/>
                              <w:rPr>
                                <w:rFonts w:ascii="Times New Roman" w:hAnsi="Times New Roman"/>
                                <w:sz w:val="24"/>
                                <w:szCs w:val="24"/>
                                <w:lang w:val="kk-KZ"/>
                              </w:rPr>
                            </w:pPr>
                            <w:r w:rsidRPr="00947EBA">
                              <w:rPr>
                                <w:rFonts w:ascii="Times New Roman" w:hAnsi="Times New Roman"/>
                                <w:sz w:val="24"/>
                                <w:szCs w:val="24"/>
                                <w:lang w:val="kk-KZ"/>
                              </w:rPr>
                              <w:t xml:space="preserve">Тапсырмалар мен жаттығулар жүйесі </w:t>
                            </w:r>
                          </w:p>
                          <w:p w14:paraId="4202FC26" w14:textId="77777777" w:rsidR="00640F47" w:rsidRPr="00947EBA" w:rsidRDefault="00640F47" w:rsidP="006840D2">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1" o:spid="_x0000_s1068" style="position:absolute;left:0;text-align:left;margin-left:141.75pt;margin-top:10.45pt;width:225.6pt;height:24.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" fillcolor="white [3201]" strokecolor="black [3200]" strokeweight="1pt">
                <v:textbox>
                  <w:txbxContent>
                    <w:p w14:paraId="7E7DFA94" w14:textId="77777777" w:rsidR="00A52052" w:rsidRPr="00947EBA" w:rsidRDefault="00A52052" w:rsidP="006840D2">
                      <w:pPr>
                        <w:jc w:val="center"/>
                        <w:rPr>
                          <w:rFonts w:ascii="Times New Roman" w:hAnsi="Times New Roman"/>
                          <w:sz w:val="24"/>
                          <w:szCs w:val="24"/>
                          <w:lang w:val="kk-KZ"/>
                        </w:rPr>
                      </w:pPr>
                      <w:r w:rsidRPr="00947EBA">
                        <w:rPr>
                          <w:rFonts w:ascii="Times New Roman" w:hAnsi="Times New Roman"/>
                          <w:sz w:val="24"/>
                          <w:szCs w:val="24"/>
                          <w:lang w:val="kk-KZ"/>
                        </w:rPr>
                        <w:t xml:space="preserve">Тапсырмалар мен жаттығулар жүйесі </w:t>
                      </w:r>
                    </w:p>
                    <w:p w14:paraId="4202FC26" w14:textId="77777777" w:rsidR="00A52052" w:rsidRPr="00947EBA" w:rsidRDefault="00A52052" w:rsidP="006840D2">
                      <w:pPr>
                        <w:jc w:val="center"/>
                        <w:rPr>
                          <w:lang w:val="kk-KZ"/>
                        </w:rPr>
                      </w:pPr>
                    </w:p>
                  </w:txbxContent>
                </v:textbox>
              </v:rect>
            </w:pict>
          </mc:Fallback>
        </mc:AlternateContent>
      </w:r>
    </w:p>
    <w:p w14:paraId="6AC88E02" w14:textId="77777777" w:rsidR="006840D2" w:rsidRPr="00B77AD6" w:rsidRDefault="006840D2" w:rsidP="006840D2">
      <w:pPr>
        <w:pStyle w:val="Default"/>
        <w:ind w:firstLine="567"/>
        <w:jc w:val="both"/>
        <w:rPr>
          <w:color w:val="000000" w:themeColor="text1"/>
          <w:sz w:val="28"/>
          <w:szCs w:val="28"/>
          <w:lang w:val="kk-KZ"/>
        </w:rPr>
      </w:pPr>
    </w:p>
    <w:p w14:paraId="2AFCD4FE" w14:textId="77777777" w:rsidR="006840D2" w:rsidRPr="00B77AD6" w:rsidRDefault="003A3BD5" w:rsidP="006840D2">
      <w:pPr>
        <w:pStyle w:val="Default"/>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745792" behindDoc="0" locked="0" layoutInCell="1" allowOverlap="1" wp14:anchorId="65109E2B" wp14:editId="00674990">
                <wp:simplePos x="0" y="0"/>
                <wp:positionH relativeFrom="column">
                  <wp:posOffset>3177540</wp:posOffset>
                </wp:positionH>
                <wp:positionV relativeFrom="paragraph">
                  <wp:posOffset>27940</wp:posOffset>
                </wp:positionV>
                <wp:extent cx="0" cy="143510"/>
                <wp:effectExtent l="76200" t="0" r="57150" b="66040"/>
                <wp:wrapNone/>
                <wp:docPr id="80" name="Прямая со стрелкой 80"/>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1962F1" id="Прямая со стрелкой 80" o:spid="_x0000_s1026" type="#_x0000_t32" style="position:absolute;margin-left:250.2pt;margin-top:2.2pt;width:0;height:11.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">
                <v:stroke endarrow="block"/>
              </v:shape>
            </w:pict>
          </mc:Fallback>
        </mc:AlternateContent>
      </w:r>
      <w:r w:rsidR="006840D2" w:rsidRPr="00B77AD6">
        <w:rPr>
          <w:noProof/>
          <w:color w:val="000000" w:themeColor="text1"/>
          <w:sz w:val="28"/>
          <w:szCs w:val="28"/>
          <w:lang w:eastAsia="ru-RU"/>
        </w:rPr>
        <mc:AlternateContent>
          <mc:Choice Requires="wps">
            <w:drawing>
              <wp:anchor distT="0" distB="0" distL="114300" distR="114300" simplePos="0" relativeHeight="251582976" behindDoc="0" locked="0" layoutInCell="1" allowOverlap="1" wp14:anchorId="52C90170" wp14:editId="157DD602">
                <wp:simplePos x="0" y="0"/>
                <wp:positionH relativeFrom="column">
                  <wp:posOffset>565785</wp:posOffset>
                </wp:positionH>
                <wp:positionV relativeFrom="paragraph">
                  <wp:posOffset>180340</wp:posOffset>
                </wp:positionV>
                <wp:extent cx="5417820" cy="312420"/>
                <wp:effectExtent l="0" t="0" r="11430" b="11430"/>
                <wp:wrapNone/>
                <wp:docPr id="83" name="Прямоугольник 83"/>
                <wp:cNvGraphicFramePr/>
                <a:graphic xmlns:a="http://schemas.openxmlformats.org/drawingml/2006/main">
                  <a:graphicData uri="http://schemas.microsoft.com/office/word/2010/wordprocessingShape">
                    <wps:wsp>
                      <wps:cNvSpPr/>
                      <wps:spPr>
                        <a:xfrm>
                          <a:off x="0" y="0"/>
                          <a:ext cx="5417820" cy="31242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B2A862B" w14:textId="77777777" w:rsidR="00640F47" w:rsidRPr="00947EBA" w:rsidRDefault="00640F47" w:rsidP="006840D2">
                            <w:pPr>
                              <w:spacing w:after="0"/>
                              <w:jc w:val="center"/>
                              <w:rPr>
                                <w:rFonts w:ascii="Times New Roman" w:hAnsi="Times New Roman"/>
                                <w:sz w:val="24"/>
                                <w:szCs w:val="24"/>
                                <w:lang w:val="kk-KZ"/>
                              </w:rPr>
                            </w:pPr>
                            <w:r>
                              <w:rPr>
                                <w:rFonts w:ascii="Times New Roman" w:hAnsi="Times New Roman"/>
                                <w:sz w:val="24"/>
                                <w:szCs w:val="24"/>
                                <w:lang w:val="kk-KZ"/>
                              </w:rPr>
                              <w:t xml:space="preserve">Мақсаты: пәнаралық байланыста ойлау мен сөйлеу дағдыларын қалыптастыру </w:t>
                            </w:r>
                          </w:p>
                          <w:p w14:paraId="696A011A" w14:textId="77777777" w:rsidR="00640F47" w:rsidRPr="00947EBA" w:rsidRDefault="00640F47" w:rsidP="006840D2">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3" o:spid="_x0000_s1069" style="position:absolute;left:0;text-align:left;margin-left:44.55pt;margin-top:14.2pt;width:426.6pt;height:24.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" fillcolor="white [3201]" strokecolor="black [3200]">
                <v:textbox>
                  <w:txbxContent>
                    <w:p w14:paraId="3B2A862B" w14:textId="77777777" w:rsidR="00A52052" w:rsidRPr="00947EBA" w:rsidRDefault="00A52052" w:rsidP="006840D2">
                      <w:pPr>
                        <w:spacing w:after="0"/>
                        <w:jc w:val="center"/>
                        <w:rPr>
                          <w:rFonts w:ascii="Times New Roman" w:hAnsi="Times New Roman"/>
                          <w:sz w:val="24"/>
                          <w:szCs w:val="24"/>
                          <w:lang w:val="kk-KZ"/>
                        </w:rPr>
                      </w:pPr>
                      <w:r>
                        <w:rPr>
                          <w:rFonts w:ascii="Times New Roman" w:hAnsi="Times New Roman"/>
                          <w:sz w:val="24"/>
                          <w:szCs w:val="24"/>
                          <w:lang w:val="kk-KZ"/>
                        </w:rPr>
                        <w:t xml:space="preserve">Мақсаты: пәнаралық байланыста ойлау мен сөйлеу дағдыларын қалыптастыру </w:t>
                      </w:r>
                    </w:p>
                    <w:p w14:paraId="696A011A" w14:textId="77777777" w:rsidR="00A52052" w:rsidRPr="00947EBA" w:rsidRDefault="00A52052" w:rsidP="006840D2">
                      <w:pPr>
                        <w:jc w:val="center"/>
                        <w:rPr>
                          <w:lang w:val="kk-KZ"/>
                        </w:rPr>
                      </w:pPr>
                    </w:p>
                  </w:txbxContent>
                </v:textbox>
              </v:rect>
            </w:pict>
          </mc:Fallback>
        </mc:AlternateContent>
      </w:r>
    </w:p>
    <w:p w14:paraId="4083EE43" w14:textId="77777777" w:rsidR="006840D2" w:rsidRPr="00B77AD6" w:rsidRDefault="006840D2" w:rsidP="006840D2">
      <w:pPr>
        <w:pStyle w:val="Default"/>
        <w:ind w:firstLine="567"/>
        <w:jc w:val="both"/>
        <w:rPr>
          <w:color w:val="000000" w:themeColor="text1"/>
          <w:sz w:val="28"/>
          <w:szCs w:val="28"/>
          <w:lang w:val="kk-KZ"/>
        </w:rPr>
      </w:pPr>
    </w:p>
    <w:p w14:paraId="20585FF3" w14:textId="77777777" w:rsidR="006840D2" w:rsidRPr="00B77AD6" w:rsidRDefault="003A3BD5"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746816" behindDoc="0" locked="0" layoutInCell="1" allowOverlap="1" wp14:anchorId="018DB80D" wp14:editId="1787C327">
                <wp:simplePos x="0" y="0"/>
                <wp:positionH relativeFrom="column">
                  <wp:posOffset>967468</wp:posOffset>
                </wp:positionH>
                <wp:positionV relativeFrom="paragraph">
                  <wp:posOffset>130810</wp:posOffset>
                </wp:positionV>
                <wp:extent cx="0" cy="143510"/>
                <wp:effectExtent l="76200" t="0" r="57150" b="66040"/>
                <wp:wrapNone/>
                <wp:docPr id="82" name="Прямая со стрелкой 82"/>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3C865F" id="Прямая со стрелкой 82" o:spid="_x0000_s1026" type="#_x0000_t32" style="position:absolute;margin-left:76.2pt;margin-top:10.3pt;width:0;height:11.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">
                <v:stroke endarrow="block"/>
              </v:shape>
            </w:pict>
          </mc:Fallback>
        </mc:AlternateContent>
      </w:r>
    </w:p>
    <w:p w14:paraId="7965BE6C" w14:textId="77777777" w:rsidR="006840D2" w:rsidRPr="00B77AD6" w:rsidRDefault="006840D2"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584000" behindDoc="0" locked="0" layoutInCell="1" allowOverlap="1" wp14:anchorId="3F0E0658" wp14:editId="4E566865">
                <wp:simplePos x="0" y="0"/>
                <wp:positionH relativeFrom="column">
                  <wp:posOffset>565785</wp:posOffset>
                </wp:positionH>
                <wp:positionV relativeFrom="paragraph">
                  <wp:posOffset>73660</wp:posOffset>
                </wp:positionV>
                <wp:extent cx="5417820" cy="510540"/>
                <wp:effectExtent l="0" t="0" r="11430" b="22860"/>
                <wp:wrapNone/>
                <wp:docPr id="85" name="Прямоугольник 85"/>
                <wp:cNvGraphicFramePr/>
                <a:graphic xmlns:a="http://schemas.openxmlformats.org/drawingml/2006/main">
                  <a:graphicData uri="http://schemas.microsoft.com/office/word/2010/wordprocessingShape">
                    <wps:wsp>
                      <wps:cNvSpPr/>
                      <wps:spPr>
                        <a:xfrm>
                          <a:off x="0" y="0"/>
                          <a:ext cx="5417820" cy="5105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44DB95F" w14:textId="3F37B463" w:rsidR="00640F47" w:rsidRPr="00947EBA" w:rsidRDefault="00640F47" w:rsidP="006840D2">
                            <w:pPr>
                              <w:spacing w:after="0"/>
                              <w:jc w:val="center"/>
                              <w:rPr>
                                <w:rFonts w:ascii="Times New Roman" w:hAnsi="Times New Roman"/>
                                <w:sz w:val="24"/>
                                <w:szCs w:val="24"/>
                                <w:lang w:val="kk-KZ"/>
                              </w:rPr>
                            </w:pPr>
                            <w:r>
                              <w:rPr>
                                <w:rFonts w:ascii="Times New Roman" w:hAnsi="Times New Roman"/>
                                <w:sz w:val="24"/>
                                <w:szCs w:val="24"/>
                                <w:lang w:val="kk-KZ"/>
                              </w:rPr>
                              <w:t>Жаттығулар мен тапсырмаларды құру ұстанымдары: өзара байланыс ұстаным, интегративті ұстаным, ойлау мен сөйлеудің байланысы ұстанымы</w:t>
                            </w:r>
                          </w:p>
                          <w:p w14:paraId="24CD3F97" w14:textId="77777777" w:rsidR="00640F47" w:rsidRPr="00947EBA" w:rsidRDefault="00640F47" w:rsidP="006840D2">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70" style="position:absolute;left:0;text-align:left;margin-left:44.55pt;margin-top:5.8pt;width:426.6pt;height:40.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" fillcolor="white [3201]" strokecolor="black [3200]" strokeweight="1pt">
                <v:textbox>
                  <w:txbxContent>
                    <w:p w14:paraId="344DB95F" w14:textId="3F37B463" w:rsidR="00A52052" w:rsidRPr="00947EBA" w:rsidRDefault="00A52052" w:rsidP="006840D2">
                      <w:pPr>
                        <w:spacing w:after="0"/>
                        <w:jc w:val="center"/>
                        <w:rPr>
                          <w:rFonts w:ascii="Times New Roman" w:hAnsi="Times New Roman"/>
                          <w:sz w:val="24"/>
                          <w:szCs w:val="24"/>
                          <w:lang w:val="kk-KZ"/>
                        </w:rPr>
                      </w:pPr>
                      <w:r>
                        <w:rPr>
                          <w:rFonts w:ascii="Times New Roman" w:hAnsi="Times New Roman"/>
                          <w:sz w:val="24"/>
                          <w:szCs w:val="24"/>
                          <w:lang w:val="kk-KZ"/>
                        </w:rPr>
                        <w:t>Жаттығулар мен тапсырмаларды құру ұстанымдары: өзара байланыс ұстаным, интегративті ұстаным, ойлау мен сөйлеудің байланысы ұстанымы</w:t>
                      </w:r>
                    </w:p>
                    <w:p w14:paraId="24CD3F97" w14:textId="77777777" w:rsidR="00A52052" w:rsidRPr="00947EBA" w:rsidRDefault="00A52052" w:rsidP="006840D2">
                      <w:pPr>
                        <w:jc w:val="center"/>
                        <w:rPr>
                          <w:lang w:val="kk-KZ"/>
                        </w:rPr>
                      </w:pPr>
                    </w:p>
                  </w:txbxContent>
                </v:textbox>
              </v:rect>
            </w:pict>
          </mc:Fallback>
        </mc:AlternateContent>
      </w:r>
    </w:p>
    <w:p w14:paraId="4F472A92" w14:textId="77777777" w:rsidR="006840D2" w:rsidRPr="00B77AD6" w:rsidRDefault="006840D2" w:rsidP="006840D2">
      <w:pPr>
        <w:pStyle w:val="Default"/>
        <w:ind w:firstLine="567"/>
        <w:jc w:val="both"/>
        <w:rPr>
          <w:color w:val="000000" w:themeColor="text1"/>
          <w:sz w:val="28"/>
          <w:szCs w:val="28"/>
          <w:lang w:val="kk-KZ"/>
        </w:rPr>
      </w:pPr>
    </w:p>
    <w:p w14:paraId="78390E42" w14:textId="77777777" w:rsidR="004255DD" w:rsidRPr="00B77AD6" w:rsidRDefault="00406F8B"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747840" behindDoc="0" locked="0" layoutInCell="1" allowOverlap="1" wp14:anchorId="282CB8FA" wp14:editId="63EFC3B0">
                <wp:simplePos x="0" y="0"/>
                <wp:positionH relativeFrom="column">
                  <wp:posOffset>1489710</wp:posOffset>
                </wp:positionH>
                <wp:positionV relativeFrom="paragraph">
                  <wp:posOffset>182245</wp:posOffset>
                </wp:positionV>
                <wp:extent cx="0" cy="143510"/>
                <wp:effectExtent l="76200" t="0" r="57150" b="66040"/>
                <wp:wrapNone/>
                <wp:docPr id="84" name="Прямая со стрелкой 84"/>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52E906" id="Прямая со стрелкой 84" o:spid="_x0000_s1026" type="#_x0000_t32" style="position:absolute;margin-left:117.3pt;margin-top:14.35pt;width:0;height:11.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">
                <v:stroke endarrow="block"/>
              </v:shape>
            </w:pict>
          </mc:Fallback>
        </mc:AlternateContent>
      </w:r>
    </w:p>
    <w:p w14:paraId="3FE4F768" w14:textId="77777777" w:rsidR="006840D2" w:rsidRPr="00B77AD6" w:rsidRDefault="00406F8B"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585024" behindDoc="0" locked="0" layoutInCell="1" allowOverlap="1" wp14:anchorId="489B4B96" wp14:editId="0033108E">
                <wp:simplePos x="0" y="0"/>
                <wp:positionH relativeFrom="column">
                  <wp:posOffset>563245</wp:posOffset>
                </wp:positionH>
                <wp:positionV relativeFrom="paragraph">
                  <wp:posOffset>125095</wp:posOffset>
                </wp:positionV>
                <wp:extent cx="2194560" cy="312420"/>
                <wp:effectExtent l="0" t="0" r="15240" b="11430"/>
                <wp:wrapNone/>
                <wp:docPr id="111" name="Прямоугольник 111"/>
                <wp:cNvGraphicFramePr/>
                <a:graphic xmlns:a="http://schemas.openxmlformats.org/drawingml/2006/main">
                  <a:graphicData uri="http://schemas.microsoft.com/office/word/2010/wordprocessingShape">
                    <wps:wsp>
                      <wps:cNvSpPr/>
                      <wps:spPr>
                        <a:xfrm>
                          <a:off x="0" y="0"/>
                          <a:ext cx="2194560" cy="3124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49D37B5" w14:textId="77777777" w:rsidR="00640F47" w:rsidRPr="00BF7410" w:rsidRDefault="00640F47" w:rsidP="006840D2">
                            <w:pPr>
                              <w:spacing w:after="0"/>
                              <w:jc w:val="center"/>
                              <w:rPr>
                                <w:rFonts w:ascii="Times New Roman" w:hAnsi="Times New Roman"/>
                                <w:sz w:val="24"/>
                                <w:szCs w:val="24"/>
                                <w:lang w:val="kk-KZ"/>
                              </w:rPr>
                            </w:pPr>
                            <w:r>
                              <w:rPr>
                                <w:rFonts w:ascii="Times New Roman" w:hAnsi="Times New Roman"/>
                                <w:sz w:val="24"/>
                                <w:szCs w:val="24"/>
                                <w:lang w:val="kk-KZ"/>
                              </w:rPr>
                              <w:t>Тапсырмалар мазмұны</w:t>
                            </w:r>
                            <w:r w:rsidRPr="00BF7410">
                              <w:rPr>
                                <w:rFonts w:ascii="Times New Roman" w:hAnsi="Times New Roman"/>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 o:spid="_x0000_s1071" style="position:absolute;left:0;text-align:left;margin-left:44.35pt;margin-top:9.85pt;width:172.8pt;height:24.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" fillcolor="white [3201]" strokecolor="black [3200]" strokeweight="1pt">
                <v:textbox>
                  <w:txbxContent>
                    <w:p w14:paraId="249D37B5" w14:textId="77777777" w:rsidR="00A52052" w:rsidRPr="00BF7410" w:rsidRDefault="00A52052" w:rsidP="006840D2">
                      <w:pPr>
                        <w:spacing w:after="0"/>
                        <w:jc w:val="center"/>
                        <w:rPr>
                          <w:rFonts w:ascii="Times New Roman" w:hAnsi="Times New Roman"/>
                          <w:sz w:val="24"/>
                          <w:szCs w:val="24"/>
                          <w:lang w:val="kk-KZ"/>
                        </w:rPr>
                      </w:pPr>
                      <w:r>
                        <w:rPr>
                          <w:rFonts w:ascii="Times New Roman" w:hAnsi="Times New Roman"/>
                          <w:sz w:val="24"/>
                          <w:szCs w:val="24"/>
                          <w:lang w:val="kk-KZ"/>
                        </w:rPr>
                        <w:t>Тапсырмалар мазмұны</w:t>
                      </w:r>
                      <w:r w:rsidRPr="00BF7410">
                        <w:rPr>
                          <w:rFonts w:ascii="Times New Roman" w:hAnsi="Times New Roman"/>
                          <w:sz w:val="24"/>
                          <w:szCs w:val="24"/>
                          <w:lang w:val="kk-KZ"/>
                        </w:rPr>
                        <w:t xml:space="preserve"> </w:t>
                      </w:r>
                    </w:p>
                  </w:txbxContent>
                </v:textbox>
              </v:rect>
            </w:pict>
          </mc:Fallback>
        </mc:AlternateContent>
      </w:r>
      <w:r w:rsidR="00030426" w:rsidRPr="00B77AD6">
        <w:rPr>
          <w:noProof/>
          <w:color w:val="000000" w:themeColor="text1"/>
          <w:sz w:val="28"/>
          <w:szCs w:val="28"/>
          <w:lang w:eastAsia="ru-RU"/>
        </w:rPr>
        <mc:AlternateContent>
          <mc:Choice Requires="wps">
            <w:drawing>
              <wp:anchor distT="0" distB="0" distL="114300" distR="114300" simplePos="0" relativeHeight="251586048" behindDoc="0" locked="0" layoutInCell="1" allowOverlap="1" wp14:anchorId="54A81F0C" wp14:editId="420ED45A">
                <wp:simplePos x="0" y="0"/>
                <wp:positionH relativeFrom="column">
                  <wp:posOffset>2973705</wp:posOffset>
                </wp:positionH>
                <wp:positionV relativeFrom="paragraph">
                  <wp:posOffset>129540</wp:posOffset>
                </wp:positionV>
                <wp:extent cx="3009900" cy="472440"/>
                <wp:effectExtent l="0" t="0" r="19050" b="22860"/>
                <wp:wrapNone/>
                <wp:docPr id="120" name="Прямоугольник 120"/>
                <wp:cNvGraphicFramePr/>
                <a:graphic xmlns:a="http://schemas.openxmlformats.org/drawingml/2006/main">
                  <a:graphicData uri="http://schemas.microsoft.com/office/word/2010/wordprocessingShape">
                    <wps:wsp>
                      <wps:cNvSpPr/>
                      <wps:spPr>
                        <a:xfrm>
                          <a:off x="0" y="0"/>
                          <a:ext cx="3009900" cy="47244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CDBF43E" w14:textId="77777777" w:rsidR="00640F47" w:rsidRDefault="00640F47" w:rsidP="00030426">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І бағыт - танымдық жаттығулар; </w:t>
                            </w:r>
                          </w:p>
                          <w:p w14:paraId="5D35C703" w14:textId="77777777" w:rsidR="00640F47" w:rsidRPr="00BF7410" w:rsidRDefault="00640F47" w:rsidP="00030426">
                            <w:pPr>
                              <w:spacing w:after="0" w:line="240" w:lineRule="auto"/>
                              <w:jc w:val="both"/>
                              <w:rPr>
                                <w:rFonts w:ascii="Times New Roman" w:hAnsi="Times New Roman"/>
                                <w:sz w:val="24"/>
                                <w:szCs w:val="24"/>
                                <w:lang w:val="kk-KZ"/>
                              </w:rPr>
                            </w:pPr>
                            <w:r>
                              <w:rPr>
                                <w:rFonts w:ascii="Times New Roman" w:hAnsi="Times New Roman"/>
                                <w:sz w:val="24"/>
                                <w:szCs w:val="24"/>
                                <w:lang w:val="kk-KZ"/>
                              </w:rPr>
                              <w:t>ІІ бағыт - пәнаралық жаттығулар;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0" o:spid="_x0000_s1072" style="position:absolute;left:0;text-align:left;margin-left:234.15pt;margin-top:10.2pt;width:237pt;height:37.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" fillcolor="white [3201]" strokecolor="black [3200]">
                <v:textbox>
                  <w:txbxContent>
                    <w:p w14:paraId="3CDBF43E" w14:textId="77777777" w:rsidR="00A52052" w:rsidRDefault="00A52052" w:rsidP="00030426">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І бағыт - танымдық жаттығулар; </w:t>
                      </w:r>
                    </w:p>
                    <w:p w14:paraId="5D35C703" w14:textId="77777777" w:rsidR="00A52052" w:rsidRPr="00BF7410" w:rsidRDefault="00A52052" w:rsidP="00030426">
                      <w:pPr>
                        <w:spacing w:after="0" w:line="240" w:lineRule="auto"/>
                        <w:jc w:val="both"/>
                        <w:rPr>
                          <w:rFonts w:ascii="Times New Roman" w:hAnsi="Times New Roman"/>
                          <w:sz w:val="24"/>
                          <w:szCs w:val="24"/>
                          <w:lang w:val="kk-KZ"/>
                        </w:rPr>
                      </w:pPr>
                      <w:r>
                        <w:rPr>
                          <w:rFonts w:ascii="Times New Roman" w:hAnsi="Times New Roman"/>
                          <w:sz w:val="24"/>
                          <w:szCs w:val="24"/>
                          <w:lang w:val="kk-KZ"/>
                        </w:rPr>
                        <w:t>ІІ бағыт - пәнаралық жаттығулар;</w:t>
                      </w:r>
                    </w:p>
                  </w:txbxContent>
                </v:textbox>
              </v:rect>
            </w:pict>
          </mc:Fallback>
        </mc:AlternateContent>
      </w:r>
    </w:p>
    <w:p w14:paraId="4DF42D51" w14:textId="77777777" w:rsidR="006840D2" w:rsidRPr="00B77AD6" w:rsidRDefault="003A3BD5"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749888" behindDoc="0" locked="0" layoutInCell="1" allowOverlap="1" wp14:anchorId="55A3078A" wp14:editId="4DF56673">
                <wp:simplePos x="0" y="0"/>
                <wp:positionH relativeFrom="column">
                  <wp:posOffset>2758168</wp:posOffset>
                </wp:positionH>
                <wp:positionV relativeFrom="paragraph">
                  <wp:posOffset>29936</wp:posOffset>
                </wp:positionV>
                <wp:extent cx="213178" cy="0"/>
                <wp:effectExtent l="0" t="76200" r="15875" b="95250"/>
                <wp:wrapNone/>
                <wp:docPr id="109" name="Прямая со стрелкой 109"/>
                <wp:cNvGraphicFramePr/>
                <a:graphic xmlns:a="http://schemas.openxmlformats.org/drawingml/2006/main">
                  <a:graphicData uri="http://schemas.microsoft.com/office/word/2010/wordprocessingShape">
                    <wps:wsp>
                      <wps:cNvCnPr/>
                      <wps:spPr>
                        <a:xfrm>
                          <a:off x="0" y="0"/>
                          <a:ext cx="213178"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B84C44" id="Прямая со стрелкой 109" o:spid="_x0000_s1026" type="#_x0000_t32" style="position:absolute;margin-left:217.2pt;margin-top:2.35pt;width:16.8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">
                <v:stroke endarrow="block"/>
              </v:shape>
            </w:pict>
          </mc:Fallback>
        </mc:AlternateContent>
      </w:r>
    </w:p>
    <w:p w14:paraId="2B7B62C8" w14:textId="77777777" w:rsidR="006840D2" w:rsidRPr="00B77AD6" w:rsidRDefault="003A3BD5"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748864" behindDoc="0" locked="0" layoutInCell="1" allowOverlap="1" wp14:anchorId="4661406B" wp14:editId="5A682543">
                <wp:simplePos x="0" y="0"/>
                <wp:positionH relativeFrom="column">
                  <wp:posOffset>2077811</wp:posOffset>
                </wp:positionH>
                <wp:positionV relativeFrom="paragraph">
                  <wp:posOffset>145415</wp:posOffset>
                </wp:positionV>
                <wp:extent cx="0" cy="143510"/>
                <wp:effectExtent l="76200" t="0" r="57150" b="66040"/>
                <wp:wrapNone/>
                <wp:docPr id="107" name="Прямая со стрелкой 107"/>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4E0BEE" id="Прямая со стрелкой 107" o:spid="_x0000_s1026" type="#_x0000_t32" style="position:absolute;margin-left:163.6pt;margin-top:11.45pt;width:0;height:11.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">
                <v:stroke endarrow="block"/>
              </v:shape>
            </w:pict>
          </mc:Fallback>
        </mc:AlternateContent>
      </w:r>
    </w:p>
    <w:p w14:paraId="37894AC7" w14:textId="77777777" w:rsidR="006840D2" w:rsidRPr="00B77AD6" w:rsidRDefault="004255DD"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588096" behindDoc="0" locked="0" layoutInCell="1" allowOverlap="1" wp14:anchorId="0AF60701" wp14:editId="686A7339">
                <wp:simplePos x="0" y="0"/>
                <wp:positionH relativeFrom="column">
                  <wp:posOffset>563608</wp:posOffset>
                </wp:positionH>
                <wp:positionV relativeFrom="paragraph">
                  <wp:posOffset>122374</wp:posOffset>
                </wp:positionV>
                <wp:extent cx="2204357" cy="289560"/>
                <wp:effectExtent l="0" t="0" r="24765" b="15240"/>
                <wp:wrapNone/>
                <wp:docPr id="114" name="Прямоугольник 114"/>
                <wp:cNvGraphicFramePr/>
                <a:graphic xmlns:a="http://schemas.openxmlformats.org/drawingml/2006/main">
                  <a:graphicData uri="http://schemas.microsoft.com/office/word/2010/wordprocessingShape">
                    <wps:wsp>
                      <wps:cNvSpPr/>
                      <wps:spPr>
                        <a:xfrm>
                          <a:off x="0" y="0"/>
                          <a:ext cx="2204357" cy="2895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76B14DC" w14:textId="77777777" w:rsidR="00640F47" w:rsidRPr="00BF7410" w:rsidRDefault="00640F47" w:rsidP="00172D03">
                            <w:pPr>
                              <w:spacing w:after="0" w:line="240" w:lineRule="auto"/>
                              <w:jc w:val="center"/>
                              <w:rPr>
                                <w:rFonts w:ascii="Times New Roman" w:hAnsi="Times New Roman"/>
                                <w:sz w:val="24"/>
                                <w:szCs w:val="24"/>
                                <w:lang w:val="kk-KZ"/>
                              </w:rPr>
                            </w:pPr>
                            <w:r w:rsidRPr="00BF7410">
                              <w:rPr>
                                <w:rFonts w:ascii="Times New Roman" w:hAnsi="Times New Roman"/>
                                <w:sz w:val="24"/>
                                <w:szCs w:val="24"/>
                                <w:lang w:val="kk-KZ"/>
                              </w:rPr>
                              <w:t xml:space="preserve">Оқыту </w:t>
                            </w:r>
                            <w:r>
                              <w:rPr>
                                <w:rFonts w:ascii="Times New Roman" w:hAnsi="Times New Roman"/>
                                <w:sz w:val="24"/>
                                <w:szCs w:val="24"/>
                                <w:lang w:val="kk-KZ"/>
                              </w:rPr>
                              <w:t>құралы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4" o:spid="_x0000_s1073" style="position:absolute;left:0;text-align:left;margin-left:44.4pt;margin-top:9.65pt;width:173.55pt;height:22.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" fillcolor="white [3201]" strokecolor="black [3200]">
                <v:textbox>
                  <w:txbxContent>
                    <w:p w14:paraId="476B14DC" w14:textId="77777777" w:rsidR="00A52052" w:rsidRPr="00BF7410" w:rsidRDefault="00A52052" w:rsidP="00172D03">
                      <w:pPr>
                        <w:spacing w:after="0" w:line="240" w:lineRule="auto"/>
                        <w:jc w:val="center"/>
                        <w:rPr>
                          <w:rFonts w:ascii="Times New Roman" w:hAnsi="Times New Roman"/>
                          <w:sz w:val="24"/>
                          <w:szCs w:val="24"/>
                          <w:lang w:val="kk-KZ"/>
                        </w:rPr>
                      </w:pPr>
                      <w:r w:rsidRPr="00BF7410">
                        <w:rPr>
                          <w:rFonts w:ascii="Times New Roman" w:hAnsi="Times New Roman"/>
                          <w:sz w:val="24"/>
                          <w:szCs w:val="24"/>
                          <w:lang w:val="kk-KZ"/>
                        </w:rPr>
                        <w:t xml:space="preserve">Оқыту </w:t>
                      </w:r>
                      <w:r>
                        <w:rPr>
                          <w:rFonts w:ascii="Times New Roman" w:hAnsi="Times New Roman"/>
                          <w:sz w:val="24"/>
                          <w:szCs w:val="24"/>
                          <w:lang w:val="kk-KZ"/>
                        </w:rPr>
                        <w:t>құралы</w:t>
                      </w:r>
                    </w:p>
                  </w:txbxContent>
                </v:textbox>
              </v:rect>
            </w:pict>
          </mc:Fallback>
        </mc:AlternateContent>
      </w:r>
      <w:r w:rsidR="00030426" w:rsidRPr="00B77AD6">
        <w:rPr>
          <w:noProof/>
          <w:color w:val="000000" w:themeColor="text1"/>
          <w:sz w:val="28"/>
          <w:szCs w:val="28"/>
          <w:lang w:eastAsia="ru-RU"/>
        </w:rPr>
        <mc:AlternateContent>
          <mc:Choice Requires="wps">
            <w:drawing>
              <wp:anchor distT="0" distB="0" distL="114300" distR="114300" simplePos="0" relativeHeight="251587072" behindDoc="0" locked="0" layoutInCell="1" allowOverlap="1" wp14:anchorId="4C1FB7E7" wp14:editId="56D34386">
                <wp:simplePos x="0" y="0"/>
                <wp:positionH relativeFrom="column">
                  <wp:posOffset>2973705</wp:posOffset>
                </wp:positionH>
                <wp:positionV relativeFrom="paragraph">
                  <wp:posOffset>118110</wp:posOffset>
                </wp:positionV>
                <wp:extent cx="3009900" cy="670560"/>
                <wp:effectExtent l="0" t="0" r="19050" b="15240"/>
                <wp:wrapNone/>
                <wp:docPr id="123" name="Прямоугольник 123"/>
                <wp:cNvGraphicFramePr/>
                <a:graphic xmlns:a="http://schemas.openxmlformats.org/drawingml/2006/main">
                  <a:graphicData uri="http://schemas.microsoft.com/office/word/2010/wordprocessingShape">
                    <wps:wsp>
                      <wps:cNvSpPr/>
                      <wps:spPr>
                        <a:xfrm>
                          <a:off x="0" y="0"/>
                          <a:ext cx="3009900" cy="6705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7AE08DA" w14:textId="77777777" w:rsidR="00640F47" w:rsidRPr="00BF7410" w:rsidRDefault="00640F47" w:rsidP="00030426">
                            <w:pPr>
                              <w:spacing w:after="0" w:line="240" w:lineRule="auto"/>
                              <w:jc w:val="both"/>
                              <w:rPr>
                                <w:rFonts w:ascii="Times New Roman" w:hAnsi="Times New Roman"/>
                                <w:sz w:val="24"/>
                                <w:szCs w:val="24"/>
                                <w:lang w:val="kk-KZ"/>
                              </w:rPr>
                            </w:pPr>
                            <w:r>
                              <w:rPr>
                                <w:rFonts w:ascii="Times New Roman" w:hAnsi="Times New Roman"/>
                                <w:sz w:val="24"/>
                                <w:szCs w:val="24"/>
                                <w:lang w:val="kk-KZ"/>
                              </w:rPr>
                              <w:t>Оқулықтағы пәнаралық мәтіндер: әдебиеттік оқу, жаратылыстану, дүниетану, музыка, өзін-өзі 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3" o:spid="_x0000_s1074" style="position:absolute;left:0;text-align:left;margin-left:234.15pt;margin-top:9.3pt;width:237pt;height:52.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" fillcolor="white [3201]" strokecolor="black [3200]">
                <v:textbox>
                  <w:txbxContent>
                    <w:p w14:paraId="57AE08DA" w14:textId="77777777" w:rsidR="00A52052" w:rsidRPr="00BF7410" w:rsidRDefault="00A52052" w:rsidP="00030426">
                      <w:pPr>
                        <w:spacing w:after="0" w:line="240" w:lineRule="auto"/>
                        <w:jc w:val="both"/>
                        <w:rPr>
                          <w:rFonts w:ascii="Times New Roman" w:hAnsi="Times New Roman"/>
                          <w:sz w:val="24"/>
                          <w:szCs w:val="24"/>
                          <w:lang w:val="kk-KZ"/>
                        </w:rPr>
                      </w:pPr>
                      <w:r>
                        <w:rPr>
                          <w:rFonts w:ascii="Times New Roman" w:hAnsi="Times New Roman"/>
                          <w:sz w:val="24"/>
                          <w:szCs w:val="24"/>
                          <w:lang w:val="kk-KZ"/>
                        </w:rPr>
                        <w:t>Оқулықтағы пәнаралық мәтіндер: әдебиеттік оқу, жаратылыстану, дүниетану, музыка, өзін-өзі тану.</w:t>
                      </w:r>
                    </w:p>
                  </w:txbxContent>
                </v:textbox>
              </v:rect>
            </w:pict>
          </mc:Fallback>
        </mc:AlternateContent>
      </w:r>
    </w:p>
    <w:p w14:paraId="29069002" w14:textId="77777777" w:rsidR="006840D2" w:rsidRPr="00B77AD6" w:rsidRDefault="003A3BD5" w:rsidP="006840D2">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750912" behindDoc="0" locked="0" layoutInCell="1" allowOverlap="1" wp14:anchorId="3D47E2D7" wp14:editId="01D24227">
                <wp:simplePos x="0" y="0"/>
                <wp:positionH relativeFrom="column">
                  <wp:posOffset>2762885</wp:posOffset>
                </wp:positionH>
                <wp:positionV relativeFrom="paragraph">
                  <wp:posOffset>48260</wp:posOffset>
                </wp:positionV>
                <wp:extent cx="212725" cy="0"/>
                <wp:effectExtent l="0" t="76200" r="15875" b="95250"/>
                <wp:wrapNone/>
                <wp:docPr id="118" name="Прямая со стрелкой 118"/>
                <wp:cNvGraphicFramePr/>
                <a:graphic xmlns:a="http://schemas.openxmlformats.org/drawingml/2006/main">
                  <a:graphicData uri="http://schemas.microsoft.com/office/word/2010/wordprocessingShape">
                    <wps:wsp>
                      <wps:cNvCnPr/>
                      <wps:spPr>
                        <a:xfrm>
                          <a:off x="0" y="0"/>
                          <a:ext cx="21272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327856" id="Прямая со стрелкой 118" o:spid="_x0000_s1026" type="#_x0000_t32" style="position:absolute;margin-left:217.55pt;margin-top:3.8pt;width:16.75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">
                <v:stroke endarrow="block"/>
              </v:shape>
            </w:pict>
          </mc:Fallback>
        </mc:AlternateContent>
      </w:r>
    </w:p>
    <w:p w14:paraId="7BCF5CC9" w14:textId="77777777" w:rsidR="006840D2" w:rsidRPr="00B77AD6" w:rsidRDefault="006840D2" w:rsidP="006840D2">
      <w:pPr>
        <w:pStyle w:val="Default"/>
        <w:ind w:firstLine="567"/>
        <w:jc w:val="both"/>
        <w:rPr>
          <w:color w:val="000000" w:themeColor="text1"/>
          <w:sz w:val="28"/>
          <w:szCs w:val="28"/>
          <w:lang w:val="kk-KZ"/>
        </w:rPr>
      </w:pPr>
    </w:p>
    <w:p w14:paraId="5D2796D6" w14:textId="77777777" w:rsidR="006840D2" w:rsidRPr="00B77AD6" w:rsidRDefault="006840D2" w:rsidP="006840D2">
      <w:pPr>
        <w:pStyle w:val="Default"/>
        <w:ind w:firstLine="567"/>
        <w:jc w:val="both"/>
        <w:rPr>
          <w:color w:val="000000" w:themeColor="text1"/>
          <w:sz w:val="28"/>
          <w:szCs w:val="28"/>
          <w:lang w:val="kk-KZ"/>
        </w:rPr>
      </w:pPr>
    </w:p>
    <w:p w14:paraId="52D2677B" w14:textId="77777777" w:rsidR="000D1D95" w:rsidRPr="00B77AD6" w:rsidRDefault="000D1D95" w:rsidP="006840D2">
      <w:pPr>
        <w:pStyle w:val="Default"/>
        <w:ind w:firstLine="567"/>
        <w:jc w:val="center"/>
        <w:rPr>
          <w:color w:val="000000" w:themeColor="text1"/>
          <w:sz w:val="28"/>
          <w:szCs w:val="28"/>
          <w:lang w:val="kk-KZ"/>
        </w:rPr>
      </w:pPr>
    </w:p>
    <w:p w14:paraId="6CD8CE6B" w14:textId="49E61387" w:rsidR="006840D2" w:rsidRPr="00B77AD6" w:rsidRDefault="000D1D95" w:rsidP="00B04892">
      <w:pPr>
        <w:pStyle w:val="Default"/>
        <w:jc w:val="center"/>
        <w:rPr>
          <w:color w:val="000000" w:themeColor="text1"/>
          <w:sz w:val="28"/>
          <w:szCs w:val="28"/>
          <w:lang w:val="kk-KZ"/>
        </w:rPr>
      </w:pPr>
      <w:r w:rsidRPr="00B77AD6">
        <w:rPr>
          <w:color w:val="000000" w:themeColor="text1"/>
          <w:sz w:val="28"/>
          <w:szCs w:val="28"/>
          <w:lang w:val="kk-KZ"/>
        </w:rPr>
        <w:t>Сурет</w:t>
      </w:r>
      <w:r w:rsidR="006840D2" w:rsidRPr="00B77AD6">
        <w:rPr>
          <w:color w:val="000000" w:themeColor="text1"/>
          <w:sz w:val="28"/>
          <w:szCs w:val="28"/>
          <w:lang w:val="kk-KZ"/>
        </w:rPr>
        <w:t xml:space="preserve"> </w:t>
      </w:r>
      <w:r w:rsidR="005D0F74">
        <w:rPr>
          <w:color w:val="000000" w:themeColor="text1"/>
          <w:sz w:val="28"/>
          <w:szCs w:val="28"/>
          <w:lang w:val="kk-KZ"/>
        </w:rPr>
        <w:t>26</w:t>
      </w:r>
      <w:r w:rsidR="006840D2" w:rsidRPr="00B77AD6">
        <w:rPr>
          <w:color w:val="000000" w:themeColor="text1"/>
          <w:sz w:val="28"/>
          <w:szCs w:val="28"/>
          <w:lang w:val="kk-KZ"/>
        </w:rPr>
        <w:t xml:space="preserve"> - Тапсырмалар мен жаттығулар жүйесі</w:t>
      </w:r>
    </w:p>
    <w:p w14:paraId="5473DEEC" w14:textId="77777777" w:rsidR="003A3BD5" w:rsidRPr="00B77AD6" w:rsidRDefault="003A3BD5" w:rsidP="00EA68A5">
      <w:pPr>
        <w:tabs>
          <w:tab w:val="left" w:pos="3735"/>
        </w:tabs>
        <w:spacing w:after="0" w:line="240" w:lineRule="auto"/>
        <w:ind w:firstLine="567"/>
        <w:jc w:val="both"/>
        <w:rPr>
          <w:rFonts w:ascii="Times New Roman" w:hAnsi="Times New Roman"/>
          <w:color w:val="000000" w:themeColor="text1"/>
          <w:sz w:val="28"/>
          <w:szCs w:val="28"/>
          <w:lang w:val="kk-KZ"/>
        </w:rPr>
      </w:pPr>
    </w:p>
    <w:p w14:paraId="7C3BEDE8" w14:textId="77777777" w:rsidR="00EA68A5" w:rsidRPr="00B77AD6" w:rsidRDefault="008C30D8" w:rsidP="00EA68A5">
      <w:pPr>
        <w:tabs>
          <w:tab w:val="left" w:pos="3735"/>
        </w:tabs>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 xml:space="preserve">Жүйедегі жаттығулар жалпы мақсатпен біріктірілген, оқушылардың ойлау мен сөйлеу дағдыларының қалыптасуы </w:t>
      </w:r>
      <w:r w:rsidR="001C063E" w:rsidRPr="00B77AD6">
        <w:rPr>
          <w:rFonts w:ascii="Times New Roman" w:hAnsi="Times New Roman"/>
          <w:color w:val="000000" w:themeColor="text1"/>
          <w:sz w:val="28"/>
          <w:szCs w:val="28"/>
          <w:lang w:val="kk-KZ"/>
        </w:rPr>
        <w:t>қатысымдық-әрекеттік</w:t>
      </w:r>
      <w:r w:rsidRPr="00B77AD6">
        <w:rPr>
          <w:rFonts w:ascii="Times New Roman" w:hAnsi="Times New Roman"/>
          <w:color w:val="000000" w:themeColor="text1"/>
          <w:sz w:val="28"/>
          <w:szCs w:val="28"/>
          <w:lang w:val="kk-KZ"/>
        </w:rPr>
        <w:t xml:space="preserve"> </w:t>
      </w:r>
      <w:r w:rsidR="002710BE" w:rsidRPr="00B77AD6">
        <w:rPr>
          <w:rFonts w:ascii="Times New Roman" w:hAnsi="Times New Roman"/>
          <w:color w:val="000000" w:themeColor="text1"/>
          <w:sz w:val="28"/>
          <w:szCs w:val="28"/>
          <w:lang w:val="kk-KZ"/>
        </w:rPr>
        <w:t xml:space="preserve"> </w:t>
      </w:r>
      <w:r w:rsidRPr="00B77AD6">
        <w:rPr>
          <w:rFonts w:ascii="Times New Roman" w:hAnsi="Times New Roman"/>
          <w:color w:val="000000" w:themeColor="text1"/>
          <w:sz w:val="28"/>
          <w:szCs w:val="28"/>
          <w:lang w:val="kk-KZ"/>
        </w:rPr>
        <w:t>тұғырмен байланысты, бұл тілдік білімді игеруді және осы білімді нақты өмірлік жағдайларда қолдануды қамтиды.</w:t>
      </w:r>
      <w:r w:rsidR="00EA68A5" w:rsidRPr="00B77AD6">
        <w:rPr>
          <w:rFonts w:ascii="Times New Roman" w:hAnsi="Times New Roman"/>
          <w:color w:val="000000" w:themeColor="text1"/>
          <w:sz w:val="28"/>
          <w:szCs w:val="28"/>
          <w:lang w:val="kk-KZ"/>
        </w:rPr>
        <w:t xml:space="preserve"> Оқушылардың </w:t>
      </w:r>
      <w:r w:rsidR="00D0617D" w:rsidRPr="00B77AD6">
        <w:rPr>
          <w:rFonts w:ascii="Times New Roman" w:hAnsi="Times New Roman"/>
          <w:color w:val="000000" w:themeColor="text1"/>
          <w:sz w:val="28"/>
          <w:szCs w:val="28"/>
          <w:lang w:val="kk-KZ"/>
        </w:rPr>
        <w:t xml:space="preserve">оқу процесіне барынша тарту, </w:t>
      </w:r>
      <w:r w:rsidR="00EA68A5" w:rsidRPr="00B77AD6">
        <w:rPr>
          <w:rFonts w:ascii="Times New Roman" w:hAnsi="Times New Roman"/>
          <w:color w:val="000000" w:themeColor="text1"/>
          <w:sz w:val="28"/>
          <w:szCs w:val="28"/>
          <w:lang w:val="kk-KZ"/>
        </w:rPr>
        <w:t>жаңа білім мен дағдыларды игеру және тиімді жағдайлар жасау үшін жаттығулардың сапасына ерекше назар аудару керек.</w:t>
      </w:r>
    </w:p>
    <w:p w14:paraId="2222C5E2" w14:textId="77777777" w:rsidR="002710BE" w:rsidRPr="00B77AD6" w:rsidRDefault="005366C1" w:rsidP="002034F7">
      <w:pPr>
        <w:pStyle w:val="Default"/>
        <w:ind w:firstLine="567"/>
        <w:jc w:val="both"/>
        <w:rPr>
          <w:color w:val="000000" w:themeColor="text1"/>
          <w:sz w:val="28"/>
          <w:szCs w:val="28"/>
          <w:lang w:val="kk-KZ"/>
        </w:rPr>
      </w:pPr>
      <w:r w:rsidRPr="00B77AD6">
        <w:rPr>
          <w:color w:val="000000" w:themeColor="text1"/>
          <w:sz w:val="28"/>
          <w:szCs w:val="28"/>
          <w:lang w:val="kk-KZ"/>
        </w:rPr>
        <w:t>Жаттығуларды</w:t>
      </w:r>
      <w:r w:rsidR="002710BE" w:rsidRPr="00B77AD6">
        <w:rPr>
          <w:color w:val="000000" w:themeColor="text1"/>
          <w:sz w:val="28"/>
          <w:szCs w:val="28"/>
          <w:lang w:val="kk-KZ"/>
        </w:rPr>
        <w:t xml:space="preserve"> құрастыруда мынадай талаптарды ескердік: </w:t>
      </w:r>
    </w:p>
    <w:p w14:paraId="2B0E3875" w14:textId="77777777" w:rsidR="002710BE" w:rsidRPr="00B77AD6" w:rsidRDefault="002710BE" w:rsidP="00F53B1A">
      <w:pPr>
        <w:pStyle w:val="Default"/>
        <w:numPr>
          <w:ilvl w:val="0"/>
          <w:numId w:val="40"/>
        </w:numPr>
        <w:tabs>
          <w:tab w:val="left" w:pos="851"/>
        </w:tabs>
        <w:ind w:firstLine="567"/>
        <w:jc w:val="both"/>
        <w:rPr>
          <w:color w:val="000000" w:themeColor="text1"/>
          <w:sz w:val="28"/>
          <w:szCs w:val="28"/>
          <w:lang w:val="kk-KZ"/>
        </w:rPr>
      </w:pPr>
      <w:r w:rsidRPr="00B77AD6">
        <w:rPr>
          <w:color w:val="000000" w:themeColor="text1"/>
          <w:sz w:val="28"/>
          <w:szCs w:val="28"/>
          <w:lang w:val="kk-KZ"/>
        </w:rPr>
        <w:t>оқушылардың үнемі белсенді танымдық-ойлау әрекетін қамтамасыз ету;</w:t>
      </w:r>
    </w:p>
    <w:p w14:paraId="5B98B3AC" w14:textId="77777777" w:rsidR="0088164F" w:rsidRPr="00B77AD6" w:rsidRDefault="002034F7" w:rsidP="00F53B1A">
      <w:pPr>
        <w:pStyle w:val="Default"/>
        <w:numPr>
          <w:ilvl w:val="0"/>
          <w:numId w:val="40"/>
        </w:numPr>
        <w:tabs>
          <w:tab w:val="left" w:pos="851"/>
        </w:tabs>
        <w:ind w:firstLine="567"/>
        <w:jc w:val="both"/>
        <w:rPr>
          <w:color w:val="000000" w:themeColor="text1"/>
          <w:sz w:val="28"/>
          <w:szCs w:val="28"/>
          <w:lang w:val="kk-KZ"/>
        </w:rPr>
      </w:pPr>
      <w:r w:rsidRPr="00B77AD6">
        <w:rPr>
          <w:color w:val="000000" w:themeColor="text1"/>
          <w:sz w:val="28"/>
          <w:szCs w:val="28"/>
          <w:lang w:val="kk-KZ"/>
        </w:rPr>
        <w:t xml:space="preserve">топпен, жұппен, </w:t>
      </w:r>
      <w:r w:rsidR="0088164F" w:rsidRPr="00B77AD6">
        <w:rPr>
          <w:color w:val="000000" w:themeColor="text1"/>
          <w:sz w:val="28"/>
          <w:szCs w:val="28"/>
          <w:lang w:val="kk-KZ"/>
        </w:rPr>
        <w:t>жеке орындалатын тапсырмалар түрлерінің, сондай</w:t>
      </w:r>
      <w:r w:rsidRPr="00B77AD6">
        <w:rPr>
          <w:color w:val="000000" w:themeColor="text1"/>
          <w:sz w:val="28"/>
          <w:szCs w:val="28"/>
          <w:lang w:val="kk-KZ"/>
        </w:rPr>
        <w:t>-</w:t>
      </w:r>
      <w:r w:rsidR="0088164F" w:rsidRPr="00B77AD6">
        <w:rPr>
          <w:color w:val="000000" w:themeColor="text1"/>
          <w:sz w:val="28"/>
          <w:szCs w:val="28"/>
          <w:lang w:val="kk-KZ"/>
        </w:rPr>
        <w:t>ақ ақпаратты ұсыну тәсілдерінің әртүрлілігін қамтамасыз ету;</w:t>
      </w:r>
    </w:p>
    <w:p w14:paraId="0C31BF27" w14:textId="77777777" w:rsidR="002710BE" w:rsidRPr="00B77AD6" w:rsidRDefault="002034F7" w:rsidP="00F53B1A">
      <w:pPr>
        <w:pStyle w:val="Default"/>
        <w:numPr>
          <w:ilvl w:val="0"/>
          <w:numId w:val="40"/>
        </w:numPr>
        <w:tabs>
          <w:tab w:val="left" w:pos="851"/>
        </w:tabs>
        <w:ind w:firstLine="567"/>
        <w:jc w:val="both"/>
        <w:rPr>
          <w:color w:val="000000" w:themeColor="text1"/>
          <w:sz w:val="28"/>
          <w:szCs w:val="28"/>
          <w:lang w:val="kk-KZ"/>
        </w:rPr>
      </w:pPr>
      <w:r w:rsidRPr="00B77AD6">
        <w:rPr>
          <w:color w:val="000000" w:themeColor="text1"/>
          <w:sz w:val="28"/>
          <w:szCs w:val="28"/>
          <w:lang w:val="kk-KZ"/>
        </w:rPr>
        <w:t>тапсырмалар мен жаттығуларды орындауда логикалық байланысына қол жеткізу</w:t>
      </w:r>
      <w:r w:rsidR="002710BE" w:rsidRPr="00B77AD6">
        <w:rPr>
          <w:color w:val="000000" w:themeColor="text1"/>
          <w:sz w:val="28"/>
          <w:szCs w:val="28"/>
          <w:lang w:val="kk-KZ"/>
        </w:rPr>
        <w:t>;</w:t>
      </w:r>
    </w:p>
    <w:p w14:paraId="6B7F03B2" w14:textId="77777777" w:rsidR="00333FE2" w:rsidRPr="00B77AD6" w:rsidRDefault="002034F7" w:rsidP="00F53B1A">
      <w:pPr>
        <w:pStyle w:val="Default"/>
        <w:numPr>
          <w:ilvl w:val="0"/>
          <w:numId w:val="40"/>
        </w:numPr>
        <w:tabs>
          <w:tab w:val="left" w:pos="851"/>
        </w:tabs>
        <w:ind w:firstLine="567"/>
        <w:jc w:val="both"/>
        <w:rPr>
          <w:color w:val="000000" w:themeColor="text1"/>
          <w:sz w:val="28"/>
          <w:szCs w:val="28"/>
          <w:lang w:val="kk-KZ"/>
        </w:rPr>
      </w:pPr>
      <w:r w:rsidRPr="00B77AD6">
        <w:rPr>
          <w:color w:val="000000" w:themeColor="text1"/>
          <w:sz w:val="28"/>
          <w:szCs w:val="28"/>
          <w:lang w:val="kk-KZ"/>
        </w:rPr>
        <w:t>материалды меңгерудің барлық кезеңдерінде шығармашылық әлеуетті пайдалану арқылы дағдылар мен икемділіктерді меңгеруді және бекітуді ынталандыру;</w:t>
      </w:r>
    </w:p>
    <w:p w14:paraId="02BDBD47" w14:textId="77777777" w:rsidR="002710BE" w:rsidRPr="00B77AD6" w:rsidRDefault="002710BE" w:rsidP="00F53B1A">
      <w:pPr>
        <w:pStyle w:val="Default"/>
        <w:numPr>
          <w:ilvl w:val="0"/>
          <w:numId w:val="40"/>
        </w:numPr>
        <w:tabs>
          <w:tab w:val="left" w:pos="851"/>
        </w:tabs>
        <w:ind w:firstLine="567"/>
        <w:jc w:val="both"/>
        <w:rPr>
          <w:color w:val="000000" w:themeColor="text1"/>
          <w:sz w:val="28"/>
          <w:szCs w:val="28"/>
          <w:lang w:val="kk-KZ"/>
        </w:rPr>
      </w:pPr>
      <w:r w:rsidRPr="00B77AD6">
        <w:rPr>
          <w:color w:val="000000" w:themeColor="text1"/>
          <w:sz w:val="28"/>
          <w:szCs w:val="28"/>
          <w:lang w:val="kk-KZ"/>
        </w:rPr>
        <w:t xml:space="preserve">қатысымдық қарым-қатынасты қамтамасыз ету. </w:t>
      </w:r>
    </w:p>
    <w:p w14:paraId="4412F8C7" w14:textId="77777777" w:rsidR="0097624D" w:rsidRPr="00B77AD6" w:rsidRDefault="0097624D"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Олай болса, оқушылардың ойлау мен сөйлеу </w:t>
      </w:r>
      <w:r w:rsidR="00D0617D" w:rsidRPr="00B77AD6">
        <w:rPr>
          <w:color w:val="000000" w:themeColor="text1"/>
          <w:sz w:val="28"/>
          <w:szCs w:val="28"/>
          <w:lang w:val="kk-KZ"/>
        </w:rPr>
        <w:t>дағдыларын қалыптастыру</w:t>
      </w:r>
      <w:r w:rsidRPr="00B77AD6">
        <w:rPr>
          <w:color w:val="000000" w:themeColor="text1"/>
          <w:sz w:val="28"/>
          <w:szCs w:val="28"/>
          <w:lang w:val="kk-KZ"/>
        </w:rPr>
        <w:t xml:space="preserve"> мақсат</w:t>
      </w:r>
      <w:r w:rsidR="009B3FF7" w:rsidRPr="00B77AD6">
        <w:rPr>
          <w:color w:val="000000" w:themeColor="text1"/>
          <w:sz w:val="28"/>
          <w:szCs w:val="28"/>
          <w:lang w:val="kk-KZ"/>
        </w:rPr>
        <w:t xml:space="preserve">ында арнайы тапсырмалар жүйесі </w:t>
      </w:r>
      <w:r w:rsidR="00616474" w:rsidRPr="00B77AD6">
        <w:rPr>
          <w:color w:val="000000" w:themeColor="text1"/>
          <w:sz w:val="28"/>
          <w:szCs w:val="28"/>
          <w:lang w:val="kk-KZ"/>
        </w:rPr>
        <w:t>екі бағытта жүйеленді</w:t>
      </w:r>
      <w:r w:rsidR="001170A8" w:rsidRPr="00B77AD6">
        <w:rPr>
          <w:color w:val="000000" w:themeColor="text1"/>
          <w:sz w:val="28"/>
          <w:szCs w:val="28"/>
          <w:lang w:val="kk-KZ"/>
        </w:rPr>
        <w:t xml:space="preserve">: </w:t>
      </w:r>
    </w:p>
    <w:p w14:paraId="26DEB5AD" w14:textId="69D8AA33" w:rsidR="001170A8" w:rsidRPr="00B77AD6" w:rsidRDefault="001170A8" w:rsidP="00550F53">
      <w:pPr>
        <w:pStyle w:val="Default"/>
        <w:ind w:firstLine="567"/>
        <w:jc w:val="both"/>
        <w:rPr>
          <w:color w:val="000000" w:themeColor="text1"/>
          <w:sz w:val="28"/>
          <w:szCs w:val="28"/>
          <w:lang w:val="kk-KZ"/>
        </w:rPr>
      </w:pPr>
      <w:r w:rsidRPr="00B77AD6">
        <w:rPr>
          <w:b/>
          <w:color w:val="000000" w:themeColor="text1"/>
          <w:sz w:val="28"/>
          <w:szCs w:val="28"/>
          <w:lang w:val="kk-KZ"/>
        </w:rPr>
        <w:t>І бағыт</w:t>
      </w:r>
      <w:r w:rsidR="006E4484" w:rsidRPr="00B77AD6">
        <w:rPr>
          <w:b/>
          <w:color w:val="000000" w:themeColor="text1"/>
          <w:sz w:val="28"/>
          <w:szCs w:val="28"/>
          <w:lang w:val="kk-KZ"/>
        </w:rPr>
        <w:t>.</w:t>
      </w:r>
      <w:r w:rsidR="00550F53" w:rsidRPr="00B77AD6">
        <w:rPr>
          <w:b/>
          <w:color w:val="000000" w:themeColor="text1"/>
          <w:sz w:val="28"/>
          <w:szCs w:val="28"/>
          <w:lang w:val="kk-KZ"/>
        </w:rPr>
        <w:t xml:space="preserve"> </w:t>
      </w:r>
      <w:r w:rsidR="006E4484" w:rsidRPr="00B77AD6">
        <w:rPr>
          <w:b/>
          <w:bCs/>
          <w:color w:val="000000" w:themeColor="text1"/>
          <w:sz w:val="28"/>
          <w:szCs w:val="28"/>
          <w:lang w:val="kk-KZ"/>
        </w:rPr>
        <w:t>Т</w:t>
      </w:r>
      <w:r w:rsidR="00550F53" w:rsidRPr="00B77AD6">
        <w:rPr>
          <w:b/>
          <w:bCs/>
          <w:color w:val="000000" w:themeColor="text1"/>
          <w:sz w:val="28"/>
          <w:szCs w:val="28"/>
          <w:lang w:val="kk-KZ"/>
        </w:rPr>
        <w:t xml:space="preserve">анымдық </w:t>
      </w:r>
      <w:r w:rsidR="00E34775" w:rsidRPr="00B77AD6">
        <w:rPr>
          <w:b/>
          <w:bCs/>
          <w:color w:val="000000" w:themeColor="text1"/>
          <w:sz w:val="28"/>
          <w:szCs w:val="28"/>
          <w:lang w:val="kk-KZ"/>
        </w:rPr>
        <w:t>жаттығулар</w:t>
      </w:r>
      <w:r w:rsidR="00550F53" w:rsidRPr="00B77AD6">
        <w:rPr>
          <w:b/>
          <w:bCs/>
          <w:color w:val="000000" w:themeColor="text1"/>
          <w:sz w:val="28"/>
          <w:szCs w:val="28"/>
          <w:lang w:val="kk-KZ"/>
        </w:rPr>
        <w:t xml:space="preserve"> – </w:t>
      </w:r>
      <w:r w:rsidR="00550F53" w:rsidRPr="00B77AD6">
        <w:rPr>
          <w:color w:val="000000" w:themeColor="text1"/>
          <w:sz w:val="28"/>
          <w:szCs w:val="28"/>
          <w:lang w:val="kk-KZ"/>
        </w:rPr>
        <w:t>теориялық білімді меңгеруде барлық</w:t>
      </w:r>
      <w:r w:rsidR="00445634">
        <w:rPr>
          <w:color w:val="000000" w:themeColor="text1"/>
          <w:sz w:val="28"/>
          <w:szCs w:val="28"/>
          <w:lang w:val="kk-KZ"/>
        </w:rPr>
        <w:t xml:space="preserve"> танымдық процестерді белсен</w:t>
      </w:r>
      <w:r w:rsidR="00550F53" w:rsidRPr="00B77AD6">
        <w:rPr>
          <w:color w:val="000000" w:themeColor="text1"/>
          <w:sz w:val="28"/>
          <w:szCs w:val="28"/>
          <w:lang w:val="kk-KZ"/>
        </w:rPr>
        <w:t>діруді талап етеді. Теориялық білімді өз тәжірибесінде қолдану мүмкіндігі қалыптасады. Мұнда оқушының іс-әрекеті: мәтін тақырыбын анықтау, мәтіннің мазмұндық құрылымын талдау, мәтіндегі тілдік бірліктердің қолданысын талдау. Танымдық жаттығулар оқушылардың дүниетанымын кеңейтуді мақсат етеді. Бұл бағытқа бағытталған тапсыралардан мысал келтірейік.</w:t>
      </w:r>
    </w:p>
    <w:p w14:paraId="48EC6DFC" w14:textId="77777777" w:rsidR="001170A8" w:rsidRPr="00B77AD6" w:rsidRDefault="00550F53" w:rsidP="00AE317C">
      <w:pPr>
        <w:pStyle w:val="Default"/>
        <w:ind w:firstLine="567"/>
        <w:jc w:val="both"/>
        <w:rPr>
          <w:b/>
          <w:color w:val="000000" w:themeColor="text1"/>
          <w:sz w:val="28"/>
          <w:szCs w:val="28"/>
          <w:lang w:val="kk-KZ"/>
        </w:rPr>
      </w:pPr>
      <w:r w:rsidRPr="00B77AD6">
        <w:rPr>
          <w:b/>
          <w:color w:val="000000" w:themeColor="text1"/>
          <w:sz w:val="28"/>
          <w:szCs w:val="28"/>
          <w:lang w:val="kk-KZ"/>
        </w:rPr>
        <w:t xml:space="preserve">4 сынып. </w:t>
      </w:r>
      <w:r w:rsidR="00135420" w:rsidRPr="00B77AD6">
        <w:rPr>
          <w:b/>
          <w:color w:val="000000" w:themeColor="text1"/>
          <w:sz w:val="28"/>
          <w:szCs w:val="28"/>
          <w:lang w:val="kk-KZ"/>
        </w:rPr>
        <w:t>«</w:t>
      </w:r>
      <w:r w:rsidR="00F63D5C" w:rsidRPr="00B77AD6">
        <w:rPr>
          <w:b/>
          <w:sz w:val="28"/>
          <w:szCs w:val="28"/>
          <w:lang w:val="kk-KZ"/>
        </w:rPr>
        <w:t>Зат есім</w:t>
      </w:r>
      <w:r w:rsidR="00135420" w:rsidRPr="00B77AD6">
        <w:rPr>
          <w:b/>
          <w:sz w:val="28"/>
          <w:szCs w:val="28"/>
          <w:lang w:val="kk-KZ"/>
        </w:rPr>
        <w:t xml:space="preserve">» тақырыбы. </w:t>
      </w:r>
      <w:r w:rsidR="00F63D5C" w:rsidRPr="00B77AD6">
        <w:rPr>
          <w:b/>
          <w:sz w:val="28"/>
          <w:szCs w:val="28"/>
          <w:lang w:val="kk-KZ"/>
        </w:rPr>
        <w:t>(Ортақ тақырып: Табиғат құбылыстары).</w:t>
      </w:r>
    </w:p>
    <w:p w14:paraId="314448F8" w14:textId="77777777" w:rsidR="001170A8" w:rsidRPr="00B77AD6" w:rsidRDefault="00135420" w:rsidP="00BD5343">
      <w:pPr>
        <w:pStyle w:val="Default"/>
        <w:ind w:firstLine="567"/>
        <w:jc w:val="both"/>
        <w:rPr>
          <w:color w:val="000000" w:themeColor="text1"/>
          <w:sz w:val="28"/>
          <w:szCs w:val="28"/>
          <w:lang w:val="kk-KZ"/>
        </w:rPr>
      </w:pPr>
      <w:r w:rsidRPr="00B77AD6">
        <w:rPr>
          <w:color w:val="000000" w:themeColor="text1"/>
          <w:sz w:val="28"/>
          <w:szCs w:val="28"/>
          <w:lang w:val="kk-KZ"/>
        </w:rPr>
        <w:t>Лексикалық материал: «</w:t>
      </w:r>
      <w:r w:rsidR="00BD5343" w:rsidRPr="00B77AD6">
        <w:rPr>
          <w:color w:val="000000" w:themeColor="text1"/>
          <w:sz w:val="28"/>
          <w:szCs w:val="28"/>
          <w:lang w:val="kk-KZ"/>
        </w:rPr>
        <w:t>Жаратылыстану</w:t>
      </w:r>
      <w:r w:rsidRPr="00B77AD6">
        <w:rPr>
          <w:color w:val="000000" w:themeColor="text1"/>
          <w:sz w:val="28"/>
          <w:szCs w:val="28"/>
          <w:lang w:val="kk-KZ"/>
        </w:rPr>
        <w:t xml:space="preserve">» пәнінен алынған мәтін. </w:t>
      </w:r>
    </w:p>
    <w:p w14:paraId="23B02591" w14:textId="77777777" w:rsidR="00BD5343" w:rsidRPr="00B77AD6" w:rsidRDefault="00BD5343" w:rsidP="00BD5343">
      <w:pPr>
        <w:pStyle w:val="Default"/>
        <w:ind w:firstLine="567"/>
        <w:jc w:val="center"/>
        <w:rPr>
          <w:i/>
          <w:color w:val="000000" w:themeColor="text1"/>
          <w:sz w:val="28"/>
          <w:szCs w:val="28"/>
          <w:lang w:val="kk-KZ"/>
        </w:rPr>
      </w:pPr>
      <w:r w:rsidRPr="00B77AD6">
        <w:rPr>
          <w:i/>
          <w:color w:val="000000" w:themeColor="text1"/>
          <w:sz w:val="28"/>
          <w:szCs w:val="28"/>
          <w:lang w:val="kk-KZ"/>
        </w:rPr>
        <w:t>Кемпірқосақ қалай пайда болады?</w:t>
      </w:r>
    </w:p>
    <w:p w14:paraId="379DEC7D" w14:textId="36D0A347" w:rsidR="00BD5343" w:rsidRPr="00B77AD6" w:rsidRDefault="00BD5343" w:rsidP="00BD5343">
      <w:pPr>
        <w:pStyle w:val="Default"/>
        <w:ind w:firstLine="567"/>
        <w:jc w:val="both"/>
        <w:rPr>
          <w:i/>
          <w:color w:val="000000" w:themeColor="text1"/>
          <w:sz w:val="28"/>
          <w:szCs w:val="28"/>
          <w:lang w:val="kk-KZ"/>
        </w:rPr>
      </w:pPr>
      <w:r w:rsidRPr="00B77AD6">
        <w:rPr>
          <w:i/>
          <w:color w:val="000000" w:themeColor="text1"/>
          <w:sz w:val="28"/>
          <w:szCs w:val="28"/>
          <w:lang w:val="kk-KZ"/>
        </w:rPr>
        <w:t xml:space="preserve">Сен «ақ жарық» деген сөзді естіген боларсың. </w:t>
      </w:r>
      <w:r w:rsidR="005E1B63" w:rsidRPr="00B77AD6">
        <w:rPr>
          <w:b/>
          <w:i/>
          <w:color w:val="000000" w:themeColor="text1"/>
          <w:sz w:val="28"/>
          <w:szCs w:val="28"/>
          <w:lang w:val="kk-KZ"/>
        </w:rPr>
        <w:t>Күн</w:t>
      </w:r>
      <w:r w:rsidR="005E1B63" w:rsidRPr="00B77AD6">
        <w:rPr>
          <w:i/>
          <w:color w:val="000000" w:themeColor="text1"/>
          <w:sz w:val="28"/>
          <w:szCs w:val="28"/>
          <w:lang w:val="kk-KZ"/>
        </w:rPr>
        <w:t xml:space="preserve"> сәулесін біз ақ ж</w:t>
      </w:r>
      <w:r w:rsidRPr="00B77AD6">
        <w:rPr>
          <w:i/>
          <w:color w:val="000000" w:themeColor="text1"/>
          <w:sz w:val="28"/>
          <w:szCs w:val="28"/>
          <w:lang w:val="kk-KZ"/>
        </w:rPr>
        <w:t xml:space="preserve">арық ретінде көреміз. Осы ақ жарық жеті түстен құралады. Оны ең алғаш 1672 жылы ағылшын ғалымы Исаак Ньютон ашқан. Ол жарық сәулесі шыны призма арқылы өткенде жеті түске: қызыл, қылғылт сары, сары, жасыл, көгілдір, көк, күлгін түстерге бөлінетінін байқаған. Кемпірқосақ та дәл осылай пайда болады. Мұнда су тамшылары призманың рөлін атқарады. Жаңбырдан кейін күн шығып, </w:t>
      </w:r>
      <w:r w:rsidRPr="00B77AD6">
        <w:rPr>
          <w:b/>
          <w:i/>
          <w:color w:val="000000" w:themeColor="text1"/>
          <w:sz w:val="28"/>
          <w:szCs w:val="28"/>
          <w:lang w:val="kk-KZ"/>
        </w:rPr>
        <w:t>күннің</w:t>
      </w:r>
      <w:r w:rsidRPr="00B77AD6">
        <w:rPr>
          <w:i/>
          <w:color w:val="000000" w:themeColor="text1"/>
          <w:sz w:val="28"/>
          <w:szCs w:val="28"/>
          <w:lang w:val="kk-KZ"/>
        </w:rPr>
        <w:t xml:space="preserve"> сәулесі ау</w:t>
      </w:r>
      <w:r w:rsidR="00BB7141">
        <w:rPr>
          <w:i/>
          <w:color w:val="000000" w:themeColor="text1"/>
          <w:sz w:val="28"/>
          <w:szCs w:val="28"/>
          <w:lang w:val="kk-KZ"/>
        </w:rPr>
        <w:t>а</w:t>
      </w:r>
      <w:r w:rsidRPr="00B77AD6">
        <w:rPr>
          <w:i/>
          <w:color w:val="000000" w:themeColor="text1"/>
          <w:sz w:val="28"/>
          <w:szCs w:val="28"/>
          <w:lang w:val="kk-KZ"/>
        </w:rPr>
        <w:t>д</w:t>
      </w:r>
      <w:r w:rsidR="00F03D3B" w:rsidRPr="00B77AD6">
        <w:rPr>
          <w:i/>
          <w:color w:val="000000" w:themeColor="text1"/>
          <w:sz w:val="28"/>
          <w:szCs w:val="28"/>
          <w:lang w:val="kk-KZ"/>
        </w:rPr>
        <w:t>ағы мөлдір су тамшылары арқылы ө</w:t>
      </w:r>
      <w:r w:rsidR="0055078C">
        <w:rPr>
          <w:i/>
          <w:color w:val="000000" w:themeColor="text1"/>
          <w:sz w:val="28"/>
          <w:szCs w:val="28"/>
          <w:lang w:val="kk-KZ"/>
        </w:rPr>
        <w:t>ткенде ол жеті түске жіктеледі</w:t>
      </w:r>
      <w:r w:rsidR="0055078C" w:rsidRPr="0055078C">
        <w:rPr>
          <w:i/>
          <w:color w:val="000000" w:themeColor="text1"/>
          <w:sz w:val="28"/>
          <w:szCs w:val="28"/>
          <w:lang w:val="kk-KZ"/>
        </w:rPr>
        <w:t xml:space="preserve"> </w:t>
      </w:r>
      <w:r w:rsidR="0055078C">
        <w:rPr>
          <w:i/>
          <w:color w:val="000000" w:themeColor="text1"/>
          <w:lang w:val="kk-KZ"/>
        </w:rPr>
        <w:t>[13</w:t>
      </w:r>
      <w:r w:rsidR="0055078C" w:rsidRPr="0055078C">
        <w:rPr>
          <w:i/>
          <w:color w:val="000000" w:themeColor="text1"/>
          <w:lang w:val="kk-KZ"/>
        </w:rPr>
        <w:t>5</w:t>
      </w:r>
      <w:r w:rsidR="0055078C">
        <w:rPr>
          <w:i/>
          <w:color w:val="000000" w:themeColor="text1"/>
          <w:lang w:val="kk-KZ"/>
        </w:rPr>
        <w:t xml:space="preserve">,б. </w:t>
      </w:r>
      <w:r w:rsidR="0055078C" w:rsidRPr="0055078C">
        <w:rPr>
          <w:i/>
          <w:color w:val="000000" w:themeColor="text1"/>
          <w:lang w:val="kk-KZ"/>
        </w:rPr>
        <w:t>8].</w:t>
      </w:r>
      <w:r w:rsidRPr="00B77AD6">
        <w:rPr>
          <w:i/>
          <w:color w:val="000000" w:themeColor="text1"/>
          <w:sz w:val="28"/>
          <w:szCs w:val="28"/>
          <w:lang w:val="kk-KZ"/>
        </w:rPr>
        <w:t xml:space="preserve"> </w:t>
      </w:r>
    </w:p>
    <w:p w14:paraId="408655D2" w14:textId="77B9F002" w:rsidR="00F03D3B" w:rsidRPr="00B77AD6" w:rsidRDefault="008B36E0" w:rsidP="008B36E0">
      <w:pPr>
        <w:pStyle w:val="Default"/>
        <w:ind w:firstLine="567"/>
        <w:jc w:val="right"/>
        <w:rPr>
          <w:i/>
          <w:color w:val="000000" w:themeColor="text1"/>
          <w:sz w:val="28"/>
          <w:szCs w:val="28"/>
          <w:lang w:val="kk-KZ"/>
        </w:rPr>
      </w:pPr>
      <w:r w:rsidRPr="00B77AD6">
        <w:rPr>
          <w:i/>
          <w:color w:val="000000" w:themeColor="text1"/>
          <w:sz w:val="28"/>
          <w:szCs w:val="28"/>
          <w:lang w:val="kk-KZ"/>
        </w:rPr>
        <w:t>(4-сынып, «Жаратылыстану» оқулығы)</w:t>
      </w:r>
    </w:p>
    <w:p w14:paraId="696BC17D" w14:textId="77777777" w:rsidR="00A3011D" w:rsidRDefault="00A3011D" w:rsidP="00C33AF4">
      <w:pPr>
        <w:pStyle w:val="Default"/>
        <w:jc w:val="both"/>
        <w:rPr>
          <w:color w:val="000000" w:themeColor="text1"/>
          <w:sz w:val="28"/>
          <w:szCs w:val="28"/>
          <w:lang w:val="kk-KZ"/>
        </w:rPr>
      </w:pPr>
    </w:p>
    <w:p w14:paraId="7C972E08" w14:textId="518FAE32" w:rsidR="0083126E" w:rsidRDefault="00A3011D" w:rsidP="00C33AF4">
      <w:pPr>
        <w:pStyle w:val="Default"/>
        <w:jc w:val="both"/>
        <w:rPr>
          <w:color w:val="000000" w:themeColor="text1"/>
          <w:sz w:val="28"/>
          <w:szCs w:val="28"/>
          <w:lang w:val="kk-KZ"/>
        </w:rPr>
      </w:pPr>
      <w:r>
        <w:rPr>
          <w:color w:val="000000" w:themeColor="text1"/>
          <w:sz w:val="28"/>
          <w:szCs w:val="28"/>
          <w:lang w:val="kk-KZ"/>
        </w:rPr>
        <w:t xml:space="preserve">Кесте </w:t>
      </w:r>
      <w:r w:rsidR="005D0F74">
        <w:rPr>
          <w:color w:val="000000" w:themeColor="text1"/>
          <w:sz w:val="28"/>
          <w:szCs w:val="28"/>
          <w:lang w:val="kk-KZ"/>
        </w:rPr>
        <w:t>20</w:t>
      </w:r>
      <w:r>
        <w:rPr>
          <w:color w:val="000000" w:themeColor="text1"/>
          <w:sz w:val="28"/>
          <w:szCs w:val="28"/>
          <w:lang w:val="kk-KZ"/>
        </w:rPr>
        <w:t xml:space="preserve"> - </w:t>
      </w:r>
      <w:r w:rsidR="000A6EA6" w:rsidRPr="00B77AD6">
        <w:rPr>
          <w:color w:val="000000" w:themeColor="text1"/>
          <w:sz w:val="28"/>
          <w:szCs w:val="28"/>
          <w:lang w:val="kk-KZ"/>
        </w:rPr>
        <w:t>1</w:t>
      </w:r>
      <w:r w:rsidR="0083126E" w:rsidRPr="00B77AD6">
        <w:rPr>
          <w:color w:val="000000" w:themeColor="text1"/>
          <w:sz w:val="28"/>
          <w:szCs w:val="28"/>
          <w:lang w:val="kk-KZ"/>
        </w:rPr>
        <w:t>-тапсырма. Мәтіннен сөз таптарын теріп, кестені толтыр</w:t>
      </w:r>
    </w:p>
    <w:p w14:paraId="7FEA0105" w14:textId="77777777" w:rsidR="00A3011D" w:rsidRPr="00B77AD6" w:rsidRDefault="00A3011D" w:rsidP="00C33AF4">
      <w:pPr>
        <w:pStyle w:val="Default"/>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955"/>
        <w:gridCol w:w="1063"/>
        <w:gridCol w:w="1063"/>
        <w:gridCol w:w="1063"/>
        <w:gridCol w:w="1063"/>
        <w:gridCol w:w="1064"/>
        <w:gridCol w:w="1064"/>
        <w:gridCol w:w="1170"/>
        <w:gridCol w:w="1134"/>
      </w:tblGrid>
      <w:tr w:rsidR="00C33AF4" w:rsidRPr="00B77AD6" w14:paraId="4935EE5E" w14:textId="77777777" w:rsidTr="00A3011D">
        <w:tc>
          <w:tcPr>
            <w:tcW w:w="9639" w:type="dxa"/>
            <w:gridSpan w:val="9"/>
          </w:tcPr>
          <w:p w14:paraId="4ECDD374" w14:textId="77777777" w:rsidR="00C33AF4" w:rsidRPr="00B77AD6" w:rsidRDefault="00C33AF4" w:rsidP="00383A64">
            <w:pPr>
              <w:pStyle w:val="Default"/>
              <w:jc w:val="center"/>
              <w:rPr>
                <w:color w:val="000000" w:themeColor="text1"/>
                <w:lang w:val="kk-KZ"/>
              </w:rPr>
            </w:pPr>
            <w:r w:rsidRPr="00B77AD6">
              <w:rPr>
                <w:color w:val="000000" w:themeColor="text1"/>
                <w:lang w:val="kk-KZ"/>
              </w:rPr>
              <w:t>Сөз таптары</w:t>
            </w:r>
          </w:p>
        </w:tc>
      </w:tr>
      <w:tr w:rsidR="00C33AF4" w:rsidRPr="00B77AD6" w14:paraId="02B67DB9" w14:textId="77777777" w:rsidTr="00A3011D">
        <w:tc>
          <w:tcPr>
            <w:tcW w:w="955" w:type="dxa"/>
          </w:tcPr>
          <w:p w14:paraId="35067533" w14:textId="77777777" w:rsidR="00C33AF4" w:rsidRPr="00B77AD6" w:rsidRDefault="00C33AF4" w:rsidP="00383A64">
            <w:pPr>
              <w:pStyle w:val="Default"/>
              <w:jc w:val="center"/>
              <w:rPr>
                <w:color w:val="000000" w:themeColor="text1"/>
                <w:lang w:val="kk-KZ"/>
              </w:rPr>
            </w:pPr>
            <w:r w:rsidRPr="00B77AD6">
              <w:rPr>
                <w:color w:val="000000" w:themeColor="text1"/>
                <w:lang w:val="kk-KZ"/>
              </w:rPr>
              <w:t>Зат есім</w:t>
            </w:r>
          </w:p>
        </w:tc>
        <w:tc>
          <w:tcPr>
            <w:tcW w:w="1063" w:type="dxa"/>
          </w:tcPr>
          <w:p w14:paraId="53CAF254" w14:textId="77777777" w:rsidR="00C33AF4" w:rsidRPr="00B77AD6" w:rsidRDefault="00C33AF4" w:rsidP="00383A64">
            <w:pPr>
              <w:pStyle w:val="Default"/>
              <w:jc w:val="center"/>
              <w:rPr>
                <w:color w:val="000000" w:themeColor="text1"/>
                <w:lang w:val="kk-KZ"/>
              </w:rPr>
            </w:pPr>
            <w:r w:rsidRPr="00B77AD6">
              <w:rPr>
                <w:color w:val="000000" w:themeColor="text1"/>
                <w:lang w:val="kk-KZ"/>
              </w:rPr>
              <w:t>Етістік</w:t>
            </w:r>
          </w:p>
        </w:tc>
        <w:tc>
          <w:tcPr>
            <w:tcW w:w="1063" w:type="dxa"/>
          </w:tcPr>
          <w:p w14:paraId="2BBF6153" w14:textId="77777777" w:rsidR="00C33AF4" w:rsidRPr="00B77AD6" w:rsidRDefault="00C33AF4" w:rsidP="00383A64">
            <w:pPr>
              <w:pStyle w:val="Default"/>
              <w:jc w:val="center"/>
              <w:rPr>
                <w:color w:val="000000" w:themeColor="text1"/>
                <w:lang w:val="kk-KZ"/>
              </w:rPr>
            </w:pPr>
            <w:r w:rsidRPr="00B77AD6">
              <w:rPr>
                <w:color w:val="000000" w:themeColor="text1"/>
                <w:lang w:val="kk-KZ"/>
              </w:rPr>
              <w:t>Сын есім</w:t>
            </w:r>
          </w:p>
        </w:tc>
        <w:tc>
          <w:tcPr>
            <w:tcW w:w="1063" w:type="dxa"/>
          </w:tcPr>
          <w:p w14:paraId="68057AB3" w14:textId="77777777" w:rsidR="00C33AF4" w:rsidRPr="00B77AD6" w:rsidRDefault="00C33AF4" w:rsidP="00383A64">
            <w:pPr>
              <w:pStyle w:val="Default"/>
              <w:jc w:val="center"/>
              <w:rPr>
                <w:color w:val="000000" w:themeColor="text1"/>
                <w:lang w:val="kk-KZ"/>
              </w:rPr>
            </w:pPr>
            <w:r w:rsidRPr="00B77AD6">
              <w:rPr>
                <w:color w:val="000000" w:themeColor="text1"/>
                <w:lang w:val="kk-KZ"/>
              </w:rPr>
              <w:t>Сан есім</w:t>
            </w:r>
          </w:p>
        </w:tc>
        <w:tc>
          <w:tcPr>
            <w:tcW w:w="1063" w:type="dxa"/>
          </w:tcPr>
          <w:p w14:paraId="35412528" w14:textId="77777777" w:rsidR="00C33AF4" w:rsidRPr="00B77AD6" w:rsidRDefault="00C33AF4" w:rsidP="00383A64">
            <w:pPr>
              <w:pStyle w:val="Default"/>
              <w:jc w:val="center"/>
              <w:rPr>
                <w:color w:val="000000" w:themeColor="text1"/>
                <w:lang w:val="kk-KZ"/>
              </w:rPr>
            </w:pPr>
            <w:r w:rsidRPr="00B77AD6">
              <w:rPr>
                <w:color w:val="000000" w:themeColor="text1"/>
                <w:lang w:val="kk-KZ"/>
              </w:rPr>
              <w:t>Есімдік</w:t>
            </w:r>
          </w:p>
        </w:tc>
        <w:tc>
          <w:tcPr>
            <w:tcW w:w="1064" w:type="dxa"/>
          </w:tcPr>
          <w:p w14:paraId="1F3B3A3D" w14:textId="77777777" w:rsidR="00C33AF4" w:rsidRPr="00B77AD6" w:rsidRDefault="00C33AF4" w:rsidP="00383A64">
            <w:pPr>
              <w:pStyle w:val="Default"/>
              <w:jc w:val="center"/>
              <w:rPr>
                <w:color w:val="000000" w:themeColor="text1"/>
                <w:lang w:val="kk-KZ"/>
              </w:rPr>
            </w:pPr>
            <w:r w:rsidRPr="00B77AD6">
              <w:rPr>
                <w:color w:val="000000" w:themeColor="text1"/>
                <w:lang w:val="kk-KZ"/>
              </w:rPr>
              <w:t>Үстеу</w:t>
            </w:r>
          </w:p>
        </w:tc>
        <w:tc>
          <w:tcPr>
            <w:tcW w:w="1064" w:type="dxa"/>
          </w:tcPr>
          <w:p w14:paraId="3E35ED4F" w14:textId="77777777" w:rsidR="00C33AF4" w:rsidRPr="00B77AD6" w:rsidRDefault="00C33AF4" w:rsidP="00383A64">
            <w:pPr>
              <w:pStyle w:val="Default"/>
              <w:jc w:val="center"/>
              <w:rPr>
                <w:color w:val="000000" w:themeColor="text1"/>
                <w:lang w:val="kk-KZ"/>
              </w:rPr>
            </w:pPr>
            <w:r w:rsidRPr="00B77AD6">
              <w:rPr>
                <w:color w:val="000000" w:themeColor="text1"/>
                <w:lang w:val="kk-KZ"/>
              </w:rPr>
              <w:t>Шылау</w:t>
            </w:r>
          </w:p>
        </w:tc>
        <w:tc>
          <w:tcPr>
            <w:tcW w:w="1170" w:type="dxa"/>
          </w:tcPr>
          <w:p w14:paraId="35DDBD8D" w14:textId="77777777" w:rsidR="00C33AF4" w:rsidRPr="00B77AD6" w:rsidRDefault="00C33AF4" w:rsidP="00383A64">
            <w:pPr>
              <w:pStyle w:val="Default"/>
              <w:jc w:val="center"/>
              <w:rPr>
                <w:color w:val="000000" w:themeColor="text1"/>
                <w:lang w:val="kk-KZ"/>
              </w:rPr>
            </w:pPr>
            <w:r w:rsidRPr="00B77AD6">
              <w:rPr>
                <w:color w:val="000000" w:themeColor="text1"/>
                <w:lang w:val="kk-KZ"/>
              </w:rPr>
              <w:t>Одағай</w:t>
            </w:r>
          </w:p>
        </w:tc>
        <w:tc>
          <w:tcPr>
            <w:tcW w:w="1134" w:type="dxa"/>
          </w:tcPr>
          <w:p w14:paraId="16BD9980" w14:textId="77777777" w:rsidR="00C33AF4" w:rsidRPr="00B77AD6" w:rsidRDefault="00C33AF4" w:rsidP="00383A64">
            <w:pPr>
              <w:pStyle w:val="Default"/>
              <w:jc w:val="center"/>
              <w:rPr>
                <w:color w:val="000000" w:themeColor="text1"/>
                <w:lang w:val="kk-KZ"/>
              </w:rPr>
            </w:pPr>
            <w:r w:rsidRPr="00B77AD6">
              <w:rPr>
                <w:color w:val="000000" w:themeColor="text1"/>
                <w:lang w:val="kk-KZ"/>
              </w:rPr>
              <w:t>Еліктеу</w:t>
            </w:r>
          </w:p>
        </w:tc>
      </w:tr>
      <w:tr w:rsidR="00C33AF4" w:rsidRPr="00B77AD6" w14:paraId="3DABEE2D" w14:textId="77777777" w:rsidTr="00A3011D">
        <w:trPr>
          <w:trHeight w:val="138"/>
        </w:trPr>
        <w:tc>
          <w:tcPr>
            <w:tcW w:w="955" w:type="dxa"/>
          </w:tcPr>
          <w:p w14:paraId="2E01DADB" w14:textId="77777777" w:rsidR="00C33AF4" w:rsidRPr="00B77AD6" w:rsidRDefault="00C33AF4" w:rsidP="00C33AF4">
            <w:pPr>
              <w:pStyle w:val="Default"/>
              <w:jc w:val="both"/>
              <w:rPr>
                <w:color w:val="000000" w:themeColor="text1"/>
                <w:lang w:val="kk-KZ"/>
              </w:rPr>
            </w:pPr>
          </w:p>
        </w:tc>
        <w:tc>
          <w:tcPr>
            <w:tcW w:w="1063" w:type="dxa"/>
          </w:tcPr>
          <w:p w14:paraId="1835C354" w14:textId="77777777" w:rsidR="00C33AF4" w:rsidRPr="00B77AD6" w:rsidRDefault="00C33AF4" w:rsidP="00C33AF4">
            <w:pPr>
              <w:pStyle w:val="Default"/>
              <w:jc w:val="both"/>
              <w:rPr>
                <w:color w:val="000000" w:themeColor="text1"/>
                <w:lang w:val="kk-KZ"/>
              </w:rPr>
            </w:pPr>
          </w:p>
        </w:tc>
        <w:tc>
          <w:tcPr>
            <w:tcW w:w="1063" w:type="dxa"/>
          </w:tcPr>
          <w:p w14:paraId="619327BC" w14:textId="77777777" w:rsidR="00C33AF4" w:rsidRPr="00B77AD6" w:rsidRDefault="00C33AF4" w:rsidP="00C33AF4">
            <w:pPr>
              <w:pStyle w:val="Default"/>
              <w:jc w:val="both"/>
              <w:rPr>
                <w:color w:val="000000" w:themeColor="text1"/>
                <w:lang w:val="kk-KZ"/>
              </w:rPr>
            </w:pPr>
          </w:p>
          <w:p w14:paraId="6568364E" w14:textId="77777777" w:rsidR="00C33AF4" w:rsidRPr="00B77AD6" w:rsidRDefault="00C33AF4" w:rsidP="00C33AF4">
            <w:pPr>
              <w:pStyle w:val="Default"/>
              <w:jc w:val="both"/>
              <w:rPr>
                <w:color w:val="000000" w:themeColor="text1"/>
                <w:lang w:val="kk-KZ"/>
              </w:rPr>
            </w:pPr>
          </w:p>
        </w:tc>
        <w:tc>
          <w:tcPr>
            <w:tcW w:w="1063" w:type="dxa"/>
          </w:tcPr>
          <w:p w14:paraId="69F83476" w14:textId="77777777" w:rsidR="00C33AF4" w:rsidRPr="00B77AD6" w:rsidRDefault="00C33AF4" w:rsidP="00C33AF4">
            <w:pPr>
              <w:pStyle w:val="Default"/>
              <w:jc w:val="both"/>
              <w:rPr>
                <w:color w:val="000000" w:themeColor="text1"/>
                <w:lang w:val="kk-KZ"/>
              </w:rPr>
            </w:pPr>
          </w:p>
        </w:tc>
        <w:tc>
          <w:tcPr>
            <w:tcW w:w="1063" w:type="dxa"/>
          </w:tcPr>
          <w:p w14:paraId="720182CF" w14:textId="77777777" w:rsidR="00C33AF4" w:rsidRPr="00B77AD6" w:rsidRDefault="00C33AF4" w:rsidP="00C33AF4">
            <w:pPr>
              <w:pStyle w:val="Default"/>
              <w:jc w:val="both"/>
              <w:rPr>
                <w:color w:val="000000" w:themeColor="text1"/>
                <w:lang w:val="kk-KZ"/>
              </w:rPr>
            </w:pPr>
          </w:p>
        </w:tc>
        <w:tc>
          <w:tcPr>
            <w:tcW w:w="1064" w:type="dxa"/>
          </w:tcPr>
          <w:p w14:paraId="3F042746" w14:textId="77777777" w:rsidR="00C33AF4" w:rsidRPr="00B77AD6" w:rsidRDefault="00C33AF4" w:rsidP="00C33AF4">
            <w:pPr>
              <w:pStyle w:val="Default"/>
              <w:jc w:val="both"/>
              <w:rPr>
                <w:color w:val="000000" w:themeColor="text1"/>
                <w:lang w:val="kk-KZ"/>
              </w:rPr>
            </w:pPr>
          </w:p>
        </w:tc>
        <w:tc>
          <w:tcPr>
            <w:tcW w:w="1064" w:type="dxa"/>
          </w:tcPr>
          <w:p w14:paraId="1D638DCF" w14:textId="77777777" w:rsidR="00C33AF4" w:rsidRPr="00B77AD6" w:rsidRDefault="00C33AF4" w:rsidP="00C33AF4">
            <w:pPr>
              <w:pStyle w:val="Default"/>
              <w:jc w:val="both"/>
              <w:rPr>
                <w:color w:val="000000" w:themeColor="text1"/>
                <w:lang w:val="kk-KZ"/>
              </w:rPr>
            </w:pPr>
          </w:p>
        </w:tc>
        <w:tc>
          <w:tcPr>
            <w:tcW w:w="1170" w:type="dxa"/>
          </w:tcPr>
          <w:p w14:paraId="0F440ED3" w14:textId="77777777" w:rsidR="00C33AF4" w:rsidRPr="00B77AD6" w:rsidRDefault="00C33AF4" w:rsidP="00C33AF4">
            <w:pPr>
              <w:pStyle w:val="Default"/>
              <w:jc w:val="both"/>
              <w:rPr>
                <w:color w:val="000000" w:themeColor="text1"/>
                <w:lang w:val="kk-KZ"/>
              </w:rPr>
            </w:pPr>
          </w:p>
        </w:tc>
        <w:tc>
          <w:tcPr>
            <w:tcW w:w="1134" w:type="dxa"/>
          </w:tcPr>
          <w:p w14:paraId="40F97936" w14:textId="77777777" w:rsidR="00C33AF4" w:rsidRPr="00B77AD6" w:rsidRDefault="00C33AF4" w:rsidP="00C33AF4">
            <w:pPr>
              <w:pStyle w:val="Default"/>
              <w:jc w:val="both"/>
              <w:rPr>
                <w:color w:val="000000" w:themeColor="text1"/>
                <w:lang w:val="kk-KZ"/>
              </w:rPr>
            </w:pPr>
          </w:p>
        </w:tc>
      </w:tr>
    </w:tbl>
    <w:p w14:paraId="61E75F02" w14:textId="77777777" w:rsidR="00A3011D" w:rsidRDefault="00A3011D" w:rsidP="00C33AF4">
      <w:pPr>
        <w:pStyle w:val="Default"/>
        <w:jc w:val="both"/>
        <w:rPr>
          <w:color w:val="000000" w:themeColor="text1"/>
          <w:sz w:val="28"/>
          <w:szCs w:val="28"/>
          <w:lang w:val="kk-KZ"/>
        </w:rPr>
      </w:pPr>
    </w:p>
    <w:p w14:paraId="07DCFADC" w14:textId="0363FD06" w:rsidR="006163B1" w:rsidRDefault="00A3011D" w:rsidP="00C33AF4">
      <w:pPr>
        <w:pStyle w:val="Default"/>
        <w:jc w:val="both"/>
        <w:rPr>
          <w:color w:val="000000" w:themeColor="text1"/>
          <w:sz w:val="28"/>
          <w:szCs w:val="28"/>
          <w:lang w:val="kk-KZ"/>
        </w:rPr>
      </w:pPr>
      <w:r>
        <w:rPr>
          <w:color w:val="000000" w:themeColor="text1"/>
          <w:sz w:val="28"/>
          <w:szCs w:val="28"/>
          <w:lang w:val="kk-KZ"/>
        </w:rPr>
        <w:t xml:space="preserve">Кесте </w:t>
      </w:r>
      <w:r w:rsidR="005D0F74">
        <w:rPr>
          <w:color w:val="000000" w:themeColor="text1"/>
          <w:sz w:val="28"/>
          <w:szCs w:val="28"/>
          <w:lang w:val="kk-KZ"/>
        </w:rPr>
        <w:t>21</w:t>
      </w:r>
      <w:r>
        <w:rPr>
          <w:color w:val="000000" w:themeColor="text1"/>
          <w:sz w:val="28"/>
          <w:szCs w:val="28"/>
          <w:lang w:val="kk-KZ"/>
        </w:rPr>
        <w:t xml:space="preserve"> - </w:t>
      </w:r>
      <w:r w:rsidR="000A6EA6" w:rsidRPr="00B77AD6">
        <w:rPr>
          <w:color w:val="000000" w:themeColor="text1"/>
          <w:sz w:val="28"/>
          <w:szCs w:val="28"/>
          <w:lang w:val="kk-KZ"/>
        </w:rPr>
        <w:t>2</w:t>
      </w:r>
      <w:r w:rsidR="00C33AF4" w:rsidRPr="00B77AD6">
        <w:rPr>
          <w:color w:val="000000" w:themeColor="text1"/>
          <w:sz w:val="28"/>
          <w:szCs w:val="28"/>
          <w:lang w:val="kk-KZ"/>
        </w:rPr>
        <w:t xml:space="preserve">-тапсырма. </w:t>
      </w:r>
      <w:r w:rsidR="006163B1" w:rsidRPr="00B77AD6">
        <w:rPr>
          <w:color w:val="000000" w:themeColor="text1"/>
          <w:sz w:val="28"/>
          <w:szCs w:val="28"/>
          <w:lang w:val="kk-KZ"/>
        </w:rPr>
        <w:t>Сөзді</w:t>
      </w:r>
      <w:r w:rsidR="00C33AF4" w:rsidRPr="00B77AD6">
        <w:rPr>
          <w:color w:val="000000" w:themeColor="text1"/>
          <w:sz w:val="28"/>
          <w:szCs w:val="28"/>
          <w:lang w:val="kk-KZ"/>
        </w:rPr>
        <w:t xml:space="preserve">ктен сөздердің мағынасын анықтап, </w:t>
      </w:r>
      <w:r w:rsidR="006163B1" w:rsidRPr="00B77AD6">
        <w:rPr>
          <w:color w:val="000000" w:themeColor="text1"/>
          <w:sz w:val="28"/>
          <w:szCs w:val="28"/>
          <w:lang w:val="kk-KZ"/>
        </w:rPr>
        <w:t>сөз таптарына қарай ажырат</w:t>
      </w:r>
    </w:p>
    <w:p w14:paraId="6FE95D58" w14:textId="77777777" w:rsidR="00A3011D" w:rsidRPr="00B77AD6" w:rsidRDefault="00A3011D" w:rsidP="00C33AF4">
      <w:pPr>
        <w:pStyle w:val="Default"/>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2284"/>
        <w:gridCol w:w="2393"/>
        <w:gridCol w:w="2393"/>
        <w:gridCol w:w="2569"/>
      </w:tblGrid>
      <w:tr w:rsidR="006163B1" w:rsidRPr="00B77AD6" w14:paraId="58FDE994" w14:textId="77777777" w:rsidTr="00A3011D">
        <w:tc>
          <w:tcPr>
            <w:tcW w:w="2284" w:type="dxa"/>
          </w:tcPr>
          <w:p w14:paraId="43907A7A" w14:textId="77777777" w:rsidR="006163B1" w:rsidRPr="00B77AD6" w:rsidRDefault="005A2927" w:rsidP="005A2927">
            <w:pPr>
              <w:pStyle w:val="Default"/>
              <w:jc w:val="center"/>
              <w:rPr>
                <w:color w:val="000000" w:themeColor="text1"/>
                <w:lang w:val="kk-KZ"/>
              </w:rPr>
            </w:pPr>
            <w:r w:rsidRPr="00B77AD6">
              <w:rPr>
                <w:color w:val="000000" w:themeColor="text1"/>
                <w:lang w:val="kk-KZ"/>
              </w:rPr>
              <w:t>Сөздер</w:t>
            </w:r>
          </w:p>
        </w:tc>
        <w:tc>
          <w:tcPr>
            <w:tcW w:w="2393" w:type="dxa"/>
          </w:tcPr>
          <w:p w14:paraId="18B768C6" w14:textId="77777777" w:rsidR="006163B1" w:rsidRPr="00B77AD6" w:rsidRDefault="005A2927" w:rsidP="005A2927">
            <w:pPr>
              <w:pStyle w:val="Default"/>
              <w:jc w:val="center"/>
              <w:rPr>
                <w:color w:val="000000" w:themeColor="text1"/>
                <w:lang w:val="kk-KZ"/>
              </w:rPr>
            </w:pPr>
            <w:r w:rsidRPr="00B77AD6">
              <w:rPr>
                <w:color w:val="000000" w:themeColor="text1"/>
                <w:lang w:val="kk-KZ"/>
              </w:rPr>
              <w:t>Менің білуімше</w:t>
            </w:r>
          </w:p>
        </w:tc>
        <w:tc>
          <w:tcPr>
            <w:tcW w:w="2393" w:type="dxa"/>
          </w:tcPr>
          <w:p w14:paraId="4F3B2E39" w14:textId="77777777" w:rsidR="006163B1" w:rsidRPr="00B77AD6" w:rsidRDefault="005A2927" w:rsidP="005A2927">
            <w:pPr>
              <w:pStyle w:val="Default"/>
              <w:jc w:val="center"/>
              <w:rPr>
                <w:color w:val="000000" w:themeColor="text1"/>
                <w:lang w:val="kk-KZ"/>
              </w:rPr>
            </w:pPr>
            <w:r w:rsidRPr="00B77AD6">
              <w:rPr>
                <w:color w:val="000000" w:themeColor="text1"/>
                <w:lang w:val="kk-KZ"/>
              </w:rPr>
              <w:t>Сөздіктен анықталған анықта</w:t>
            </w:r>
          </w:p>
        </w:tc>
        <w:tc>
          <w:tcPr>
            <w:tcW w:w="2569" w:type="dxa"/>
          </w:tcPr>
          <w:p w14:paraId="2C6926B0" w14:textId="77777777" w:rsidR="006163B1" w:rsidRPr="00B77AD6" w:rsidRDefault="005A2927" w:rsidP="005A2927">
            <w:pPr>
              <w:pStyle w:val="Default"/>
              <w:jc w:val="center"/>
              <w:rPr>
                <w:color w:val="000000" w:themeColor="text1"/>
                <w:lang w:val="kk-KZ"/>
              </w:rPr>
            </w:pPr>
            <w:r w:rsidRPr="00B77AD6">
              <w:rPr>
                <w:color w:val="000000" w:themeColor="text1"/>
                <w:lang w:val="kk-KZ"/>
              </w:rPr>
              <w:t>Қай сөз табы?</w:t>
            </w:r>
          </w:p>
        </w:tc>
      </w:tr>
      <w:tr w:rsidR="006163B1" w:rsidRPr="00B77AD6" w14:paraId="2585F8F1" w14:textId="77777777" w:rsidTr="00A3011D">
        <w:tc>
          <w:tcPr>
            <w:tcW w:w="2284" w:type="dxa"/>
          </w:tcPr>
          <w:p w14:paraId="1FF6C316" w14:textId="77777777" w:rsidR="006163B1" w:rsidRPr="00B77AD6" w:rsidRDefault="005A2927" w:rsidP="005A2927">
            <w:pPr>
              <w:pStyle w:val="Default"/>
              <w:jc w:val="center"/>
              <w:rPr>
                <w:color w:val="000000" w:themeColor="text1"/>
                <w:lang w:val="kk-KZ"/>
              </w:rPr>
            </w:pPr>
            <w:r w:rsidRPr="00B77AD6">
              <w:rPr>
                <w:color w:val="000000" w:themeColor="text1"/>
                <w:lang w:val="kk-KZ"/>
              </w:rPr>
              <w:t>призма</w:t>
            </w:r>
          </w:p>
        </w:tc>
        <w:tc>
          <w:tcPr>
            <w:tcW w:w="2393" w:type="dxa"/>
          </w:tcPr>
          <w:p w14:paraId="58A6E12E" w14:textId="77777777" w:rsidR="006163B1" w:rsidRPr="00B77AD6" w:rsidRDefault="006163B1" w:rsidP="005A2927">
            <w:pPr>
              <w:pStyle w:val="Default"/>
              <w:jc w:val="center"/>
              <w:rPr>
                <w:color w:val="000000" w:themeColor="text1"/>
                <w:lang w:val="kk-KZ"/>
              </w:rPr>
            </w:pPr>
          </w:p>
        </w:tc>
        <w:tc>
          <w:tcPr>
            <w:tcW w:w="2393" w:type="dxa"/>
          </w:tcPr>
          <w:p w14:paraId="151998C6" w14:textId="77777777" w:rsidR="006163B1" w:rsidRPr="00B77AD6" w:rsidRDefault="006163B1" w:rsidP="005A2927">
            <w:pPr>
              <w:pStyle w:val="Default"/>
              <w:jc w:val="center"/>
              <w:rPr>
                <w:color w:val="000000" w:themeColor="text1"/>
                <w:lang w:val="kk-KZ"/>
              </w:rPr>
            </w:pPr>
          </w:p>
        </w:tc>
        <w:tc>
          <w:tcPr>
            <w:tcW w:w="2569" w:type="dxa"/>
          </w:tcPr>
          <w:p w14:paraId="1206AF76" w14:textId="77777777" w:rsidR="006163B1" w:rsidRPr="00B77AD6" w:rsidRDefault="006163B1" w:rsidP="005A2927">
            <w:pPr>
              <w:pStyle w:val="Default"/>
              <w:jc w:val="center"/>
              <w:rPr>
                <w:color w:val="000000" w:themeColor="text1"/>
                <w:lang w:val="kk-KZ"/>
              </w:rPr>
            </w:pPr>
          </w:p>
        </w:tc>
      </w:tr>
    </w:tbl>
    <w:p w14:paraId="1FABFC6F" w14:textId="6C2A6AEE" w:rsidR="006163B1" w:rsidRDefault="000A6EA6" w:rsidP="000A6EA6">
      <w:pPr>
        <w:pStyle w:val="Default"/>
        <w:jc w:val="both"/>
        <w:rPr>
          <w:color w:val="000000" w:themeColor="text1"/>
          <w:sz w:val="28"/>
          <w:szCs w:val="28"/>
          <w:lang w:val="kk-KZ"/>
        </w:rPr>
      </w:pPr>
      <w:r w:rsidRPr="00B77AD6">
        <w:rPr>
          <w:color w:val="000000" w:themeColor="text1"/>
          <w:sz w:val="28"/>
          <w:szCs w:val="28"/>
          <w:lang w:val="kk-KZ"/>
        </w:rPr>
        <w:t xml:space="preserve">3-тапсырма. </w:t>
      </w:r>
      <w:r w:rsidRPr="00B77AD6">
        <w:rPr>
          <w:i/>
          <w:color w:val="000000" w:themeColor="text1"/>
          <w:sz w:val="28"/>
          <w:szCs w:val="28"/>
          <w:lang w:val="kk-KZ"/>
        </w:rPr>
        <w:t>Э.Венн диаграммасы</w:t>
      </w:r>
      <w:r w:rsidRPr="00B77AD6">
        <w:rPr>
          <w:color w:val="000000" w:themeColor="text1"/>
          <w:sz w:val="28"/>
          <w:szCs w:val="28"/>
          <w:lang w:val="kk-KZ"/>
        </w:rPr>
        <w:t xml:space="preserve"> арқылы қарамен </w:t>
      </w:r>
      <w:r w:rsidR="002A5A1C" w:rsidRPr="00B77AD6">
        <w:rPr>
          <w:color w:val="000000" w:themeColor="text1"/>
          <w:sz w:val="28"/>
          <w:szCs w:val="28"/>
          <w:lang w:val="kk-KZ"/>
        </w:rPr>
        <w:t>жазылған</w:t>
      </w:r>
      <w:r w:rsidRPr="00B77AD6">
        <w:rPr>
          <w:color w:val="000000" w:themeColor="text1"/>
          <w:sz w:val="28"/>
          <w:szCs w:val="28"/>
          <w:lang w:val="kk-KZ"/>
        </w:rPr>
        <w:t xml:space="preserve"> сөздерді салыстыр, зат есімнің септелу түрін анықта. </w:t>
      </w:r>
    </w:p>
    <w:p w14:paraId="32552300" w14:textId="77777777" w:rsidR="00A3011D" w:rsidRPr="00B77AD6" w:rsidRDefault="00A3011D" w:rsidP="000A6EA6">
      <w:pPr>
        <w:pStyle w:val="Default"/>
        <w:jc w:val="both"/>
        <w:rPr>
          <w:color w:val="000000" w:themeColor="text1"/>
          <w:sz w:val="28"/>
          <w:szCs w:val="28"/>
          <w:lang w:val="kk-KZ"/>
        </w:rPr>
      </w:pPr>
    </w:p>
    <w:p w14:paraId="240001B9" w14:textId="77777777" w:rsidR="000A6EA6" w:rsidRPr="00B77AD6" w:rsidRDefault="00193F1B" w:rsidP="006163B1">
      <w:pPr>
        <w:pStyle w:val="Default"/>
        <w:ind w:firstLine="567"/>
        <w:jc w:val="both"/>
        <w:rPr>
          <w:color w:val="000000" w:themeColor="text1"/>
          <w:sz w:val="28"/>
          <w:szCs w:val="28"/>
          <w:lang w:val="kk-KZ"/>
        </w:rPr>
      </w:pPr>
      <w:r w:rsidRPr="00B77AD6">
        <w:rPr>
          <w:noProof/>
          <w:color w:val="000000" w:themeColor="text1"/>
          <w:sz w:val="28"/>
          <w:szCs w:val="28"/>
          <w:lang w:eastAsia="ru-RU"/>
        </w:rPr>
        <w:drawing>
          <wp:inline distT="0" distB="0" distL="0" distR="0" wp14:anchorId="796928AF" wp14:editId="7A4076CE">
            <wp:extent cx="5280660" cy="967740"/>
            <wp:effectExtent l="0" t="0" r="0" b="2286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500E8432" w14:textId="77777777" w:rsidR="00A3011D" w:rsidRDefault="00A3011D" w:rsidP="004776E1">
      <w:pPr>
        <w:pStyle w:val="Default"/>
        <w:jc w:val="both"/>
        <w:rPr>
          <w:color w:val="000000" w:themeColor="text1"/>
          <w:sz w:val="28"/>
          <w:szCs w:val="28"/>
          <w:lang w:val="kk-KZ"/>
        </w:rPr>
      </w:pPr>
    </w:p>
    <w:p w14:paraId="06A2454C" w14:textId="40937CE6" w:rsidR="00A3011D" w:rsidRDefault="00A3011D" w:rsidP="00A3011D">
      <w:pPr>
        <w:pStyle w:val="Default"/>
        <w:jc w:val="center"/>
        <w:rPr>
          <w:color w:val="000000" w:themeColor="text1"/>
          <w:sz w:val="28"/>
          <w:szCs w:val="28"/>
          <w:lang w:val="kk-KZ"/>
        </w:rPr>
      </w:pPr>
      <w:r>
        <w:rPr>
          <w:color w:val="000000" w:themeColor="text1"/>
          <w:sz w:val="28"/>
          <w:szCs w:val="28"/>
          <w:lang w:val="kk-KZ"/>
        </w:rPr>
        <w:t>Сурет</w:t>
      </w:r>
      <w:r w:rsidR="005D0F74">
        <w:rPr>
          <w:color w:val="000000" w:themeColor="text1"/>
          <w:sz w:val="28"/>
          <w:szCs w:val="28"/>
          <w:lang w:val="kk-KZ"/>
        </w:rPr>
        <w:t xml:space="preserve"> 27</w:t>
      </w:r>
    </w:p>
    <w:p w14:paraId="6A0A95E3" w14:textId="77777777" w:rsidR="00A3011D" w:rsidRDefault="00A3011D" w:rsidP="004776E1">
      <w:pPr>
        <w:pStyle w:val="Default"/>
        <w:jc w:val="both"/>
        <w:rPr>
          <w:color w:val="000000" w:themeColor="text1"/>
          <w:sz w:val="28"/>
          <w:szCs w:val="28"/>
          <w:lang w:val="kk-KZ"/>
        </w:rPr>
      </w:pPr>
    </w:p>
    <w:p w14:paraId="2F4ED00E" w14:textId="57F2548B" w:rsidR="000A6EA6" w:rsidRPr="00B77AD6" w:rsidRDefault="004776E1" w:rsidP="004776E1">
      <w:pPr>
        <w:pStyle w:val="Default"/>
        <w:jc w:val="both"/>
        <w:rPr>
          <w:color w:val="000000" w:themeColor="text1"/>
          <w:sz w:val="28"/>
          <w:szCs w:val="28"/>
          <w:lang w:val="kk-KZ"/>
        </w:rPr>
      </w:pPr>
      <w:r w:rsidRPr="00B77AD6">
        <w:rPr>
          <w:color w:val="000000" w:themeColor="text1"/>
          <w:sz w:val="28"/>
          <w:szCs w:val="28"/>
          <w:lang w:val="kk-KZ"/>
        </w:rPr>
        <w:t xml:space="preserve">4-тапсырма. </w:t>
      </w:r>
      <w:r w:rsidR="004F3BE8" w:rsidRPr="00B77AD6">
        <w:rPr>
          <w:color w:val="000000" w:themeColor="text1"/>
          <w:sz w:val="28"/>
          <w:szCs w:val="28"/>
          <w:lang w:val="kk-KZ"/>
        </w:rPr>
        <w:t xml:space="preserve">Мәтіннен жекеше, көпше түрдегі зат есімдерді тап. </w:t>
      </w:r>
    </w:p>
    <w:p w14:paraId="7D906540" w14:textId="77777777" w:rsidR="004F3BE8" w:rsidRPr="00B77AD6" w:rsidRDefault="004F3BE8" w:rsidP="004776E1">
      <w:pPr>
        <w:pStyle w:val="Default"/>
        <w:jc w:val="both"/>
        <w:rPr>
          <w:color w:val="000000" w:themeColor="text1"/>
          <w:sz w:val="28"/>
          <w:szCs w:val="28"/>
          <w:lang w:val="kk-KZ"/>
        </w:rPr>
      </w:pPr>
      <w:r w:rsidRPr="00B77AD6">
        <w:rPr>
          <w:color w:val="000000" w:themeColor="text1"/>
          <w:sz w:val="28"/>
          <w:szCs w:val="28"/>
          <w:lang w:val="kk-KZ"/>
        </w:rPr>
        <w:t xml:space="preserve">5-тапсырма. </w:t>
      </w:r>
      <w:r w:rsidR="005D3108" w:rsidRPr="00B77AD6">
        <w:rPr>
          <w:color w:val="000000" w:themeColor="text1"/>
          <w:sz w:val="28"/>
          <w:szCs w:val="28"/>
          <w:lang w:val="kk-KZ"/>
        </w:rPr>
        <w:t>Дереккөздерден кемпірқосақ туралы мәлім</w:t>
      </w:r>
      <w:r w:rsidR="00FC2495" w:rsidRPr="00B77AD6">
        <w:rPr>
          <w:color w:val="000000" w:themeColor="text1"/>
          <w:sz w:val="28"/>
          <w:szCs w:val="28"/>
          <w:lang w:val="kk-KZ"/>
        </w:rPr>
        <w:t>ет</w:t>
      </w:r>
      <w:r w:rsidR="005D3108" w:rsidRPr="00B77AD6">
        <w:rPr>
          <w:color w:val="000000" w:themeColor="text1"/>
          <w:sz w:val="28"/>
          <w:szCs w:val="28"/>
          <w:lang w:val="kk-KZ"/>
        </w:rPr>
        <w:t xml:space="preserve"> тауып, дәптеріңе жаз. </w:t>
      </w:r>
    </w:p>
    <w:p w14:paraId="278942FC" w14:textId="77777777" w:rsidR="006850CB" w:rsidRPr="00B77AD6" w:rsidRDefault="00DF0336" w:rsidP="004776E1">
      <w:pPr>
        <w:pStyle w:val="Default"/>
        <w:jc w:val="both"/>
        <w:rPr>
          <w:color w:val="000000" w:themeColor="text1"/>
          <w:sz w:val="28"/>
          <w:szCs w:val="28"/>
          <w:lang w:val="kk-KZ"/>
        </w:rPr>
      </w:pPr>
      <w:r w:rsidRPr="00B77AD6">
        <w:rPr>
          <w:color w:val="000000" w:themeColor="text1"/>
          <w:sz w:val="28"/>
          <w:szCs w:val="28"/>
          <w:lang w:val="kk-KZ"/>
        </w:rPr>
        <w:t>6-</w:t>
      </w:r>
      <w:r w:rsidR="006850CB" w:rsidRPr="00B77AD6">
        <w:rPr>
          <w:color w:val="000000" w:themeColor="text1"/>
          <w:sz w:val="28"/>
          <w:szCs w:val="28"/>
          <w:lang w:val="kk-KZ"/>
        </w:rPr>
        <w:t xml:space="preserve">тапсырма. </w:t>
      </w:r>
      <w:r w:rsidR="006313B5" w:rsidRPr="00B77AD6">
        <w:rPr>
          <w:color w:val="000000" w:themeColor="text1"/>
          <w:sz w:val="28"/>
          <w:szCs w:val="28"/>
          <w:lang w:val="kk-KZ"/>
        </w:rPr>
        <w:t xml:space="preserve">Мәтіннен қарамен </w:t>
      </w:r>
      <w:r w:rsidR="002A5A1C" w:rsidRPr="00B77AD6">
        <w:rPr>
          <w:color w:val="000000" w:themeColor="text1"/>
          <w:sz w:val="28"/>
          <w:szCs w:val="28"/>
          <w:lang w:val="kk-KZ"/>
        </w:rPr>
        <w:t>жазылған</w:t>
      </w:r>
      <w:r w:rsidR="006313B5" w:rsidRPr="00B77AD6">
        <w:rPr>
          <w:color w:val="000000" w:themeColor="text1"/>
          <w:sz w:val="28"/>
          <w:szCs w:val="28"/>
          <w:lang w:val="kk-KZ"/>
        </w:rPr>
        <w:t xml:space="preserve"> сөздердің ішінен бастауыш болатын сөйлемді жаз, оның қай септікке жататын анықта.</w:t>
      </w:r>
    </w:p>
    <w:p w14:paraId="57DB8567" w14:textId="77777777" w:rsidR="00996824" w:rsidRPr="00B77AD6" w:rsidRDefault="00996824" w:rsidP="00996824">
      <w:pPr>
        <w:pStyle w:val="Default"/>
        <w:jc w:val="both"/>
        <w:rPr>
          <w:color w:val="000000" w:themeColor="text1"/>
          <w:sz w:val="28"/>
          <w:szCs w:val="28"/>
          <w:lang w:val="kk-KZ"/>
        </w:rPr>
      </w:pPr>
      <w:r w:rsidRPr="00B77AD6">
        <w:rPr>
          <w:color w:val="000000" w:themeColor="text1"/>
          <w:sz w:val="28"/>
          <w:szCs w:val="28"/>
          <w:lang w:val="kk-KZ"/>
        </w:rPr>
        <w:t xml:space="preserve">7-тапсырма. «Кемпірқосақ» сөзіне синквейн жаз. </w:t>
      </w:r>
    </w:p>
    <w:p w14:paraId="1B99A1AD" w14:textId="77777777" w:rsidR="00996824" w:rsidRPr="00B77AD6" w:rsidRDefault="00996824" w:rsidP="00996824">
      <w:pPr>
        <w:pStyle w:val="Default"/>
        <w:ind w:firstLine="567"/>
        <w:jc w:val="both"/>
        <w:rPr>
          <w:color w:val="000000" w:themeColor="text1"/>
          <w:sz w:val="28"/>
          <w:szCs w:val="28"/>
          <w:lang w:val="kk-KZ"/>
        </w:rPr>
      </w:pPr>
      <w:r w:rsidRPr="00B77AD6">
        <w:rPr>
          <w:color w:val="000000" w:themeColor="text1"/>
          <w:sz w:val="28"/>
          <w:szCs w:val="28"/>
          <w:lang w:val="kk-KZ"/>
        </w:rPr>
        <w:t>1-ші жол – бір сөзден тұратын тақырыптың атауы, зат есім</w:t>
      </w:r>
    </w:p>
    <w:p w14:paraId="6FDC3AD8" w14:textId="77777777" w:rsidR="00996824" w:rsidRPr="00B77AD6" w:rsidRDefault="00996824" w:rsidP="00996824">
      <w:pPr>
        <w:pStyle w:val="Default"/>
        <w:ind w:firstLine="567"/>
        <w:jc w:val="both"/>
        <w:rPr>
          <w:color w:val="000000" w:themeColor="text1"/>
          <w:sz w:val="28"/>
          <w:szCs w:val="28"/>
          <w:lang w:val="kk-KZ"/>
        </w:rPr>
      </w:pPr>
      <w:r w:rsidRPr="00B77AD6">
        <w:rPr>
          <w:color w:val="000000" w:themeColor="text1"/>
          <w:sz w:val="28"/>
          <w:szCs w:val="28"/>
          <w:lang w:val="kk-KZ"/>
        </w:rPr>
        <w:t xml:space="preserve">2-ші жол – тақырыпты не затты сипаттайтын екі сын есім </w:t>
      </w:r>
    </w:p>
    <w:p w14:paraId="6ECA57DE" w14:textId="77777777" w:rsidR="00996824" w:rsidRPr="00B77AD6" w:rsidRDefault="00996824" w:rsidP="00996824">
      <w:pPr>
        <w:pStyle w:val="Default"/>
        <w:ind w:firstLine="567"/>
        <w:jc w:val="both"/>
        <w:rPr>
          <w:color w:val="000000" w:themeColor="text1"/>
          <w:sz w:val="28"/>
          <w:szCs w:val="28"/>
          <w:lang w:val="kk-KZ"/>
        </w:rPr>
      </w:pPr>
      <w:r w:rsidRPr="00B77AD6">
        <w:rPr>
          <w:color w:val="000000" w:themeColor="text1"/>
          <w:sz w:val="28"/>
          <w:szCs w:val="28"/>
          <w:lang w:val="kk-KZ"/>
        </w:rPr>
        <w:t xml:space="preserve">3-ші жол – автордың көзқарасын білдіретін үш етістік </w:t>
      </w:r>
    </w:p>
    <w:p w14:paraId="6399D2F6" w14:textId="77777777" w:rsidR="00996824" w:rsidRPr="00B77AD6" w:rsidRDefault="00996824" w:rsidP="00996824">
      <w:pPr>
        <w:pStyle w:val="Default"/>
        <w:ind w:firstLine="567"/>
        <w:jc w:val="both"/>
        <w:rPr>
          <w:color w:val="000000" w:themeColor="text1"/>
          <w:sz w:val="28"/>
          <w:szCs w:val="28"/>
          <w:lang w:val="kk-KZ"/>
        </w:rPr>
      </w:pPr>
      <w:r w:rsidRPr="00B77AD6">
        <w:rPr>
          <w:color w:val="000000" w:themeColor="text1"/>
          <w:sz w:val="28"/>
          <w:szCs w:val="28"/>
          <w:lang w:val="kk-KZ"/>
        </w:rPr>
        <w:t>4-ші жол – тақырыптың мағынасын ашатын төрт сөз</w:t>
      </w:r>
    </w:p>
    <w:p w14:paraId="1F3F1630" w14:textId="38064B02" w:rsidR="00996824" w:rsidRPr="00B77AD6" w:rsidRDefault="00996824" w:rsidP="00996824">
      <w:pPr>
        <w:pStyle w:val="Default"/>
        <w:ind w:firstLine="567"/>
        <w:jc w:val="both"/>
        <w:rPr>
          <w:color w:val="000000" w:themeColor="text1"/>
          <w:sz w:val="28"/>
          <w:szCs w:val="28"/>
          <w:lang w:val="kk-KZ"/>
        </w:rPr>
      </w:pPr>
      <w:r w:rsidRPr="00B77AD6">
        <w:rPr>
          <w:color w:val="000000" w:themeColor="text1"/>
          <w:sz w:val="28"/>
          <w:szCs w:val="28"/>
          <w:lang w:val="kk-KZ"/>
        </w:rPr>
        <w:t>5-ші жол – бірінші сөзі</w:t>
      </w:r>
      <w:r w:rsidR="00445634">
        <w:rPr>
          <w:color w:val="000000" w:themeColor="text1"/>
          <w:sz w:val="28"/>
          <w:szCs w:val="28"/>
          <w:lang w:val="kk-KZ"/>
        </w:rPr>
        <w:t>ні</w:t>
      </w:r>
      <w:r w:rsidRPr="00B77AD6">
        <w:rPr>
          <w:color w:val="000000" w:themeColor="text1"/>
          <w:sz w:val="28"/>
          <w:szCs w:val="28"/>
          <w:lang w:val="kk-KZ"/>
        </w:rPr>
        <w:t xml:space="preserve">ң синонимі </w:t>
      </w:r>
    </w:p>
    <w:p w14:paraId="5242FBB7" w14:textId="77777777" w:rsidR="006850CB" w:rsidRPr="00B77AD6" w:rsidRDefault="006850CB" w:rsidP="006850CB">
      <w:pPr>
        <w:pStyle w:val="Default"/>
        <w:ind w:firstLine="567"/>
        <w:jc w:val="both"/>
        <w:rPr>
          <w:b/>
          <w:color w:val="000000" w:themeColor="text1"/>
          <w:sz w:val="28"/>
          <w:szCs w:val="28"/>
          <w:lang w:val="kk-KZ"/>
        </w:rPr>
      </w:pPr>
      <w:r w:rsidRPr="00B77AD6">
        <w:rPr>
          <w:b/>
          <w:color w:val="000000" w:themeColor="text1"/>
          <w:sz w:val="28"/>
          <w:szCs w:val="28"/>
          <w:lang w:val="kk-KZ"/>
        </w:rPr>
        <w:t>4 сынып. «</w:t>
      </w:r>
      <w:r w:rsidR="00274E12" w:rsidRPr="00B77AD6">
        <w:rPr>
          <w:b/>
          <w:sz w:val="28"/>
          <w:szCs w:val="28"/>
          <w:lang w:val="kk-KZ"/>
        </w:rPr>
        <w:t>Етістік</w:t>
      </w:r>
      <w:r w:rsidR="0056270E" w:rsidRPr="00B77AD6">
        <w:rPr>
          <w:b/>
          <w:sz w:val="28"/>
          <w:szCs w:val="28"/>
          <w:lang w:val="kk-KZ"/>
        </w:rPr>
        <w:t>тің жіктелуі</w:t>
      </w:r>
      <w:r w:rsidRPr="00B77AD6">
        <w:rPr>
          <w:b/>
          <w:sz w:val="28"/>
          <w:szCs w:val="28"/>
          <w:lang w:val="kk-KZ"/>
        </w:rPr>
        <w:t xml:space="preserve">» тақырыбы. (Ортақ тақырып: </w:t>
      </w:r>
      <w:r w:rsidR="00274E12" w:rsidRPr="00B77AD6">
        <w:rPr>
          <w:b/>
          <w:sz w:val="28"/>
          <w:szCs w:val="28"/>
          <w:lang w:val="kk-KZ"/>
        </w:rPr>
        <w:t>Қоршаған ортаны қорғау</w:t>
      </w:r>
      <w:r w:rsidRPr="00B77AD6">
        <w:rPr>
          <w:b/>
          <w:sz w:val="28"/>
          <w:szCs w:val="28"/>
          <w:lang w:val="kk-KZ"/>
        </w:rPr>
        <w:t>).</w:t>
      </w:r>
    </w:p>
    <w:p w14:paraId="6EBF71DF" w14:textId="77777777" w:rsidR="006850CB" w:rsidRPr="00B77AD6" w:rsidRDefault="006850CB" w:rsidP="006850CB">
      <w:pPr>
        <w:pStyle w:val="Default"/>
        <w:ind w:firstLine="567"/>
        <w:jc w:val="both"/>
        <w:rPr>
          <w:color w:val="000000" w:themeColor="text1"/>
          <w:sz w:val="28"/>
          <w:szCs w:val="28"/>
          <w:lang w:val="kk-KZ"/>
        </w:rPr>
      </w:pPr>
      <w:r w:rsidRPr="00B77AD6">
        <w:rPr>
          <w:color w:val="000000" w:themeColor="text1"/>
          <w:sz w:val="28"/>
          <w:szCs w:val="28"/>
          <w:lang w:val="kk-KZ"/>
        </w:rPr>
        <w:t>Лексикалық материал: «</w:t>
      </w:r>
      <w:r w:rsidR="00E73BC8" w:rsidRPr="00B77AD6">
        <w:rPr>
          <w:color w:val="000000" w:themeColor="text1"/>
          <w:sz w:val="28"/>
          <w:szCs w:val="28"/>
          <w:lang w:val="kk-KZ"/>
        </w:rPr>
        <w:t>Әдебиеттік оқу</w:t>
      </w:r>
      <w:r w:rsidRPr="00B77AD6">
        <w:rPr>
          <w:color w:val="000000" w:themeColor="text1"/>
          <w:sz w:val="28"/>
          <w:szCs w:val="28"/>
          <w:lang w:val="kk-KZ"/>
        </w:rPr>
        <w:t xml:space="preserve">» пәнінен алынған мәтін. </w:t>
      </w:r>
    </w:p>
    <w:p w14:paraId="41806269" w14:textId="77777777" w:rsidR="00E73BC8" w:rsidRPr="00B77AD6" w:rsidRDefault="00E73BC8" w:rsidP="00E73BC8">
      <w:pPr>
        <w:pStyle w:val="Default"/>
        <w:jc w:val="center"/>
        <w:rPr>
          <w:i/>
          <w:color w:val="000000" w:themeColor="text1"/>
          <w:sz w:val="28"/>
          <w:szCs w:val="28"/>
          <w:lang w:val="kk-KZ"/>
        </w:rPr>
      </w:pPr>
      <w:r w:rsidRPr="00B77AD6">
        <w:rPr>
          <w:i/>
          <w:color w:val="000000" w:themeColor="text1"/>
          <w:sz w:val="28"/>
          <w:szCs w:val="28"/>
          <w:lang w:val="kk-KZ"/>
        </w:rPr>
        <w:t>Күзгі қыс керуені</w:t>
      </w:r>
    </w:p>
    <w:p w14:paraId="754C2D49" w14:textId="4BEB64F5" w:rsidR="00E73BC8" w:rsidRPr="005A6DC6" w:rsidRDefault="00E73BC8" w:rsidP="00E73BC8">
      <w:pPr>
        <w:pStyle w:val="Default"/>
        <w:ind w:firstLine="567"/>
        <w:jc w:val="both"/>
        <w:rPr>
          <w:i/>
          <w:color w:val="000000" w:themeColor="text1"/>
          <w:sz w:val="28"/>
          <w:szCs w:val="28"/>
          <w:lang w:val="kk-KZ"/>
        </w:rPr>
      </w:pPr>
      <w:r w:rsidRPr="00B77AD6">
        <w:rPr>
          <w:i/>
          <w:color w:val="000000" w:themeColor="text1"/>
          <w:sz w:val="28"/>
          <w:szCs w:val="28"/>
          <w:lang w:val="kk-KZ"/>
        </w:rPr>
        <w:t>Жылы жаққа кетіп бара жатқан құстар топтасып немесе тізбектеліп, көбінесе үшбұрыштанып ұшады. Әр топтың алдында өте тәжірибелі өз жолбасшысы жүреді. Ол жолды жақсы біледі, себебі бұған дейін бұл жолмен талай рет әрі-бері ұшып өткен. Құстардың бір үйірінде мұндай жолбасшы бірнешеу. Олардың міндеті көп. Құстардың жерге қонып, тамақтанатын, демалатын орнын солар таңдайды. Үйірдің қауіпсіздігін де солар бақылайды. Құстар бір жерге қонып, демалған кезде жолбасшылар кезектесіп оларды күзетеді. Аспанда да жолбасшылар ауыр жұмыс атқарады. Тізбектің ең алдында ұшатын болғандықтан, ола</w:t>
      </w:r>
      <w:r w:rsidR="00445634">
        <w:rPr>
          <w:i/>
          <w:color w:val="000000" w:themeColor="text1"/>
          <w:sz w:val="28"/>
          <w:szCs w:val="28"/>
          <w:lang w:val="kk-KZ"/>
        </w:rPr>
        <w:t>р қанат</w:t>
      </w:r>
      <w:r w:rsidRPr="00B77AD6">
        <w:rPr>
          <w:i/>
          <w:color w:val="000000" w:themeColor="text1"/>
          <w:sz w:val="28"/>
          <w:szCs w:val="28"/>
          <w:lang w:val="kk-KZ"/>
        </w:rPr>
        <w:t>тарымен ауаны жарып, соңындағыларға жол салып отырады. Жолбасшы салған жолмен ұшу оның соңындағыларға жол салып отырады. Жолбасшы салған жолмен ұшу оның соңындағы құстарға жеңіл болады. Сондықтан жолб</w:t>
      </w:r>
      <w:r w:rsidR="0055078C">
        <w:rPr>
          <w:i/>
          <w:color w:val="000000" w:themeColor="text1"/>
          <w:sz w:val="28"/>
          <w:szCs w:val="28"/>
          <w:lang w:val="kk-KZ"/>
        </w:rPr>
        <w:t>асшы ауада өте көп күш жұмсайды</w:t>
      </w:r>
      <w:r w:rsidR="0055078C" w:rsidRPr="0055078C">
        <w:rPr>
          <w:i/>
          <w:color w:val="000000" w:themeColor="text1"/>
          <w:sz w:val="28"/>
          <w:szCs w:val="28"/>
          <w:lang w:val="kk-KZ"/>
        </w:rPr>
        <w:t xml:space="preserve"> [132,</w:t>
      </w:r>
      <w:r w:rsidR="0055078C">
        <w:rPr>
          <w:i/>
          <w:color w:val="000000" w:themeColor="text1"/>
          <w:sz w:val="28"/>
          <w:szCs w:val="28"/>
          <w:lang w:val="kk-KZ"/>
        </w:rPr>
        <w:t>б. 10</w:t>
      </w:r>
      <w:r w:rsidR="0055078C" w:rsidRPr="005A6DC6">
        <w:rPr>
          <w:i/>
          <w:color w:val="000000" w:themeColor="text1"/>
          <w:sz w:val="28"/>
          <w:szCs w:val="28"/>
          <w:lang w:val="kk-KZ"/>
        </w:rPr>
        <w:t>6].</w:t>
      </w:r>
    </w:p>
    <w:p w14:paraId="06722CE1" w14:textId="31B2F482" w:rsidR="00E73BC8" w:rsidRPr="00B77AD6" w:rsidRDefault="0055078C" w:rsidP="00E73BC8">
      <w:pPr>
        <w:pStyle w:val="Default"/>
        <w:ind w:firstLine="567"/>
        <w:jc w:val="right"/>
        <w:rPr>
          <w:i/>
          <w:color w:val="000000" w:themeColor="text1"/>
          <w:sz w:val="28"/>
          <w:szCs w:val="28"/>
          <w:lang w:val="kk-KZ"/>
        </w:rPr>
      </w:pPr>
      <w:r>
        <w:rPr>
          <w:i/>
          <w:color w:val="000000" w:themeColor="text1"/>
          <w:sz w:val="28"/>
          <w:szCs w:val="28"/>
          <w:lang w:val="kk-KZ"/>
        </w:rPr>
        <w:t>(4-сынып, Әдебиеттік оқу</w:t>
      </w:r>
      <w:r w:rsidR="00E73BC8" w:rsidRPr="00B77AD6">
        <w:rPr>
          <w:i/>
          <w:color w:val="000000" w:themeColor="text1"/>
          <w:sz w:val="28"/>
          <w:szCs w:val="28"/>
          <w:lang w:val="kk-KZ"/>
        </w:rPr>
        <w:t>)</w:t>
      </w:r>
    </w:p>
    <w:p w14:paraId="653061D1" w14:textId="77777777" w:rsidR="008C46B9" w:rsidRPr="00B77AD6" w:rsidRDefault="00CA0E0B" w:rsidP="00CA0E0B">
      <w:pPr>
        <w:pStyle w:val="Default"/>
        <w:jc w:val="both"/>
        <w:rPr>
          <w:color w:val="000000" w:themeColor="text1"/>
          <w:sz w:val="28"/>
          <w:szCs w:val="28"/>
          <w:lang w:val="kk-KZ"/>
        </w:rPr>
      </w:pPr>
      <w:r w:rsidRPr="00B77AD6">
        <w:rPr>
          <w:color w:val="000000" w:themeColor="text1"/>
          <w:sz w:val="28"/>
          <w:szCs w:val="28"/>
          <w:lang w:val="kk-KZ"/>
        </w:rPr>
        <w:t xml:space="preserve">1-тапсырма. </w:t>
      </w:r>
      <w:r w:rsidR="00E73BC8" w:rsidRPr="00B77AD6">
        <w:rPr>
          <w:color w:val="000000" w:themeColor="text1"/>
          <w:sz w:val="28"/>
          <w:szCs w:val="28"/>
          <w:lang w:val="kk-KZ"/>
        </w:rPr>
        <w:t xml:space="preserve">Мәтінді оқып, ойланып көр: жазушы бізге қандай құстар туралы айтты? Құстарды ата? </w:t>
      </w:r>
    </w:p>
    <w:p w14:paraId="0C2583F8" w14:textId="77777777" w:rsidR="00E1225E" w:rsidRPr="00B77AD6" w:rsidRDefault="00E1225E" w:rsidP="00CA0E0B">
      <w:pPr>
        <w:pStyle w:val="Default"/>
        <w:jc w:val="both"/>
        <w:rPr>
          <w:color w:val="000000" w:themeColor="text1"/>
          <w:sz w:val="28"/>
          <w:szCs w:val="28"/>
          <w:lang w:val="kk-KZ"/>
        </w:rPr>
      </w:pPr>
      <w:r w:rsidRPr="00B77AD6">
        <w:rPr>
          <w:color w:val="000000" w:themeColor="text1"/>
          <w:sz w:val="28"/>
          <w:szCs w:val="28"/>
          <w:lang w:val="kk-KZ"/>
        </w:rPr>
        <w:t xml:space="preserve">2-тапсырма. Мәтіннің идеясын анықта. </w:t>
      </w:r>
    </w:p>
    <w:p w14:paraId="164469EF" w14:textId="77777777" w:rsidR="002A5A1C" w:rsidRPr="00B77AD6" w:rsidRDefault="00E1225E" w:rsidP="00CA0E0B">
      <w:pPr>
        <w:pStyle w:val="Default"/>
        <w:jc w:val="both"/>
        <w:rPr>
          <w:color w:val="000000" w:themeColor="text1"/>
          <w:sz w:val="28"/>
          <w:szCs w:val="28"/>
          <w:lang w:val="kk-KZ"/>
        </w:rPr>
      </w:pPr>
      <w:r w:rsidRPr="00B77AD6">
        <w:rPr>
          <w:color w:val="000000" w:themeColor="text1"/>
          <w:sz w:val="28"/>
          <w:szCs w:val="28"/>
          <w:lang w:val="kk-KZ"/>
        </w:rPr>
        <w:t>3</w:t>
      </w:r>
      <w:r w:rsidR="006313B5" w:rsidRPr="00B77AD6">
        <w:rPr>
          <w:color w:val="000000" w:themeColor="text1"/>
          <w:sz w:val="28"/>
          <w:szCs w:val="28"/>
          <w:lang w:val="kk-KZ"/>
        </w:rPr>
        <w:t>-тапсырма.</w:t>
      </w:r>
      <w:r w:rsidR="002A5A1C" w:rsidRPr="00B77AD6">
        <w:rPr>
          <w:color w:val="000000" w:themeColor="text1"/>
          <w:sz w:val="28"/>
          <w:szCs w:val="28"/>
          <w:lang w:val="kk-KZ"/>
        </w:rPr>
        <w:t xml:space="preserve"> Мәтінді жүйелеуде «Ассоциограмма» әдісін қолданамыз. «Құстар» сөзін ұсынамыз.</w:t>
      </w:r>
    </w:p>
    <w:p w14:paraId="59A0A913" w14:textId="77777777" w:rsidR="002A5A1C" w:rsidRPr="00B77AD6" w:rsidRDefault="002A5A1C" w:rsidP="00A3011D">
      <w:pPr>
        <w:pStyle w:val="Default"/>
        <w:ind w:firstLine="426"/>
        <w:jc w:val="both"/>
        <w:rPr>
          <w:color w:val="000000" w:themeColor="text1"/>
          <w:sz w:val="28"/>
          <w:szCs w:val="28"/>
          <w:lang w:val="kk-KZ"/>
        </w:rPr>
      </w:pPr>
      <w:r w:rsidRPr="00B77AD6">
        <w:rPr>
          <w:noProof/>
          <w:color w:val="000000" w:themeColor="text1"/>
          <w:sz w:val="28"/>
          <w:szCs w:val="28"/>
          <w:lang w:eastAsia="ru-RU"/>
        </w:rPr>
        <w:drawing>
          <wp:inline distT="0" distB="0" distL="0" distR="0" wp14:anchorId="1993FA0F" wp14:editId="161AB63A">
            <wp:extent cx="5486400" cy="1554480"/>
            <wp:effectExtent l="0" t="57150" r="0" b="12192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175306F5" w14:textId="77777777" w:rsidR="00A3011D" w:rsidRPr="00A3011D" w:rsidRDefault="00A3011D" w:rsidP="00F40605">
      <w:pPr>
        <w:pStyle w:val="Default"/>
        <w:jc w:val="both"/>
        <w:rPr>
          <w:color w:val="000000" w:themeColor="text1"/>
          <w:sz w:val="16"/>
          <w:szCs w:val="16"/>
          <w:lang w:val="kk-KZ"/>
        </w:rPr>
      </w:pPr>
    </w:p>
    <w:p w14:paraId="69D67C8C" w14:textId="07EA1F9E" w:rsidR="00A3011D" w:rsidRDefault="00A3011D" w:rsidP="00A3011D">
      <w:pPr>
        <w:pStyle w:val="Default"/>
        <w:jc w:val="center"/>
        <w:rPr>
          <w:color w:val="000000" w:themeColor="text1"/>
          <w:sz w:val="28"/>
          <w:szCs w:val="28"/>
          <w:lang w:val="kk-KZ"/>
        </w:rPr>
      </w:pPr>
      <w:r>
        <w:rPr>
          <w:color w:val="000000" w:themeColor="text1"/>
          <w:sz w:val="28"/>
          <w:szCs w:val="28"/>
          <w:lang w:val="kk-KZ"/>
        </w:rPr>
        <w:t>Сурет</w:t>
      </w:r>
      <w:r w:rsidR="005D0F74">
        <w:rPr>
          <w:color w:val="000000" w:themeColor="text1"/>
          <w:sz w:val="28"/>
          <w:szCs w:val="28"/>
          <w:lang w:val="kk-KZ"/>
        </w:rPr>
        <w:t xml:space="preserve"> 28</w:t>
      </w:r>
    </w:p>
    <w:p w14:paraId="7FB77A9B" w14:textId="77777777" w:rsidR="00A3011D" w:rsidRDefault="00A3011D" w:rsidP="00F40605">
      <w:pPr>
        <w:pStyle w:val="Default"/>
        <w:jc w:val="both"/>
        <w:rPr>
          <w:color w:val="000000" w:themeColor="text1"/>
          <w:sz w:val="28"/>
          <w:szCs w:val="28"/>
          <w:lang w:val="kk-KZ"/>
        </w:rPr>
      </w:pPr>
    </w:p>
    <w:p w14:paraId="03832109" w14:textId="6E984A43" w:rsidR="0056270E" w:rsidRPr="00B77AD6" w:rsidRDefault="00E1225E" w:rsidP="00A3011D">
      <w:pPr>
        <w:pStyle w:val="Default"/>
        <w:ind w:firstLine="567"/>
        <w:jc w:val="both"/>
        <w:rPr>
          <w:color w:val="000000" w:themeColor="text1"/>
          <w:sz w:val="28"/>
          <w:szCs w:val="28"/>
          <w:lang w:val="kk-KZ"/>
        </w:rPr>
      </w:pPr>
      <w:r w:rsidRPr="00B77AD6">
        <w:rPr>
          <w:color w:val="000000" w:themeColor="text1"/>
          <w:sz w:val="28"/>
          <w:szCs w:val="28"/>
          <w:lang w:val="kk-KZ"/>
        </w:rPr>
        <w:t>4</w:t>
      </w:r>
      <w:r w:rsidR="00F40605" w:rsidRPr="00B77AD6">
        <w:rPr>
          <w:color w:val="000000" w:themeColor="text1"/>
          <w:sz w:val="28"/>
          <w:szCs w:val="28"/>
          <w:lang w:val="kk-KZ"/>
        </w:rPr>
        <w:t>-тап</w:t>
      </w:r>
      <w:r w:rsidR="0056270E" w:rsidRPr="00B77AD6">
        <w:rPr>
          <w:color w:val="000000" w:themeColor="text1"/>
          <w:sz w:val="28"/>
          <w:szCs w:val="28"/>
          <w:lang w:val="kk-KZ"/>
        </w:rPr>
        <w:t>сырма. Мәтіннен етісті</w:t>
      </w:r>
      <w:r w:rsidR="00445634">
        <w:rPr>
          <w:color w:val="000000" w:themeColor="text1"/>
          <w:sz w:val="28"/>
          <w:szCs w:val="28"/>
          <w:lang w:val="kk-KZ"/>
        </w:rPr>
        <w:t>ктерді тауып, қай жақта тұрғанын</w:t>
      </w:r>
      <w:r w:rsidR="0056270E" w:rsidRPr="00B77AD6">
        <w:rPr>
          <w:color w:val="000000" w:themeColor="text1"/>
          <w:sz w:val="28"/>
          <w:szCs w:val="28"/>
          <w:lang w:val="kk-KZ"/>
        </w:rPr>
        <w:t xml:space="preserve"> анықта.</w:t>
      </w:r>
    </w:p>
    <w:p w14:paraId="589715A8" w14:textId="77777777" w:rsidR="00167C62" w:rsidRPr="00B77AD6" w:rsidRDefault="00167C62" w:rsidP="00A3011D">
      <w:pPr>
        <w:pStyle w:val="Default"/>
        <w:ind w:firstLine="567"/>
        <w:jc w:val="both"/>
        <w:rPr>
          <w:b/>
          <w:color w:val="000000" w:themeColor="text1"/>
          <w:sz w:val="28"/>
          <w:szCs w:val="28"/>
          <w:lang w:val="kk-KZ"/>
        </w:rPr>
      </w:pPr>
      <w:r w:rsidRPr="00B77AD6">
        <w:rPr>
          <w:b/>
          <w:color w:val="000000" w:themeColor="text1"/>
          <w:sz w:val="28"/>
          <w:szCs w:val="28"/>
          <w:lang w:val="kk-KZ"/>
        </w:rPr>
        <w:t>4 сынып. «</w:t>
      </w:r>
      <w:r w:rsidRPr="00B77AD6">
        <w:rPr>
          <w:b/>
          <w:sz w:val="28"/>
          <w:szCs w:val="28"/>
          <w:lang w:val="kk-KZ"/>
        </w:rPr>
        <w:t>Зат есімнің жіктелуі» тақырыбы. (Ортақ тақырып: Қоршаған ортаны қорғау).</w:t>
      </w:r>
    </w:p>
    <w:p w14:paraId="3726C17F" w14:textId="77777777" w:rsidR="00F40605" w:rsidRPr="00B77AD6" w:rsidRDefault="00F40605" w:rsidP="00A3011D">
      <w:pPr>
        <w:pStyle w:val="Default"/>
        <w:ind w:firstLine="567"/>
        <w:jc w:val="both"/>
        <w:rPr>
          <w:color w:val="000000" w:themeColor="text1"/>
          <w:sz w:val="28"/>
          <w:szCs w:val="28"/>
          <w:lang w:val="kk-KZ"/>
        </w:rPr>
      </w:pPr>
      <w:r w:rsidRPr="00B77AD6">
        <w:rPr>
          <w:color w:val="000000" w:themeColor="text1"/>
          <w:sz w:val="28"/>
          <w:szCs w:val="28"/>
          <w:lang w:val="kk-KZ"/>
        </w:rPr>
        <w:t xml:space="preserve">Лексикалық материал: «Дүниетану» пәнінен алынған мәтін. </w:t>
      </w:r>
    </w:p>
    <w:p w14:paraId="64D9FB74" w14:textId="77777777" w:rsidR="00F40605" w:rsidRPr="00B77AD6" w:rsidRDefault="00F40605" w:rsidP="00F40605">
      <w:pPr>
        <w:pStyle w:val="Default"/>
        <w:jc w:val="center"/>
        <w:rPr>
          <w:i/>
          <w:color w:val="000000" w:themeColor="text1"/>
          <w:sz w:val="28"/>
          <w:szCs w:val="28"/>
          <w:lang w:val="kk-KZ"/>
        </w:rPr>
      </w:pPr>
      <w:r w:rsidRPr="00B77AD6">
        <w:rPr>
          <w:i/>
          <w:color w:val="000000" w:themeColor="text1"/>
          <w:sz w:val="28"/>
          <w:szCs w:val="28"/>
          <w:lang w:val="kk-KZ"/>
        </w:rPr>
        <w:t>Салтанатты көш.</w:t>
      </w:r>
    </w:p>
    <w:p w14:paraId="19907493" w14:textId="23C0A5FD" w:rsidR="00F40605" w:rsidRPr="00B77AD6" w:rsidRDefault="004214B9" w:rsidP="004214B9">
      <w:pPr>
        <w:pStyle w:val="Default"/>
        <w:ind w:firstLine="567"/>
        <w:jc w:val="both"/>
        <w:rPr>
          <w:i/>
          <w:color w:val="000000" w:themeColor="text1"/>
          <w:sz w:val="28"/>
          <w:szCs w:val="28"/>
          <w:lang w:val="kk-KZ"/>
        </w:rPr>
      </w:pPr>
      <w:r w:rsidRPr="00B77AD6">
        <w:rPr>
          <w:i/>
          <w:color w:val="000000" w:themeColor="text1"/>
          <w:sz w:val="28"/>
          <w:szCs w:val="28"/>
          <w:lang w:val="kk-KZ"/>
        </w:rPr>
        <w:t xml:space="preserve">Олар күнкөріс жағдайы үшін табиғаттан тек керегін ғана алды. </w:t>
      </w:r>
      <w:r w:rsidR="00F40605" w:rsidRPr="00B77AD6">
        <w:rPr>
          <w:i/>
          <w:color w:val="000000" w:themeColor="text1"/>
          <w:sz w:val="28"/>
          <w:szCs w:val="28"/>
          <w:lang w:val="kk-KZ"/>
        </w:rPr>
        <w:t>Олар жер жағдайын жақсы білгендіктен, жылдың қай мезгілі болса да, адаспай жол табатын.</w:t>
      </w:r>
      <w:r w:rsidRPr="00B77AD6">
        <w:rPr>
          <w:i/>
          <w:color w:val="000000" w:themeColor="text1"/>
          <w:sz w:val="28"/>
          <w:szCs w:val="28"/>
          <w:lang w:val="kk-KZ"/>
        </w:rPr>
        <w:t xml:space="preserve"> Аспанда да жолбасшылар ауыр жұмыс атқарады. </w:t>
      </w:r>
      <w:r w:rsidR="00445634">
        <w:rPr>
          <w:i/>
          <w:color w:val="000000" w:themeColor="text1"/>
          <w:sz w:val="28"/>
          <w:szCs w:val="28"/>
          <w:lang w:val="kk-KZ"/>
        </w:rPr>
        <w:t>Өздерін</w:t>
      </w:r>
      <w:r w:rsidR="00F40605" w:rsidRPr="00B77AD6">
        <w:rPr>
          <w:i/>
          <w:color w:val="000000" w:themeColor="text1"/>
          <w:sz w:val="28"/>
          <w:szCs w:val="28"/>
          <w:lang w:val="kk-KZ"/>
        </w:rPr>
        <w:t xml:space="preserve"> табиғаттың бір бөлшегі санаған баба</w:t>
      </w:r>
      <w:r w:rsidR="008D4768" w:rsidRPr="00B77AD6">
        <w:rPr>
          <w:i/>
          <w:color w:val="000000" w:themeColor="text1"/>
          <w:sz w:val="28"/>
          <w:szCs w:val="28"/>
          <w:lang w:val="kk-KZ"/>
        </w:rPr>
        <w:t>ла</w:t>
      </w:r>
      <w:r w:rsidR="00F40605" w:rsidRPr="00B77AD6">
        <w:rPr>
          <w:i/>
          <w:color w:val="000000" w:themeColor="text1"/>
          <w:sz w:val="28"/>
          <w:szCs w:val="28"/>
          <w:lang w:val="kk-KZ"/>
        </w:rPr>
        <w:t xml:space="preserve">рымыз табиғатпен үйлесімді өмір сүріп, сұлулығын бағалай білді. </w:t>
      </w:r>
      <w:r w:rsidRPr="00B77AD6">
        <w:rPr>
          <w:i/>
          <w:color w:val="000000" w:themeColor="text1"/>
          <w:sz w:val="28"/>
          <w:szCs w:val="28"/>
          <w:lang w:val="kk-KZ"/>
        </w:rPr>
        <w:t>Табиғат көшпелілер үшін туған үйіндей болды. Бабаларымыздың табиғатқа</w:t>
      </w:r>
      <w:r w:rsidR="0055078C">
        <w:rPr>
          <w:i/>
          <w:color w:val="000000" w:themeColor="text1"/>
          <w:sz w:val="28"/>
          <w:szCs w:val="28"/>
          <w:lang w:val="kk-KZ"/>
        </w:rPr>
        <w:t xml:space="preserve"> деген қамқорлығын үлгі тұтамыз</w:t>
      </w:r>
      <w:r w:rsidR="005A6DC6" w:rsidRPr="00D94F87">
        <w:rPr>
          <w:i/>
          <w:color w:val="000000" w:themeColor="text1"/>
          <w:sz w:val="28"/>
          <w:szCs w:val="28"/>
          <w:lang w:val="kk-KZ"/>
        </w:rPr>
        <w:t xml:space="preserve"> </w:t>
      </w:r>
      <w:r w:rsidR="0055078C" w:rsidRPr="0055078C">
        <w:rPr>
          <w:i/>
          <w:color w:val="000000" w:themeColor="text1"/>
          <w:sz w:val="28"/>
          <w:szCs w:val="28"/>
          <w:lang w:val="kk-KZ"/>
        </w:rPr>
        <w:t>[</w:t>
      </w:r>
      <w:r w:rsidR="0055078C">
        <w:rPr>
          <w:i/>
          <w:color w:val="000000" w:themeColor="text1"/>
          <w:sz w:val="28"/>
          <w:szCs w:val="28"/>
          <w:lang w:val="kk-KZ"/>
        </w:rPr>
        <w:t>134,б. 94</w:t>
      </w:r>
      <w:r w:rsidR="0055078C" w:rsidRPr="0055078C">
        <w:rPr>
          <w:i/>
          <w:color w:val="000000" w:themeColor="text1"/>
          <w:sz w:val="28"/>
          <w:szCs w:val="28"/>
          <w:lang w:val="kk-KZ"/>
        </w:rPr>
        <w:t>]</w:t>
      </w:r>
      <w:r w:rsidR="0055078C">
        <w:rPr>
          <w:i/>
          <w:color w:val="000000" w:themeColor="text1"/>
          <w:sz w:val="28"/>
          <w:szCs w:val="28"/>
          <w:lang w:val="kk-KZ"/>
        </w:rPr>
        <w:t>.</w:t>
      </w:r>
      <w:r w:rsidRPr="00B77AD6">
        <w:rPr>
          <w:i/>
          <w:color w:val="000000" w:themeColor="text1"/>
          <w:sz w:val="28"/>
          <w:szCs w:val="28"/>
          <w:lang w:val="kk-KZ"/>
        </w:rPr>
        <w:t xml:space="preserve"> </w:t>
      </w:r>
    </w:p>
    <w:p w14:paraId="55D4E04D" w14:textId="0781F344" w:rsidR="00F40605" w:rsidRPr="00B77AD6" w:rsidRDefault="00F40605" w:rsidP="00F40605">
      <w:pPr>
        <w:pStyle w:val="Default"/>
        <w:ind w:firstLine="567"/>
        <w:jc w:val="right"/>
        <w:rPr>
          <w:i/>
          <w:color w:val="000000" w:themeColor="text1"/>
          <w:sz w:val="28"/>
          <w:szCs w:val="28"/>
          <w:lang w:val="kk-KZ"/>
        </w:rPr>
      </w:pPr>
      <w:r w:rsidRPr="00B77AD6">
        <w:rPr>
          <w:i/>
          <w:color w:val="000000" w:themeColor="text1"/>
          <w:sz w:val="28"/>
          <w:szCs w:val="28"/>
          <w:lang w:val="kk-KZ"/>
        </w:rPr>
        <w:t>(4-с</w:t>
      </w:r>
      <w:r w:rsidR="0055078C">
        <w:rPr>
          <w:i/>
          <w:color w:val="000000" w:themeColor="text1"/>
          <w:sz w:val="28"/>
          <w:szCs w:val="28"/>
          <w:lang w:val="kk-KZ"/>
        </w:rPr>
        <w:t>ынып, «Дүниетану» оқулығы</w:t>
      </w:r>
      <w:r w:rsidRPr="00B77AD6">
        <w:rPr>
          <w:i/>
          <w:color w:val="000000" w:themeColor="text1"/>
          <w:sz w:val="28"/>
          <w:szCs w:val="28"/>
          <w:lang w:val="kk-KZ"/>
        </w:rPr>
        <w:t>)</w:t>
      </w:r>
    </w:p>
    <w:p w14:paraId="62ADCCF3" w14:textId="5C791F1C" w:rsidR="004214B9" w:rsidRPr="00B77AD6" w:rsidRDefault="004214B9" w:rsidP="004214B9">
      <w:pPr>
        <w:pStyle w:val="af0"/>
        <w:ind w:firstLine="567"/>
        <w:jc w:val="both"/>
        <w:rPr>
          <w:rFonts w:ascii="Times New Roman" w:hAnsi="Times New Roman" w:cs="Times New Roman"/>
          <w:color w:val="000000" w:themeColor="text1"/>
          <w:sz w:val="28"/>
          <w:szCs w:val="28"/>
          <w:lang w:val="kk-KZ"/>
        </w:rPr>
      </w:pPr>
      <w:r w:rsidRPr="00B77AD6">
        <w:rPr>
          <w:rFonts w:ascii="Times New Roman" w:hAnsi="Times New Roman" w:cs="Times New Roman"/>
          <w:color w:val="000000" w:themeColor="text1"/>
          <w:sz w:val="28"/>
          <w:szCs w:val="28"/>
          <w:lang w:val="kk-KZ"/>
        </w:rPr>
        <w:t>1-тапсырма. Мәтінд</w:t>
      </w:r>
      <w:r w:rsidR="00445634">
        <w:rPr>
          <w:rFonts w:ascii="Times New Roman" w:hAnsi="Times New Roman" w:cs="Times New Roman"/>
          <w:color w:val="000000" w:themeColor="text1"/>
          <w:sz w:val="28"/>
          <w:szCs w:val="28"/>
          <w:lang w:val="kk-KZ"/>
        </w:rPr>
        <w:t>егі сөйлемді</w:t>
      </w:r>
      <w:r w:rsidRPr="00B77AD6">
        <w:rPr>
          <w:rFonts w:ascii="Times New Roman" w:hAnsi="Times New Roman" w:cs="Times New Roman"/>
          <w:color w:val="000000" w:themeColor="text1"/>
          <w:sz w:val="28"/>
          <w:szCs w:val="28"/>
          <w:lang w:val="kk-KZ"/>
        </w:rPr>
        <w:t xml:space="preserve"> ретімен орналастыр. Артық сөйлемді тап.</w:t>
      </w:r>
    </w:p>
    <w:p w14:paraId="409C8475" w14:textId="77777777" w:rsidR="008D4768" w:rsidRPr="00B77AD6" w:rsidRDefault="008D4768" w:rsidP="004214B9">
      <w:pPr>
        <w:pStyle w:val="af0"/>
        <w:ind w:firstLine="567"/>
        <w:jc w:val="both"/>
        <w:rPr>
          <w:rFonts w:ascii="Times New Roman" w:hAnsi="Times New Roman" w:cs="Times New Roman"/>
          <w:color w:val="000000" w:themeColor="text1"/>
          <w:sz w:val="28"/>
          <w:szCs w:val="28"/>
          <w:lang w:val="kk-KZ"/>
        </w:rPr>
      </w:pPr>
      <w:r w:rsidRPr="00B77AD6">
        <w:rPr>
          <w:rFonts w:ascii="Times New Roman" w:hAnsi="Times New Roman" w:cs="Times New Roman"/>
          <w:color w:val="000000" w:themeColor="text1"/>
          <w:sz w:val="28"/>
          <w:szCs w:val="28"/>
          <w:lang w:val="kk-KZ"/>
        </w:rPr>
        <w:t xml:space="preserve">2-тапсырма. Мәтіннен жіктік жалғаулы зат есімдерді тап. </w:t>
      </w:r>
    </w:p>
    <w:p w14:paraId="4F9251D9" w14:textId="77777777" w:rsidR="008D4768" w:rsidRPr="00B77AD6" w:rsidRDefault="008D4768" w:rsidP="004214B9">
      <w:pPr>
        <w:pStyle w:val="af0"/>
        <w:ind w:firstLine="567"/>
        <w:jc w:val="both"/>
        <w:rPr>
          <w:rFonts w:ascii="Times New Roman" w:hAnsi="Times New Roman" w:cs="Times New Roman"/>
          <w:color w:val="000000" w:themeColor="text1"/>
          <w:sz w:val="28"/>
          <w:szCs w:val="28"/>
          <w:lang w:val="kk-KZ"/>
        </w:rPr>
      </w:pPr>
      <w:r w:rsidRPr="00B77AD6">
        <w:rPr>
          <w:rFonts w:ascii="Times New Roman" w:hAnsi="Times New Roman" w:cs="Times New Roman"/>
          <w:color w:val="000000" w:themeColor="text1"/>
          <w:sz w:val="28"/>
          <w:szCs w:val="28"/>
          <w:lang w:val="kk-KZ"/>
        </w:rPr>
        <w:t xml:space="preserve">3-тапсырма. Зат есімдерді тиісті жалғаулармен сәйкестендір. </w:t>
      </w:r>
    </w:p>
    <w:p w14:paraId="3B5AC767" w14:textId="77777777" w:rsidR="002A5A1C" w:rsidRPr="00B77AD6" w:rsidRDefault="00560751" w:rsidP="00A3011D">
      <w:pPr>
        <w:pStyle w:val="Default"/>
        <w:ind w:firstLine="426"/>
        <w:jc w:val="center"/>
        <w:rPr>
          <w:b/>
          <w:sz w:val="28"/>
          <w:szCs w:val="28"/>
          <w:lang w:val="kk-KZ"/>
        </w:rPr>
      </w:pPr>
      <w:r w:rsidRPr="00B77AD6">
        <w:rPr>
          <w:b/>
          <w:color w:val="000000" w:themeColor="text1"/>
          <w:sz w:val="28"/>
          <w:szCs w:val="28"/>
          <w:lang w:val="kk-KZ"/>
        </w:rPr>
        <w:t>4 сынып. «</w:t>
      </w:r>
      <w:r w:rsidRPr="00B77AD6">
        <w:rPr>
          <w:b/>
          <w:sz w:val="28"/>
          <w:szCs w:val="28"/>
          <w:lang w:val="kk-KZ"/>
        </w:rPr>
        <w:t>Сын есім» тақырыбы. (Ортақ тақырып: Ғарышқа саяхат).</w:t>
      </w:r>
    </w:p>
    <w:p w14:paraId="24A07E88" w14:textId="77777777" w:rsidR="00560751" w:rsidRPr="00B77AD6" w:rsidRDefault="00560751" w:rsidP="002A5A1C">
      <w:pPr>
        <w:pStyle w:val="Default"/>
        <w:jc w:val="center"/>
        <w:rPr>
          <w:b/>
          <w:sz w:val="28"/>
          <w:szCs w:val="28"/>
          <w:lang w:val="kk-KZ"/>
        </w:rPr>
      </w:pPr>
      <w:r w:rsidRPr="00B77AD6">
        <w:rPr>
          <w:color w:val="000000" w:themeColor="text1"/>
          <w:sz w:val="28"/>
          <w:szCs w:val="28"/>
          <w:lang w:val="kk-KZ"/>
        </w:rPr>
        <w:t>Лексикалық материал: «</w:t>
      </w:r>
      <w:r w:rsidR="004174D4" w:rsidRPr="00B77AD6">
        <w:rPr>
          <w:color w:val="000000" w:themeColor="text1"/>
          <w:sz w:val="28"/>
          <w:szCs w:val="28"/>
          <w:lang w:val="kk-KZ"/>
        </w:rPr>
        <w:t>Музыка</w:t>
      </w:r>
      <w:r w:rsidRPr="00B77AD6">
        <w:rPr>
          <w:color w:val="000000" w:themeColor="text1"/>
          <w:sz w:val="28"/>
          <w:szCs w:val="28"/>
          <w:lang w:val="kk-KZ"/>
        </w:rPr>
        <w:t>» пәнінен алынған мәтін</w:t>
      </w:r>
      <w:r w:rsidR="00A566AC" w:rsidRPr="00B77AD6">
        <w:rPr>
          <w:color w:val="000000" w:themeColor="text1"/>
          <w:sz w:val="28"/>
          <w:szCs w:val="28"/>
          <w:lang w:val="kk-KZ"/>
        </w:rPr>
        <w:t>дер</w:t>
      </w:r>
      <w:r w:rsidRPr="00B77AD6">
        <w:rPr>
          <w:color w:val="000000" w:themeColor="text1"/>
          <w:sz w:val="28"/>
          <w:szCs w:val="28"/>
          <w:lang w:val="kk-KZ"/>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5"/>
        <w:gridCol w:w="4786"/>
      </w:tblGrid>
      <w:tr w:rsidR="00560751" w:rsidRPr="00640F47" w14:paraId="5DA173E9" w14:textId="77777777" w:rsidTr="00A566AC">
        <w:tc>
          <w:tcPr>
            <w:tcW w:w="4785" w:type="dxa"/>
          </w:tcPr>
          <w:p w14:paraId="3C22DF27" w14:textId="77777777" w:rsidR="00D6468F" w:rsidRPr="00B77AD6" w:rsidRDefault="00D6468F" w:rsidP="00D6468F">
            <w:pPr>
              <w:pStyle w:val="Default"/>
              <w:jc w:val="center"/>
              <w:rPr>
                <w:i/>
                <w:color w:val="000000" w:themeColor="text1"/>
                <w:lang w:val="kk-KZ"/>
              </w:rPr>
            </w:pPr>
            <w:r w:rsidRPr="00B77AD6">
              <w:rPr>
                <w:i/>
                <w:color w:val="000000" w:themeColor="text1"/>
                <w:lang w:val="kk-KZ"/>
              </w:rPr>
              <w:t>Байқоңыр</w:t>
            </w:r>
          </w:p>
          <w:p w14:paraId="20D7BA67" w14:textId="49FBEDF7" w:rsidR="00560751" w:rsidRPr="00B77AD6" w:rsidRDefault="006445B7" w:rsidP="00560751">
            <w:pPr>
              <w:pStyle w:val="Default"/>
              <w:jc w:val="both"/>
              <w:rPr>
                <w:i/>
                <w:color w:val="000000" w:themeColor="text1"/>
                <w:lang w:val="kk-KZ"/>
              </w:rPr>
            </w:pPr>
            <w:r>
              <w:rPr>
                <w:i/>
                <w:color w:val="000000" w:themeColor="text1"/>
                <w:lang w:val="kk-KZ"/>
              </w:rPr>
              <w:t xml:space="preserve">     </w:t>
            </w:r>
            <w:r w:rsidR="009A6DAE" w:rsidRPr="00B77AD6">
              <w:rPr>
                <w:i/>
                <w:color w:val="000000" w:themeColor="text1"/>
                <w:lang w:val="kk-KZ"/>
              </w:rPr>
              <w:t xml:space="preserve">Ертеде Қорқыт бабамыз желмаясына мініп, адам мәңгілік жасайтын жер іздейді. Қанша шарласа да, Байқоңырдай жер таппайды. </w:t>
            </w:r>
          </w:p>
          <w:p w14:paraId="0F16D617" w14:textId="42BAAC68" w:rsidR="004174D4" w:rsidRPr="0055078C" w:rsidRDefault="00A566AC" w:rsidP="004174D4">
            <w:pPr>
              <w:pStyle w:val="Default"/>
              <w:jc w:val="both"/>
              <w:rPr>
                <w:i/>
                <w:color w:val="000000" w:themeColor="text1"/>
                <w:lang w:val="kk-KZ"/>
              </w:rPr>
            </w:pPr>
            <w:r w:rsidRPr="00B77AD6">
              <w:rPr>
                <w:i/>
                <w:color w:val="000000" w:themeColor="text1"/>
                <w:lang w:val="kk-KZ"/>
              </w:rPr>
              <w:t xml:space="preserve">     </w:t>
            </w:r>
            <w:r w:rsidR="009A6DAE" w:rsidRPr="00B77AD6">
              <w:rPr>
                <w:i/>
                <w:color w:val="000000" w:themeColor="text1"/>
                <w:lang w:val="kk-KZ"/>
              </w:rPr>
              <w:t>Сыр өңірін зерттеген ғалымдар Байқоңырда жердің тартылыс күші аз, себебі экваторға жақын, ғарышқа ұшуға ең қолайлы жер деп шешкен. «Экватор» латын тілінде «теңестіргіш» деген мағынаны береді. Жер ғалам шарының қақ ортасынан өтетін шартты сызық э</w:t>
            </w:r>
            <w:r w:rsidR="0055078C">
              <w:rPr>
                <w:i/>
                <w:color w:val="000000" w:themeColor="text1"/>
                <w:lang w:val="kk-KZ"/>
              </w:rPr>
              <w:t xml:space="preserve">кватор сызығы деп аталады </w:t>
            </w:r>
            <w:r w:rsidR="0055078C" w:rsidRPr="0055078C">
              <w:rPr>
                <w:i/>
                <w:color w:val="000000" w:themeColor="text1"/>
                <w:lang w:val="kk-KZ"/>
              </w:rPr>
              <w:t>[136</w:t>
            </w:r>
            <w:r w:rsidR="0055078C">
              <w:rPr>
                <w:i/>
                <w:color w:val="000000" w:themeColor="text1"/>
                <w:lang w:val="kk-KZ"/>
              </w:rPr>
              <w:t>,б. 116</w:t>
            </w:r>
            <w:r w:rsidR="0055078C" w:rsidRPr="0055078C">
              <w:rPr>
                <w:i/>
                <w:color w:val="000000" w:themeColor="text1"/>
                <w:lang w:val="kk-KZ"/>
              </w:rPr>
              <w:t>].</w:t>
            </w:r>
          </w:p>
        </w:tc>
        <w:tc>
          <w:tcPr>
            <w:tcW w:w="4786" w:type="dxa"/>
          </w:tcPr>
          <w:p w14:paraId="7A1FED92" w14:textId="77777777" w:rsidR="00560751" w:rsidRPr="00B77AD6" w:rsidRDefault="004174D4" w:rsidP="00A566AC">
            <w:pPr>
              <w:pStyle w:val="Default"/>
              <w:jc w:val="center"/>
              <w:rPr>
                <w:i/>
                <w:color w:val="000000" w:themeColor="text1"/>
                <w:lang w:val="kk-KZ"/>
              </w:rPr>
            </w:pPr>
            <w:r w:rsidRPr="00B77AD6">
              <w:rPr>
                <w:i/>
                <w:color w:val="000000" w:themeColor="text1"/>
                <w:lang w:val="kk-KZ"/>
              </w:rPr>
              <w:t>Байқоңыр</w:t>
            </w:r>
          </w:p>
          <w:p w14:paraId="35E9E33D" w14:textId="77777777" w:rsidR="004174D4" w:rsidRPr="00B77AD6" w:rsidRDefault="00A566AC" w:rsidP="00560751">
            <w:pPr>
              <w:pStyle w:val="Default"/>
              <w:jc w:val="both"/>
              <w:rPr>
                <w:i/>
                <w:color w:val="000000" w:themeColor="text1"/>
                <w:lang w:val="kk-KZ"/>
              </w:rPr>
            </w:pPr>
            <w:r w:rsidRPr="00B77AD6">
              <w:rPr>
                <w:i/>
                <w:color w:val="000000" w:themeColor="text1"/>
                <w:lang w:val="kk-KZ"/>
              </w:rPr>
              <w:t>Қазақтың байтақ даласы,</w:t>
            </w:r>
          </w:p>
          <w:p w14:paraId="68BF75E5" w14:textId="77777777" w:rsidR="00A566AC" w:rsidRPr="00B77AD6" w:rsidRDefault="00A566AC" w:rsidP="00560751">
            <w:pPr>
              <w:pStyle w:val="Default"/>
              <w:jc w:val="both"/>
              <w:rPr>
                <w:i/>
                <w:color w:val="000000" w:themeColor="text1"/>
                <w:lang w:val="kk-KZ"/>
              </w:rPr>
            </w:pPr>
            <w:r w:rsidRPr="00B77AD6">
              <w:rPr>
                <w:i/>
                <w:color w:val="000000" w:themeColor="text1"/>
                <w:lang w:val="kk-KZ"/>
              </w:rPr>
              <w:t xml:space="preserve">Кімнің бар оған таласы. </w:t>
            </w:r>
          </w:p>
          <w:p w14:paraId="141AD11F" w14:textId="77777777" w:rsidR="00A566AC" w:rsidRPr="00B77AD6" w:rsidRDefault="00A566AC" w:rsidP="00560751">
            <w:pPr>
              <w:pStyle w:val="Default"/>
              <w:jc w:val="both"/>
              <w:rPr>
                <w:i/>
                <w:color w:val="000000" w:themeColor="text1"/>
                <w:lang w:val="kk-KZ"/>
              </w:rPr>
            </w:pPr>
            <w:r w:rsidRPr="00B77AD6">
              <w:rPr>
                <w:i/>
                <w:color w:val="000000" w:themeColor="text1"/>
                <w:lang w:val="kk-KZ"/>
              </w:rPr>
              <w:t>Әлемге даңқы тараған,</w:t>
            </w:r>
          </w:p>
          <w:p w14:paraId="63D5608F" w14:textId="77777777" w:rsidR="00A566AC" w:rsidRPr="00B77AD6" w:rsidRDefault="00A566AC" w:rsidP="00560751">
            <w:pPr>
              <w:pStyle w:val="Default"/>
              <w:jc w:val="both"/>
              <w:rPr>
                <w:i/>
                <w:color w:val="000000" w:themeColor="text1"/>
                <w:lang w:val="kk-KZ"/>
              </w:rPr>
            </w:pPr>
            <w:r w:rsidRPr="00B77AD6">
              <w:rPr>
                <w:i/>
                <w:color w:val="000000" w:themeColor="text1"/>
                <w:lang w:val="kk-KZ"/>
              </w:rPr>
              <w:t>Байқоңырыма қарашы.</w:t>
            </w:r>
          </w:p>
          <w:p w14:paraId="0BE64709" w14:textId="77777777" w:rsidR="00A566AC" w:rsidRPr="00B77AD6" w:rsidRDefault="00A566AC" w:rsidP="00560751">
            <w:pPr>
              <w:pStyle w:val="Default"/>
              <w:jc w:val="both"/>
              <w:rPr>
                <w:i/>
                <w:color w:val="000000" w:themeColor="text1"/>
                <w:lang w:val="kk-KZ"/>
              </w:rPr>
            </w:pPr>
          </w:p>
          <w:p w14:paraId="1C3FEC21" w14:textId="77777777" w:rsidR="00A566AC" w:rsidRPr="00B77AD6" w:rsidRDefault="00A566AC" w:rsidP="00560751">
            <w:pPr>
              <w:pStyle w:val="Default"/>
              <w:jc w:val="both"/>
              <w:rPr>
                <w:i/>
                <w:color w:val="000000" w:themeColor="text1"/>
                <w:lang w:val="kk-KZ"/>
              </w:rPr>
            </w:pPr>
            <w:r w:rsidRPr="00B77AD6">
              <w:rPr>
                <w:i/>
                <w:color w:val="000000" w:themeColor="text1"/>
                <w:lang w:val="kk-KZ"/>
              </w:rPr>
              <w:t xml:space="preserve">Атыңды білді бар ғалам, </w:t>
            </w:r>
          </w:p>
          <w:p w14:paraId="5B5268E1" w14:textId="77777777" w:rsidR="00A566AC" w:rsidRPr="00B77AD6" w:rsidRDefault="00A566AC" w:rsidP="00560751">
            <w:pPr>
              <w:pStyle w:val="Default"/>
              <w:jc w:val="both"/>
              <w:rPr>
                <w:i/>
                <w:color w:val="000000" w:themeColor="text1"/>
                <w:lang w:val="kk-KZ"/>
              </w:rPr>
            </w:pPr>
            <w:r w:rsidRPr="00B77AD6">
              <w:rPr>
                <w:i/>
                <w:color w:val="000000" w:themeColor="text1"/>
                <w:lang w:val="kk-KZ"/>
              </w:rPr>
              <w:t>Айтамын саған арнап ән.</w:t>
            </w:r>
          </w:p>
          <w:p w14:paraId="038E771A" w14:textId="777A7672" w:rsidR="00A566AC" w:rsidRPr="00B77AD6" w:rsidRDefault="006445B7" w:rsidP="00560751">
            <w:pPr>
              <w:pStyle w:val="Default"/>
              <w:jc w:val="both"/>
              <w:rPr>
                <w:i/>
                <w:color w:val="000000" w:themeColor="text1"/>
                <w:lang w:val="kk-KZ"/>
              </w:rPr>
            </w:pPr>
            <w:r>
              <w:rPr>
                <w:i/>
                <w:color w:val="000000" w:themeColor="text1"/>
                <w:lang w:val="kk-KZ"/>
              </w:rPr>
              <w:t>Байқоң</w:t>
            </w:r>
            <w:r w:rsidR="00A566AC" w:rsidRPr="00B77AD6">
              <w:rPr>
                <w:i/>
                <w:color w:val="000000" w:themeColor="text1"/>
                <w:lang w:val="kk-KZ"/>
              </w:rPr>
              <w:t xml:space="preserve">ыр жердің кіндігі, </w:t>
            </w:r>
          </w:p>
          <w:p w14:paraId="0B7BE17D" w14:textId="77777777" w:rsidR="00A566AC" w:rsidRPr="00B77AD6" w:rsidRDefault="00A566AC" w:rsidP="00560751">
            <w:pPr>
              <w:pStyle w:val="Default"/>
              <w:jc w:val="both"/>
              <w:rPr>
                <w:i/>
                <w:color w:val="000000" w:themeColor="text1"/>
                <w:lang w:val="kk-KZ"/>
              </w:rPr>
            </w:pPr>
            <w:r w:rsidRPr="00B77AD6">
              <w:rPr>
                <w:i/>
                <w:color w:val="000000" w:themeColor="text1"/>
                <w:lang w:val="kk-KZ"/>
              </w:rPr>
              <w:t xml:space="preserve">Аспанмен Жерді жалғаған. </w:t>
            </w:r>
          </w:p>
          <w:p w14:paraId="2A861F00" w14:textId="77777777" w:rsidR="00A566AC" w:rsidRPr="00B77AD6" w:rsidRDefault="00A566AC" w:rsidP="00560751">
            <w:pPr>
              <w:pStyle w:val="Default"/>
              <w:jc w:val="both"/>
              <w:rPr>
                <w:i/>
                <w:color w:val="000000" w:themeColor="text1"/>
                <w:lang w:val="kk-KZ"/>
              </w:rPr>
            </w:pPr>
            <w:r w:rsidRPr="00B77AD6">
              <w:rPr>
                <w:i/>
                <w:color w:val="000000" w:themeColor="text1"/>
                <w:lang w:val="kk-KZ"/>
              </w:rPr>
              <w:t xml:space="preserve">Егемен елміз бұл күні </w:t>
            </w:r>
          </w:p>
          <w:p w14:paraId="76600B61" w14:textId="1CA8C098" w:rsidR="00A566AC" w:rsidRPr="00D94F87" w:rsidRDefault="00A566AC" w:rsidP="00560751">
            <w:pPr>
              <w:pStyle w:val="Default"/>
              <w:jc w:val="both"/>
              <w:rPr>
                <w:i/>
                <w:color w:val="000000" w:themeColor="text1"/>
                <w:lang w:val="kk-KZ"/>
              </w:rPr>
            </w:pPr>
            <w:r w:rsidRPr="00B77AD6">
              <w:rPr>
                <w:i/>
                <w:color w:val="000000" w:themeColor="text1"/>
                <w:lang w:val="kk-KZ"/>
              </w:rPr>
              <w:t>Қырандай көкте самғаға</w:t>
            </w:r>
            <w:r w:rsidR="0055078C">
              <w:rPr>
                <w:i/>
                <w:color w:val="000000" w:themeColor="text1"/>
                <w:lang w:val="kk-KZ"/>
              </w:rPr>
              <w:t>н</w:t>
            </w:r>
            <w:r w:rsidR="0055078C" w:rsidRPr="00D94F87">
              <w:rPr>
                <w:i/>
                <w:color w:val="000000" w:themeColor="text1"/>
                <w:lang w:val="kk-KZ"/>
              </w:rPr>
              <w:t xml:space="preserve"> </w:t>
            </w:r>
            <w:r w:rsidR="0055078C" w:rsidRPr="0055078C">
              <w:rPr>
                <w:i/>
                <w:color w:val="000000" w:themeColor="text1"/>
                <w:lang w:val="kk-KZ"/>
              </w:rPr>
              <w:t>[136</w:t>
            </w:r>
            <w:r w:rsidR="0055078C">
              <w:rPr>
                <w:i/>
                <w:color w:val="000000" w:themeColor="text1"/>
                <w:lang w:val="kk-KZ"/>
              </w:rPr>
              <w:t>,б. 11</w:t>
            </w:r>
            <w:r w:rsidR="0055078C" w:rsidRPr="00D94F87">
              <w:rPr>
                <w:i/>
                <w:color w:val="000000" w:themeColor="text1"/>
                <w:lang w:val="kk-KZ"/>
              </w:rPr>
              <w:t>7</w:t>
            </w:r>
            <w:r w:rsidR="0055078C" w:rsidRPr="0055078C">
              <w:rPr>
                <w:i/>
                <w:color w:val="000000" w:themeColor="text1"/>
                <w:lang w:val="kk-KZ"/>
              </w:rPr>
              <w:t>].</w:t>
            </w:r>
          </w:p>
        </w:tc>
      </w:tr>
    </w:tbl>
    <w:p w14:paraId="15E88C3C" w14:textId="2BC46339" w:rsidR="00A566AC" w:rsidRPr="00B77AD6" w:rsidRDefault="00A566AC" w:rsidP="00A566AC">
      <w:pPr>
        <w:pStyle w:val="Default"/>
        <w:ind w:firstLine="567"/>
        <w:jc w:val="right"/>
        <w:rPr>
          <w:i/>
          <w:color w:val="000000" w:themeColor="text1"/>
          <w:lang w:val="kk-KZ"/>
        </w:rPr>
      </w:pPr>
      <w:r w:rsidRPr="00B77AD6">
        <w:rPr>
          <w:i/>
          <w:color w:val="000000" w:themeColor="text1"/>
          <w:lang w:val="kk-KZ"/>
        </w:rPr>
        <w:t xml:space="preserve">(4-сынып, </w:t>
      </w:r>
      <w:r w:rsidR="00970BC7" w:rsidRPr="00B77AD6">
        <w:rPr>
          <w:i/>
          <w:color w:val="000000" w:themeColor="text1"/>
          <w:lang w:val="kk-KZ"/>
        </w:rPr>
        <w:t>«</w:t>
      </w:r>
      <w:r w:rsidRPr="00B77AD6">
        <w:rPr>
          <w:i/>
          <w:color w:val="000000" w:themeColor="text1"/>
          <w:lang w:val="kk-KZ"/>
        </w:rPr>
        <w:t>Музыка</w:t>
      </w:r>
      <w:r w:rsidR="00970BC7" w:rsidRPr="00B77AD6">
        <w:rPr>
          <w:i/>
          <w:color w:val="000000" w:themeColor="text1"/>
          <w:lang w:val="kk-KZ"/>
        </w:rPr>
        <w:t>»</w:t>
      </w:r>
      <w:r w:rsidR="0055078C">
        <w:rPr>
          <w:i/>
          <w:color w:val="000000" w:themeColor="text1"/>
          <w:lang w:val="kk-KZ"/>
        </w:rPr>
        <w:t xml:space="preserve"> оқулығы</w:t>
      </w:r>
      <w:r w:rsidRPr="00B77AD6">
        <w:rPr>
          <w:i/>
          <w:color w:val="000000" w:themeColor="text1"/>
          <w:lang w:val="kk-KZ"/>
        </w:rPr>
        <w:t>)</w:t>
      </w:r>
    </w:p>
    <w:p w14:paraId="1558A46E" w14:textId="301EFC16" w:rsidR="002E1E2C" w:rsidRPr="00B77AD6" w:rsidRDefault="00A566AC" w:rsidP="00D9033D">
      <w:pPr>
        <w:pStyle w:val="Default"/>
        <w:ind w:firstLine="567"/>
        <w:jc w:val="both"/>
        <w:rPr>
          <w:color w:val="000000" w:themeColor="text1"/>
          <w:sz w:val="28"/>
          <w:szCs w:val="28"/>
          <w:lang w:val="kk-KZ"/>
        </w:rPr>
      </w:pPr>
      <w:r w:rsidRPr="00B77AD6">
        <w:rPr>
          <w:color w:val="000000" w:themeColor="text1"/>
          <w:sz w:val="28"/>
          <w:szCs w:val="28"/>
          <w:lang w:val="kk-KZ"/>
        </w:rPr>
        <w:t xml:space="preserve">1-тапсырма. </w:t>
      </w:r>
      <w:r w:rsidR="002E1E2C" w:rsidRPr="00B77AD6">
        <w:rPr>
          <w:color w:val="000000" w:themeColor="text1"/>
          <w:sz w:val="28"/>
          <w:szCs w:val="28"/>
          <w:lang w:val="kk-KZ"/>
        </w:rPr>
        <w:t>Мәтіннен жаңа сөздерді теріп жаз, сөздіктен мағынасын білі</w:t>
      </w:r>
      <w:r w:rsidR="006445B7">
        <w:rPr>
          <w:color w:val="000000" w:themeColor="text1"/>
          <w:sz w:val="28"/>
          <w:szCs w:val="28"/>
          <w:lang w:val="kk-KZ"/>
        </w:rPr>
        <w:t>п</w:t>
      </w:r>
      <w:r w:rsidR="002E1E2C" w:rsidRPr="00B77AD6">
        <w:rPr>
          <w:color w:val="000000" w:themeColor="text1"/>
          <w:sz w:val="28"/>
          <w:szCs w:val="28"/>
          <w:lang w:val="kk-KZ"/>
        </w:rPr>
        <w:t xml:space="preserve"> ал. </w:t>
      </w:r>
    </w:p>
    <w:p w14:paraId="04A8C025" w14:textId="77777777" w:rsidR="003B59CA" w:rsidRPr="00B77AD6" w:rsidRDefault="002E1E2C" w:rsidP="00D9033D">
      <w:pPr>
        <w:pStyle w:val="Default"/>
        <w:ind w:firstLine="567"/>
        <w:jc w:val="both"/>
        <w:rPr>
          <w:color w:val="000000" w:themeColor="text1"/>
          <w:sz w:val="28"/>
          <w:szCs w:val="28"/>
          <w:lang w:val="kk-KZ"/>
        </w:rPr>
      </w:pPr>
      <w:r w:rsidRPr="00B77AD6">
        <w:rPr>
          <w:color w:val="000000" w:themeColor="text1"/>
          <w:sz w:val="28"/>
          <w:szCs w:val="28"/>
          <w:lang w:val="kk-KZ"/>
        </w:rPr>
        <w:t xml:space="preserve">2-тапсырма. </w:t>
      </w:r>
      <w:r w:rsidR="007D4DF5" w:rsidRPr="00B77AD6">
        <w:rPr>
          <w:i/>
          <w:color w:val="000000" w:themeColor="text1"/>
          <w:sz w:val="28"/>
          <w:szCs w:val="28"/>
          <w:shd w:val="clear" w:color="auto" w:fill="FFFFFF"/>
          <w:lang w:val="kk-KZ"/>
        </w:rPr>
        <w:t>«Салыстыр және қарама-қарсы қой» стратегиясын</w:t>
      </w:r>
      <w:r w:rsidR="007D4DF5" w:rsidRPr="00B77AD6">
        <w:rPr>
          <w:color w:val="000000" w:themeColor="text1"/>
          <w:sz w:val="28"/>
          <w:szCs w:val="28"/>
          <w:shd w:val="clear" w:color="auto" w:fill="FFFFFF"/>
          <w:lang w:val="kk-KZ"/>
        </w:rPr>
        <w:t xml:space="preserve"> </w:t>
      </w:r>
      <w:r w:rsidR="003B59CA" w:rsidRPr="00B77AD6">
        <w:rPr>
          <w:color w:val="000000" w:themeColor="text1"/>
          <w:sz w:val="28"/>
          <w:szCs w:val="28"/>
          <w:lang w:val="kk-KZ"/>
        </w:rPr>
        <w:t>қолдану арқылы оқушыла</w:t>
      </w:r>
      <w:r w:rsidR="00664B88" w:rsidRPr="00B77AD6">
        <w:rPr>
          <w:color w:val="000000" w:themeColor="text1"/>
          <w:sz w:val="28"/>
          <w:szCs w:val="28"/>
          <w:lang w:val="kk-KZ"/>
        </w:rPr>
        <w:t>рға мынадай сұрақтар қойылады: Б</w:t>
      </w:r>
      <w:r w:rsidR="003B59CA" w:rsidRPr="00B77AD6">
        <w:rPr>
          <w:color w:val="000000" w:themeColor="text1"/>
          <w:sz w:val="28"/>
          <w:szCs w:val="28"/>
          <w:lang w:val="kk-KZ"/>
        </w:rPr>
        <w:t xml:space="preserve">ұл мәтіндердің ұқсастығы неде? Қай мәтінді түсіну оңай: бірінші автордың «Байқоңыр» туралы сипаттағаны ма, әлде екінші автордың «Байқоңыр» туралы айтқаны ма? </w:t>
      </w:r>
    </w:p>
    <w:p w14:paraId="58DFF70C" w14:textId="77777777" w:rsidR="003B59CA" w:rsidRPr="00B77AD6" w:rsidRDefault="002E1E2C" w:rsidP="00D9033D">
      <w:pPr>
        <w:pStyle w:val="Default"/>
        <w:ind w:firstLine="567"/>
        <w:jc w:val="both"/>
        <w:rPr>
          <w:color w:val="000000" w:themeColor="text1"/>
          <w:sz w:val="28"/>
          <w:szCs w:val="28"/>
          <w:lang w:val="kk-KZ"/>
        </w:rPr>
      </w:pPr>
      <w:r w:rsidRPr="00B77AD6">
        <w:rPr>
          <w:color w:val="000000" w:themeColor="text1"/>
          <w:sz w:val="28"/>
          <w:szCs w:val="28"/>
          <w:lang w:val="kk-KZ"/>
        </w:rPr>
        <w:t>3</w:t>
      </w:r>
      <w:r w:rsidR="003B59CA" w:rsidRPr="00B77AD6">
        <w:rPr>
          <w:color w:val="000000" w:themeColor="text1"/>
          <w:sz w:val="28"/>
          <w:szCs w:val="28"/>
          <w:lang w:val="kk-KZ"/>
        </w:rPr>
        <w:t xml:space="preserve">-тапсырма. </w:t>
      </w:r>
      <w:r w:rsidR="00FA23FC" w:rsidRPr="00B77AD6">
        <w:rPr>
          <w:color w:val="000000" w:themeColor="text1"/>
          <w:sz w:val="28"/>
          <w:szCs w:val="28"/>
          <w:lang w:val="kk-KZ"/>
        </w:rPr>
        <w:t xml:space="preserve">Мәтіннен </w:t>
      </w:r>
      <w:r w:rsidR="00E34775" w:rsidRPr="00B77AD6">
        <w:rPr>
          <w:color w:val="000000" w:themeColor="text1"/>
          <w:sz w:val="28"/>
          <w:szCs w:val="28"/>
          <w:lang w:val="kk-KZ"/>
        </w:rPr>
        <w:t>«</w:t>
      </w:r>
      <w:r w:rsidR="00FA23FC" w:rsidRPr="00B77AD6">
        <w:rPr>
          <w:color w:val="000000" w:themeColor="text1"/>
          <w:sz w:val="28"/>
          <w:szCs w:val="28"/>
          <w:lang w:val="kk-KZ"/>
        </w:rPr>
        <w:t xml:space="preserve">сын </w:t>
      </w:r>
      <w:r w:rsidR="00E34775" w:rsidRPr="00B77AD6">
        <w:rPr>
          <w:color w:val="000000" w:themeColor="text1"/>
          <w:sz w:val="28"/>
          <w:szCs w:val="28"/>
          <w:lang w:val="kk-KZ"/>
        </w:rPr>
        <w:t>е</w:t>
      </w:r>
      <w:r w:rsidR="00FA23FC" w:rsidRPr="00B77AD6">
        <w:rPr>
          <w:color w:val="000000" w:themeColor="text1"/>
          <w:sz w:val="28"/>
          <w:szCs w:val="28"/>
          <w:lang w:val="kk-KZ"/>
        </w:rPr>
        <w:t xml:space="preserve">сім+зат есім» сөз тіркестерін теріп жаз. </w:t>
      </w:r>
    </w:p>
    <w:p w14:paraId="23157CA0" w14:textId="77777777" w:rsidR="00D05B66" w:rsidRPr="00B77AD6" w:rsidRDefault="002E1E2C" w:rsidP="00D9033D">
      <w:pPr>
        <w:pStyle w:val="Default"/>
        <w:ind w:firstLine="567"/>
        <w:jc w:val="both"/>
        <w:rPr>
          <w:color w:val="000000" w:themeColor="text1"/>
          <w:sz w:val="28"/>
          <w:szCs w:val="28"/>
          <w:lang w:val="kk-KZ"/>
        </w:rPr>
      </w:pPr>
      <w:r w:rsidRPr="00B77AD6">
        <w:rPr>
          <w:color w:val="000000" w:themeColor="text1"/>
          <w:sz w:val="28"/>
          <w:szCs w:val="28"/>
          <w:lang w:val="kk-KZ"/>
        </w:rPr>
        <w:t>4</w:t>
      </w:r>
      <w:r w:rsidR="00FA23FC" w:rsidRPr="00B77AD6">
        <w:rPr>
          <w:color w:val="000000" w:themeColor="text1"/>
          <w:sz w:val="28"/>
          <w:szCs w:val="28"/>
          <w:lang w:val="kk-KZ"/>
        </w:rPr>
        <w:t xml:space="preserve">-тапсырма. </w:t>
      </w:r>
      <w:r w:rsidR="00D05B66" w:rsidRPr="00B77AD6">
        <w:rPr>
          <w:color w:val="000000" w:themeColor="text1"/>
          <w:sz w:val="28"/>
          <w:szCs w:val="28"/>
          <w:lang w:val="kk-KZ"/>
        </w:rPr>
        <w:t>Зат есім мен сын есімнің септелуін анықта.</w:t>
      </w:r>
    </w:p>
    <w:p w14:paraId="0A5AC3DF" w14:textId="77777777" w:rsidR="007D4DF5" w:rsidRPr="00B77AD6" w:rsidRDefault="00664B88" w:rsidP="00D9033D">
      <w:pPr>
        <w:pStyle w:val="Default"/>
        <w:ind w:firstLine="567"/>
        <w:jc w:val="both"/>
        <w:rPr>
          <w:color w:val="000000" w:themeColor="text1"/>
          <w:sz w:val="28"/>
          <w:szCs w:val="28"/>
          <w:lang w:val="kk-KZ"/>
        </w:rPr>
      </w:pPr>
      <w:r w:rsidRPr="00B77AD6">
        <w:rPr>
          <w:color w:val="000000" w:themeColor="text1"/>
          <w:sz w:val="28"/>
          <w:szCs w:val="28"/>
          <w:lang w:val="kk-KZ"/>
        </w:rPr>
        <w:t xml:space="preserve">Олай болса, бұл жаттығуларды орындау үшін мәтін туралы білім қажет: мәтін дегеніміз не, мәтін түрлерін білу (әңгімелеу, сипаттау, пайымдау), мәтіннің идеясын анықтау, мәтіннен қажетті ақпаратты табу, тірек сөздің көмегімен мәтіннің мазмұнын айту және т.б. Ендеше, жаттығулар жүйесінің негізгі мақсаты оқушылардың ойлау мен сөйлеу дағдыларын қалыптастыруға бағытталған. </w:t>
      </w:r>
    </w:p>
    <w:p w14:paraId="5718E8E6" w14:textId="77777777" w:rsidR="00664B88" w:rsidRPr="00B77AD6" w:rsidRDefault="00A93AB6" w:rsidP="00D9033D">
      <w:pPr>
        <w:pStyle w:val="Default"/>
        <w:ind w:firstLine="567"/>
        <w:jc w:val="both"/>
        <w:rPr>
          <w:color w:val="000000" w:themeColor="text1"/>
          <w:sz w:val="28"/>
          <w:szCs w:val="28"/>
          <w:lang w:val="kk-KZ"/>
        </w:rPr>
      </w:pPr>
      <w:r w:rsidRPr="00B77AD6">
        <w:rPr>
          <w:color w:val="000000" w:themeColor="text1"/>
          <w:sz w:val="28"/>
          <w:szCs w:val="28"/>
          <w:lang w:val="kk-KZ"/>
        </w:rPr>
        <w:t>Жаттығудың лексикалық негізі - бастауыш сыныптарда оқытылатын пәндердің («Дүниетану»,</w:t>
      </w:r>
      <w:r w:rsidR="005A41B4" w:rsidRPr="00B77AD6">
        <w:rPr>
          <w:color w:val="000000" w:themeColor="text1"/>
          <w:sz w:val="28"/>
          <w:szCs w:val="28"/>
          <w:lang w:val="kk-KZ"/>
        </w:rPr>
        <w:t xml:space="preserve"> </w:t>
      </w:r>
      <w:r w:rsidRPr="00B77AD6">
        <w:rPr>
          <w:color w:val="000000" w:themeColor="text1"/>
          <w:sz w:val="28"/>
          <w:szCs w:val="28"/>
          <w:lang w:val="kk-KZ"/>
        </w:rPr>
        <w:t>«Әдебиет», «Жаратылыстану», «Музыка»)</w:t>
      </w:r>
      <w:r w:rsidR="00EE1470" w:rsidRPr="00B77AD6">
        <w:rPr>
          <w:color w:val="000000" w:themeColor="text1"/>
          <w:sz w:val="28"/>
          <w:szCs w:val="28"/>
          <w:lang w:val="kk-KZ"/>
        </w:rPr>
        <w:t xml:space="preserve"> </w:t>
      </w:r>
      <w:r w:rsidRPr="00B77AD6">
        <w:rPr>
          <w:color w:val="000000" w:themeColor="text1"/>
          <w:sz w:val="28"/>
          <w:szCs w:val="28"/>
          <w:lang w:val="kk-KZ"/>
        </w:rPr>
        <w:t xml:space="preserve">оқулықтарындағы ғылыми танымдық </w:t>
      </w:r>
      <w:r w:rsidR="00EE1470" w:rsidRPr="00B77AD6">
        <w:rPr>
          <w:color w:val="000000" w:themeColor="text1"/>
          <w:sz w:val="28"/>
          <w:szCs w:val="28"/>
          <w:lang w:val="kk-KZ"/>
        </w:rPr>
        <w:t xml:space="preserve">мәтіндер, </w:t>
      </w:r>
      <w:r w:rsidRPr="00B77AD6">
        <w:rPr>
          <w:color w:val="000000" w:themeColor="text1"/>
          <w:sz w:val="28"/>
          <w:szCs w:val="28"/>
          <w:lang w:val="kk-KZ"/>
        </w:rPr>
        <w:t xml:space="preserve">ақпараттық мәтіндер, жағдаятқа негізделген мәтіндер ұсынылған. </w:t>
      </w:r>
      <w:r w:rsidR="00EE1470" w:rsidRPr="00B77AD6">
        <w:rPr>
          <w:color w:val="000000" w:themeColor="text1"/>
          <w:sz w:val="28"/>
          <w:szCs w:val="28"/>
          <w:lang w:val="kk-KZ"/>
        </w:rPr>
        <w:t xml:space="preserve">Пәнаралық </w:t>
      </w:r>
      <w:r w:rsidRPr="00B77AD6">
        <w:rPr>
          <w:color w:val="000000" w:themeColor="text1"/>
          <w:sz w:val="28"/>
          <w:szCs w:val="28"/>
          <w:lang w:val="kk-KZ"/>
        </w:rPr>
        <w:t xml:space="preserve">лексикалық материалды қолдану </w:t>
      </w:r>
      <w:r w:rsidR="00EE1470" w:rsidRPr="00B77AD6">
        <w:rPr>
          <w:color w:val="000000" w:themeColor="text1"/>
          <w:sz w:val="28"/>
          <w:szCs w:val="28"/>
          <w:lang w:val="kk-KZ"/>
        </w:rPr>
        <w:t>оқушылардың</w:t>
      </w:r>
      <w:r w:rsidRPr="00B77AD6">
        <w:rPr>
          <w:color w:val="000000" w:themeColor="text1"/>
          <w:sz w:val="28"/>
          <w:szCs w:val="28"/>
          <w:lang w:val="kk-KZ"/>
        </w:rPr>
        <w:t xml:space="preserve"> </w:t>
      </w:r>
      <w:r w:rsidR="00EE1470" w:rsidRPr="00B77AD6">
        <w:rPr>
          <w:color w:val="000000" w:themeColor="text1"/>
          <w:sz w:val="28"/>
          <w:szCs w:val="28"/>
          <w:lang w:val="kk-KZ"/>
        </w:rPr>
        <w:t>дүниетанымын</w:t>
      </w:r>
      <w:r w:rsidRPr="00B77AD6">
        <w:rPr>
          <w:color w:val="000000" w:themeColor="text1"/>
          <w:sz w:val="28"/>
          <w:szCs w:val="28"/>
          <w:lang w:val="kk-KZ"/>
        </w:rPr>
        <w:t xml:space="preserve"> дамытуға, сөздік қорын</w:t>
      </w:r>
      <w:r w:rsidR="00764D2C" w:rsidRPr="00B77AD6">
        <w:rPr>
          <w:color w:val="000000" w:themeColor="text1"/>
          <w:sz w:val="28"/>
          <w:szCs w:val="28"/>
          <w:lang w:val="kk-KZ"/>
        </w:rPr>
        <w:t xml:space="preserve"> көркемдегіш </w:t>
      </w:r>
      <w:r w:rsidRPr="00B77AD6">
        <w:rPr>
          <w:color w:val="000000" w:themeColor="text1"/>
          <w:sz w:val="28"/>
          <w:szCs w:val="28"/>
          <w:lang w:val="kk-KZ"/>
        </w:rPr>
        <w:t>жә</w:t>
      </w:r>
      <w:r w:rsidR="00764D2C" w:rsidRPr="00B77AD6">
        <w:rPr>
          <w:color w:val="000000" w:themeColor="text1"/>
          <w:sz w:val="28"/>
          <w:szCs w:val="28"/>
          <w:lang w:val="kk-KZ"/>
        </w:rPr>
        <w:t>не бейнелі сөздермен байытуға, сөздердің мағыналарын</w:t>
      </w:r>
      <w:r w:rsidRPr="00B77AD6">
        <w:rPr>
          <w:color w:val="000000" w:themeColor="text1"/>
          <w:sz w:val="28"/>
          <w:szCs w:val="28"/>
          <w:lang w:val="kk-KZ"/>
        </w:rPr>
        <w:t xml:space="preserve"> қалыптастыруға ықпал етеді. </w:t>
      </w:r>
    </w:p>
    <w:p w14:paraId="71ABA3CE" w14:textId="77777777" w:rsidR="00764D2C" w:rsidRPr="00B77AD6" w:rsidRDefault="006E4484" w:rsidP="003A7979">
      <w:pPr>
        <w:pStyle w:val="Default"/>
        <w:ind w:firstLine="567"/>
        <w:jc w:val="both"/>
        <w:rPr>
          <w:rFonts w:eastAsia="Times New Roman"/>
          <w:color w:val="000000" w:themeColor="text1"/>
          <w:sz w:val="28"/>
          <w:szCs w:val="28"/>
          <w:lang w:val="kk-KZ" w:eastAsia="ru-RU"/>
        </w:rPr>
      </w:pPr>
      <w:r w:rsidRPr="00B77AD6">
        <w:rPr>
          <w:b/>
          <w:color w:val="000000" w:themeColor="text1"/>
          <w:sz w:val="28"/>
          <w:szCs w:val="28"/>
          <w:lang w:val="kk-KZ"/>
        </w:rPr>
        <w:t>ІІ бағыт. П</w:t>
      </w:r>
      <w:r w:rsidR="00664B88" w:rsidRPr="00B77AD6">
        <w:rPr>
          <w:b/>
          <w:color w:val="000000" w:themeColor="text1"/>
          <w:sz w:val="28"/>
          <w:szCs w:val="28"/>
          <w:lang w:val="kk-KZ"/>
        </w:rPr>
        <w:t xml:space="preserve">әнаралық </w:t>
      </w:r>
      <w:r w:rsidR="005366C1" w:rsidRPr="00B77AD6">
        <w:rPr>
          <w:b/>
          <w:color w:val="000000" w:themeColor="text1"/>
          <w:sz w:val="28"/>
          <w:szCs w:val="28"/>
          <w:lang w:val="kk-KZ"/>
        </w:rPr>
        <w:t>жаттығулар</w:t>
      </w:r>
      <w:r w:rsidR="00664B88" w:rsidRPr="00B77AD6">
        <w:rPr>
          <w:color w:val="000000" w:themeColor="text1"/>
          <w:sz w:val="28"/>
          <w:szCs w:val="28"/>
          <w:lang w:val="kk-KZ"/>
        </w:rPr>
        <w:t xml:space="preserve"> - </w:t>
      </w:r>
      <w:r w:rsidR="00764D2C" w:rsidRPr="00B77AD6">
        <w:rPr>
          <w:color w:val="000000" w:themeColor="text1"/>
          <w:sz w:val="28"/>
          <w:szCs w:val="28"/>
          <w:lang w:val="kk-KZ"/>
        </w:rPr>
        <w:t xml:space="preserve">бір немесе одан да көп оқу </w:t>
      </w:r>
      <w:r w:rsidR="00764D2C" w:rsidRPr="00B77AD6">
        <w:rPr>
          <w:rFonts w:eastAsia="Times New Roman"/>
          <w:color w:val="000000" w:themeColor="text1"/>
          <w:sz w:val="28"/>
          <w:szCs w:val="28"/>
          <w:lang w:val="kk-KZ" w:eastAsia="ru-RU"/>
        </w:rPr>
        <w:t>пәндерінің</w:t>
      </w:r>
      <w:r w:rsidR="00843CAD" w:rsidRPr="00B77AD6">
        <w:rPr>
          <w:rFonts w:eastAsia="Times New Roman"/>
          <w:color w:val="000000" w:themeColor="text1"/>
          <w:sz w:val="28"/>
          <w:szCs w:val="28"/>
          <w:lang w:val="kk-KZ" w:eastAsia="ru-RU"/>
        </w:rPr>
        <w:t xml:space="preserve"> </w:t>
      </w:r>
      <w:r w:rsidR="00764D2C" w:rsidRPr="00B77AD6">
        <w:rPr>
          <w:rFonts w:eastAsia="Times New Roman"/>
          <w:color w:val="000000" w:themeColor="text1"/>
          <w:sz w:val="28"/>
          <w:szCs w:val="28"/>
          <w:lang w:val="kk-KZ" w:eastAsia="ru-RU"/>
        </w:rPr>
        <w:t>білімдері</w:t>
      </w:r>
      <w:r w:rsidR="00843CAD" w:rsidRPr="00B77AD6">
        <w:rPr>
          <w:rFonts w:eastAsia="Times New Roman"/>
          <w:color w:val="000000" w:themeColor="text1"/>
          <w:sz w:val="28"/>
          <w:szCs w:val="28"/>
          <w:lang w:val="kk-KZ" w:eastAsia="ru-RU"/>
        </w:rPr>
        <w:t>н</w:t>
      </w:r>
      <w:r w:rsidR="00764D2C" w:rsidRPr="00B77AD6">
        <w:rPr>
          <w:rFonts w:eastAsia="Times New Roman"/>
          <w:color w:val="000000" w:themeColor="text1"/>
          <w:sz w:val="28"/>
          <w:szCs w:val="28"/>
          <w:lang w:val="kk-KZ" w:eastAsia="ru-RU"/>
        </w:rPr>
        <w:t xml:space="preserve"> пайдалануды талап етеді. Пәндік және пәнаралық білімдерін қолдану мүмкіндігі жүзеге асады. Пәнаралық тапсырманың артықшылығы оқушы мәтін аясында берілген тапсырманы орындау барысында басқа пәнде игерген білімді қолдана алады. </w:t>
      </w:r>
    </w:p>
    <w:p w14:paraId="60B81763" w14:textId="77777777" w:rsidR="00D774F3" w:rsidRPr="00B77AD6" w:rsidRDefault="00D774F3" w:rsidP="00D774F3">
      <w:pPr>
        <w:pStyle w:val="Default"/>
        <w:ind w:firstLine="567"/>
        <w:jc w:val="both"/>
        <w:rPr>
          <w:color w:val="000000" w:themeColor="text1"/>
          <w:sz w:val="28"/>
          <w:szCs w:val="28"/>
          <w:lang w:val="kk-KZ"/>
        </w:rPr>
      </w:pPr>
      <w:r w:rsidRPr="00B77AD6">
        <w:rPr>
          <w:color w:val="000000" w:themeColor="text1"/>
          <w:sz w:val="28"/>
          <w:szCs w:val="28"/>
          <w:lang w:val="kk-KZ"/>
        </w:rPr>
        <w:t>Педагогикалық үдерісте пәнаралық байланыстарды жүзеге асыру құралы пәнаралық тапсырма болып табылады, ол психологиялық-педагогикалық әдебиеттерді талдауға сәйкес танымдық тапсырма ретінде сипатталады және оқушыны оқу материалының құрылымдық элементтері мен әртүрлі оқу пәндеріндегі дағдылар арасындағы байланыстарды орнату және игеру қызметіне қосады</w:t>
      </w:r>
      <w:r w:rsidR="005A41B4" w:rsidRPr="00B77AD6">
        <w:rPr>
          <w:color w:val="000000" w:themeColor="text1"/>
          <w:sz w:val="28"/>
          <w:szCs w:val="28"/>
          <w:lang w:val="kk-KZ"/>
        </w:rPr>
        <w:t>.</w:t>
      </w:r>
    </w:p>
    <w:p w14:paraId="11660D0E" w14:textId="77777777" w:rsidR="00E43CFE" w:rsidRPr="00B77AD6" w:rsidRDefault="00E43CFE" w:rsidP="003A7979">
      <w:pPr>
        <w:pStyle w:val="Default"/>
        <w:ind w:firstLine="567"/>
        <w:jc w:val="both"/>
        <w:rPr>
          <w:color w:val="000000" w:themeColor="text1"/>
          <w:sz w:val="28"/>
          <w:szCs w:val="28"/>
          <w:lang w:val="kk-KZ"/>
        </w:rPr>
      </w:pPr>
      <w:r w:rsidRPr="00B77AD6">
        <w:rPr>
          <w:color w:val="000000" w:themeColor="text1"/>
          <w:sz w:val="28"/>
          <w:szCs w:val="28"/>
          <w:lang w:val="kk-KZ"/>
        </w:rPr>
        <w:t>Төменде мәтін ұсынылған (ойлануға арналған ақпарат). Мәтіннен тиісті ақпаратты тауып, математика, дүниетану, жаратылыстану пәндерінен алған білімді қолдана отырып, сұрақтарға жауап бер.</w:t>
      </w:r>
    </w:p>
    <w:p w14:paraId="130F8EA2" w14:textId="77777777" w:rsidR="00A466C6" w:rsidRPr="00B77AD6" w:rsidRDefault="00E43CFE" w:rsidP="003A7979">
      <w:pPr>
        <w:pStyle w:val="Default"/>
        <w:ind w:firstLine="567"/>
        <w:jc w:val="both"/>
        <w:rPr>
          <w:color w:val="000000" w:themeColor="text1"/>
          <w:sz w:val="28"/>
          <w:szCs w:val="28"/>
          <w:lang w:val="kk-KZ"/>
        </w:rPr>
      </w:pPr>
      <w:r w:rsidRPr="00B77AD6">
        <w:rPr>
          <w:b/>
          <w:bCs/>
          <w:color w:val="000000" w:themeColor="text1"/>
          <w:sz w:val="28"/>
          <w:szCs w:val="28"/>
          <w:lang w:val="kk-KZ"/>
        </w:rPr>
        <w:t>1</w:t>
      </w:r>
      <w:r w:rsidR="00A466C6" w:rsidRPr="00B77AD6">
        <w:rPr>
          <w:b/>
          <w:bCs/>
          <w:color w:val="000000" w:themeColor="text1"/>
          <w:sz w:val="28"/>
          <w:szCs w:val="28"/>
          <w:lang w:val="kk-KZ"/>
        </w:rPr>
        <w:t>-</w:t>
      </w:r>
      <w:r w:rsidRPr="00B77AD6">
        <w:rPr>
          <w:b/>
          <w:bCs/>
          <w:color w:val="000000" w:themeColor="text1"/>
          <w:sz w:val="28"/>
          <w:szCs w:val="28"/>
          <w:lang w:val="kk-KZ"/>
        </w:rPr>
        <w:t>тапсырма</w:t>
      </w:r>
      <w:r w:rsidR="00A466C6" w:rsidRPr="00B77AD6">
        <w:rPr>
          <w:b/>
          <w:bCs/>
          <w:color w:val="000000" w:themeColor="text1"/>
          <w:sz w:val="28"/>
          <w:szCs w:val="28"/>
          <w:lang w:val="kk-KZ"/>
        </w:rPr>
        <w:t xml:space="preserve">. </w:t>
      </w:r>
      <w:r w:rsidR="00A466C6" w:rsidRPr="00B77AD6">
        <w:rPr>
          <w:color w:val="000000" w:themeColor="text1"/>
          <w:sz w:val="28"/>
          <w:szCs w:val="28"/>
          <w:lang w:val="kk-KZ"/>
        </w:rPr>
        <w:t xml:space="preserve">Мәтінді оқы. </w:t>
      </w:r>
    </w:p>
    <w:p w14:paraId="56DF8756" w14:textId="77777777" w:rsidR="00A466C6" w:rsidRPr="00B77AD6" w:rsidRDefault="00A466C6" w:rsidP="003A7979">
      <w:pPr>
        <w:pStyle w:val="Default"/>
        <w:ind w:firstLine="567"/>
        <w:jc w:val="center"/>
        <w:rPr>
          <w:i/>
          <w:iCs/>
          <w:color w:val="000000" w:themeColor="text1"/>
          <w:sz w:val="28"/>
          <w:szCs w:val="28"/>
          <w:lang w:val="kk-KZ"/>
        </w:rPr>
      </w:pPr>
      <w:r w:rsidRPr="00B77AD6">
        <w:rPr>
          <w:i/>
          <w:iCs/>
          <w:color w:val="000000" w:themeColor="text1"/>
          <w:sz w:val="28"/>
          <w:szCs w:val="28"/>
          <w:lang w:val="kk-KZ"/>
        </w:rPr>
        <w:t>Қарағанды</w:t>
      </w:r>
    </w:p>
    <w:p w14:paraId="5857C7B5" w14:textId="77777777" w:rsidR="00A466C6" w:rsidRPr="00B77AD6" w:rsidRDefault="00A466C6" w:rsidP="003A7979">
      <w:pPr>
        <w:pStyle w:val="Default"/>
        <w:ind w:firstLine="567"/>
        <w:jc w:val="both"/>
        <w:rPr>
          <w:i/>
          <w:iCs/>
          <w:color w:val="000000" w:themeColor="text1"/>
          <w:sz w:val="28"/>
          <w:szCs w:val="28"/>
          <w:lang w:val="kk-KZ"/>
        </w:rPr>
      </w:pPr>
      <w:r w:rsidRPr="00B77AD6">
        <w:rPr>
          <w:i/>
          <w:iCs/>
          <w:color w:val="000000" w:themeColor="text1"/>
          <w:sz w:val="28"/>
          <w:szCs w:val="28"/>
          <w:lang w:val="kk-KZ"/>
        </w:rPr>
        <w:t xml:space="preserve">Қарағанды облысы – Қазақстандағы ең ірі облыс. Ол еліміздің орталығында орналасқан. Мұнда көмір өндіреді. Облыстың бас қаласы – Қарағанды. Қарағандыны көмір кеншілерінің астанасы деп атайды. </w:t>
      </w:r>
    </w:p>
    <w:p w14:paraId="3A953FF3" w14:textId="77777777" w:rsidR="00A466C6" w:rsidRPr="00B77AD6" w:rsidRDefault="00A466C6" w:rsidP="003A7979">
      <w:pPr>
        <w:pStyle w:val="Default"/>
        <w:ind w:firstLine="567"/>
        <w:jc w:val="both"/>
        <w:rPr>
          <w:i/>
          <w:iCs/>
          <w:color w:val="000000" w:themeColor="text1"/>
          <w:sz w:val="28"/>
          <w:szCs w:val="28"/>
          <w:lang w:val="kk-KZ"/>
        </w:rPr>
      </w:pPr>
      <w:r w:rsidRPr="00B77AD6">
        <w:rPr>
          <w:i/>
          <w:iCs/>
          <w:color w:val="000000" w:themeColor="text1"/>
          <w:sz w:val="28"/>
          <w:szCs w:val="28"/>
          <w:lang w:val="kk-KZ"/>
        </w:rPr>
        <w:t xml:space="preserve">Облыс аумағында аласа таулар бар, онда марал, қабан, түлкі, борсық, арқар және тағы басқа да аңдар кездеседі. </w:t>
      </w:r>
    </w:p>
    <w:p w14:paraId="0AC314EA" w14:textId="77777777" w:rsidR="00A466C6" w:rsidRPr="00B77AD6" w:rsidRDefault="00A466C6" w:rsidP="003A7979">
      <w:pPr>
        <w:pStyle w:val="Default"/>
        <w:ind w:firstLine="567"/>
        <w:jc w:val="both"/>
        <w:rPr>
          <w:i/>
          <w:iCs/>
          <w:color w:val="000000" w:themeColor="text1"/>
          <w:sz w:val="28"/>
          <w:szCs w:val="28"/>
          <w:lang w:val="kk-KZ"/>
        </w:rPr>
      </w:pPr>
      <w:r w:rsidRPr="00B77AD6">
        <w:rPr>
          <w:i/>
          <w:iCs/>
          <w:color w:val="000000" w:themeColor="text1"/>
          <w:sz w:val="28"/>
          <w:szCs w:val="28"/>
          <w:lang w:val="kk-KZ"/>
        </w:rPr>
        <w:t xml:space="preserve">Бұл облыста Қазақстанның тарихи және географиялық орталығы – Ұлытау тауы бар. Өткен замандарда ұлы хандар маңызды істерін бастау алдында осында кеңеске жиналған. </w:t>
      </w:r>
      <w:r w:rsidRPr="00B77AD6">
        <w:rPr>
          <w:i/>
          <w:iCs/>
          <w:color w:val="000000" w:themeColor="text1"/>
          <w:sz w:val="28"/>
          <w:szCs w:val="28"/>
          <w:shd w:val="clear" w:color="auto" w:fill="FFFFFF"/>
          <w:lang w:val="kk-KZ"/>
        </w:rPr>
        <w:t>Ұлытау аумағында ботаникалық және географиялық зерттеулер бойынша 617 өсімдік түрлері белгілі болған, оның ішінде 90 түрінен дәрі-дәрмекке пайдаланылады.</w:t>
      </w:r>
    </w:p>
    <w:p w14:paraId="7905FAFE" w14:textId="45B99960" w:rsidR="00A466C6" w:rsidRPr="00B77AD6" w:rsidRDefault="00A466C6" w:rsidP="003A7979">
      <w:pPr>
        <w:pStyle w:val="Default"/>
        <w:ind w:firstLine="567"/>
        <w:jc w:val="both"/>
        <w:rPr>
          <w:i/>
          <w:iCs/>
          <w:color w:val="000000" w:themeColor="text1"/>
          <w:sz w:val="28"/>
          <w:szCs w:val="28"/>
          <w:lang w:val="kk-KZ"/>
        </w:rPr>
      </w:pPr>
      <w:r w:rsidRPr="00B77AD6">
        <w:rPr>
          <w:i/>
          <w:iCs/>
          <w:color w:val="000000" w:themeColor="text1"/>
          <w:sz w:val="28"/>
          <w:szCs w:val="28"/>
          <w:lang w:val="kk-KZ"/>
        </w:rPr>
        <w:t>Облыста Балқаш көлі бар. Ол – әлемдегі ерекше көлдердің бірі. Өйткені оның бір бөлігі</w:t>
      </w:r>
      <w:r w:rsidR="005A6DC6">
        <w:rPr>
          <w:i/>
          <w:iCs/>
          <w:color w:val="000000" w:themeColor="text1"/>
          <w:sz w:val="28"/>
          <w:szCs w:val="28"/>
          <w:lang w:val="kk-KZ"/>
        </w:rPr>
        <w:t xml:space="preserve"> ащы, екіншісі бөлігі – тұщы су.</w:t>
      </w:r>
      <w:r w:rsidRPr="00B77AD6">
        <w:rPr>
          <w:i/>
          <w:iCs/>
          <w:color w:val="000000" w:themeColor="text1"/>
          <w:sz w:val="28"/>
          <w:szCs w:val="28"/>
          <w:lang w:val="kk-KZ"/>
        </w:rPr>
        <w:t xml:space="preserve"> </w:t>
      </w:r>
    </w:p>
    <w:p w14:paraId="757AE5FF" w14:textId="77777777" w:rsidR="008A7DC3" w:rsidRPr="00B77AD6" w:rsidRDefault="008A7DC3" w:rsidP="008A7DC3">
      <w:pPr>
        <w:pStyle w:val="Default"/>
        <w:ind w:firstLine="567"/>
        <w:jc w:val="right"/>
        <w:rPr>
          <w:i/>
          <w:iCs/>
          <w:color w:val="000000" w:themeColor="text1"/>
          <w:sz w:val="28"/>
          <w:szCs w:val="28"/>
          <w:lang w:val="kk-KZ"/>
        </w:rPr>
      </w:pPr>
      <w:r w:rsidRPr="00B77AD6">
        <w:rPr>
          <w:i/>
          <w:iCs/>
          <w:color w:val="000000" w:themeColor="text1"/>
          <w:sz w:val="28"/>
          <w:szCs w:val="28"/>
          <w:lang w:val="kk-KZ"/>
        </w:rPr>
        <w:t>(«Менің Отаным - Қазақстан» оқу құралы)</w:t>
      </w:r>
    </w:p>
    <w:p w14:paraId="06D64E11"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1. Мәтін түрін анықта.</w:t>
      </w:r>
    </w:p>
    <w:p w14:paraId="667DA157" w14:textId="60603106"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а) </w:t>
      </w:r>
      <w:r w:rsidR="00BC6411">
        <w:rPr>
          <w:color w:val="000000" w:themeColor="text1"/>
          <w:sz w:val="28"/>
          <w:szCs w:val="28"/>
          <w:lang w:val="kk-KZ"/>
        </w:rPr>
        <w:t>әңгімелеу</w:t>
      </w:r>
    </w:p>
    <w:p w14:paraId="7CA36529"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ә) сипаттау</w:t>
      </w:r>
    </w:p>
    <w:p w14:paraId="236CDEF1"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б) пайымдау</w:t>
      </w:r>
    </w:p>
    <w:p w14:paraId="22B17F92"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2. Мәтіннің жанрын анықта. </w:t>
      </w:r>
    </w:p>
    <w:p w14:paraId="0E77CA7A"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а) қысқаша әңгіме</w:t>
      </w:r>
    </w:p>
    <w:p w14:paraId="249F53E8"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ә) прозалық мәтін </w:t>
      </w:r>
    </w:p>
    <w:p w14:paraId="0F62BDDB"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б) ақпараттық мәтін</w:t>
      </w:r>
    </w:p>
    <w:p w14:paraId="5A1A347A"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3. Мәтін бойынша тірек сөздерді тап (кемі үш).</w:t>
      </w:r>
    </w:p>
    <w:p w14:paraId="3A5C15D2"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w:t>
      </w:r>
      <w:r w:rsidR="003A7979" w:rsidRPr="00B77AD6">
        <w:rPr>
          <w:color w:val="000000" w:themeColor="text1"/>
          <w:sz w:val="28"/>
          <w:szCs w:val="28"/>
          <w:lang w:val="kk-KZ"/>
        </w:rPr>
        <w:t>_________________________</w:t>
      </w:r>
    </w:p>
    <w:p w14:paraId="79BDE989"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4. Тірек сөздердің көмегімен мәтіннің мазмұнын айтып көр</w:t>
      </w:r>
    </w:p>
    <w:p w14:paraId="05B51B38"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w:t>
      </w:r>
      <w:r w:rsidR="003A7979" w:rsidRPr="00B77AD6">
        <w:rPr>
          <w:color w:val="000000" w:themeColor="text1"/>
          <w:sz w:val="28"/>
          <w:szCs w:val="28"/>
          <w:lang w:val="kk-KZ"/>
        </w:rPr>
        <w:t>_________________________</w:t>
      </w:r>
    </w:p>
    <w:p w14:paraId="0FE1DCEF"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6. Сипатталған оқиғалардың тәртібін қалпына келтір. 1 саны бар тармақ – оқиғаның басталуы болып табылады. </w:t>
      </w:r>
    </w:p>
    <w:p w14:paraId="66E56908"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Таулар мен аңдар</w:t>
      </w:r>
    </w:p>
    <w:p w14:paraId="09FB3831"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Ұлытау тауы</w:t>
      </w:r>
    </w:p>
    <w:p w14:paraId="05A772F1"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1. Қарағанды облысы</w:t>
      </w:r>
    </w:p>
    <w:p w14:paraId="03F13171"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Балқаш көлі</w:t>
      </w:r>
    </w:p>
    <w:p w14:paraId="57025DC4" w14:textId="28768CA2" w:rsidR="00A466C6" w:rsidRDefault="00A466C6" w:rsidP="00A3011D">
      <w:pPr>
        <w:pStyle w:val="Default"/>
        <w:numPr>
          <w:ilvl w:val="0"/>
          <w:numId w:val="5"/>
        </w:numPr>
        <w:tabs>
          <w:tab w:val="left" w:pos="851"/>
        </w:tabs>
        <w:ind w:left="0" w:firstLine="567"/>
        <w:jc w:val="both"/>
        <w:rPr>
          <w:color w:val="000000" w:themeColor="text1"/>
          <w:sz w:val="28"/>
          <w:szCs w:val="28"/>
          <w:lang w:val="kk-KZ"/>
        </w:rPr>
      </w:pPr>
      <w:r w:rsidRPr="00B77AD6">
        <w:rPr>
          <w:color w:val="000000" w:themeColor="text1"/>
          <w:sz w:val="28"/>
          <w:szCs w:val="28"/>
          <w:lang w:val="kk-KZ"/>
        </w:rPr>
        <w:t xml:space="preserve">Айтылған пікірлер дұрыс немесе жалған екенін анықта. Дұрыс жауапқа «+» таңбасын қой. Жалған пікірді дұрыс пікірке айналдырып жаз. </w:t>
      </w:r>
    </w:p>
    <w:p w14:paraId="67D9C564" w14:textId="7A78CFF0" w:rsidR="00A3011D" w:rsidRDefault="00A3011D" w:rsidP="00A3011D">
      <w:pPr>
        <w:pStyle w:val="Default"/>
        <w:ind w:left="720"/>
        <w:jc w:val="both"/>
        <w:rPr>
          <w:color w:val="000000" w:themeColor="text1"/>
          <w:sz w:val="28"/>
          <w:szCs w:val="28"/>
          <w:lang w:val="kk-KZ"/>
        </w:rPr>
      </w:pPr>
    </w:p>
    <w:p w14:paraId="07CE26F2" w14:textId="67FA6320" w:rsidR="00A3011D" w:rsidRDefault="00A3011D" w:rsidP="00A3011D">
      <w:pPr>
        <w:pStyle w:val="Default"/>
        <w:jc w:val="both"/>
        <w:rPr>
          <w:color w:val="000000" w:themeColor="text1"/>
          <w:sz w:val="28"/>
          <w:szCs w:val="28"/>
          <w:lang w:val="kk-KZ"/>
        </w:rPr>
      </w:pPr>
      <w:r>
        <w:rPr>
          <w:color w:val="000000" w:themeColor="text1"/>
          <w:sz w:val="28"/>
          <w:szCs w:val="28"/>
          <w:lang w:val="kk-KZ"/>
        </w:rPr>
        <w:t>Кесте</w:t>
      </w:r>
      <w:r w:rsidR="005D0F74">
        <w:rPr>
          <w:color w:val="000000" w:themeColor="text1"/>
          <w:sz w:val="28"/>
          <w:szCs w:val="28"/>
          <w:lang w:val="kk-KZ"/>
        </w:rPr>
        <w:t xml:space="preserve"> 22</w:t>
      </w:r>
    </w:p>
    <w:p w14:paraId="78A84A4E" w14:textId="77777777" w:rsidR="00A3011D" w:rsidRPr="00B77AD6" w:rsidRDefault="00A3011D" w:rsidP="00A3011D">
      <w:pPr>
        <w:pStyle w:val="Default"/>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5954"/>
        <w:gridCol w:w="1701"/>
        <w:gridCol w:w="1984"/>
      </w:tblGrid>
      <w:tr w:rsidR="00A466C6" w:rsidRPr="00B77AD6" w14:paraId="5DA94A76" w14:textId="77777777" w:rsidTr="00A3011D">
        <w:tc>
          <w:tcPr>
            <w:tcW w:w="5954" w:type="dxa"/>
          </w:tcPr>
          <w:p w14:paraId="10D41E5E" w14:textId="77777777" w:rsidR="00A466C6" w:rsidRPr="00B77AD6" w:rsidRDefault="00A466C6" w:rsidP="003A7979">
            <w:pPr>
              <w:pStyle w:val="Default"/>
              <w:ind w:firstLine="567"/>
              <w:jc w:val="center"/>
              <w:rPr>
                <w:color w:val="000000" w:themeColor="text1"/>
                <w:lang w:val="kk-KZ"/>
              </w:rPr>
            </w:pPr>
            <w:r w:rsidRPr="00B77AD6">
              <w:rPr>
                <w:color w:val="000000" w:themeColor="text1"/>
                <w:lang w:val="kk-KZ"/>
              </w:rPr>
              <w:t>Пікір</w:t>
            </w:r>
          </w:p>
        </w:tc>
        <w:tc>
          <w:tcPr>
            <w:tcW w:w="1701" w:type="dxa"/>
          </w:tcPr>
          <w:p w14:paraId="349DC0C9" w14:textId="77777777" w:rsidR="00A466C6" w:rsidRPr="00B77AD6" w:rsidRDefault="00A466C6" w:rsidP="003A7979">
            <w:pPr>
              <w:pStyle w:val="Default"/>
              <w:ind w:firstLine="567"/>
              <w:rPr>
                <w:color w:val="000000" w:themeColor="text1"/>
                <w:lang w:val="kk-KZ"/>
              </w:rPr>
            </w:pPr>
            <w:r w:rsidRPr="00B77AD6">
              <w:rPr>
                <w:color w:val="000000" w:themeColor="text1"/>
                <w:lang w:val="kk-KZ"/>
              </w:rPr>
              <w:t>Дұрыс</w:t>
            </w:r>
          </w:p>
        </w:tc>
        <w:tc>
          <w:tcPr>
            <w:tcW w:w="1984" w:type="dxa"/>
          </w:tcPr>
          <w:p w14:paraId="22F9A12F" w14:textId="77777777" w:rsidR="00A466C6" w:rsidRPr="00B77AD6" w:rsidRDefault="003A7979" w:rsidP="003A7979">
            <w:pPr>
              <w:pStyle w:val="Default"/>
              <w:rPr>
                <w:color w:val="000000" w:themeColor="text1"/>
                <w:lang w:val="kk-KZ"/>
              </w:rPr>
            </w:pPr>
            <w:r w:rsidRPr="00B77AD6">
              <w:rPr>
                <w:color w:val="000000" w:themeColor="text1"/>
                <w:lang w:val="kk-KZ"/>
              </w:rPr>
              <w:t xml:space="preserve">   </w:t>
            </w:r>
            <w:r w:rsidR="00A466C6" w:rsidRPr="00B77AD6">
              <w:rPr>
                <w:color w:val="000000" w:themeColor="text1"/>
                <w:lang w:val="kk-KZ"/>
              </w:rPr>
              <w:t>Жалған</w:t>
            </w:r>
          </w:p>
        </w:tc>
      </w:tr>
      <w:tr w:rsidR="00A466C6" w:rsidRPr="00B77AD6" w14:paraId="459B123E" w14:textId="77777777" w:rsidTr="00A3011D">
        <w:tc>
          <w:tcPr>
            <w:tcW w:w="5954" w:type="dxa"/>
          </w:tcPr>
          <w:p w14:paraId="429A6829" w14:textId="77777777" w:rsidR="00A466C6" w:rsidRPr="00B77AD6" w:rsidRDefault="00A466C6" w:rsidP="003A7979">
            <w:pPr>
              <w:pStyle w:val="Default"/>
              <w:jc w:val="both"/>
              <w:rPr>
                <w:color w:val="000000" w:themeColor="text1"/>
                <w:lang w:val="kk-KZ"/>
              </w:rPr>
            </w:pPr>
            <w:r w:rsidRPr="00B77AD6">
              <w:rPr>
                <w:color w:val="000000" w:themeColor="text1"/>
                <w:lang w:val="kk-KZ"/>
              </w:rPr>
              <w:t>Қарағанды облысы – Қазақстандағы ең ірі облыс.</w:t>
            </w:r>
          </w:p>
        </w:tc>
        <w:tc>
          <w:tcPr>
            <w:tcW w:w="1701" w:type="dxa"/>
          </w:tcPr>
          <w:p w14:paraId="389AB7D3" w14:textId="77777777" w:rsidR="00A466C6" w:rsidRPr="00B77AD6" w:rsidRDefault="00A466C6" w:rsidP="003A7979">
            <w:pPr>
              <w:pStyle w:val="Default"/>
              <w:ind w:firstLine="567"/>
              <w:jc w:val="both"/>
              <w:rPr>
                <w:color w:val="000000" w:themeColor="text1"/>
                <w:lang w:val="kk-KZ"/>
              </w:rPr>
            </w:pPr>
          </w:p>
        </w:tc>
        <w:tc>
          <w:tcPr>
            <w:tcW w:w="1984" w:type="dxa"/>
          </w:tcPr>
          <w:p w14:paraId="228AE5B5" w14:textId="77777777" w:rsidR="00A466C6" w:rsidRPr="00B77AD6" w:rsidRDefault="00A466C6" w:rsidP="003A7979">
            <w:pPr>
              <w:pStyle w:val="Default"/>
              <w:ind w:firstLine="567"/>
              <w:jc w:val="both"/>
              <w:rPr>
                <w:color w:val="000000" w:themeColor="text1"/>
                <w:lang w:val="kk-KZ"/>
              </w:rPr>
            </w:pPr>
          </w:p>
        </w:tc>
      </w:tr>
      <w:tr w:rsidR="00A466C6" w:rsidRPr="00B77AD6" w14:paraId="56F3D1DE" w14:textId="77777777" w:rsidTr="00A3011D">
        <w:tc>
          <w:tcPr>
            <w:tcW w:w="5954" w:type="dxa"/>
          </w:tcPr>
          <w:p w14:paraId="6917A4EB" w14:textId="77777777" w:rsidR="00A466C6" w:rsidRPr="00B77AD6" w:rsidRDefault="00A466C6" w:rsidP="003A7979">
            <w:pPr>
              <w:pStyle w:val="Default"/>
              <w:jc w:val="both"/>
              <w:rPr>
                <w:color w:val="000000" w:themeColor="text1"/>
                <w:lang w:val="kk-KZ"/>
              </w:rPr>
            </w:pPr>
            <w:r w:rsidRPr="00B77AD6">
              <w:rPr>
                <w:color w:val="000000" w:themeColor="text1"/>
                <w:lang w:val="kk-KZ"/>
              </w:rPr>
              <w:t xml:space="preserve">Қарағанды еліміздің батыс аймағында орналасқан. </w:t>
            </w:r>
          </w:p>
        </w:tc>
        <w:tc>
          <w:tcPr>
            <w:tcW w:w="1701" w:type="dxa"/>
          </w:tcPr>
          <w:p w14:paraId="4B1EC7C0" w14:textId="77777777" w:rsidR="00A466C6" w:rsidRPr="00B77AD6" w:rsidRDefault="00A466C6" w:rsidP="003A7979">
            <w:pPr>
              <w:pStyle w:val="Default"/>
              <w:ind w:firstLine="567"/>
              <w:jc w:val="both"/>
              <w:rPr>
                <w:color w:val="000000" w:themeColor="text1"/>
                <w:lang w:val="kk-KZ"/>
              </w:rPr>
            </w:pPr>
          </w:p>
        </w:tc>
        <w:tc>
          <w:tcPr>
            <w:tcW w:w="1984" w:type="dxa"/>
          </w:tcPr>
          <w:p w14:paraId="76E1FEAB" w14:textId="77777777" w:rsidR="00A466C6" w:rsidRPr="00B77AD6" w:rsidRDefault="00A466C6" w:rsidP="003A7979">
            <w:pPr>
              <w:pStyle w:val="Default"/>
              <w:ind w:firstLine="567"/>
              <w:jc w:val="both"/>
              <w:rPr>
                <w:color w:val="000000" w:themeColor="text1"/>
                <w:lang w:val="kk-KZ"/>
              </w:rPr>
            </w:pPr>
          </w:p>
        </w:tc>
      </w:tr>
      <w:tr w:rsidR="00A466C6" w:rsidRPr="00B77AD6" w14:paraId="7011B220" w14:textId="77777777" w:rsidTr="00A3011D">
        <w:tc>
          <w:tcPr>
            <w:tcW w:w="5954" w:type="dxa"/>
          </w:tcPr>
          <w:p w14:paraId="62C71347" w14:textId="77777777" w:rsidR="00A466C6" w:rsidRPr="00B77AD6" w:rsidRDefault="00A466C6" w:rsidP="003A7979">
            <w:pPr>
              <w:pStyle w:val="Default"/>
              <w:jc w:val="both"/>
              <w:rPr>
                <w:color w:val="000000" w:themeColor="text1"/>
                <w:lang w:val="kk-KZ"/>
              </w:rPr>
            </w:pPr>
            <w:r w:rsidRPr="00B77AD6">
              <w:rPr>
                <w:color w:val="000000" w:themeColor="text1"/>
                <w:lang w:val="kk-KZ"/>
              </w:rPr>
              <w:t xml:space="preserve">Қарағанды – көмір кеншілерінің астанасы. </w:t>
            </w:r>
          </w:p>
        </w:tc>
        <w:tc>
          <w:tcPr>
            <w:tcW w:w="1701" w:type="dxa"/>
          </w:tcPr>
          <w:p w14:paraId="0A3B7EA3" w14:textId="77777777" w:rsidR="00A466C6" w:rsidRPr="00B77AD6" w:rsidRDefault="00A466C6" w:rsidP="003A7979">
            <w:pPr>
              <w:pStyle w:val="Default"/>
              <w:ind w:firstLine="567"/>
              <w:jc w:val="both"/>
              <w:rPr>
                <w:color w:val="000000" w:themeColor="text1"/>
                <w:lang w:val="kk-KZ"/>
              </w:rPr>
            </w:pPr>
          </w:p>
        </w:tc>
        <w:tc>
          <w:tcPr>
            <w:tcW w:w="1984" w:type="dxa"/>
          </w:tcPr>
          <w:p w14:paraId="2775DFA6" w14:textId="77777777" w:rsidR="00A466C6" w:rsidRPr="00B77AD6" w:rsidRDefault="00A466C6" w:rsidP="003A7979">
            <w:pPr>
              <w:pStyle w:val="Default"/>
              <w:ind w:firstLine="567"/>
              <w:jc w:val="both"/>
              <w:rPr>
                <w:color w:val="000000" w:themeColor="text1"/>
                <w:lang w:val="kk-KZ"/>
              </w:rPr>
            </w:pPr>
          </w:p>
        </w:tc>
      </w:tr>
      <w:tr w:rsidR="00A466C6" w:rsidRPr="00B77AD6" w14:paraId="10F73B80" w14:textId="77777777" w:rsidTr="00A3011D">
        <w:tc>
          <w:tcPr>
            <w:tcW w:w="5954" w:type="dxa"/>
          </w:tcPr>
          <w:p w14:paraId="71EB791F" w14:textId="77777777" w:rsidR="00A466C6" w:rsidRPr="00B77AD6" w:rsidRDefault="00A466C6" w:rsidP="003A7979">
            <w:pPr>
              <w:pStyle w:val="Default"/>
              <w:jc w:val="both"/>
              <w:rPr>
                <w:color w:val="000000" w:themeColor="text1"/>
                <w:lang w:val="kk-KZ"/>
              </w:rPr>
            </w:pPr>
            <w:r w:rsidRPr="00B77AD6">
              <w:rPr>
                <w:color w:val="000000" w:themeColor="text1"/>
                <w:lang w:val="kk-KZ"/>
              </w:rPr>
              <w:t xml:space="preserve">Балқаш көлінің бір бөлігі ащы, екінші бөлігі – тұщы су. </w:t>
            </w:r>
          </w:p>
        </w:tc>
        <w:tc>
          <w:tcPr>
            <w:tcW w:w="1701" w:type="dxa"/>
          </w:tcPr>
          <w:p w14:paraId="71929212" w14:textId="77777777" w:rsidR="00A466C6" w:rsidRPr="00B77AD6" w:rsidRDefault="00A466C6" w:rsidP="003A7979">
            <w:pPr>
              <w:pStyle w:val="Default"/>
              <w:ind w:firstLine="567"/>
              <w:jc w:val="both"/>
              <w:rPr>
                <w:color w:val="000000" w:themeColor="text1"/>
                <w:lang w:val="kk-KZ"/>
              </w:rPr>
            </w:pPr>
          </w:p>
        </w:tc>
        <w:tc>
          <w:tcPr>
            <w:tcW w:w="1984" w:type="dxa"/>
          </w:tcPr>
          <w:p w14:paraId="1EFAA777" w14:textId="77777777" w:rsidR="00A466C6" w:rsidRPr="00B77AD6" w:rsidRDefault="00A466C6" w:rsidP="003A7979">
            <w:pPr>
              <w:pStyle w:val="Default"/>
              <w:ind w:firstLine="567"/>
              <w:jc w:val="both"/>
              <w:rPr>
                <w:color w:val="000000" w:themeColor="text1"/>
                <w:lang w:val="kk-KZ"/>
              </w:rPr>
            </w:pPr>
          </w:p>
        </w:tc>
      </w:tr>
    </w:tbl>
    <w:p w14:paraId="3CBE3ED4" w14:textId="77777777" w:rsidR="00A3011D" w:rsidRDefault="00A3011D" w:rsidP="003A7979">
      <w:pPr>
        <w:pStyle w:val="Default"/>
        <w:ind w:firstLine="567"/>
        <w:jc w:val="both"/>
        <w:rPr>
          <w:color w:val="000000" w:themeColor="text1"/>
          <w:sz w:val="28"/>
          <w:szCs w:val="28"/>
          <w:lang w:val="kk-KZ"/>
        </w:rPr>
      </w:pPr>
    </w:p>
    <w:p w14:paraId="77B26AF9" w14:textId="45CF4CB3"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7. Сөздерді сәйкестендір.</w:t>
      </w:r>
    </w:p>
    <w:p w14:paraId="12BECB9F" w14:textId="62BEC4D6"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Үлгі: Шымкент қаласы                                       Орталық аймақ</w:t>
      </w:r>
    </w:p>
    <w:p w14:paraId="3C963B4C" w14:textId="4B922DF8" w:rsidR="00A466C6" w:rsidRPr="00B77AD6" w:rsidRDefault="00A3011D" w:rsidP="003A7979">
      <w:pPr>
        <w:pStyle w:val="Default"/>
        <w:ind w:firstLine="567"/>
        <w:jc w:val="both"/>
        <w:rPr>
          <w:color w:val="000000" w:themeColor="text1"/>
          <w:sz w:val="28"/>
          <w:szCs w:val="28"/>
          <w:lang w:val="kk-KZ"/>
        </w:rPr>
      </w:pPr>
      <w:r w:rsidRPr="00B77AD6">
        <w:rPr>
          <w:noProof/>
          <w:color w:val="000000" w:themeColor="text1"/>
          <w:sz w:val="28"/>
          <w:szCs w:val="28"/>
          <w:lang w:eastAsia="ru-RU"/>
        </w:rPr>
        <mc:AlternateContent>
          <mc:Choice Requires="wps">
            <w:drawing>
              <wp:anchor distT="0" distB="0" distL="114300" distR="114300" simplePos="0" relativeHeight="251569664" behindDoc="0" locked="0" layoutInCell="1" allowOverlap="1" wp14:anchorId="046AD155" wp14:editId="19CD7D27">
                <wp:simplePos x="0" y="0"/>
                <wp:positionH relativeFrom="column">
                  <wp:posOffset>1878330</wp:posOffset>
                </wp:positionH>
                <wp:positionV relativeFrom="paragraph">
                  <wp:posOffset>5080</wp:posOffset>
                </wp:positionV>
                <wp:extent cx="1562100" cy="533400"/>
                <wp:effectExtent l="0" t="0" r="76200" b="76200"/>
                <wp:wrapNone/>
                <wp:docPr id="42"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2100" cy="533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8FEDC0" id="Прямая со стрелкой 38" o:spid="_x0000_s1026" type="#_x0000_t32" style="position:absolute;margin-left:147.9pt;margin-top:.4pt;width:123pt;height:4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" strokecolor="#4472c4" strokeweight=".5pt">
                <v:stroke endarrow="block" joinstyle="miter"/>
                <o:lock v:ext="edit" shapetype="f"/>
              </v:shape>
            </w:pict>
          </mc:Fallback>
        </mc:AlternateContent>
      </w:r>
      <w:r w:rsidR="00A466C6" w:rsidRPr="00B77AD6">
        <w:rPr>
          <w:color w:val="000000" w:themeColor="text1"/>
          <w:sz w:val="28"/>
          <w:szCs w:val="28"/>
          <w:lang w:val="kk-KZ"/>
        </w:rPr>
        <w:t>Атырау қаласы                                                     Солтүстік аймақ</w:t>
      </w:r>
    </w:p>
    <w:p w14:paraId="6A6DB6B6"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Көкшетау қаласы                                                 Батыс аймақ</w:t>
      </w:r>
    </w:p>
    <w:p w14:paraId="0E0757BC"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Өскемен қаласы                                                   Оңтүстік аймақ</w:t>
      </w:r>
    </w:p>
    <w:p w14:paraId="4ABD8530"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Қарағанды қаласы                                                Шығыс аймақ</w:t>
      </w:r>
    </w:p>
    <w:p w14:paraId="63AB5DA0" w14:textId="41FA4FF8" w:rsidR="00A466C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8. Мәтіндегі деректерді пайдаланып, кестені толтыр. Егер мәтінде қандай да бір ақпарат жоқ болса «-» таңбасын қой. </w:t>
      </w:r>
    </w:p>
    <w:p w14:paraId="3ADAC4DF" w14:textId="75BF6870" w:rsidR="00A3011D" w:rsidRDefault="00A3011D" w:rsidP="003A7979">
      <w:pPr>
        <w:pStyle w:val="Default"/>
        <w:ind w:firstLine="567"/>
        <w:jc w:val="both"/>
        <w:rPr>
          <w:color w:val="000000" w:themeColor="text1"/>
          <w:sz w:val="28"/>
          <w:szCs w:val="28"/>
          <w:lang w:val="kk-KZ"/>
        </w:rPr>
      </w:pPr>
    </w:p>
    <w:p w14:paraId="0633DAC2" w14:textId="6B4D267C" w:rsidR="00A3011D" w:rsidRDefault="00A3011D" w:rsidP="00A3011D">
      <w:pPr>
        <w:pStyle w:val="Default"/>
        <w:jc w:val="both"/>
        <w:rPr>
          <w:color w:val="000000" w:themeColor="text1"/>
          <w:sz w:val="28"/>
          <w:szCs w:val="28"/>
          <w:lang w:val="kk-KZ"/>
        </w:rPr>
      </w:pPr>
      <w:r>
        <w:rPr>
          <w:color w:val="000000" w:themeColor="text1"/>
          <w:sz w:val="28"/>
          <w:szCs w:val="28"/>
          <w:lang w:val="kk-KZ"/>
        </w:rPr>
        <w:t>Кесте</w:t>
      </w:r>
      <w:r w:rsidR="005D0F74">
        <w:rPr>
          <w:color w:val="000000" w:themeColor="text1"/>
          <w:sz w:val="28"/>
          <w:szCs w:val="28"/>
          <w:lang w:val="kk-KZ"/>
        </w:rPr>
        <w:t xml:space="preserve"> 23</w:t>
      </w:r>
    </w:p>
    <w:p w14:paraId="4B169130" w14:textId="77777777" w:rsidR="00A3011D" w:rsidRPr="00B77AD6" w:rsidRDefault="00A3011D" w:rsidP="003A7979">
      <w:pPr>
        <w:pStyle w:val="Default"/>
        <w:ind w:firstLine="567"/>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1843"/>
        <w:gridCol w:w="1559"/>
        <w:gridCol w:w="1843"/>
        <w:gridCol w:w="1985"/>
        <w:gridCol w:w="2409"/>
      </w:tblGrid>
      <w:tr w:rsidR="003A7979" w:rsidRPr="00B77AD6" w14:paraId="4EE13DF5" w14:textId="77777777" w:rsidTr="00A3011D">
        <w:tc>
          <w:tcPr>
            <w:tcW w:w="1843" w:type="dxa"/>
          </w:tcPr>
          <w:p w14:paraId="40339F23" w14:textId="77777777" w:rsidR="003A7979" w:rsidRPr="00BC6411" w:rsidRDefault="003A7979" w:rsidP="003A7979">
            <w:pPr>
              <w:pStyle w:val="Default"/>
              <w:rPr>
                <w:color w:val="auto"/>
                <w:lang w:val="kk-KZ"/>
              </w:rPr>
            </w:pPr>
            <w:r w:rsidRPr="00BC6411">
              <w:rPr>
                <w:color w:val="auto"/>
                <w:lang w:val="kk-KZ"/>
              </w:rPr>
              <w:t>Аттары</w:t>
            </w:r>
          </w:p>
        </w:tc>
        <w:tc>
          <w:tcPr>
            <w:tcW w:w="1559" w:type="dxa"/>
          </w:tcPr>
          <w:p w14:paraId="176CDDA8" w14:textId="77777777" w:rsidR="003A7979" w:rsidRPr="00BC6411" w:rsidRDefault="003A7979" w:rsidP="003A7979">
            <w:pPr>
              <w:pStyle w:val="Default"/>
              <w:jc w:val="both"/>
              <w:rPr>
                <w:color w:val="auto"/>
                <w:lang w:val="kk-KZ"/>
              </w:rPr>
            </w:pPr>
            <w:r w:rsidRPr="00BC6411">
              <w:rPr>
                <w:color w:val="auto"/>
                <w:lang w:val="kk-KZ"/>
              </w:rPr>
              <w:t xml:space="preserve">Орналасуы </w:t>
            </w:r>
          </w:p>
        </w:tc>
        <w:tc>
          <w:tcPr>
            <w:tcW w:w="1843" w:type="dxa"/>
          </w:tcPr>
          <w:p w14:paraId="468024A3" w14:textId="77777777" w:rsidR="003A7979" w:rsidRPr="00BC6411" w:rsidRDefault="003A7979" w:rsidP="003A7979">
            <w:pPr>
              <w:pStyle w:val="Default"/>
              <w:jc w:val="both"/>
              <w:rPr>
                <w:color w:val="auto"/>
                <w:lang w:val="kk-KZ"/>
              </w:rPr>
            </w:pPr>
            <w:r w:rsidRPr="00BC6411">
              <w:rPr>
                <w:color w:val="auto"/>
                <w:lang w:val="kk-KZ"/>
              </w:rPr>
              <w:t xml:space="preserve">Ерекшелігі </w:t>
            </w:r>
          </w:p>
        </w:tc>
        <w:tc>
          <w:tcPr>
            <w:tcW w:w="1985" w:type="dxa"/>
          </w:tcPr>
          <w:p w14:paraId="3D0A5A4E" w14:textId="77777777" w:rsidR="003A7979" w:rsidRPr="00BC6411" w:rsidRDefault="003A7979" w:rsidP="003A7979">
            <w:pPr>
              <w:pStyle w:val="Default"/>
              <w:jc w:val="both"/>
              <w:rPr>
                <w:color w:val="auto"/>
                <w:lang w:val="kk-KZ"/>
              </w:rPr>
            </w:pPr>
            <w:r w:rsidRPr="00BC6411">
              <w:rPr>
                <w:color w:val="auto"/>
                <w:lang w:val="kk-KZ"/>
              </w:rPr>
              <w:t>Өсімдіктер</w:t>
            </w:r>
          </w:p>
        </w:tc>
        <w:tc>
          <w:tcPr>
            <w:tcW w:w="2409" w:type="dxa"/>
          </w:tcPr>
          <w:p w14:paraId="51373B0D" w14:textId="77777777" w:rsidR="003A7979" w:rsidRPr="00BC6411" w:rsidRDefault="003A7979" w:rsidP="003A7979">
            <w:pPr>
              <w:pStyle w:val="Default"/>
              <w:jc w:val="both"/>
              <w:rPr>
                <w:color w:val="auto"/>
                <w:lang w:val="kk-KZ"/>
              </w:rPr>
            </w:pPr>
            <w:r w:rsidRPr="00BC6411">
              <w:rPr>
                <w:color w:val="auto"/>
                <w:lang w:val="kk-KZ"/>
              </w:rPr>
              <w:t>Жануарлар</w:t>
            </w:r>
          </w:p>
        </w:tc>
      </w:tr>
      <w:tr w:rsidR="003A7979" w:rsidRPr="00B77AD6" w14:paraId="749EDE3F" w14:textId="77777777" w:rsidTr="00A3011D">
        <w:tc>
          <w:tcPr>
            <w:tcW w:w="1843" w:type="dxa"/>
          </w:tcPr>
          <w:p w14:paraId="3212D0D9" w14:textId="77777777" w:rsidR="003A7979" w:rsidRPr="00BC6411" w:rsidRDefault="003A7979" w:rsidP="003A7979">
            <w:pPr>
              <w:pStyle w:val="Default"/>
              <w:jc w:val="both"/>
              <w:rPr>
                <w:color w:val="auto"/>
                <w:lang w:val="kk-KZ"/>
              </w:rPr>
            </w:pPr>
            <w:r w:rsidRPr="00BC6411">
              <w:rPr>
                <w:color w:val="auto"/>
                <w:lang w:val="kk-KZ"/>
              </w:rPr>
              <w:t>Ұлытау</w:t>
            </w:r>
          </w:p>
        </w:tc>
        <w:tc>
          <w:tcPr>
            <w:tcW w:w="1559" w:type="dxa"/>
          </w:tcPr>
          <w:p w14:paraId="16E2DD71" w14:textId="77777777" w:rsidR="003A7979" w:rsidRPr="00BC6411" w:rsidRDefault="003A7979" w:rsidP="003A7979">
            <w:pPr>
              <w:pStyle w:val="Default"/>
              <w:ind w:firstLine="567"/>
              <w:jc w:val="both"/>
              <w:rPr>
                <w:color w:val="auto"/>
                <w:lang w:val="kk-KZ"/>
              </w:rPr>
            </w:pPr>
          </w:p>
        </w:tc>
        <w:tc>
          <w:tcPr>
            <w:tcW w:w="1843" w:type="dxa"/>
          </w:tcPr>
          <w:p w14:paraId="1855EBE7" w14:textId="77777777" w:rsidR="003A7979" w:rsidRPr="00BC6411" w:rsidRDefault="003A7979" w:rsidP="003A7979">
            <w:pPr>
              <w:pStyle w:val="Default"/>
              <w:ind w:firstLine="567"/>
              <w:jc w:val="both"/>
              <w:rPr>
                <w:color w:val="auto"/>
                <w:lang w:val="kk-KZ"/>
              </w:rPr>
            </w:pPr>
          </w:p>
        </w:tc>
        <w:tc>
          <w:tcPr>
            <w:tcW w:w="1985" w:type="dxa"/>
          </w:tcPr>
          <w:p w14:paraId="3347CB12" w14:textId="77777777" w:rsidR="003A7979" w:rsidRPr="00BC6411" w:rsidRDefault="003A7979" w:rsidP="003A7979">
            <w:pPr>
              <w:pStyle w:val="Default"/>
              <w:ind w:firstLine="567"/>
              <w:jc w:val="both"/>
              <w:rPr>
                <w:color w:val="auto"/>
                <w:lang w:val="kk-KZ"/>
              </w:rPr>
            </w:pPr>
          </w:p>
        </w:tc>
        <w:tc>
          <w:tcPr>
            <w:tcW w:w="2409" w:type="dxa"/>
          </w:tcPr>
          <w:p w14:paraId="64463652" w14:textId="77777777" w:rsidR="003A7979" w:rsidRPr="00BC6411" w:rsidRDefault="003A7979" w:rsidP="003A7979">
            <w:pPr>
              <w:pStyle w:val="Default"/>
              <w:ind w:firstLine="567"/>
              <w:jc w:val="both"/>
              <w:rPr>
                <w:color w:val="auto"/>
                <w:lang w:val="kk-KZ"/>
              </w:rPr>
            </w:pPr>
          </w:p>
        </w:tc>
      </w:tr>
      <w:tr w:rsidR="003A7979" w:rsidRPr="00B77AD6" w14:paraId="1A427BF9" w14:textId="77777777" w:rsidTr="00A3011D">
        <w:tc>
          <w:tcPr>
            <w:tcW w:w="1843" w:type="dxa"/>
          </w:tcPr>
          <w:p w14:paraId="0DC11DC3" w14:textId="77777777" w:rsidR="003A7979" w:rsidRPr="00BC6411" w:rsidRDefault="003A7979" w:rsidP="003A7979">
            <w:pPr>
              <w:pStyle w:val="Default"/>
              <w:jc w:val="both"/>
              <w:rPr>
                <w:color w:val="auto"/>
                <w:lang w:val="kk-KZ"/>
              </w:rPr>
            </w:pPr>
            <w:r w:rsidRPr="00BC6411">
              <w:rPr>
                <w:color w:val="auto"/>
                <w:lang w:val="kk-KZ"/>
              </w:rPr>
              <w:t>Балқаш</w:t>
            </w:r>
          </w:p>
        </w:tc>
        <w:tc>
          <w:tcPr>
            <w:tcW w:w="1559" w:type="dxa"/>
          </w:tcPr>
          <w:p w14:paraId="449F7384" w14:textId="77777777" w:rsidR="003A7979" w:rsidRPr="00BC6411" w:rsidRDefault="003A7979" w:rsidP="003A7979">
            <w:pPr>
              <w:pStyle w:val="Default"/>
              <w:ind w:firstLine="567"/>
              <w:jc w:val="both"/>
              <w:rPr>
                <w:color w:val="auto"/>
                <w:lang w:val="kk-KZ"/>
              </w:rPr>
            </w:pPr>
          </w:p>
        </w:tc>
        <w:tc>
          <w:tcPr>
            <w:tcW w:w="1843" w:type="dxa"/>
          </w:tcPr>
          <w:p w14:paraId="341F7934" w14:textId="77777777" w:rsidR="003A7979" w:rsidRPr="00BC6411" w:rsidRDefault="003A7979" w:rsidP="003A7979">
            <w:pPr>
              <w:pStyle w:val="Default"/>
              <w:ind w:firstLine="567"/>
              <w:jc w:val="both"/>
              <w:rPr>
                <w:color w:val="auto"/>
                <w:lang w:val="kk-KZ"/>
              </w:rPr>
            </w:pPr>
          </w:p>
        </w:tc>
        <w:tc>
          <w:tcPr>
            <w:tcW w:w="1985" w:type="dxa"/>
          </w:tcPr>
          <w:p w14:paraId="36798919" w14:textId="77777777" w:rsidR="003A7979" w:rsidRPr="00BC6411" w:rsidRDefault="003A7979" w:rsidP="003A7979">
            <w:pPr>
              <w:pStyle w:val="Default"/>
              <w:ind w:firstLine="567"/>
              <w:jc w:val="both"/>
              <w:rPr>
                <w:color w:val="auto"/>
                <w:lang w:val="kk-KZ"/>
              </w:rPr>
            </w:pPr>
          </w:p>
        </w:tc>
        <w:tc>
          <w:tcPr>
            <w:tcW w:w="2409" w:type="dxa"/>
          </w:tcPr>
          <w:p w14:paraId="6F8D4950" w14:textId="77777777" w:rsidR="003A7979" w:rsidRPr="00BC6411" w:rsidRDefault="003A7979" w:rsidP="003A7979">
            <w:pPr>
              <w:pStyle w:val="Default"/>
              <w:ind w:firstLine="567"/>
              <w:jc w:val="both"/>
              <w:rPr>
                <w:color w:val="auto"/>
                <w:lang w:val="kk-KZ"/>
              </w:rPr>
            </w:pPr>
          </w:p>
        </w:tc>
      </w:tr>
    </w:tbl>
    <w:p w14:paraId="610CEB75" w14:textId="77777777" w:rsidR="00A3011D" w:rsidRDefault="00A3011D" w:rsidP="003A7979">
      <w:pPr>
        <w:pStyle w:val="Default"/>
        <w:ind w:firstLine="567"/>
        <w:jc w:val="both"/>
        <w:rPr>
          <w:color w:val="000000" w:themeColor="text1"/>
          <w:sz w:val="28"/>
          <w:szCs w:val="28"/>
          <w:lang w:val="kk-KZ"/>
        </w:rPr>
      </w:pPr>
    </w:p>
    <w:p w14:paraId="096FDD5A" w14:textId="77777777" w:rsidR="00A3011D" w:rsidRDefault="00A3011D" w:rsidP="003A7979">
      <w:pPr>
        <w:pStyle w:val="Default"/>
        <w:ind w:firstLine="567"/>
        <w:jc w:val="both"/>
        <w:rPr>
          <w:color w:val="000000" w:themeColor="text1"/>
          <w:sz w:val="28"/>
          <w:szCs w:val="28"/>
          <w:lang w:val="kk-KZ"/>
        </w:rPr>
      </w:pPr>
    </w:p>
    <w:p w14:paraId="039AC751" w14:textId="47B1C218"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9. Есепті шығар.</w:t>
      </w:r>
    </w:p>
    <w:p w14:paraId="3835E459" w14:textId="34C342F5" w:rsidR="00A3011D" w:rsidRDefault="00A466C6" w:rsidP="00A3011D">
      <w:pPr>
        <w:pStyle w:val="Default"/>
        <w:ind w:firstLine="567"/>
        <w:jc w:val="both"/>
        <w:rPr>
          <w:color w:val="000000" w:themeColor="text1"/>
          <w:sz w:val="28"/>
          <w:szCs w:val="28"/>
          <w:lang w:val="kk-KZ"/>
        </w:rPr>
      </w:pPr>
      <w:r w:rsidRPr="00B77AD6">
        <w:rPr>
          <w:color w:val="000000" w:themeColor="text1"/>
          <w:sz w:val="28"/>
          <w:szCs w:val="28"/>
          <w:lang w:val="kk-KZ"/>
        </w:rPr>
        <w:t>2019 жылғы 1 қаңтардағы көрсеткіш бойынша Қарағанды облысында қала халқының тұрғыны 1 097 419, ал ауыл халқының тұрғыны 281 144 құрайды. Қарағанды облысында барлығы қанша тұрғын бар?</w:t>
      </w:r>
    </w:p>
    <w:p w14:paraId="41EC86B9" w14:textId="77777777" w:rsidR="00A3011D" w:rsidRPr="00A3011D" w:rsidRDefault="00A3011D" w:rsidP="00A3011D">
      <w:pPr>
        <w:pStyle w:val="Default"/>
        <w:ind w:firstLine="567"/>
        <w:jc w:val="both"/>
        <w:rPr>
          <w:color w:val="000000" w:themeColor="text1"/>
          <w:sz w:val="16"/>
          <w:szCs w:val="16"/>
          <w:lang w:val="kk-KZ"/>
        </w:rPr>
      </w:pPr>
    </w:p>
    <w:tbl>
      <w:tblPr>
        <w:tblStyle w:val="a8"/>
        <w:tblW w:w="0" w:type="auto"/>
        <w:tblInd w:w="108" w:type="dxa"/>
        <w:tblLook w:val="04A0" w:firstRow="1" w:lastRow="0" w:firstColumn="1" w:lastColumn="0" w:noHBand="0" w:noVBand="1"/>
      </w:tblPr>
      <w:tblGrid>
        <w:gridCol w:w="826"/>
        <w:gridCol w:w="934"/>
        <w:gridCol w:w="934"/>
        <w:gridCol w:w="934"/>
        <w:gridCol w:w="934"/>
        <w:gridCol w:w="935"/>
        <w:gridCol w:w="935"/>
        <w:gridCol w:w="935"/>
        <w:gridCol w:w="935"/>
        <w:gridCol w:w="1337"/>
      </w:tblGrid>
      <w:tr w:rsidR="00A466C6" w:rsidRPr="00B77AD6" w14:paraId="57334E12" w14:textId="77777777" w:rsidTr="00A3011D">
        <w:tc>
          <w:tcPr>
            <w:tcW w:w="826" w:type="dxa"/>
          </w:tcPr>
          <w:p w14:paraId="3686FFCA" w14:textId="77777777" w:rsidR="00A466C6" w:rsidRPr="00B77AD6" w:rsidRDefault="00A466C6" w:rsidP="003A7979">
            <w:pPr>
              <w:pStyle w:val="Default"/>
              <w:ind w:firstLine="567"/>
              <w:jc w:val="both"/>
              <w:rPr>
                <w:color w:val="000000" w:themeColor="text1"/>
                <w:sz w:val="28"/>
                <w:szCs w:val="28"/>
                <w:lang w:val="kk-KZ"/>
              </w:rPr>
            </w:pPr>
          </w:p>
        </w:tc>
        <w:tc>
          <w:tcPr>
            <w:tcW w:w="934" w:type="dxa"/>
          </w:tcPr>
          <w:p w14:paraId="740FA96B" w14:textId="77777777" w:rsidR="00A466C6" w:rsidRPr="00B77AD6" w:rsidRDefault="00A466C6" w:rsidP="003A7979">
            <w:pPr>
              <w:pStyle w:val="Default"/>
              <w:ind w:firstLine="567"/>
              <w:jc w:val="both"/>
              <w:rPr>
                <w:color w:val="000000" w:themeColor="text1"/>
                <w:sz w:val="28"/>
                <w:szCs w:val="28"/>
                <w:lang w:val="kk-KZ"/>
              </w:rPr>
            </w:pPr>
          </w:p>
        </w:tc>
        <w:tc>
          <w:tcPr>
            <w:tcW w:w="934" w:type="dxa"/>
          </w:tcPr>
          <w:p w14:paraId="17E36130" w14:textId="77777777" w:rsidR="00A466C6" w:rsidRPr="00B77AD6" w:rsidRDefault="00A466C6" w:rsidP="003A7979">
            <w:pPr>
              <w:pStyle w:val="Default"/>
              <w:ind w:firstLine="567"/>
              <w:jc w:val="both"/>
              <w:rPr>
                <w:color w:val="000000" w:themeColor="text1"/>
                <w:sz w:val="28"/>
                <w:szCs w:val="28"/>
                <w:lang w:val="kk-KZ"/>
              </w:rPr>
            </w:pPr>
          </w:p>
        </w:tc>
        <w:tc>
          <w:tcPr>
            <w:tcW w:w="934" w:type="dxa"/>
          </w:tcPr>
          <w:p w14:paraId="091436E6" w14:textId="77777777" w:rsidR="00A466C6" w:rsidRPr="00B77AD6" w:rsidRDefault="00A466C6" w:rsidP="003A7979">
            <w:pPr>
              <w:pStyle w:val="Default"/>
              <w:ind w:firstLine="567"/>
              <w:jc w:val="both"/>
              <w:rPr>
                <w:color w:val="000000" w:themeColor="text1"/>
                <w:sz w:val="28"/>
                <w:szCs w:val="28"/>
                <w:lang w:val="kk-KZ"/>
              </w:rPr>
            </w:pPr>
          </w:p>
        </w:tc>
        <w:tc>
          <w:tcPr>
            <w:tcW w:w="934" w:type="dxa"/>
          </w:tcPr>
          <w:p w14:paraId="678ABB77" w14:textId="77777777" w:rsidR="00A466C6" w:rsidRPr="00B77AD6" w:rsidRDefault="00A466C6" w:rsidP="003A7979">
            <w:pPr>
              <w:pStyle w:val="Default"/>
              <w:ind w:firstLine="567"/>
              <w:jc w:val="both"/>
              <w:rPr>
                <w:color w:val="000000" w:themeColor="text1"/>
                <w:sz w:val="28"/>
                <w:szCs w:val="28"/>
                <w:lang w:val="kk-KZ"/>
              </w:rPr>
            </w:pPr>
          </w:p>
        </w:tc>
        <w:tc>
          <w:tcPr>
            <w:tcW w:w="935" w:type="dxa"/>
          </w:tcPr>
          <w:p w14:paraId="5046C0FC" w14:textId="77777777" w:rsidR="00A466C6" w:rsidRPr="00B77AD6" w:rsidRDefault="00A466C6" w:rsidP="003A7979">
            <w:pPr>
              <w:pStyle w:val="Default"/>
              <w:ind w:firstLine="567"/>
              <w:jc w:val="both"/>
              <w:rPr>
                <w:color w:val="000000" w:themeColor="text1"/>
                <w:sz w:val="28"/>
                <w:szCs w:val="28"/>
                <w:lang w:val="kk-KZ"/>
              </w:rPr>
            </w:pPr>
          </w:p>
        </w:tc>
        <w:tc>
          <w:tcPr>
            <w:tcW w:w="935" w:type="dxa"/>
          </w:tcPr>
          <w:p w14:paraId="45666DF2" w14:textId="77777777" w:rsidR="00A466C6" w:rsidRPr="00B77AD6" w:rsidRDefault="00A466C6" w:rsidP="003A7979">
            <w:pPr>
              <w:pStyle w:val="Default"/>
              <w:ind w:firstLine="567"/>
              <w:jc w:val="both"/>
              <w:rPr>
                <w:color w:val="000000" w:themeColor="text1"/>
                <w:sz w:val="28"/>
                <w:szCs w:val="28"/>
                <w:lang w:val="kk-KZ"/>
              </w:rPr>
            </w:pPr>
          </w:p>
        </w:tc>
        <w:tc>
          <w:tcPr>
            <w:tcW w:w="935" w:type="dxa"/>
          </w:tcPr>
          <w:p w14:paraId="0594B40F" w14:textId="77777777" w:rsidR="00A466C6" w:rsidRPr="00B77AD6" w:rsidRDefault="00A466C6" w:rsidP="003A7979">
            <w:pPr>
              <w:pStyle w:val="Default"/>
              <w:ind w:firstLine="567"/>
              <w:jc w:val="both"/>
              <w:rPr>
                <w:color w:val="000000" w:themeColor="text1"/>
                <w:sz w:val="28"/>
                <w:szCs w:val="28"/>
                <w:lang w:val="kk-KZ"/>
              </w:rPr>
            </w:pPr>
          </w:p>
        </w:tc>
        <w:tc>
          <w:tcPr>
            <w:tcW w:w="935" w:type="dxa"/>
          </w:tcPr>
          <w:p w14:paraId="34CC6071" w14:textId="77777777" w:rsidR="00A466C6" w:rsidRPr="00B77AD6" w:rsidRDefault="00A466C6" w:rsidP="003A7979">
            <w:pPr>
              <w:pStyle w:val="Default"/>
              <w:ind w:firstLine="567"/>
              <w:jc w:val="both"/>
              <w:rPr>
                <w:color w:val="000000" w:themeColor="text1"/>
                <w:sz w:val="28"/>
                <w:szCs w:val="28"/>
                <w:lang w:val="kk-KZ"/>
              </w:rPr>
            </w:pPr>
          </w:p>
        </w:tc>
        <w:tc>
          <w:tcPr>
            <w:tcW w:w="1337" w:type="dxa"/>
          </w:tcPr>
          <w:p w14:paraId="1F9CA359" w14:textId="77777777" w:rsidR="00A466C6" w:rsidRPr="00B77AD6" w:rsidRDefault="00A466C6" w:rsidP="003A7979">
            <w:pPr>
              <w:pStyle w:val="Default"/>
              <w:ind w:firstLine="567"/>
              <w:jc w:val="both"/>
              <w:rPr>
                <w:color w:val="000000" w:themeColor="text1"/>
                <w:sz w:val="28"/>
                <w:szCs w:val="28"/>
                <w:lang w:val="kk-KZ"/>
              </w:rPr>
            </w:pPr>
          </w:p>
        </w:tc>
      </w:tr>
      <w:tr w:rsidR="00A466C6" w:rsidRPr="00B77AD6" w14:paraId="3B2B5A68" w14:textId="77777777" w:rsidTr="00A3011D">
        <w:tc>
          <w:tcPr>
            <w:tcW w:w="826" w:type="dxa"/>
          </w:tcPr>
          <w:p w14:paraId="6646DFFA" w14:textId="77777777" w:rsidR="00A466C6" w:rsidRPr="00B77AD6" w:rsidRDefault="00A466C6" w:rsidP="003A7979">
            <w:pPr>
              <w:pStyle w:val="Default"/>
              <w:ind w:firstLine="567"/>
              <w:jc w:val="both"/>
              <w:rPr>
                <w:color w:val="000000" w:themeColor="text1"/>
                <w:sz w:val="28"/>
                <w:szCs w:val="28"/>
                <w:lang w:val="kk-KZ"/>
              </w:rPr>
            </w:pPr>
          </w:p>
        </w:tc>
        <w:tc>
          <w:tcPr>
            <w:tcW w:w="934" w:type="dxa"/>
          </w:tcPr>
          <w:p w14:paraId="480B790C" w14:textId="77777777" w:rsidR="00A466C6" w:rsidRPr="00B77AD6" w:rsidRDefault="00A466C6" w:rsidP="003A7979">
            <w:pPr>
              <w:pStyle w:val="Default"/>
              <w:ind w:firstLine="567"/>
              <w:jc w:val="both"/>
              <w:rPr>
                <w:color w:val="000000" w:themeColor="text1"/>
                <w:sz w:val="28"/>
                <w:szCs w:val="28"/>
                <w:lang w:val="kk-KZ"/>
              </w:rPr>
            </w:pPr>
          </w:p>
        </w:tc>
        <w:tc>
          <w:tcPr>
            <w:tcW w:w="934" w:type="dxa"/>
          </w:tcPr>
          <w:p w14:paraId="7B2FAB88" w14:textId="77777777" w:rsidR="00A466C6" w:rsidRPr="00B77AD6" w:rsidRDefault="00A466C6" w:rsidP="003A7979">
            <w:pPr>
              <w:pStyle w:val="Default"/>
              <w:ind w:firstLine="567"/>
              <w:jc w:val="both"/>
              <w:rPr>
                <w:color w:val="000000" w:themeColor="text1"/>
                <w:sz w:val="28"/>
                <w:szCs w:val="28"/>
                <w:lang w:val="kk-KZ"/>
              </w:rPr>
            </w:pPr>
          </w:p>
        </w:tc>
        <w:tc>
          <w:tcPr>
            <w:tcW w:w="934" w:type="dxa"/>
          </w:tcPr>
          <w:p w14:paraId="6ED46901" w14:textId="77777777" w:rsidR="00A466C6" w:rsidRPr="00B77AD6" w:rsidRDefault="00A466C6" w:rsidP="003A7979">
            <w:pPr>
              <w:pStyle w:val="Default"/>
              <w:ind w:firstLine="567"/>
              <w:jc w:val="both"/>
              <w:rPr>
                <w:color w:val="000000" w:themeColor="text1"/>
                <w:sz w:val="28"/>
                <w:szCs w:val="28"/>
                <w:lang w:val="kk-KZ"/>
              </w:rPr>
            </w:pPr>
          </w:p>
        </w:tc>
        <w:tc>
          <w:tcPr>
            <w:tcW w:w="934" w:type="dxa"/>
          </w:tcPr>
          <w:p w14:paraId="65CD3B14" w14:textId="77777777" w:rsidR="00A466C6" w:rsidRPr="00B77AD6" w:rsidRDefault="00A466C6" w:rsidP="003A7979">
            <w:pPr>
              <w:pStyle w:val="Default"/>
              <w:ind w:firstLine="567"/>
              <w:jc w:val="both"/>
              <w:rPr>
                <w:color w:val="000000" w:themeColor="text1"/>
                <w:sz w:val="28"/>
                <w:szCs w:val="28"/>
                <w:lang w:val="kk-KZ"/>
              </w:rPr>
            </w:pPr>
          </w:p>
        </w:tc>
        <w:tc>
          <w:tcPr>
            <w:tcW w:w="935" w:type="dxa"/>
          </w:tcPr>
          <w:p w14:paraId="0D6067E1" w14:textId="77777777" w:rsidR="00A466C6" w:rsidRPr="00B77AD6" w:rsidRDefault="00A466C6" w:rsidP="003A7979">
            <w:pPr>
              <w:pStyle w:val="Default"/>
              <w:ind w:firstLine="567"/>
              <w:jc w:val="both"/>
              <w:rPr>
                <w:color w:val="000000" w:themeColor="text1"/>
                <w:sz w:val="28"/>
                <w:szCs w:val="28"/>
                <w:lang w:val="kk-KZ"/>
              </w:rPr>
            </w:pPr>
          </w:p>
        </w:tc>
        <w:tc>
          <w:tcPr>
            <w:tcW w:w="935" w:type="dxa"/>
          </w:tcPr>
          <w:p w14:paraId="467DCEA5" w14:textId="77777777" w:rsidR="00A466C6" w:rsidRPr="00B77AD6" w:rsidRDefault="00A466C6" w:rsidP="003A7979">
            <w:pPr>
              <w:pStyle w:val="Default"/>
              <w:ind w:firstLine="567"/>
              <w:jc w:val="both"/>
              <w:rPr>
                <w:color w:val="000000" w:themeColor="text1"/>
                <w:sz w:val="28"/>
                <w:szCs w:val="28"/>
                <w:lang w:val="kk-KZ"/>
              </w:rPr>
            </w:pPr>
          </w:p>
        </w:tc>
        <w:tc>
          <w:tcPr>
            <w:tcW w:w="935" w:type="dxa"/>
          </w:tcPr>
          <w:p w14:paraId="636D7AB6" w14:textId="77777777" w:rsidR="00A466C6" w:rsidRPr="00B77AD6" w:rsidRDefault="00A466C6" w:rsidP="003A7979">
            <w:pPr>
              <w:pStyle w:val="Default"/>
              <w:ind w:firstLine="567"/>
              <w:jc w:val="both"/>
              <w:rPr>
                <w:color w:val="000000" w:themeColor="text1"/>
                <w:sz w:val="28"/>
                <w:szCs w:val="28"/>
                <w:lang w:val="kk-KZ"/>
              </w:rPr>
            </w:pPr>
          </w:p>
        </w:tc>
        <w:tc>
          <w:tcPr>
            <w:tcW w:w="935" w:type="dxa"/>
          </w:tcPr>
          <w:p w14:paraId="7A099219" w14:textId="77777777" w:rsidR="00A466C6" w:rsidRPr="00B77AD6" w:rsidRDefault="00A466C6" w:rsidP="003A7979">
            <w:pPr>
              <w:pStyle w:val="Default"/>
              <w:ind w:firstLine="567"/>
              <w:jc w:val="both"/>
              <w:rPr>
                <w:color w:val="000000" w:themeColor="text1"/>
                <w:sz w:val="28"/>
                <w:szCs w:val="28"/>
                <w:lang w:val="kk-KZ"/>
              </w:rPr>
            </w:pPr>
          </w:p>
        </w:tc>
        <w:tc>
          <w:tcPr>
            <w:tcW w:w="1337" w:type="dxa"/>
          </w:tcPr>
          <w:p w14:paraId="5C36BE32" w14:textId="77777777" w:rsidR="00A466C6" w:rsidRPr="00B77AD6" w:rsidRDefault="00A466C6" w:rsidP="003A7979">
            <w:pPr>
              <w:pStyle w:val="Default"/>
              <w:ind w:firstLine="567"/>
              <w:jc w:val="both"/>
              <w:rPr>
                <w:color w:val="000000" w:themeColor="text1"/>
                <w:sz w:val="28"/>
                <w:szCs w:val="28"/>
                <w:lang w:val="kk-KZ"/>
              </w:rPr>
            </w:pPr>
          </w:p>
        </w:tc>
      </w:tr>
    </w:tbl>
    <w:p w14:paraId="285E6691" w14:textId="77777777" w:rsidR="00A3011D" w:rsidRPr="00A3011D" w:rsidRDefault="00A3011D" w:rsidP="003A7979">
      <w:pPr>
        <w:pStyle w:val="Default"/>
        <w:ind w:firstLine="567"/>
        <w:jc w:val="both"/>
        <w:rPr>
          <w:color w:val="000000" w:themeColor="text1"/>
          <w:sz w:val="16"/>
          <w:szCs w:val="16"/>
          <w:lang w:val="kk-KZ"/>
        </w:rPr>
      </w:pPr>
    </w:p>
    <w:p w14:paraId="0938243F" w14:textId="0B6B245B" w:rsidR="00A466C6" w:rsidRPr="00B77AD6" w:rsidRDefault="003A7979" w:rsidP="003A7979">
      <w:pPr>
        <w:pStyle w:val="Default"/>
        <w:ind w:firstLine="567"/>
        <w:jc w:val="both"/>
        <w:rPr>
          <w:color w:val="000000" w:themeColor="text1"/>
          <w:sz w:val="28"/>
          <w:szCs w:val="28"/>
          <w:lang w:val="kk-KZ"/>
        </w:rPr>
      </w:pPr>
      <w:r w:rsidRPr="00B77AD6">
        <w:rPr>
          <w:color w:val="000000" w:themeColor="text1"/>
          <w:sz w:val="28"/>
          <w:szCs w:val="28"/>
          <w:lang w:val="kk-KZ"/>
        </w:rPr>
        <w:t>Жауабы:</w:t>
      </w:r>
      <w:r w:rsidR="00A466C6" w:rsidRPr="00B77AD6">
        <w:rPr>
          <w:color w:val="000000" w:themeColor="text1"/>
          <w:sz w:val="28"/>
          <w:szCs w:val="28"/>
        </w:rPr>
        <w:t>__________________________</w:t>
      </w:r>
      <w:r w:rsidRPr="00B77AD6">
        <w:rPr>
          <w:color w:val="000000" w:themeColor="text1"/>
          <w:sz w:val="28"/>
          <w:szCs w:val="28"/>
        </w:rPr>
        <w:t>___________________________</w:t>
      </w:r>
    </w:p>
    <w:p w14:paraId="49D33DE8"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10. Неге Қарағандыны көмір кеншілерінің астанасы деп атайды? Мәтіннен жауабын тауып, жаз. </w:t>
      </w:r>
    </w:p>
    <w:p w14:paraId="47FACFE3"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______________________________________________</w:t>
      </w:r>
      <w:r w:rsidR="003A7979" w:rsidRPr="00B77AD6">
        <w:rPr>
          <w:color w:val="000000" w:themeColor="text1"/>
          <w:sz w:val="28"/>
          <w:szCs w:val="28"/>
          <w:lang w:val="kk-KZ"/>
        </w:rPr>
        <w:t>______________</w:t>
      </w:r>
    </w:p>
    <w:p w14:paraId="7C0612CD" w14:textId="77777777" w:rsidR="00A466C6" w:rsidRPr="00B77AD6" w:rsidRDefault="00E43CFE" w:rsidP="003A7979">
      <w:pPr>
        <w:pStyle w:val="Default"/>
        <w:ind w:firstLine="567"/>
        <w:jc w:val="both"/>
        <w:rPr>
          <w:color w:val="000000" w:themeColor="text1"/>
          <w:sz w:val="28"/>
          <w:szCs w:val="28"/>
          <w:lang w:val="kk-KZ"/>
        </w:rPr>
      </w:pPr>
      <w:r w:rsidRPr="00B77AD6">
        <w:rPr>
          <w:b/>
          <w:bCs/>
          <w:color w:val="000000" w:themeColor="text1"/>
          <w:sz w:val="28"/>
          <w:szCs w:val="28"/>
          <w:lang w:val="kk-KZ"/>
        </w:rPr>
        <w:t>2</w:t>
      </w:r>
      <w:r w:rsidR="00A466C6" w:rsidRPr="00B77AD6">
        <w:rPr>
          <w:b/>
          <w:bCs/>
          <w:color w:val="000000" w:themeColor="text1"/>
          <w:sz w:val="28"/>
          <w:szCs w:val="28"/>
          <w:lang w:val="kk-KZ"/>
        </w:rPr>
        <w:t>-тапсырма.</w:t>
      </w:r>
      <w:r w:rsidR="00A466C6" w:rsidRPr="00B77AD6">
        <w:rPr>
          <w:color w:val="000000" w:themeColor="text1"/>
          <w:sz w:val="28"/>
          <w:szCs w:val="28"/>
          <w:lang w:val="kk-KZ"/>
        </w:rPr>
        <w:t xml:space="preserve"> Мәтінді оқы. Тапсырмаларды орында. </w:t>
      </w:r>
    </w:p>
    <w:p w14:paraId="100C2C6D" w14:textId="77777777" w:rsidR="00A466C6" w:rsidRPr="00B77AD6" w:rsidRDefault="00A466C6" w:rsidP="003A7979">
      <w:pPr>
        <w:pStyle w:val="Default"/>
        <w:ind w:firstLine="567"/>
        <w:jc w:val="both"/>
        <w:rPr>
          <w:i/>
          <w:iCs/>
          <w:color w:val="000000" w:themeColor="text1"/>
          <w:sz w:val="28"/>
          <w:szCs w:val="28"/>
          <w:lang w:val="kk-KZ"/>
        </w:rPr>
      </w:pPr>
      <w:r w:rsidRPr="00B77AD6">
        <w:rPr>
          <w:i/>
          <w:iCs/>
          <w:color w:val="000000" w:themeColor="text1"/>
          <w:sz w:val="28"/>
          <w:szCs w:val="28"/>
          <w:lang w:val="kk-KZ"/>
        </w:rPr>
        <w:t>Ақсу-Жабағылы – Орта Азия мен Қазақстандағы ежелгі қорық. 2006 жылы оған 80 жыл толады. Қорық құру мәселесін көтерген бел</w:t>
      </w:r>
      <w:r w:rsidR="00A13F47" w:rsidRPr="00B77AD6">
        <w:rPr>
          <w:i/>
          <w:iCs/>
          <w:color w:val="000000" w:themeColor="text1"/>
          <w:sz w:val="28"/>
          <w:szCs w:val="28"/>
          <w:lang w:val="kk-KZ"/>
        </w:rPr>
        <w:t>гілі гидробиолог А.Л.</w:t>
      </w:r>
      <w:r w:rsidRPr="00B77AD6">
        <w:rPr>
          <w:i/>
          <w:iCs/>
          <w:color w:val="000000" w:themeColor="text1"/>
          <w:sz w:val="28"/>
          <w:szCs w:val="28"/>
          <w:lang w:val="kk-KZ"/>
        </w:rPr>
        <w:t xml:space="preserve">Бродский болатын. Қазіргі кезде Ақсу-Жабағылы қорығының көлемі 128 118 га, ол Оңтүстік Қазақстан мен Жамбыл облыстарында орналасқан. </w:t>
      </w:r>
    </w:p>
    <w:p w14:paraId="3E10FF14" w14:textId="77777777" w:rsidR="00A466C6" w:rsidRPr="00B77AD6" w:rsidRDefault="00F6115B" w:rsidP="003A7979">
      <w:pPr>
        <w:pStyle w:val="Default"/>
        <w:ind w:firstLine="567"/>
        <w:jc w:val="right"/>
        <w:rPr>
          <w:i/>
          <w:color w:val="000000" w:themeColor="text1"/>
          <w:sz w:val="28"/>
          <w:szCs w:val="28"/>
          <w:lang w:val="kk-KZ"/>
        </w:rPr>
      </w:pPr>
      <w:r w:rsidRPr="00B77AD6">
        <w:rPr>
          <w:i/>
          <w:color w:val="000000" w:themeColor="text1"/>
          <w:sz w:val="28"/>
          <w:szCs w:val="28"/>
          <w:lang w:val="kk-KZ"/>
        </w:rPr>
        <w:t xml:space="preserve"> </w:t>
      </w:r>
      <w:r w:rsidR="00A466C6" w:rsidRPr="00B77AD6">
        <w:rPr>
          <w:i/>
          <w:color w:val="000000" w:themeColor="text1"/>
          <w:sz w:val="28"/>
          <w:szCs w:val="28"/>
          <w:lang w:val="kk-KZ"/>
        </w:rPr>
        <w:t>(Қазақстанның ұлттық қорықтары мен бақтары, А., 2006)</w:t>
      </w:r>
    </w:p>
    <w:p w14:paraId="2D1685EC"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1. Мәтіннен қорықтың көлемі мен орналасқан жері туралы жазылған сөйлемді тауап, қатесіз жаз.  </w:t>
      </w:r>
    </w:p>
    <w:p w14:paraId="541C788A"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____________________________________</w:t>
      </w:r>
      <w:r w:rsidR="003A7979" w:rsidRPr="00B77AD6">
        <w:rPr>
          <w:color w:val="000000" w:themeColor="text1"/>
          <w:sz w:val="28"/>
          <w:szCs w:val="28"/>
          <w:lang w:val="kk-KZ"/>
        </w:rPr>
        <w:t>________________________</w:t>
      </w:r>
    </w:p>
    <w:p w14:paraId="63491CC0"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2. Мәтіннен қорықта мекендейтін жануарлардың барлығын алфавиттік ретпен жаз.</w:t>
      </w:r>
    </w:p>
    <w:p w14:paraId="06E0CAB2"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____________________________________</w:t>
      </w:r>
      <w:r w:rsidR="003A7979" w:rsidRPr="00B77AD6">
        <w:rPr>
          <w:color w:val="000000" w:themeColor="text1"/>
          <w:sz w:val="28"/>
          <w:szCs w:val="28"/>
          <w:lang w:val="kk-KZ"/>
        </w:rPr>
        <w:t>________________________</w:t>
      </w:r>
    </w:p>
    <w:p w14:paraId="78CCB313"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3. Сөйлемді жалғастыр.  </w:t>
      </w:r>
    </w:p>
    <w:p w14:paraId="5FFEEABE"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4. Мәтінді мағынасы жағынан бөліп, ат қой. </w:t>
      </w:r>
    </w:p>
    <w:p w14:paraId="51806B31"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____________________________________</w:t>
      </w:r>
      <w:r w:rsidR="003A7979" w:rsidRPr="00B77AD6">
        <w:rPr>
          <w:color w:val="000000" w:themeColor="text1"/>
          <w:sz w:val="28"/>
          <w:szCs w:val="28"/>
          <w:lang w:val="kk-KZ"/>
        </w:rPr>
        <w:t>________________________</w:t>
      </w:r>
    </w:p>
    <w:p w14:paraId="469D0D6B" w14:textId="6F5EBD87" w:rsidR="00A466C6" w:rsidRDefault="00A466C6" w:rsidP="00A3011D">
      <w:pPr>
        <w:pStyle w:val="Default"/>
        <w:numPr>
          <w:ilvl w:val="0"/>
          <w:numId w:val="5"/>
        </w:numPr>
        <w:tabs>
          <w:tab w:val="left" w:pos="851"/>
        </w:tabs>
        <w:ind w:left="0" w:firstLine="567"/>
        <w:jc w:val="both"/>
        <w:rPr>
          <w:color w:val="000000" w:themeColor="text1"/>
          <w:sz w:val="28"/>
          <w:szCs w:val="28"/>
          <w:lang w:val="kk-KZ"/>
        </w:rPr>
      </w:pPr>
      <w:r w:rsidRPr="00B77AD6">
        <w:rPr>
          <w:color w:val="000000" w:themeColor="text1"/>
          <w:sz w:val="28"/>
          <w:szCs w:val="28"/>
          <w:lang w:val="kk-KZ"/>
        </w:rPr>
        <w:t xml:space="preserve">Ақсу-Жабағылы қорығына 2006 жылы 80 жыл толды. Ал 2022 жылы қанша жыл болады? Есепті шығар, жауабын жаз. </w:t>
      </w:r>
    </w:p>
    <w:p w14:paraId="11406B3D" w14:textId="77777777" w:rsidR="00A3011D" w:rsidRPr="00A3011D" w:rsidRDefault="00A3011D" w:rsidP="00A3011D">
      <w:pPr>
        <w:pStyle w:val="Default"/>
        <w:ind w:left="720"/>
        <w:jc w:val="both"/>
        <w:rPr>
          <w:color w:val="000000" w:themeColor="text1"/>
          <w:sz w:val="16"/>
          <w:szCs w:val="16"/>
          <w:lang w:val="kk-KZ"/>
        </w:rPr>
      </w:pPr>
    </w:p>
    <w:tbl>
      <w:tblPr>
        <w:tblStyle w:val="a8"/>
        <w:tblW w:w="0" w:type="auto"/>
        <w:tblInd w:w="108" w:type="dxa"/>
        <w:tblLook w:val="04A0" w:firstRow="1" w:lastRow="0" w:firstColumn="1" w:lastColumn="0" w:noHBand="0" w:noVBand="1"/>
      </w:tblPr>
      <w:tblGrid>
        <w:gridCol w:w="1060"/>
        <w:gridCol w:w="1168"/>
        <w:gridCol w:w="1168"/>
        <w:gridCol w:w="1168"/>
        <w:gridCol w:w="1168"/>
        <w:gridCol w:w="1168"/>
        <w:gridCol w:w="1168"/>
        <w:gridCol w:w="1571"/>
      </w:tblGrid>
      <w:tr w:rsidR="00A466C6" w:rsidRPr="00B77AD6" w14:paraId="1AD17C50" w14:textId="77777777" w:rsidTr="00A3011D">
        <w:tc>
          <w:tcPr>
            <w:tcW w:w="1060" w:type="dxa"/>
          </w:tcPr>
          <w:p w14:paraId="12189AD0"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54F7E857"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45993616"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21BCB3B9"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5F478FDB"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5766A19E"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17531B2B" w14:textId="77777777" w:rsidR="00A466C6" w:rsidRPr="00B77AD6" w:rsidRDefault="00A466C6" w:rsidP="003A7979">
            <w:pPr>
              <w:pStyle w:val="Default"/>
              <w:ind w:firstLine="567"/>
              <w:jc w:val="both"/>
              <w:rPr>
                <w:color w:val="000000" w:themeColor="text1"/>
                <w:sz w:val="28"/>
                <w:szCs w:val="28"/>
                <w:lang w:val="kk-KZ"/>
              </w:rPr>
            </w:pPr>
          </w:p>
        </w:tc>
        <w:tc>
          <w:tcPr>
            <w:tcW w:w="1571" w:type="dxa"/>
          </w:tcPr>
          <w:p w14:paraId="6A460242" w14:textId="77777777" w:rsidR="00A466C6" w:rsidRPr="00B77AD6" w:rsidRDefault="00A466C6" w:rsidP="003A7979">
            <w:pPr>
              <w:pStyle w:val="Default"/>
              <w:ind w:firstLine="567"/>
              <w:jc w:val="both"/>
              <w:rPr>
                <w:color w:val="000000" w:themeColor="text1"/>
                <w:sz w:val="28"/>
                <w:szCs w:val="28"/>
                <w:lang w:val="kk-KZ"/>
              </w:rPr>
            </w:pPr>
          </w:p>
        </w:tc>
      </w:tr>
      <w:tr w:rsidR="00A466C6" w:rsidRPr="00B77AD6" w14:paraId="706A6E2F" w14:textId="77777777" w:rsidTr="00A3011D">
        <w:tc>
          <w:tcPr>
            <w:tcW w:w="1060" w:type="dxa"/>
          </w:tcPr>
          <w:p w14:paraId="719AD6D6"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5C30BE69"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5505A6EC"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54E19156"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6C9175C5"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235FE521"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30E5DF75" w14:textId="77777777" w:rsidR="00A466C6" w:rsidRPr="00B77AD6" w:rsidRDefault="00A466C6" w:rsidP="003A7979">
            <w:pPr>
              <w:pStyle w:val="Default"/>
              <w:ind w:firstLine="567"/>
              <w:jc w:val="both"/>
              <w:rPr>
                <w:color w:val="000000" w:themeColor="text1"/>
                <w:sz w:val="28"/>
                <w:szCs w:val="28"/>
                <w:lang w:val="kk-KZ"/>
              </w:rPr>
            </w:pPr>
          </w:p>
        </w:tc>
        <w:tc>
          <w:tcPr>
            <w:tcW w:w="1571" w:type="dxa"/>
          </w:tcPr>
          <w:p w14:paraId="7DBA5561" w14:textId="77777777" w:rsidR="00A466C6" w:rsidRPr="00B77AD6" w:rsidRDefault="00A466C6" w:rsidP="003A7979">
            <w:pPr>
              <w:pStyle w:val="Default"/>
              <w:ind w:firstLine="567"/>
              <w:jc w:val="both"/>
              <w:rPr>
                <w:color w:val="000000" w:themeColor="text1"/>
                <w:sz w:val="28"/>
                <w:szCs w:val="28"/>
                <w:lang w:val="kk-KZ"/>
              </w:rPr>
            </w:pPr>
          </w:p>
        </w:tc>
      </w:tr>
      <w:tr w:rsidR="00A466C6" w:rsidRPr="00B77AD6" w14:paraId="363CE858" w14:textId="77777777" w:rsidTr="00A3011D">
        <w:tc>
          <w:tcPr>
            <w:tcW w:w="1060" w:type="dxa"/>
          </w:tcPr>
          <w:p w14:paraId="3E11FC55"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530A1B13"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45BD8BB5"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13A5767F"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4DBFB483"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4E7CDF47" w14:textId="77777777" w:rsidR="00A466C6" w:rsidRPr="00B77AD6" w:rsidRDefault="00A466C6" w:rsidP="003A7979">
            <w:pPr>
              <w:pStyle w:val="Default"/>
              <w:ind w:firstLine="567"/>
              <w:jc w:val="both"/>
              <w:rPr>
                <w:color w:val="000000" w:themeColor="text1"/>
                <w:sz w:val="28"/>
                <w:szCs w:val="28"/>
                <w:lang w:val="kk-KZ"/>
              </w:rPr>
            </w:pPr>
          </w:p>
        </w:tc>
        <w:tc>
          <w:tcPr>
            <w:tcW w:w="1168" w:type="dxa"/>
          </w:tcPr>
          <w:p w14:paraId="278E90E5" w14:textId="77777777" w:rsidR="00A466C6" w:rsidRPr="00B77AD6" w:rsidRDefault="00A466C6" w:rsidP="003A7979">
            <w:pPr>
              <w:pStyle w:val="Default"/>
              <w:ind w:firstLine="567"/>
              <w:jc w:val="both"/>
              <w:rPr>
                <w:color w:val="000000" w:themeColor="text1"/>
                <w:sz w:val="28"/>
                <w:szCs w:val="28"/>
                <w:lang w:val="kk-KZ"/>
              </w:rPr>
            </w:pPr>
          </w:p>
        </w:tc>
        <w:tc>
          <w:tcPr>
            <w:tcW w:w="1571" w:type="dxa"/>
          </w:tcPr>
          <w:p w14:paraId="23595C76" w14:textId="77777777" w:rsidR="00A466C6" w:rsidRPr="00B77AD6" w:rsidRDefault="00A466C6" w:rsidP="003A7979">
            <w:pPr>
              <w:pStyle w:val="Default"/>
              <w:ind w:firstLine="567"/>
              <w:jc w:val="both"/>
              <w:rPr>
                <w:color w:val="000000" w:themeColor="text1"/>
                <w:sz w:val="28"/>
                <w:szCs w:val="28"/>
                <w:lang w:val="kk-KZ"/>
              </w:rPr>
            </w:pPr>
          </w:p>
        </w:tc>
      </w:tr>
    </w:tbl>
    <w:p w14:paraId="5743A5DD" w14:textId="77777777" w:rsidR="00A3011D" w:rsidRPr="00A3011D" w:rsidRDefault="00A3011D" w:rsidP="003A7979">
      <w:pPr>
        <w:pStyle w:val="Default"/>
        <w:ind w:firstLine="567"/>
        <w:jc w:val="both"/>
        <w:rPr>
          <w:color w:val="000000" w:themeColor="text1"/>
          <w:sz w:val="16"/>
          <w:szCs w:val="16"/>
          <w:lang w:val="kk-KZ"/>
        </w:rPr>
      </w:pPr>
    </w:p>
    <w:p w14:paraId="75031006" w14:textId="4AD4844C" w:rsidR="00A466C6" w:rsidRPr="00B77AD6" w:rsidRDefault="00A466C6" w:rsidP="00A3011D">
      <w:pPr>
        <w:pStyle w:val="Default"/>
        <w:ind w:firstLine="567"/>
        <w:jc w:val="both"/>
        <w:rPr>
          <w:color w:val="000000" w:themeColor="text1"/>
          <w:sz w:val="28"/>
          <w:szCs w:val="28"/>
          <w:lang w:val="kk-KZ"/>
        </w:rPr>
      </w:pPr>
      <w:r w:rsidRPr="00B77AD6">
        <w:rPr>
          <w:color w:val="000000" w:themeColor="text1"/>
          <w:sz w:val="28"/>
          <w:szCs w:val="28"/>
          <w:lang w:val="kk-KZ"/>
        </w:rPr>
        <w:t>6. Мәтіннің мазмұнын біле отырып, жауап беруге болатын сұрақ ойлап тап және жаз.</w:t>
      </w:r>
      <w:r w:rsidR="00A3011D">
        <w:rPr>
          <w:color w:val="000000" w:themeColor="text1"/>
          <w:sz w:val="28"/>
          <w:szCs w:val="28"/>
          <w:lang w:val="kk-KZ"/>
        </w:rPr>
        <w:t xml:space="preserve">   </w:t>
      </w:r>
      <w:r w:rsidRPr="00B77AD6">
        <w:rPr>
          <w:color w:val="000000" w:themeColor="text1"/>
          <w:sz w:val="28"/>
          <w:szCs w:val="28"/>
          <w:lang w:val="kk-KZ"/>
        </w:rPr>
        <w:t>_____________________________</w:t>
      </w:r>
      <w:r w:rsidR="003A7979" w:rsidRPr="00B77AD6">
        <w:rPr>
          <w:color w:val="000000" w:themeColor="text1"/>
          <w:sz w:val="28"/>
          <w:szCs w:val="28"/>
          <w:lang w:val="kk-KZ"/>
        </w:rPr>
        <w:t>_________________________</w:t>
      </w:r>
    </w:p>
    <w:p w14:paraId="118AB9AF" w14:textId="77777777" w:rsidR="00A466C6" w:rsidRPr="00B77AD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7. Мәтінде қарамен берілген сөздердің буын үндестігіне сәйкес келеді ме? Себебін дәлелде. </w:t>
      </w:r>
    </w:p>
    <w:p w14:paraId="120219A9" w14:textId="3186FF13" w:rsidR="00A466C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8. Мәтіндегі деректерді пайдаланып кестені толтыр</w:t>
      </w:r>
    </w:p>
    <w:p w14:paraId="2327EAEF" w14:textId="77777777" w:rsidR="00A3011D" w:rsidRPr="00A3011D" w:rsidRDefault="00A3011D" w:rsidP="00A3011D">
      <w:pPr>
        <w:pStyle w:val="Default"/>
        <w:jc w:val="both"/>
        <w:rPr>
          <w:color w:val="000000" w:themeColor="text1"/>
          <w:lang w:val="kk-KZ"/>
        </w:rPr>
      </w:pPr>
    </w:p>
    <w:p w14:paraId="5831984F" w14:textId="201CC8B0" w:rsidR="00A3011D" w:rsidRDefault="00A3011D" w:rsidP="00A3011D">
      <w:pPr>
        <w:pStyle w:val="Default"/>
        <w:jc w:val="both"/>
        <w:rPr>
          <w:color w:val="000000" w:themeColor="text1"/>
          <w:sz w:val="28"/>
          <w:szCs w:val="28"/>
          <w:lang w:val="kk-KZ"/>
        </w:rPr>
      </w:pPr>
      <w:r>
        <w:rPr>
          <w:color w:val="000000" w:themeColor="text1"/>
          <w:sz w:val="28"/>
          <w:szCs w:val="28"/>
          <w:lang w:val="kk-KZ"/>
        </w:rPr>
        <w:t xml:space="preserve">Кесте </w:t>
      </w:r>
      <w:r w:rsidR="00247BCC">
        <w:rPr>
          <w:color w:val="000000" w:themeColor="text1"/>
          <w:sz w:val="28"/>
          <w:szCs w:val="28"/>
          <w:lang w:val="kk-KZ"/>
        </w:rPr>
        <w:t>24</w:t>
      </w:r>
    </w:p>
    <w:p w14:paraId="0AF8C2EC" w14:textId="77777777" w:rsidR="00A3011D" w:rsidRPr="00A3011D" w:rsidRDefault="00A3011D" w:rsidP="003A7979">
      <w:pPr>
        <w:pStyle w:val="Default"/>
        <w:ind w:firstLine="567"/>
        <w:jc w:val="both"/>
        <w:rPr>
          <w:color w:val="000000" w:themeColor="text1"/>
          <w:sz w:val="20"/>
          <w:szCs w:val="20"/>
          <w:lang w:val="kk-KZ"/>
        </w:rPr>
      </w:pPr>
    </w:p>
    <w:tbl>
      <w:tblPr>
        <w:tblStyle w:val="a8"/>
        <w:tblW w:w="0" w:type="auto"/>
        <w:tblInd w:w="108" w:type="dxa"/>
        <w:tblLook w:val="04A0" w:firstRow="1" w:lastRow="0" w:firstColumn="1" w:lastColumn="0" w:noHBand="0" w:noVBand="1"/>
      </w:tblPr>
      <w:tblGrid>
        <w:gridCol w:w="2228"/>
        <w:gridCol w:w="2336"/>
        <w:gridCol w:w="2336"/>
        <w:gridCol w:w="2739"/>
      </w:tblGrid>
      <w:tr w:rsidR="00A466C6" w:rsidRPr="00B77AD6" w14:paraId="4DB90B47" w14:textId="77777777" w:rsidTr="00A3011D">
        <w:tc>
          <w:tcPr>
            <w:tcW w:w="2228" w:type="dxa"/>
          </w:tcPr>
          <w:p w14:paraId="759F2CE0" w14:textId="77777777" w:rsidR="00A466C6" w:rsidRPr="00B77AD6" w:rsidRDefault="00A466C6" w:rsidP="003A7979">
            <w:pPr>
              <w:pStyle w:val="Default"/>
              <w:ind w:firstLine="567"/>
              <w:jc w:val="both"/>
              <w:rPr>
                <w:color w:val="000000" w:themeColor="text1"/>
                <w:lang w:val="kk-KZ"/>
              </w:rPr>
            </w:pPr>
            <w:r w:rsidRPr="00B77AD6">
              <w:rPr>
                <w:color w:val="000000" w:themeColor="text1"/>
                <w:lang w:val="kk-KZ"/>
              </w:rPr>
              <w:t xml:space="preserve">Атауы </w:t>
            </w:r>
          </w:p>
        </w:tc>
        <w:tc>
          <w:tcPr>
            <w:tcW w:w="2336" w:type="dxa"/>
          </w:tcPr>
          <w:p w14:paraId="76898E53" w14:textId="77777777" w:rsidR="00A466C6" w:rsidRPr="00B77AD6" w:rsidRDefault="00A466C6" w:rsidP="003A7979">
            <w:pPr>
              <w:pStyle w:val="Default"/>
              <w:ind w:firstLine="567"/>
              <w:jc w:val="both"/>
              <w:rPr>
                <w:color w:val="000000" w:themeColor="text1"/>
                <w:lang w:val="kk-KZ"/>
              </w:rPr>
            </w:pPr>
          </w:p>
        </w:tc>
        <w:tc>
          <w:tcPr>
            <w:tcW w:w="2336" w:type="dxa"/>
          </w:tcPr>
          <w:p w14:paraId="1625F739" w14:textId="77777777" w:rsidR="00A466C6" w:rsidRPr="00B77AD6" w:rsidRDefault="00A466C6" w:rsidP="003A7979">
            <w:pPr>
              <w:pStyle w:val="Default"/>
              <w:ind w:firstLine="567"/>
              <w:jc w:val="both"/>
              <w:rPr>
                <w:color w:val="000000" w:themeColor="text1"/>
                <w:lang w:val="kk-KZ"/>
              </w:rPr>
            </w:pPr>
          </w:p>
        </w:tc>
        <w:tc>
          <w:tcPr>
            <w:tcW w:w="2739" w:type="dxa"/>
          </w:tcPr>
          <w:p w14:paraId="4989FCEE" w14:textId="77777777" w:rsidR="00A466C6" w:rsidRPr="00B77AD6" w:rsidRDefault="00A466C6" w:rsidP="003A7979">
            <w:pPr>
              <w:pStyle w:val="Default"/>
              <w:ind w:firstLine="567"/>
              <w:jc w:val="both"/>
              <w:rPr>
                <w:color w:val="000000" w:themeColor="text1"/>
                <w:lang w:val="kk-KZ"/>
              </w:rPr>
            </w:pPr>
          </w:p>
        </w:tc>
      </w:tr>
      <w:tr w:rsidR="00A466C6" w:rsidRPr="00B77AD6" w14:paraId="683B158E" w14:textId="77777777" w:rsidTr="00A3011D">
        <w:tc>
          <w:tcPr>
            <w:tcW w:w="2228" w:type="dxa"/>
          </w:tcPr>
          <w:p w14:paraId="4EF2944F" w14:textId="77777777" w:rsidR="00A466C6" w:rsidRPr="00B77AD6" w:rsidRDefault="00A466C6" w:rsidP="003A7979">
            <w:pPr>
              <w:pStyle w:val="Default"/>
              <w:jc w:val="both"/>
              <w:rPr>
                <w:color w:val="000000" w:themeColor="text1"/>
                <w:lang w:val="kk-KZ"/>
              </w:rPr>
            </w:pPr>
            <w:r w:rsidRPr="00B77AD6">
              <w:rPr>
                <w:color w:val="000000" w:themeColor="text1"/>
                <w:lang w:val="kk-KZ"/>
              </w:rPr>
              <w:t xml:space="preserve">Мекендейтін жері </w:t>
            </w:r>
          </w:p>
        </w:tc>
        <w:tc>
          <w:tcPr>
            <w:tcW w:w="2336" w:type="dxa"/>
          </w:tcPr>
          <w:p w14:paraId="4B307BA8" w14:textId="77777777" w:rsidR="00A466C6" w:rsidRPr="00B77AD6" w:rsidRDefault="00A466C6" w:rsidP="003A7979">
            <w:pPr>
              <w:pStyle w:val="Default"/>
              <w:ind w:firstLine="567"/>
              <w:jc w:val="both"/>
              <w:rPr>
                <w:color w:val="000000" w:themeColor="text1"/>
                <w:lang w:val="kk-KZ"/>
              </w:rPr>
            </w:pPr>
          </w:p>
        </w:tc>
        <w:tc>
          <w:tcPr>
            <w:tcW w:w="2336" w:type="dxa"/>
          </w:tcPr>
          <w:p w14:paraId="1E04B785" w14:textId="77777777" w:rsidR="00A466C6" w:rsidRPr="00B77AD6" w:rsidRDefault="00A466C6" w:rsidP="003A7979">
            <w:pPr>
              <w:pStyle w:val="Default"/>
              <w:ind w:firstLine="567"/>
              <w:jc w:val="both"/>
              <w:rPr>
                <w:color w:val="000000" w:themeColor="text1"/>
                <w:lang w:val="kk-KZ"/>
              </w:rPr>
            </w:pPr>
          </w:p>
        </w:tc>
        <w:tc>
          <w:tcPr>
            <w:tcW w:w="2739" w:type="dxa"/>
          </w:tcPr>
          <w:p w14:paraId="36013AD7" w14:textId="77777777" w:rsidR="00A466C6" w:rsidRPr="00B77AD6" w:rsidRDefault="00A466C6" w:rsidP="003A7979">
            <w:pPr>
              <w:pStyle w:val="Default"/>
              <w:ind w:firstLine="567"/>
              <w:jc w:val="both"/>
              <w:rPr>
                <w:color w:val="000000" w:themeColor="text1"/>
                <w:lang w:val="kk-KZ"/>
              </w:rPr>
            </w:pPr>
          </w:p>
        </w:tc>
      </w:tr>
      <w:tr w:rsidR="00A466C6" w:rsidRPr="00B77AD6" w14:paraId="5E4BC601" w14:textId="77777777" w:rsidTr="00A3011D">
        <w:tc>
          <w:tcPr>
            <w:tcW w:w="2228" w:type="dxa"/>
          </w:tcPr>
          <w:p w14:paraId="3DB6E56B" w14:textId="77777777" w:rsidR="00A466C6" w:rsidRPr="00B77AD6" w:rsidRDefault="00A466C6" w:rsidP="003A7979">
            <w:pPr>
              <w:pStyle w:val="Default"/>
              <w:jc w:val="both"/>
              <w:rPr>
                <w:color w:val="000000" w:themeColor="text1"/>
                <w:lang w:val="kk-KZ"/>
              </w:rPr>
            </w:pPr>
            <w:r w:rsidRPr="00B77AD6">
              <w:rPr>
                <w:color w:val="000000" w:themeColor="text1"/>
                <w:lang w:val="kk-KZ"/>
              </w:rPr>
              <w:t xml:space="preserve">Қоректенуі </w:t>
            </w:r>
          </w:p>
        </w:tc>
        <w:tc>
          <w:tcPr>
            <w:tcW w:w="2336" w:type="dxa"/>
          </w:tcPr>
          <w:p w14:paraId="2C8C04E0" w14:textId="77777777" w:rsidR="00A466C6" w:rsidRPr="00B77AD6" w:rsidRDefault="00A466C6" w:rsidP="003A7979">
            <w:pPr>
              <w:pStyle w:val="Default"/>
              <w:ind w:firstLine="567"/>
              <w:jc w:val="both"/>
              <w:rPr>
                <w:color w:val="000000" w:themeColor="text1"/>
                <w:lang w:val="kk-KZ"/>
              </w:rPr>
            </w:pPr>
          </w:p>
        </w:tc>
        <w:tc>
          <w:tcPr>
            <w:tcW w:w="2336" w:type="dxa"/>
          </w:tcPr>
          <w:p w14:paraId="12A3D866" w14:textId="77777777" w:rsidR="00A466C6" w:rsidRPr="00B77AD6" w:rsidRDefault="00A466C6" w:rsidP="003A7979">
            <w:pPr>
              <w:pStyle w:val="Default"/>
              <w:ind w:firstLine="567"/>
              <w:jc w:val="both"/>
              <w:rPr>
                <w:color w:val="000000" w:themeColor="text1"/>
                <w:lang w:val="kk-KZ"/>
              </w:rPr>
            </w:pPr>
          </w:p>
        </w:tc>
        <w:tc>
          <w:tcPr>
            <w:tcW w:w="2739" w:type="dxa"/>
          </w:tcPr>
          <w:p w14:paraId="32B17E6C" w14:textId="77777777" w:rsidR="00A466C6" w:rsidRPr="00B77AD6" w:rsidRDefault="00A466C6" w:rsidP="003A7979">
            <w:pPr>
              <w:pStyle w:val="Default"/>
              <w:ind w:firstLine="567"/>
              <w:jc w:val="both"/>
              <w:rPr>
                <w:color w:val="000000" w:themeColor="text1"/>
                <w:lang w:val="kk-KZ"/>
              </w:rPr>
            </w:pPr>
          </w:p>
        </w:tc>
      </w:tr>
      <w:tr w:rsidR="00A466C6" w:rsidRPr="00B77AD6" w14:paraId="2F30FDEB" w14:textId="77777777" w:rsidTr="00A3011D">
        <w:tc>
          <w:tcPr>
            <w:tcW w:w="2228" w:type="dxa"/>
          </w:tcPr>
          <w:p w14:paraId="1BF80D3A" w14:textId="77777777" w:rsidR="00A466C6" w:rsidRPr="00B77AD6" w:rsidRDefault="00A466C6" w:rsidP="003A7979">
            <w:pPr>
              <w:pStyle w:val="Default"/>
              <w:jc w:val="both"/>
              <w:rPr>
                <w:color w:val="000000" w:themeColor="text1"/>
                <w:lang w:val="kk-KZ"/>
              </w:rPr>
            </w:pPr>
            <w:r w:rsidRPr="00B77AD6">
              <w:rPr>
                <w:color w:val="000000" w:themeColor="text1"/>
                <w:lang w:val="kk-KZ"/>
              </w:rPr>
              <w:t xml:space="preserve">Қызыл кітапқа енуі </w:t>
            </w:r>
          </w:p>
        </w:tc>
        <w:tc>
          <w:tcPr>
            <w:tcW w:w="2336" w:type="dxa"/>
          </w:tcPr>
          <w:p w14:paraId="16201D06" w14:textId="77777777" w:rsidR="00A466C6" w:rsidRPr="00B77AD6" w:rsidRDefault="00A466C6" w:rsidP="003A7979">
            <w:pPr>
              <w:pStyle w:val="Default"/>
              <w:ind w:firstLine="567"/>
              <w:jc w:val="both"/>
              <w:rPr>
                <w:color w:val="000000" w:themeColor="text1"/>
                <w:lang w:val="kk-KZ"/>
              </w:rPr>
            </w:pPr>
          </w:p>
        </w:tc>
        <w:tc>
          <w:tcPr>
            <w:tcW w:w="2336" w:type="dxa"/>
          </w:tcPr>
          <w:p w14:paraId="6906366F" w14:textId="77777777" w:rsidR="00A466C6" w:rsidRPr="00B77AD6" w:rsidRDefault="00A466C6" w:rsidP="003A7979">
            <w:pPr>
              <w:pStyle w:val="Default"/>
              <w:ind w:firstLine="567"/>
              <w:jc w:val="both"/>
              <w:rPr>
                <w:color w:val="000000" w:themeColor="text1"/>
                <w:lang w:val="kk-KZ"/>
              </w:rPr>
            </w:pPr>
          </w:p>
        </w:tc>
        <w:tc>
          <w:tcPr>
            <w:tcW w:w="2739" w:type="dxa"/>
          </w:tcPr>
          <w:p w14:paraId="2E633690" w14:textId="77777777" w:rsidR="00A466C6" w:rsidRPr="00B77AD6" w:rsidRDefault="00A466C6" w:rsidP="003A7979">
            <w:pPr>
              <w:pStyle w:val="Default"/>
              <w:ind w:firstLine="567"/>
              <w:jc w:val="both"/>
              <w:rPr>
                <w:color w:val="000000" w:themeColor="text1"/>
                <w:lang w:val="kk-KZ"/>
              </w:rPr>
            </w:pPr>
          </w:p>
        </w:tc>
      </w:tr>
    </w:tbl>
    <w:p w14:paraId="0589DE6A" w14:textId="55E4418F" w:rsidR="00A466C6" w:rsidRDefault="00A466C6" w:rsidP="003A7979">
      <w:pPr>
        <w:pStyle w:val="Default"/>
        <w:ind w:firstLine="567"/>
        <w:jc w:val="both"/>
        <w:rPr>
          <w:color w:val="000000" w:themeColor="text1"/>
          <w:sz w:val="28"/>
          <w:szCs w:val="28"/>
          <w:lang w:val="kk-KZ"/>
        </w:rPr>
      </w:pPr>
      <w:r w:rsidRPr="00B77AD6">
        <w:rPr>
          <w:color w:val="000000" w:themeColor="text1"/>
          <w:sz w:val="28"/>
          <w:szCs w:val="28"/>
          <w:lang w:val="kk-KZ"/>
        </w:rPr>
        <w:t>10. Ақсу-Жабағылы қорығын картадан көрсет.</w:t>
      </w:r>
    </w:p>
    <w:p w14:paraId="30B3DEA5" w14:textId="77777777" w:rsidR="00A3011D" w:rsidRPr="00BA206F" w:rsidRDefault="00A3011D" w:rsidP="003A7979">
      <w:pPr>
        <w:pStyle w:val="Default"/>
        <w:ind w:firstLine="567"/>
        <w:jc w:val="both"/>
        <w:rPr>
          <w:color w:val="000000" w:themeColor="text1"/>
          <w:sz w:val="16"/>
          <w:szCs w:val="16"/>
          <w:lang w:val="kk-KZ"/>
        </w:rPr>
      </w:pPr>
    </w:p>
    <w:p w14:paraId="15264B46" w14:textId="08D40C51" w:rsidR="00A466C6" w:rsidRDefault="00A466C6" w:rsidP="00A3011D">
      <w:pPr>
        <w:pStyle w:val="Default"/>
        <w:tabs>
          <w:tab w:val="left" w:pos="3360"/>
        </w:tabs>
        <w:jc w:val="center"/>
        <w:rPr>
          <w:color w:val="000000" w:themeColor="text1"/>
          <w:sz w:val="28"/>
          <w:szCs w:val="28"/>
          <w:lang w:val="kk-KZ"/>
        </w:rPr>
      </w:pPr>
      <w:r w:rsidRPr="00B77AD6">
        <w:rPr>
          <w:noProof/>
          <w:color w:val="000000" w:themeColor="text1"/>
          <w:sz w:val="28"/>
          <w:szCs w:val="28"/>
          <w:lang w:eastAsia="ru-RU"/>
        </w:rPr>
        <w:drawing>
          <wp:inline distT="0" distB="0" distL="0" distR="0" wp14:anchorId="7B54728C" wp14:editId="7B470FD7">
            <wp:extent cx="2967926" cy="1108075"/>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16325" cy="1126145"/>
                    </a:xfrm>
                    <a:prstGeom prst="rect">
                      <a:avLst/>
                    </a:prstGeom>
                    <a:noFill/>
                    <a:ln>
                      <a:noFill/>
                    </a:ln>
                  </pic:spPr>
                </pic:pic>
              </a:graphicData>
            </a:graphic>
          </wp:inline>
        </w:drawing>
      </w:r>
    </w:p>
    <w:p w14:paraId="49E94615" w14:textId="1532787C" w:rsidR="00A3011D" w:rsidRPr="00BA206F" w:rsidRDefault="00A3011D" w:rsidP="00A3011D">
      <w:pPr>
        <w:pStyle w:val="Default"/>
        <w:tabs>
          <w:tab w:val="left" w:pos="3360"/>
        </w:tabs>
        <w:jc w:val="center"/>
        <w:rPr>
          <w:color w:val="000000" w:themeColor="text1"/>
          <w:sz w:val="20"/>
          <w:szCs w:val="20"/>
          <w:lang w:val="kk-KZ"/>
        </w:rPr>
      </w:pPr>
    </w:p>
    <w:p w14:paraId="4C44F341" w14:textId="29988D52" w:rsidR="00A3011D" w:rsidRDefault="00A3011D" w:rsidP="00A3011D">
      <w:pPr>
        <w:pStyle w:val="Default"/>
        <w:tabs>
          <w:tab w:val="left" w:pos="3360"/>
        </w:tabs>
        <w:jc w:val="center"/>
        <w:rPr>
          <w:color w:val="000000" w:themeColor="text1"/>
          <w:sz w:val="28"/>
          <w:szCs w:val="28"/>
          <w:lang w:val="kk-KZ"/>
        </w:rPr>
      </w:pPr>
      <w:r>
        <w:rPr>
          <w:color w:val="000000" w:themeColor="text1"/>
          <w:sz w:val="28"/>
          <w:szCs w:val="28"/>
          <w:lang w:val="kk-KZ"/>
        </w:rPr>
        <w:t>Сурет</w:t>
      </w:r>
      <w:r w:rsidR="005D0F74">
        <w:rPr>
          <w:color w:val="000000" w:themeColor="text1"/>
          <w:sz w:val="28"/>
          <w:szCs w:val="28"/>
          <w:lang w:val="kk-KZ"/>
        </w:rPr>
        <w:t xml:space="preserve"> 29</w:t>
      </w:r>
    </w:p>
    <w:p w14:paraId="632ED12C" w14:textId="77777777" w:rsidR="00A3011D" w:rsidRPr="00BA206F" w:rsidRDefault="00A3011D" w:rsidP="00A3011D">
      <w:pPr>
        <w:pStyle w:val="Default"/>
        <w:tabs>
          <w:tab w:val="left" w:pos="3360"/>
        </w:tabs>
        <w:jc w:val="center"/>
        <w:rPr>
          <w:color w:val="000000" w:themeColor="text1"/>
          <w:sz w:val="22"/>
          <w:szCs w:val="22"/>
          <w:lang w:val="kk-KZ"/>
        </w:rPr>
      </w:pPr>
    </w:p>
    <w:p w14:paraId="792269D5" w14:textId="77777777" w:rsidR="00F81485" w:rsidRPr="00B77AD6" w:rsidRDefault="00E43CFE" w:rsidP="003A7979">
      <w:pPr>
        <w:pStyle w:val="Default"/>
        <w:ind w:firstLine="567"/>
        <w:jc w:val="both"/>
        <w:rPr>
          <w:color w:val="000000" w:themeColor="text1"/>
          <w:sz w:val="28"/>
          <w:szCs w:val="28"/>
          <w:lang w:val="kk-KZ"/>
        </w:rPr>
      </w:pPr>
      <w:r w:rsidRPr="00B77AD6">
        <w:rPr>
          <w:b/>
          <w:bCs/>
          <w:color w:val="000000" w:themeColor="text1"/>
          <w:sz w:val="28"/>
          <w:szCs w:val="28"/>
          <w:lang w:val="kk-KZ"/>
        </w:rPr>
        <w:t>3</w:t>
      </w:r>
      <w:r w:rsidR="00F81485" w:rsidRPr="00B77AD6">
        <w:rPr>
          <w:b/>
          <w:bCs/>
          <w:color w:val="000000" w:themeColor="text1"/>
          <w:sz w:val="28"/>
          <w:szCs w:val="28"/>
          <w:lang w:val="kk-KZ"/>
        </w:rPr>
        <w:t>-</w:t>
      </w:r>
      <w:r w:rsidRPr="00B77AD6">
        <w:rPr>
          <w:b/>
          <w:bCs/>
          <w:color w:val="000000" w:themeColor="text1"/>
          <w:sz w:val="28"/>
          <w:szCs w:val="28"/>
          <w:lang w:val="kk-KZ"/>
        </w:rPr>
        <w:t>тапсырма</w:t>
      </w:r>
      <w:r w:rsidR="00F81485" w:rsidRPr="00B77AD6">
        <w:rPr>
          <w:b/>
          <w:bCs/>
          <w:color w:val="000000" w:themeColor="text1"/>
          <w:sz w:val="28"/>
          <w:szCs w:val="28"/>
          <w:lang w:val="kk-KZ"/>
        </w:rPr>
        <w:t>.</w:t>
      </w:r>
      <w:r w:rsidR="00F81485" w:rsidRPr="00B77AD6">
        <w:rPr>
          <w:color w:val="000000" w:themeColor="text1"/>
          <w:sz w:val="28"/>
          <w:szCs w:val="28"/>
          <w:lang w:val="kk-KZ"/>
        </w:rPr>
        <w:t xml:space="preserve"> </w:t>
      </w:r>
      <w:r w:rsidRPr="00B77AD6">
        <w:rPr>
          <w:color w:val="000000" w:themeColor="text1"/>
          <w:sz w:val="28"/>
          <w:szCs w:val="28"/>
          <w:lang w:val="kk-KZ"/>
        </w:rPr>
        <w:t>Мәтінді оқы.</w:t>
      </w:r>
    </w:p>
    <w:p w14:paraId="3843136E" w14:textId="77777777" w:rsidR="00630E73" w:rsidRPr="00B77AD6" w:rsidRDefault="00630E73" w:rsidP="00735200">
      <w:pPr>
        <w:pStyle w:val="Default"/>
        <w:jc w:val="center"/>
        <w:rPr>
          <w:i/>
          <w:iCs/>
          <w:color w:val="000000" w:themeColor="text1"/>
          <w:sz w:val="28"/>
          <w:szCs w:val="28"/>
          <w:lang w:val="kk-KZ"/>
        </w:rPr>
      </w:pPr>
      <w:r w:rsidRPr="00B77AD6">
        <w:rPr>
          <w:i/>
          <w:iCs/>
          <w:color w:val="000000" w:themeColor="text1"/>
          <w:sz w:val="28"/>
          <w:szCs w:val="28"/>
          <w:lang w:val="kk-KZ"/>
        </w:rPr>
        <w:t>Бурабай</w:t>
      </w:r>
    </w:p>
    <w:p w14:paraId="004D30F7" w14:textId="77777777" w:rsidR="00F81485" w:rsidRPr="00B77AD6" w:rsidRDefault="00F81485" w:rsidP="003A7979">
      <w:pPr>
        <w:pStyle w:val="Default"/>
        <w:ind w:firstLine="567"/>
        <w:jc w:val="both"/>
        <w:rPr>
          <w:i/>
          <w:iCs/>
          <w:color w:val="000000" w:themeColor="text1"/>
          <w:sz w:val="28"/>
          <w:szCs w:val="28"/>
          <w:lang w:val="kk-KZ"/>
        </w:rPr>
      </w:pPr>
      <w:r w:rsidRPr="00B77AD6">
        <w:rPr>
          <w:i/>
          <w:iCs/>
          <w:color w:val="000000" w:themeColor="text1"/>
          <w:sz w:val="28"/>
          <w:szCs w:val="28"/>
          <w:lang w:val="kk-KZ"/>
        </w:rPr>
        <w:t>Астананың жанында табиғаты көркем Бурабай шипажайы орналасқан. Оның аумағында қарағайлы орман, 14 көл және ғажайып пішіндегі жартастар бар. Ғалымдардың айтуынша, бұл өлке осыдан миллиондаған жылдар бұрын мұздықтардың еруінен пайда болған екен.</w:t>
      </w:r>
    </w:p>
    <w:p w14:paraId="2C5C2A94" w14:textId="161B7228" w:rsidR="00F81485" w:rsidRPr="00B77AD6" w:rsidRDefault="00F81485" w:rsidP="003A7979">
      <w:pPr>
        <w:pStyle w:val="Default"/>
        <w:ind w:firstLine="567"/>
        <w:jc w:val="both"/>
        <w:rPr>
          <w:i/>
          <w:iCs/>
          <w:color w:val="000000" w:themeColor="text1"/>
          <w:sz w:val="28"/>
          <w:szCs w:val="28"/>
          <w:lang w:val="kk-KZ"/>
        </w:rPr>
      </w:pPr>
      <w:r w:rsidRPr="00B77AD6">
        <w:rPr>
          <w:i/>
          <w:iCs/>
          <w:color w:val="000000" w:themeColor="text1"/>
          <w:sz w:val="28"/>
          <w:szCs w:val="28"/>
          <w:lang w:val="kk-KZ"/>
        </w:rPr>
        <w:t xml:space="preserve">Бурабай қазақтың «бура» түйе сөзінен шыққан. Бурабай ұлттық паркінің жалпы аумағы 83 510 гектарды құрайды, ал  47 400 гектары орманды алқап. Бұл жерде өсімдіктің 757 түрі бар, оның 12-сі қызыл кітапқа енгізілген. </w:t>
      </w:r>
    </w:p>
    <w:p w14:paraId="66DA481B" w14:textId="77777777" w:rsidR="00F81485" w:rsidRPr="00B77AD6" w:rsidRDefault="00F81485" w:rsidP="003A7979">
      <w:pPr>
        <w:pStyle w:val="Default"/>
        <w:ind w:firstLine="567"/>
        <w:jc w:val="both"/>
        <w:rPr>
          <w:i/>
          <w:iCs/>
          <w:color w:val="000000" w:themeColor="text1"/>
          <w:sz w:val="28"/>
          <w:szCs w:val="28"/>
          <w:lang w:val="kk-KZ"/>
        </w:rPr>
      </w:pPr>
      <w:r w:rsidRPr="00B77AD6">
        <w:rPr>
          <w:i/>
          <w:iCs/>
          <w:color w:val="000000" w:themeColor="text1"/>
          <w:sz w:val="28"/>
          <w:szCs w:val="28"/>
          <w:lang w:val="kk-KZ"/>
        </w:rPr>
        <w:t xml:space="preserve">Бурабай өзінің мінсіз табиғатымен, таза ауасы, мөлдір көлдерімен, жұмбақ тау шыңдары және мәңгі жасыл қылқан жапырақты ормандарымен кез-келген адамды баурап алады. Осы өлкенің сұлулығы жайында аңыз-жырлар мен өлеңдер айтылады. </w:t>
      </w:r>
    </w:p>
    <w:p w14:paraId="5F0D21F4" w14:textId="77777777" w:rsidR="007F1D72" w:rsidRPr="00B77AD6" w:rsidRDefault="008A7DC3" w:rsidP="008A7DC3">
      <w:pPr>
        <w:pStyle w:val="Default"/>
        <w:ind w:firstLine="567"/>
        <w:jc w:val="right"/>
        <w:rPr>
          <w:i/>
          <w:iCs/>
          <w:color w:val="000000" w:themeColor="text1"/>
          <w:sz w:val="28"/>
          <w:szCs w:val="28"/>
          <w:lang w:val="kk-KZ"/>
        </w:rPr>
      </w:pPr>
      <w:r w:rsidRPr="00B77AD6">
        <w:rPr>
          <w:i/>
          <w:iCs/>
          <w:color w:val="000000" w:themeColor="text1"/>
          <w:sz w:val="28"/>
          <w:szCs w:val="28"/>
          <w:lang w:val="kk-KZ"/>
        </w:rPr>
        <w:t>(«Менің Отаным - Қазақстан» оқу құралы)</w:t>
      </w:r>
    </w:p>
    <w:p w14:paraId="15DC67EF" w14:textId="77777777" w:rsidR="00F81485" w:rsidRPr="00B77AD6" w:rsidRDefault="00A7767E"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1. </w:t>
      </w:r>
      <w:r w:rsidR="00F81485" w:rsidRPr="00B77AD6">
        <w:rPr>
          <w:color w:val="000000" w:themeColor="text1"/>
          <w:sz w:val="28"/>
          <w:szCs w:val="28"/>
          <w:lang w:val="kk-KZ"/>
        </w:rPr>
        <w:t xml:space="preserve">Мәтін не жайлы? Дұрыс жауабының тұсына «+» таңбасын қой. </w:t>
      </w:r>
    </w:p>
    <w:p w14:paraId="438BEA94"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а) Астана жайында </w:t>
      </w:r>
    </w:p>
    <w:p w14:paraId="69B316CA"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ә) Бурабайдың табиғаты жайында</w:t>
      </w:r>
    </w:p>
    <w:p w14:paraId="167E3A39"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б) Бурабайдың ұлттық паркінің аумағы жайында</w:t>
      </w:r>
    </w:p>
    <w:p w14:paraId="038C5355"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в) Бурабайдың аңыз-жырлары жайында</w:t>
      </w:r>
    </w:p>
    <w:p w14:paraId="3965A751" w14:textId="77777777" w:rsidR="00A7767E" w:rsidRPr="00B77AD6" w:rsidRDefault="00A7767E"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Қазақ тілі пәнінде мәтін түрлерімен танысқан оқушылар келесі тапсырманы қатесіз орындайды. </w:t>
      </w:r>
    </w:p>
    <w:p w14:paraId="0BD09430" w14:textId="77777777" w:rsidR="00F81485" w:rsidRPr="00B77AD6" w:rsidRDefault="00A7767E" w:rsidP="003A7979">
      <w:pPr>
        <w:pStyle w:val="Default"/>
        <w:ind w:firstLine="567"/>
        <w:jc w:val="both"/>
        <w:rPr>
          <w:color w:val="000000" w:themeColor="text1"/>
          <w:sz w:val="28"/>
          <w:szCs w:val="28"/>
          <w:lang w:val="kk-KZ"/>
        </w:rPr>
      </w:pPr>
      <w:r w:rsidRPr="00B77AD6">
        <w:rPr>
          <w:color w:val="000000" w:themeColor="text1"/>
          <w:sz w:val="28"/>
          <w:szCs w:val="28"/>
          <w:lang w:val="kk-KZ"/>
        </w:rPr>
        <w:t>2.</w:t>
      </w:r>
      <w:r w:rsidR="00F81485" w:rsidRPr="00B77AD6">
        <w:rPr>
          <w:color w:val="000000" w:themeColor="text1"/>
          <w:sz w:val="28"/>
          <w:szCs w:val="28"/>
          <w:lang w:val="kk-KZ"/>
        </w:rPr>
        <w:t xml:space="preserve">Мәтіннің түрін анықта? Дұрыс жауабының тұсына «+» таңбасын қой. </w:t>
      </w:r>
    </w:p>
    <w:p w14:paraId="5BD1AD08" w14:textId="2C2EA53C"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 xml:space="preserve">а) </w:t>
      </w:r>
      <w:r w:rsidR="00981A45">
        <w:rPr>
          <w:color w:val="000000" w:themeColor="text1"/>
          <w:sz w:val="28"/>
          <w:szCs w:val="28"/>
          <w:lang w:val="kk-KZ"/>
        </w:rPr>
        <w:t>әңгімелеу</w:t>
      </w:r>
    </w:p>
    <w:p w14:paraId="15E80392"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ә) сипаттау</w:t>
      </w:r>
    </w:p>
    <w:p w14:paraId="00DDAE97"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б) пайымдау</w:t>
      </w:r>
    </w:p>
    <w:p w14:paraId="537F9352" w14:textId="77777777" w:rsidR="0057078B" w:rsidRPr="00B77AD6" w:rsidRDefault="0057078B" w:rsidP="003A7979">
      <w:pPr>
        <w:pStyle w:val="Default"/>
        <w:ind w:firstLine="567"/>
        <w:jc w:val="both"/>
        <w:rPr>
          <w:color w:val="000000" w:themeColor="text1"/>
          <w:sz w:val="28"/>
          <w:szCs w:val="28"/>
          <w:lang w:val="kk-KZ"/>
        </w:rPr>
      </w:pPr>
      <w:r w:rsidRPr="00B77AD6">
        <w:rPr>
          <w:color w:val="000000" w:themeColor="text1"/>
          <w:sz w:val="28"/>
          <w:szCs w:val="28"/>
          <w:lang w:val="kk-KZ"/>
        </w:rPr>
        <w:t>Оқушы мәтіндегі көп ақпарат ішінен өзіне керектісін ғана бөліп алады.</w:t>
      </w:r>
    </w:p>
    <w:p w14:paraId="6043A108" w14:textId="77777777" w:rsidR="00F81485" w:rsidRPr="00B77AD6" w:rsidRDefault="00A7767E" w:rsidP="003A7979">
      <w:pPr>
        <w:pStyle w:val="Default"/>
        <w:ind w:firstLine="567"/>
        <w:jc w:val="both"/>
        <w:rPr>
          <w:color w:val="000000" w:themeColor="text1"/>
          <w:sz w:val="28"/>
          <w:szCs w:val="28"/>
          <w:lang w:val="kk-KZ"/>
        </w:rPr>
      </w:pPr>
      <w:r w:rsidRPr="00B77AD6">
        <w:rPr>
          <w:color w:val="000000" w:themeColor="text1"/>
          <w:sz w:val="28"/>
          <w:szCs w:val="28"/>
          <w:lang w:val="kk-KZ"/>
        </w:rPr>
        <w:t>3.</w:t>
      </w:r>
      <w:r w:rsidR="00F81485" w:rsidRPr="00B77AD6">
        <w:rPr>
          <w:color w:val="000000" w:themeColor="text1"/>
          <w:sz w:val="28"/>
          <w:szCs w:val="28"/>
          <w:lang w:val="kk-KZ"/>
        </w:rPr>
        <w:t xml:space="preserve"> Мәтіннен Бұрабайдың табиғатын сипаттаған жерін жаз.</w:t>
      </w:r>
    </w:p>
    <w:p w14:paraId="1D8598F5"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____________________________________</w:t>
      </w:r>
      <w:r w:rsidR="0057078B" w:rsidRPr="00B77AD6">
        <w:rPr>
          <w:color w:val="000000" w:themeColor="text1"/>
          <w:sz w:val="28"/>
          <w:szCs w:val="28"/>
          <w:lang w:val="kk-KZ"/>
        </w:rPr>
        <w:t>_________________________</w:t>
      </w:r>
    </w:p>
    <w:p w14:paraId="2949BBCF" w14:textId="77777777" w:rsidR="00F81485" w:rsidRPr="00B77AD6" w:rsidRDefault="00E43CFE" w:rsidP="003A7979">
      <w:pPr>
        <w:pStyle w:val="Default"/>
        <w:ind w:firstLine="567"/>
        <w:jc w:val="both"/>
        <w:rPr>
          <w:color w:val="000000" w:themeColor="text1"/>
          <w:sz w:val="28"/>
          <w:szCs w:val="28"/>
          <w:lang w:val="kk-KZ"/>
        </w:rPr>
      </w:pPr>
      <w:r w:rsidRPr="00B77AD6">
        <w:rPr>
          <w:color w:val="000000" w:themeColor="text1"/>
          <w:sz w:val="28"/>
          <w:szCs w:val="28"/>
          <w:lang w:val="kk-KZ"/>
        </w:rPr>
        <w:t>4</w:t>
      </w:r>
      <w:r w:rsidR="0057078B" w:rsidRPr="00B77AD6">
        <w:rPr>
          <w:color w:val="000000" w:themeColor="text1"/>
          <w:sz w:val="28"/>
          <w:szCs w:val="28"/>
          <w:lang w:val="kk-KZ"/>
        </w:rPr>
        <w:t xml:space="preserve">. </w:t>
      </w:r>
      <w:r w:rsidR="00F81485" w:rsidRPr="00B77AD6">
        <w:rPr>
          <w:color w:val="000000" w:themeColor="text1"/>
          <w:sz w:val="28"/>
          <w:szCs w:val="28"/>
          <w:lang w:val="kk-KZ"/>
        </w:rPr>
        <w:t xml:space="preserve">Мәтіннің екінші абзацынан </w:t>
      </w:r>
      <w:r w:rsidR="00843CAD" w:rsidRPr="00B77AD6">
        <w:rPr>
          <w:color w:val="000000" w:themeColor="text1"/>
          <w:sz w:val="28"/>
          <w:szCs w:val="28"/>
          <w:lang w:val="kk-KZ"/>
        </w:rPr>
        <w:t>сын есімдерді теріп жаз</w:t>
      </w:r>
      <w:r w:rsidR="00F81485" w:rsidRPr="00B77AD6">
        <w:rPr>
          <w:color w:val="000000" w:themeColor="text1"/>
          <w:sz w:val="28"/>
          <w:szCs w:val="28"/>
          <w:lang w:val="kk-KZ"/>
        </w:rPr>
        <w:t xml:space="preserve">. </w:t>
      </w:r>
    </w:p>
    <w:p w14:paraId="0CB6AEA6"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___________________________________________________________</w:t>
      </w:r>
      <w:r w:rsidR="0057078B" w:rsidRPr="00B77AD6">
        <w:rPr>
          <w:color w:val="000000" w:themeColor="text1"/>
          <w:sz w:val="28"/>
          <w:szCs w:val="28"/>
          <w:lang w:val="kk-KZ"/>
        </w:rPr>
        <w:t>___</w:t>
      </w:r>
    </w:p>
    <w:p w14:paraId="35B0648A" w14:textId="6B076B8A" w:rsidR="0057078B" w:rsidRPr="00B77AD6" w:rsidRDefault="0057078B" w:rsidP="00735200">
      <w:pPr>
        <w:pStyle w:val="Default"/>
        <w:ind w:firstLine="567"/>
        <w:jc w:val="both"/>
        <w:rPr>
          <w:color w:val="000000" w:themeColor="text1"/>
          <w:sz w:val="28"/>
          <w:szCs w:val="28"/>
          <w:lang w:val="kk-KZ"/>
        </w:rPr>
      </w:pPr>
      <w:r w:rsidRPr="00B77AD6">
        <w:rPr>
          <w:color w:val="000000" w:themeColor="text1"/>
          <w:sz w:val="28"/>
          <w:szCs w:val="28"/>
          <w:lang w:val="kk-KZ"/>
        </w:rPr>
        <w:t>Оқушылар  мәтінмен  танысқаннан  соң,  белгіл</w:t>
      </w:r>
      <w:r w:rsidR="00981A45">
        <w:rPr>
          <w:color w:val="000000" w:themeColor="text1"/>
          <w:sz w:val="28"/>
          <w:szCs w:val="28"/>
          <w:lang w:val="kk-KZ"/>
        </w:rPr>
        <w:t>і  бір  мәселе  төңірегінде пай</w:t>
      </w:r>
      <w:r w:rsidRPr="00B77AD6">
        <w:rPr>
          <w:color w:val="000000" w:themeColor="text1"/>
          <w:sz w:val="28"/>
          <w:szCs w:val="28"/>
          <w:lang w:val="kk-KZ"/>
        </w:rPr>
        <w:t>ымдау  жасайды.</w:t>
      </w:r>
    </w:p>
    <w:p w14:paraId="4B0DCCD6" w14:textId="77777777" w:rsidR="00F81485" w:rsidRPr="00B77AD6" w:rsidRDefault="003B3F4C" w:rsidP="003A7979">
      <w:pPr>
        <w:pStyle w:val="Default"/>
        <w:ind w:firstLine="567"/>
        <w:jc w:val="both"/>
        <w:rPr>
          <w:color w:val="000000" w:themeColor="text1"/>
          <w:sz w:val="28"/>
          <w:szCs w:val="28"/>
          <w:lang w:val="kk-KZ"/>
        </w:rPr>
      </w:pPr>
      <w:r w:rsidRPr="00B77AD6">
        <w:rPr>
          <w:color w:val="000000" w:themeColor="text1"/>
          <w:sz w:val="28"/>
          <w:szCs w:val="28"/>
          <w:lang w:val="kk-KZ"/>
        </w:rPr>
        <w:t>5.</w:t>
      </w:r>
      <w:r w:rsidR="00F81485" w:rsidRPr="00B77AD6">
        <w:rPr>
          <w:color w:val="000000" w:themeColor="text1"/>
          <w:sz w:val="28"/>
          <w:szCs w:val="28"/>
          <w:lang w:val="kk-KZ"/>
        </w:rPr>
        <w:t xml:space="preserve"> «Аңыз» дегеніміз не?</w:t>
      </w:r>
    </w:p>
    <w:p w14:paraId="6B780B40" w14:textId="77777777" w:rsidR="00F81485" w:rsidRPr="00B77AD6" w:rsidRDefault="00F81485" w:rsidP="003A7979">
      <w:pPr>
        <w:pStyle w:val="Default"/>
        <w:ind w:firstLine="567"/>
        <w:jc w:val="both"/>
        <w:rPr>
          <w:color w:val="000000" w:themeColor="text1"/>
          <w:sz w:val="28"/>
          <w:szCs w:val="28"/>
          <w:lang w:val="kk-KZ"/>
        </w:rPr>
      </w:pPr>
      <w:r w:rsidRPr="00B77AD6">
        <w:rPr>
          <w:color w:val="000000" w:themeColor="text1"/>
          <w:sz w:val="28"/>
          <w:szCs w:val="28"/>
          <w:lang w:val="kk-KZ"/>
        </w:rPr>
        <w:t>____________________________________</w:t>
      </w:r>
      <w:r w:rsidR="0057078B" w:rsidRPr="00B77AD6">
        <w:rPr>
          <w:color w:val="000000" w:themeColor="text1"/>
          <w:sz w:val="28"/>
          <w:szCs w:val="28"/>
          <w:lang w:val="kk-KZ"/>
        </w:rPr>
        <w:t>__________________________</w:t>
      </w:r>
    </w:p>
    <w:p w14:paraId="77548A76" w14:textId="77777777" w:rsidR="0057078B" w:rsidRPr="00B77AD6" w:rsidRDefault="0057078B" w:rsidP="003A7979">
      <w:pPr>
        <w:pStyle w:val="Default"/>
        <w:ind w:firstLine="567"/>
        <w:jc w:val="both"/>
        <w:rPr>
          <w:color w:val="000000" w:themeColor="text1"/>
          <w:sz w:val="28"/>
          <w:szCs w:val="28"/>
          <w:lang w:val="kk-KZ"/>
        </w:rPr>
      </w:pPr>
      <w:r w:rsidRPr="00B77AD6">
        <w:rPr>
          <w:color w:val="000000" w:themeColor="text1"/>
          <w:sz w:val="28"/>
          <w:szCs w:val="28"/>
          <w:lang w:val="kk-KZ"/>
        </w:rPr>
        <w:t>Оқушы  өзі  білмейтін,  білгісі  келетін қажетті  ақпаратты өзі іздестіре отырып төмендегідей тапсырманы орындайды.</w:t>
      </w:r>
    </w:p>
    <w:p w14:paraId="0150C695" w14:textId="77777777" w:rsidR="00F81485" w:rsidRPr="00B77AD6" w:rsidRDefault="003B3F4C" w:rsidP="00212A09">
      <w:pPr>
        <w:pStyle w:val="Default"/>
        <w:ind w:firstLine="567"/>
        <w:jc w:val="both"/>
        <w:rPr>
          <w:color w:val="000000" w:themeColor="text1"/>
          <w:sz w:val="28"/>
          <w:szCs w:val="28"/>
          <w:lang w:val="kk-KZ"/>
        </w:rPr>
      </w:pPr>
      <w:r w:rsidRPr="00B77AD6">
        <w:rPr>
          <w:color w:val="000000" w:themeColor="text1"/>
          <w:sz w:val="28"/>
          <w:szCs w:val="28"/>
          <w:lang w:val="kk-KZ"/>
        </w:rPr>
        <w:t>6. «</w:t>
      </w:r>
      <w:r w:rsidR="00F81485" w:rsidRPr="00B77AD6">
        <w:rPr>
          <w:color w:val="000000" w:themeColor="text1"/>
          <w:sz w:val="28"/>
          <w:szCs w:val="28"/>
          <w:lang w:val="kk-KZ"/>
        </w:rPr>
        <w:t>Бурабай</w:t>
      </w:r>
      <w:r w:rsidRPr="00B77AD6">
        <w:rPr>
          <w:color w:val="000000" w:themeColor="text1"/>
          <w:sz w:val="28"/>
          <w:szCs w:val="28"/>
          <w:lang w:val="kk-KZ"/>
        </w:rPr>
        <w:t>»</w:t>
      </w:r>
      <w:r w:rsidR="00F81485" w:rsidRPr="00B77AD6">
        <w:rPr>
          <w:color w:val="000000" w:themeColor="text1"/>
          <w:sz w:val="28"/>
          <w:szCs w:val="28"/>
          <w:lang w:val="kk-KZ"/>
        </w:rPr>
        <w:t xml:space="preserve"> туралы қандай аңыздарды білесің? Қысқаша мазмұнын жаз. ____________________________________</w:t>
      </w:r>
      <w:r w:rsidR="0057078B" w:rsidRPr="00B77AD6">
        <w:rPr>
          <w:color w:val="000000" w:themeColor="text1"/>
          <w:sz w:val="28"/>
          <w:szCs w:val="28"/>
          <w:lang w:val="kk-KZ"/>
        </w:rPr>
        <w:t>_______________________</w:t>
      </w:r>
    </w:p>
    <w:p w14:paraId="12DF0365" w14:textId="77777777" w:rsidR="00F81485" w:rsidRPr="00B77AD6" w:rsidRDefault="00F81485" w:rsidP="00F81485">
      <w:pPr>
        <w:pStyle w:val="af0"/>
        <w:ind w:firstLine="567"/>
        <w:jc w:val="both"/>
        <w:rPr>
          <w:rFonts w:ascii="Times New Roman" w:hAnsi="Times New Roman" w:cs="Times New Roman"/>
          <w:color w:val="000000" w:themeColor="text1"/>
          <w:sz w:val="28"/>
          <w:szCs w:val="28"/>
          <w:shd w:val="clear" w:color="auto" w:fill="FFFFFF"/>
          <w:lang w:val="kk-KZ"/>
        </w:rPr>
      </w:pPr>
      <w:r w:rsidRPr="00B77AD6">
        <w:rPr>
          <w:rFonts w:ascii="Times New Roman" w:hAnsi="Times New Roman" w:cs="Times New Roman"/>
          <w:color w:val="000000" w:themeColor="text1"/>
          <w:sz w:val="28"/>
          <w:szCs w:val="28"/>
          <w:shd w:val="clear" w:color="auto" w:fill="FFFFFF"/>
          <w:lang w:val="kk-KZ"/>
        </w:rPr>
        <w:t xml:space="preserve">Қорытындылай келе, </w:t>
      </w:r>
      <w:r w:rsidR="00A13F47" w:rsidRPr="00B77AD6">
        <w:rPr>
          <w:rFonts w:ascii="Times New Roman" w:hAnsi="Times New Roman" w:cs="Times New Roman"/>
          <w:color w:val="000000" w:themeColor="text1"/>
          <w:sz w:val="28"/>
          <w:szCs w:val="28"/>
          <w:shd w:val="clear" w:color="auto" w:fill="FFFFFF"/>
          <w:lang w:val="kk-KZ"/>
        </w:rPr>
        <w:t>мәтін талдауда</w:t>
      </w:r>
      <w:r w:rsidRPr="00B77AD6">
        <w:rPr>
          <w:rFonts w:ascii="Times New Roman" w:hAnsi="Times New Roman" w:cs="Times New Roman"/>
          <w:color w:val="000000" w:themeColor="text1"/>
          <w:sz w:val="28"/>
          <w:szCs w:val="28"/>
          <w:shd w:val="clear" w:color="auto" w:fill="FFFFFF"/>
          <w:lang w:val="kk-KZ"/>
        </w:rPr>
        <w:t xml:space="preserve"> жоғарыдағы әдіс-тәсілдер мен оқыту құралдарының негізінде ұйымдастырғанда мынадай нәтижелерге қол жеткізуге болады:</w:t>
      </w:r>
    </w:p>
    <w:p w14:paraId="1091F530" w14:textId="77777777" w:rsidR="00F81485" w:rsidRPr="00B77AD6" w:rsidRDefault="00F81485" w:rsidP="00F81485">
      <w:pPr>
        <w:pStyle w:val="af0"/>
        <w:ind w:firstLine="567"/>
        <w:jc w:val="both"/>
        <w:rPr>
          <w:rFonts w:ascii="Times New Roman" w:hAnsi="Times New Roman" w:cs="Times New Roman"/>
          <w:color w:val="000000" w:themeColor="text1"/>
          <w:sz w:val="28"/>
          <w:szCs w:val="28"/>
          <w:shd w:val="clear" w:color="auto" w:fill="FFFFFF"/>
          <w:lang w:val="kk-KZ"/>
        </w:rPr>
      </w:pPr>
      <w:r w:rsidRPr="00B77AD6">
        <w:rPr>
          <w:rFonts w:ascii="Times New Roman" w:hAnsi="Times New Roman" w:cs="Times New Roman"/>
          <w:color w:val="000000" w:themeColor="text1"/>
          <w:sz w:val="28"/>
          <w:szCs w:val="28"/>
          <w:shd w:val="clear" w:color="auto" w:fill="FFFFFF"/>
          <w:lang w:val="kk-KZ"/>
        </w:rPr>
        <w:t xml:space="preserve">1. Мәтін құрастыруға үйрену барысында </w:t>
      </w:r>
      <w:r w:rsidR="00A13F47" w:rsidRPr="00B77AD6">
        <w:rPr>
          <w:rFonts w:ascii="Times New Roman" w:hAnsi="Times New Roman" w:cs="Times New Roman"/>
          <w:color w:val="000000" w:themeColor="text1"/>
          <w:sz w:val="28"/>
          <w:szCs w:val="28"/>
          <w:shd w:val="clear" w:color="auto" w:fill="FFFFFF"/>
          <w:lang w:val="kk-KZ"/>
        </w:rPr>
        <w:t>оқушының</w:t>
      </w:r>
      <w:r w:rsidRPr="00B77AD6">
        <w:rPr>
          <w:rFonts w:ascii="Times New Roman" w:hAnsi="Times New Roman" w:cs="Times New Roman"/>
          <w:color w:val="000000" w:themeColor="text1"/>
          <w:sz w:val="28"/>
          <w:szCs w:val="28"/>
          <w:shd w:val="clear" w:color="auto" w:fill="FFFFFF"/>
          <w:lang w:val="kk-KZ"/>
        </w:rPr>
        <w:t xml:space="preserve"> дүниеге деген өзіндік түсінігі мен танымы әр пән бойынша ғылыми </w:t>
      </w:r>
      <w:r w:rsidR="00A13F47" w:rsidRPr="00B77AD6">
        <w:rPr>
          <w:rFonts w:ascii="Times New Roman" w:hAnsi="Times New Roman" w:cs="Times New Roman"/>
          <w:color w:val="000000" w:themeColor="text1"/>
          <w:sz w:val="28"/>
          <w:szCs w:val="28"/>
          <w:shd w:val="clear" w:color="auto" w:fill="FFFFFF"/>
          <w:lang w:val="kk-KZ"/>
        </w:rPr>
        <w:t>білім негізі қалыптасады.</w:t>
      </w:r>
    </w:p>
    <w:p w14:paraId="4A77F9F5" w14:textId="77777777" w:rsidR="00F81485" w:rsidRPr="00B77AD6" w:rsidRDefault="00F81485" w:rsidP="00F81485">
      <w:pPr>
        <w:pStyle w:val="af0"/>
        <w:ind w:firstLine="567"/>
        <w:jc w:val="both"/>
        <w:rPr>
          <w:rFonts w:ascii="Times New Roman" w:hAnsi="Times New Roman" w:cs="Times New Roman"/>
          <w:color w:val="000000" w:themeColor="text1"/>
          <w:sz w:val="28"/>
          <w:szCs w:val="28"/>
          <w:shd w:val="clear" w:color="auto" w:fill="FFFFFF"/>
          <w:lang w:val="kk-KZ"/>
        </w:rPr>
      </w:pPr>
      <w:r w:rsidRPr="00B77AD6">
        <w:rPr>
          <w:rFonts w:ascii="Times New Roman" w:hAnsi="Times New Roman" w:cs="Times New Roman"/>
          <w:color w:val="000000" w:themeColor="text1"/>
          <w:sz w:val="28"/>
          <w:szCs w:val="28"/>
          <w:shd w:val="clear" w:color="auto" w:fill="FFFFFF"/>
          <w:lang w:val="kk-KZ"/>
        </w:rPr>
        <w:t>2. Оқушы бойында жауапкершілік, өз ойын жазуға деген қаж</w:t>
      </w:r>
      <w:r w:rsidR="00A13F47" w:rsidRPr="00B77AD6">
        <w:rPr>
          <w:rFonts w:ascii="Times New Roman" w:hAnsi="Times New Roman" w:cs="Times New Roman"/>
          <w:color w:val="000000" w:themeColor="text1"/>
          <w:sz w:val="28"/>
          <w:szCs w:val="28"/>
          <w:shd w:val="clear" w:color="auto" w:fill="FFFFFF"/>
          <w:lang w:val="kk-KZ"/>
        </w:rPr>
        <w:t>еттілік пен қызығушылығы артады.</w:t>
      </w:r>
    </w:p>
    <w:p w14:paraId="77BD0115" w14:textId="77777777" w:rsidR="00F81485" w:rsidRPr="00B77AD6" w:rsidRDefault="005C6BFF" w:rsidP="00F81485">
      <w:pPr>
        <w:pStyle w:val="af0"/>
        <w:ind w:firstLine="567"/>
        <w:jc w:val="both"/>
        <w:rPr>
          <w:rFonts w:ascii="Times New Roman" w:hAnsi="Times New Roman" w:cs="Times New Roman"/>
          <w:color w:val="000000" w:themeColor="text1"/>
          <w:sz w:val="28"/>
          <w:szCs w:val="28"/>
          <w:shd w:val="clear" w:color="auto" w:fill="FFFFFF"/>
          <w:lang w:val="kk-KZ"/>
        </w:rPr>
      </w:pPr>
      <w:r w:rsidRPr="00B77AD6">
        <w:rPr>
          <w:rFonts w:ascii="Times New Roman" w:hAnsi="Times New Roman" w:cs="Times New Roman"/>
          <w:color w:val="000000" w:themeColor="text1"/>
          <w:sz w:val="28"/>
          <w:szCs w:val="28"/>
          <w:shd w:val="clear" w:color="auto" w:fill="FFFFFF"/>
          <w:lang w:val="kk-KZ"/>
        </w:rPr>
        <w:t xml:space="preserve">3. </w:t>
      </w:r>
      <w:r w:rsidR="00F81485" w:rsidRPr="00B77AD6">
        <w:rPr>
          <w:rFonts w:ascii="Times New Roman" w:hAnsi="Times New Roman" w:cs="Times New Roman"/>
          <w:color w:val="000000" w:themeColor="text1"/>
          <w:sz w:val="28"/>
          <w:szCs w:val="28"/>
          <w:shd w:val="clear" w:color="auto" w:fill="FFFFFF"/>
          <w:lang w:val="kk-KZ"/>
        </w:rPr>
        <w:t>Өз бетінше түрлі шығармашылық, логикалық түрдегі тілдік тапсырмаларды орындау, құрастыру арқылы ойлау, салыстыру, талдау, жалпылау, нақтылау, абстракциялау, жинақтау, ассоциациялау тәсілдерін меңгеріп,</w:t>
      </w:r>
      <w:r w:rsidR="00A13F47" w:rsidRPr="00B77AD6">
        <w:rPr>
          <w:rFonts w:ascii="Times New Roman" w:hAnsi="Times New Roman" w:cs="Times New Roman"/>
          <w:color w:val="000000" w:themeColor="text1"/>
          <w:sz w:val="28"/>
          <w:szCs w:val="28"/>
          <w:shd w:val="clear" w:color="auto" w:fill="FFFFFF"/>
          <w:lang w:val="kk-KZ"/>
        </w:rPr>
        <w:t xml:space="preserve">  өз пікірін білдіруге үйренеді.</w:t>
      </w:r>
    </w:p>
    <w:p w14:paraId="28DF7951" w14:textId="77777777" w:rsidR="00F81485" w:rsidRPr="00B77AD6" w:rsidRDefault="00F81485" w:rsidP="00F81485">
      <w:pPr>
        <w:pStyle w:val="af0"/>
        <w:ind w:firstLine="567"/>
        <w:jc w:val="both"/>
        <w:rPr>
          <w:rFonts w:ascii="Times New Roman" w:hAnsi="Times New Roman" w:cs="Times New Roman"/>
          <w:color w:val="000000" w:themeColor="text1"/>
          <w:sz w:val="28"/>
          <w:szCs w:val="28"/>
          <w:shd w:val="clear" w:color="auto" w:fill="FFFFFF"/>
          <w:lang w:val="kk-KZ"/>
        </w:rPr>
      </w:pPr>
      <w:r w:rsidRPr="00B77AD6">
        <w:rPr>
          <w:rFonts w:ascii="Times New Roman" w:hAnsi="Times New Roman" w:cs="Times New Roman"/>
          <w:color w:val="000000" w:themeColor="text1"/>
          <w:sz w:val="28"/>
          <w:szCs w:val="28"/>
          <w:shd w:val="clear" w:color="auto" w:fill="FFFFFF"/>
          <w:lang w:val="kk-KZ"/>
        </w:rPr>
        <w:t>4. Ойлау іске асыру барысында оларды жиі қолдану білігі мен дағдылары қалыпт</w:t>
      </w:r>
      <w:r w:rsidR="00A13F47" w:rsidRPr="00B77AD6">
        <w:rPr>
          <w:rFonts w:ascii="Times New Roman" w:hAnsi="Times New Roman" w:cs="Times New Roman"/>
          <w:color w:val="000000" w:themeColor="text1"/>
          <w:sz w:val="28"/>
          <w:szCs w:val="28"/>
          <w:shd w:val="clear" w:color="auto" w:fill="FFFFFF"/>
          <w:lang w:val="kk-KZ"/>
        </w:rPr>
        <w:t>асып, ойлау шапшаңдығы күшейеді.</w:t>
      </w:r>
    </w:p>
    <w:p w14:paraId="203DE77A" w14:textId="77777777" w:rsidR="00F81485" w:rsidRPr="00B77AD6" w:rsidRDefault="00F81485" w:rsidP="00F81485">
      <w:pPr>
        <w:pStyle w:val="af0"/>
        <w:ind w:firstLine="567"/>
        <w:jc w:val="both"/>
        <w:rPr>
          <w:rFonts w:ascii="Times New Roman" w:hAnsi="Times New Roman" w:cs="Times New Roman"/>
          <w:color w:val="000000" w:themeColor="text1"/>
          <w:sz w:val="28"/>
          <w:szCs w:val="28"/>
          <w:shd w:val="clear" w:color="auto" w:fill="FFFFFF"/>
          <w:lang w:val="kk-KZ"/>
        </w:rPr>
      </w:pPr>
      <w:r w:rsidRPr="00B77AD6">
        <w:rPr>
          <w:rFonts w:ascii="Times New Roman" w:hAnsi="Times New Roman" w:cs="Times New Roman"/>
          <w:color w:val="000000" w:themeColor="text1"/>
          <w:sz w:val="28"/>
          <w:szCs w:val="28"/>
          <w:shd w:val="clear" w:color="auto" w:fill="FFFFFF"/>
          <w:lang w:val="kk-KZ"/>
        </w:rPr>
        <w:t>5. Өзін-өзі бағалауға, басқаруға үйренеді, өз бетінше білімді игеруі жүзеге асырылады, өз өмірінің н</w:t>
      </w:r>
      <w:r w:rsidR="00A13F47" w:rsidRPr="00B77AD6">
        <w:rPr>
          <w:rFonts w:ascii="Times New Roman" w:hAnsi="Times New Roman" w:cs="Times New Roman"/>
          <w:color w:val="000000" w:themeColor="text1"/>
          <w:sz w:val="28"/>
          <w:szCs w:val="28"/>
          <w:shd w:val="clear" w:color="auto" w:fill="FFFFFF"/>
          <w:lang w:val="kk-KZ"/>
        </w:rPr>
        <w:t>ысаны болуға талпынысы пайда болады.</w:t>
      </w:r>
    </w:p>
    <w:p w14:paraId="01E5FF01" w14:textId="77777777" w:rsidR="00F81485" w:rsidRPr="00B77AD6" w:rsidRDefault="00654A14" w:rsidP="00D12B86">
      <w:pPr>
        <w:pStyle w:val="Default"/>
        <w:ind w:firstLine="567"/>
        <w:jc w:val="both"/>
        <w:rPr>
          <w:color w:val="000000" w:themeColor="text1"/>
          <w:sz w:val="28"/>
          <w:szCs w:val="28"/>
          <w:lang w:val="kk-KZ"/>
        </w:rPr>
      </w:pPr>
      <w:r w:rsidRPr="00B77AD6">
        <w:rPr>
          <w:color w:val="000000" w:themeColor="text1"/>
          <w:sz w:val="28"/>
          <w:szCs w:val="28"/>
          <w:lang w:val="kk-KZ"/>
        </w:rPr>
        <w:t>Факультатив</w:t>
      </w:r>
      <w:r w:rsidR="00F81485" w:rsidRPr="00B77AD6">
        <w:rPr>
          <w:color w:val="000000" w:themeColor="text1"/>
          <w:sz w:val="28"/>
          <w:szCs w:val="28"/>
          <w:lang w:val="kk-KZ"/>
        </w:rPr>
        <w:t xml:space="preserve"> сабағында мәтінмен жұмыс жасау арқылы оқушылардың ойлау </w:t>
      </w:r>
      <w:r w:rsidRPr="00B77AD6">
        <w:rPr>
          <w:color w:val="000000" w:themeColor="text1"/>
          <w:sz w:val="28"/>
          <w:szCs w:val="28"/>
          <w:lang w:val="kk-KZ"/>
        </w:rPr>
        <w:t>мен</w:t>
      </w:r>
      <w:r w:rsidR="00F81485" w:rsidRPr="00B77AD6">
        <w:rPr>
          <w:color w:val="000000" w:themeColor="text1"/>
          <w:sz w:val="28"/>
          <w:szCs w:val="28"/>
          <w:lang w:val="kk-KZ"/>
        </w:rPr>
        <w:t xml:space="preserve"> сөйлеу дағдыларын қалыптастыруда пәнаралық байланыста жүргізілген сабақтар нәтижелі болды. Оқушылардың ойлау мен сөйлеу дағдыларын қалыптастыруда арнайы тапсырмалар</w:t>
      </w:r>
      <w:r w:rsidRPr="00B77AD6">
        <w:rPr>
          <w:color w:val="000000" w:themeColor="text1"/>
          <w:sz w:val="28"/>
          <w:szCs w:val="28"/>
          <w:lang w:val="kk-KZ"/>
        </w:rPr>
        <w:t xml:space="preserve"> жүйесі</w:t>
      </w:r>
      <w:r w:rsidR="00F81485" w:rsidRPr="00B77AD6">
        <w:rPr>
          <w:color w:val="000000" w:themeColor="text1"/>
          <w:sz w:val="28"/>
          <w:szCs w:val="28"/>
          <w:lang w:val="kk-KZ"/>
        </w:rPr>
        <w:t xml:space="preserve"> әзірленді. Бұл тапсырмалар бір немесе одан да көп оқу пәндерінің білімі мен дағдысын қамтыды. </w:t>
      </w:r>
    </w:p>
    <w:p w14:paraId="6F746802" w14:textId="77777777" w:rsidR="00EF3C98" w:rsidRPr="00B77AD6" w:rsidRDefault="00EF3C98" w:rsidP="00D12B86">
      <w:pPr>
        <w:spacing w:after="0" w:line="240" w:lineRule="auto"/>
        <w:ind w:firstLine="567"/>
        <w:jc w:val="both"/>
        <w:rPr>
          <w:rFonts w:ascii="Times New Roman" w:hAnsi="Times New Roman"/>
          <w:b/>
          <w:color w:val="000000" w:themeColor="text1"/>
          <w:sz w:val="28"/>
          <w:szCs w:val="28"/>
          <w:lang w:val="kk-KZ"/>
        </w:rPr>
      </w:pPr>
    </w:p>
    <w:p w14:paraId="5FC6F9BB" w14:textId="77777777" w:rsidR="006026EE" w:rsidRPr="00B77AD6" w:rsidRDefault="006026EE" w:rsidP="00611064">
      <w:pPr>
        <w:spacing w:after="0" w:line="240" w:lineRule="auto"/>
        <w:ind w:firstLine="567"/>
        <w:jc w:val="both"/>
        <w:rPr>
          <w:rFonts w:ascii="Times New Roman" w:eastAsia="Times New Roman" w:hAnsi="Times New Roman"/>
          <w:b/>
          <w:color w:val="000000" w:themeColor="text1"/>
          <w:sz w:val="28"/>
          <w:szCs w:val="28"/>
          <w:lang w:val="kk-KZ"/>
        </w:rPr>
      </w:pPr>
      <w:r w:rsidRPr="00B77AD6">
        <w:rPr>
          <w:rFonts w:ascii="Times New Roman" w:hAnsi="Times New Roman"/>
          <w:b/>
          <w:color w:val="000000" w:themeColor="text1"/>
          <w:sz w:val="28"/>
          <w:szCs w:val="28"/>
          <w:lang w:val="kk-KZ"/>
        </w:rPr>
        <w:t>3.3</w:t>
      </w:r>
      <w:r w:rsidR="00951C21" w:rsidRPr="00B77AD6">
        <w:rPr>
          <w:rFonts w:ascii="Times New Roman" w:hAnsi="Times New Roman"/>
          <w:b/>
          <w:color w:val="000000" w:themeColor="text1"/>
          <w:sz w:val="28"/>
          <w:szCs w:val="28"/>
          <w:lang w:val="kk-KZ"/>
        </w:rPr>
        <w:t xml:space="preserve"> </w:t>
      </w:r>
      <w:r w:rsidRPr="00B77AD6">
        <w:rPr>
          <w:rFonts w:ascii="Times New Roman" w:eastAsia="Times New Roman" w:hAnsi="Times New Roman"/>
          <w:b/>
          <w:color w:val="000000" w:themeColor="text1"/>
          <w:sz w:val="28"/>
          <w:szCs w:val="28"/>
          <w:lang w:val="kk-KZ"/>
        </w:rPr>
        <w:t xml:space="preserve">Зерттеу мәселесі бойынша жүргізілген тәжірибелік-эксперименттік жұмыс нәтижелері </w:t>
      </w:r>
    </w:p>
    <w:p w14:paraId="6F676627"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Тәжіриб</w:t>
      </w:r>
      <w:r w:rsidR="00945A5B" w:rsidRPr="00B77AD6">
        <w:rPr>
          <w:color w:val="000000" w:themeColor="text1"/>
          <w:sz w:val="28"/>
          <w:szCs w:val="28"/>
          <w:lang w:val="kk-KZ"/>
        </w:rPr>
        <w:t xml:space="preserve">елік-эксперименттік жұмыс барысында </w:t>
      </w:r>
      <w:r w:rsidRPr="00B77AD6">
        <w:rPr>
          <w:color w:val="000000" w:themeColor="text1"/>
          <w:sz w:val="28"/>
          <w:szCs w:val="28"/>
          <w:lang w:val="kk-KZ"/>
        </w:rPr>
        <w:t xml:space="preserve">оқушыларда қалыптасқан ойлау мен сөйлеу дағдыларына талдау жүргізіп, зерттеу нәтижелерін әр әдістеме бойынша қайта жүргіздік. </w:t>
      </w:r>
    </w:p>
    <w:p w14:paraId="6CC6E398" w14:textId="7880169F" w:rsidR="00951C21" w:rsidRPr="00B77AD6" w:rsidRDefault="00951C21" w:rsidP="00AE317C">
      <w:pPr>
        <w:pStyle w:val="Default"/>
        <w:ind w:firstLine="567"/>
        <w:jc w:val="both"/>
        <w:rPr>
          <w:rFonts w:eastAsia="Calibri"/>
          <w:color w:val="000000" w:themeColor="text1"/>
          <w:sz w:val="28"/>
          <w:szCs w:val="28"/>
          <w:lang w:val="kk-KZ"/>
        </w:rPr>
      </w:pPr>
      <w:r w:rsidRPr="00B77AD6">
        <w:rPr>
          <w:rFonts w:eastAsia="Calibri"/>
          <w:color w:val="000000" w:themeColor="text1"/>
          <w:sz w:val="28"/>
          <w:szCs w:val="28"/>
          <w:lang w:val="kk-KZ"/>
        </w:rPr>
        <w:t xml:space="preserve">1. </w:t>
      </w:r>
      <w:r w:rsidRPr="00B77AD6">
        <w:rPr>
          <w:rFonts w:eastAsia="Calibri"/>
          <w:b/>
          <w:color w:val="000000" w:themeColor="text1"/>
          <w:sz w:val="28"/>
          <w:szCs w:val="28"/>
          <w:lang w:val="kk-KZ"/>
        </w:rPr>
        <w:t>«</w:t>
      </w:r>
      <w:r w:rsidRPr="00B77AD6">
        <w:rPr>
          <w:b/>
          <w:i/>
          <w:color w:val="000000" w:themeColor="text1"/>
          <w:sz w:val="28"/>
          <w:szCs w:val="28"/>
          <w:lang w:val="kk-KZ"/>
        </w:rPr>
        <w:t>Оқытудың мотивациясын және оқуға эмоционалды қатынасты диагностикалау</w:t>
      </w:r>
      <w:r w:rsidRPr="00B77AD6">
        <w:rPr>
          <w:b/>
          <w:color w:val="000000" w:themeColor="text1"/>
          <w:sz w:val="28"/>
          <w:szCs w:val="28"/>
          <w:lang w:val="kk-KZ"/>
        </w:rPr>
        <w:t>»</w:t>
      </w:r>
      <w:r w:rsidRPr="00B77AD6">
        <w:rPr>
          <w:color w:val="000000" w:themeColor="text1"/>
          <w:sz w:val="28"/>
          <w:szCs w:val="28"/>
          <w:lang w:val="kk-KZ"/>
        </w:rPr>
        <w:t xml:space="preserve"> (А.Д.Андреевтің модификациясы) әдістемесінің қалыптастырушы эксперименттен кейінгі нәтижелерін алғашқы анықтау кезеңінің нәтижелерімен салыстырдық. Нәтиже көрсеткіштері төмендегі </w:t>
      </w:r>
      <w:r w:rsidR="00247BCC">
        <w:rPr>
          <w:color w:val="000000" w:themeColor="text1"/>
          <w:sz w:val="28"/>
          <w:szCs w:val="28"/>
          <w:lang w:val="kk-KZ"/>
        </w:rPr>
        <w:t>25</w:t>
      </w:r>
      <w:r w:rsidRPr="00B77AD6">
        <w:rPr>
          <w:color w:val="000000" w:themeColor="text1"/>
          <w:sz w:val="28"/>
          <w:szCs w:val="28"/>
          <w:lang w:val="kk-KZ"/>
        </w:rPr>
        <w:t>-кестеде берілді.</w:t>
      </w:r>
    </w:p>
    <w:p w14:paraId="2516411F" w14:textId="77777777" w:rsidR="00951C21" w:rsidRPr="00BA206F" w:rsidRDefault="00951C21" w:rsidP="00AE317C">
      <w:pPr>
        <w:pStyle w:val="Default"/>
        <w:ind w:firstLine="567"/>
        <w:jc w:val="both"/>
        <w:rPr>
          <w:color w:val="000000" w:themeColor="text1"/>
          <w:lang w:val="kk-KZ"/>
        </w:rPr>
      </w:pPr>
    </w:p>
    <w:p w14:paraId="61CD0253" w14:textId="0563ECED" w:rsidR="00951C21" w:rsidRPr="00B77AD6" w:rsidRDefault="00951C21" w:rsidP="00BA206F">
      <w:pPr>
        <w:pStyle w:val="Default"/>
        <w:jc w:val="both"/>
        <w:rPr>
          <w:color w:val="000000" w:themeColor="text1"/>
          <w:sz w:val="28"/>
          <w:szCs w:val="28"/>
          <w:lang w:val="kk-KZ"/>
        </w:rPr>
      </w:pPr>
      <w:r w:rsidRPr="00B77AD6">
        <w:rPr>
          <w:color w:val="000000" w:themeColor="text1"/>
          <w:sz w:val="28"/>
          <w:szCs w:val="28"/>
          <w:lang w:val="kk-KZ"/>
        </w:rPr>
        <w:t xml:space="preserve">Кесте </w:t>
      </w:r>
      <w:r w:rsidR="00247BCC">
        <w:rPr>
          <w:color w:val="000000" w:themeColor="text1"/>
          <w:sz w:val="28"/>
          <w:szCs w:val="28"/>
          <w:lang w:val="kk-KZ"/>
        </w:rPr>
        <w:t>25</w:t>
      </w:r>
      <w:r w:rsidR="009928DC" w:rsidRPr="00B77AD6">
        <w:rPr>
          <w:color w:val="000000" w:themeColor="text1"/>
          <w:sz w:val="28"/>
          <w:szCs w:val="28"/>
          <w:lang w:val="kk-KZ"/>
        </w:rPr>
        <w:t xml:space="preserve"> - </w:t>
      </w:r>
      <w:r w:rsidRPr="00B77AD6">
        <w:rPr>
          <w:rFonts w:eastAsia="Calibri"/>
          <w:color w:val="000000" w:themeColor="text1"/>
          <w:sz w:val="28"/>
          <w:szCs w:val="28"/>
          <w:lang w:val="kk-KZ"/>
        </w:rPr>
        <w:t>«</w:t>
      </w:r>
      <w:r w:rsidRPr="00B77AD6">
        <w:rPr>
          <w:color w:val="000000" w:themeColor="text1"/>
          <w:sz w:val="28"/>
          <w:szCs w:val="28"/>
          <w:lang w:val="kk-KZ"/>
        </w:rPr>
        <w:t xml:space="preserve">Оқытудың мотивациясын және оқуға эмоционалды қатынасты </w:t>
      </w:r>
      <w:r w:rsidR="0039144B">
        <w:rPr>
          <w:color w:val="000000" w:themeColor="text1"/>
          <w:sz w:val="28"/>
          <w:szCs w:val="28"/>
          <w:lang w:val="kk-KZ"/>
        </w:rPr>
        <w:t xml:space="preserve">диагностикалау» (А.Д.Андреевтің </w:t>
      </w:r>
      <w:r w:rsidRPr="00B77AD6">
        <w:rPr>
          <w:color w:val="000000" w:themeColor="text1"/>
          <w:sz w:val="28"/>
          <w:szCs w:val="28"/>
          <w:lang w:val="kk-KZ"/>
        </w:rPr>
        <w:t>модификациясы) әдістемесінің салыстырмалы нәтижелері</w:t>
      </w:r>
    </w:p>
    <w:p w14:paraId="10DF0F9C" w14:textId="27AC2CEE"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 </w:t>
      </w:r>
    </w:p>
    <w:tbl>
      <w:tblPr>
        <w:tblStyle w:val="a8"/>
        <w:tblW w:w="0" w:type="auto"/>
        <w:tblInd w:w="108" w:type="dxa"/>
        <w:tblLook w:val="04A0" w:firstRow="1" w:lastRow="0" w:firstColumn="1" w:lastColumn="0" w:noHBand="0" w:noVBand="1"/>
      </w:tblPr>
      <w:tblGrid>
        <w:gridCol w:w="1762"/>
        <w:gridCol w:w="1868"/>
        <w:gridCol w:w="1869"/>
        <w:gridCol w:w="1869"/>
        <w:gridCol w:w="2271"/>
      </w:tblGrid>
      <w:tr w:rsidR="00951C21" w:rsidRPr="00B77AD6" w14:paraId="73242955" w14:textId="77777777" w:rsidTr="00BA206F">
        <w:tc>
          <w:tcPr>
            <w:tcW w:w="1762" w:type="dxa"/>
            <w:vMerge w:val="restart"/>
            <w:tcBorders>
              <w:top w:val="single" w:sz="4" w:space="0" w:color="auto"/>
              <w:left w:val="single" w:sz="4" w:space="0" w:color="auto"/>
              <w:bottom w:val="single" w:sz="4" w:space="0" w:color="auto"/>
              <w:right w:val="single" w:sz="4" w:space="0" w:color="auto"/>
            </w:tcBorders>
            <w:hideMark/>
          </w:tcPr>
          <w:p w14:paraId="586684E6" w14:textId="77777777" w:rsidR="00951C21" w:rsidRPr="00B77AD6" w:rsidRDefault="00951C21" w:rsidP="00AE317C">
            <w:pPr>
              <w:pStyle w:val="Default"/>
              <w:jc w:val="center"/>
              <w:rPr>
                <w:rFonts w:eastAsia="Calibri"/>
                <w:color w:val="000000" w:themeColor="text1"/>
                <w:lang w:val="kk-KZ"/>
              </w:rPr>
            </w:pPr>
            <w:bookmarkStart w:id="7" w:name="_Hlk78026361"/>
            <w:r w:rsidRPr="00B77AD6">
              <w:rPr>
                <w:rFonts w:eastAsia="Calibri"/>
                <w:color w:val="000000" w:themeColor="text1"/>
                <w:lang w:val="kk-KZ"/>
              </w:rPr>
              <w:t>Көрсеткіштер</w:t>
            </w:r>
          </w:p>
        </w:tc>
        <w:tc>
          <w:tcPr>
            <w:tcW w:w="3737" w:type="dxa"/>
            <w:gridSpan w:val="2"/>
            <w:tcBorders>
              <w:top w:val="single" w:sz="4" w:space="0" w:color="auto"/>
              <w:left w:val="single" w:sz="4" w:space="0" w:color="auto"/>
              <w:bottom w:val="single" w:sz="4" w:space="0" w:color="auto"/>
              <w:right w:val="single" w:sz="4" w:space="0" w:color="auto"/>
            </w:tcBorders>
            <w:hideMark/>
          </w:tcPr>
          <w:p w14:paraId="7005525B"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Бақылау сыныбы 60</w:t>
            </w:r>
          </w:p>
        </w:tc>
        <w:tc>
          <w:tcPr>
            <w:tcW w:w="4140" w:type="dxa"/>
            <w:gridSpan w:val="2"/>
            <w:tcBorders>
              <w:top w:val="single" w:sz="4" w:space="0" w:color="auto"/>
              <w:left w:val="single" w:sz="4" w:space="0" w:color="auto"/>
              <w:bottom w:val="single" w:sz="4" w:space="0" w:color="auto"/>
              <w:right w:val="single" w:sz="4" w:space="0" w:color="auto"/>
            </w:tcBorders>
            <w:hideMark/>
          </w:tcPr>
          <w:p w14:paraId="17354EFE"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Тәжірибелік сынып 59</w:t>
            </w:r>
          </w:p>
        </w:tc>
      </w:tr>
      <w:tr w:rsidR="00951C21" w:rsidRPr="00B77AD6" w14:paraId="0AB02ECC" w14:textId="77777777" w:rsidTr="00BA206F">
        <w:tc>
          <w:tcPr>
            <w:tcW w:w="1762" w:type="dxa"/>
            <w:vMerge/>
            <w:tcBorders>
              <w:top w:val="single" w:sz="4" w:space="0" w:color="auto"/>
              <w:left w:val="single" w:sz="4" w:space="0" w:color="auto"/>
              <w:bottom w:val="single" w:sz="4" w:space="0" w:color="auto"/>
              <w:right w:val="single" w:sz="4" w:space="0" w:color="auto"/>
            </w:tcBorders>
            <w:vAlign w:val="center"/>
            <w:hideMark/>
          </w:tcPr>
          <w:p w14:paraId="4D529186" w14:textId="77777777" w:rsidR="00951C21" w:rsidRPr="00B77AD6" w:rsidRDefault="00951C21" w:rsidP="00AE317C">
            <w:pPr>
              <w:rPr>
                <w:rFonts w:ascii="Times New Roman" w:hAnsi="Times New Roman"/>
                <w:color w:val="000000" w:themeColor="text1"/>
                <w:sz w:val="24"/>
                <w:szCs w:val="24"/>
                <w:lang w:val="kk-KZ"/>
              </w:rPr>
            </w:pPr>
          </w:p>
        </w:tc>
        <w:tc>
          <w:tcPr>
            <w:tcW w:w="1868" w:type="dxa"/>
            <w:tcBorders>
              <w:top w:val="single" w:sz="4" w:space="0" w:color="auto"/>
              <w:left w:val="single" w:sz="4" w:space="0" w:color="auto"/>
              <w:bottom w:val="single" w:sz="4" w:space="0" w:color="auto"/>
              <w:right w:val="single" w:sz="4" w:space="0" w:color="auto"/>
            </w:tcBorders>
            <w:hideMark/>
          </w:tcPr>
          <w:p w14:paraId="73A58E07"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 дейін</w:t>
            </w:r>
          </w:p>
        </w:tc>
        <w:tc>
          <w:tcPr>
            <w:tcW w:w="1869" w:type="dxa"/>
            <w:tcBorders>
              <w:top w:val="single" w:sz="4" w:space="0" w:color="auto"/>
              <w:left w:val="single" w:sz="4" w:space="0" w:color="auto"/>
              <w:bottom w:val="single" w:sz="4" w:space="0" w:color="auto"/>
              <w:right w:val="single" w:sz="4" w:space="0" w:color="auto"/>
            </w:tcBorders>
            <w:hideMark/>
          </w:tcPr>
          <w:p w14:paraId="3146A645"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Экспер.кейін</w:t>
            </w:r>
          </w:p>
        </w:tc>
        <w:tc>
          <w:tcPr>
            <w:tcW w:w="1869" w:type="dxa"/>
            <w:tcBorders>
              <w:top w:val="single" w:sz="4" w:space="0" w:color="auto"/>
              <w:left w:val="single" w:sz="4" w:space="0" w:color="auto"/>
              <w:bottom w:val="single" w:sz="4" w:space="0" w:color="auto"/>
              <w:right w:val="single" w:sz="4" w:space="0" w:color="auto"/>
            </w:tcBorders>
            <w:hideMark/>
          </w:tcPr>
          <w:p w14:paraId="7E656520"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 дейін</w:t>
            </w:r>
          </w:p>
        </w:tc>
        <w:tc>
          <w:tcPr>
            <w:tcW w:w="2271" w:type="dxa"/>
            <w:tcBorders>
              <w:top w:val="single" w:sz="4" w:space="0" w:color="auto"/>
              <w:left w:val="single" w:sz="4" w:space="0" w:color="auto"/>
              <w:bottom w:val="single" w:sz="4" w:space="0" w:color="auto"/>
              <w:right w:val="single" w:sz="4" w:space="0" w:color="auto"/>
            </w:tcBorders>
            <w:hideMark/>
          </w:tcPr>
          <w:p w14:paraId="12E58872"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Экспер.кейін</w:t>
            </w:r>
          </w:p>
        </w:tc>
      </w:tr>
      <w:tr w:rsidR="00BA206F" w:rsidRPr="00B77AD6" w14:paraId="5734B1F1" w14:textId="77777777" w:rsidTr="00BA206F">
        <w:tc>
          <w:tcPr>
            <w:tcW w:w="1762" w:type="dxa"/>
            <w:tcBorders>
              <w:top w:val="single" w:sz="4" w:space="0" w:color="auto"/>
              <w:left w:val="single" w:sz="4" w:space="0" w:color="auto"/>
              <w:bottom w:val="single" w:sz="4" w:space="0" w:color="auto"/>
              <w:right w:val="single" w:sz="4" w:space="0" w:color="auto"/>
            </w:tcBorders>
          </w:tcPr>
          <w:p w14:paraId="6B48479E" w14:textId="1B9B3BDA" w:rsidR="00BA206F" w:rsidRPr="00B77AD6" w:rsidRDefault="00BA206F" w:rsidP="00D51569">
            <w:pPr>
              <w:pStyle w:val="Default"/>
              <w:jc w:val="center"/>
              <w:rPr>
                <w:color w:val="000000" w:themeColor="text1"/>
                <w:lang w:val="kk-KZ"/>
              </w:rPr>
            </w:pPr>
            <w:r>
              <w:rPr>
                <w:color w:val="000000" w:themeColor="text1"/>
                <w:lang w:val="kk-KZ"/>
              </w:rPr>
              <w:t>1</w:t>
            </w:r>
          </w:p>
        </w:tc>
        <w:tc>
          <w:tcPr>
            <w:tcW w:w="1868" w:type="dxa"/>
            <w:tcBorders>
              <w:top w:val="single" w:sz="4" w:space="0" w:color="auto"/>
              <w:left w:val="single" w:sz="4" w:space="0" w:color="auto"/>
              <w:bottom w:val="single" w:sz="4" w:space="0" w:color="auto"/>
              <w:right w:val="single" w:sz="4" w:space="0" w:color="auto"/>
            </w:tcBorders>
          </w:tcPr>
          <w:p w14:paraId="4EF077B3" w14:textId="2D53D0BF" w:rsidR="00BA206F" w:rsidRPr="00B77AD6" w:rsidRDefault="00BA206F" w:rsidP="00D51569">
            <w:pPr>
              <w:pStyle w:val="Default"/>
              <w:jc w:val="center"/>
              <w:rPr>
                <w:color w:val="000000" w:themeColor="text1"/>
                <w:lang w:val="kk-KZ"/>
              </w:rPr>
            </w:pPr>
            <w:r>
              <w:rPr>
                <w:color w:val="000000" w:themeColor="text1"/>
                <w:lang w:val="kk-KZ"/>
              </w:rPr>
              <w:t>2</w:t>
            </w:r>
          </w:p>
        </w:tc>
        <w:tc>
          <w:tcPr>
            <w:tcW w:w="1869" w:type="dxa"/>
            <w:tcBorders>
              <w:top w:val="single" w:sz="4" w:space="0" w:color="auto"/>
              <w:left w:val="single" w:sz="4" w:space="0" w:color="auto"/>
              <w:bottom w:val="single" w:sz="4" w:space="0" w:color="auto"/>
              <w:right w:val="single" w:sz="4" w:space="0" w:color="auto"/>
            </w:tcBorders>
          </w:tcPr>
          <w:p w14:paraId="7A2CFF3E" w14:textId="037BEBDC" w:rsidR="00BA206F" w:rsidRPr="00B77AD6" w:rsidRDefault="00BA206F" w:rsidP="00D51569">
            <w:pPr>
              <w:pStyle w:val="Default"/>
              <w:jc w:val="center"/>
              <w:rPr>
                <w:color w:val="000000" w:themeColor="text1"/>
                <w:lang w:val="kk-KZ"/>
              </w:rPr>
            </w:pPr>
            <w:r>
              <w:rPr>
                <w:color w:val="000000" w:themeColor="text1"/>
                <w:lang w:val="kk-KZ"/>
              </w:rPr>
              <w:t>3</w:t>
            </w:r>
          </w:p>
        </w:tc>
        <w:tc>
          <w:tcPr>
            <w:tcW w:w="1869" w:type="dxa"/>
            <w:tcBorders>
              <w:top w:val="single" w:sz="4" w:space="0" w:color="auto"/>
              <w:left w:val="single" w:sz="4" w:space="0" w:color="auto"/>
              <w:bottom w:val="single" w:sz="4" w:space="0" w:color="auto"/>
              <w:right w:val="single" w:sz="4" w:space="0" w:color="auto"/>
            </w:tcBorders>
          </w:tcPr>
          <w:p w14:paraId="2B48D8F9" w14:textId="4413FA70" w:rsidR="00BA206F" w:rsidRPr="00B77AD6" w:rsidRDefault="00BA206F" w:rsidP="00D51569">
            <w:pPr>
              <w:pStyle w:val="Default"/>
              <w:jc w:val="center"/>
              <w:rPr>
                <w:color w:val="000000" w:themeColor="text1"/>
                <w:lang w:val="kk-KZ"/>
              </w:rPr>
            </w:pPr>
            <w:r>
              <w:rPr>
                <w:color w:val="000000" w:themeColor="text1"/>
                <w:lang w:val="kk-KZ"/>
              </w:rPr>
              <w:t>4</w:t>
            </w:r>
          </w:p>
        </w:tc>
        <w:tc>
          <w:tcPr>
            <w:tcW w:w="2271" w:type="dxa"/>
            <w:tcBorders>
              <w:top w:val="single" w:sz="4" w:space="0" w:color="auto"/>
              <w:left w:val="single" w:sz="4" w:space="0" w:color="auto"/>
              <w:bottom w:val="single" w:sz="4" w:space="0" w:color="auto"/>
              <w:right w:val="single" w:sz="4" w:space="0" w:color="auto"/>
            </w:tcBorders>
          </w:tcPr>
          <w:p w14:paraId="24B88E38" w14:textId="4D7B7846" w:rsidR="00BA206F" w:rsidRPr="00B77AD6" w:rsidRDefault="00BA206F" w:rsidP="00D51569">
            <w:pPr>
              <w:pStyle w:val="Default"/>
              <w:jc w:val="center"/>
              <w:rPr>
                <w:color w:val="000000" w:themeColor="text1"/>
                <w:lang w:val="kk-KZ"/>
              </w:rPr>
            </w:pPr>
            <w:r>
              <w:rPr>
                <w:color w:val="000000" w:themeColor="text1"/>
                <w:lang w:val="kk-KZ"/>
              </w:rPr>
              <w:t>5</w:t>
            </w:r>
          </w:p>
        </w:tc>
      </w:tr>
      <w:tr w:rsidR="00951C21" w:rsidRPr="00B77AD6" w14:paraId="7EF00A55" w14:textId="77777777" w:rsidTr="00BA206F">
        <w:tc>
          <w:tcPr>
            <w:tcW w:w="1762" w:type="dxa"/>
            <w:tcBorders>
              <w:top w:val="single" w:sz="4" w:space="0" w:color="auto"/>
              <w:left w:val="single" w:sz="4" w:space="0" w:color="auto"/>
              <w:bottom w:val="nil"/>
              <w:right w:val="single" w:sz="4" w:space="0" w:color="auto"/>
            </w:tcBorders>
            <w:hideMark/>
          </w:tcPr>
          <w:p w14:paraId="23FFF020" w14:textId="77777777" w:rsidR="00951C21" w:rsidRPr="00B77AD6" w:rsidRDefault="00951C21" w:rsidP="00D51569">
            <w:pPr>
              <w:pStyle w:val="Default"/>
              <w:jc w:val="center"/>
              <w:rPr>
                <w:rFonts w:eastAsia="Calibri"/>
                <w:color w:val="000000" w:themeColor="text1"/>
                <w:lang w:val="kk-KZ"/>
              </w:rPr>
            </w:pPr>
            <w:r w:rsidRPr="00B77AD6">
              <w:rPr>
                <w:color w:val="000000" w:themeColor="text1"/>
                <w:lang w:val="kk-KZ"/>
              </w:rPr>
              <w:t>Өте жоғары</w:t>
            </w:r>
          </w:p>
        </w:tc>
        <w:tc>
          <w:tcPr>
            <w:tcW w:w="1868" w:type="dxa"/>
            <w:tcBorders>
              <w:top w:val="single" w:sz="4" w:space="0" w:color="auto"/>
              <w:left w:val="single" w:sz="4" w:space="0" w:color="auto"/>
              <w:bottom w:val="nil"/>
              <w:right w:val="single" w:sz="4" w:space="0" w:color="auto"/>
            </w:tcBorders>
            <w:hideMark/>
          </w:tcPr>
          <w:p w14:paraId="2CABAEF4" w14:textId="77777777" w:rsidR="00951C21" w:rsidRPr="00B77AD6" w:rsidRDefault="00D51569" w:rsidP="00D51569">
            <w:pPr>
              <w:pStyle w:val="Default"/>
              <w:jc w:val="center"/>
              <w:rPr>
                <w:rFonts w:eastAsia="Calibri"/>
                <w:color w:val="000000" w:themeColor="text1"/>
                <w:lang w:val="kk-KZ"/>
              </w:rPr>
            </w:pPr>
            <w:r w:rsidRPr="00B77AD6">
              <w:rPr>
                <w:color w:val="000000" w:themeColor="text1"/>
                <w:lang w:val="kk-KZ"/>
              </w:rPr>
              <w:t>3,3%</w:t>
            </w:r>
          </w:p>
        </w:tc>
        <w:tc>
          <w:tcPr>
            <w:tcW w:w="1869" w:type="dxa"/>
            <w:tcBorders>
              <w:top w:val="single" w:sz="4" w:space="0" w:color="auto"/>
              <w:left w:val="single" w:sz="4" w:space="0" w:color="auto"/>
              <w:bottom w:val="nil"/>
              <w:right w:val="single" w:sz="4" w:space="0" w:color="auto"/>
            </w:tcBorders>
            <w:hideMark/>
          </w:tcPr>
          <w:p w14:paraId="51638A60" w14:textId="77777777" w:rsidR="00951C21" w:rsidRPr="00B77AD6" w:rsidRDefault="00D51569" w:rsidP="00D51569">
            <w:pPr>
              <w:pStyle w:val="Default"/>
              <w:jc w:val="center"/>
              <w:rPr>
                <w:rFonts w:eastAsia="Calibri"/>
                <w:color w:val="000000" w:themeColor="text1"/>
                <w:lang w:val="kk-KZ"/>
              </w:rPr>
            </w:pPr>
            <w:r w:rsidRPr="00B77AD6">
              <w:rPr>
                <w:color w:val="000000" w:themeColor="text1"/>
                <w:lang w:val="kk-KZ"/>
              </w:rPr>
              <w:t>5%</w:t>
            </w:r>
          </w:p>
        </w:tc>
        <w:tc>
          <w:tcPr>
            <w:tcW w:w="1869" w:type="dxa"/>
            <w:tcBorders>
              <w:top w:val="single" w:sz="4" w:space="0" w:color="auto"/>
              <w:left w:val="single" w:sz="4" w:space="0" w:color="auto"/>
              <w:bottom w:val="nil"/>
              <w:right w:val="single" w:sz="4" w:space="0" w:color="auto"/>
            </w:tcBorders>
            <w:hideMark/>
          </w:tcPr>
          <w:p w14:paraId="72C06681" w14:textId="77777777" w:rsidR="00951C21" w:rsidRPr="00B77AD6" w:rsidRDefault="00D51569" w:rsidP="00D51569">
            <w:pPr>
              <w:pStyle w:val="Default"/>
              <w:jc w:val="center"/>
              <w:rPr>
                <w:rFonts w:eastAsia="Calibri"/>
                <w:color w:val="000000" w:themeColor="text1"/>
                <w:lang w:val="kk-KZ"/>
              </w:rPr>
            </w:pPr>
            <w:r w:rsidRPr="00B77AD6">
              <w:rPr>
                <w:color w:val="000000" w:themeColor="text1"/>
                <w:lang w:val="kk-KZ"/>
              </w:rPr>
              <w:t>3,4%</w:t>
            </w:r>
          </w:p>
        </w:tc>
        <w:tc>
          <w:tcPr>
            <w:tcW w:w="2271" w:type="dxa"/>
            <w:tcBorders>
              <w:top w:val="single" w:sz="4" w:space="0" w:color="auto"/>
              <w:left w:val="single" w:sz="4" w:space="0" w:color="auto"/>
              <w:bottom w:val="nil"/>
              <w:right w:val="single" w:sz="4" w:space="0" w:color="auto"/>
            </w:tcBorders>
            <w:hideMark/>
          </w:tcPr>
          <w:p w14:paraId="5A2956B3" w14:textId="77777777" w:rsidR="00951C21" w:rsidRPr="00B77AD6" w:rsidRDefault="00D51569" w:rsidP="00D51569">
            <w:pPr>
              <w:pStyle w:val="Default"/>
              <w:jc w:val="center"/>
              <w:rPr>
                <w:rFonts w:eastAsia="Calibri"/>
                <w:color w:val="000000" w:themeColor="text1"/>
                <w:lang w:val="kk-KZ"/>
              </w:rPr>
            </w:pPr>
            <w:r w:rsidRPr="00B77AD6">
              <w:rPr>
                <w:color w:val="000000" w:themeColor="text1"/>
                <w:lang w:val="kk-KZ"/>
              </w:rPr>
              <w:t>8,5%</w:t>
            </w:r>
          </w:p>
        </w:tc>
      </w:tr>
    </w:tbl>
    <w:p w14:paraId="0FC39403" w14:textId="15B95352" w:rsidR="00BA206F" w:rsidRDefault="00BA206F"/>
    <w:p w14:paraId="01BE38E0" w14:textId="1F8F76B3" w:rsidR="00BA206F" w:rsidRDefault="00247BCC" w:rsidP="00BA206F">
      <w:pPr>
        <w:spacing w:after="0" w:line="240" w:lineRule="auto"/>
        <w:rPr>
          <w:rFonts w:ascii="Times New Roman" w:hAnsi="Times New Roman"/>
          <w:sz w:val="28"/>
          <w:szCs w:val="28"/>
          <w:lang w:val="kk-KZ"/>
        </w:rPr>
      </w:pPr>
      <w:r>
        <w:rPr>
          <w:rFonts w:ascii="Times New Roman" w:hAnsi="Times New Roman"/>
          <w:sz w:val="28"/>
          <w:szCs w:val="28"/>
          <w:lang w:val="kk-KZ"/>
        </w:rPr>
        <w:t>25</w:t>
      </w:r>
      <w:r w:rsidR="00BA206F" w:rsidRPr="00BA206F">
        <w:rPr>
          <w:rFonts w:ascii="Times New Roman" w:hAnsi="Times New Roman"/>
          <w:sz w:val="28"/>
          <w:szCs w:val="28"/>
          <w:lang w:val="kk-KZ"/>
        </w:rPr>
        <w:t xml:space="preserve"> – кестенің жалғасы</w:t>
      </w:r>
    </w:p>
    <w:p w14:paraId="347D9A7C" w14:textId="77777777" w:rsidR="00BA206F" w:rsidRPr="00BA206F" w:rsidRDefault="00BA206F" w:rsidP="00BA206F">
      <w:pPr>
        <w:spacing w:after="0" w:line="240" w:lineRule="auto"/>
        <w:rPr>
          <w:rFonts w:ascii="Times New Roman" w:hAnsi="Times New Roman"/>
          <w:sz w:val="28"/>
          <w:szCs w:val="28"/>
          <w:lang w:val="kk-KZ"/>
        </w:rPr>
      </w:pPr>
    </w:p>
    <w:tbl>
      <w:tblPr>
        <w:tblStyle w:val="a8"/>
        <w:tblW w:w="0" w:type="auto"/>
        <w:tblInd w:w="108" w:type="dxa"/>
        <w:tblLook w:val="04A0" w:firstRow="1" w:lastRow="0" w:firstColumn="1" w:lastColumn="0" w:noHBand="0" w:noVBand="1"/>
      </w:tblPr>
      <w:tblGrid>
        <w:gridCol w:w="1762"/>
        <w:gridCol w:w="1868"/>
        <w:gridCol w:w="1869"/>
        <w:gridCol w:w="1869"/>
        <w:gridCol w:w="2271"/>
      </w:tblGrid>
      <w:tr w:rsidR="00BA206F" w:rsidRPr="00B77AD6" w14:paraId="306F45A8" w14:textId="77777777" w:rsidTr="00BA206F">
        <w:tc>
          <w:tcPr>
            <w:tcW w:w="1762" w:type="dxa"/>
            <w:tcBorders>
              <w:top w:val="single" w:sz="4" w:space="0" w:color="auto"/>
              <w:left w:val="single" w:sz="4" w:space="0" w:color="auto"/>
              <w:bottom w:val="single" w:sz="4" w:space="0" w:color="auto"/>
              <w:right w:val="single" w:sz="4" w:space="0" w:color="auto"/>
            </w:tcBorders>
          </w:tcPr>
          <w:p w14:paraId="799125B4" w14:textId="4AD04B9D" w:rsidR="00BA206F" w:rsidRPr="00B77AD6" w:rsidRDefault="00BA206F" w:rsidP="00BA206F">
            <w:pPr>
              <w:pStyle w:val="Default"/>
              <w:jc w:val="center"/>
              <w:rPr>
                <w:color w:val="000000" w:themeColor="text1"/>
                <w:lang w:val="kk-KZ"/>
              </w:rPr>
            </w:pPr>
            <w:r>
              <w:rPr>
                <w:color w:val="000000" w:themeColor="text1"/>
                <w:lang w:val="kk-KZ"/>
              </w:rPr>
              <w:t>1</w:t>
            </w:r>
          </w:p>
        </w:tc>
        <w:tc>
          <w:tcPr>
            <w:tcW w:w="1868" w:type="dxa"/>
            <w:tcBorders>
              <w:top w:val="single" w:sz="4" w:space="0" w:color="auto"/>
              <w:left w:val="single" w:sz="4" w:space="0" w:color="auto"/>
              <w:bottom w:val="single" w:sz="4" w:space="0" w:color="auto"/>
              <w:right w:val="single" w:sz="4" w:space="0" w:color="auto"/>
            </w:tcBorders>
          </w:tcPr>
          <w:p w14:paraId="506052C4" w14:textId="33F1A220" w:rsidR="00BA206F" w:rsidRPr="00B77AD6" w:rsidRDefault="00BA206F" w:rsidP="00BA206F">
            <w:pPr>
              <w:pStyle w:val="Default"/>
              <w:jc w:val="center"/>
              <w:rPr>
                <w:color w:val="000000" w:themeColor="text1"/>
                <w:lang w:val="kk-KZ"/>
              </w:rPr>
            </w:pPr>
            <w:r>
              <w:rPr>
                <w:color w:val="000000" w:themeColor="text1"/>
                <w:lang w:val="kk-KZ"/>
              </w:rPr>
              <w:t>2</w:t>
            </w:r>
          </w:p>
        </w:tc>
        <w:tc>
          <w:tcPr>
            <w:tcW w:w="1869" w:type="dxa"/>
            <w:tcBorders>
              <w:top w:val="single" w:sz="4" w:space="0" w:color="auto"/>
              <w:left w:val="single" w:sz="4" w:space="0" w:color="auto"/>
              <w:bottom w:val="single" w:sz="4" w:space="0" w:color="auto"/>
              <w:right w:val="single" w:sz="4" w:space="0" w:color="auto"/>
            </w:tcBorders>
          </w:tcPr>
          <w:p w14:paraId="1A540418" w14:textId="57E5622A" w:rsidR="00BA206F" w:rsidRPr="00B77AD6" w:rsidRDefault="00BA206F" w:rsidP="00BA206F">
            <w:pPr>
              <w:pStyle w:val="Default"/>
              <w:jc w:val="center"/>
              <w:rPr>
                <w:color w:val="000000" w:themeColor="text1"/>
                <w:lang w:val="kk-KZ"/>
              </w:rPr>
            </w:pPr>
            <w:r>
              <w:rPr>
                <w:color w:val="000000" w:themeColor="text1"/>
                <w:lang w:val="kk-KZ"/>
              </w:rPr>
              <w:t>3</w:t>
            </w:r>
          </w:p>
        </w:tc>
        <w:tc>
          <w:tcPr>
            <w:tcW w:w="1869" w:type="dxa"/>
            <w:tcBorders>
              <w:top w:val="single" w:sz="4" w:space="0" w:color="auto"/>
              <w:left w:val="single" w:sz="4" w:space="0" w:color="auto"/>
              <w:bottom w:val="single" w:sz="4" w:space="0" w:color="auto"/>
              <w:right w:val="single" w:sz="4" w:space="0" w:color="auto"/>
            </w:tcBorders>
          </w:tcPr>
          <w:p w14:paraId="242DCCDC" w14:textId="15F3DC79" w:rsidR="00BA206F" w:rsidRPr="00B77AD6" w:rsidRDefault="00BA206F" w:rsidP="00BA206F">
            <w:pPr>
              <w:pStyle w:val="Default"/>
              <w:jc w:val="center"/>
              <w:rPr>
                <w:color w:val="000000" w:themeColor="text1"/>
                <w:lang w:val="kk-KZ"/>
              </w:rPr>
            </w:pPr>
            <w:r>
              <w:rPr>
                <w:color w:val="000000" w:themeColor="text1"/>
                <w:lang w:val="kk-KZ"/>
              </w:rPr>
              <w:t>4</w:t>
            </w:r>
          </w:p>
        </w:tc>
        <w:tc>
          <w:tcPr>
            <w:tcW w:w="2271" w:type="dxa"/>
            <w:tcBorders>
              <w:top w:val="single" w:sz="4" w:space="0" w:color="auto"/>
              <w:left w:val="single" w:sz="4" w:space="0" w:color="auto"/>
              <w:bottom w:val="single" w:sz="4" w:space="0" w:color="auto"/>
              <w:right w:val="single" w:sz="4" w:space="0" w:color="auto"/>
            </w:tcBorders>
          </w:tcPr>
          <w:p w14:paraId="0C18D9FC" w14:textId="475DC10F" w:rsidR="00BA206F" w:rsidRPr="00B77AD6" w:rsidRDefault="00BA206F" w:rsidP="00BA206F">
            <w:pPr>
              <w:pStyle w:val="Default"/>
              <w:jc w:val="center"/>
              <w:rPr>
                <w:color w:val="000000" w:themeColor="text1"/>
                <w:lang w:val="kk-KZ"/>
              </w:rPr>
            </w:pPr>
            <w:r>
              <w:rPr>
                <w:color w:val="000000" w:themeColor="text1"/>
                <w:lang w:val="kk-KZ"/>
              </w:rPr>
              <w:t>5</w:t>
            </w:r>
          </w:p>
        </w:tc>
      </w:tr>
      <w:tr w:rsidR="00BA206F" w:rsidRPr="00B77AD6" w14:paraId="68B84788"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59C96201" w14:textId="307B9302"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Жоғары</w:t>
            </w:r>
          </w:p>
        </w:tc>
        <w:tc>
          <w:tcPr>
            <w:tcW w:w="1868" w:type="dxa"/>
            <w:tcBorders>
              <w:top w:val="single" w:sz="4" w:space="0" w:color="auto"/>
              <w:left w:val="single" w:sz="4" w:space="0" w:color="auto"/>
              <w:bottom w:val="single" w:sz="4" w:space="0" w:color="auto"/>
              <w:right w:val="single" w:sz="4" w:space="0" w:color="auto"/>
            </w:tcBorders>
            <w:hideMark/>
          </w:tcPr>
          <w:p w14:paraId="1DC19569"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8,3%</w:t>
            </w:r>
          </w:p>
        </w:tc>
        <w:tc>
          <w:tcPr>
            <w:tcW w:w="1869" w:type="dxa"/>
            <w:tcBorders>
              <w:top w:val="single" w:sz="4" w:space="0" w:color="auto"/>
              <w:left w:val="single" w:sz="4" w:space="0" w:color="auto"/>
              <w:bottom w:val="single" w:sz="4" w:space="0" w:color="auto"/>
              <w:right w:val="single" w:sz="4" w:space="0" w:color="auto"/>
            </w:tcBorders>
            <w:hideMark/>
          </w:tcPr>
          <w:p w14:paraId="268D96D7"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13,3%</w:t>
            </w:r>
          </w:p>
        </w:tc>
        <w:tc>
          <w:tcPr>
            <w:tcW w:w="1869" w:type="dxa"/>
            <w:tcBorders>
              <w:top w:val="single" w:sz="4" w:space="0" w:color="auto"/>
              <w:left w:val="single" w:sz="4" w:space="0" w:color="auto"/>
              <w:bottom w:val="single" w:sz="4" w:space="0" w:color="auto"/>
              <w:right w:val="single" w:sz="4" w:space="0" w:color="auto"/>
            </w:tcBorders>
            <w:hideMark/>
          </w:tcPr>
          <w:p w14:paraId="20E08AB4"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5,1%</w:t>
            </w:r>
          </w:p>
        </w:tc>
        <w:tc>
          <w:tcPr>
            <w:tcW w:w="2271" w:type="dxa"/>
            <w:tcBorders>
              <w:top w:val="single" w:sz="4" w:space="0" w:color="auto"/>
              <w:left w:val="single" w:sz="4" w:space="0" w:color="auto"/>
              <w:bottom w:val="single" w:sz="4" w:space="0" w:color="auto"/>
              <w:right w:val="single" w:sz="4" w:space="0" w:color="auto"/>
            </w:tcBorders>
            <w:hideMark/>
          </w:tcPr>
          <w:p w14:paraId="6135D1A3"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39%</w:t>
            </w:r>
          </w:p>
        </w:tc>
      </w:tr>
      <w:tr w:rsidR="00BA206F" w:rsidRPr="00B77AD6" w14:paraId="63AD23F3"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009D2D23"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Орта</w:t>
            </w:r>
          </w:p>
        </w:tc>
        <w:tc>
          <w:tcPr>
            <w:tcW w:w="1868" w:type="dxa"/>
            <w:tcBorders>
              <w:top w:val="single" w:sz="4" w:space="0" w:color="auto"/>
              <w:left w:val="single" w:sz="4" w:space="0" w:color="auto"/>
              <w:bottom w:val="single" w:sz="4" w:space="0" w:color="auto"/>
              <w:right w:val="single" w:sz="4" w:space="0" w:color="auto"/>
            </w:tcBorders>
            <w:hideMark/>
          </w:tcPr>
          <w:p w14:paraId="28D94D71"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40 %</w:t>
            </w:r>
          </w:p>
        </w:tc>
        <w:tc>
          <w:tcPr>
            <w:tcW w:w="1869" w:type="dxa"/>
            <w:tcBorders>
              <w:top w:val="single" w:sz="4" w:space="0" w:color="auto"/>
              <w:left w:val="single" w:sz="4" w:space="0" w:color="auto"/>
              <w:bottom w:val="single" w:sz="4" w:space="0" w:color="auto"/>
              <w:right w:val="single" w:sz="4" w:space="0" w:color="auto"/>
            </w:tcBorders>
            <w:hideMark/>
          </w:tcPr>
          <w:p w14:paraId="337CA498"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46,7%</w:t>
            </w:r>
          </w:p>
        </w:tc>
        <w:tc>
          <w:tcPr>
            <w:tcW w:w="1869" w:type="dxa"/>
            <w:tcBorders>
              <w:top w:val="single" w:sz="4" w:space="0" w:color="auto"/>
              <w:left w:val="single" w:sz="4" w:space="0" w:color="auto"/>
              <w:bottom w:val="single" w:sz="4" w:space="0" w:color="auto"/>
              <w:right w:val="single" w:sz="4" w:space="0" w:color="auto"/>
            </w:tcBorders>
            <w:hideMark/>
          </w:tcPr>
          <w:p w14:paraId="4FC33791"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38,9%</w:t>
            </w:r>
          </w:p>
        </w:tc>
        <w:tc>
          <w:tcPr>
            <w:tcW w:w="2271" w:type="dxa"/>
            <w:tcBorders>
              <w:top w:val="single" w:sz="4" w:space="0" w:color="auto"/>
              <w:left w:val="single" w:sz="4" w:space="0" w:color="auto"/>
              <w:bottom w:val="single" w:sz="4" w:space="0" w:color="auto"/>
              <w:right w:val="single" w:sz="4" w:space="0" w:color="auto"/>
            </w:tcBorders>
            <w:hideMark/>
          </w:tcPr>
          <w:p w14:paraId="0F379DCB"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45,8%</w:t>
            </w:r>
          </w:p>
        </w:tc>
      </w:tr>
      <w:tr w:rsidR="00BA206F" w:rsidRPr="00B77AD6" w14:paraId="0421B929"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04490BC1"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Төмен</w:t>
            </w:r>
          </w:p>
        </w:tc>
        <w:tc>
          <w:tcPr>
            <w:tcW w:w="1868" w:type="dxa"/>
            <w:tcBorders>
              <w:top w:val="single" w:sz="4" w:space="0" w:color="auto"/>
              <w:left w:val="single" w:sz="4" w:space="0" w:color="auto"/>
              <w:bottom w:val="single" w:sz="4" w:space="0" w:color="auto"/>
              <w:right w:val="single" w:sz="4" w:space="0" w:color="auto"/>
            </w:tcBorders>
            <w:hideMark/>
          </w:tcPr>
          <w:p w14:paraId="0154A2DD"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38,4%</w:t>
            </w:r>
          </w:p>
        </w:tc>
        <w:tc>
          <w:tcPr>
            <w:tcW w:w="1869" w:type="dxa"/>
            <w:tcBorders>
              <w:top w:val="single" w:sz="4" w:space="0" w:color="auto"/>
              <w:left w:val="single" w:sz="4" w:space="0" w:color="auto"/>
              <w:bottom w:val="single" w:sz="4" w:space="0" w:color="auto"/>
              <w:right w:val="single" w:sz="4" w:space="0" w:color="auto"/>
            </w:tcBorders>
            <w:hideMark/>
          </w:tcPr>
          <w:p w14:paraId="26F8B128"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28,3%</w:t>
            </w:r>
          </w:p>
        </w:tc>
        <w:tc>
          <w:tcPr>
            <w:tcW w:w="1869" w:type="dxa"/>
            <w:tcBorders>
              <w:top w:val="single" w:sz="4" w:space="0" w:color="auto"/>
              <w:left w:val="single" w:sz="4" w:space="0" w:color="auto"/>
              <w:bottom w:val="single" w:sz="4" w:space="0" w:color="auto"/>
              <w:right w:val="single" w:sz="4" w:space="0" w:color="auto"/>
            </w:tcBorders>
            <w:hideMark/>
          </w:tcPr>
          <w:p w14:paraId="2DB12034"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49,1%</w:t>
            </w:r>
          </w:p>
        </w:tc>
        <w:tc>
          <w:tcPr>
            <w:tcW w:w="2271" w:type="dxa"/>
            <w:tcBorders>
              <w:top w:val="single" w:sz="4" w:space="0" w:color="auto"/>
              <w:left w:val="single" w:sz="4" w:space="0" w:color="auto"/>
              <w:bottom w:val="single" w:sz="4" w:space="0" w:color="auto"/>
              <w:right w:val="single" w:sz="4" w:space="0" w:color="auto"/>
            </w:tcBorders>
            <w:hideMark/>
          </w:tcPr>
          <w:p w14:paraId="7F2D339B"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6,7%</w:t>
            </w:r>
          </w:p>
        </w:tc>
      </w:tr>
      <w:tr w:rsidR="00BA206F" w:rsidRPr="00B77AD6" w14:paraId="76178E02"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1CC90EB9"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Өте төмен</w:t>
            </w:r>
          </w:p>
        </w:tc>
        <w:tc>
          <w:tcPr>
            <w:tcW w:w="1868" w:type="dxa"/>
            <w:tcBorders>
              <w:top w:val="single" w:sz="4" w:space="0" w:color="auto"/>
              <w:left w:val="single" w:sz="4" w:space="0" w:color="auto"/>
              <w:bottom w:val="single" w:sz="4" w:space="0" w:color="auto"/>
              <w:right w:val="single" w:sz="4" w:space="0" w:color="auto"/>
            </w:tcBorders>
            <w:hideMark/>
          </w:tcPr>
          <w:p w14:paraId="684684DB"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10</w:t>
            </w:r>
            <w:r w:rsidRPr="00B77AD6">
              <w:rPr>
                <w:color w:val="000000" w:themeColor="text1"/>
                <w:lang w:val="en-US"/>
              </w:rPr>
              <w:t>%</w:t>
            </w:r>
          </w:p>
        </w:tc>
        <w:tc>
          <w:tcPr>
            <w:tcW w:w="1869" w:type="dxa"/>
            <w:tcBorders>
              <w:top w:val="single" w:sz="4" w:space="0" w:color="auto"/>
              <w:left w:val="single" w:sz="4" w:space="0" w:color="auto"/>
              <w:bottom w:val="single" w:sz="4" w:space="0" w:color="auto"/>
              <w:right w:val="single" w:sz="4" w:space="0" w:color="auto"/>
            </w:tcBorders>
            <w:hideMark/>
          </w:tcPr>
          <w:p w14:paraId="7463A17E"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6,7</w:t>
            </w:r>
            <w:r w:rsidRPr="00B77AD6">
              <w:rPr>
                <w:color w:val="000000" w:themeColor="text1"/>
                <w:lang w:val="en-US"/>
              </w:rPr>
              <w:t>%</w:t>
            </w:r>
          </w:p>
        </w:tc>
        <w:tc>
          <w:tcPr>
            <w:tcW w:w="1869" w:type="dxa"/>
            <w:tcBorders>
              <w:top w:val="single" w:sz="4" w:space="0" w:color="auto"/>
              <w:left w:val="single" w:sz="4" w:space="0" w:color="auto"/>
              <w:bottom w:val="single" w:sz="4" w:space="0" w:color="auto"/>
              <w:right w:val="single" w:sz="4" w:space="0" w:color="auto"/>
            </w:tcBorders>
            <w:hideMark/>
          </w:tcPr>
          <w:p w14:paraId="2D375A1B"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3,4%</w:t>
            </w:r>
          </w:p>
        </w:tc>
        <w:tc>
          <w:tcPr>
            <w:tcW w:w="2271" w:type="dxa"/>
            <w:tcBorders>
              <w:top w:val="single" w:sz="4" w:space="0" w:color="auto"/>
              <w:left w:val="single" w:sz="4" w:space="0" w:color="auto"/>
              <w:bottom w:val="single" w:sz="4" w:space="0" w:color="auto"/>
              <w:right w:val="single" w:sz="4" w:space="0" w:color="auto"/>
            </w:tcBorders>
            <w:hideMark/>
          </w:tcPr>
          <w:p w14:paraId="3F88970C" w14:textId="77777777" w:rsidR="00BA206F" w:rsidRPr="00B77AD6" w:rsidRDefault="00BA206F" w:rsidP="00BA206F">
            <w:pPr>
              <w:pStyle w:val="Default"/>
              <w:jc w:val="center"/>
              <w:rPr>
                <w:rFonts w:eastAsia="Calibri"/>
                <w:color w:val="000000" w:themeColor="text1"/>
                <w:lang w:val="kk-KZ"/>
              </w:rPr>
            </w:pPr>
            <w:r w:rsidRPr="00B77AD6">
              <w:rPr>
                <w:color w:val="000000" w:themeColor="text1"/>
                <w:lang w:val="kk-KZ"/>
              </w:rPr>
              <w:t>-</w:t>
            </w:r>
          </w:p>
        </w:tc>
      </w:tr>
      <w:bookmarkEnd w:id="7"/>
    </w:tbl>
    <w:p w14:paraId="00AFDD17" w14:textId="77777777" w:rsidR="00951C21" w:rsidRPr="00B77AD6" w:rsidRDefault="00951C21" w:rsidP="00D51569">
      <w:pPr>
        <w:pStyle w:val="Default"/>
        <w:ind w:firstLine="567"/>
        <w:jc w:val="center"/>
        <w:rPr>
          <w:rFonts w:eastAsia="Calibri"/>
          <w:color w:val="000000" w:themeColor="text1"/>
          <w:sz w:val="28"/>
          <w:szCs w:val="28"/>
          <w:lang w:val="kk-KZ"/>
        </w:rPr>
      </w:pPr>
    </w:p>
    <w:p w14:paraId="16980C25" w14:textId="60B16C14" w:rsidR="00951C21" w:rsidRDefault="00951C21" w:rsidP="00BA206F">
      <w:pPr>
        <w:pStyle w:val="Default"/>
        <w:ind w:firstLine="567"/>
        <w:jc w:val="both"/>
        <w:rPr>
          <w:color w:val="000000" w:themeColor="text1"/>
          <w:sz w:val="28"/>
          <w:szCs w:val="28"/>
          <w:lang w:val="kk-KZ"/>
        </w:rPr>
      </w:pPr>
      <w:r w:rsidRPr="00B77AD6">
        <w:rPr>
          <w:color w:val="000000" w:themeColor="text1"/>
          <w:sz w:val="28"/>
          <w:szCs w:val="28"/>
          <w:lang w:val="kk-KZ"/>
        </w:rPr>
        <w:t>Кестеде көрсетілгендей, алғашқы анықтау кезеңіне қарағанда қалыптастыру экспериментінен кейінгі нәтижелер тәжірибелік сыныпта әлдеқайда өскен. Мысалы, «өте жоға</w:t>
      </w:r>
      <w:r w:rsidR="00EA6D5E" w:rsidRPr="00B77AD6">
        <w:rPr>
          <w:color w:val="000000" w:themeColor="text1"/>
          <w:sz w:val="28"/>
          <w:szCs w:val="28"/>
          <w:lang w:val="kk-KZ"/>
        </w:rPr>
        <w:t>ры» деңгей 8,5 пайызға, «жоғары» деңгей – 39 пайызға, «орта» деңгей 45,8</w:t>
      </w:r>
      <w:r w:rsidRPr="00B77AD6">
        <w:rPr>
          <w:color w:val="000000" w:themeColor="text1"/>
          <w:sz w:val="28"/>
          <w:szCs w:val="28"/>
          <w:lang w:val="kk-KZ"/>
        </w:rPr>
        <w:t xml:space="preserve"> пайызға, ал «төмен</w:t>
      </w:r>
      <w:r w:rsidR="004E650C" w:rsidRPr="00B77AD6">
        <w:rPr>
          <w:color w:val="000000" w:themeColor="text1"/>
          <w:sz w:val="28"/>
          <w:szCs w:val="28"/>
          <w:lang w:val="kk-KZ"/>
        </w:rPr>
        <w:t xml:space="preserve">» деңгей </w:t>
      </w:r>
      <w:r w:rsidR="00EA6D5E" w:rsidRPr="00B77AD6">
        <w:rPr>
          <w:color w:val="000000" w:themeColor="text1"/>
          <w:sz w:val="28"/>
          <w:szCs w:val="28"/>
          <w:lang w:val="kk-KZ"/>
        </w:rPr>
        <w:t xml:space="preserve">керісінше 6,7 пайызға </w:t>
      </w:r>
      <w:r w:rsidRPr="00B77AD6">
        <w:rPr>
          <w:color w:val="000000" w:themeColor="text1"/>
          <w:sz w:val="28"/>
          <w:szCs w:val="28"/>
          <w:lang w:val="kk-KZ"/>
        </w:rPr>
        <w:t xml:space="preserve">төмендеген (сурет </w:t>
      </w:r>
      <w:r w:rsidR="00247BCC">
        <w:rPr>
          <w:color w:val="000000" w:themeColor="text1"/>
          <w:sz w:val="28"/>
          <w:szCs w:val="28"/>
          <w:lang w:val="kk-KZ"/>
        </w:rPr>
        <w:t>30</w:t>
      </w:r>
      <w:r w:rsidRPr="00B77AD6">
        <w:rPr>
          <w:color w:val="000000" w:themeColor="text1"/>
          <w:sz w:val="28"/>
          <w:szCs w:val="28"/>
          <w:lang w:val="kk-KZ"/>
        </w:rPr>
        <w:t>).</w:t>
      </w:r>
    </w:p>
    <w:p w14:paraId="6717C5D2" w14:textId="77777777" w:rsidR="00BA206F" w:rsidRPr="00BA206F" w:rsidRDefault="00BA206F" w:rsidP="00BA206F">
      <w:pPr>
        <w:pStyle w:val="Default"/>
        <w:ind w:firstLine="567"/>
        <w:jc w:val="both"/>
        <w:rPr>
          <w:color w:val="000000" w:themeColor="text1"/>
          <w:sz w:val="16"/>
          <w:szCs w:val="16"/>
          <w:lang w:val="kk-KZ"/>
        </w:rPr>
      </w:pPr>
    </w:p>
    <w:p w14:paraId="62169FDC" w14:textId="77777777" w:rsidR="004E650C" w:rsidRPr="00B77AD6" w:rsidRDefault="002010D1" w:rsidP="00AE317C">
      <w:pPr>
        <w:pStyle w:val="Default"/>
        <w:ind w:firstLine="567"/>
        <w:jc w:val="both"/>
        <w:rPr>
          <w:color w:val="000000" w:themeColor="text1"/>
          <w:sz w:val="28"/>
          <w:szCs w:val="28"/>
          <w:lang w:val="kk-KZ"/>
        </w:rPr>
      </w:pPr>
      <w:r w:rsidRPr="00B77AD6">
        <w:rPr>
          <w:noProof/>
          <w:color w:val="000000" w:themeColor="text1"/>
          <w:sz w:val="28"/>
          <w:szCs w:val="28"/>
          <w:lang w:eastAsia="ru-RU"/>
        </w:rPr>
        <w:drawing>
          <wp:anchor distT="0" distB="0" distL="114300" distR="114300" simplePos="0" relativeHeight="251589120" behindDoc="0" locked="0" layoutInCell="1" allowOverlap="1" wp14:anchorId="3EC1B5BC" wp14:editId="7037A0AA">
            <wp:simplePos x="0" y="0"/>
            <wp:positionH relativeFrom="column">
              <wp:posOffset>314325</wp:posOffset>
            </wp:positionH>
            <wp:positionV relativeFrom="paragraph">
              <wp:posOffset>83820</wp:posOffset>
            </wp:positionV>
            <wp:extent cx="5501640" cy="1981200"/>
            <wp:effectExtent l="0" t="0" r="22860" b="1905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p>
    <w:p w14:paraId="18FFB283" w14:textId="380AC6FB" w:rsidR="00951C21" w:rsidRPr="00B77AD6" w:rsidRDefault="00951C21" w:rsidP="004E650C">
      <w:pPr>
        <w:pStyle w:val="Default"/>
        <w:jc w:val="center"/>
        <w:rPr>
          <w:sz w:val="28"/>
          <w:szCs w:val="28"/>
          <w:lang w:val="kk-KZ"/>
        </w:rPr>
      </w:pPr>
      <w:r w:rsidRPr="00B77AD6">
        <w:rPr>
          <w:sz w:val="28"/>
          <w:szCs w:val="28"/>
          <w:lang w:val="kk-KZ"/>
        </w:rPr>
        <w:t xml:space="preserve">Сурет </w:t>
      </w:r>
      <w:r w:rsidR="00247BCC">
        <w:rPr>
          <w:sz w:val="28"/>
          <w:szCs w:val="28"/>
          <w:lang w:val="kk-KZ"/>
        </w:rPr>
        <w:t>30</w:t>
      </w:r>
      <w:r w:rsidRPr="00B77AD6">
        <w:rPr>
          <w:sz w:val="28"/>
          <w:szCs w:val="28"/>
          <w:lang w:val="kk-KZ"/>
        </w:rPr>
        <w:t xml:space="preserve"> – </w:t>
      </w:r>
      <w:r w:rsidRPr="00B77AD6">
        <w:rPr>
          <w:rFonts w:eastAsia="Calibri"/>
          <w:sz w:val="28"/>
          <w:szCs w:val="28"/>
          <w:lang w:val="kk-KZ"/>
        </w:rPr>
        <w:t xml:space="preserve"> «</w:t>
      </w:r>
      <w:r w:rsidRPr="00B77AD6">
        <w:rPr>
          <w:sz w:val="28"/>
          <w:szCs w:val="28"/>
          <w:lang w:val="kk-KZ"/>
        </w:rPr>
        <w:t>Оқытудың мотивациясын және оқуға эмоционалды қатынасты диагностикалау» (А.Д.Андреевтің модификациясы) әдістемесінің салыстырмалы нәтижелері</w:t>
      </w:r>
    </w:p>
    <w:p w14:paraId="246FFB2C" w14:textId="77777777" w:rsidR="00951C21" w:rsidRPr="00B77AD6" w:rsidRDefault="00951C21" w:rsidP="00AE317C">
      <w:pPr>
        <w:pStyle w:val="Default"/>
        <w:ind w:firstLine="567"/>
        <w:jc w:val="both"/>
        <w:rPr>
          <w:color w:val="000000" w:themeColor="text1"/>
          <w:sz w:val="28"/>
          <w:szCs w:val="28"/>
          <w:lang w:val="kk-KZ"/>
        </w:rPr>
      </w:pPr>
    </w:p>
    <w:p w14:paraId="77038792" w14:textId="5536C561"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2. </w:t>
      </w:r>
      <w:r w:rsidR="00C45716" w:rsidRPr="00B77AD6">
        <w:rPr>
          <w:b/>
          <w:i/>
          <w:color w:val="000000" w:themeColor="text1"/>
          <w:sz w:val="28"/>
          <w:szCs w:val="28"/>
          <w:lang w:val="kk-KZ"/>
        </w:rPr>
        <w:t>Оқу белсенділігін анықтауға арналған сауалнам</w:t>
      </w:r>
      <w:r w:rsidR="00C85700" w:rsidRPr="00B77AD6">
        <w:rPr>
          <w:b/>
          <w:i/>
          <w:color w:val="000000" w:themeColor="text1"/>
          <w:sz w:val="28"/>
          <w:szCs w:val="28"/>
          <w:lang w:val="kk-KZ"/>
        </w:rPr>
        <w:t>а</w:t>
      </w:r>
      <w:r w:rsidR="00C45716" w:rsidRPr="00B77AD6">
        <w:rPr>
          <w:b/>
          <w:i/>
          <w:color w:val="000000" w:themeColor="text1"/>
          <w:sz w:val="28"/>
          <w:szCs w:val="28"/>
          <w:lang w:val="kk-KZ"/>
        </w:rPr>
        <w:t>ның</w:t>
      </w:r>
      <w:r w:rsidRPr="00B77AD6">
        <w:rPr>
          <w:color w:val="000000" w:themeColor="text1"/>
          <w:sz w:val="28"/>
          <w:szCs w:val="28"/>
          <w:lang w:val="kk-KZ"/>
        </w:rPr>
        <w:t xml:space="preserve"> қалыптастырушы эксперименттен кейінгі нәтижелерін алғашқы анықтау кезеңінің нәтижелерімен салыстырдық. Нәтиже көрсеткіштері төмендегі кестеде берілді (кесте 2</w:t>
      </w:r>
      <w:r w:rsidR="00247BCC">
        <w:rPr>
          <w:color w:val="000000" w:themeColor="text1"/>
          <w:sz w:val="28"/>
          <w:szCs w:val="28"/>
          <w:lang w:val="kk-KZ"/>
        </w:rPr>
        <w:t>6</w:t>
      </w:r>
      <w:r w:rsidRPr="00B77AD6">
        <w:rPr>
          <w:color w:val="000000" w:themeColor="text1"/>
          <w:sz w:val="28"/>
          <w:szCs w:val="28"/>
          <w:lang w:val="kk-KZ"/>
        </w:rPr>
        <w:t>):</w:t>
      </w:r>
    </w:p>
    <w:p w14:paraId="5D74DBE8" w14:textId="77777777" w:rsidR="00951C21" w:rsidRPr="00B77AD6" w:rsidRDefault="00951C21" w:rsidP="00AE317C">
      <w:pPr>
        <w:pStyle w:val="Default"/>
        <w:ind w:firstLine="567"/>
        <w:jc w:val="both"/>
        <w:rPr>
          <w:color w:val="000000" w:themeColor="text1"/>
          <w:sz w:val="28"/>
          <w:szCs w:val="28"/>
          <w:lang w:val="kk-KZ"/>
        </w:rPr>
      </w:pPr>
    </w:p>
    <w:p w14:paraId="67253476" w14:textId="46C7DBDE" w:rsidR="00951C21" w:rsidRPr="00B77AD6" w:rsidRDefault="000D6D8E" w:rsidP="00BA206F">
      <w:pPr>
        <w:pStyle w:val="Default"/>
        <w:jc w:val="both"/>
        <w:rPr>
          <w:color w:val="000000" w:themeColor="text1"/>
          <w:sz w:val="28"/>
          <w:szCs w:val="28"/>
          <w:lang w:val="kk-KZ"/>
        </w:rPr>
      </w:pPr>
      <w:r w:rsidRPr="00B77AD6">
        <w:rPr>
          <w:color w:val="000000" w:themeColor="text1"/>
          <w:sz w:val="28"/>
          <w:szCs w:val="28"/>
          <w:lang w:val="kk-KZ"/>
        </w:rPr>
        <w:t>Кесте 2</w:t>
      </w:r>
      <w:r w:rsidR="00247BCC">
        <w:rPr>
          <w:color w:val="000000" w:themeColor="text1"/>
          <w:sz w:val="28"/>
          <w:szCs w:val="28"/>
          <w:lang w:val="kk-KZ"/>
        </w:rPr>
        <w:t xml:space="preserve">6 </w:t>
      </w:r>
      <w:r w:rsidR="00951C21" w:rsidRPr="00B77AD6">
        <w:rPr>
          <w:color w:val="000000" w:themeColor="text1"/>
          <w:sz w:val="28"/>
          <w:szCs w:val="28"/>
          <w:lang w:val="kk-KZ"/>
        </w:rPr>
        <w:t xml:space="preserve">– </w:t>
      </w:r>
      <w:r w:rsidR="00951C21" w:rsidRPr="00B77AD6">
        <w:rPr>
          <w:rFonts w:eastAsia="Calibri"/>
          <w:color w:val="000000" w:themeColor="text1"/>
          <w:sz w:val="28"/>
          <w:szCs w:val="28"/>
          <w:lang w:val="kk-KZ"/>
        </w:rPr>
        <w:t xml:space="preserve"> Сауалнаманың</w:t>
      </w:r>
      <w:r w:rsidR="00951C21" w:rsidRPr="00B77AD6">
        <w:rPr>
          <w:color w:val="000000" w:themeColor="text1"/>
          <w:sz w:val="28"/>
          <w:szCs w:val="28"/>
          <w:lang w:val="kk-KZ"/>
        </w:rPr>
        <w:t xml:space="preserve"> салыстырмалы нәтижелері</w:t>
      </w:r>
    </w:p>
    <w:p w14:paraId="195A8343" w14:textId="77777777" w:rsidR="00951C21" w:rsidRPr="00B77AD6" w:rsidRDefault="00951C21" w:rsidP="00AE317C">
      <w:pPr>
        <w:pStyle w:val="Default"/>
        <w:ind w:firstLine="567"/>
        <w:jc w:val="both"/>
        <w:rPr>
          <w:color w:val="000000" w:themeColor="text1"/>
          <w:sz w:val="28"/>
          <w:szCs w:val="28"/>
          <w:lang w:val="kk-KZ"/>
        </w:rPr>
      </w:pPr>
    </w:p>
    <w:tbl>
      <w:tblPr>
        <w:tblStyle w:val="a8"/>
        <w:tblW w:w="0" w:type="auto"/>
        <w:tblInd w:w="108" w:type="dxa"/>
        <w:tblLayout w:type="fixed"/>
        <w:tblLook w:val="04A0" w:firstRow="1" w:lastRow="0" w:firstColumn="1" w:lastColumn="0" w:noHBand="0" w:noVBand="1"/>
      </w:tblPr>
      <w:tblGrid>
        <w:gridCol w:w="2410"/>
        <w:gridCol w:w="1134"/>
        <w:gridCol w:w="992"/>
        <w:gridCol w:w="851"/>
        <w:gridCol w:w="850"/>
        <w:gridCol w:w="851"/>
        <w:gridCol w:w="850"/>
        <w:gridCol w:w="993"/>
        <w:gridCol w:w="708"/>
      </w:tblGrid>
      <w:tr w:rsidR="00951C21" w:rsidRPr="00B77AD6" w14:paraId="69211B88" w14:textId="77777777" w:rsidTr="00BA206F">
        <w:tc>
          <w:tcPr>
            <w:tcW w:w="2410" w:type="dxa"/>
            <w:vMerge w:val="restart"/>
            <w:tcBorders>
              <w:top w:val="single" w:sz="4" w:space="0" w:color="auto"/>
              <w:left w:val="single" w:sz="4" w:space="0" w:color="auto"/>
              <w:bottom w:val="single" w:sz="4" w:space="0" w:color="auto"/>
              <w:right w:val="single" w:sz="4" w:space="0" w:color="auto"/>
            </w:tcBorders>
            <w:hideMark/>
          </w:tcPr>
          <w:p w14:paraId="406A6680" w14:textId="77777777" w:rsidR="00951C21" w:rsidRPr="00B77AD6" w:rsidRDefault="00951C21" w:rsidP="00AE317C">
            <w:pPr>
              <w:pStyle w:val="Default"/>
              <w:jc w:val="center"/>
              <w:rPr>
                <w:color w:val="000000" w:themeColor="text1"/>
                <w:lang w:val="kk-KZ"/>
              </w:rPr>
            </w:pPr>
            <w:r w:rsidRPr="00B77AD6">
              <w:rPr>
                <w:color w:val="000000" w:themeColor="text1"/>
                <w:lang w:val="kk-KZ"/>
              </w:rPr>
              <w:t>Сұрақ</w:t>
            </w:r>
          </w:p>
        </w:tc>
        <w:tc>
          <w:tcPr>
            <w:tcW w:w="3827" w:type="dxa"/>
            <w:gridSpan w:val="4"/>
            <w:tcBorders>
              <w:top w:val="single" w:sz="4" w:space="0" w:color="auto"/>
              <w:left w:val="single" w:sz="4" w:space="0" w:color="auto"/>
              <w:bottom w:val="single" w:sz="4" w:space="0" w:color="auto"/>
              <w:right w:val="single" w:sz="4" w:space="0" w:color="auto"/>
            </w:tcBorders>
            <w:hideMark/>
          </w:tcPr>
          <w:p w14:paraId="4CEB0914" w14:textId="77777777" w:rsidR="00951C21" w:rsidRPr="00B77AD6" w:rsidRDefault="00951C21" w:rsidP="00AE317C">
            <w:pPr>
              <w:pStyle w:val="Default"/>
              <w:jc w:val="center"/>
              <w:rPr>
                <w:color w:val="000000" w:themeColor="text1"/>
                <w:lang w:val="kk-KZ"/>
              </w:rPr>
            </w:pPr>
            <w:r w:rsidRPr="00B77AD6">
              <w:rPr>
                <w:rFonts w:eastAsia="Calibri"/>
                <w:color w:val="000000" w:themeColor="text1"/>
                <w:lang w:val="kk-KZ"/>
              </w:rPr>
              <w:t>Бақылау сыныбы 60</w:t>
            </w:r>
          </w:p>
        </w:tc>
        <w:tc>
          <w:tcPr>
            <w:tcW w:w="3402" w:type="dxa"/>
            <w:gridSpan w:val="4"/>
            <w:tcBorders>
              <w:top w:val="single" w:sz="4" w:space="0" w:color="auto"/>
              <w:left w:val="single" w:sz="4" w:space="0" w:color="auto"/>
              <w:bottom w:val="single" w:sz="4" w:space="0" w:color="auto"/>
              <w:right w:val="single" w:sz="4" w:space="0" w:color="auto"/>
            </w:tcBorders>
            <w:hideMark/>
          </w:tcPr>
          <w:p w14:paraId="6FC8102A" w14:textId="77777777" w:rsidR="00951C21" w:rsidRPr="00B77AD6" w:rsidRDefault="00951C21" w:rsidP="00AE317C">
            <w:pPr>
              <w:pStyle w:val="Default"/>
              <w:jc w:val="center"/>
              <w:rPr>
                <w:color w:val="000000" w:themeColor="text1"/>
                <w:lang w:val="kk-KZ"/>
              </w:rPr>
            </w:pPr>
            <w:r w:rsidRPr="00B77AD6">
              <w:rPr>
                <w:rFonts w:eastAsia="Calibri"/>
                <w:color w:val="000000" w:themeColor="text1"/>
                <w:lang w:val="kk-KZ"/>
              </w:rPr>
              <w:t>Тәжірибелік сынып 59</w:t>
            </w:r>
          </w:p>
        </w:tc>
      </w:tr>
      <w:tr w:rsidR="00951C21" w:rsidRPr="00B77AD6" w14:paraId="1DC156ED" w14:textId="77777777" w:rsidTr="00BA206F">
        <w:tc>
          <w:tcPr>
            <w:tcW w:w="2410" w:type="dxa"/>
            <w:vMerge/>
            <w:tcBorders>
              <w:top w:val="single" w:sz="4" w:space="0" w:color="auto"/>
              <w:left w:val="single" w:sz="4" w:space="0" w:color="auto"/>
              <w:bottom w:val="single" w:sz="4" w:space="0" w:color="auto"/>
              <w:right w:val="single" w:sz="4" w:space="0" w:color="auto"/>
            </w:tcBorders>
            <w:vAlign w:val="center"/>
            <w:hideMark/>
          </w:tcPr>
          <w:p w14:paraId="362A2F69" w14:textId="77777777" w:rsidR="00951C21" w:rsidRPr="00B77AD6" w:rsidRDefault="00951C21" w:rsidP="00AE317C">
            <w:pPr>
              <w:rPr>
                <w:rFonts w:ascii="Times New Roman" w:hAnsi="Times New Roman"/>
                <w:color w:val="000000" w:themeColor="text1"/>
                <w:sz w:val="24"/>
                <w:szCs w:val="24"/>
                <w:lang w:val="kk-KZ"/>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B69A46B" w14:textId="77777777" w:rsidR="00951C21" w:rsidRPr="00B77AD6" w:rsidRDefault="00951C21" w:rsidP="00AE317C">
            <w:pPr>
              <w:pStyle w:val="Default"/>
              <w:jc w:val="center"/>
              <w:rPr>
                <w:color w:val="000000" w:themeColor="text1"/>
                <w:lang w:val="kk-KZ"/>
              </w:rPr>
            </w:pPr>
            <w:r w:rsidRPr="00B77AD6">
              <w:rPr>
                <w:rFonts w:eastAsia="Calibri"/>
                <w:color w:val="000000" w:themeColor="text1"/>
                <w:lang w:val="kk-KZ"/>
              </w:rPr>
              <w:t>Экспер. дейін</w:t>
            </w:r>
          </w:p>
        </w:tc>
        <w:tc>
          <w:tcPr>
            <w:tcW w:w="1701" w:type="dxa"/>
            <w:gridSpan w:val="2"/>
            <w:tcBorders>
              <w:top w:val="single" w:sz="4" w:space="0" w:color="auto"/>
              <w:left w:val="single" w:sz="4" w:space="0" w:color="auto"/>
              <w:bottom w:val="single" w:sz="4" w:space="0" w:color="auto"/>
              <w:right w:val="single" w:sz="4" w:space="0" w:color="auto"/>
            </w:tcBorders>
            <w:hideMark/>
          </w:tcPr>
          <w:p w14:paraId="6ED5451B" w14:textId="77777777" w:rsidR="00951C21" w:rsidRPr="00B77AD6" w:rsidRDefault="00951C21" w:rsidP="00AE317C">
            <w:pPr>
              <w:pStyle w:val="Default"/>
              <w:jc w:val="center"/>
              <w:rPr>
                <w:color w:val="000000" w:themeColor="text1"/>
                <w:lang w:val="kk-KZ"/>
              </w:rPr>
            </w:pPr>
            <w:r w:rsidRPr="00B77AD6">
              <w:rPr>
                <w:rFonts w:eastAsia="Calibri"/>
                <w:color w:val="000000" w:themeColor="text1"/>
                <w:lang w:val="kk-KZ"/>
              </w:rPr>
              <w:t>Экспер.кейін</w:t>
            </w:r>
          </w:p>
        </w:tc>
        <w:tc>
          <w:tcPr>
            <w:tcW w:w="1701" w:type="dxa"/>
            <w:gridSpan w:val="2"/>
            <w:tcBorders>
              <w:top w:val="single" w:sz="4" w:space="0" w:color="auto"/>
              <w:left w:val="single" w:sz="4" w:space="0" w:color="auto"/>
              <w:bottom w:val="single" w:sz="4" w:space="0" w:color="auto"/>
              <w:right w:val="single" w:sz="4" w:space="0" w:color="auto"/>
            </w:tcBorders>
            <w:hideMark/>
          </w:tcPr>
          <w:p w14:paraId="06C90B68" w14:textId="77777777" w:rsidR="00951C21" w:rsidRPr="00B77AD6" w:rsidRDefault="00951C21" w:rsidP="00AE317C">
            <w:pPr>
              <w:pStyle w:val="Default"/>
              <w:jc w:val="center"/>
              <w:rPr>
                <w:color w:val="000000" w:themeColor="text1"/>
                <w:lang w:val="kk-KZ"/>
              </w:rPr>
            </w:pPr>
            <w:r w:rsidRPr="00B77AD6">
              <w:rPr>
                <w:rFonts w:eastAsia="Calibri"/>
                <w:color w:val="000000" w:themeColor="text1"/>
                <w:lang w:val="kk-KZ"/>
              </w:rPr>
              <w:t>Экспер. дейін</w:t>
            </w:r>
          </w:p>
        </w:tc>
        <w:tc>
          <w:tcPr>
            <w:tcW w:w="1701" w:type="dxa"/>
            <w:gridSpan w:val="2"/>
            <w:tcBorders>
              <w:top w:val="single" w:sz="4" w:space="0" w:color="auto"/>
              <w:left w:val="single" w:sz="4" w:space="0" w:color="auto"/>
              <w:bottom w:val="single" w:sz="4" w:space="0" w:color="auto"/>
              <w:right w:val="single" w:sz="4" w:space="0" w:color="auto"/>
            </w:tcBorders>
            <w:hideMark/>
          </w:tcPr>
          <w:p w14:paraId="69C74C27" w14:textId="77777777" w:rsidR="00951C21" w:rsidRPr="00B77AD6" w:rsidRDefault="00951C21" w:rsidP="00AE317C">
            <w:pPr>
              <w:pStyle w:val="Default"/>
              <w:jc w:val="center"/>
              <w:rPr>
                <w:color w:val="000000" w:themeColor="text1"/>
                <w:lang w:val="kk-KZ"/>
              </w:rPr>
            </w:pPr>
            <w:r w:rsidRPr="00B77AD6">
              <w:rPr>
                <w:rFonts w:eastAsia="Calibri"/>
                <w:color w:val="000000" w:themeColor="text1"/>
                <w:lang w:val="kk-KZ"/>
              </w:rPr>
              <w:t>Экспер.кейін</w:t>
            </w:r>
          </w:p>
        </w:tc>
      </w:tr>
      <w:tr w:rsidR="00951C21" w:rsidRPr="00B77AD6" w14:paraId="744CF96D" w14:textId="77777777" w:rsidTr="00BA206F">
        <w:tc>
          <w:tcPr>
            <w:tcW w:w="2410" w:type="dxa"/>
            <w:vMerge/>
            <w:tcBorders>
              <w:top w:val="single" w:sz="4" w:space="0" w:color="auto"/>
              <w:left w:val="single" w:sz="4" w:space="0" w:color="auto"/>
              <w:bottom w:val="single" w:sz="4" w:space="0" w:color="auto"/>
              <w:right w:val="single" w:sz="4" w:space="0" w:color="auto"/>
            </w:tcBorders>
            <w:vAlign w:val="center"/>
            <w:hideMark/>
          </w:tcPr>
          <w:p w14:paraId="1D308503" w14:textId="77777777" w:rsidR="00951C21" w:rsidRPr="00B77AD6" w:rsidRDefault="00951C21" w:rsidP="00AE317C">
            <w:pPr>
              <w:rPr>
                <w:rFonts w:ascii="Times New Roman" w:hAnsi="Times New Roman"/>
                <w:color w:val="000000" w:themeColor="text1"/>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696B7F6E" w14:textId="77777777" w:rsidR="00951C21" w:rsidRPr="00B77AD6" w:rsidRDefault="00951C21" w:rsidP="00AE317C">
            <w:pPr>
              <w:pStyle w:val="Default"/>
              <w:jc w:val="center"/>
              <w:rPr>
                <w:color w:val="000000" w:themeColor="text1"/>
                <w:lang w:val="kk-KZ"/>
              </w:rPr>
            </w:pPr>
            <w:r w:rsidRPr="00B77AD6">
              <w:rPr>
                <w:color w:val="000000" w:themeColor="text1"/>
                <w:lang w:val="kk-KZ"/>
              </w:rPr>
              <w:t>иә</w:t>
            </w:r>
          </w:p>
        </w:tc>
        <w:tc>
          <w:tcPr>
            <w:tcW w:w="992" w:type="dxa"/>
            <w:tcBorders>
              <w:top w:val="single" w:sz="4" w:space="0" w:color="auto"/>
              <w:left w:val="single" w:sz="4" w:space="0" w:color="auto"/>
              <w:bottom w:val="single" w:sz="4" w:space="0" w:color="auto"/>
              <w:right w:val="single" w:sz="4" w:space="0" w:color="auto"/>
            </w:tcBorders>
            <w:hideMark/>
          </w:tcPr>
          <w:p w14:paraId="5C0499C4" w14:textId="77777777" w:rsidR="00951C21" w:rsidRPr="00B77AD6" w:rsidRDefault="00951C21" w:rsidP="00AE317C">
            <w:pPr>
              <w:pStyle w:val="Default"/>
              <w:jc w:val="center"/>
              <w:rPr>
                <w:color w:val="000000" w:themeColor="text1"/>
                <w:lang w:val="kk-KZ"/>
              </w:rPr>
            </w:pPr>
            <w:r w:rsidRPr="00B77AD6">
              <w:rPr>
                <w:color w:val="000000" w:themeColor="text1"/>
                <w:lang w:val="kk-KZ"/>
              </w:rPr>
              <w:t>жоқ</w:t>
            </w:r>
          </w:p>
        </w:tc>
        <w:tc>
          <w:tcPr>
            <w:tcW w:w="851" w:type="dxa"/>
            <w:tcBorders>
              <w:top w:val="single" w:sz="4" w:space="0" w:color="auto"/>
              <w:left w:val="single" w:sz="4" w:space="0" w:color="auto"/>
              <w:bottom w:val="single" w:sz="4" w:space="0" w:color="auto"/>
              <w:right w:val="single" w:sz="4" w:space="0" w:color="auto"/>
            </w:tcBorders>
            <w:hideMark/>
          </w:tcPr>
          <w:p w14:paraId="378BE93E" w14:textId="77777777" w:rsidR="00951C21" w:rsidRPr="00B77AD6" w:rsidRDefault="00951C21" w:rsidP="00AE317C">
            <w:pPr>
              <w:pStyle w:val="Default"/>
              <w:jc w:val="center"/>
              <w:rPr>
                <w:color w:val="000000" w:themeColor="text1"/>
                <w:lang w:val="kk-KZ"/>
              </w:rPr>
            </w:pPr>
            <w:r w:rsidRPr="00B77AD6">
              <w:rPr>
                <w:color w:val="000000" w:themeColor="text1"/>
                <w:lang w:val="kk-KZ"/>
              </w:rPr>
              <w:t>иә</w:t>
            </w:r>
          </w:p>
        </w:tc>
        <w:tc>
          <w:tcPr>
            <w:tcW w:w="850" w:type="dxa"/>
            <w:tcBorders>
              <w:top w:val="single" w:sz="4" w:space="0" w:color="auto"/>
              <w:left w:val="single" w:sz="4" w:space="0" w:color="auto"/>
              <w:bottom w:val="single" w:sz="4" w:space="0" w:color="auto"/>
              <w:right w:val="single" w:sz="4" w:space="0" w:color="auto"/>
            </w:tcBorders>
            <w:hideMark/>
          </w:tcPr>
          <w:p w14:paraId="0D7FBEBA" w14:textId="77777777" w:rsidR="00951C21" w:rsidRPr="00B77AD6" w:rsidRDefault="00951C21" w:rsidP="00AE317C">
            <w:pPr>
              <w:pStyle w:val="Default"/>
              <w:jc w:val="center"/>
              <w:rPr>
                <w:color w:val="000000" w:themeColor="text1"/>
                <w:lang w:val="kk-KZ"/>
              </w:rPr>
            </w:pPr>
            <w:r w:rsidRPr="00B77AD6">
              <w:rPr>
                <w:color w:val="000000" w:themeColor="text1"/>
                <w:lang w:val="kk-KZ"/>
              </w:rPr>
              <w:t>жоқ</w:t>
            </w:r>
          </w:p>
        </w:tc>
        <w:tc>
          <w:tcPr>
            <w:tcW w:w="851" w:type="dxa"/>
            <w:tcBorders>
              <w:top w:val="single" w:sz="4" w:space="0" w:color="auto"/>
              <w:left w:val="single" w:sz="4" w:space="0" w:color="auto"/>
              <w:bottom w:val="single" w:sz="4" w:space="0" w:color="auto"/>
              <w:right w:val="single" w:sz="4" w:space="0" w:color="auto"/>
            </w:tcBorders>
            <w:hideMark/>
          </w:tcPr>
          <w:p w14:paraId="78C498D1" w14:textId="77777777" w:rsidR="00951C21" w:rsidRPr="00B77AD6" w:rsidRDefault="00951C21" w:rsidP="00AE317C">
            <w:pPr>
              <w:pStyle w:val="Default"/>
              <w:jc w:val="center"/>
              <w:rPr>
                <w:color w:val="000000" w:themeColor="text1"/>
                <w:lang w:val="kk-KZ"/>
              </w:rPr>
            </w:pPr>
            <w:r w:rsidRPr="00B77AD6">
              <w:rPr>
                <w:color w:val="000000" w:themeColor="text1"/>
                <w:lang w:val="kk-KZ"/>
              </w:rPr>
              <w:t>иә</w:t>
            </w:r>
          </w:p>
        </w:tc>
        <w:tc>
          <w:tcPr>
            <w:tcW w:w="850" w:type="dxa"/>
            <w:tcBorders>
              <w:top w:val="single" w:sz="4" w:space="0" w:color="auto"/>
              <w:left w:val="single" w:sz="4" w:space="0" w:color="auto"/>
              <w:bottom w:val="single" w:sz="4" w:space="0" w:color="auto"/>
              <w:right w:val="single" w:sz="4" w:space="0" w:color="auto"/>
            </w:tcBorders>
            <w:hideMark/>
          </w:tcPr>
          <w:p w14:paraId="2927936C" w14:textId="77777777" w:rsidR="00951C21" w:rsidRPr="00B77AD6" w:rsidRDefault="00951C21" w:rsidP="00AE317C">
            <w:pPr>
              <w:pStyle w:val="Default"/>
              <w:jc w:val="center"/>
              <w:rPr>
                <w:color w:val="000000" w:themeColor="text1"/>
                <w:lang w:val="kk-KZ"/>
              </w:rPr>
            </w:pPr>
            <w:r w:rsidRPr="00B77AD6">
              <w:rPr>
                <w:color w:val="000000" w:themeColor="text1"/>
                <w:lang w:val="kk-KZ"/>
              </w:rPr>
              <w:t>жоқ</w:t>
            </w:r>
          </w:p>
        </w:tc>
        <w:tc>
          <w:tcPr>
            <w:tcW w:w="993" w:type="dxa"/>
            <w:tcBorders>
              <w:top w:val="single" w:sz="4" w:space="0" w:color="auto"/>
              <w:left w:val="single" w:sz="4" w:space="0" w:color="auto"/>
              <w:bottom w:val="single" w:sz="4" w:space="0" w:color="auto"/>
              <w:right w:val="single" w:sz="4" w:space="0" w:color="auto"/>
            </w:tcBorders>
            <w:hideMark/>
          </w:tcPr>
          <w:p w14:paraId="6E4F55B2" w14:textId="77777777" w:rsidR="00951C21" w:rsidRPr="00B77AD6" w:rsidRDefault="00951C21" w:rsidP="00AE317C">
            <w:pPr>
              <w:pStyle w:val="Default"/>
              <w:jc w:val="center"/>
              <w:rPr>
                <w:color w:val="000000" w:themeColor="text1"/>
                <w:lang w:val="kk-KZ"/>
              </w:rPr>
            </w:pPr>
            <w:r w:rsidRPr="00B77AD6">
              <w:rPr>
                <w:color w:val="000000" w:themeColor="text1"/>
                <w:lang w:val="kk-KZ"/>
              </w:rPr>
              <w:t>иә</w:t>
            </w:r>
          </w:p>
        </w:tc>
        <w:tc>
          <w:tcPr>
            <w:tcW w:w="708" w:type="dxa"/>
            <w:tcBorders>
              <w:top w:val="single" w:sz="4" w:space="0" w:color="auto"/>
              <w:left w:val="single" w:sz="4" w:space="0" w:color="auto"/>
              <w:bottom w:val="single" w:sz="4" w:space="0" w:color="auto"/>
              <w:right w:val="single" w:sz="4" w:space="0" w:color="auto"/>
            </w:tcBorders>
            <w:hideMark/>
          </w:tcPr>
          <w:p w14:paraId="74978818" w14:textId="77777777" w:rsidR="00951C21" w:rsidRPr="00B77AD6" w:rsidRDefault="00951C21" w:rsidP="00AE317C">
            <w:pPr>
              <w:pStyle w:val="Default"/>
              <w:jc w:val="center"/>
              <w:rPr>
                <w:color w:val="000000" w:themeColor="text1"/>
                <w:lang w:val="kk-KZ"/>
              </w:rPr>
            </w:pPr>
            <w:r w:rsidRPr="00B77AD6">
              <w:rPr>
                <w:color w:val="000000" w:themeColor="text1"/>
                <w:lang w:val="kk-KZ"/>
              </w:rPr>
              <w:t>жоқ</w:t>
            </w:r>
          </w:p>
        </w:tc>
      </w:tr>
      <w:tr w:rsidR="00951C21" w:rsidRPr="00B77AD6" w14:paraId="54629D4B" w14:textId="77777777" w:rsidTr="00BA206F">
        <w:tc>
          <w:tcPr>
            <w:tcW w:w="2410" w:type="dxa"/>
            <w:tcBorders>
              <w:top w:val="single" w:sz="4" w:space="0" w:color="auto"/>
              <w:left w:val="single" w:sz="4" w:space="0" w:color="auto"/>
              <w:bottom w:val="single" w:sz="4" w:space="0" w:color="auto"/>
              <w:right w:val="single" w:sz="4" w:space="0" w:color="auto"/>
            </w:tcBorders>
            <w:hideMark/>
          </w:tcPr>
          <w:p w14:paraId="4809BC6A" w14:textId="77777777" w:rsidR="00951C21" w:rsidRPr="00B77AD6" w:rsidRDefault="00951C21" w:rsidP="00AE317C">
            <w:pPr>
              <w:pStyle w:val="Default"/>
              <w:jc w:val="center"/>
              <w:rPr>
                <w:color w:val="000000" w:themeColor="text1"/>
                <w:lang w:val="kk-KZ"/>
              </w:rPr>
            </w:pPr>
            <w:r w:rsidRPr="00B77AD6">
              <w:rPr>
                <w:color w:val="000000" w:themeColor="text1"/>
                <w:lang w:val="kk-KZ"/>
              </w:rPr>
              <w:t>1-ші сұрақ</w:t>
            </w:r>
          </w:p>
        </w:tc>
        <w:tc>
          <w:tcPr>
            <w:tcW w:w="1134" w:type="dxa"/>
            <w:tcBorders>
              <w:top w:val="single" w:sz="4" w:space="0" w:color="auto"/>
              <w:left w:val="single" w:sz="4" w:space="0" w:color="auto"/>
              <w:bottom w:val="single" w:sz="4" w:space="0" w:color="auto"/>
              <w:right w:val="single" w:sz="4" w:space="0" w:color="auto"/>
            </w:tcBorders>
            <w:hideMark/>
          </w:tcPr>
          <w:p w14:paraId="388E050D" w14:textId="77777777" w:rsidR="00951C21" w:rsidRPr="00B77AD6" w:rsidRDefault="00951C21" w:rsidP="00AE317C">
            <w:pPr>
              <w:pStyle w:val="Default"/>
              <w:jc w:val="center"/>
              <w:rPr>
                <w:color w:val="000000" w:themeColor="text1"/>
                <w:lang w:val="kk-KZ"/>
              </w:rPr>
            </w:pPr>
            <w:r w:rsidRPr="00B77AD6">
              <w:rPr>
                <w:color w:val="000000" w:themeColor="text1"/>
                <w:lang w:val="kk-KZ"/>
              </w:rPr>
              <w:t>51%</w:t>
            </w:r>
          </w:p>
        </w:tc>
        <w:tc>
          <w:tcPr>
            <w:tcW w:w="992" w:type="dxa"/>
            <w:tcBorders>
              <w:top w:val="single" w:sz="4" w:space="0" w:color="auto"/>
              <w:left w:val="single" w:sz="4" w:space="0" w:color="auto"/>
              <w:bottom w:val="single" w:sz="4" w:space="0" w:color="auto"/>
              <w:right w:val="single" w:sz="4" w:space="0" w:color="auto"/>
            </w:tcBorders>
            <w:hideMark/>
          </w:tcPr>
          <w:p w14:paraId="3B6495B2" w14:textId="77777777" w:rsidR="00951C21" w:rsidRPr="00B77AD6" w:rsidRDefault="00951C21" w:rsidP="00AE317C">
            <w:pPr>
              <w:pStyle w:val="Default"/>
              <w:jc w:val="center"/>
              <w:rPr>
                <w:color w:val="000000" w:themeColor="text1"/>
                <w:lang w:val="kk-KZ"/>
              </w:rPr>
            </w:pPr>
            <w:r w:rsidRPr="00B77AD6">
              <w:rPr>
                <w:color w:val="000000" w:themeColor="text1"/>
                <w:lang w:val="kk-KZ"/>
              </w:rPr>
              <w:t>49%</w:t>
            </w:r>
          </w:p>
        </w:tc>
        <w:tc>
          <w:tcPr>
            <w:tcW w:w="851" w:type="dxa"/>
            <w:tcBorders>
              <w:top w:val="single" w:sz="4" w:space="0" w:color="auto"/>
              <w:left w:val="single" w:sz="4" w:space="0" w:color="auto"/>
              <w:bottom w:val="single" w:sz="4" w:space="0" w:color="auto"/>
              <w:right w:val="single" w:sz="4" w:space="0" w:color="auto"/>
            </w:tcBorders>
            <w:hideMark/>
          </w:tcPr>
          <w:p w14:paraId="1CCF9C91" w14:textId="77777777" w:rsidR="00951C21" w:rsidRPr="00B77AD6" w:rsidRDefault="00D92A78" w:rsidP="00AE317C">
            <w:pPr>
              <w:pStyle w:val="Default"/>
              <w:jc w:val="center"/>
              <w:rPr>
                <w:color w:val="000000" w:themeColor="text1"/>
                <w:lang w:val="kk-KZ"/>
              </w:rPr>
            </w:pPr>
            <w:r w:rsidRPr="00B77AD6">
              <w:rPr>
                <w:color w:val="000000" w:themeColor="text1"/>
                <w:lang w:val="kk-KZ"/>
              </w:rPr>
              <w:t>63</w:t>
            </w:r>
            <w:r w:rsidR="00951C21" w:rsidRPr="00B77AD6">
              <w:rPr>
                <w:color w:val="000000" w:themeColor="text1"/>
                <w:lang w:val="kk-KZ"/>
              </w:rPr>
              <w:t>%</w:t>
            </w:r>
          </w:p>
        </w:tc>
        <w:tc>
          <w:tcPr>
            <w:tcW w:w="850" w:type="dxa"/>
            <w:tcBorders>
              <w:top w:val="single" w:sz="4" w:space="0" w:color="auto"/>
              <w:left w:val="single" w:sz="4" w:space="0" w:color="auto"/>
              <w:bottom w:val="single" w:sz="4" w:space="0" w:color="auto"/>
              <w:right w:val="single" w:sz="4" w:space="0" w:color="auto"/>
            </w:tcBorders>
            <w:hideMark/>
          </w:tcPr>
          <w:p w14:paraId="63B6246A" w14:textId="77777777" w:rsidR="00951C21" w:rsidRPr="00B77AD6" w:rsidRDefault="00D92A78" w:rsidP="00AE317C">
            <w:pPr>
              <w:pStyle w:val="Default"/>
              <w:jc w:val="center"/>
              <w:rPr>
                <w:color w:val="000000" w:themeColor="text1"/>
                <w:lang w:val="kk-KZ"/>
              </w:rPr>
            </w:pPr>
            <w:r w:rsidRPr="00B77AD6">
              <w:rPr>
                <w:color w:val="000000" w:themeColor="text1"/>
                <w:lang w:val="kk-KZ"/>
              </w:rPr>
              <w:t>37</w:t>
            </w:r>
            <w:r w:rsidR="00951C21" w:rsidRPr="00B77AD6">
              <w:rPr>
                <w:color w:val="000000" w:themeColor="text1"/>
                <w:lang w:val="kk-KZ"/>
              </w:rPr>
              <w:t>%</w:t>
            </w:r>
          </w:p>
        </w:tc>
        <w:tc>
          <w:tcPr>
            <w:tcW w:w="851" w:type="dxa"/>
            <w:tcBorders>
              <w:top w:val="single" w:sz="4" w:space="0" w:color="auto"/>
              <w:left w:val="single" w:sz="4" w:space="0" w:color="auto"/>
              <w:bottom w:val="single" w:sz="4" w:space="0" w:color="auto"/>
              <w:right w:val="single" w:sz="4" w:space="0" w:color="auto"/>
            </w:tcBorders>
            <w:hideMark/>
          </w:tcPr>
          <w:p w14:paraId="5D9FEA1F" w14:textId="77777777" w:rsidR="00951C21" w:rsidRPr="00B77AD6" w:rsidRDefault="00951C21" w:rsidP="00AE317C">
            <w:pPr>
              <w:pStyle w:val="Default"/>
              <w:jc w:val="center"/>
              <w:rPr>
                <w:color w:val="000000" w:themeColor="text1"/>
                <w:lang w:val="kk-KZ"/>
              </w:rPr>
            </w:pPr>
            <w:r w:rsidRPr="00B77AD6">
              <w:rPr>
                <w:color w:val="000000" w:themeColor="text1"/>
                <w:lang w:val="kk-KZ"/>
              </w:rPr>
              <w:t>46%</w:t>
            </w:r>
          </w:p>
        </w:tc>
        <w:tc>
          <w:tcPr>
            <w:tcW w:w="850" w:type="dxa"/>
            <w:tcBorders>
              <w:top w:val="single" w:sz="4" w:space="0" w:color="auto"/>
              <w:left w:val="single" w:sz="4" w:space="0" w:color="auto"/>
              <w:bottom w:val="single" w:sz="4" w:space="0" w:color="auto"/>
              <w:right w:val="single" w:sz="4" w:space="0" w:color="auto"/>
            </w:tcBorders>
            <w:hideMark/>
          </w:tcPr>
          <w:p w14:paraId="5AE58B84" w14:textId="77777777" w:rsidR="00951C21" w:rsidRPr="00B77AD6" w:rsidRDefault="00951C21" w:rsidP="00AE317C">
            <w:pPr>
              <w:pStyle w:val="Default"/>
              <w:jc w:val="center"/>
              <w:rPr>
                <w:color w:val="000000" w:themeColor="text1"/>
                <w:lang w:val="kk-KZ"/>
              </w:rPr>
            </w:pPr>
            <w:r w:rsidRPr="00B77AD6">
              <w:rPr>
                <w:color w:val="000000" w:themeColor="text1"/>
                <w:lang w:val="kk-KZ"/>
              </w:rPr>
              <w:t>54%</w:t>
            </w:r>
          </w:p>
        </w:tc>
        <w:tc>
          <w:tcPr>
            <w:tcW w:w="993" w:type="dxa"/>
            <w:tcBorders>
              <w:top w:val="single" w:sz="4" w:space="0" w:color="auto"/>
              <w:left w:val="single" w:sz="4" w:space="0" w:color="auto"/>
              <w:bottom w:val="single" w:sz="4" w:space="0" w:color="auto"/>
              <w:right w:val="single" w:sz="4" w:space="0" w:color="auto"/>
            </w:tcBorders>
            <w:hideMark/>
          </w:tcPr>
          <w:p w14:paraId="33262224" w14:textId="77777777" w:rsidR="00951C21" w:rsidRPr="00B77AD6" w:rsidRDefault="005B4C6B" w:rsidP="00AE317C">
            <w:pPr>
              <w:pStyle w:val="Default"/>
              <w:jc w:val="center"/>
              <w:rPr>
                <w:color w:val="000000" w:themeColor="text1"/>
                <w:lang w:val="kk-KZ"/>
              </w:rPr>
            </w:pPr>
            <w:r w:rsidRPr="00B77AD6">
              <w:rPr>
                <w:color w:val="000000" w:themeColor="text1"/>
                <w:lang w:val="kk-KZ"/>
              </w:rPr>
              <w:t>94</w:t>
            </w:r>
            <w:r w:rsidR="00951C21" w:rsidRPr="00B77AD6">
              <w:rPr>
                <w:color w:val="000000" w:themeColor="text1"/>
                <w:lang w:val="kk-KZ"/>
              </w:rPr>
              <w:t>%</w:t>
            </w:r>
          </w:p>
        </w:tc>
        <w:tc>
          <w:tcPr>
            <w:tcW w:w="708" w:type="dxa"/>
            <w:tcBorders>
              <w:top w:val="single" w:sz="4" w:space="0" w:color="auto"/>
              <w:left w:val="single" w:sz="4" w:space="0" w:color="auto"/>
              <w:bottom w:val="single" w:sz="4" w:space="0" w:color="auto"/>
              <w:right w:val="single" w:sz="4" w:space="0" w:color="auto"/>
            </w:tcBorders>
            <w:hideMark/>
          </w:tcPr>
          <w:p w14:paraId="58F89B17" w14:textId="77777777" w:rsidR="00951C21" w:rsidRPr="00B77AD6" w:rsidRDefault="005B4C6B" w:rsidP="00AE317C">
            <w:pPr>
              <w:pStyle w:val="Default"/>
              <w:jc w:val="center"/>
              <w:rPr>
                <w:color w:val="000000" w:themeColor="text1"/>
                <w:lang w:val="kk-KZ"/>
              </w:rPr>
            </w:pPr>
            <w:r w:rsidRPr="00B77AD6">
              <w:rPr>
                <w:color w:val="000000" w:themeColor="text1"/>
                <w:lang w:val="kk-KZ"/>
              </w:rPr>
              <w:t>6</w:t>
            </w:r>
            <w:r w:rsidR="00951C21" w:rsidRPr="00B77AD6">
              <w:rPr>
                <w:color w:val="000000" w:themeColor="text1"/>
                <w:lang w:val="kk-KZ"/>
              </w:rPr>
              <w:t>%</w:t>
            </w:r>
          </w:p>
        </w:tc>
      </w:tr>
      <w:tr w:rsidR="00951C21" w:rsidRPr="00B77AD6" w14:paraId="3145DE9C" w14:textId="77777777" w:rsidTr="00BA206F">
        <w:tc>
          <w:tcPr>
            <w:tcW w:w="2410" w:type="dxa"/>
            <w:tcBorders>
              <w:top w:val="single" w:sz="4" w:space="0" w:color="auto"/>
              <w:left w:val="single" w:sz="4" w:space="0" w:color="auto"/>
              <w:bottom w:val="single" w:sz="4" w:space="0" w:color="auto"/>
              <w:right w:val="single" w:sz="4" w:space="0" w:color="auto"/>
            </w:tcBorders>
            <w:hideMark/>
          </w:tcPr>
          <w:p w14:paraId="66391B36" w14:textId="77777777" w:rsidR="00951C21" w:rsidRPr="00B77AD6" w:rsidRDefault="00951C21" w:rsidP="00AE317C">
            <w:pPr>
              <w:pStyle w:val="Default"/>
              <w:jc w:val="center"/>
              <w:rPr>
                <w:color w:val="000000" w:themeColor="text1"/>
                <w:lang w:val="kk-KZ"/>
              </w:rPr>
            </w:pPr>
            <w:r w:rsidRPr="00B77AD6">
              <w:rPr>
                <w:color w:val="000000" w:themeColor="text1"/>
                <w:lang w:val="kk-KZ"/>
              </w:rPr>
              <w:t>2-ші сұрақ</w:t>
            </w:r>
          </w:p>
        </w:tc>
        <w:tc>
          <w:tcPr>
            <w:tcW w:w="1134" w:type="dxa"/>
            <w:tcBorders>
              <w:top w:val="single" w:sz="4" w:space="0" w:color="auto"/>
              <w:left w:val="single" w:sz="4" w:space="0" w:color="auto"/>
              <w:bottom w:val="single" w:sz="4" w:space="0" w:color="auto"/>
              <w:right w:val="single" w:sz="4" w:space="0" w:color="auto"/>
            </w:tcBorders>
            <w:hideMark/>
          </w:tcPr>
          <w:p w14:paraId="37D5E612" w14:textId="77777777" w:rsidR="00951C21" w:rsidRPr="00B77AD6" w:rsidRDefault="00951C21" w:rsidP="00AE317C">
            <w:pPr>
              <w:pStyle w:val="Default"/>
              <w:jc w:val="center"/>
              <w:rPr>
                <w:color w:val="000000" w:themeColor="text1"/>
                <w:lang w:val="kk-KZ"/>
              </w:rPr>
            </w:pPr>
            <w:r w:rsidRPr="00B77AD6">
              <w:rPr>
                <w:color w:val="000000" w:themeColor="text1"/>
                <w:lang w:val="kk-KZ"/>
              </w:rPr>
              <w:t>62%</w:t>
            </w:r>
          </w:p>
        </w:tc>
        <w:tc>
          <w:tcPr>
            <w:tcW w:w="992" w:type="dxa"/>
            <w:tcBorders>
              <w:top w:val="single" w:sz="4" w:space="0" w:color="auto"/>
              <w:left w:val="single" w:sz="4" w:space="0" w:color="auto"/>
              <w:bottom w:val="single" w:sz="4" w:space="0" w:color="auto"/>
              <w:right w:val="single" w:sz="4" w:space="0" w:color="auto"/>
            </w:tcBorders>
            <w:hideMark/>
          </w:tcPr>
          <w:p w14:paraId="23E81942" w14:textId="77777777" w:rsidR="00951C21" w:rsidRPr="00B77AD6" w:rsidRDefault="00951C21" w:rsidP="00AE317C">
            <w:pPr>
              <w:pStyle w:val="Default"/>
              <w:jc w:val="center"/>
              <w:rPr>
                <w:color w:val="000000" w:themeColor="text1"/>
                <w:lang w:val="kk-KZ"/>
              </w:rPr>
            </w:pPr>
            <w:r w:rsidRPr="00B77AD6">
              <w:rPr>
                <w:color w:val="000000" w:themeColor="text1"/>
                <w:lang w:val="kk-KZ"/>
              </w:rPr>
              <w:t>38%</w:t>
            </w:r>
          </w:p>
        </w:tc>
        <w:tc>
          <w:tcPr>
            <w:tcW w:w="851" w:type="dxa"/>
            <w:tcBorders>
              <w:top w:val="single" w:sz="4" w:space="0" w:color="auto"/>
              <w:left w:val="single" w:sz="4" w:space="0" w:color="auto"/>
              <w:bottom w:val="single" w:sz="4" w:space="0" w:color="auto"/>
              <w:right w:val="single" w:sz="4" w:space="0" w:color="auto"/>
            </w:tcBorders>
            <w:hideMark/>
          </w:tcPr>
          <w:p w14:paraId="1A1DAEDA" w14:textId="77777777" w:rsidR="00951C21" w:rsidRPr="00B77AD6" w:rsidRDefault="00951C21" w:rsidP="00AE317C">
            <w:pPr>
              <w:pStyle w:val="Default"/>
              <w:jc w:val="center"/>
              <w:rPr>
                <w:color w:val="000000" w:themeColor="text1"/>
                <w:lang w:val="kk-KZ"/>
              </w:rPr>
            </w:pPr>
            <w:r w:rsidRPr="00B77AD6">
              <w:rPr>
                <w:color w:val="000000" w:themeColor="text1"/>
                <w:lang w:val="kk-KZ"/>
              </w:rPr>
              <w:t>63%</w:t>
            </w:r>
          </w:p>
        </w:tc>
        <w:tc>
          <w:tcPr>
            <w:tcW w:w="850" w:type="dxa"/>
            <w:tcBorders>
              <w:top w:val="single" w:sz="4" w:space="0" w:color="auto"/>
              <w:left w:val="single" w:sz="4" w:space="0" w:color="auto"/>
              <w:bottom w:val="single" w:sz="4" w:space="0" w:color="auto"/>
              <w:right w:val="single" w:sz="4" w:space="0" w:color="auto"/>
            </w:tcBorders>
            <w:hideMark/>
          </w:tcPr>
          <w:p w14:paraId="7FC9ABAC" w14:textId="77777777" w:rsidR="00951C21" w:rsidRPr="00B77AD6" w:rsidRDefault="00951C21" w:rsidP="00AE317C">
            <w:pPr>
              <w:pStyle w:val="Default"/>
              <w:jc w:val="center"/>
              <w:rPr>
                <w:color w:val="000000" w:themeColor="text1"/>
                <w:lang w:val="kk-KZ"/>
              </w:rPr>
            </w:pPr>
            <w:r w:rsidRPr="00B77AD6">
              <w:rPr>
                <w:color w:val="000000" w:themeColor="text1"/>
                <w:lang w:val="kk-KZ"/>
              </w:rPr>
              <w:t>37%</w:t>
            </w:r>
          </w:p>
        </w:tc>
        <w:tc>
          <w:tcPr>
            <w:tcW w:w="851" w:type="dxa"/>
            <w:tcBorders>
              <w:top w:val="single" w:sz="4" w:space="0" w:color="auto"/>
              <w:left w:val="single" w:sz="4" w:space="0" w:color="auto"/>
              <w:bottom w:val="single" w:sz="4" w:space="0" w:color="auto"/>
              <w:right w:val="single" w:sz="4" w:space="0" w:color="auto"/>
            </w:tcBorders>
            <w:hideMark/>
          </w:tcPr>
          <w:p w14:paraId="76CBD473" w14:textId="77777777" w:rsidR="00951C21" w:rsidRPr="00B77AD6" w:rsidRDefault="00951C21" w:rsidP="00AE317C">
            <w:pPr>
              <w:pStyle w:val="Default"/>
              <w:jc w:val="center"/>
              <w:rPr>
                <w:color w:val="000000" w:themeColor="text1"/>
                <w:lang w:val="kk-KZ"/>
              </w:rPr>
            </w:pPr>
            <w:r w:rsidRPr="00B77AD6">
              <w:rPr>
                <w:color w:val="000000" w:themeColor="text1"/>
                <w:lang w:val="kk-KZ"/>
              </w:rPr>
              <w:t>58%</w:t>
            </w:r>
          </w:p>
        </w:tc>
        <w:tc>
          <w:tcPr>
            <w:tcW w:w="850" w:type="dxa"/>
            <w:tcBorders>
              <w:top w:val="single" w:sz="4" w:space="0" w:color="auto"/>
              <w:left w:val="single" w:sz="4" w:space="0" w:color="auto"/>
              <w:bottom w:val="single" w:sz="4" w:space="0" w:color="auto"/>
              <w:right w:val="single" w:sz="4" w:space="0" w:color="auto"/>
            </w:tcBorders>
            <w:hideMark/>
          </w:tcPr>
          <w:p w14:paraId="04A2406F" w14:textId="77777777" w:rsidR="00951C21" w:rsidRPr="00B77AD6" w:rsidRDefault="00951C21" w:rsidP="00AE317C">
            <w:pPr>
              <w:pStyle w:val="Default"/>
              <w:jc w:val="center"/>
              <w:rPr>
                <w:color w:val="000000" w:themeColor="text1"/>
                <w:lang w:val="kk-KZ"/>
              </w:rPr>
            </w:pPr>
            <w:r w:rsidRPr="00B77AD6">
              <w:rPr>
                <w:color w:val="000000" w:themeColor="text1"/>
                <w:lang w:val="kk-KZ"/>
              </w:rPr>
              <w:t>42%</w:t>
            </w:r>
          </w:p>
        </w:tc>
        <w:tc>
          <w:tcPr>
            <w:tcW w:w="993" w:type="dxa"/>
            <w:tcBorders>
              <w:top w:val="single" w:sz="4" w:space="0" w:color="auto"/>
              <w:left w:val="single" w:sz="4" w:space="0" w:color="auto"/>
              <w:bottom w:val="single" w:sz="4" w:space="0" w:color="auto"/>
              <w:right w:val="single" w:sz="4" w:space="0" w:color="auto"/>
            </w:tcBorders>
            <w:hideMark/>
          </w:tcPr>
          <w:p w14:paraId="5F8E9127" w14:textId="77777777" w:rsidR="00951C21" w:rsidRPr="00B77AD6" w:rsidRDefault="005B4C6B" w:rsidP="00AE317C">
            <w:pPr>
              <w:pStyle w:val="Default"/>
              <w:jc w:val="center"/>
              <w:rPr>
                <w:color w:val="000000" w:themeColor="text1"/>
                <w:lang w:val="kk-KZ"/>
              </w:rPr>
            </w:pPr>
            <w:r w:rsidRPr="00B77AD6">
              <w:rPr>
                <w:color w:val="000000" w:themeColor="text1"/>
                <w:lang w:val="kk-KZ"/>
              </w:rPr>
              <w:t>95</w:t>
            </w:r>
            <w:r w:rsidR="00951C21" w:rsidRPr="00B77AD6">
              <w:rPr>
                <w:color w:val="000000" w:themeColor="text1"/>
                <w:lang w:val="kk-KZ"/>
              </w:rPr>
              <w:t>%</w:t>
            </w:r>
          </w:p>
        </w:tc>
        <w:tc>
          <w:tcPr>
            <w:tcW w:w="708" w:type="dxa"/>
            <w:tcBorders>
              <w:top w:val="single" w:sz="4" w:space="0" w:color="auto"/>
              <w:left w:val="single" w:sz="4" w:space="0" w:color="auto"/>
              <w:bottom w:val="single" w:sz="4" w:space="0" w:color="auto"/>
              <w:right w:val="single" w:sz="4" w:space="0" w:color="auto"/>
            </w:tcBorders>
            <w:hideMark/>
          </w:tcPr>
          <w:p w14:paraId="7B637329" w14:textId="77777777" w:rsidR="00951C21" w:rsidRPr="00B77AD6" w:rsidRDefault="005B4C6B" w:rsidP="00AE317C">
            <w:pPr>
              <w:pStyle w:val="Default"/>
              <w:jc w:val="center"/>
              <w:rPr>
                <w:color w:val="000000" w:themeColor="text1"/>
                <w:lang w:val="kk-KZ"/>
              </w:rPr>
            </w:pPr>
            <w:r w:rsidRPr="00B77AD6">
              <w:rPr>
                <w:color w:val="000000" w:themeColor="text1"/>
                <w:lang w:val="kk-KZ"/>
              </w:rPr>
              <w:t>5</w:t>
            </w:r>
            <w:r w:rsidR="00951C21" w:rsidRPr="00B77AD6">
              <w:rPr>
                <w:color w:val="000000" w:themeColor="text1"/>
                <w:lang w:val="kk-KZ"/>
              </w:rPr>
              <w:t>%</w:t>
            </w:r>
          </w:p>
        </w:tc>
      </w:tr>
      <w:tr w:rsidR="00951C21" w:rsidRPr="00B77AD6" w14:paraId="13061377" w14:textId="77777777" w:rsidTr="00BA206F">
        <w:tc>
          <w:tcPr>
            <w:tcW w:w="2410" w:type="dxa"/>
            <w:tcBorders>
              <w:top w:val="single" w:sz="4" w:space="0" w:color="auto"/>
              <w:left w:val="single" w:sz="4" w:space="0" w:color="auto"/>
              <w:bottom w:val="single" w:sz="4" w:space="0" w:color="auto"/>
              <w:right w:val="single" w:sz="4" w:space="0" w:color="auto"/>
            </w:tcBorders>
            <w:hideMark/>
          </w:tcPr>
          <w:p w14:paraId="6079E41B" w14:textId="77777777" w:rsidR="00951C21" w:rsidRPr="00B77AD6" w:rsidRDefault="00951C21" w:rsidP="00AE317C">
            <w:pPr>
              <w:pStyle w:val="Default"/>
              <w:jc w:val="center"/>
              <w:rPr>
                <w:color w:val="000000" w:themeColor="text1"/>
                <w:lang w:val="kk-KZ"/>
              </w:rPr>
            </w:pPr>
            <w:r w:rsidRPr="00B77AD6">
              <w:rPr>
                <w:color w:val="000000" w:themeColor="text1"/>
                <w:lang w:val="kk-KZ"/>
              </w:rPr>
              <w:t>3-ші сұрақ</w:t>
            </w:r>
          </w:p>
        </w:tc>
        <w:tc>
          <w:tcPr>
            <w:tcW w:w="1134" w:type="dxa"/>
            <w:tcBorders>
              <w:top w:val="single" w:sz="4" w:space="0" w:color="auto"/>
              <w:left w:val="single" w:sz="4" w:space="0" w:color="auto"/>
              <w:bottom w:val="single" w:sz="4" w:space="0" w:color="auto"/>
              <w:right w:val="single" w:sz="4" w:space="0" w:color="auto"/>
            </w:tcBorders>
            <w:hideMark/>
          </w:tcPr>
          <w:p w14:paraId="3F30CD0E" w14:textId="77777777" w:rsidR="00951C21" w:rsidRPr="00B77AD6" w:rsidRDefault="00951C21" w:rsidP="00AE317C">
            <w:pPr>
              <w:pStyle w:val="Default"/>
              <w:jc w:val="center"/>
              <w:rPr>
                <w:color w:val="000000" w:themeColor="text1"/>
                <w:lang w:val="kk-KZ"/>
              </w:rPr>
            </w:pPr>
            <w:r w:rsidRPr="00B77AD6">
              <w:rPr>
                <w:color w:val="000000" w:themeColor="text1"/>
                <w:lang w:val="kk-KZ"/>
              </w:rPr>
              <w:t>32%</w:t>
            </w:r>
          </w:p>
        </w:tc>
        <w:tc>
          <w:tcPr>
            <w:tcW w:w="992" w:type="dxa"/>
            <w:tcBorders>
              <w:top w:val="single" w:sz="4" w:space="0" w:color="auto"/>
              <w:left w:val="single" w:sz="4" w:space="0" w:color="auto"/>
              <w:bottom w:val="single" w:sz="4" w:space="0" w:color="auto"/>
              <w:right w:val="single" w:sz="4" w:space="0" w:color="auto"/>
            </w:tcBorders>
            <w:hideMark/>
          </w:tcPr>
          <w:p w14:paraId="4E37657B" w14:textId="77777777" w:rsidR="00951C21" w:rsidRPr="00B77AD6" w:rsidRDefault="00951C21" w:rsidP="00AE317C">
            <w:pPr>
              <w:pStyle w:val="Default"/>
              <w:jc w:val="center"/>
              <w:rPr>
                <w:color w:val="000000" w:themeColor="text1"/>
                <w:lang w:val="kk-KZ"/>
              </w:rPr>
            </w:pPr>
            <w:r w:rsidRPr="00B77AD6">
              <w:rPr>
                <w:color w:val="000000" w:themeColor="text1"/>
                <w:lang w:val="kk-KZ"/>
              </w:rPr>
              <w:t>68%</w:t>
            </w:r>
          </w:p>
        </w:tc>
        <w:tc>
          <w:tcPr>
            <w:tcW w:w="851" w:type="dxa"/>
            <w:tcBorders>
              <w:top w:val="single" w:sz="4" w:space="0" w:color="auto"/>
              <w:left w:val="single" w:sz="4" w:space="0" w:color="auto"/>
              <w:bottom w:val="single" w:sz="4" w:space="0" w:color="auto"/>
              <w:right w:val="single" w:sz="4" w:space="0" w:color="auto"/>
            </w:tcBorders>
            <w:hideMark/>
          </w:tcPr>
          <w:p w14:paraId="3E3CFFE4" w14:textId="77777777" w:rsidR="00951C21" w:rsidRPr="00B77AD6" w:rsidRDefault="00951C21" w:rsidP="00AE317C">
            <w:pPr>
              <w:pStyle w:val="Default"/>
              <w:jc w:val="center"/>
              <w:rPr>
                <w:color w:val="000000" w:themeColor="text1"/>
                <w:lang w:val="kk-KZ"/>
              </w:rPr>
            </w:pPr>
            <w:r w:rsidRPr="00B77AD6">
              <w:rPr>
                <w:color w:val="000000" w:themeColor="text1"/>
                <w:lang w:val="kk-KZ"/>
              </w:rPr>
              <w:t>35%</w:t>
            </w:r>
          </w:p>
        </w:tc>
        <w:tc>
          <w:tcPr>
            <w:tcW w:w="850" w:type="dxa"/>
            <w:tcBorders>
              <w:top w:val="single" w:sz="4" w:space="0" w:color="auto"/>
              <w:left w:val="single" w:sz="4" w:space="0" w:color="auto"/>
              <w:bottom w:val="single" w:sz="4" w:space="0" w:color="auto"/>
              <w:right w:val="single" w:sz="4" w:space="0" w:color="auto"/>
            </w:tcBorders>
            <w:hideMark/>
          </w:tcPr>
          <w:p w14:paraId="4531B05C" w14:textId="77777777" w:rsidR="00951C21" w:rsidRPr="00B77AD6" w:rsidRDefault="00951C21" w:rsidP="00AE317C">
            <w:pPr>
              <w:pStyle w:val="Default"/>
              <w:jc w:val="center"/>
              <w:rPr>
                <w:color w:val="000000" w:themeColor="text1"/>
                <w:lang w:val="kk-KZ"/>
              </w:rPr>
            </w:pPr>
            <w:r w:rsidRPr="00B77AD6">
              <w:rPr>
                <w:color w:val="000000" w:themeColor="text1"/>
                <w:lang w:val="kk-KZ"/>
              </w:rPr>
              <w:t>65%</w:t>
            </w:r>
          </w:p>
        </w:tc>
        <w:tc>
          <w:tcPr>
            <w:tcW w:w="851" w:type="dxa"/>
            <w:tcBorders>
              <w:top w:val="single" w:sz="4" w:space="0" w:color="auto"/>
              <w:left w:val="single" w:sz="4" w:space="0" w:color="auto"/>
              <w:bottom w:val="single" w:sz="4" w:space="0" w:color="auto"/>
              <w:right w:val="single" w:sz="4" w:space="0" w:color="auto"/>
            </w:tcBorders>
            <w:hideMark/>
          </w:tcPr>
          <w:p w14:paraId="1E478DCB" w14:textId="77777777" w:rsidR="00951C21" w:rsidRPr="00B77AD6" w:rsidRDefault="00951C21" w:rsidP="00AE317C">
            <w:pPr>
              <w:pStyle w:val="Default"/>
              <w:jc w:val="center"/>
              <w:rPr>
                <w:color w:val="000000" w:themeColor="text1"/>
                <w:lang w:val="kk-KZ"/>
              </w:rPr>
            </w:pPr>
            <w:r w:rsidRPr="00B77AD6">
              <w:rPr>
                <w:color w:val="000000" w:themeColor="text1"/>
                <w:lang w:val="kk-KZ"/>
              </w:rPr>
              <w:t>28%</w:t>
            </w:r>
          </w:p>
        </w:tc>
        <w:tc>
          <w:tcPr>
            <w:tcW w:w="850" w:type="dxa"/>
            <w:tcBorders>
              <w:top w:val="single" w:sz="4" w:space="0" w:color="auto"/>
              <w:left w:val="single" w:sz="4" w:space="0" w:color="auto"/>
              <w:bottom w:val="single" w:sz="4" w:space="0" w:color="auto"/>
              <w:right w:val="single" w:sz="4" w:space="0" w:color="auto"/>
            </w:tcBorders>
            <w:hideMark/>
          </w:tcPr>
          <w:p w14:paraId="3A176C74" w14:textId="77777777" w:rsidR="00951C21" w:rsidRPr="00B77AD6" w:rsidRDefault="00951C21" w:rsidP="00AE317C">
            <w:pPr>
              <w:pStyle w:val="Default"/>
              <w:jc w:val="center"/>
              <w:rPr>
                <w:color w:val="000000" w:themeColor="text1"/>
                <w:lang w:val="kk-KZ"/>
              </w:rPr>
            </w:pPr>
            <w:r w:rsidRPr="00B77AD6">
              <w:rPr>
                <w:color w:val="000000" w:themeColor="text1"/>
                <w:lang w:val="kk-KZ"/>
              </w:rPr>
              <w:t>72%</w:t>
            </w:r>
          </w:p>
        </w:tc>
        <w:tc>
          <w:tcPr>
            <w:tcW w:w="993" w:type="dxa"/>
            <w:tcBorders>
              <w:top w:val="single" w:sz="4" w:space="0" w:color="auto"/>
              <w:left w:val="single" w:sz="4" w:space="0" w:color="auto"/>
              <w:bottom w:val="single" w:sz="4" w:space="0" w:color="auto"/>
              <w:right w:val="single" w:sz="4" w:space="0" w:color="auto"/>
            </w:tcBorders>
            <w:hideMark/>
          </w:tcPr>
          <w:p w14:paraId="2FA87176" w14:textId="77777777" w:rsidR="00951C21" w:rsidRPr="00B77AD6" w:rsidRDefault="005B4C6B" w:rsidP="00AE317C">
            <w:pPr>
              <w:pStyle w:val="Default"/>
              <w:jc w:val="center"/>
              <w:rPr>
                <w:color w:val="000000" w:themeColor="text1"/>
                <w:lang w:val="kk-KZ"/>
              </w:rPr>
            </w:pPr>
            <w:r w:rsidRPr="00B77AD6">
              <w:rPr>
                <w:color w:val="000000" w:themeColor="text1"/>
                <w:lang w:val="kk-KZ"/>
              </w:rPr>
              <w:t>92</w:t>
            </w:r>
            <w:r w:rsidR="00951C21" w:rsidRPr="00B77AD6">
              <w:rPr>
                <w:color w:val="000000" w:themeColor="text1"/>
                <w:lang w:val="kk-KZ"/>
              </w:rPr>
              <w:t>%</w:t>
            </w:r>
          </w:p>
        </w:tc>
        <w:tc>
          <w:tcPr>
            <w:tcW w:w="708" w:type="dxa"/>
            <w:tcBorders>
              <w:top w:val="single" w:sz="4" w:space="0" w:color="auto"/>
              <w:left w:val="single" w:sz="4" w:space="0" w:color="auto"/>
              <w:bottom w:val="single" w:sz="4" w:space="0" w:color="auto"/>
              <w:right w:val="single" w:sz="4" w:space="0" w:color="auto"/>
            </w:tcBorders>
            <w:hideMark/>
          </w:tcPr>
          <w:p w14:paraId="6C15951B" w14:textId="77777777" w:rsidR="00951C21" w:rsidRPr="00B77AD6" w:rsidRDefault="005B4C6B" w:rsidP="00AE317C">
            <w:pPr>
              <w:pStyle w:val="Default"/>
              <w:jc w:val="center"/>
              <w:rPr>
                <w:color w:val="000000" w:themeColor="text1"/>
                <w:lang w:val="kk-KZ"/>
              </w:rPr>
            </w:pPr>
            <w:r w:rsidRPr="00B77AD6">
              <w:rPr>
                <w:color w:val="000000" w:themeColor="text1"/>
                <w:lang w:val="kk-KZ"/>
              </w:rPr>
              <w:t>8</w:t>
            </w:r>
            <w:r w:rsidR="00951C21" w:rsidRPr="00B77AD6">
              <w:rPr>
                <w:color w:val="000000" w:themeColor="text1"/>
                <w:lang w:val="kk-KZ"/>
              </w:rPr>
              <w:t>%</w:t>
            </w:r>
          </w:p>
        </w:tc>
      </w:tr>
      <w:tr w:rsidR="00F03061" w:rsidRPr="00B77AD6" w14:paraId="7A6567A8" w14:textId="77777777" w:rsidTr="00BA206F">
        <w:tc>
          <w:tcPr>
            <w:tcW w:w="2410" w:type="dxa"/>
            <w:tcBorders>
              <w:top w:val="single" w:sz="4" w:space="0" w:color="auto"/>
              <w:left w:val="single" w:sz="4" w:space="0" w:color="auto"/>
              <w:bottom w:val="single" w:sz="4" w:space="0" w:color="auto"/>
              <w:right w:val="single" w:sz="4" w:space="0" w:color="auto"/>
            </w:tcBorders>
          </w:tcPr>
          <w:p w14:paraId="6B256A02" w14:textId="77777777" w:rsidR="00F03061" w:rsidRPr="00B77AD6" w:rsidRDefault="00F03061" w:rsidP="00AE317C">
            <w:pPr>
              <w:pStyle w:val="Default"/>
              <w:jc w:val="center"/>
              <w:rPr>
                <w:color w:val="000000" w:themeColor="text1"/>
                <w:lang w:val="kk-KZ"/>
              </w:rPr>
            </w:pPr>
            <w:r w:rsidRPr="00B77AD6">
              <w:rPr>
                <w:color w:val="000000" w:themeColor="text1"/>
                <w:lang w:val="kk-KZ"/>
              </w:rPr>
              <w:t>4-ші сұрақ</w:t>
            </w:r>
          </w:p>
        </w:tc>
        <w:tc>
          <w:tcPr>
            <w:tcW w:w="1134" w:type="dxa"/>
            <w:tcBorders>
              <w:top w:val="single" w:sz="4" w:space="0" w:color="auto"/>
              <w:left w:val="single" w:sz="4" w:space="0" w:color="auto"/>
              <w:bottom w:val="single" w:sz="4" w:space="0" w:color="auto"/>
              <w:right w:val="single" w:sz="4" w:space="0" w:color="auto"/>
            </w:tcBorders>
          </w:tcPr>
          <w:p w14:paraId="1560CE42" w14:textId="77777777" w:rsidR="00F03061" w:rsidRPr="00B77AD6" w:rsidRDefault="0096467F" w:rsidP="00AE317C">
            <w:pPr>
              <w:pStyle w:val="Default"/>
              <w:jc w:val="center"/>
              <w:rPr>
                <w:color w:val="000000" w:themeColor="text1"/>
                <w:lang w:val="kk-KZ"/>
              </w:rPr>
            </w:pPr>
            <w:r w:rsidRPr="00B77AD6">
              <w:rPr>
                <w:color w:val="000000" w:themeColor="text1"/>
                <w:lang w:val="kk-KZ"/>
              </w:rPr>
              <w:t>52%</w:t>
            </w:r>
          </w:p>
        </w:tc>
        <w:tc>
          <w:tcPr>
            <w:tcW w:w="992" w:type="dxa"/>
            <w:tcBorders>
              <w:top w:val="single" w:sz="4" w:space="0" w:color="auto"/>
              <w:left w:val="single" w:sz="4" w:space="0" w:color="auto"/>
              <w:bottom w:val="single" w:sz="4" w:space="0" w:color="auto"/>
              <w:right w:val="single" w:sz="4" w:space="0" w:color="auto"/>
            </w:tcBorders>
          </w:tcPr>
          <w:p w14:paraId="3DD57372" w14:textId="77777777" w:rsidR="00F03061" w:rsidRPr="00B77AD6" w:rsidRDefault="0096467F" w:rsidP="00AE317C">
            <w:pPr>
              <w:pStyle w:val="Default"/>
              <w:jc w:val="center"/>
              <w:rPr>
                <w:color w:val="000000" w:themeColor="text1"/>
                <w:lang w:val="kk-KZ"/>
              </w:rPr>
            </w:pPr>
            <w:r w:rsidRPr="00B77AD6">
              <w:rPr>
                <w:color w:val="000000" w:themeColor="text1"/>
                <w:lang w:val="kk-KZ"/>
              </w:rPr>
              <w:t>48%</w:t>
            </w:r>
          </w:p>
        </w:tc>
        <w:tc>
          <w:tcPr>
            <w:tcW w:w="851" w:type="dxa"/>
            <w:tcBorders>
              <w:top w:val="single" w:sz="4" w:space="0" w:color="auto"/>
              <w:left w:val="single" w:sz="4" w:space="0" w:color="auto"/>
              <w:bottom w:val="single" w:sz="4" w:space="0" w:color="auto"/>
              <w:right w:val="single" w:sz="4" w:space="0" w:color="auto"/>
            </w:tcBorders>
          </w:tcPr>
          <w:p w14:paraId="40BAC277" w14:textId="77777777" w:rsidR="00F03061" w:rsidRPr="00B77AD6" w:rsidRDefault="0096467F" w:rsidP="00AE317C">
            <w:pPr>
              <w:pStyle w:val="Default"/>
              <w:jc w:val="center"/>
              <w:rPr>
                <w:color w:val="000000" w:themeColor="text1"/>
                <w:lang w:val="kk-KZ"/>
              </w:rPr>
            </w:pPr>
            <w:r w:rsidRPr="00B77AD6">
              <w:rPr>
                <w:color w:val="000000" w:themeColor="text1"/>
                <w:lang w:val="kk-KZ"/>
              </w:rPr>
              <w:t>55%</w:t>
            </w:r>
          </w:p>
        </w:tc>
        <w:tc>
          <w:tcPr>
            <w:tcW w:w="850" w:type="dxa"/>
            <w:tcBorders>
              <w:top w:val="single" w:sz="4" w:space="0" w:color="auto"/>
              <w:left w:val="single" w:sz="4" w:space="0" w:color="auto"/>
              <w:bottom w:val="single" w:sz="4" w:space="0" w:color="auto"/>
              <w:right w:val="single" w:sz="4" w:space="0" w:color="auto"/>
            </w:tcBorders>
          </w:tcPr>
          <w:p w14:paraId="57C33834" w14:textId="77777777" w:rsidR="00F03061" w:rsidRPr="00B77AD6" w:rsidRDefault="0096467F" w:rsidP="00AE317C">
            <w:pPr>
              <w:pStyle w:val="Default"/>
              <w:jc w:val="center"/>
              <w:rPr>
                <w:color w:val="000000" w:themeColor="text1"/>
                <w:lang w:val="kk-KZ"/>
              </w:rPr>
            </w:pPr>
            <w:r w:rsidRPr="00B77AD6">
              <w:rPr>
                <w:color w:val="000000" w:themeColor="text1"/>
                <w:lang w:val="kk-KZ"/>
              </w:rPr>
              <w:t>45%</w:t>
            </w:r>
          </w:p>
        </w:tc>
        <w:tc>
          <w:tcPr>
            <w:tcW w:w="851" w:type="dxa"/>
            <w:tcBorders>
              <w:top w:val="single" w:sz="4" w:space="0" w:color="auto"/>
              <w:left w:val="single" w:sz="4" w:space="0" w:color="auto"/>
              <w:bottom w:val="single" w:sz="4" w:space="0" w:color="auto"/>
              <w:right w:val="single" w:sz="4" w:space="0" w:color="auto"/>
            </w:tcBorders>
          </w:tcPr>
          <w:p w14:paraId="77500F16" w14:textId="77777777" w:rsidR="00F03061" w:rsidRPr="00B77AD6" w:rsidRDefault="0096467F" w:rsidP="00AE317C">
            <w:pPr>
              <w:pStyle w:val="Default"/>
              <w:jc w:val="center"/>
              <w:rPr>
                <w:color w:val="000000" w:themeColor="text1"/>
                <w:lang w:val="kk-KZ"/>
              </w:rPr>
            </w:pPr>
            <w:r w:rsidRPr="00B77AD6">
              <w:rPr>
                <w:color w:val="000000" w:themeColor="text1"/>
                <w:lang w:val="kk-KZ"/>
              </w:rPr>
              <w:t>58%</w:t>
            </w:r>
          </w:p>
        </w:tc>
        <w:tc>
          <w:tcPr>
            <w:tcW w:w="850" w:type="dxa"/>
            <w:tcBorders>
              <w:top w:val="single" w:sz="4" w:space="0" w:color="auto"/>
              <w:left w:val="single" w:sz="4" w:space="0" w:color="auto"/>
              <w:bottom w:val="single" w:sz="4" w:space="0" w:color="auto"/>
              <w:right w:val="single" w:sz="4" w:space="0" w:color="auto"/>
            </w:tcBorders>
          </w:tcPr>
          <w:p w14:paraId="555FA3EB" w14:textId="77777777" w:rsidR="00F03061" w:rsidRPr="00B77AD6" w:rsidRDefault="0096467F" w:rsidP="00AE317C">
            <w:pPr>
              <w:pStyle w:val="Default"/>
              <w:jc w:val="center"/>
              <w:rPr>
                <w:color w:val="000000" w:themeColor="text1"/>
                <w:lang w:val="kk-KZ"/>
              </w:rPr>
            </w:pPr>
            <w:r w:rsidRPr="00B77AD6">
              <w:rPr>
                <w:color w:val="000000" w:themeColor="text1"/>
                <w:lang w:val="kk-KZ"/>
              </w:rPr>
              <w:t>42%</w:t>
            </w:r>
          </w:p>
        </w:tc>
        <w:tc>
          <w:tcPr>
            <w:tcW w:w="993" w:type="dxa"/>
            <w:tcBorders>
              <w:top w:val="single" w:sz="4" w:space="0" w:color="auto"/>
              <w:left w:val="single" w:sz="4" w:space="0" w:color="auto"/>
              <w:bottom w:val="single" w:sz="4" w:space="0" w:color="auto"/>
              <w:right w:val="single" w:sz="4" w:space="0" w:color="auto"/>
            </w:tcBorders>
          </w:tcPr>
          <w:p w14:paraId="512061FC" w14:textId="77777777" w:rsidR="00F03061" w:rsidRPr="00B77AD6" w:rsidRDefault="005B4C6B" w:rsidP="00AE317C">
            <w:pPr>
              <w:pStyle w:val="Default"/>
              <w:jc w:val="center"/>
              <w:rPr>
                <w:color w:val="000000" w:themeColor="text1"/>
                <w:lang w:val="kk-KZ"/>
              </w:rPr>
            </w:pPr>
            <w:r w:rsidRPr="00B77AD6">
              <w:rPr>
                <w:color w:val="000000" w:themeColor="text1"/>
                <w:lang w:val="kk-KZ"/>
              </w:rPr>
              <w:t>94</w:t>
            </w:r>
            <w:r w:rsidR="0096467F" w:rsidRPr="00B77AD6">
              <w:rPr>
                <w:color w:val="000000" w:themeColor="text1"/>
                <w:lang w:val="kk-KZ"/>
              </w:rPr>
              <w:t>%</w:t>
            </w:r>
          </w:p>
        </w:tc>
        <w:tc>
          <w:tcPr>
            <w:tcW w:w="708" w:type="dxa"/>
            <w:tcBorders>
              <w:top w:val="single" w:sz="4" w:space="0" w:color="auto"/>
              <w:left w:val="single" w:sz="4" w:space="0" w:color="auto"/>
              <w:bottom w:val="single" w:sz="4" w:space="0" w:color="auto"/>
              <w:right w:val="single" w:sz="4" w:space="0" w:color="auto"/>
            </w:tcBorders>
          </w:tcPr>
          <w:p w14:paraId="625BE4CD" w14:textId="77777777" w:rsidR="00F03061" w:rsidRPr="00B77AD6" w:rsidRDefault="005B4C6B" w:rsidP="00AE317C">
            <w:pPr>
              <w:pStyle w:val="Default"/>
              <w:jc w:val="center"/>
              <w:rPr>
                <w:color w:val="000000" w:themeColor="text1"/>
                <w:lang w:val="kk-KZ"/>
              </w:rPr>
            </w:pPr>
            <w:r w:rsidRPr="00B77AD6">
              <w:rPr>
                <w:color w:val="000000" w:themeColor="text1"/>
                <w:lang w:val="kk-KZ"/>
              </w:rPr>
              <w:t>6</w:t>
            </w:r>
            <w:r w:rsidR="0096467F" w:rsidRPr="00B77AD6">
              <w:rPr>
                <w:color w:val="000000" w:themeColor="text1"/>
                <w:lang w:val="kk-KZ"/>
              </w:rPr>
              <w:t>%</w:t>
            </w:r>
          </w:p>
        </w:tc>
      </w:tr>
    </w:tbl>
    <w:p w14:paraId="1F469A69" w14:textId="77777777" w:rsidR="00951C21" w:rsidRPr="00B77AD6" w:rsidRDefault="00951C21" w:rsidP="00AE317C">
      <w:pPr>
        <w:pStyle w:val="Default"/>
        <w:ind w:firstLine="567"/>
        <w:jc w:val="center"/>
        <w:rPr>
          <w:color w:val="000000" w:themeColor="text1"/>
          <w:sz w:val="28"/>
          <w:szCs w:val="28"/>
          <w:lang w:val="kk-KZ"/>
        </w:rPr>
      </w:pPr>
    </w:p>
    <w:p w14:paraId="729E63B7" w14:textId="1D37AFBF" w:rsidR="00FD7C12" w:rsidRPr="00B77AD6" w:rsidRDefault="00951C21" w:rsidP="004036E4">
      <w:pPr>
        <w:pStyle w:val="Default"/>
        <w:ind w:firstLine="567"/>
        <w:jc w:val="both"/>
        <w:rPr>
          <w:iCs/>
          <w:color w:val="000000" w:themeColor="text1"/>
          <w:sz w:val="28"/>
          <w:szCs w:val="28"/>
          <w:lang w:val="kk-KZ"/>
        </w:rPr>
      </w:pPr>
      <w:r w:rsidRPr="00B77AD6">
        <w:rPr>
          <w:iCs/>
          <w:color w:val="000000" w:themeColor="text1"/>
          <w:sz w:val="28"/>
          <w:szCs w:val="28"/>
          <w:lang w:val="kk-KZ"/>
        </w:rPr>
        <w:t xml:space="preserve">Оқушылардан алынған сауалнама нәтижелері </w:t>
      </w:r>
      <w:r w:rsidR="00247BCC">
        <w:rPr>
          <w:iCs/>
          <w:color w:val="000000" w:themeColor="text1"/>
          <w:sz w:val="28"/>
          <w:szCs w:val="28"/>
          <w:lang w:val="kk-KZ"/>
        </w:rPr>
        <w:t>31,32</w:t>
      </w:r>
      <w:r w:rsidRPr="00B77AD6">
        <w:rPr>
          <w:iCs/>
          <w:color w:val="000000" w:themeColor="text1"/>
          <w:sz w:val="28"/>
          <w:szCs w:val="28"/>
          <w:lang w:val="kk-KZ"/>
        </w:rPr>
        <w:t xml:space="preserve"> – суретте көрсетілген. </w:t>
      </w:r>
    </w:p>
    <w:p w14:paraId="41645ED0" w14:textId="77777777" w:rsidR="004036E4" w:rsidRPr="00B77AD6" w:rsidRDefault="004036E4" w:rsidP="004036E4">
      <w:pPr>
        <w:pStyle w:val="Default"/>
        <w:ind w:firstLine="567"/>
        <w:jc w:val="both"/>
        <w:rPr>
          <w:iCs/>
          <w:color w:val="000000" w:themeColor="text1"/>
          <w:sz w:val="28"/>
          <w:szCs w:val="28"/>
          <w:lang w:val="kk-KZ"/>
        </w:rPr>
      </w:pPr>
    </w:p>
    <w:p w14:paraId="42962ACD" w14:textId="77777777" w:rsidR="004036E4" w:rsidRPr="00B77AD6" w:rsidRDefault="004036E4" w:rsidP="004036E4">
      <w:pPr>
        <w:pStyle w:val="Default"/>
        <w:ind w:firstLine="567"/>
        <w:jc w:val="both"/>
        <w:rPr>
          <w:iCs/>
          <w:color w:val="000000" w:themeColor="text1"/>
          <w:sz w:val="28"/>
          <w:szCs w:val="28"/>
          <w:lang w:val="kk-KZ"/>
        </w:rPr>
      </w:pPr>
      <w:r w:rsidRPr="00B77AD6">
        <w:rPr>
          <w:iCs/>
          <w:noProof/>
          <w:color w:val="000000" w:themeColor="text1"/>
          <w:sz w:val="28"/>
          <w:szCs w:val="28"/>
          <w:lang w:eastAsia="ru-RU"/>
        </w:rPr>
        <w:drawing>
          <wp:inline distT="0" distB="0" distL="0" distR="0" wp14:anchorId="6037022F" wp14:editId="41A7D29F">
            <wp:extent cx="5486400" cy="250507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5F4E121" w14:textId="77777777" w:rsidR="004036E4" w:rsidRPr="00B77AD6" w:rsidRDefault="004036E4" w:rsidP="004036E4">
      <w:pPr>
        <w:pStyle w:val="Default"/>
        <w:ind w:firstLine="567"/>
        <w:jc w:val="center"/>
        <w:rPr>
          <w:iCs/>
          <w:color w:val="000000" w:themeColor="text1"/>
          <w:sz w:val="28"/>
          <w:szCs w:val="28"/>
          <w:lang w:val="kk-KZ"/>
        </w:rPr>
      </w:pPr>
    </w:p>
    <w:p w14:paraId="19077E5D" w14:textId="387A56D5" w:rsidR="00BA206F" w:rsidRDefault="00951C21" w:rsidP="00BA206F">
      <w:pPr>
        <w:pStyle w:val="Default"/>
        <w:ind w:firstLine="284"/>
        <w:jc w:val="center"/>
        <w:rPr>
          <w:color w:val="000000" w:themeColor="text1"/>
          <w:sz w:val="28"/>
          <w:szCs w:val="28"/>
          <w:lang w:val="kk-KZ"/>
        </w:rPr>
      </w:pPr>
      <w:r w:rsidRPr="00B77AD6">
        <w:rPr>
          <w:color w:val="000000" w:themeColor="text1"/>
          <w:sz w:val="28"/>
          <w:szCs w:val="28"/>
          <w:lang w:val="kk-KZ"/>
        </w:rPr>
        <w:t xml:space="preserve">Сурет </w:t>
      </w:r>
      <w:r w:rsidR="00247BCC">
        <w:rPr>
          <w:color w:val="000000" w:themeColor="text1"/>
          <w:sz w:val="28"/>
          <w:szCs w:val="28"/>
          <w:lang w:val="kk-KZ"/>
        </w:rPr>
        <w:t>31</w:t>
      </w:r>
      <w:r w:rsidRPr="00B77AD6">
        <w:rPr>
          <w:color w:val="000000" w:themeColor="text1"/>
          <w:sz w:val="28"/>
          <w:szCs w:val="28"/>
          <w:lang w:val="kk-KZ"/>
        </w:rPr>
        <w:t xml:space="preserve"> – </w:t>
      </w:r>
      <w:r w:rsidRPr="00B77AD6">
        <w:rPr>
          <w:rFonts w:eastAsia="Calibri"/>
          <w:color w:val="000000" w:themeColor="text1"/>
          <w:sz w:val="28"/>
          <w:szCs w:val="28"/>
          <w:lang w:val="kk-KZ"/>
        </w:rPr>
        <w:t xml:space="preserve"> </w:t>
      </w:r>
      <w:r w:rsidRPr="00B77AD6">
        <w:rPr>
          <w:color w:val="000000" w:themeColor="text1"/>
          <w:sz w:val="28"/>
          <w:szCs w:val="28"/>
          <w:lang w:val="kk-KZ"/>
        </w:rPr>
        <w:t xml:space="preserve">Бақылау сыныптардың сауалнамасының салыстырмалы </w:t>
      </w:r>
    </w:p>
    <w:p w14:paraId="6E6D5C9E" w14:textId="6BDD04A1" w:rsidR="00951C21" w:rsidRPr="00B77AD6" w:rsidRDefault="00951C21" w:rsidP="00BA206F">
      <w:pPr>
        <w:pStyle w:val="Default"/>
        <w:ind w:firstLine="284"/>
        <w:jc w:val="center"/>
        <w:rPr>
          <w:color w:val="000000" w:themeColor="text1"/>
          <w:sz w:val="28"/>
          <w:szCs w:val="28"/>
          <w:lang w:val="kk-KZ"/>
        </w:rPr>
      </w:pPr>
      <w:r w:rsidRPr="00B77AD6">
        <w:rPr>
          <w:color w:val="000000" w:themeColor="text1"/>
          <w:sz w:val="28"/>
          <w:szCs w:val="28"/>
          <w:lang w:val="kk-KZ"/>
        </w:rPr>
        <w:t>нәтижесі</w:t>
      </w:r>
    </w:p>
    <w:p w14:paraId="74870AFD" w14:textId="77777777" w:rsidR="00951C21" w:rsidRPr="00B77AD6" w:rsidRDefault="00951C21" w:rsidP="00AE317C">
      <w:pPr>
        <w:pStyle w:val="Default"/>
        <w:ind w:firstLine="567"/>
        <w:jc w:val="both"/>
        <w:rPr>
          <w:color w:val="000000" w:themeColor="text1"/>
          <w:sz w:val="28"/>
          <w:szCs w:val="28"/>
          <w:lang w:val="kk-KZ"/>
        </w:rPr>
      </w:pPr>
    </w:p>
    <w:p w14:paraId="7BBD73D5" w14:textId="6AA71D3F" w:rsidR="00951C21" w:rsidRPr="00B77AD6" w:rsidRDefault="00FA4598" w:rsidP="00AE317C">
      <w:pPr>
        <w:pStyle w:val="Default"/>
        <w:ind w:firstLine="567"/>
        <w:jc w:val="both"/>
        <w:rPr>
          <w:color w:val="000000" w:themeColor="text1"/>
          <w:sz w:val="28"/>
          <w:szCs w:val="28"/>
          <w:lang w:val="kk-KZ"/>
        </w:rPr>
      </w:pPr>
      <w:r w:rsidRPr="00B77AD6">
        <w:rPr>
          <w:color w:val="000000" w:themeColor="text1"/>
          <w:sz w:val="28"/>
          <w:szCs w:val="28"/>
          <w:lang w:val="kk-KZ"/>
        </w:rPr>
        <w:t xml:space="preserve">Бақылау сыныбының сауалнама нәтижесін талдау барысында 1-ші </w:t>
      </w:r>
      <w:r w:rsidR="00820656" w:rsidRPr="00B77AD6">
        <w:rPr>
          <w:color w:val="000000" w:themeColor="text1"/>
          <w:sz w:val="28"/>
          <w:szCs w:val="28"/>
          <w:lang w:val="kk-KZ"/>
        </w:rPr>
        <w:t>сұ</w:t>
      </w:r>
      <w:r w:rsidR="006070E8">
        <w:rPr>
          <w:color w:val="000000" w:themeColor="text1"/>
          <w:sz w:val="28"/>
          <w:szCs w:val="28"/>
          <w:lang w:val="kk-KZ"/>
        </w:rPr>
        <w:t>рақ бойынша 63</w:t>
      </w:r>
      <w:r w:rsidRPr="00B77AD6">
        <w:rPr>
          <w:color w:val="000000" w:themeColor="text1"/>
          <w:sz w:val="28"/>
          <w:szCs w:val="28"/>
          <w:lang w:val="kk-KZ"/>
        </w:rPr>
        <w:t xml:space="preserve"> пайызға</w:t>
      </w:r>
      <w:r w:rsidR="00820656" w:rsidRPr="00B77AD6">
        <w:rPr>
          <w:color w:val="000000" w:themeColor="text1"/>
          <w:sz w:val="28"/>
          <w:szCs w:val="28"/>
          <w:lang w:val="kk-KZ"/>
        </w:rPr>
        <w:t xml:space="preserve"> </w:t>
      </w:r>
      <w:r w:rsidR="00317BEA" w:rsidRPr="00B77AD6">
        <w:rPr>
          <w:color w:val="000000" w:themeColor="text1"/>
          <w:sz w:val="28"/>
          <w:szCs w:val="28"/>
          <w:lang w:val="kk-KZ"/>
        </w:rPr>
        <w:t>жоғарылағанын</w:t>
      </w:r>
      <w:r w:rsidRPr="00B77AD6">
        <w:rPr>
          <w:color w:val="000000" w:themeColor="text1"/>
          <w:sz w:val="28"/>
          <w:szCs w:val="28"/>
          <w:lang w:val="kk-KZ"/>
        </w:rPr>
        <w:t xml:space="preserve">, 2-ші сұрақ бойынша </w:t>
      </w:r>
      <w:r w:rsidR="00820656" w:rsidRPr="00B77AD6">
        <w:rPr>
          <w:color w:val="000000" w:themeColor="text1"/>
          <w:sz w:val="28"/>
          <w:szCs w:val="28"/>
          <w:lang w:val="kk-KZ"/>
        </w:rPr>
        <w:t>қазақ тілі п</w:t>
      </w:r>
      <w:r w:rsidRPr="00B77AD6">
        <w:rPr>
          <w:color w:val="000000" w:themeColor="text1"/>
          <w:sz w:val="28"/>
          <w:szCs w:val="28"/>
          <w:lang w:val="kk-KZ"/>
        </w:rPr>
        <w:t>әндерден алған мәліметтерді</w:t>
      </w:r>
      <w:r w:rsidR="00820656" w:rsidRPr="00B77AD6">
        <w:rPr>
          <w:color w:val="000000" w:themeColor="text1"/>
          <w:sz w:val="28"/>
          <w:szCs w:val="28"/>
          <w:lang w:val="kk-KZ"/>
        </w:rPr>
        <w:t xml:space="preserve"> болғанын </w:t>
      </w:r>
      <w:r w:rsidR="006070E8">
        <w:rPr>
          <w:color w:val="000000" w:themeColor="text1"/>
          <w:sz w:val="28"/>
          <w:szCs w:val="28"/>
          <w:lang w:val="kk-KZ"/>
        </w:rPr>
        <w:t xml:space="preserve">37 пайыз оқушы </w:t>
      </w:r>
      <w:r w:rsidR="00820656" w:rsidRPr="00B77AD6">
        <w:rPr>
          <w:color w:val="000000" w:themeColor="text1"/>
          <w:sz w:val="28"/>
          <w:szCs w:val="28"/>
          <w:lang w:val="kk-KZ"/>
        </w:rPr>
        <w:t>қаламайтынын, 3-ші және 4-ші сұрақ бойынша 3</w:t>
      </w:r>
      <w:r w:rsidR="002512DA">
        <w:rPr>
          <w:color w:val="000000" w:themeColor="text1"/>
          <w:sz w:val="28"/>
          <w:szCs w:val="28"/>
          <w:lang w:val="kk-KZ"/>
        </w:rPr>
        <w:t>5,55</w:t>
      </w:r>
      <w:r w:rsidR="00820656" w:rsidRPr="00B77AD6">
        <w:rPr>
          <w:color w:val="000000" w:themeColor="text1"/>
          <w:sz w:val="28"/>
          <w:szCs w:val="28"/>
          <w:lang w:val="kk-KZ"/>
        </w:rPr>
        <w:t xml:space="preserve"> пайызға </w:t>
      </w:r>
      <w:r w:rsidR="00317BEA" w:rsidRPr="00B77AD6">
        <w:rPr>
          <w:color w:val="000000" w:themeColor="text1"/>
          <w:sz w:val="28"/>
          <w:szCs w:val="28"/>
          <w:lang w:val="kk-KZ"/>
        </w:rPr>
        <w:t>көтер</w:t>
      </w:r>
      <w:r w:rsidR="00EC1CBD" w:rsidRPr="00B77AD6">
        <w:rPr>
          <w:color w:val="000000" w:themeColor="text1"/>
          <w:sz w:val="28"/>
          <w:szCs w:val="28"/>
          <w:lang w:val="kk-KZ"/>
        </w:rPr>
        <w:t>іл</w:t>
      </w:r>
      <w:r w:rsidR="00317BEA" w:rsidRPr="00B77AD6">
        <w:rPr>
          <w:color w:val="000000" w:themeColor="text1"/>
          <w:sz w:val="28"/>
          <w:szCs w:val="28"/>
          <w:lang w:val="kk-KZ"/>
        </w:rPr>
        <w:t>генін</w:t>
      </w:r>
      <w:r w:rsidR="00820656" w:rsidRPr="00B77AD6">
        <w:rPr>
          <w:color w:val="000000" w:themeColor="text1"/>
          <w:sz w:val="28"/>
          <w:szCs w:val="28"/>
          <w:lang w:val="kk-KZ"/>
        </w:rPr>
        <w:t xml:space="preserve"> анықтадық.</w:t>
      </w:r>
      <w:r w:rsidR="005E6C99" w:rsidRPr="00B77AD6">
        <w:rPr>
          <w:color w:val="000000" w:themeColor="text1"/>
          <w:sz w:val="28"/>
          <w:szCs w:val="28"/>
          <w:lang w:val="kk-KZ"/>
        </w:rPr>
        <w:t xml:space="preserve"> </w:t>
      </w:r>
      <w:r w:rsidR="00951C21" w:rsidRPr="00B77AD6">
        <w:rPr>
          <w:color w:val="000000" w:themeColor="text1"/>
          <w:sz w:val="28"/>
          <w:szCs w:val="28"/>
          <w:lang w:val="kk-KZ"/>
        </w:rPr>
        <w:t>Суреттен көріп отырғанымыздай, бақылау сыныптардың  экспериментке дейін және эксперименттен кейінгі нәти</w:t>
      </w:r>
      <w:r w:rsidR="005E6C99" w:rsidRPr="00B77AD6">
        <w:rPr>
          <w:color w:val="000000" w:themeColor="text1"/>
          <w:sz w:val="28"/>
          <w:szCs w:val="28"/>
          <w:lang w:val="kk-KZ"/>
        </w:rPr>
        <w:t xml:space="preserve">желерінің айтарлықтай </w:t>
      </w:r>
      <w:r w:rsidR="00EC1CBD" w:rsidRPr="00B77AD6">
        <w:rPr>
          <w:color w:val="000000" w:themeColor="text1"/>
          <w:sz w:val="28"/>
          <w:szCs w:val="28"/>
          <w:lang w:val="kk-KZ"/>
        </w:rPr>
        <w:t>өзгерісін</w:t>
      </w:r>
      <w:r w:rsidR="00951C21" w:rsidRPr="00B77AD6">
        <w:rPr>
          <w:color w:val="000000" w:themeColor="text1"/>
          <w:sz w:val="28"/>
          <w:szCs w:val="28"/>
          <w:lang w:val="kk-KZ"/>
        </w:rPr>
        <w:t xml:space="preserve"> байқамаймыз. </w:t>
      </w:r>
    </w:p>
    <w:p w14:paraId="2E11B02F" w14:textId="77777777" w:rsidR="009928DC" w:rsidRPr="00B77AD6" w:rsidRDefault="009928DC" w:rsidP="00AE317C">
      <w:pPr>
        <w:pStyle w:val="Default"/>
        <w:ind w:firstLine="567"/>
        <w:jc w:val="both"/>
        <w:rPr>
          <w:color w:val="000000" w:themeColor="text1"/>
          <w:sz w:val="28"/>
          <w:szCs w:val="28"/>
          <w:lang w:val="kk-KZ"/>
        </w:rPr>
      </w:pPr>
    </w:p>
    <w:p w14:paraId="77A0D403" w14:textId="77777777" w:rsidR="00034042" w:rsidRPr="00B77AD6" w:rsidRDefault="004036E4" w:rsidP="00735200">
      <w:pPr>
        <w:pStyle w:val="Default"/>
        <w:ind w:firstLine="567"/>
        <w:jc w:val="both"/>
        <w:rPr>
          <w:color w:val="000000" w:themeColor="text1"/>
          <w:sz w:val="28"/>
          <w:szCs w:val="28"/>
          <w:lang w:val="kk-KZ"/>
        </w:rPr>
      </w:pPr>
      <w:r w:rsidRPr="00B77AD6">
        <w:rPr>
          <w:iCs/>
          <w:noProof/>
          <w:color w:val="000000" w:themeColor="text1"/>
          <w:sz w:val="28"/>
          <w:szCs w:val="28"/>
          <w:lang w:eastAsia="ru-RU"/>
        </w:rPr>
        <w:drawing>
          <wp:inline distT="0" distB="0" distL="0" distR="0" wp14:anchorId="0C287A75" wp14:editId="42A305AD">
            <wp:extent cx="5486400" cy="2505075"/>
            <wp:effectExtent l="0" t="0" r="1905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FF2683B" w14:textId="77777777" w:rsidR="00951C21" w:rsidRPr="00B77AD6" w:rsidRDefault="00951C21" w:rsidP="00AE317C">
      <w:pPr>
        <w:pStyle w:val="Default"/>
        <w:ind w:firstLine="567"/>
        <w:jc w:val="both"/>
        <w:rPr>
          <w:noProof/>
          <w:color w:val="000000" w:themeColor="text1"/>
          <w:sz w:val="28"/>
          <w:szCs w:val="28"/>
          <w:lang w:val="kk-KZ" w:eastAsia="ru-RU"/>
        </w:rPr>
      </w:pPr>
    </w:p>
    <w:p w14:paraId="41958410" w14:textId="48620DC8" w:rsidR="00951C21" w:rsidRPr="00B77AD6" w:rsidRDefault="00951C21" w:rsidP="00AE317C">
      <w:pPr>
        <w:pStyle w:val="Default"/>
        <w:ind w:firstLine="567"/>
        <w:jc w:val="center"/>
        <w:rPr>
          <w:color w:val="000000" w:themeColor="text1"/>
          <w:sz w:val="28"/>
          <w:szCs w:val="28"/>
          <w:lang w:val="kk-KZ"/>
        </w:rPr>
      </w:pPr>
      <w:r w:rsidRPr="00B77AD6">
        <w:rPr>
          <w:color w:val="000000" w:themeColor="text1"/>
          <w:sz w:val="28"/>
          <w:szCs w:val="28"/>
          <w:lang w:val="kk-KZ"/>
        </w:rPr>
        <w:t>Сурет 3</w:t>
      </w:r>
      <w:r w:rsidR="00247BCC">
        <w:rPr>
          <w:color w:val="000000" w:themeColor="text1"/>
          <w:sz w:val="28"/>
          <w:szCs w:val="28"/>
          <w:lang w:val="kk-KZ"/>
        </w:rPr>
        <w:t>2</w:t>
      </w:r>
      <w:r w:rsidRPr="00B77AD6">
        <w:rPr>
          <w:color w:val="000000" w:themeColor="text1"/>
          <w:sz w:val="28"/>
          <w:szCs w:val="28"/>
          <w:lang w:val="kk-KZ"/>
        </w:rPr>
        <w:t xml:space="preserve"> – </w:t>
      </w:r>
      <w:r w:rsidRPr="00B77AD6">
        <w:rPr>
          <w:rFonts w:eastAsia="Calibri"/>
          <w:color w:val="000000" w:themeColor="text1"/>
          <w:sz w:val="28"/>
          <w:szCs w:val="28"/>
          <w:lang w:val="kk-KZ"/>
        </w:rPr>
        <w:t xml:space="preserve"> </w:t>
      </w:r>
      <w:r w:rsidRPr="00B77AD6">
        <w:rPr>
          <w:color w:val="000000" w:themeColor="text1"/>
          <w:sz w:val="28"/>
          <w:szCs w:val="28"/>
          <w:lang w:val="kk-KZ"/>
        </w:rPr>
        <w:t>Тәжірибелік сыныптардың сауалнамасының салыстырмалы нәтижесі</w:t>
      </w:r>
    </w:p>
    <w:p w14:paraId="1FF8318E" w14:textId="77777777" w:rsidR="00FA4598" w:rsidRPr="00B77AD6" w:rsidRDefault="00FA4598" w:rsidP="00AE317C">
      <w:pPr>
        <w:pStyle w:val="Default"/>
        <w:ind w:firstLine="567"/>
        <w:jc w:val="both"/>
        <w:rPr>
          <w:color w:val="000000" w:themeColor="text1"/>
          <w:sz w:val="28"/>
          <w:szCs w:val="28"/>
          <w:lang w:val="kk-KZ"/>
        </w:rPr>
      </w:pPr>
    </w:p>
    <w:p w14:paraId="0F91E2F7" w14:textId="097B185F" w:rsidR="00951C21" w:rsidRPr="00B77AD6" w:rsidRDefault="00B413D8" w:rsidP="00AE317C">
      <w:pPr>
        <w:pStyle w:val="Default"/>
        <w:ind w:firstLine="567"/>
        <w:jc w:val="both"/>
        <w:rPr>
          <w:i/>
          <w:iCs/>
          <w:color w:val="000000" w:themeColor="text1"/>
          <w:sz w:val="28"/>
          <w:szCs w:val="28"/>
          <w:lang w:val="kk-KZ"/>
        </w:rPr>
      </w:pPr>
      <w:r w:rsidRPr="00B77AD6">
        <w:rPr>
          <w:color w:val="000000" w:themeColor="text1"/>
          <w:sz w:val="28"/>
          <w:szCs w:val="28"/>
          <w:lang w:val="kk-KZ"/>
        </w:rPr>
        <w:t>Т</w:t>
      </w:r>
      <w:r w:rsidR="00951C21" w:rsidRPr="00B77AD6">
        <w:rPr>
          <w:color w:val="000000" w:themeColor="text1"/>
          <w:sz w:val="28"/>
          <w:szCs w:val="28"/>
          <w:lang w:val="kk-KZ"/>
        </w:rPr>
        <w:t>әжірибелік сыныптард</w:t>
      </w:r>
      <w:r w:rsidR="008D0948">
        <w:rPr>
          <w:color w:val="000000" w:themeColor="text1"/>
          <w:sz w:val="28"/>
          <w:szCs w:val="28"/>
          <w:lang w:val="kk-KZ"/>
        </w:rPr>
        <w:t>ың суалнама нәтижелерін талдау</w:t>
      </w:r>
      <w:r w:rsidR="00951C21" w:rsidRPr="00B77AD6">
        <w:rPr>
          <w:color w:val="000000" w:themeColor="text1"/>
          <w:sz w:val="28"/>
          <w:szCs w:val="28"/>
          <w:lang w:val="kk-KZ"/>
        </w:rPr>
        <w:t xml:space="preserve"> барысында 1</w:t>
      </w:r>
      <w:r w:rsidR="00EC1CBD" w:rsidRPr="00B77AD6">
        <w:rPr>
          <w:color w:val="000000" w:themeColor="text1"/>
          <w:sz w:val="28"/>
          <w:szCs w:val="28"/>
          <w:lang w:val="kk-KZ"/>
        </w:rPr>
        <w:t>-ші сұрақ бойынша оң жауаптар 94 пайызға, 2-ші сұрақ бойынша 95</w:t>
      </w:r>
      <w:r w:rsidR="00951C21" w:rsidRPr="00B77AD6">
        <w:rPr>
          <w:color w:val="000000" w:themeColor="text1"/>
          <w:sz w:val="28"/>
          <w:szCs w:val="28"/>
          <w:lang w:val="kk-KZ"/>
        </w:rPr>
        <w:t xml:space="preserve"> пайызға өскенін, ал 3-ші сұрақ бойынша бір пән аясында басқа пәннен меңгерген білімдерін қолдануға ынтасы </w:t>
      </w:r>
      <w:r w:rsidR="00EC1CBD" w:rsidRPr="00B77AD6">
        <w:rPr>
          <w:color w:val="000000" w:themeColor="text1"/>
          <w:sz w:val="28"/>
          <w:szCs w:val="28"/>
          <w:lang w:val="kk-KZ"/>
        </w:rPr>
        <w:t>92</w:t>
      </w:r>
      <w:r w:rsidR="00FA4598" w:rsidRPr="00B77AD6">
        <w:rPr>
          <w:color w:val="000000" w:themeColor="text1"/>
          <w:sz w:val="28"/>
          <w:szCs w:val="28"/>
          <w:lang w:val="kk-KZ"/>
        </w:rPr>
        <w:t xml:space="preserve"> пайызға </w:t>
      </w:r>
      <w:r w:rsidR="00951C21" w:rsidRPr="00B77AD6">
        <w:rPr>
          <w:color w:val="000000" w:themeColor="text1"/>
          <w:sz w:val="28"/>
          <w:szCs w:val="28"/>
          <w:lang w:val="kk-KZ"/>
        </w:rPr>
        <w:t>жоғарылағанын</w:t>
      </w:r>
      <w:r w:rsidR="00FA4598" w:rsidRPr="00B77AD6">
        <w:rPr>
          <w:color w:val="000000" w:themeColor="text1"/>
          <w:sz w:val="28"/>
          <w:szCs w:val="28"/>
          <w:lang w:val="kk-KZ"/>
        </w:rPr>
        <w:t>, 4</w:t>
      </w:r>
      <w:r w:rsidR="00EC1CBD" w:rsidRPr="00B77AD6">
        <w:rPr>
          <w:color w:val="000000" w:themeColor="text1"/>
          <w:sz w:val="28"/>
          <w:szCs w:val="28"/>
          <w:lang w:val="kk-KZ"/>
        </w:rPr>
        <w:t>-ші сұрақ бойынша 94</w:t>
      </w:r>
      <w:r w:rsidR="009F384E" w:rsidRPr="00B77AD6">
        <w:rPr>
          <w:color w:val="000000" w:themeColor="text1"/>
          <w:sz w:val="28"/>
          <w:szCs w:val="28"/>
          <w:lang w:val="kk-KZ"/>
        </w:rPr>
        <w:t xml:space="preserve"> пайызға көтерілгенін</w:t>
      </w:r>
      <w:r w:rsidR="00951C21" w:rsidRPr="00B77AD6">
        <w:rPr>
          <w:color w:val="000000" w:themeColor="text1"/>
          <w:sz w:val="28"/>
          <w:szCs w:val="28"/>
          <w:lang w:val="kk-KZ"/>
        </w:rPr>
        <w:t xml:space="preserve"> байқаймыз.</w:t>
      </w:r>
      <w:r w:rsidR="00213B05" w:rsidRPr="00B77AD6">
        <w:rPr>
          <w:color w:val="000000" w:themeColor="text1"/>
          <w:sz w:val="28"/>
          <w:szCs w:val="28"/>
          <w:lang w:val="kk-KZ"/>
        </w:rPr>
        <w:t xml:space="preserve"> </w:t>
      </w:r>
      <w:r w:rsidRPr="00B77AD6">
        <w:rPr>
          <w:color w:val="000000" w:themeColor="text1"/>
          <w:sz w:val="28"/>
          <w:szCs w:val="28"/>
          <w:lang w:val="kk-KZ"/>
        </w:rPr>
        <w:t xml:space="preserve">Алынған мәліметтерді талдаудан шығатын қорытынды: оқушылардың оқуға деген ұмтылысының, пәнаралық білімді қолдануға деген ынтасының, ойлау мен сөйлеуді дамытатын танымдық тапсырмаларды орындауға деген қызығушылығының жоғарылағанын байқаймыз. </w:t>
      </w:r>
    </w:p>
    <w:p w14:paraId="6ABCD10E" w14:textId="570F75F9" w:rsidR="00951C21" w:rsidRPr="00B77AD6" w:rsidRDefault="00951C21" w:rsidP="00AE317C">
      <w:pPr>
        <w:pStyle w:val="Default"/>
        <w:ind w:firstLine="567"/>
        <w:jc w:val="both"/>
        <w:rPr>
          <w:rFonts w:eastAsia="Calibri"/>
          <w:color w:val="000000" w:themeColor="text1"/>
          <w:sz w:val="28"/>
          <w:szCs w:val="28"/>
          <w:lang w:val="kk-KZ"/>
        </w:rPr>
      </w:pPr>
      <w:r w:rsidRPr="00B77AD6">
        <w:rPr>
          <w:color w:val="000000" w:themeColor="text1"/>
          <w:sz w:val="28"/>
          <w:szCs w:val="28"/>
          <w:lang w:val="kk-KZ"/>
        </w:rPr>
        <w:t xml:space="preserve">3. Мазмұндық компонентті анықтау мақсатында </w:t>
      </w:r>
      <w:r w:rsidRPr="00B77AD6">
        <w:rPr>
          <w:b/>
          <w:i/>
          <w:color w:val="000000" w:themeColor="text1"/>
          <w:sz w:val="28"/>
          <w:szCs w:val="28"/>
          <w:lang w:val="kk-KZ"/>
        </w:rPr>
        <w:t>«</w:t>
      </w:r>
      <w:r w:rsidR="00D70527" w:rsidRPr="00B77AD6">
        <w:rPr>
          <w:b/>
          <w:i/>
          <w:iCs/>
          <w:color w:val="000000" w:themeColor="text1"/>
          <w:sz w:val="28"/>
          <w:szCs w:val="28"/>
          <w:lang w:val="kk-KZ"/>
        </w:rPr>
        <w:t>Сөйлеуді</w:t>
      </w:r>
      <w:r w:rsidRPr="00B77AD6">
        <w:rPr>
          <w:b/>
          <w:i/>
          <w:iCs/>
          <w:color w:val="000000" w:themeColor="text1"/>
          <w:sz w:val="28"/>
          <w:szCs w:val="28"/>
          <w:lang w:val="kk-KZ"/>
        </w:rPr>
        <w:t xml:space="preserve"> диагностикалау» (Р.С. Немов)</w:t>
      </w:r>
      <w:r w:rsidRPr="00B77AD6">
        <w:rPr>
          <w:i/>
          <w:iCs/>
          <w:color w:val="000000" w:themeColor="text1"/>
          <w:sz w:val="28"/>
          <w:szCs w:val="28"/>
          <w:lang w:val="kk-KZ"/>
        </w:rPr>
        <w:t xml:space="preserve"> </w:t>
      </w:r>
      <w:r w:rsidRPr="00B77AD6">
        <w:rPr>
          <w:color w:val="000000" w:themeColor="text1"/>
          <w:sz w:val="28"/>
          <w:szCs w:val="28"/>
          <w:lang w:val="kk-KZ"/>
        </w:rPr>
        <w:t>әдістемесінің қалыптастырушы эксперименттен кейінгі нәтижелерін алғашқы анықтау кезеңінің нәтижелерімен салыстырдық. Нәтиже көрсеткіштері төм</w:t>
      </w:r>
      <w:r w:rsidR="000D6D8E" w:rsidRPr="00B77AD6">
        <w:rPr>
          <w:color w:val="000000" w:themeColor="text1"/>
          <w:sz w:val="28"/>
          <w:szCs w:val="28"/>
          <w:lang w:val="kk-KZ"/>
        </w:rPr>
        <w:t>ендегі кестеде берілді (кесте 2</w:t>
      </w:r>
      <w:r w:rsidR="00247BCC">
        <w:rPr>
          <w:color w:val="000000" w:themeColor="text1"/>
          <w:sz w:val="28"/>
          <w:szCs w:val="28"/>
          <w:lang w:val="kk-KZ"/>
        </w:rPr>
        <w:t>7</w:t>
      </w:r>
      <w:r w:rsidRPr="00B77AD6">
        <w:rPr>
          <w:color w:val="000000" w:themeColor="text1"/>
          <w:sz w:val="28"/>
          <w:szCs w:val="28"/>
          <w:lang w:val="kk-KZ"/>
        </w:rPr>
        <w:t>):</w:t>
      </w:r>
      <w:r w:rsidRPr="00B77AD6">
        <w:rPr>
          <w:rFonts w:eastAsia="Calibri"/>
          <w:color w:val="000000" w:themeColor="text1"/>
          <w:sz w:val="28"/>
          <w:szCs w:val="28"/>
          <w:lang w:val="kk-KZ"/>
        </w:rPr>
        <w:t xml:space="preserve"> </w:t>
      </w:r>
    </w:p>
    <w:p w14:paraId="68ACF02F" w14:textId="77777777" w:rsidR="00951C21" w:rsidRPr="00B77AD6" w:rsidRDefault="00951C21" w:rsidP="00AE317C">
      <w:pPr>
        <w:pStyle w:val="Default"/>
        <w:ind w:firstLine="567"/>
        <w:jc w:val="both"/>
        <w:rPr>
          <w:color w:val="000000" w:themeColor="text1"/>
          <w:sz w:val="28"/>
          <w:szCs w:val="28"/>
          <w:lang w:val="kk-KZ"/>
        </w:rPr>
      </w:pPr>
    </w:p>
    <w:p w14:paraId="4D871CB5" w14:textId="01499F9F" w:rsidR="00951C21" w:rsidRPr="00B77AD6" w:rsidRDefault="000D6D8E" w:rsidP="00BA206F">
      <w:pPr>
        <w:pStyle w:val="Default"/>
        <w:jc w:val="both"/>
        <w:rPr>
          <w:color w:val="000000" w:themeColor="text1"/>
          <w:sz w:val="28"/>
          <w:szCs w:val="28"/>
          <w:lang w:val="kk-KZ"/>
        </w:rPr>
      </w:pPr>
      <w:r w:rsidRPr="00B77AD6">
        <w:rPr>
          <w:color w:val="000000" w:themeColor="text1"/>
          <w:sz w:val="28"/>
          <w:szCs w:val="28"/>
          <w:lang w:val="kk-KZ"/>
        </w:rPr>
        <w:t>Кесте 2</w:t>
      </w:r>
      <w:r w:rsidR="00247BCC">
        <w:rPr>
          <w:color w:val="000000" w:themeColor="text1"/>
          <w:sz w:val="28"/>
          <w:szCs w:val="28"/>
          <w:lang w:val="kk-KZ"/>
        </w:rPr>
        <w:t>7</w:t>
      </w:r>
      <w:r w:rsidR="00951C21" w:rsidRPr="00B77AD6">
        <w:rPr>
          <w:color w:val="000000" w:themeColor="text1"/>
          <w:sz w:val="28"/>
          <w:szCs w:val="28"/>
          <w:lang w:val="kk-KZ"/>
        </w:rPr>
        <w:t xml:space="preserve"> – </w:t>
      </w:r>
      <w:r w:rsidR="00D52402">
        <w:rPr>
          <w:color w:val="000000" w:themeColor="text1"/>
          <w:sz w:val="28"/>
          <w:szCs w:val="28"/>
          <w:lang w:val="kk-KZ"/>
        </w:rPr>
        <w:t>Сөйлеу деңгейінің</w:t>
      </w:r>
      <w:r w:rsidR="00951C21" w:rsidRPr="00B77AD6">
        <w:rPr>
          <w:color w:val="000000" w:themeColor="text1"/>
          <w:sz w:val="28"/>
          <w:szCs w:val="28"/>
          <w:lang w:val="kk-KZ"/>
        </w:rPr>
        <w:t xml:space="preserve"> салыстырмалы нәтижесі </w:t>
      </w:r>
    </w:p>
    <w:p w14:paraId="5365193B" w14:textId="77777777" w:rsidR="00951C21" w:rsidRPr="00B77AD6" w:rsidRDefault="00951C21" w:rsidP="00AE317C">
      <w:pPr>
        <w:pStyle w:val="Default"/>
        <w:ind w:firstLine="567"/>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1762"/>
        <w:gridCol w:w="1868"/>
        <w:gridCol w:w="1869"/>
        <w:gridCol w:w="1869"/>
        <w:gridCol w:w="2271"/>
      </w:tblGrid>
      <w:tr w:rsidR="00951C21" w:rsidRPr="00B77AD6" w14:paraId="615D57FB" w14:textId="77777777" w:rsidTr="00BA206F">
        <w:tc>
          <w:tcPr>
            <w:tcW w:w="1762" w:type="dxa"/>
            <w:vMerge w:val="restart"/>
            <w:tcBorders>
              <w:top w:val="single" w:sz="4" w:space="0" w:color="auto"/>
              <w:left w:val="single" w:sz="4" w:space="0" w:color="auto"/>
              <w:bottom w:val="single" w:sz="4" w:space="0" w:color="auto"/>
              <w:right w:val="single" w:sz="4" w:space="0" w:color="auto"/>
            </w:tcBorders>
            <w:hideMark/>
          </w:tcPr>
          <w:p w14:paraId="6885BF3A"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Көрсеткіштер</w:t>
            </w:r>
          </w:p>
        </w:tc>
        <w:tc>
          <w:tcPr>
            <w:tcW w:w="3737" w:type="dxa"/>
            <w:gridSpan w:val="2"/>
            <w:tcBorders>
              <w:top w:val="single" w:sz="4" w:space="0" w:color="auto"/>
              <w:left w:val="single" w:sz="4" w:space="0" w:color="auto"/>
              <w:bottom w:val="single" w:sz="4" w:space="0" w:color="auto"/>
              <w:right w:val="single" w:sz="4" w:space="0" w:color="auto"/>
            </w:tcBorders>
            <w:hideMark/>
          </w:tcPr>
          <w:p w14:paraId="6E060941"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Бақылау сыныбы</w:t>
            </w:r>
            <w:r w:rsidR="005A7303" w:rsidRPr="00B77AD6">
              <w:rPr>
                <w:rFonts w:eastAsia="Calibri"/>
                <w:color w:val="000000" w:themeColor="text1"/>
                <w:lang w:val="kk-KZ"/>
              </w:rPr>
              <w:t xml:space="preserve"> </w:t>
            </w:r>
          </w:p>
        </w:tc>
        <w:tc>
          <w:tcPr>
            <w:tcW w:w="4140" w:type="dxa"/>
            <w:gridSpan w:val="2"/>
            <w:tcBorders>
              <w:top w:val="single" w:sz="4" w:space="0" w:color="auto"/>
              <w:left w:val="single" w:sz="4" w:space="0" w:color="auto"/>
              <w:bottom w:val="single" w:sz="4" w:space="0" w:color="auto"/>
              <w:right w:val="single" w:sz="4" w:space="0" w:color="auto"/>
            </w:tcBorders>
            <w:hideMark/>
          </w:tcPr>
          <w:p w14:paraId="789E061C"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Тәжірибелік сынып</w:t>
            </w:r>
          </w:p>
        </w:tc>
      </w:tr>
      <w:tr w:rsidR="00951C21" w:rsidRPr="00B77AD6" w14:paraId="0D71A33B" w14:textId="77777777" w:rsidTr="00BA206F">
        <w:tc>
          <w:tcPr>
            <w:tcW w:w="1762" w:type="dxa"/>
            <w:vMerge/>
            <w:tcBorders>
              <w:top w:val="single" w:sz="4" w:space="0" w:color="auto"/>
              <w:left w:val="single" w:sz="4" w:space="0" w:color="auto"/>
              <w:bottom w:val="single" w:sz="4" w:space="0" w:color="auto"/>
              <w:right w:val="single" w:sz="4" w:space="0" w:color="auto"/>
            </w:tcBorders>
            <w:vAlign w:val="center"/>
            <w:hideMark/>
          </w:tcPr>
          <w:p w14:paraId="5505231B" w14:textId="77777777" w:rsidR="00951C21" w:rsidRPr="00B77AD6" w:rsidRDefault="00951C21" w:rsidP="00AE317C">
            <w:pPr>
              <w:rPr>
                <w:rFonts w:ascii="Times New Roman" w:hAnsi="Times New Roman"/>
                <w:color w:val="000000" w:themeColor="text1"/>
                <w:sz w:val="24"/>
                <w:szCs w:val="24"/>
                <w:lang w:val="kk-KZ"/>
              </w:rPr>
            </w:pPr>
          </w:p>
        </w:tc>
        <w:tc>
          <w:tcPr>
            <w:tcW w:w="1868" w:type="dxa"/>
            <w:tcBorders>
              <w:top w:val="single" w:sz="4" w:space="0" w:color="auto"/>
              <w:left w:val="single" w:sz="4" w:space="0" w:color="auto"/>
              <w:bottom w:val="single" w:sz="4" w:space="0" w:color="auto"/>
              <w:right w:val="single" w:sz="4" w:space="0" w:color="auto"/>
            </w:tcBorders>
            <w:hideMark/>
          </w:tcPr>
          <w:p w14:paraId="4120A45E"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 дейін</w:t>
            </w:r>
          </w:p>
        </w:tc>
        <w:tc>
          <w:tcPr>
            <w:tcW w:w="1869" w:type="dxa"/>
            <w:tcBorders>
              <w:top w:val="single" w:sz="4" w:space="0" w:color="auto"/>
              <w:left w:val="single" w:sz="4" w:space="0" w:color="auto"/>
              <w:bottom w:val="single" w:sz="4" w:space="0" w:color="auto"/>
              <w:right w:val="single" w:sz="4" w:space="0" w:color="auto"/>
            </w:tcBorders>
            <w:hideMark/>
          </w:tcPr>
          <w:p w14:paraId="1C4E70A9"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Экспер.кейін</w:t>
            </w:r>
          </w:p>
        </w:tc>
        <w:tc>
          <w:tcPr>
            <w:tcW w:w="1869" w:type="dxa"/>
            <w:tcBorders>
              <w:top w:val="single" w:sz="4" w:space="0" w:color="auto"/>
              <w:left w:val="single" w:sz="4" w:space="0" w:color="auto"/>
              <w:bottom w:val="single" w:sz="4" w:space="0" w:color="auto"/>
              <w:right w:val="single" w:sz="4" w:space="0" w:color="auto"/>
            </w:tcBorders>
            <w:hideMark/>
          </w:tcPr>
          <w:p w14:paraId="0844B3F4"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 дейін</w:t>
            </w:r>
          </w:p>
        </w:tc>
        <w:tc>
          <w:tcPr>
            <w:tcW w:w="2271" w:type="dxa"/>
            <w:tcBorders>
              <w:top w:val="single" w:sz="4" w:space="0" w:color="auto"/>
              <w:left w:val="single" w:sz="4" w:space="0" w:color="auto"/>
              <w:bottom w:val="single" w:sz="4" w:space="0" w:color="auto"/>
              <w:right w:val="single" w:sz="4" w:space="0" w:color="auto"/>
            </w:tcBorders>
            <w:hideMark/>
          </w:tcPr>
          <w:p w14:paraId="4EB83FBA"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Экспер.кейін</w:t>
            </w:r>
          </w:p>
        </w:tc>
      </w:tr>
      <w:tr w:rsidR="0092098C" w:rsidRPr="00B77AD6" w14:paraId="79EDEC8D"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5B8FCE0C" w14:textId="77777777" w:rsidR="0092098C" w:rsidRPr="00B77AD6" w:rsidRDefault="0092098C" w:rsidP="00AE317C">
            <w:pPr>
              <w:pStyle w:val="Default"/>
              <w:jc w:val="center"/>
              <w:rPr>
                <w:rFonts w:eastAsia="Calibri"/>
                <w:color w:val="000000" w:themeColor="text1"/>
                <w:lang w:val="kk-KZ"/>
              </w:rPr>
            </w:pPr>
            <w:r w:rsidRPr="00B77AD6">
              <w:rPr>
                <w:rFonts w:eastAsia="Calibri"/>
                <w:color w:val="000000" w:themeColor="text1"/>
                <w:lang w:val="kk-KZ"/>
              </w:rPr>
              <w:t>1 деңгей</w:t>
            </w:r>
          </w:p>
        </w:tc>
        <w:tc>
          <w:tcPr>
            <w:tcW w:w="1868" w:type="dxa"/>
            <w:tcBorders>
              <w:top w:val="single" w:sz="4" w:space="0" w:color="auto"/>
              <w:left w:val="single" w:sz="4" w:space="0" w:color="auto"/>
              <w:bottom w:val="single" w:sz="4" w:space="0" w:color="auto"/>
              <w:right w:val="single" w:sz="4" w:space="0" w:color="auto"/>
            </w:tcBorders>
            <w:hideMark/>
          </w:tcPr>
          <w:p w14:paraId="36E0845E" w14:textId="77777777" w:rsidR="0092098C" w:rsidRPr="00B77AD6" w:rsidRDefault="00515C31" w:rsidP="00D51569">
            <w:pPr>
              <w:pStyle w:val="Default"/>
              <w:jc w:val="center"/>
              <w:rPr>
                <w:rFonts w:eastAsia="Calibri"/>
                <w:color w:val="000000" w:themeColor="text1"/>
                <w:lang w:val="kk-KZ"/>
              </w:rPr>
            </w:pPr>
            <w:r w:rsidRPr="00B77AD6">
              <w:rPr>
                <w:color w:val="000000" w:themeColor="text1"/>
                <w:lang w:val="kk-KZ"/>
              </w:rPr>
              <w:t>1,6</w:t>
            </w:r>
            <w:r w:rsidR="00D51569" w:rsidRPr="00B77AD6">
              <w:rPr>
                <w:color w:val="000000" w:themeColor="text1"/>
                <w:lang w:val="kk-KZ"/>
              </w:rPr>
              <w:t>%</w:t>
            </w:r>
          </w:p>
        </w:tc>
        <w:tc>
          <w:tcPr>
            <w:tcW w:w="1869" w:type="dxa"/>
            <w:tcBorders>
              <w:top w:val="single" w:sz="4" w:space="0" w:color="auto"/>
              <w:left w:val="single" w:sz="4" w:space="0" w:color="auto"/>
              <w:bottom w:val="single" w:sz="4" w:space="0" w:color="auto"/>
              <w:right w:val="single" w:sz="4" w:space="0" w:color="auto"/>
            </w:tcBorders>
          </w:tcPr>
          <w:p w14:paraId="5E42D41A" w14:textId="77777777" w:rsidR="0092098C" w:rsidRPr="00B77AD6" w:rsidRDefault="00D51569" w:rsidP="00D51569">
            <w:pPr>
              <w:pStyle w:val="Default"/>
              <w:jc w:val="center"/>
              <w:rPr>
                <w:rFonts w:eastAsia="Calibri"/>
                <w:color w:val="000000" w:themeColor="text1"/>
                <w:lang w:val="kk-KZ"/>
              </w:rPr>
            </w:pPr>
            <w:r w:rsidRPr="00B77AD6">
              <w:rPr>
                <w:color w:val="000000" w:themeColor="text1"/>
                <w:lang w:val="kk-KZ"/>
              </w:rPr>
              <w:t>1,7%</w:t>
            </w:r>
          </w:p>
        </w:tc>
        <w:tc>
          <w:tcPr>
            <w:tcW w:w="1869" w:type="dxa"/>
            <w:tcBorders>
              <w:top w:val="single" w:sz="4" w:space="0" w:color="auto"/>
              <w:left w:val="single" w:sz="4" w:space="0" w:color="auto"/>
              <w:bottom w:val="single" w:sz="4" w:space="0" w:color="auto"/>
              <w:right w:val="single" w:sz="4" w:space="0" w:color="auto"/>
            </w:tcBorders>
            <w:hideMark/>
          </w:tcPr>
          <w:p w14:paraId="44CFCE00" w14:textId="77777777" w:rsidR="0092098C" w:rsidRPr="00B77AD6" w:rsidRDefault="00D51569" w:rsidP="00D51569">
            <w:pPr>
              <w:pStyle w:val="Default"/>
              <w:jc w:val="center"/>
              <w:rPr>
                <w:rFonts w:eastAsia="Calibri"/>
                <w:color w:val="000000" w:themeColor="text1"/>
                <w:lang w:val="kk-KZ"/>
              </w:rPr>
            </w:pPr>
            <w:r w:rsidRPr="00B77AD6">
              <w:rPr>
                <w:color w:val="000000" w:themeColor="text1"/>
                <w:lang w:val="kk-KZ"/>
              </w:rPr>
              <w:t>1,7%</w:t>
            </w:r>
          </w:p>
        </w:tc>
        <w:tc>
          <w:tcPr>
            <w:tcW w:w="2271" w:type="dxa"/>
            <w:tcBorders>
              <w:top w:val="single" w:sz="4" w:space="0" w:color="auto"/>
              <w:left w:val="single" w:sz="4" w:space="0" w:color="auto"/>
              <w:bottom w:val="single" w:sz="4" w:space="0" w:color="auto"/>
              <w:right w:val="single" w:sz="4" w:space="0" w:color="auto"/>
            </w:tcBorders>
          </w:tcPr>
          <w:p w14:paraId="731EA6B2" w14:textId="77777777" w:rsidR="0092098C" w:rsidRPr="00B77AD6" w:rsidRDefault="00D51569" w:rsidP="00D51569">
            <w:pPr>
              <w:pStyle w:val="Default"/>
              <w:jc w:val="center"/>
              <w:rPr>
                <w:rFonts w:eastAsia="Calibri"/>
                <w:color w:val="000000" w:themeColor="text1"/>
                <w:lang w:val="kk-KZ"/>
              </w:rPr>
            </w:pPr>
            <w:r w:rsidRPr="00B77AD6">
              <w:rPr>
                <w:rFonts w:eastAsia="Calibri"/>
                <w:color w:val="000000" w:themeColor="text1"/>
                <w:lang w:val="en-US"/>
              </w:rPr>
              <w:t>6,8%</w:t>
            </w:r>
          </w:p>
        </w:tc>
      </w:tr>
      <w:tr w:rsidR="0092098C" w:rsidRPr="00B77AD6" w14:paraId="3BED3594"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3798E106" w14:textId="77777777" w:rsidR="0092098C" w:rsidRPr="00B77AD6" w:rsidRDefault="0092098C" w:rsidP="00AE317C">
            <w:pPr>
              <w:pStyle w:val="Default"/>
              <w:jc w:val="center"/>
              <w:rPr>
                <w:rFonts w:eastAsia="Calibri"/>
                <w:color w:val="000000" w:themeColor="text1"/>
                <w:lang w:val="kk-KZ"/>
              </w:rPr>
            </w:pPr>
            <w:r w:rsidRPr="00B77AD6">
              <w:rPr>
                <w:rFonts w:eastAsia="Calibri"/>
                <w:color w:val="000000" w:themeColor="text1"/>
                <w:lang w:val="kk-KZ"/>
              </w:rPr>
              <w:t>2 деңгей</w:t>
            </w:r>
          </w:p>
        </w:tc>
        <w:tc>
          <w:tcPr>
            <w:tcW w:w="1868" w:type="dxa"/>
            <w:tcBorders>
              <w:top w:val="single" w:sz="4" w:space="0" w:color="auto"/>
              <w:left w:val="single" w:sz="4" w:space="0" w:color="auto"/>
              <w:bottom w:val="single" w:sz="4" w:space="0" w:color="auto"/>
              <w:right w:val="single" w:sz="4" w:space="0" w:color="auto"/>
            </w:tcBorders>
            <w:hideMark/>
          </w:tcPr>
          <w:p w14:paraId="7EFD6A22" w14:textId="77777777" w:rsidR="0092098C" w:rsidRPr="00B77AD6" w:rsidRDefault="00515C31" w:rsidP="00D51569">
            <w:pPr>
              <w:pStyle w:val="Default"/>
              <w:jc w:val="center"/>
              <w:rPr>
                <w:rFonts w:eastAsia="Calibri"/>
                <w:color w:val="000000" w:themeColor="text1"/>
                <w:lang w:val="kk-KZ"/>
              </w:rPr>
            </w:pPr>
            <w:r w:rsidRPr="00B77AD6">
              <w:rPr>
                <w:color w:val="000000" w:themeColor="text1"/>
                <w:lang w:val="kk-KZ"/>
              </w:rPr>
              <w:t>3,4</w:t>
            </w:r>
            <w:r w:rsidR="00D51569" w:rsidRPr="00B77AD6">
              <w:rPr>
                <w:color w:val="000000" w:themeColor="text1"/>
                <w:lang w:val="kk-KZ"/>
              </w:rPr>
              <w:t>%</w:t>
            </w:r>
          </w:p>
        </w:tc>
        <w:tc>
          <w:tcPr>
            <w:tcW w:w="1869" w:type="dxa"/>
            <w:tcBorders>
              <w:top w:val="single" w:sz="4" w:space="0" w:color="auto"/>
              <w:left w:val="single" w:sz="4" w:space="0" w:color="auto"/>
              <w:bottom w:val="single" w:sz="4" w:space="0" w:color="auto"/>
              <w:right w:val="single" w:sz="4" w:space="0" w:color="auto"/>
            </w:tcBorders>
          </w:tcPr>
          <w:p w14:paraId="5ADD9B14" w14:textId="77777777" w:rsidR="0092098C" w:rsidRPr="00B77AD6" w:rsidRDefault="0092098C" w:rsidP="00D51569">
            <w:pPr>
              <w:pStyle w:val="Default"/>
              <w:jc w:val="center"/>
              <w:rPr>
                <w:rFonts w:eastAsia="Calibri"/>
                <w:color w:val="000000" w:themeColor="text1"/>
                <w:lang w:val="kk-KZ"/>
              </w:rPr>
            </w:pPr>
            <w:r w:rsidRPr="00B77AD6">
              <w:rPr>
                <w:color w:val="000000" w:themeColor="text1"/>
                <w:lang w:val="en-US"/>
              </w:rPr>
              <w:t>8</w:t>
            </w:r>
            <w:r w:rsidR="00D51569" w:rsidRPr="00B77AD6">
              <w:rPr>
                <w:color w:val="000000" w:themeColor="text1"/>
                <w:lang w:val="kk-KZ"/>
              </w:rPr>
              <w:t>,3%</w:t>
            </w:r>
          </w:p>
        </w:tc>
        <w:tc>
          <w:tcPr>
            <w:tcW w:w="1869" w:type="dxa"/>
            <w:tcBorders>
              <w:top w:val="single" w:sz="4" w:space="0" w:color="auto"/>
              <w:left w:val="single" w:sz="4" w:space="0" w:color="auto"/>
              <w:bottom w:val="single" w:sz="4" w:space="0" w:color="auto"/>
              <w:right w:val="single" w:sz="4" w:space="0" w:color="auto"/>
            </w:tcBorders>
            <w:hideMark/>
          </w:tcPr>
          <w:p w14:paraId="02932A82" w14:textId="77777777" w:rsidR="0092098C" w:rsidRPr="00B77AD6" w:rsidRDefault="0092098C" w:rsidP="00D51569">
            <w:pPr>
              <w:pStyle w:val="Default"/>
              <w:jc w:val="center"/>
              <w:rPr>
                <w:rFonts w:eastAsia="Calibri"/>
                <w:color w:val="000000" w:themeColor="text1"/>
                <w:lang w:val="kk-KZ"/>
              </w:rPr>
            </w:pPr>
            <w:r w:rsidRPr="00B77AD6">
              <w:rPr>
                <w:color w:val="000000" w:themeColor="text1"/>
                <w:lang w:val="kk-KZ"/>
              </w:rPr>
              <w:t>5</w:t>
            </w:r>
            <w:r w:rsidR="00515C31" w:rsidRPr="00B77AD6">
              <w:rPr>
                <w:color w:val="000000" w:themeColor="text1"/>
                <w:lang w:val="kk-KZ"/>
              </w:rPr>
              <w:t>,1</w:t>
            </w:r>
            <w:r w:rsidR="00D51569" w:rsidRPr="00B77AD6">
              <w:rPr>
                <w:color w:val="000000" w:themeColor="text1"/>
                <w:lang w:val="kk-KZ"/>
              </w:rPr>
              <w:t>%</w:t>
            </w:r>
          </w:p>
        </w:tc>
        <w:tc>
          <w:tcPr>
            <w:tcW w:w="2271" w:type="dxa"/>
            <w:tcBorders>
              <w:top w:val="single" w:sz="4" w:space="0" w:color="auto"/>
              <w:left w:val="single" w:sz="4" w:space="0" w:color="auto"/>
              <w:bottom w:val="single" w:sz="4" w:space="0" w:color="auto"/>
              <w:right w:val="single" w:sz="4" w:space="0" w:color="auto"/>
            </w:tcBorders>
          </w:tcPr>
          <w:p w14:paraId="62D26157" w14:textId="77777777" w:rsidR="0092098C" w:rsidRPr="00B77AD6" w:rsidRDefault="00D51569" w:rsidP="00D51569">
            <w:pPr>
              <w:pStyle w:val="Default"/>
              <w:jc w:val="center"/>
              <w:rPr>
                <w:rFonts w:eastAsia="Calibri"/>
                <w:color w:val="000000" w:themeColor="text1"/>
                <w:lang w:val="kk-KZ"/>
              </w:rPr>
            </w:pPr>
            <w:r w:rsidRPr="00B77AD6">
              <w:rPr>
                <w:rFonts w:eastAsia="Calibri"/>
                <w:color w:val="000000" w:themeColor="text1"/>
                <w:lang w:val="en-US"/>
              </w:rPr>
              <w:t>22%</w:t>
            </w:r>
          </w:p>
        </w:tc>
      </w:tr>
      <w:tr w:rsidR="0092098C" w:rsidRPr="00B77AD6" w14:paraId="4B0FBB36"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162D399F" w14:textId="77777777" w:rsidR="0092098C" w:rsidRPr="00B77AD6" w:rsidRDefault="0092098C" w:rsidP="00AE317C">
            <w:pPr>
              <w:pStyle w:val="Default"/>
              <w:jc w:val="center"/>
              <w:rPr>
                <w:rFonts w:eastAsia="Calibri"/>
                <w:color w:val="000000" w:themeColor="text1"/>
                <w:lang w:val="kk-KZ"/>
              </w:rPr>
            </w:pPr>
            <w:r w:rsidRPr="00B77AD6">
              <w:rPr>
                <w:rFonts w:eastAsia="Calibri"/>
                <w:color w:val="000000" w:themeColor="text1"/>
                <w:lang w:val="kk-KZ"/>
              </w:rPr>
              <w:t>3 деңгей</w:t>
            </w:r>
          </w:p>
        </w:tc>
        <w:tc>
          <w:tcPr>
            <w:tcW w:w="1868" w:type="dxa"/>
            <w:tcBorders>
              <w:top w:val="single" w:sz="4" w:space="0" w:color="auto"/>
              <w:left w:val="single" w:sz="4" w:space="0" w:color="auto"/>
              <w:bottom w:val="single" w:sz="4" w:space="0" w:color="auto"/>
              <w:right w:val="single" w:sz="4" w:space="0" w:color="auto"/>
            </w:tcBorders>
            <w:hideMark/>
          </w:tcPr>
          <w:p w14:paraId="60084DD8" w14:textId="77777777" w:rsidR="0092098C" w:rsidRPr="00B77AD6" w:rsidRDefault="00D51569" w:rsidP="00D51569">
            <w:pPr>
              <w:pStyle w:val="Default"/>
              <w:jc w:val="center"/>
              <w:rPr>
                <w:rFonts w:eastAsia="Calibri"/>
                <w:color w:val="000000" w:themeColor="text1"/>
                <w:lang w:val="kk-KZ"/>
              </w:rPr>
            </w:pPr>
            <w:r w:rsidRPr="00B77AD6">
              <w:rPr>
                <w:color w:val="000000" w:themeColor="text1"/>
                <w:lang w:val="kk-KZ"/>
              </w:rPr>
              <w:t>41,7%</w:t>
            </w:r>
          </w:p>
        </w:tc>
        <w:tc>
          <w:tcPr>
            <w:tcW w:w="1869" w:type="dxa"/>
            <w:tcBorders>
              <w:top w:val="single" w:sz="4" w:space="0" w:color="auto"/>
              <w:left w:val="single" w:sz="4" w:space="0" w:color="auto"/>
              <w:bottom w:val="single" w:sz="4" w:space="0" w:color="auto"/>
              <w:right w:val="single" w:sz="4" w:space="0" w:color="auto"/>
            </w:tcBorders>
          </w:tcPr>
          <w:p w14:paraId="399F4371" w14:textId="77777777" w:rsidR="0092098C" w:rsidRPr="00B77AD6" w:rsidRDefault="0092098C" w:rsidP="00D51569">
            <w:pPr>
              <w:pStyle w:val="Default"/>
              <w:jc w:val="center"/>
              <w:rPr>
                <w:rFonts w:eastAsia="Calibri"/>
                <w:color w:val="000000" w:themeColor="text1"/>
                <w:lang w:val="kk-KZ"/>
              </w:rPr>
            </w:pPr>
            <w:r w:rsidRPr="00B77AD6">
              <w:rPr>
                <w:color w:val="000000" w:themeColor="text1"/>
                <w:lang w:val="kk-KZ"/>
              </w:rPr>
              <w:t>5</w:t>
            </w:r>
            <w:r w:rsidR="00D92A78" w:rsidRPr="00B77AD6">
              <w:rPr>
                <w:color w:val="000000" w:themeColor="text1"/>
                <w:lang w:val="kk-KZ"/>
              </w:rPr>
              <w:t>1,7</w:t>
            </w:r>
            <w:r w:rsidR="00D51569" w:rsidRPr="00B77AD6">
              <w:rPr>
                <w:color w:val="000000" w:themeColor="text1"/>
                <w:lang w:val="kk-KZ"/>
              </w:rPr>
              <w:t>%</w:t>
            </w:r>
          </w:p>
        </w:tc>
        <w:tc>
          <w:tcPr>
            <w:tcW w:w="1869" w:type="dxa"/>
            <w:tcBorders>
              <w:top w:val="single" w:sz="4" w:space="0" w:color="auto"/>
              <w:left w:val="single" w:sz="4" w:space="0" w:color="auto"/>
              <w:bottom w:val="single" w:sz="4" w:space="0" w:color="auto"/>
              <w:right w:val="single" w:sz="4" w:space="0" w:color="auto"/>
            </w:tcBorders>
            <w:hideMark/>
          </w:tcPr>
          <w:p w14:paraId="2DEB1613" w14:textId="77777777" w:rsidR="0092098C" w:rsidRPr="00B77AD6" w:rsidRDefault="00D51569" w:rsidP="00D51569">
            <w:pPr>
              <w:pStyle w:val="Default"/>
              <w:jc w:val="center"/>
              <w:rPr>
                <w:rFonts w:eastAsia="Calibri"/>
                <w:color w:val="000000" w:themeColor="text1"/>
                <w:lang w:val="kk-KZ"/>
              </w:rPr>
            </w:pPr>
            <w:r w:rsidRPr="00B77AD6">
              <w:rPr>
                <w:color w:val="000000" w:themeColor="text1"/>
                <w:lang w:val="kk-KZ"/>
              </w:rPr>
              <w:t>40,7%</w:t>
            </w:r>
          </w:p>
        </w:tc>
        <w:tc>
          <w:tcPr>
            <w:tcW w:w="2271" w:type="dxa"/>
            <w:tcBorders>
              <w:top w:val="single" w:sz="4" w:space="0" w:color="auto"/>
              <w:left w:val="single" w:sz="4" w:space="0" w:color="auto"/>
              <w:bottom w:val="single" w:sz="4" w:space="0" w:color="auto"/>
              <w:right w:val="single" w:sz="4" w:space="0" w:color="auto"/>
            </w:tcBorders>
          </w:tcPr>
          <w:p w14:paraId="2EBAB071" w14:textId="77777777" w:rsidR="0092098C" w:rsidRPr="00B77AD6" w:rsidRDefault="0092098C" w:rsidP="00D51569">
            <w:pPr>
              <w:pStyle w:val="Default"/>
              <w:jc w:val="center"/>
              <w:rPr>
                <w:rFonts w:eastAsia="Calibri"/>
                <w:color w:val="000000" w:themeColor="text1"/>
                <w:lang w:val="kk-KZ"/>
              </w:rPr>
            </w:pPr>
            <w:r w:rsidRPr="00B77AD6">
              <w:rPr>
                <w:rFonts w:eastAsia="Calibri"/>
                <w:color w:val="000000" w:themeColor="text1"/>
                <w:lang w:val="kk-KZ"/>
              </w:rPr>
              <w:t>66</w:t>
            </w:r>
            <w:r w:rsidRPr="00B77AD6">
              <w:rPr>
                <w:rFonts w:eastAsia="Calibri"/>
                <w:color w:val="000000" w:themeColor="text1"/>
                <w:lang w:val="en-US"/>
              </w:rPr>
              <w:t>,1</w:t>
            </w:r>
            <w:r w:rsidR="00D51569" w:rsidRPr="00B77AD6">
              <w:rPr>
                <w:rFonts w:eastAsia="Calibri"/>
                <w:color w:val="000000" w:themeColor="text1"/>
                <w:lang w:val="kk-KZ"/>
              </w:rPr>
              <w:t>%</w:t>
            </w:r>
          </w:p>
        </w:tc>
      </w:tr>
      <w:tr w:rsidR="0092098C" w:rsidRPr="00B77AD6" w14:paraId="6C8C9B5F"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358DF07E" w14:textId="77777777" w:rsidR="0092098C" w:rsidRPr="00B77AD6" w:rsidRDefault="0092098C" w:rsidP="00AE317C">
            <w:pPr>
              <w:pStyle w:val="Default"/>
              <w:jc w:val="center"/>
              <w:rPr>
                <w:rFonts w:eastAsia="Calibri"/>
                <w:color w:val="000000" w:themeColor="text1"/>
                <w:lang w:val="kk-KZ"/>
              </w:rPr>
            </w:pPr>
            <w:r w:rsidRPr="00B77AD6">
              <w:rPr>
                <w:rFonts w:eastAsia="Calibri"/>
                <w:color w:val="000000" w:themeColor="text1"/>
                <w:lang w:val="kk-KZ"/>
              </w:rPr>
              <w:t>4 деңгей</w:t>
            </w:r>
          </w:p>
        </w:tc>
        <w:tc>
          <w:tcPr>
            <w:tcW w:w="1868" w:type="dxa"/>
            <w:tcBorders>
              <w:top w:val="single" w:sz="4" w:space="0" w:color="auto"/>
              <w:left w:val="single" w:sz="4" w:space="0" w:color="auto"/>
              <w:bottom w:val="single" w:sz="4" w:space="0" w:color="auto"/>
              <w:right w:val="single" w:sz="4" w:space="0" w:color="auto"/>
            </w:tcBorders>
            <w:hideMark/>
          </w:tcPr>
          <w:p w14:paraId="214FDE81" w14:textId="77777777" w:rsidR="0092098C" w:rsidRPr="00B77AD6" w:rsidRDefault="00D51569" w:rsidP="00D51569">
            <w:pPr>
              <w:pStyle w:val="Default"/>
              <w:jc w:val="center"/>
              <w:rPr>
                <w:color w:val="000000" w:themeColor="text1"/>
                <w:lang w:val="kk-KZ"/>
              </w:rPr>
            </w:pPr>
            <w:r w:rsidRPr="00B77AD6">
              <w:rPr>
                <w:color w:val="000000" w:themeColor="text1"/>
                <w:lang w:val="kk-KZ"/>
              </w:rPr>
              <w:t>48,3%</w:t>
            </w:r>
          </w:p>
        </w:tc>
        <w:tc>
          <w:tcPr>
            <w:tcW w:w="1869" w:type="dxa"/>
            <w:tcBorders>
              <w:top w:val="single" w:sz="4" w:space="0" w:color="auto"/>
              <w:left w:val="single" w:sz="4" w:space="0" w:color="auto"/>
              <w:bottom w:val="single" w:sz="4" w:space="0" w:color="auto"/>
              <w:right w:val="single" w:sz="4" w:space="0" w:color="auto"/>
            </w:tcBorders>
          </w:tcPr>
          <w:p w14:paraId="1017AE58" w14:textId="77777777" w:rsidR="0092098C" w:rsidRPr="00B77AD6" w:rsidRDefault="00D92A78" w:rsidP="00D51569">
            <w:pPr>
              <w:pStyle w:val="Default"/>
              <w:jc w:val="center"/>
              <w:rPr>
                <w:rFonts w:eastAsia="Calibri"/>
                <w:color w:val="000000" w:themeColor="text1"/>
                <w:lang w:val="kk-KZ"/>
              </w:rPr>
            </w:pPr>
            <w:r w:rsidRPr="00B77AD6">
              <w:rPr>
                <w:color w:val="000000" w:themeColor="text1"/>
                <w:lang w:val="kk-KZ"/>
              </w:rPr>
              <w:t>36,7</w:t>
            </w:r>
            <w:r w:rsidR="00D51569" w:rsidRPr="00B77AD6">
              <w:rPr>
                <w:color w:val="000000" w:themeColor="text1"/>
                <w:lang w:val="kk-KZ"/>
              </w:rPr>
              <w:t>%</w:t>
            </w:r>
          </w:p>
        </w:tc>
        <w:tc>
          <w:tcPr>
            <w:tcW w:w="1869" w:type="dxa"/>
            <w:tcBorders>
              <w:top w:val="single" w:sz="4" w:space="0" w:color="auto"/>
              <w:left w:val="single" w:sz="4" w:space="0" w:color="auto"/>
              <w:bottom w:val="single" w:sz="4" w:space="0" w:color="auto"/>
              <w:right w:val="single" w:sz="4" w:space="0" w:color="auto"/>
            </w:tcBorders>
            <w:hideMark/>
          </w:tcPr>
          <w:p w14:paraId="77881146" w14:textId="77777777" w:rsidR="0092098C" w:rsidRPr="00B77AD6" w:rsidRDefault="00515C31" w:rsidP="00D51569">
            <w:pPr>
              <w:pStyle w:val="Default"/>
              <w:jc w:val="center"/>
              <w:rPr>
                <w:rFonts w:eastAsia="Calibri"/>
                <w:color w:val="000000" w:themeColor="text1"/>
                <w:lang w:val="kk-KZ"/>
              </w:rPr>
            </w:pPr>
            <w:r w:rsidRPr="00B77AD6">
              <w:rPr>
                <w:color w:val="000000" w:themeColor="text1"/>
                <w:lang w:val="kk-KZ"/>
              </w:rPr>
              <w:t>44</w:t>
            </w:r>
            <w:r w:rsidR="00D51569" w:rsidRPr="00B77AD6">
              <w:rPr>
                <w:color w:val="000000" w:themeColor="text1"/>
                <w:lang w:val="kk-KZ"/>
              </w:rPr>
              <w:t>%</w:t>
            </w:r>
          </w:p>
        </w:tc>
        <w:tc>
          <w:tcPr>
            <w:tcW w:w="2271" w:type="dxa"/>
            <w:tcBorders>
              <w:top w:val="single" w:sz="4" w:space="0" w:color="auto"/>
              <w:left w:val="single" w:sz="4" w:space="0" w:color="auto"/>
              <w:bottom w:val="single" w:sz="4" w:space="0" w:color="auto"/>
              <w:right w:val="single" w:sz="4" w:space="0" w:color="auto"/>
            </w:tcBorders>
          </w:tcPr>
          <w:p w14:paraId="3A0BAA2F" w14:textId="77777777" w:rsidR="0092098C" w:rsidRPr="00B77AD6" w:rsidRDefault="00D51569" w:rsidP="00D51569">
            <w:pPr>
              <w:pStyle w:val="Default"/>
              <w:jc w:val="center"/>
              <w:rPr>
                <w:rFonts w:eastAsia="Calibri"/>
                <w:color w:val="000000" w:themeColor="text1"/>
                <w:lang w:val="kk-KZ"/>
              </w:rPr>
            </w:pPr>
            <w:r w:rsidRPr="00B77AD6">
              <w:rPr>
                <w:rFonts w:eastAsia="Calibri"/>
                <w:color w:val="000000" w:themeColor="text1"/>
                <w:lang w:val="kk-KZ"/>
              </w:rPr>
              <w:t>5,1%</w:t>
            </w:r>
          </w:p>
        </w:tc>
      </w:tr>
      <w:tr w:rsidR="0092098C" w:rsidRPr="00B77AD6" w14:paraId="3243DD50" w14:textId="77777777" w:rsidTr="00BA206F">
        <w:tc>
          <w:tcPr>
            <w:tcW w:w="1762" w:type="dxa"/>
            <w:tcBorders>
              <w:top w:val="single" w:sz="4" w:space="0" w:color="auto"/>
              <w:left w:val="single" w:sz="4" w:space="0" w:color="auto"/>
              <w:bottom w:val="single" w:sz="4" w:space="0" w:color="auto"/>
              <w:right w:val="single" w:sz="4" w:space="0" w:color="auto"/>
            </w:tcBorders>
            <w:hideMark/>
          </w:tcPr>
          <w:p w14:paraId="69318498" w14:textId="77777777" w:rsidR="0092098C" w:rsidRPr="00B77AD6" w:rsidRDefault="0092098C" w:rsidP="00AE317C">
            <w:pPr>
              <w:pStyle w:val="Default"/>
              <w:jc w:val="center"/>
              <w:rPr>
                <w:rFonts w:eastAsia="Calibri"/>
                <w:color w:val="000000" w:themeColor="text1"/>
                <w:lang w:val="kk-KZ"/>
              </w:rPr>
            </w:pPr>
            <w:r w:rsidRPr="00B77AD6">
              <w:rPr>
                <w:rFonts w:eastAsia="Calibri"/>
                <w:color w:val="000000" w:themeColor="text1"/>
                <w:lang w:val="kk-KZ"/>
              </w:rPr>
              <w:t>5 деңгей</w:t>
            </w:r>
          </w:p>
        </w:tc>
        <w:tc>
          <w:tcPr>
            <w:tcW w:w="1868" w:type="dxa"/>
            <w:tcBorders>
              <w:top w:val="single" w:sz="4" w:space="0" w:color="auto"/>
              <w:left w:val="single" w:sz="4" w:space="0" w:color="auto"/>
              <w:bottom w:val="single" w:sz="4" w:space="0" w:color="auto"/>
              <w:right w:val="single" w:sz="4" w:space="0" w:color="auto"/>
            </w:tcBorders>
            <w:hideMark/>
          </w:tcPr>
          <w:p w14:paraId="2BB8A971" w14:textId="77777777" w:rsidR="0092098C" w:rsidRPr="00B77AD6" w:rsidRDefault="00D51569" w:rsidP="00D51569">
            <w:pPr>
              <w:pStyle w:val="Default"/>
              <w:jc w:val="center"/>
              <w:rPr>
                <w:rFonts w:eastAsia="Calibri"/>
                <w:color w:val="000000" w:themeColor="text1"/>
                <w:lang w:val="kk-KZ"/>
              </w:rPr>
            </w:pPr>
            <w:r w:rsidRPr="00B77AD6">
              <w:rPr>
                <w:color w:val="000000" w:themeColor="text1"/>
                <w:lang w:val="kk-KZ"/>
              </w:rPr>
              <w:t>5%</w:t>
            </w:r>
          </w:p>
        </w:tc>
        <w:tc>
          <w:tcPr>
            <w:tcW w:w="1869" w:type="dxa"/>
            <w:tcBorders>
              <w:top w:val="single" w:sz="4" w:space="0" w:color="auto"/>
              <w:left w:val="single" w:sz="4" w:space="0" w:color="auto"/>
              <w:bottom w:val="single" w:sz="4" w:space="0" w:color="auto"/>
              <w:right w:val="single" w:sz="4" w:space="0" w:color="auto"/>
            </w:tcBorders>
          </w:tcPr>
          <w:p w14:paraId="66490EF1" w14:textId="77777777" w:rsidR="0092098C" w:rsidRPr="00B77AD6" w:rsidRDefault="00D51569" w:rsidP="00D51569">
            <w:pPr>
              <w:pStyle w:val="Default"/>
              <w:jc w:val="center"/>
              <w:rPr>
                <w:rFonts w:eastAsia="Calibri"/>
                <w:color w:val="000000" w:themeColor="text1"/>
                <w:lang w:val="kk-KZ"/>
              </w:rPr>
            </w:pPr>
            <w:r w:rsidRPr="00B77AD6">
              <w:rPr>
                <w:color w:val="000000" w:themeColor="text1"/>
                <w:lang w:val="kk-KZ"/>
              </w:rPr>
              <w:t>1,6%</w:t>
            </w:r>
          </w:p>
        </w:tc>
        <w:tc>
          <w:tcPr>
            <w:tcW w:w="1869" w:type="dxa"/>
            <w:tcBorders>
              <w:top w:val="single" w:sz="4" w:space="0" w:color="auto"/>
              <w:left w:val="single" w:sz="4" w:space="0" w:color="auto"/>
              <w:bottom w:val="single" w:sz="4" w:space="0" w:color="auto"/>
              <w:right w:val="single" w:sz="4" w:space="0" w:color="auto"/>
            </w:tcBorders>
            <w:hideMark/>
          </w:tcPr>
          <w:p w14:paraId="1BCF2AEA" w14:textId="77777777" w:rsidR="0092098C" w:rsidRPr="00B77AD6" w:rsidRDefault="00D51569" w:rsidP="00D51569">
            <w:pPr>
              <w:pStyle w:val="Default"/>
              <w:jc w:val="center"/>
              <w:rPr>
                <w:rFonts w:eastAsia="Calibri"/>
                <w:color w:val="000000" w:themeColor="text1"/>
                <w:lang w:val="kk-KZ"/>
              </w:rPr>
            </w:pPr>
            <w:r w:rsidRPr="00B77AD6">
              <w:rPr>
                <w:color w:val="000000" w:themeColor="text1"/>
                <w:lang w:val="kk-KZ"/>
              </w:rPr>
              <w:t>8,5%</w:t>
            </w:r>
          </w:p>
        </w:tc>
        <w:tc>
          <w:tcPr>
            <w:tcW w:w="2271" w:type="dxa"/>
            <w:tcBorders>
              <w:top w:val="single" w:sz="4" w:space="0" w:color="auto"/>
              <w:left w:val="single" w:sz="4" w:space="0" w:color="auto"/>
              <w:bottom w:val="single" w:sz="4" w:space="0" w:color="auto"/>
              <w:right w:val="single" w:sz="4" w:space="0" w:color="auto"/>
            </w:tcBorders>
          </w:tcPr>
          <w:p w14:paraId="75AE140B" w14:textId="77777777" w:rsidR="0092098C" w:rsidRPr="00B77AD6" w:rsidRDefault="0092098C" w:rsidP="00D51569">
            <w:pPr>
              <w:pStyle w:val="Default"/>
              <w:jc w:val="center"/>
              <w:rPr>
                <w:rFonts w:eastAsia="Calibri"/>
                <w:color w:val="000000" w:themeColor="text1"/>
                <w:lang w:val="kk-KZ"/>
              </w:rPr>
            </w:pPr>
            <w:r w:rsidRPr="00B77AD6">
              <w:rPr>
                <w:rFonts w:eastAsia="Calibri"/>
                <w:color w:val="000000" w:themeColor="text1"/>
                <w:lang w:val="kk-KZ"/>
              </w:rPr>
              <w:t>-</w:t>
            </w:r>
          </w:p>
        </w:tc>
      </w:tr>
    </w:tbl>
    <w:p w14:paraId="708E0E84" w14:textId="77777777" w:rsidR="00951C21" w:rsidRPr="00B77AD6" w:rsidRDefault="00951C21" w:rsidP="00AE317C">
      <w:pPr>
        <w:pStyle w:val="Default"/>
        <w:ind w:firstLine="567"/>
        <w:jc w:val="both"/>
        <w:rPr>
          <w:color w:val="000000" w:themeColor="text1"/>
          <w:sz w:val="28"/>
          <w:szCs w:val="28"/>
          <w:lang w:val="kk-KZ"/>
        </w:rPr>
      </w:pPr>
    </w:p>
    <w:p w14:paraId="14CFD099" w14:textId="77777777" w:rsidR="005F4BE4" w:rsidRPr="00B77AD6" w:rsidRDefault="005F4BE4" w:rsidP="005F4BE4">
      <w:pPr>
        <w:pStyle w:val="Default"/>
        <w:ind w:firstLine="567"/>
        <w:jc w:val="both"/>
        <w:rPr>
          <w:color w:val="000000" w:themeColor="text1"/>
          <w:sz w:val="28"/>
          <w:szCs w:val="28"/>
          <w:lang w:val="kk-KZ"/>
        </w:rPr>
      </w:pPr>
      <w:r w:rsidRPr="00B77AD6">
        <w:rPr>
          <w:color w:val="000000" w:themeColor="text1"/>
          <w:sz w:val="28"/>
          <w:szCs w:val="28"/>
          <w:lang w:val="kk-KZ"/>
        </w:rPr>
        <w:t xml:space="preserve">Кестеде берілгендей, </w:t>
      </w:r>
      <w:r w:rsidR="00EE5C52" w:rsidRPr="00B77AD6">
        <w:rPr>
          <w:color w:val="000000" w:themeColor="text1"/>
          <w:sz w:val="28"/>
          <w:szCs w:val="28"/>
          <w:lang w:val="kk-KZ"/>
        </w:rPr>
        <w:t>тәжірибелік сыныпта о</w:t>
      </w:r>
      <w:r w:rsidRPr="00B77AD6">
        <w:rPr>
          <w:color w:val="000000" w:themeColor="text1"/>
          <w:sz w:val="28"/>
          <w:szCs w:val="28"/>
          <w:lang w:val="kk-KZ"/>
        </w:rPr>
        <w:t>қушының</w:t>
      </w:r>
      <w:r w:rsidR="00225CB1" w:rsidRPr="00B77AD6">
        <w:rPr>
          <w:color w:val="000000" w:themeColor="text1"/>
          <w:sz w:val="28"/>
          <w:szCs w:val="28"/>
          <w:lang w:val="kk-KZ"/>
        </w:rPr>
        <w:t xml:space="preserve"> сөйлеу деңгейі </w:t>
      </w:r>
      <w:r w:rsidRPr="00B77AD6">
        <w:rPr>
          <w:color w:val="000000" w:themeColor="text1"/>
          <w:sz w:val="28"/>
          <w:szCs w:val="28"/>
          <w:lang w:val="kk-KZ"/>
        </w:rPr>
        <w:t>1 деңгей 6,8 па</w:t>
      </w:r>
      <w:r w:rsidR="00FA586F" w:rsidRPr="00B77AD6">
        <w:rPr>
          <w:color w:val="000000" w:themeColor="text1"/>
          <w:sz w:val="28"/>
          <w:szCs w:val="28"/>
          <w:lang w:val="kk-KZ"/>
        </w:rPr>
        <w:t xml:space="preserve">йызға, </w:t>
      </w:r>
      <w:r w:rsidR="00EE5C52" w:rsidRPr="00B77AD6">
        <w:rPr>
          <w:color w:val="000000" w:themeColor="text1"/>
          <w:sz w:val="28"/>
          <w:szCs w:val="28"/>
          <w:lang w:val="kk-KZ"/>
        </w:rPr>
        <w:t>2 деңгей 22 пайызға, 3 дең</w:t>
      </w:r>
      <w:r w:rsidRPr="00B77AD6">
        <w:rPr>
          <w:color w:val="000000" w:themeColor="text1"/>
          <w:sz w:val="28"/>
          <w:szCs w:val="28"/>
          <w:lang w:val="kk-KZ"/>
        </w:rPr>
        <w:t>гей 66,1 пайызға өскені</w:t>
      </w:r>
      <w:r w:rsidR="00EE5C52" w:rsidRPr="00B77AD6">
        <w:rPr>
          <w:color w:val="000000" w:themeColor="text1"/>
          <w:sz w:val="28"/>
          <w:szCs w:val="28"/>
          <w:lang w:val="kk-KZ"/>
        </w:rPr>
        <w:t>н</w:t>
      </w:r>
      <w:r w:rsidRPr="00B77AD6">
        <w:rPr>
          <w:color w:val="000000" w:themeColor="text1"/>
          <w:sz w:val="28"/>
          <w:szCs w:val="28"/>
          <w:lang w:val="kk-KZ"/>
        </w:rPr>
        <w:t xml:space="preserve">, ал 4 деңгей 5,1 пайызға төмен түскенін байқаймыз. </w:t>
      </w:r>
    </w:p>
    <w:p w14:paraId="2BB25273" w14:textId="1140D631" w:rsidR="00BA206F" w:rsidRPr="00B77AD6" w:rsidRDefault="00BA206F" w:rsidP="00BA206F">
      <w:pPr>
        <w:pStyle w:val="Default"/>
        <w:ind w:firstLine="567"/>
        <w:rPr>
          <w:color w:val="000000" w:themeColor="text1"/>
          <w:sz w:val="28"/>
          <w:szCs w:val="28"/>
          <w:lang w:val="kk-KZ"/>
        </w:rPr>
      </w:pPr>
      <w:r w:rsidRPr="00B77AD6">
        <w:rPr>
          <w:noProof/>
          <w:color w:val="000000" w:themeColor="text1"/>
          <w:sz w:val="28"/>
          <w:szCs w:val="28"/>
          <w:lang w:eastAsia="ru-RU"/>
        </w:rPr>
        <w:drawing>
          <wp:anchor distT="0" distB="0" distL="114300" distR="114300" simplePos="0" relativeHeight="251577856" behindDoc="0" locked="0" layoutInCell="1" allowOverlap="1" wp14:anchorId="66C69C79" wp14:editId="052B191E">
            <wp:simplePos x="0" y="0"/>
            <wp:positionH relativeFrom="column">
              <wp:posOffset>300990</wp:posOffset>
            </wp:positionH>
            <wp:positionV relativeFrom="paragraph">
              <wp:posOffset>546735</wp:posOffset>
            </wp:positionV>
            <wp:extent cx="5505450" cy="2276475"/>
            <wp:effectExtent l="0" t="0" r="19050" b="9525"/>
            <wp:wrapTopAndBottom/>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r w:rsidR="005F4BE4" w:rsidRPr="00B77AD6">
        <w:rPr>
          <w:color w:val="000000" w:themeColor="text1"/>
          <w:sz w:val="28"/>
          <w:szCs w:val="28"/>
          <w:lang w:val="kk-KZ"/>
        </w:rPr>
        <w:t xml:space="preserve">Жоғарыда берілген нәтиже диаграмма түрінде төменде ұсынылды (сурет </w:t>
      </w:r>
      <w:r w:rsidR="00247BCC">
        <w:rPr>
          <w:color w:val="000000" w:themeColor="text1"/>
          <w:sz w:val="28"/>
          <w:szCs w:val="28"/>
          <w:lang w:val="kk-KZ"/>
        </w:rPr>
        <w:t>33</w:t>
      </w:r>
      <w:r w:rsidR="005F4BE4" w:rsidRPr="00B77AD6">
        <w:rPr>
          <w:color w:val="000000" w:themeColor="text1"/>
          <w:sz w:val="28"/>
          <w:szCs w:val="28"/>
          <w:lang w:val="kk-KZ"/>
        </w:rPr>
        <w:t>).</w:t>
      </w:r>
    </w:p>
    <w:p w14:paraId="342263D0" w14:textId="2CC77D35" w:rsidR="005F4BE4" w:rsidRPr="00B77AD6" w:rsidRDefault="005F4BE4" w:rsidP="005F4BE4">
      <w:pPr>
        <w:pStyle w:val="Default"/>
        <w:ind w:firstLine="567"/>
        <w:jc w:val="center"/>
        <w:rPr>
          <w:color w:val="000000" w:themeColor="text1"/>
          <w:sz w:val="28"/>
          <w:szCs w:val="28"/>
          <w:lang w:val="kk-KZ"/>
        </w:rPr>
      </w:pPr>
    </w:p>
    <w:p w14:paraId="265BF177" w14:textId="678C4D23" w:rsidR="00951C21" w:rsidRPr="00D52402" w:rsidRDefault="00951C21" w:rsidP="00BA206F">
      <w:pPr>
        <w:pStyle w:val="Default"/>
        <w:jc w:val="center"/>
        <w:rPr>
          <w:color w:val="000000" w:themeColor="text1"/>
          <w:sz w:val="28"/>
          <w:szCs w:val="28"/>
          <w:lang w:val="kk-KZ"/>
        </w:rPr>
      </w:pPr>
      <w:r w:rsidRPr="00B77AD6">
        <w:rPr>
          <w:color w:val="000000" w:themeColor="text1"/>
          <w:sz w:val="28"/>
          <w:szCs w:val="28"/>
          <w:lang w:val="kk-KZ"/>
        </w:rPr>
        <w:t xml:space="preserve">Сурет </w:t>
      </w:r>
      <w:r w:rsidR="00247BCC">
        <w:rPr>
          <w:color w:val="000000" w:themeColor="text1"/>
          <w:sz w:val="28"/>
          <w:szCs w:val="28"/>
          <w:lang w:val="kk-KZ"/>
        </w:rPr>
        <w:t>33</w:t>
      </w:r>
      <w:r w:rsidRPr="00B77AD6">
        <w:rPr>
          <w:color w:val="000000" w:themeColor="text1"/>
          <w:sz w:val="28"/>
          <w:szCs w:val="28"/>
          <w:lang w:val="kk-KZ"/>
        </w:rPr>
        <w:t xml:space="preserve"> – </w:t>
      </w:r>
      <w:r w:rsidRPr="00B77AD6">
        <w:rPr>
          <w:rFonts w:eastAsia="Calibri"/>
          <w:color w:val="000000" w:themeColor="text1"/>
          <w:sz w:val="28"/>
          <w:szCs w:val="28"/>
          <w:lang w:val="kk-KZ"/>
        </w:rPr>
        <w:t xml:space="preserve"> </w:t>
      </w:r>
      <w:r w:rsidR="00D52402" w:rsidRPr="00D52402">
        <w:rPr>
          <w:rFonts w:eastAsia="Calibri"/>
          <w:color w:val="000000" w:themeColor="text1"/>
          <w:sz w:val="28"/>
          <w:szCs w:val="28"/>
          <w:lang w:val="kk-KZ"/>
        </w:rPr>
        <w:t>«</w:t>
      </w:r>
      <w:r w:rsidR="00D52402" w:rsidRPr="00D52402">
        <w:rPr>
          <w:rFonts w:eastAsia="Calibri"/>
          <w:iCs/>
          <w:color w:val="000000" w:themeColor="text1"/>
          <w:sz w:val="28"/>
          <w:szCs w:val="28"/>
          <w:lang w:val="kk-KZ"/>
        </w:rPr>
        <w:t xml:space="preserve">Сөйлеуді диагностикалау» (Р.С. Немов) </w:t>
      </w:r>
      <w:r w:rsidR="00D52402" w:rsidRPr="00D52402">
        <w:rPr>
          <w:rFonts w:eastAsia="Calibri"/>
          <w:color w:val="000000" w:themeColor="text1"/>
          <w:sz w:val="28"/>
          <w:szCs w:val="28"/>
          <w:lang w:val="kk-KZ"/>
        </w:rPr>
        <w:t xml:space="preserve">әдістемесінің </w:t>
      </w:r>
      <w:r w:rsidRPr="00D52402">
        <w:rPr>
          <w:color w:val="000000" w:themeColor="text1"/>
          <w:sz w:val="28"/>
          <w:szCs w:val="28"/>
          <w:lang w:val="kk-KZ"/>
        </w:rPr>
        <w:t>салыстырмалы нәтижелері</w:t>
      </w:r>
    </w:p>
    <w:p w14:paraId="304B1FF9" w14:textId="77777777" w:rsidR="00951C21" w:rsidRPr="00D52402" w:rsidRDefault="00951C21" w:rsidP="00AE317C">
      <w:pPr>
        <w:pStyle w:val="Default"/>
        <w:ind w:firstLine="567"/>
        <w:jc w:val="both"/>
        <w:rPr>
          <w:color w:val="000000" w:themeColor="text1"/>
          <w:sz w:val="28"/>
          <w:szCs w:val="28"/>
          <w:lang w:val="kk-KZ"/>
        </w:rPr>
      </w:pPr>
    </w:p>
    <w:p w14:paraId="4D1660B5" w14:textId="77777777" w:rsidR="00EE5C52" w:rsidRPr="00B77AD6" w:rsidRDefault="00EE5C52" w:rsidP="00AE317C">
      <w:pPr>
        <w:pStyle w:val="Default"/>
        <w:ind w:firstLine="567"/>
        <w:jc w:val="both"/>
        <w:rPr>
          <w:color w:val="000000" w:themeColor="text1"/>
          <w:sz w:val="28"/>
          <w:szCs w:val="28"/>
          <w:lang w:val="kk-KZ"/>
        </w:rPr>
      </w:pPr>
      <w:r w:rsidRPr="00B77AD6">
        <w:rPr>
          <w:color w:val="000000" w:themeColor="text1"/>
          <w:sz w:val="28"/>
          <w:szCs w:val="28"/>
          <w:lang w:val="kk-KZ"/>
        </w:rPr>
        <w:t>Диаграмма көрсетіп отырғандай тәжірибелік сыныптағы оқушының сөздік қорының деңгейінің нәтижесі бақылау сыныптардағы нәтижелермен салыстырғанда біршама жоғарылағанын</w:t>
      </w:r>
      <w:r w:rsidR="00245CCF" w:rsidRPr="00B77AD6">
        <w:rPr>
          <w:color w:val="000000" w:themeColor="text1"/>
          <w:sz w:val="28"/>
          <w:szCs w:val="28"/>
          <w:lang w:val="kk-KZ"/>
        </w:rPr>
        <w:t xml:space="preserve"> көрсетті</w:t>
      </w:r>
      <w:r w:rsidRPr="00B77AD6">
        <w:rPr>
          <w:color w:val="000000" w:themeColor="text1"/>
          <w:sz w:val="28"/>
          <w:szCs w:val="28"/>
          <w:lang w:val="kk-KZ"/>
        </w:rPr>
        <w:t>.</w:t>
      </w:r>
    </w:p>
    <w:p w14:paraId="6E88E401" w14:textId="2535618E" w:rsidR="00951C21" w:rsidRDefault="00951C21" w:rsidP="00AE317C">
      <w:pPr>
        <w:pStyle w:val="Default"/>
        <w:ind w:firstLine="567"/>
        <w:jc w:val="both"/>
        <w:rPr>
          <w:rFonts w:eastAsia="Calibri"/>
          <w:color w:val="000000" w:themeColor="text1"/>
          <w:sz w:val="28"/>
          <w:szCs w:val="28"/>
          <w:lang w:val="kk-KZ"/>
        </w:rPr>
      </w:pPr>
      <w:r w:rsidRPr="00B77AD6">
        <w:rPr>
          <w:bCs/>
          <w:iCs/>
          <w:color w:val="000000" w:themeColor="text1"/>
          <w:sz w:val="28"/>
          <w:szCs w:val="28"/>
          <w:lang w:val="kk-KZ"/>
        </w:rPr>
        <w:t>4.</w:t>
      </w:r>
      <w:r w:rsidRPr="00B77AD6">
        <w:rPr>
          <w:color w:val="000000" w:themeColor="text1"/>
          <w:sz w:val="28"/>
          <w:szCs w:val="28"/>
          <w:lang w:val="kk-KZ"/>
        </w:rPr>
        <w:t xml:space="preserve"> Оқушылардың ойлау </w:t>
      </w:r>
      <w:r w:rsidR="00EE5C52" w:rsidRPr="00B77AD6">
        <w:rPr>
          <w:color w:val="000000" w:themeColor="text1"/>
          <w:sz w:val="28"/>
          <w:szCs w:val="28"/>
          <w:lang w:val="kk-KZ"/>
        </w:rPr>
        <w:t>дағдысын</w:t>
      </w:r>
      <w:r w:rsidRPr="00B77AD6">
        <w:rPr>
          <w:color w:val="000000" w:themeColor="text1"/>
          <w:sz w:val="28"/>
          <w:szCs w:val="28"/>
          <w:lang w:val="kk-KZ"/>
        </w:rPr>
        <w:t xml:space="preserve"> зерттеу мақсатында </w:t>
      </w:r>
      <w:r w:rsidRPr="00B77AD6">
        <w:rPr>
          <w:b/>
          <w:i/>
          <w:iCs/>
          <w:color w:val="000000" w:themeColor="text1"/>
          <w:sz w:val="28"/>
          <w:szCs w:val="28"/>
          <w:lang w:val="kk-KZ"/>
        </w:rPr>
        <w:t>«Ауы</w:t>
      </w:r>
      <w:r w:rsidR="00637A38" w:rsidRPr="00B77AD6">
        <w:rPr>
          <w:b/>
          <w:i/>
          <w:iCs/>
          <w:color w:val="000000" w:themeColor="text1"/>
          <w:sz w:val="28"/>
          <w:szCs w:val="28"/>
          <w:lang w:val="kk-KZ"/>
        </w:rPr>
        <w:t xml:space="preserve">зша логикалық ойлауды зерттеу» </w:t>
      </w:r>
      <w:r w:rsidRPr="00B77AD6">
        <w:rPr>
          <w:b/>
          <w:i/>
          <w:iCs/>
          <w:color w:val="000000" w:themeColor="text1"/>
          <w:sz w:val="28"/>
          <w:szCs w:val="28"/>
          <w:lang w:val="kk-KZ"/>
        </w:rPr>
        <w:t>(Э.Ф.Замбацявичене)</w:t>
      </w:r>
      <w:r w:rsidRPr="00B77AD6">
        <w:rPr>
          <w:i/>
          <w:iCs/>
          <w:color w:val="000000" w:themeColor="text1"/>
          <w:sz w:val="28"/>
          <w:szCs w:val="28"/>
          <w:lang w:val="kk-KZ"/>
        </w:rPr>
        <w:t xml:space="preserve"> </w:t>
      </w:r>
      <w:r w:rsidRPr="00B77AD6">
        <w:rPr>
          <w:color w:val="000000" w:themeColor="text1"/>
          <w:sz w:val="28"/>
          <w:szCs w:val="28"/>
          <w:lang w:val="kk-KZ"/>
        </w:rPr>
        <w:t>әдістемесінің қалыптастырушы эксперименттен кейінгі нәтижелерін алғашқы анықтау кезеңінің нәтижелерімен салыстырдық. Нәтиже көрсеткіштері төм</w:t>
      </w:r>
      <w:r w:rsidR="00AF652D" w:rsidRPr="00B77AD6">
        <w:rPr>
          <w:color w:val="000000" w:themeColor="text1"/>
          <w:sz w:val="28"/>
          <w:szCs w:val="28"/>
          <w:lang w:val="kk-KZ"/>
        </w:rPr>
        <w:t>ендегі кестеде берілді (кесте 2</w:t>
      </w:r>
      <w:r w:rsidR="00247BCC">
        <w:rPr>
          <w:color w:val="000000" w:themeColor="text1"/>
          <w:sz w:val="28"/>
          <w:szCs w:val="28"/>
          <w:lang w:val="kk-KZ"/>
        </w:rPr>
        <w:t>8</w:t>
      </w:r>
      <w:r w:rsidR="009928DC" w:rsidRPr="00B77AD6">
        <w:rPr>
          <w:color w:val="000000" w:themeColor="text1"/>
          <w:sz w:val="28"/>
          <w:szCs w:val="28"/>
          <w:lang w:val="kk-KZ"/>
        </w:rPr>
        <w:t>).</w:t>
      </w:r>
      <w:r w:rsidRPr="00B77AD6">
        <w:rPr>
          <w:rFonts w:eastAsia="Calibri"/>
          <w:color w:val="000000" w:themeColor="text1"/>
          <w:sz w:val="28"/>
          <w:szCs w:val="28"/>
          <w:lang w:val="kk-KZ"/>
        </w:rPr>
        <w:t xml:space="preserve"> </w:t>
      </w:r>
    </w:p>
    <w:p w14:paraId="40FC764C" w14:textId="77777777" w:rsidR="00D52402" w:rsidRPr="00B77AD6" w:rsidRDefault="00D52402" w:rsidP="00AE317C">
      <w:pPr>
        <w:pStyle w:val="Default"/>
        <w:ind w:firstLine="567"/>
        <w:jc w:val="both"/>
        <w:rPr>
          <w:rFonts w:eastAsia="Calibri"/>
          <w:color w:val="000000" w:themeColor="text1"/>
          <w:sz w:val="28"/>
          <w:szCs w:val="28"/>
          <w:lang w:val="kk-KZ"/>
        </w:rPr>
      </w:pPr>
    </w:p>
    <w:p w14:paraId="58901C18" w14:textId="0265D603" w:rsidR="00951C21" w:rsidRPr="00B77AD6" w:rsidRDefault="00AF652D" w:rsidP="00BA206F">
      <w:pPr>
        <w:pStyle w:val="Default"/>
        <w:jc w:val="both"/>
        <w:rPr>
          <w:color w:val="000000" w:themeColor="text1"/>
          <w:sz w:val="28"/>
          <w:szCs w:val="28"/>
          <w:lang w:val="kk-KZ"/>
        </w:rPr>
      </w:pPr>
      <w:r w:rsidRPr="00B77AD6">
        <w:rPr>
          <w:color w:val="000000" w:themeColor="text1"/>
          <w:sz w:val="28"/>
          <w:szCs w:val="28"/>
          <w:lang w:val="kk-KZ"/>
        </w:rPr>
        <w:t>Кесте 2</w:t>
      </w:r>
      <w:r w:rsidR="00247BCC">
        <w:rPr>
          <w:color w:val="000000" w:themeColor="text1"/>
          <w:sz w:val="28"/>
          <w:szCs w:val="28"/>
          <w:lang w:val="kk-KZ"/>
        </w:rPr>
        <w:t>8</w:t>
      </w:r>
      <w:r w:rsidR="00951C21" w:rsidRPr="00B77AD6">
        <w:rPr>
          <w:color w:val="000000" w:themeColor="text1"/>
          <w:sz w:val="28"/>
          <w:szCs w:val="28"/>
          <w:lang w:val="kk-KZ"/>
        </w:rPr>
        <w:t xml:space="preserve"> – </w:t>
      </w:r>
      <w:r w:rsidR="0042016B" w:rsidRPr="00B77AD6">
        <w:rPr>
          <w:color w:val="000000" w:themeColor="text1"/>
          <w:sz w:val="28"/>
          <w:szCs w:val="28"/>
          <w:lang w:val="kk-KZ"/>
        </w:rPr>
        <w:t>Ойлау деңгейінің</w:t>
      </w:r>
      <w:r w:rsidR="00951C21" w:rsidRPr="00B77AD6">
        <w:rPr>
          <w:color w:val="000000" w:themeColor="text1"/>
          <w:sz w:val="28"/>
          <w:szCs w:val="28"/>
          <w:lang w:val="kk-KZ"/>
        </w:rPr>
        <w:t xml:space="preserve"> салыстырмалы нәтижесі </w:t>
      </w:r>
    </w:p>
    <w:p w14:paraId="2B92A7A0" w14:textId="77777777" w:rsidR="00951C21" w:rsidRPr="00B77AD6" w:rsidRDefault="00951C21" w:rsidP="00AE317C">
      <w:pPr>
        <w:pStyle w:val="Default"/>
        <w:ind w:firstLine="567"/>
        <w:jc w:val="both"/>
        <w:rPr>
          <w:color w:val="000000" w:themeColor="text1"/>
          <w:sz w:val="28"/>
          <w:szCs w:val="28"/>
          <w:lang w:val="kk-KZ"/>
        </w:rPr>
      </w:pPr>
    </w:p>
    <w:tbl>
      <w:tblPr>
        <w:tblStyle w:val="a8"/>
        <w:tblW w:w="0" w:type="auto"/>
        <w:tblInd w:w="108" w:type="dxa"/>
        <w:tblLook w:val="04A0" w:firstRow="1" w:lastRow="0" w:firstColumn="1" w:lastColumn="0" w:noHBand="0" w:noVBand="1"/>
      </w:tblPr>
      <w:tblGrid>
        <w:gridCol w:w="1762"/>
        <w:gridCol w:w="1868"/>
        <w:gridCol w:w="1869"/>
        <w:gridCol w:w="1869"/>
        <w:gridCol w:w="2271"/>
      </w:tblGrid>
      <w:tr w:rsidR="00951C21" w:rsidRPr="00B77AD6" w14:paraId="54391618" w14:textId="77777777" w:rsidTr="00BA206F">
        <w:tc>
          <w:tcPr>
            <w:tcW w:w="1762" w:type="dxa"/>
            <w:vMerge w:val="restart"/>
            <w:tcBorders>
              <w:top w:val="single" w:sz="4" w:space="0" w:color="auto"/>
              <w:left w:val="single" w:sz="4" w:space="0" w:color="auto"/>
              <w:bottom w:val="single" w:sz="4" w:space="0" w:color="auto"/>
              <w:right w:val="single" w:sz="4" w:space="0" w:color="auto"/>
            </w:tcBorders>
            <w:hideMark/>
          </w:tcPr>
          <w:p w14:paraId="343575F9"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Көрсеткіштер</w:t>
            </w:r>
          </w:p>
        </w:tc>
        <w:tc>
          <w:tcPr>
            <w:tcW w:w="3737" w:type="dxa"/>
            <w:gridSpan w:val="2"/>
            <w:tcBorders>
              <w:top w:val="single" w:sz="4" w:space="0" w:color="auto"/>
              <w:left w:val="single" w:sz="4" w:space="0" w:color="auto"/>
              <w:bottom w:val="single" w:sz="4" w:space="0" w:color="auto"/>
              <w:right w:val="single" w:sz="4" w:space="0" w:color="auto"/>
            </w:tcBorders>
            <w:hideMark/>
          </w:tcPr>
          <w:p w14:paraId="01FBAAED" w14:textId="77777777" w:rsidR="00951C21" w:rsidRPr="00B77AD6" w:rsidRDefault="0042016B" w:rsidP="00AE317C">
            <w:pPr>
              <w:pStyle w:val="Default"/>
              <w:jc w:val="center"/>
              <w:rPr>
                <w:rFonts w:eastAsia="Calibri"/>
                <w:color w:val="000000" w:themeColor="text1"/>
                <w:lang w:val="kk-KZ"/>
              </w:rPr>
            </w:pPr>
            <w:r w:rsidRPr="00B77AD6">
              <w:rPr>
                <w:rFonts w:eastAsia="Calibri"/>
                <w:color w:val="000000" w:themeColor="text1"/>
                <w:lang w:val="kk-KZ"/>
              </w:rPr>
              <w:t>Бақылау сыныбы</w:t>
            </w:r>
          </w:p>
        </w:tc>
        <w:tc>
          <w:tcPr>
            <w:tcW w:w="4140" w:type="dxa"/>
            <w:gridSpan w:val="2"/>
            <w:tcBorders>
              <w:top w:val="single" w:sz="4" w:space="0" w:color="auto"/>
              <w:left w:val="single" w:sz="4" w:space="0" w:color="auto"/>
              <w:bottom w:val="single" w:sz="4" w:space="0" w:color="auto"/>
              <w:right w:val="single" w:sz="4" w:space="0" w:color="auto"/>
            </w:tcBorders>
            <w:hideMark/>
          </w:tcPr>
          <w:p w14:paraId="2ED8F4EE" w14:textId="77777777" w:rsidR="00951C21" w:rsidRPr="00B77AD6" w:rsidRDefault="0042016B" w:rsidP="00AE317C">
            <w:pPr>
              <w:pStyle w:val="Default"/>
              <w:jc w:val="center"/>
              <w:rPr>
                <w:rFonts w:eastAsia="Calibri"/>
                <w:color w:val="000000" w:themeColor="text1"/>
                <w:lang w:val="kk-KZ"/>
              </w:rPr>
            </w:pPr>
            <w:r w:rsidRPr="00B77AD6">
              <w:rPr>
                <w:rFonts w:eastAsia="Calibri"/>
                <w:color w:val="000000" w:themeColor="text1"/>
                <w:lang w:val="kk-KZ"/>
              </w:rPr>
              <w:t>Тәжірибелік сынып</w:t>
            </w:r>
          </w:p>
        </w:tc>
      </w:tr>
      <w:tr w:rsidR="00951C21" w:rsidRPr="00B77AD6" w14:paraId="20175EA9" w14:textId="77777777" w:rsidTr="00BA206F">
        <w:tc>
          <w:tcPr>
            <w:tcW w:w="1762" w:type="dxa"/>
            <w:vMerge/>
            <w:tcBorders>
              <w:top w:val="single" w:sz="4" w:space="0" w:color="auto"/>
              <w:left w:val="single" w:sz="4" w:space="0" w:color="auto"/>
              <w:bottom w:val="single" w:sz="4" w:space="0" w:color="auto"/>
              <w:right w:val="single" w:sz="4" w:space="0" w:color="auto"/>
            </w:tcBorders>
            <w:vAlign w:val="center"/>
            <w:hideMark/>
          </w:tcPr>
          <w:p w14:paraId="2D117A13" w14:textId="77777777" w:rsidR="00951C21" w:rsidRPr="00B77AD6" w:rsidRDefault="00951C21" w:rsidP="00AE317C">
            <w:pPr>
              <w:rPr>
                <w:rFonts w:ascii="Times New Roman" w:hAnsi="Times New Roman"/>
                <w:color w:val="000000" w:themeColor="text1"/>
                <w:sz w:val="24"/>
                <w:szCs w:val="24"/>
                <w:lang w:val="kk-KZ"/>
              </w:rPr>
            </w:pPr>
          </w:p>
        </w:tc>
        <w:tc>
          <w:tcPr>
            <w:tcW w:w="1868" w:type="dxa"/>
            <w:tcBorders>
              <w:top w:val="single" w:sz="4" w:space="0" w:color="auto"/>
              <w:left w:val="single" w:sz="4" w:space="0" w:color="auto"/>
              <w:bottom w:val="single" w:sz="4" w:space="0" w:color="auto"/>
              <w:right w:val="single" w:sz="4" w:space="0" w:color="auto"/>
            </w:tcBorders>
            <w:hideMark/>
          </w:tcPr>
          <w:p w14:paraId="1284FF33"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 дейін</w:t>
            </w:r>
          </w:p>
        </w:tc>
        <w:tc>
          <w:tcPr>
            <w:tcW w:w="1869" w:type="dxa"/>
            <w:tcBorders>
              <w:top w:val="single" w:sz="4" w:space="0" w:color="auto"/>
              <w:left w:val="single" w:sz="4" w:space="0" w:color="auto"/>
              <w:bottom w:val="single" w:sz="4" w:space="0" w:color="auto"/>
              <w:right w:val="single" w:sz="4" w:space="0" w:color="auto"/>
            </w:tcBorders>
            <w:hideMark/>
          </w:tcPr>
          <w:p w14:paraId="133F0845"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Экспер.кейін</w:t>
            </w:r>
          </w:p>
        </w:tc>
        <w:tc>
          <w:tcPr>
            <w:tcW w:w="1869" w:type="dxa"/>
            <w:tcBorders>
              <w:top w:val="single" w:sz="4" w:space="0" w:color="auto"/>
              <w:left w:val="single" w:sz="4" w:space="0" w:color="auto"/>
              <w:bottom w:val="single" w:sz="4" w:space="0" w:color="auto"/>
              <w:right w:val="single" w:sz="4" w:space="0" w:color="auto"/>
            </w:tcBorders>
            <w:hideMark/>
          </w:tcPr>
          <w:p w14:paraId="742CF024"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 дейін</w:t>
            </w:r>
          </w:p>
        </w:tc>
        <w:tc>
          <w:tcPr>
            <w:tcW w:w="2271" w:type="dxa"/>
            <w:tcBorders>
              <w:top w:val="single" w:sz="4" w:space="0" w:color="auto"/>
              <w:left w:val="single" w:sz="4" w:space="0" w:color="auto"/>
              <w:bottom w:val="single" w:sz="4" w:space="0" w:color="auto"/>
              <w:right w:val="single" w:sz="4" w:space="0" w:color="auto"/>
            </w:tcBorders>
            <w:hideMark/>
          </w:tcPr>
          <w:p w14:paraId="7B05944E" w14:textId="77777777" w:rsidR="00951C21" w:rsidRPr="00B77AD6" w:rsidRDefault="00951C21" w:rsidP="00AE317C">
            <w:pPr>
              <w:pStyle w:val="Default"/>
              <w:jc w:val="center"/>
              <w:rPr>
                <w:rFonts w:eastAsia="Calibri"/>
                <w:color w:val="000000" w:themeColor="text1"/>
                <w:lang w:val="kk-KZ"/>
              </w:rPr>
            </w:pPr>
            <w:r w:rsidRPr="00B77AD6">
              <w:rPr>
                <w:rFonts w:eastAsia="Calibri"/>
                <w:color w:val="000000" w:themeColor="text1"/>
                <w:lang w:val="kk-KZ"/>
              </w:rPr>
              <w:t>Экспер.кейін</w:t>
            </w:r>
          </w:p>
        </w:tc>
      </w:tr>
      <w:tr w:rsidR="003665AA" w:rsidRPr="00B77AD6" w14:paraId="453A9F9A" w14:textId="77777777" w:rsidTr="00BA206F">
        <w:tc>
          <w:tcPr>
            <w:tcW w:w="1762" w:type="dxa"/>
            <w:tcBorders>
              <w:top w:val="single" w:sz="4" w:space="0" w:color="auto"/>
              <w:left w:val="single" w:sz="4" w:space="0" w:color="auto"/>
              <w:bottom w:val="single" w:sz="4" w:space="0" w:color="auto"/>
              <w:right w:val="single" w:sz="4" w:space="0" w:color="auto"/>
            </w:tcBorders>
            <w:vAlign w:val="center"/>
          </w:tcPr>
          <w:p w14:paraId="3B9749A5" w14:textId="77777777" w:rsidR="003665AA" w:rsidRPr="00B77AD6" w:rsidRDefault="003665AA" w:rsidP="00AE317C">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Өте жоғары</w:t>
            </w:r>
          </w:p>
        </w:tc>
        <w:tc>
          <w:tcPr>
            <w:tcW w:w="1868" w:type="dxa"/>
            <w:tcBorders>
              <w:top w:val="single" w:sz="4" w:space="0" w:color="auto"/>
              <w:left w:val="single" w:sz="4" w:space="0" w:color="auto"/>
              <w:bottom w:val="single" w:sz="4" w:space="0" w:color="auto"/>
              <w:right w:val="single" w:sz="4" w:space="0" w:color="auto"/>
            </w:tcBorders>
          </w:tcPr>
          <w:p w14:paraId="35F10706" w14:textId="77777777" w:rsidR="003665AA" w:rsidRPr="00B77AD6" w:rsidRDefault="003665AA" w:rsidP="00AE317C">
            <w:pPr>
              <w:pStyle w:val="Default"/>
              <w:jc w:val="center"/>
              <w:rPr>
                <w:rFonts w:eastAsia="Calibri"/>
                <w:color w:val="000000" w:themeColor="text1"/>
                <w:lang w:val="kk-KZ"/>
              </w:rPr>
            </w:pPr>
            <w:r w:rsidRPr="00B77AD6">
              <w:rPr>
                <w:rFonts w:eastAsia="Calibri"/>
                <w:color w:val="000000" w:themeColor="text1"/>
                <w:lang w:val="kk-KZ"/>
              </w:rPr>
              <w:t>-</w:t>
            </w:r>
          </w:p>
        </w:tc>
        <w:tc>
          <w:tcPr>
            <w:tcW w:w="1869" w:type="dxa"/>
            <w:tcBorders>
              <w:top w:val="single" w:sz="4" w:space="0" w:color="auto"/>
              <w:left w:val="single" w:sz="4" w:space="0" w:color="auto"/>
              <w:bottom w:val="single" w:sz="4" w:space="0" w:color="auto"/>
              <w:right w:val="single" w:sz="4" w:space="0" w:color="auto"/>
            </w:tcBorders>
          </w:tcPr>
          <w:p w14:paraId="7AA740FA" w14:textId="77777777" w:rsidR="003665AA" w:rsidRPr="00B77AD6" w:rsidRDefault="003665AA" w:rsidP="00657320">
            <w:pPr>
              <w:pStyle w:val="Default"/>
              <w:jc w:val="center"/>
              <w:rPr>
                <w:rFonts w:eastAsia="Calibri"/>
                <w:color w:val="000000" w:themeColor="text1"/>
                <w:lang w:val="kk-KZ"/>
              </w:rPr>
            </w:pPr>
            <w:r w:rsidRPr="00B77AD6">
              <w:rPr>
                <w:color w:val="000000" w:themeColor="text1"/>
                <w:lang w:val="kk-KZ"/>
              </w:rPr>
              <w:t>1,7</w:t>
            </w:r>
            <w:r w:rsidR="00D51569" w:rsidRPr="00B77AD6">
              <w:rPr>
                <w:color w:val="000000" w:themeColor="text1"/>
                <w:lang w:val="kk-KZ"/>
              </w:rPr>
              <w:t xml:space="preserve">% </w:t>
            </w:r>
          </w:p>
        </w:tc>
        <w:tc>
          <w:tcPr>
            <w:tcW w:w="1869" w:type="dxa"/>
            <w:tcBorders>
              <w:top w:val="single" w:sz="4" w:space="0" w:color="auto"/>
              <w:left w:val="single" w:sz="4" w:space="0" w:color="auto"/>
              <w:bottom w:val="single" w:sz="4" w:space="0" w:color="auto"/>
              <w:right w:val="single" w:sz="4" w:space="0" w:color="auto"/>
            </w:tcBorders>
          </w:tcPr>
          <w:p w14:paraId="7D74A1D1" w14:textId="77777777" w:rsidR="003665AA" w:rsidRPr="00B77AD6" w:rsidRDefault="003665AA" w:rsidP="00657320">
            <w:pPr>
              <w:pStyle w:val="Default"/>
              <w:jc w:val="center"/>
              <w:rPr>
                <w:color w:val="000000" w:themeColor="text1"/>
                <w:lang w:val="kk-KZ"/>
              </w:rPr>
            </w:pPr>
            <w:r w:rsidRPr="00B77AD6">
              <w:rPr>
                <w:color w:val="000000" w:themeColor="text1"/>
                <w:lang w:val="kk-KZ"/>
              </w:rPr>
              <w:t>-</w:t>
            </w:r>
          </w:p>
        </w:tc>
        <w:tc>
          <w:tcPr>
            <w:tcW w:w="2271" w:type="dxa"/>
            <w:tcBorders>
              <w:top w:val="single" w:sz="4" w:space="0" w:color="auto"/>
              <w:left w:val="single" w:sz="4" w:space="0" w:color="auto"/>
              <w:bottom w:val="single" w:sz="4" w:space="0" w:color="auto"/>
              <w:right w:val="single" w:sz="4" w:space="0" w:color="auto"/>
            </w:tcBorders>
          </w:tcPr>
          <w:p w14:paraId="7E70B773" w14:textId="77777777" w:rsidR="003665AA" w:rsidRPr="00B77AD6" w:rsidRDefault="008713A1" w:rsidP="00657320">
            <w:pPr>
              <w:pStyle w:val="Default"/>
              <w:jc w:val="center"/>
              <w:rPr>
                <w:rFonts w:eastAsia="Calibri"/>
                <w:color w:val="000000" w:themeColor="text1"/>
                <w:lang w:val="kk-KZ"/>
              </w:rPr>
            </w:pPr>
            <w:r w:rsidRPr="00B77AD6">
              <w:rPr>
                <w:rFonts w:eastAsia="Calibri"/>
                <w:color w:val="000000" w:themeColor="text1"/>
                <w:lang w:val="kk-KZ"/>
              </w:rPr>
              <w:t>5,1</w:t>
            </w:r>
            <w:r w:rsidR="00D51569" w:rsidRPr="00B77AD6">
              <w:rPr>
                <w:rFonts w:eastAsia="Calibri"/>
                <w:color w:val="000000" w:themeColor="text1"/>
                <w:lang w:val="en-US"/>
              </w:rPr>
              <w:t xml:space="preserve">% </w:t>
            </w:r>
          </w:p>
        </w:tc>
      </w:tr>
      <w:tr w:rsidR="003665AA" w:rsidRPr="00B77AD6" w14:paraId="055689E2" w14:textId="77777777" w:rsidTr="00BA206F">
        <w:tc>
          <w:tcPr>
            <w:tcW w:w="1762" w:type="dxa"/>
            <w:tcBorders>
              <w:top w:val="single" w:sz="4" w:space="0" w:color="auto"/>
              <w:left w:val="single" w:sz="4" w:space="0" w:color="auto"/>
              <w:bottom w:val="single" w:sz="4" w:space="0" w:color="auto"/>
              <w:right w:val="single" w:sz="4" w:space="0" w:color="auto"/>
            </w:tcBorders>
            <w:vAlign w:val="center"/>
          </w:tcPr>
          <w:p w14:paraId="7509B547" w14:textId="77777777" w:rsidR="003665AA" w:rsidRPr="00B77AD6" w:rsidRDefault="003665AA" w:rsidP="00AE317C">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Жоғары </w:t>
            </w:r>
          </w:p>
        </w:tc>
        <w:tc>
          <w:tcPr>
            <w:tcW w:w="1868" w:type="dxa"/>
            <w:tcBorders>
              <w:top w:val="single" w:sz="4" w:space="0" w:color="auto"/>
              <w:left w:val="single" w:sz="4" w:space="0" w:color="auto"/>
              <w:bottom w:val="single" w:sz="4" w:space="0" w:color="auto"/>
              <w:right w:val="single" w:sz="4" w:space="0" w:color="auto"/>
            </w:tcBorders>
          </w:tcPr>
          <w:p w14:paraId="107C58EF" w14:textId="77777777" w:rsidR="003665AA" w:rsidRPr="00B77AD6" w:rsidRDefault="00D51569" w:rsidP="00657320">
            <w:pPr>
              <w:pStyle w:val="Default"/>
              <w:jc w:val="center"/>
              <w:rPr>
                <w:color w:val="000000" w:themeColor="text1"/>
                <w:lang w:val="kk-KZ"/>
              </w:rPr>
            </w:pPr>
            <w:r w:rsidRPr="00B77AD6">
              <w:rPr>
                <w:color w:val="000000" w:themeColor="text1"/>
                <w:lang w:val="kk-KZ"/>
              </w:rPr>
              <w:t xml:space="preserve">3,3% </w:t>
            </w:r>
          </w:p>
        </w:tc>
        <w:tc>
          <w:tcPr>
            <w:tcW w:w="1869" w:type="dxa"/>
            <w:tcBorders>
              <w:top w:val="single" w:sz="4" w:space="0" w:color="auto"/>
              <w:left w:val="single" w:sz="4" w:space="0" w:color="auto"/>
              <w:bottom w:val="single" w:sz="4" w:space="0" w:color="auto"/>
              <w:right w:val="single" w:sz="4" w:space="0" w:color="auto"/>
            </w:tcBorders>
          </w:tcPr>
          <w:p w14:paraId="0D6C9149" w14:textId="77777777" w:rsidR="003665AA" w:rsidRPr="00B77AD6" w:rsidRDefault="003665AA" w:rsidP="00657320">
            <w:pPr>
              <w:pStyle w:val="Default"/>
              <w:jc w:val="center"/>
              <w:rPr>
                <w:rFonts w:eastAsia="Calibri"/>
                <w:color w:val="000000" w:themeColor="text1"/>
                <w:lang w:val="kk-KZ"/>
              </w:rPr>
            </w:pPr>
            <w:r w:rsidRPr="00B77AD6">
              <w:rPr>
                <w:color w:val="000000" w:themeColor="text1"/>
                <w:lang w:val="en-US"/>
              </w:rPr>
              <w:t>8</w:t>
            </w:r>
            <w:r w:rsidR="00D51569" w:rsidRPr="00B77AD6">
              <w:rPr>
                <w:color w:val="000000" w:themeColor="text1"/>
                <w:lang w:val="kk-KZ"/>
              </w:rPr>
              <w:t xml:space="preserve">,3% </w:t>
            </w:r>
          </w:p>
        </w:tc>
        <w:tc>
          <w:tcPr>
            <w:tcW w:w="1869" w:type="dxa"/>
            <w:tcBorders>
              <w:top w:val="single" w:sz="4" w:space="0" w:color="auto"/>
              <w:left w:val="single" w:sz="4" w:space="0" w:color="auto"/>
              <w:bottom w:val="single" w:sz="4" w:space="0" w:color="auto"/>
              <w:right w:val="single" w:sz="4" w:space="0" w:color="auto"/>
            </w:tcBorders>
          </w:tcPr>
          <w:p w14:paraId="190E4370" w14:textId="77777777" w:rsidR="003665AA" w:rsidRPr="00B77AD6" w:rsidRDefault="003665AA" w:rsidP="00657320">
            <w:pPr>
              <w:pStyle w:val="Default"/>
              <w:jc w:val="center"/>
              <w:rPr>
                <w:color w:val="000000" w:themeColor="text1"/>
                <w:lang w:val="kk-KZ"/>
              </w:rPr>
            </w:pPr>
            <w:r w:rsidRPr="00B77AD6">
              <w:rPr>
                <w:color w:val="000000" w:themeColor="text1"/>
                <w:lang w:val="kk-KZ"/>
              </w:rPr>
              <w:t>5</w:t>
            </w:r>
            <w:r w:rsidR="00615FEF" w:rsidRPr="00B77AD6">
              <w:rPr>
                <w:color w:val="000000" w:themeColor="text1"/>
                <w:lang w:val="kk-KZ"/>
              </w:rPr>
              <w:t>,1</w:t>
            </w:r>
            <w:r w:rsidR="00D51569" w:rsidRPr="00B77AD6">
              <w:rPr>
                <w:color w:val="000000" w:themeColor="text1"/>
                <w:lang w:val="kk-KZ"/>
              </w:rPr>
              <w:t xml:space="preserve">%  </w:t>
            </w:r>
          </w:p>
        </w:tc>
        <w:tc>
          <w:tcPr>
            <w:tcW w:w="2271" w:type="dxa"/>
            <w:tcBorders>
              <w:top w:val="single" w:sz="4" w:space="0" w:color="auto"/>
              <w:left w:val="single" w:sz="4" w:space="0" w:color="auto"/>
              <w:bottom w:val="single" w:sz="4" w:space="0" w:color="auto"/>
              <w:right w:val="single" w:sz="4" w:space="0" w:color="auto"/>
            </w:tcBorders>
          </w:tcPr>
          <w:p w14:paraId="533DCFB7" w14:textId="77777777" w:rsidR="003665AA" w:rsidRPr="00B77AD6" w:rsidRDefault="008713A1" w:rsidP="00657320">
            <w:pPr>
              <w:pStyle w:val="Default"/>
              <w:jc w:val="center"/>
              <w:rPr>
                <w:rFonts w:eastAsia="Calibri"/>
                <w:color w:val="000000" w:themeColor="text1"/>
                <w:lang w:val="kk-KZ"/>
              </w:rPr>
            </w:pPr>
            <w:r w:rsidRPr="00B77AD6">
              <w:rPr>
                <w:rFonts w:eastAsia="Calibri"/>
                <w:color w:val="000000" w:themeColor="text1"/>
                <w:lang w:val="en-US"/>
              </w:rPr>
              <w:t>2</w:t>
            </w:r>
            <w:r w:rsidRPr="00B77AD6">
              <w:rPr>
                <w:rFonts w:eastAsia="Calibri"/>
                <w:color w:val="000000" w:themeColor="text1"/>
                <w:lang w:val="kk-KZ"/>
              </w:rPr>
              <w:t>0,3</w:t>
            </w:r>
            <w:r w:rsidR="00D51569" w:rsidRPr="00B77AD6">
              <w:rPr>
                <w:rFonts w:eastAsia="Calibri"/>
                <w:color w:val="000000" w:themeColor="text1"/>
                <w:lang w:val="en-US"/>
              </w:rPr>
              <w:t xml:space="preserve">% </w:t>
            </w:r>
          </w:p>
        </w:tc>
      </w:tr>
      <w:tr w:rsidR="003665AA" w:rsidRPr="00B77AD6" w14:paraId="145B6365" w14:textId="77777777" w:rsidTr="00BA206F">
        <w:tc>
          <w:tcPr>
            <w:tcW w:w="1762" w:type="dxa"/>
            <w:tcBorders>
              <w:top w:val="single" w:sz="4" w:space="0" w:color="auto"/>
              <w:left w:val="single" w:sz="4" w:space="0" w:color="auto"/>
              <w:bottom w:val="single" w:sz="4" w:space="0" w:color="auto"/>
              <w:right w:val="single" w:sz="4" w:space="0" w:color="auto"/>
            </w:tcBorders>
            <w:vAlign w:val="center"/>
          </w:tcPr>
          <w:p w14:paraId="63F453E1" w14:textId="77777777" w:rsidR="003665AA" w:rsidRPr="00B77AD6" w:rsidRDefault="003665AA" w:rsidP="00AE317C">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Орта </w:t>
            </w:r>
          </w:p>
        </w:tc>
        <w:tc>
          <w:tcPr>
            <w:tcW w:w="1868" w:type="dxa"/>
            <w:tcBorders>
              <w:top w:val="single" w:sz="4" w:space="0" w:color="auto"/>
              <w:left w:val="single" w:sz="4" w:space="0" w:color="auto"/>
              <w:bottom w:val="single" w:sz="4" w:space="0" w:color="auto"/>
              <w:right w:val="single" w:sz="4" w:space="0" w:color="auto"/>
            </w:tcBorders>
          </w:tcPr>
          <w:p w14:paraId="2F42C218" w14:textId="77777777" w:rsidR="003665AA" w:rsidRPr="00B77AD6" w:rsidRDefault="00D51569" w:rsidP="00657320">
            <w:pPr>
              <w:pStyle w:val="Default"/>
              <w:jc w:val="center"/>
              <w:rPr>
                <w:color w:val="000000" w:themeColor="text1"/>
                <w:lang w:val="kk-KZ"/>
              </w:rPr>
            </w:pPr>
            <w:r w:rsidRPr="00B77AD6">
              <w:rPr>
                <w:color w:val="000000" w:themeColor="text1"/>
                <w:lang w:val="kk-KZ"/>
              </w:rPr>
              <w:t xml:space="preserve">40%  </w:t>
            </w:r>
          </w:p>
        </w:tc>
        <w:tc>
          <w:tcPr>
            <w:tcW w:w="1869" w:type="dxa"/>
            <w:tcBorders>
              <w:top w:val="single" w:sz="4" w:space="0" w:color="auto"/>
              <w:left w:val="single" w:sz="4" w:space="0" w:color="auto"/>
              <w:bottom w:val="single" w:sz="4" w:space="0" w:color="auto"/>
              <w:right w:val="single" w:sz="4" w:space="0" w:color="auto"/>
            </w:tcBorders>
          </w:tcPr>
          <w:p w14:paraId="2F1CE704" w14:textId="77777777" w:rsidR="003665AA" w:rsidRPr="00B77AD6" w:rsidRDefault="008713A1" w:rsidP="00657320">
            <w:pPr>
              <w:pStyle w:val="Default"/>
              <w:jc w:val="center"/>
              <w:rPr>
                <w:rFonts w:eastAsia="Calibri"/>
                <w:color w:val="000000" w:themeColor="text1"/>
                <w:lang w:val="kk-KZ"/>
              </w:rPr>
            </w:pPr>
            <w:r w:rsidRPr="00B77AD6">
              <w:rPr>
                <w:color w:val="000000" w:themeColor="text1"/>
                <w:lang w:val="kk-KZ"/>
              </w:rPr>
              <w:t>4</w:t>
            </w:r>
            <w:r w:rsidR="003665AA" w:rsidRPr="00B77AD6">
              <w:rPr>
                <w:color w:val="000000" w:themeColor="text1"/>
                <w:lang w:val="en-US"/>
              </w:rPr>
              <w:t>6,7</w:t>
            </w:r>
            <w:r w:rsidR="00D51569" w:rsidRPr="00B77AD6">
              <w:rPr>
                <w:color w:val="000000" w:themeColor="text1"/>
                <w:lang w:val="kk-KZ"/>
              </w:rPr>
              <w:t xml:space="preserve">%  </w:t>
            </w:r>
          </w:p>
        </w:tc>
        <w:tc>
          <w:tcPr>
            <w:tcW w:w="1869" w:type="dxa"/>
            <w:tcBorders>
              <w:top w:val="single" w:sz="4" w:space="0" w:color="auto"/>
              <w:left w:val="single" w:sz="4" w:space="0" w:color="auto"/>
              <w:bottom w:val="single" w:sz="4" w:space="0" w:color="auto"/>
              <w:right w:val="single" w:sz="4" w:space="0" w:color="auto"/>
            </w:tcBorders>
          </w:tcPr>
          <w:p w14:paraId="02D74532" w14:textId="77777777" w:rsidR="003665AA" w:rsidRPr="00B77AD6" w:rsidRDefault="00D51569" w:rsidP="00657320">
            <w:pPr>
              <w:pStyle w:val="Default"/>
              <w:jc w:val="center"/>
              <w:rPr>
                <w:color w:val="000000" w:themeColor="text1"/>
                <w:lang w:val="kk-KZ"/>
              </w:rPr>
            </w:pPr>
            <w:r w:rsidRPr="00B77AD6">
              <w:rPr>
                <w:color w:val="000000" w:themeColor="text1"/>
                <w:lang w:val="kk-KZ"/>
              </w:rPr>
              <w:t xml:space="preserve">37,3% </w:t>
            </w:r>
          </w:p>
        </w:tc>
        <w:tc>
          <w:tcPr>
            <w:tcW w:w="2271" w:type="dxa"/>
            <w:tcBorders>
              <w:top w:val="single" w:sz="4" w:space="0" w:color="auto"/>
              <w:left w:val="single" w:sz="4" w:space="0" w:color="auto"/>
              <w:bottom w:val="single" w:sz="4" w:space="0" w:color="auto"/>
              <w:right w:val="single" w:sz="4" w:space="0" w:color="auto"/>
            </w:tcBorders>
          </w:tcPr>
          <w:p w14:paraId="1786403F" w14:textId="77777777" w:rsidR="003665AA" w:rsidRPr="00B77AD6" w:rsidRDefault="008713A1" w:rsidP="00657320">
            <w:pPr>
              <w:pStyle w:val="Default"/>
              <w:jc w:val="center"/>
              <w:rPr>
                <w:rFonts w:eastAsia="Calibri"/>
                <w:color w:val="000000" w:themeColor="text1"/>
                <w:lang w:val="kk-KZ"/>
              </w:rPr>
            </w:pPr>
            <w:r w:rsidRPr="00B77AD6">
              <w:rPr>
                <w:rFonts w:eastAsia="Calibri"/>
                <w:color w:val="000000" w:themeColor="text1"/>
                <w:lang w:val="kk-KZ"/>
              </w:rPr>
              <w:t>66,1</w:t>
            </w:r>
            <w:r w:rsidR="00D51569" w:rsidRPr="00B77AD6">
              <w:rPr>
                <w:rFonts w:eastAsia="Calibri"/>
                <w:color w:val="000000" w:themeColor="text1"/>
                <w:lang w:val="kk-KZ"/>
              </w:rPr>
              <w:t xml:space="preserve">% </w:t>
            </w:r>
          </w:p>
        </w:tc>
      </w:tr>
      <w:tr w:rsidR="003665AA" w:rsidRPr="00B77AD6" w14:paraId="3D30DF99" w14:textId="77777777" w:rsidTr="00BA206F">
        <w:tc>
          <w:tcPr>
            <w:tcW w:w="1762" w:type="dxa"/>
            <w:tcBorders>
              <w:top w:val="single" w:sz="4" w:space="0" w:color="auto"/>
              <w:left w:val="single" w:sz="4" w:space="0" w:color="auto"/>
              <w:bottom w:val="single" w:sz="4" w:space="0" w:color="auto"/>
              <w:right w:val="single" w:sz="4" w:space="0" w:color="auto"/>
            </w:tcBorders>
            <w:vAlign w:val="center"/>
          </w:tcPr>
          <w:p w14:paraId="1100CE25" w14:textId="77777777" w:rsidR="003665AA" w:rsidRPr="00B77AD6" w:rsidRDefault="003665AA" w:rsidP="00AE317C">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Төмен </w:t>
            </w:r>
          </w:p>
        </w:tc>
        <w:tc>
          <w:tcPr>
            <w:tcW w:w="1868" w:type="dxa"/>
            <w:tcBorders>
              <w:top w:val="single" w:sz="4" w:space="0" w:color="auto"/>
              <w:left w:val="single" w:sz="4" w:space="0" w:color="auto"/>
              <w:bottom w:val="single" w:sz="4" w:space="0" w:color="auto"/>
              <w:right w:val="single" w:sz="4" w:space="0" w:color="auto"/>
            </w:tcBorders>
          </w:tcPr>
          <w:p w14:paraId="66F11A9C" w14:textId="77777777" w:rsidR="003665AA" w:rsidRPr="00B77AD6" w:rsidRDefault="001D7F13" w:rsidP="00657320">
            <w:pPr>
              <w:pStyle w:val="Default"/>
              <w:jc w:val="center"/>
              <w:rPr>
                <w:color w:val="000000" w:themeColor="text1"/>
                <w:lang w:val="kk-KZ"/>
              </w:rPr>
            </w:pPr>
            <w:r w:rsidRPr="00B77AD6">
              <w:rPr>
                <w:color w:val="000000" w:themeColor="text1"/>
                <w:lang w:val="kk-KZ"/>
              </w:rPr>
              <w:t>38,4</w:t>
            </w:r>
            <w:r w:rsidR="00D51569" w:rsidRPr="00B77AD6">
              <w:rPr>
                <w:color w:val="000000" w:themeColor="text1"/>
                <w:lang w:val="kk-KZ"/>
              </w:rPr>
              <w:t xml:space="preserve">% </w:t>
            </w:r>
          </w:p>
        </w:tc>
        <w:tc>
          <w:tcPr>
            <w:tcW w:w="1869" w:type="dxa"/>
            <w:tcBorders>
              <w:top w:val="single" w:sz="4" w:space="0" w:color="auto"/>
              <w:left w:val="single" w:sz="4" w:space="0" w:color="auto"/>
              <w:bottom w:val="single" w:sz="4" w:space="0" w:color="auto"/>
              <w:right w:val="single" w:sz="4" w:space="0" w:color="auto"/>
            </w:tcBorders>
          </w:tcPr>
          <w:p w14:paraId="4A96C337" w14:textId="77777777" w:rsidR="003665AA" w:rsidRPr="00B77AD6" w:rsidRDefault="003665AA" w:rsidP="00657320">
            <w:pPr>
              <w:pStyle w:val="Default"/>
              <w:jc w:val="center"/>
              <w:rPr>
                <w:rFonts w:eastAsia="Calibri"/>
                <w:color w:val="000000" w:themeColor="text1"/>
                <w:lang w:val="kk-KZ"/>
              </w:rPr>
            </w:pPr>
            <w:r w:rsidRPr="00B77AD6">
              <w:rPr>
                <w:color w:val="000000" w:themeColor="text1"/>
                <w:lang w:val="kk-KZ"/>
              </w:rPr>
              <w:t>33</w:t>
            </w:r>
            <w:r w:rsidRPr="00B77AD6">
              <w:rPr>
                <w:color w:val="000000" w:themeColor="text1"/>
                <w:lang w:val="en-US"/>
              </w:rPr>
              <w:t>,3</w:t>
            </w:r>
            <w:r w:rsidR="00D51569" w:rsidRPr="00B77AD6">
              <w:rPr>
                <w:color w:val="000000" w:themeColor="text1"/>
                <w:lang w:val="kk-KZ"/>
              </w:rPr>
              <w:t xml:space="preserve">% </w:t>
            </w:r>
          </w:p>
        </w:tc>
        <w:tc>
          <w:tcPr>
            <w:tcW w:w="1869" w:type="dxa"/>
            <w:tcBorders>
              <w:top w:val="single" w:sz="4" w:space="0" w:color="auto"/>
              <w:left w:val="single" w:sz="4" w:space="0" w:color="auto"/>
              <w:bottom w:val="single" w:sz="4" w:space="0" w:color="auto"/>
              <w:right w:val="single" w:sz="4" w:space="0" w:color="auto"/>
            </w:tcBorders>
          </w:tcPr>
          <w:p w14:paraId="14CBE814" w14:textId="77777777" w:rsidR="003665AA" w:rsidRPr="00B77AD6" w:rsidRDefault="00D51569" w:rsidP="00657320">
            <w:pPr>
              <w:pStyle w:val="Default"/>
              <w:jc w:val="center"/>
              <w:rPr>
                <w:color w:val="000000" w:themeColor="text1"/>
                <w:lang w:val="kk-KZ"/>
              </w:rPr>
            </w:pPr>
            <w:r w:rsidRPr="00B77AD6">
              <w:rPr>
                <w:color w:val="000000" w:themeColor="text1"/>
                <w:lang w:val="kk-KZ"/>
              </w:rPr>
              <w:t xml:space="preserve">42,4% </w:t>
            </w:r>
          </w:p>
        </w:tc>
        <w:tc>
          <w:tcPr>
            <w:tcW w:w="2271" w:type="dxa"/>
            <w:tcBorders>
              <w:top w:val="single" w:sz="4" w:space="0" w:color="auto"/>
              <w:left w:val="single" w:sz="4" w:space="0" w:color="auto"/>
              <w:bottom w:val="single" w:sz="4" w:space="0" w:color="auto"/>
              <w:right w:val="single" w:sz="4" w:space="0" w:color="auto"/>
            </w:tcBorders>
          </w:tcPr>
          <w:p w14:paraId="6D930B99" w14:textId="77777777" w:rsidR="003665AA" w:rsidRPr="00B77AD6" w:rsidRDefault="008713A1" w:rsidP="00657320">
            <w:pPr>
              <w:pStyle w:val="Default"/>
              <w:jc w:val="center"/>
              <w:rPr>
                <w:rFonts w:eastAsia="Calibri"/>
                <w:color w:val="000000" w:themeColor="text1"/>
                <w:lang w:val="kk-KZ"/>
              </w:rPr>
            </w:pPr>
            <w:r w:rsidRPr="00B77AD6">
              <w:rPr>
                <w:rFonts w:eastAsia="Calibri"/>
                <w:color w:val="000000" w:themeColor="text1"/>
                <w:lang w:val="kk-KZ"/>
              </w:rPr>
              <w:t>8,5</w:t>
            </w:r>
            <w:r w:rsidR="00D51569" w:rsidRPr="00B77AD6">
              <w:rPr>
                <w:rFonts w:eastAsia="Calibri"/>
                <w:color w:val="000000" w:themeColor="text1"/>
                <w:lang w:val="kk-KZ"/>
              </w:rPr>
              <w:t xml:space="preserve">% </w:t>
            </w:r>
          </w:p>
        </w:tc>
      </w:tr>
      <w:tr w:rsidR="003665AA" w:rsidRPr="00B77AD6" w14:paraId="408CAB19" w14:textId="77777777" w:rsidTr="00BA206F">
        <w:tc>
          <w:tcPr>
            <w:tcW w:w="1762" w:type="dxa"/>
            <w:tcBorders>
              <w:top w:val="single" w:sz="4" w:space="0" w:color="auto"/>
              <w:left w:val="single" w:sz="4" w:space="0" w:color="auto"/>
              <w:bottom w:val="single" w:sz="4" w:space="0" w:color="auto"/>
              <w:right w:val="single" w:sz="4" w:space="0" w:color="auto"/>
            </w:tcBorders>
            <w:vAlign w:val="center"/>
          </w:tcPr>
          <w:p w14:paraId="16FEC388" w14:textId="77777777" w:rsidR="003665AA" w:rsidRPr="00B77AD6" w:rsidRDefault="003665AA" w:rsidP="00AE317C">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Өте төмен </w:t>
            </w:r>
          </w:p>
        </w:tc>
        <w:tc>
          <w:tcPr>
            <w:tcW w:w="1868" w:type="dxa"/>
            <w:tcBorders>
              <w:top w:val="single" w:sz="4" w:space="0" w:color="auto"/>
              <w:left w:val="single" w:sz="4" w:space="0" w:color="auto"/>
              <w:bottom w:val="single" w:sz="4" w:space="0" w:color="auto"/>
              <w:right w:val="single" w:sz="4" w:space="0" w:color="auto"/>
            </w:tcBorders>
          </w:tcPr>
          <w:p w14:paraId="469FEECE" w14:textId="77777777" w:rsidR="003665AA" w:rsidRPr="00B77AD6" w:rsidRDefault="00D51569" w:rsidP="00657320">
            <w:pPr>
              <w:pStyle w:val="Default"/>
              <w:jc w:val="center"/>
              <w:rPr>
                <w:color w:val="000000" w:themeColor="text1"/>
                <w:lang w:val="kk-KZ"/>
              </w:rPr>
            </w:pPr>
            <w:r w:rsidRPr="00B77AD6">
              <w:rPr>
                <w:color w:val="000000" w:themeColor="text1"/>
                <w:lang w:val="kk-KZ"/>
              </w:rPr>
              <w:t xml:space="preserve">18,3% </w:t>
            </w:r>
          </w:p>
        </w:tc>
        <w:tc>
          <w:tcPr>
            <w:tcW w:w="1869" w:type="dxa"/>
            <w:tcBorders>
              <w:top w:val="single" w:sz="4" w:space="0" w:color="auto"/>
              <w:left w:val="single" w:sz="4" w:space="0" w:color="auto"/>
              <w:bottom w:val="single" w:sz="4" w:space="0" w:color="auto"/>
              <w:right w:val="single" w:sz="4" w:space="0" w:color="auto"/>
            </w:tcBorders>
          </w:tcPr>
          <w:p w14:paraId="009929BC" w14:textId="77777777" w:rsidR="003665AA" w:rsidRPr="00B77AD6" w:rsidRDefault="008713A1" w:rsidP="00657320">
            <w:pPr>
              <w:pStyle w:val="Default"/>
              <w:jc w:val="center"/>
              <w:rPr>
                <w:rFonts w:eastAsia="Calibri"/>
                <w:color w:val="000000" w:themeColor="text1"/>
                <w:lang w:val="kk-KZ"/>
              </w:rPr>
            </w:pPr>
            <w:r w:rsidRPr="00B77AD6">
              <w:rPr>
                <w:color w:val="000000" w:themeColor="text1"/>
                <w:lang w:val="kk-KZ"/>
              </w:rPr>
              <w:t>10</w:t>
            </w:r>
            <w:r w:rsidR="00D51569" w:rsidRPr="00B77AD6">
              <w:rPr>
                <w:color w:val="000000" w:themeColor="text1"/>
                <w:lang w:val="kk-KZ"/>
              </w:rPr>
              <w:t xml:space="preserve">% </w:t>
            </w:r>
          </w:p>
        </w:tc>
        <w:tc>
          <w:tcPr>
            <w:tcW w:w="1869" w:type="dxa"/>
            <w:tcBorders>
              <w:top w:val="single" w:sz="4" w:space="0" w:color="auto"/>
              <w:left w:val="single" w:sz="4" w:space="0" w:color="auto"/>
              <w:bottom w:val="single" w:sz="4" w:space="0" w:color="auto"/>
              <w:right w:val="single" w:sz="4" w:space="0" w:color="auto"/>
            </w:tcBorders>
          </w:tcPr>
          <w:p w14:paraId="0EE2BD0F" w14:textId="77777777" w:rsidR="003665AA" w:rsidRPr="00B77AD6" w:rsidRDefault="003665AA" w:rsidP="00657320">
            <w:pPr>
              <w:pStyle w:val="Default"/>
              <w:jc w:val="center"/>
              <w:rPr>
                <w:color w:val="000000" w:themeColor="text1"/>
                <w:lang w:val="kk-KZ"/>
              </w:rPr>
            </w:pPr>
            <w:r w:rsidRPr="00B77AD6">
              <w:rPr>
                <w:color w:val="000000" w:themeColor="text1"/>
                <w:lang w:val="kk-KZ"/>
              </w:rPr>
              <w:t>15,2</w:t>
            </w:r>
            <w:r w:rsidRPr="00B77AD6">
              <w:rPr>
                <w:color w:val="000000" w:themeColor="text1"/>
                <w:lang w:val="en-US"/>
              </w:rPr>
              <w:t>%</w:t>
            </w:r>
            <w:r w:rsidRPr="00B77AD6">
              <w:rPr>
                <w:color w:val="000000" w:themeColor="text1"/>
                <w:lang w:val="kk-KZ"/>
              </w:rPr>
              <w:t xml:space="preserve"> </w:t>
            </w:r>
          </w:p>
        </w:tc>
        <w:tc>
          <w:tcPr>
            <w:tcW w:w="2271" w:type="dxa"/>
            <w:tcBorders>
              <w:top w:val="single" w:sz="4" w:space="0" w:color="auto"/>
              <w:left w:val="single" w:sz="4" w:space="0" w:color="auto"/>
              <w:bottom w:val="single" w:sz="4" w:space="0" w:color="auto"/>
              <w:right w:val="single" w:sz="4" w:space="0" w:color="auto"/>
            </w:tcBorders>
          </w:tcPr>
          <w:p w14:paraId="2B7B9EED" w14:textId="77777777" w:rsidR="003665AA" w:rsidRPr="00B77AD6" w:rsidRDefault="003665AA" w:rsidP="00657320">
            <w:pPr>
              <w:pStyle w:val="Default"/>
              <w:jc w:val="center"/>
              <w:rPr>
                <w:rFonts w:eastAsia="Calibri"/>
                <w:color w:val="000000" w:themeColor="text1"/>
                <w:lang w:val="kk-KZ"/>
              </w:rPr>
            </w:pPr>
            <w:r w:rsidRPr="00B77AD6">
              <w:rPr>
                <w:rFonts w:eastAsia="Calibri"/>
                <w:color w:val="000000" w:themeColor="text1"/>
                <w:lang w:val="kk-KZ"/>
              </w:rPr>
              <w:t>-</w:t>
            </w:r>
          </w:p>
        </w:tc>
      </w:tr>
    </w:tbl>
    <w:p w14:paraId="6F8CBABA" w14:textId="77777777" w:rsidR="002544A1" w:rsidRPr="00B77AD6" w:rsidRDefault="002544A1" w:rsidP="00AE317C">
      <w:pPr>
        <w:pStyle w:val="Default"/>
        <w:ind w:firstLine="567"/>
        <w:rPr>
          <w:color w:val="000000" w:themeColor="text1"/>
          <w:sz w:val="28"/>
          <w:szCs w:val="28"/>
          <w:lang w:val="kk-KZ"/>
        </w:rPr>
      </w:pPr>
    </w:p>
    <w:p w14:paraId="04E47599" w14:textId="5D55A8C0" w:rsidR="004A6A07" w:rsidRPr="00B77AD6" w:rsidRDefault="004F256A" w:rsidP="00615FEF">
      <w:pPr>
        <w:pStyle w:val="Default"/>
        <w:ind w:firstLine="567"/>
        <w:jc w:val="both"/>
        <w:rPr>
          <w:color w:val="000000" w:themeColor="text1"/>
          <w:sz w:val="28"/>
          <w:szCs w:val="28"/>
          <w:lang w:val="kk-KZ"/>
        </w:rPr>
      </w:pPr>
      <w:r w:rsidRPr="00B77AD6">
        <w:rPr>
          <w:noProof/>
          <w:color w:val="000000" w:themeColor="text1"/>
          <w:sz w:val="28"/>
          <w:szCs w:val="28"/>
          <w:lang w:eastAsia="ru-RU"/>
        </w:rPr>
        <w:drawing>
          <wp:anchor distT="0" distB="0" distL="114300" distR="114300" simplePos="0" relativeHeight="251578880" behindDoc="0" locked="0" layoutInCell="1" allowOverlap="1" wp14:anchorId="48DEAB59" wp14:editId="616F36E3">
            <wp:simplePos x="0" y="0"/>
            <wp:positionH relativeFrom="column">
              <wp:posOffset>148590</wp:posOffset>
            </wp:positionH>
            <wp:positionV relativeFrom="paragraph">
              <wp:posOffset>989330</wp:posOffset>
            </wp:positionV>
            <wp:extent cx="5819775" cy="2667000"/>
            <wp:effectExtent l="0" t="0" r="9525" b="0"/>
            <wp:wrapTopAndBottom/>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r w:rsidR="00015227" w:rsidRPr="00B77AD6">
        <w:rPr>
          <w:color w:val="000000" w:themeColor="text1"/>
          <w:sz w:val="28"/>
          <w:szCs w:val="28"/>
          <w:lang w:val="kk-KZ"/>
        </w:rPr>
        <w:t>Көріп отырғанымыздай, тәжірибелік</w:t>
      </w:r>
      <w:r w:rsidR="00D50A3E" w:rsidRPr="00B77AD6">
        <w:rPr>
          <w:color w:val="000000" w:themeColor="text1"/>
          <w:sz w:val="28"/>
          <w:szCs w:val="28"/>
          <w:lang w:val="kk-KZ"/>
        </w:rPr>
        <w:t xml:space="preserve"> сыныптың оқушыларының </w:t>
      </w:r>
      <w:r w:rsidR="00615FEF" w:rsidRPr="00B77AD6">
        <w:rPr>
          <w:color w:val="000000" w:themeColor="text1"/>
          <w:sz w:val="28"/>
          <w:szCs w:val="28"/>
          <w:lang w:val="kk-KZ"/>
        </w:rPr>
        <w:t>«өте жоғары» деңгейі 5,1 пайызға жоға</w:t>
      </w:r>
      <w:r w:rsidR="00015227" w:rsidRPr="00B77AD6">
        <w:rPr>
          <w:color w:val="000000" w:themeColor="text1"/>
          <w:sz w:val="28"/>
          <w:szCs w:val="28"/>
          <w:lang w:val="kk-KZ"/>
        </w:rPr>
        <w:t>рыл</w:t>
      </w:r>
      <w:r w:rsidR="00D50A3E" w:rsidRPr="00B77AD6">
        <w:rPr>
          <w:color w:val="000000" w:themeColor="text1"/>
          <w:sz w:val="28"/>
          <w:szCs w:val="28"/>
          <w:lang w:val="kk-KZ"/>
        </w:rPr>
        <w:t xml:space="preserve">ап, </w:t>
      </w:r>
      <w:r w:rsidR="00615FEF" w:rsidRPr="00B77AD6">
        <w:rPr>
          <w:color w:val="000000" w:themeColor="text1"/>
          <w:sz w:val="28"/>
          <w:szCs w:val="28"/>
          <w:lang w:val="kk-KZ"/>
        </w:rPr>
        <w:t>«жоғары деңгейі» 20,3 пайызға, «орта деңгей» 66,1 пайызға,  «</w:t>
      </w:r>
      <w:r w:rsidR="00D50A3E" w:rsidRPr="00B77AD6">
        <w:rPr>
          <w:color w:val="000000" w:themeColor="text1"/>
          <w:sz w:val="28"/>
          <w:szCs w:val="28"/>
          <w:lang w:val="kk-KZ"/>
        </w:rPr>
        <w:t>төмен</w:t>
      </w:r>
      <w:r w:rsidR="00615FEF" w:rsidRPr="00B77AD6">
        <w:rPr>
          <w:color w:val="000000" w:themeColor="text1"/>
          <w:sz w:val="28"/>
          <w:szCs w:val="28"/>
          <w:lang w:val="kk-KZ"/>
        </w:rPr>
        <w:t>» деңгей</w:t>
      </w:r>
      <w:r w:rsidR="00D50A3E" w:rsidRPr="00B77AD6">
        <w:rPr>
          <w:color w:val="000000" w:themeColor="text1"/>
          <w:sz w:val="28"/>
          <w:szCs w:val="28"/>
          <w:lang w:val="kk-KZ"/>
        </w:rPr>
        <w:t xml:space="preserve"> 8,5 пайызға тү</w:t>
      </w:r>
      <w:r w:rsidR="00015227" w:rsidRPr="00B77AD6">
        <w:rPr>
          <w:color w:val="000000" w:themeColor="text1"/>
          <w:sz w:val="28"/>
          <w:szCs w:val="28"/>
          <w:lang w:val="kk-KZ"/>
        </w:rPr>
        <w:t xml:space="preserve">скенін </w:t>
      </w:r>
      <w:r w:rsidR="00615FEF" w:rsidRPr="00B77AD6">
        <w:rPr>
          <w:color w:val="000000" w:themeColor="text1"/>
          <w:sz w:val="28"/>
          <w:szCs w:val="28"/>
          <w:lang w:val="kk-KZ"/>
        </w:rPr>
        <w:t>көреміз</w:t>
      </w:r>
      <w:r w:rsidR="00015227" w:rsidRPr="00B77AD6">
        <w:rPr>
          <w:color w:val="000000" w:themeColor="text1"/>
          <w:sz w:val="28"/>
          <w:szCs w:val="28"/>
          <w:lang w:val="kk-KZ"/>
        </w:rPr>
        <w:t xml:space="preserve">. </w:t>
      </w:r>
      <w:r w:rsidR="002544A1" w:rsidRPr="00B77AD6">
        <w:rPr>
          <w:color w:val="000000" w:themeColor="text1"/>
          <w:sz w:val="28"/>
          <w:szCs w:val="28"/>
          <w:lang w:val="kk-KZ"/>
        </w:rPr>
        <w:t xml:space="preserve">Жоғарыда берілген нәтиже диаграмма түрінде төменде ұсынылды (сурет </w:t>
      </w:r>
      <w:r w:rsidR="00247BCC">
        <w:rPr>
          <w:color w:val="000000" w:themeColor="text1"/>
          <w:sz w:val="28"/>
          <w:szCs w:val="28"/>
          <w:lang w:val="kk-KZ"/>
        </w:rPr>
        <w:t>3</w:t>
      </w:r>
      <w:r w:rsidR="002544A1" w:rsidRPr="00B77AD6">
        <w:rPr>
          <w:color w:val="000000" w:themeColor="text1"/>
          <w:sz w:val="28"/>
          <w:szCs w:val="28"/>
          <w:lang w:val="kk-KZ"/>
        </w:rPr>
        <w:t>4).</w:t>
      </w:r>
      <w:r w:rsidR="004A6A07" w:rsidRPr="00B77AD6">
        <w:rPr>
          <w:noProof/>
          <w:color w:val="000000" w:themeColor="text1"/>
          <w:sz w:val="28"/>
          <w:szCs w:val="28"/>
          <w:lang w:val="kk-KZ" w:eastAsia="ru-RU"/>
        </w:rPr>
        <w:t xml:space="preserve"> </w:t>
      </w:r>
    </w:p>
    <w:p w14:paraId="4B802428" w14:textId="2E7A221E" w:rsidR="00951C21" w:rsidRPr="00B77AD6" w:rsidRDefault="00951C21" w:rsidP="004F256A">
      <w:pPr>
        <w:pStyle w:val="Default"/>
        <w:ind w:firstLine="426"/>
        <w:rPr>
          <w:rFonts w:eastAsia="Calibri"/>
          <w:color w:val="000000" w:themeColor="text1"/>
          <w:sz w:val="28"/>
          <w:szCs w:val="28"/>
          <w:lang w:val="kk-KZ"/>
        </w:rPr>
      </w:pPr>
    </w:p>
    <w:p w14:paraId="0DF7E781" w14:textId="2FAA5742" w:rsidR="00BA5921" w:rsidRPr="00B77AD6" w:rsidRDefault="00BA5921" w:rsidP="00BA5921">
      <w:pPr>
        <w:pStyle w:val="Default"/>
        <w:jc w:val="center"/>
        <w:rPr>
          <w:color w:val="000000" w:themeColor="text1"/>
          <w:sz w:val="28"/>
          <w:szCs w:val="28"/>
          <w:lang w:val="kk-KZ"/>
        </w:rPr>
      </w:pPr>
      <w:r w:rsidRPr="00B77AD6">
        <w:rPr>
          <w:color w:val="000000" w:themeColor="text1"/>
          <w:sz w:val="28"/>
          <w:szCs w:val="28"/>
          <w:lang w:val="kk-KZ"/>
        </w:rPr>
        <w:t xml:space="preserve">Сурет </w:t>
      </w:r>
      <w:r w:rsidR="00247BCC">
        <w:rPr>
          <w:color w:val="000000" w:themeColor="text1"/>
          <w:sz w:val="28"/>
          <w:szCs w:val="28"/>
          <w:lang w:val="kk-KZ"/>
        </w:rPr>
        <w:t>34</w:t>
      </w:r>
      <w:r w:rsidRPr="00B77AD6">
        <w:rPr>
          <w:color w:val="000000" w:themeColor="text1"/>
          <w:sz w:val="28"/>
          <w:szCs w:val="28"/>
          <w:lang w:val="kk-KZ"/>
        </w:rPr>
        <w:t xml:space="preserve"> </w:t>
      </w:r>
      <w:r w:rsidRPr="00B77AD6">
        <w:rPr>
          <w:color w:val="000000" w:themeColor="text1"/>
          <w:sz w:val="28"/>
          <w:szCs w:val="28"/>
        </w:rPr>
        <w:sym w:font="Symbol" w:char="F02D"/>
      </w:r>
      <w:r w:rsidRPr="00B77AD6">
        <w:rPr>
          <w:color w:val="000000" w:themeColor="text1"/>
          <w:sz w:val="28"/>
          <w:szCs w:val="28"/>
          <w:lang w:val="kk-KZ"/>
        </w:rPr>
        <w:t xml:space="preserve"> «Ауызша логикалық ойлауды зерттеу» </w:t>
      </w:r>
      <w:r w:rsidR="0059417E">
        <w:rPr>
          <w:color w:val="000000" w:themeColor="text1"/>
          <w:sz w:val="28"/>
          <w:szCs w:val="28"/>
          <w:lang w:val="kk-KZ"/>
        </w:rPr>
        <w:t xml:space="preserve">(Э.Ф.Замбацявичене)  әдістемесінің </w:t>
      </w:r>
      <w:r w:rsidR="00D52402">
        <w:rPr>
          <w:color w:val="000000" w:themeColor="text1"/>
          <w:sz w:val="28"/>
          <w:szCs w:val="28"/>
          <w:lang w:val="kk-KZ"/>
        </w:rPr>
        <w:t>салыстырмалы нәтижелері</w:t>
      </w:r>
    </w:p>
    <w:p w14:paraId="7A78F296" w14:textId="77777777" w:rsidR="00BA5921" w:rsidRPr="00B77AD6" w:rsidRDefault="00BA5921" w:rsidP="00AE317C">
      <w:pPr>
        <w:pStyle w:val="Default"/>
        <w:ind w:firstLine="567"/>
        <w:jc w:val="both"/>
        <w:rPr>
          <w:color w:val="000000" w:themeColor="text1"/>
          <w:sz w:val="28"/>
          <w:szCs w:val="28"/>
          <w:lang w:val="kk-KZ"/>
        </w:rPr>
      </w:pPr>
    </w:p>
    <w:p w14:paraId="0CFF6393" w14:textId="77777777" w:rsidR="00951C21" w:rsidRPr="00B77AD6" w:rsidRDefault="00984D8E" w:rsidP="00AE317C">
      <w:pPr>
        <w:pStyle w:val="Default"/>
        <w:ind w:firstLine="567"/>
        <w:jc w:val="both"/>
        <w:rPr>
          <w:color w:val="000000" w:themeColor="text1"/>
          <w:sz w:val="28"/>
          <w:szCs w:val="28"/>
          <w:lang w:val="kk-KZ"/>
        </w:rPr>
      </w:pPr>
      <w:r w:rsidRPr="00B77AD6">
        <w:rPr>
          <w:color w:val="000000" w:themeColor="text1"/>
          <w:sz w:val="28"/>
          <w:szCs w:val="28"/>
          <w:lang w:val="kk-KZ"/>
        </w:rPr>
        <w:t>Диаграммадағы тәжірибелік сыныптың экспериментке дейінгі және эксперименттен кейінгі көрсеткіштерін салыстырар болсақ, онда нәтиженің айтарлықтай өскенін байқаймыз.</w:t>
      </w:r>
    </w:p>
    <w:p w14:paraId="3C9BB447" w14:textId="77777777" w:rsidR="00AA6267" w:rsidRPr="00B77AD6" w:rsidRDefault="00951C21" w:rsidP="00AA6267">
      <w:pPr>
        <w:pStyle w:val="Default"/>
        <w:ind w:firstLine="567"/>
        <w:jc w:val="both"/>
        <w:rPr>
          <w:b/>
          <w:i/>
          <w:color w:val="000000" w:themeColor="text1"/>
          <w:sz w:val="28"/>
          <w:szCs w:val="28"/>
          <w:lang w:val="kk-KZ"/>
        </w:rPr>
      </w:pPr>
      <w:r w:rsidRPr="00B77AD6">
        <w:rPr>
          <w:color w:val="000000" w:themeColor="text1"/>
          <w:sz w:val="28"/>
          <w:szCs w:val="28"/>
          <w:lang w:val="kk-KZ"/>
        </w:rPr>
        <w:t xml:space="preserve">5) </w:t>
      </w:r>
      <w:r w:rsidR="00AA6267" w:rsidRPr="00B77AD6">
        <w:rPr>
          <w:b/>
          <w:i/>
          <w:color w:val="000000" w:themeColor="text1"/>
          <w:sz w:val="28"/>
          <w:szCs w:val="28"/>
          <w:lang w:val="kk-KZ"/>
        </w:rPr>
        <w:t xml:space="preserve">Арнайы әзірленген тапсырмалар. </w:t>
      </w:r>
    </w:p>
    <w:p w14:paraId="3C5FD246" w14:textId="77777777" w:rsidR="00951C21" w:rsidRPr="00B77AD6" w:rsidRDefault="00951C21" w:rsidP="00AE317C">
      <w:pPr>
        <w:pStyle w:val="Default"/>
        <w:ind w:firstLine="567"/>
        <w:jc w:val="both"/>
        <w:rPr>
          <w:color w:val="000000" w:themeColor="text1"/>
          <w:sz w:val="28"/>
          <w:szCs w:val="28"/>
          <w:lang w:val="kk-KZ"/>
        </w:rPr>
      </w:pPr>
      <w:r w:rsidRPr="00B77AD6">
        <w:rPr>
          <w:color w:val="000000" w:themeColor="text1"/>
          <w:sz w:val="28"/>
          <w:szCs w:val="28"/>
          <w:lang w:val="kk-KZ"/>
        </w:rPr>
        <w:t>Эксп</w:t>
      </w:r>
      <w:r w:rsidR="0083071F" w:rsidRPr="00B77AD6">
        <w:rPr>
          <w:color w:val="000000" w:themeColor="text1"/>
          <w:sz w:val="28"/>
          <w:szCs w:val="28"/>
          <w:lang w:val="kk-KZ"/>
        </w:rPr>
        <w:t xml:space="preserve">ерименттік кезеңнен кейін оқушылардың </w:t>
      </w:r>
      <w:r w:rsidR="00AA6267" w:rsidRPr="00B77AD6">
        <w:rPr>
          <w:color w:val="000000" w:themeColor="text1"/>
          <w:sz w:val="28"/>
          <w:szCs w:val="28"/>
          <w:lang w:val="kk-KZ"/>
        </w:rPr>
        <w:t xml:space="preserve">пәнаралық </w:t>
      </w:r>
      <w:r w:rsidR="001063CA" w:rsidRPr="00B77AD6">
        <w:rPr>
          <w:color w:val="000000" w:themeColor="text1"/>
          <w:sz w:val="28"/>
          <w:szCs w:val="28"/>
          <w:lang w:val="kk-KZ"/>
        </w:rPr>
        <w:t xml:space="preserve">мәтінді талдауда </w:t>
      </w:r>
      <w:r w:rsidR="00165822" w:rsidRPr="00B77AD6">
        <w:rPr>
          <w:color w:val="000000" w:themeColor="text1"/>
          <w:sz w:val="28"/>
          <w:szCs w:val="28"/>
          <w:lang w:val="kk-KZ"/>
        </w:rPr>
        <w:t xml:space="preserve">игерген </w:t>
      </w:r>
      <w:r w:rsidR="0083071F" w:rsidRPr="00B77AD6">
        <w:rPr>
          <w:color w:val="000000" w:themeColor="text1"/>
          <w:sz w:val="28"/>
          <w:szCs w:val="28"/>
          <w:lang w:val="kk-KZ"/>
        </w:rPr>
        <w:t xml:space="preserve">дағдыларының деңгейін тексеру мақсатында </w:t>
      </w:r>
      <w:r w:rsidRPr="00B77AD6">
        <w:rPr>
          <w:color w:val="000000" w:themeColor="text1"/>
          <w:sz w:val="28"/>
          <w:szCs w:val="28"/>
          <w:lang w:val="kk-KZ"/>
        </w:rPr>
        <w:t xml:space="preserve"> </w:t>
      </w:r>
      <w:r w:rsidR="0083071F" w:rsidRPr="00B77AD6">
        <w:rPr>
          <w:color w:val="000000" w:themeColor="text1"/>
          <w:sz w:val="28"/>
          <w:szCs w:val="28"/>
          <w:lang w:val="kk-KZ"/>
        </w:rPr>
        <w:t xml:space="preserve">бұл тапсырмаларды оқушыларға қайта ұсындық. </w:t>
      </w:r>
    </w:p>
    <w:p w14:paraId="43129009" w14:textId="0A825676" w:rsidR="00F225C5" w:rsidRPr="00B77AD6" w:rsidRDefault="00F225C5" w:rsidP="00F225C5">
      <w:pPr>
        <w:pStyle w:val="Default"/>
        <w:ind w:firstLine="567"/>
        <w:jc w:val="both"/>
        <w:rPr>
          <w:color w:val="000000" w:themeColor="text1"/>
          <w:sz w:val="28"/>
          <w:szCs w:val="28"/>
          <w:lang w:val="kk-KZ"/>
        </w:rPr>
      </w:pPr>
      <w:r w:rsidRPr="00B77AD6">
        <w:rPr>
          <w:color w:val="000000" w:themeColor="text1"/>
          <w:sz w:val="28"/>
          <w:szCs w:val="28"/>
          <w:lang w:val="kk-KZ"/>
        </w:rPr>
        <w:t>Тапсырмалардың түрлері мен деңгейі бойынша бөлу туралы толық ақпарат кестеде келтірілген. Сонымен бірге кестеде әр тапсырм</w:t>
      </w:r>
      <w:r w:rsidR="00AF652D" w:rsidRPr="00B77AD6">
        <w:rPr>
          <w:color w:val="000000" w:themeColor="text1"/>
          <w:sz w:val="28"/>
          <w:szCs w:val="28"/>
          <w:lang w:val="kk-KZ"/>
        </w:rPr>
        <w:t xml:space="preserve">аны бағалау шкаласы бар (кесте </w:t>
      </w:r>
      <w:r w:rsidR="00247BCC">
        <w:rPr>
          <w:color w:val="000000" w:themeColor="text1"/>
          <w:sz w:val="28"/>
          <w:szCs w:val="28"/>
          <w:lang w:val="kk-KZ"/>
        </w:rPr>
        <w:t>29</w:t>
      </w:r>
      <w:r w:rsidRPr="00B77AD6">
        <w:rPr>
          <w:color w:val="000000" w:themeColor="text1"/>
          <w:sz w:val="28"/>
          <w:szCs w:val="28"/>
          <w:lang w:val="kk-KZ"/>
        </w:rPr>
        <w:t xml:space="preserve">). </w:t>
      </w:r>
    </w:p>
    <w:p w14:paraId="3A2C837C" w14:textId="77777777" w:rsidR="00F225C5" w:rsidRPr="00B77AD6" w:rsidRDefault="00F225C5" w:rsidP="00F225C5">
      <w:pPr>
        <w:pStyle w:val="Default"/>
        <w:ind w:firstLine="567"/>
        <w:jc w:val="both"/>
        <w:rPr>
          <w:color w:val="000000" w:themeColor="text1"/>
          <w:sz w:val="28"/>
          <w:szCs w:val="28"/>
          <w:lang w:val="kk-KZ"/>
        </w:rPr>
      </w:pPr>
    </w:p>
    <w:p w14:paraId="58BCFA32" w14:textId="7B487767" w:rsidR="00F225C5" w:rsidRPr="00B77AD6" w:rsidRDefault="004F256A" w:rsidP="004F256A">
      <w:pPr>
        <w:pStyle w:val="Default"/>
        <w:jc w:val="both"/>
        <w:rPr>
          <w:color w:val="000000" w:themeColor="text1"/>
          <w:sz w:val="28"/>
          <w:szCs w:val="28"/>
          <w:lang w:val="kk-KZ"/>
        </w:rPr>
      </w:pPr>
      <w:r>
        <w:rPr>
          <w:color w:val="000000" w:themeColor="text1"/>
          <w:sz w:val="28"/>
          <w:szCs w:val="28"/>
          <w:lang w:val="kk-KZ"/>
        </w:rPr>
        <w:br w:type="page"/>
      </w:r>
      <w:r w:rsidR="00AF652D" w:rsidRPr="00B77AD6">
        <w:rPr>
          <w:color w:val="000000" w:themeColor="text1"/>
          <w:sz w:val="28"/>
          <w:szCs w:val="28"/>
          <w:lang w:val="kk-KZ"/>
        </w:rPr>
        <w:t>Кесте 2</w:t>
      </w:r>
      <w:r w:rsidR="00247BCC">
        <w:rPr>
          <w:color w:val="000000" w:themeColor="text1"/>
          <w:sz w:val="28"/>
          <w:szCs w:val="28"/>
          <w:lang w:val="kk-KZ"/>
        </w:rPr>
        <w:t xml:space="preserve">9 </w:t>
      </w:r>
      <w:r w:rsidR="00F225C5" w:rsidRPr="00B77AD6">
        <w:rPr>
          <w:color w:val="000000" w:themeColor="text1"/>
          <w:sz w:val="28"/>
          <w:szCs w:val="28"/>
          <w:lang w:val="kk-KZ"/>
        </w:rPr>
        <w:t>–Тапсырманың бағалау шкаласы</w:t>
      </w:r>
    </w:p>
    <w:p w14:paraId="64D73B4F" w14:textId="77777777" w:rsidR="00F225C5" w:rsidRPr="004F256A" w:rsidRDefault="00F225C5" w:rsidP="00F225C5">
      <w:pPr>
        <w:pStyle w:val="Default"/>
        <w:ind w:firstLine="567"/>
        <w:jc w:val="both"/>
        <w:rPr>
          <w:color w:val="000000" w:themeColor="text1"/>
          <w:sz w:val="22"/>
          <w:szCs w:val="22"/>
          <w:lang w:val="kk-KZ"/>
        </w:rPr>
      </w:pPr>
    </w:p>
    <w:tbl>
      <w:tblPr>
        <w:tblStyle w:val="a8"/>
        <w:tblW w:w="0" w:type="auto"/>
        <w:tblInd w:w="108" w:type="dxa"/>
        <w:tblLook w:val="04A0" w:firstRow="1" w:lastRow="0" w:firstColumn="1" w:lastColumn="0" w:noHBand="0" w:noVBand="1"/>
      </w:tblPr>
      <w:tblGrid>
        <w:gridCol w:w="1560"/>
        <w:gridCol w:w="4536"/>
        <w:gridCol w:w="2835"/>
        <w:gridCol w:w="708"/>
      </w:tblGrid>
      <w:tr w:rsidR="00F225C5" w:rsidRPr="00B77AD6" w14:paraId="5D5AF351" w14:textId="77777777" w:rsidTr="004F256A">
        <w:tc>
          <w:tcPr>
            <w:tcW w:w="1560" w:type="dxa"/>
          </w:tcPr>
          <w:p w14:paraId="300B3C2A" w14:textId="77777777" w:rsidR="00F225C5" w:rsidRPr="00B77AD6" w:rsidRDefault="00F225C5" w:rsidP="00563F77">
            <w:pPr>
              <w:pStyle w:val="Default"/>
              <w:jc w:val="center"/>
              <w:rPr>
                <w:color w:val="000000" w:themeColor="text1"/>
                <w:lang w:val="kk-KZ"/>
              </w:rPr>
            </w:pPr>
            <w:r w:rsidRPr="00B77AD6">
              <w:rPr>
                <w:color w:val="000000" w:themeColor="text1"/>
                <w:lang w:val="kk-KZ"/>
              </w:rPr>
              <w:t>Тапсырма №</w:t>
            </w:r>
          </w:p>
        </w:tc>
        <w:tc>
          <w:tcPr>
            <w:tcW w:w="4536" w:type="dxa"/>
          </w:tcPr>
          <w:p w14:paraId="3A0FD167" w14:textId="77777777" w:rsidR="00F225C5" w:rsidRPr="00B77AD6" w:rsidRDefault="00F225C5" w:rsidP="00563F77">
            <w:pPr>
              <w:pStyle w:val="Default"/>
              <w:jc w:val="center"/>
              <w:rPr>
                <w:color w:val="000000" w:themeColor="text1"/>
                <w:lang w:val="kk-KZ"/>
              </w:rPr>
            </w:pPr>
            <w:r w:rsidRPr="00B77AD6">
              <w:rPr>
                <w:color w:val="000000" w:themeColor="text1"/>
                <w:lang w:val="kk-KZ"/>
              </w:rPr>
              <w:t>Тапсырма түрлері</w:t>
            </w:r>
          </w:p>
        </w:tc>
        <w:tc>
          <w:tcPr>
            <w:tcW w:w="2835" w:type="dxa"/>
          </w:tcPr>
          <w:p w14:paraId="0BE13476" w14:textId="77777777" w:rsidR="00F225C5" w:rsidRPr="00B77AD6" w:rsidRDefault="00F225C5" w:rsidP="00563F77">
            <w:pPr>
              <w:pStyle w:val="Default"/>
              <w:jc w:val="center"/>
              <w:rPr>
                <w:color w:val="000000" w:themeColor="text1"/>
                <w:lang w:val="kk-KZ"/>
              </w:rPr>
            </w:pPr>
            <w:r w:rsidRPr="00B77AD6">
              <w:rPr>
                <w:color w:val="000000" w:themeColor="text1"/>
                <w:lang w:val="kk-KZ"/>
              </w:rPr>
              <w:t>Пәнаралық байланыс</w:t>
            </w:r>
          </w:p>
        </w:tc>
        <w:tc>
          <w:tcPr>
            <w:tcW w:w="708" w:type="dxa"/>
          </w:tcPr>
          <w:p w14:paraId="59A656C0" w14:textId="77777777" w:rsidR="00F225C5" w:rsidRPr="00B77AD6" w:rsidRDefault="00F225C5" w:rsidP="00563F77">
            <w:pPr>
              <w:pStyle w:val="Default"/>
              <w:jc w:val="center"/>
              <w:rPr>
                <w:color w:val="000000" w:themeColor="text1"/>
                <w:lang w:val="kk-KZ"/>
              </w:rPr>
            </w:pPr>
            <w:r w:rsidRPr="00B77AD6">
              <w:rPr>
                <w:color w:val="000000" w:themeColor="text1"/>
                <w:lang w:val="kk-KZ"/>
              </w:rPr>
              <w:t>Балл</w:t>
            </w:r>
          </w:p>
        </w:tc>
      </w:tr>
      <w:tr w:rsidR="00F225C5" w:rsidRPr="00B77AD6" w14:paraId="43A410A5" w14:textId="77777777" w:rsidTr="004F256A">
        <w:tc>
          <w:tcPr>
            <w:tcW w:w="1560" w:type="dxa"/>
          </w:tcPr>
          <w:p w14:paraId="7EB208C8" w14:textId="77777777" w:rsidR="00F225C5" w:rsidRPr="00B77AD6" w:rsidRDefault="00F225C5" w:rsidP="004F256A">
            <w:pPr>
              <w:pStyle w:val="Default"/>
              <w:jc w:val="center"/>
              <w:rPr>
                <w:color w:val="000000" w:themeColor="text1"/>
                <w:lang w:val="kk-KZ"/>
              </w:rPr>
            </w:pPr>
            <w:r w:rsidRPr="00B77AD6">
              <w:rPr>
                <w:color w:val="000000" w:themeColor="text1"/>
                <w:lang w:val="kk-KZ"/>
              </w:rPr>
              <w:t>1</w:t>
            </w:r>
          </w:p>
        </w:tc>
        <w:tc>
          <w:tcPr>
            <w:tcW w:w="4536" w:type="dxa"/>
          </w:tcPr>
          <w:p w14:paraId="0F07D792" w14:textId="77777777" w:rsidR="00F225C5" w:rsidRPr="00B77AD6" w:rsidRDefault="00F225C5" w:rsidP="00563F77">
            <w:pPr>
              <w:pStyle w:val="Default"/>
              <w:jc w:val="both"/>
              <w:rPr>
                <w:color w:val="000000" w:themeColor="text1"/>
                <w:lang w:val="kk-KZ"/>
              </w:rPr>
            </w:pPr>
            <w:r w:rsidRPr="00B77AD6">
              <w:rPr>
                <w:color w:val="000000" w:themeColor="text1"/>
                <w:lang w:val="kk-KZ"/>
              </w:rPr>
              <w:t>Мәтіннен ақпарат таба білу, сауатты көшіру, қателерді тексеру, түзету</w:t>
            </w:r>
          </w:p>
        </w:tc>
        <w:tc>
          <w:tcPr>
            <w:tcW w:w="2835" w:type="dxa"/>
          </w:tcPr>
          <w:p w14:paraId="3AE5B9B5" w14:textId="77777777" w:rsidR="00F225C5" w:rsidRPr="00B77AD6" w:rsidRDefault="00F225C5" w:rsidP="00563F77">
            <w:pPr>
              <w:pStyle w:val="Default"/>
              <w:jc w:val="both"/>
              <w:rPr>
                <w:color w:val="000000" w:themeColor="text1"/>
                <w:lang w:val="kk-KZ"/>
              </w:rPr>
            </w:pPr>
            <w:r w:rsidRPr="00B77AD6">
              <w:rPr>
                <w:color w:val="000000" w:themeColor="text1"/>
                <w:lang w:val="kk-KZ"/>
              </w:rPr>
              <w:t xml:space="preserve">Қазақ тілі </w:t>
            </w:r>
          </w:p>
        </w:tc>
        <w:tc>
          <w:tcPr>
            <w:tcW w:w="708" w:type="dxa"/>
          </w:tcPr>
          <w:p w14:paraId="1A121B0A" w14:textId="77777777" w:rsidR="00F225C5" w:rsidRPr="00B77AD6" w:rsidRDefault="00F225C5" w:rsidP="004F256A">
            <w:pPr>
              <w:pStyle w:val="Default"/>
              <w:jc w:val="center"/>
              <w:rPr>
                <w:color w:val="000000" w:themeColor="text1"/>
                <w:lang w:val="kk-KZ"/>
              </w:rPr>
            </w:pPr>
            <w:r w:rsidRPr="00B77AD6">
              <w:rPr>
                <w:color w:val="000000" w:themeColor="text1"/>
                <w:lang w:val="kk-KZ"/>
              </w:rPr>
              <w:t>1</w:t>
            </w:r>
          </w:p>
        </w:tc>
      </w:tr>
      <w:tr w:rsidR="00F225C5" w:rsidRPr="00B77AD6" w14:paraId="56452CC6" w14:textId="77777777" w:rsidTr="004F256A">
        <w:tc>
          <w:tcPr>
            <w:tcW w:w="1560" w:type="dxa"/>
          </w:tcPr>
          <w:p w14:paraId="081F64C2" w14:textId="77777777" w:rsidR="00F225C5" w:rsidRPr="00B77AD6" w:rsidRDefault="00F225C5" w:rsidP="004F256A">
            <w:pPr>
              <w:pStyle w:val="Default"/>
              <w:jc w:val="center"/>
              <w:rPr>
                <w:color w:val="000000" w:themeColor="text1"/>
                <w:lang w:val="kk-KZ"/>
              </w:rPr>
            </w:pPr>
            <w:r w:rsidRPr="00B77AD6">
              <w:rPr>
                <w:color w:val="000000" w:themeColor="text1"/>
                <w:lang w:val="kk-KZ"/>
              </w:rPr>
              <w:t>2</w:t>
            </w:r>
          </w:p>
        </w:tc>
        <w:tc>
          <w:tcPr>
            <w:tcW w:w="4536" w:type="dxa"/>
          </w:tcPr>
          <w:p w14:paraId="37691FA6" w14:textId="77777777" w:rsidR="00F225C5" w:rsidRPr="00B77AD6" w:rsidRDefault="00F225C5" w:rsidP="00563F77">
            <w:pPr>
              <w:pStyle w:val="Default"/>
              <w:jc w:val="both"/>
              <w:rPr>
                <w:color w:val="000000" w:themeColor="text1"/>
                <w:lang w:val="kk-KZ"/>
              </w:rPr>
            </w:pPr>
            <w:r w:rsidRPr="00B77AD6">
              <w:rPr>
                <w:color w:val="000000" w:themeColor="text1"/>
                <w:lang w:val="kk-KZ"/>
              </w:rPr>
              <w:t xml:space="preserve">Мәтін ақпаратын пайдалана отырып сұрақ құрастыру </w:t>
            </w:r>
          </w:p>
        </w:tc>
        <w:tc>
          <w:tcPr>
            <w:tcW w:w="2835" w:type="dxa"/>
          </w:tcPr>
          <w:p w14:paraId="56EFED7C" w14:textId="2E0F26B5" w:rsidR="00F225C5" w:rsidRPr="00B77AD6" w:rsidRDefault="00F225C5" w:rsidP="00563F77">
            <w:pPr>
              <w:pStyle w:val="Default"/>
              <w:jc w:val="both"/>
              <w:rPr>
                <w:color w:val="000000" w:themeColor="text1"/>
                <w:lang w:val="kk-KZ"/>
              </w:rPr>
            </w:pPr>
            <w:r w:rsidRPr="00B77AD6">
              <w:rPr>
                <w:color w:val="000000" w:themeColor="text1"/>
                <w:lang w:val="kk-KZ"/>
              </w:rPr>
              <w:t>Қазақ тілі, Әдеб</w:t>
            </w:r>
            <w:r w:rsidR="00327CE8">
              <w:rPr>
                <w:color w:val="000000" w:themeColor="text1"/>
                <w:lang w:val="kk-KZ"/>
              </w:rPr>
              <w:t>и</w:t>
            </w:r>
            <w:r w:rsidRPr="00B77AD6">
              <w:rPr>
                <w:color w:val="000000" w:themeColor="text1"/>
                <w:lang w:val="kk-KZ"/>
              </w:rPr>
              <w:t>еттік оқу</w:t>
            </w:r>
          </w:p>
        </w:tc>
        <w:tc>
          <w:tcPr>
            <w:tcW w:w="708" w:type="dxa"/>
          </w:tcPr>
          <w:p w14:paraId="4D768124" w14:textId="77777777" w:rsidR="00F225C5" w:rsidRPr="00B77AD6" w:rsidRDefault="00F225C5" w:rsidP="004F256A">
            <w:pPr>
              <w:pStyle w:val="Default"/>
              <w:jc w:val="center"/>
              <w:rPr>
                <w:color w:val="000000" w:themeColor="text1"/>
                <w:lang w:val="kk-KZ"/>
              </w:rPr>
            </w:pPr>
            <w:r w:rsidRPr="00B77AD6">
              <w:rPr>
                <w:color w:val="000000" w:themeColor="text1"/>
                <w:lang w:val="kk-KZ"/>
              </w:rPr>
              <w:t>1</w:t>
            </w:r>
          </w:p>
        </w:tc>
      </w:tr>
      <w:tr w:rsidR="00F225C5" w:rsidRPr="00B77AD6" w14:paraId="42750F75" w14:textId="77777777" w:rsidTr="004F256A">
        <w:tc>
          <w:tcPr>
            <w:tcW w:w="1560" w:type="dxa"/>
          </w:tcPr>
          <w:p w14:paraId="36D39AF2" w14:textId="77777777" w:rsidR="00F225C5" w:rsidRPr="00B77AD6" w:rsidRDefault="00F225C5" w:rsidP="004F256A">
            <w:pPr>
              <w:pStyle w:val="Default"/>
              <w:jc w:val="center"/>
              <w:rPr>
                <w:color w:val="000000" w:themeColor="text1"/>
                <w:lang w:val="kk-KZ"/>
              </w:rPr>
            </w:pPr>
            <w:r w:rsidRPr="00B77AD6">
              <w:rPr>
                <w:color w:val="000000" w:themeColor="text1"/>
                <w:lang w:val="kk-KZ"/>
              </w:rPr>
              <w:t>3</w:t>
            </w:r>
          </w:p>
        </w:tc>
        <w:tc>
          <w:tcPr>
            <w:tcW w:w="4536" w:type="dxa"/>
          </w:tcPr>
          <w:p w14:paraId="6EEC08C8" w14:textId="6C8F7AA9" w:rsidR="00F225C5" w:rsidRPr="00B77AD6" w:rsidRDefault="00F225C5" w:rsidP="00563F77">
            <w:pPr>
              <w:pStyle w:val="Default"/>
              <w:jc w:val="both"/>
              <w:rPr>
                <w:color w:val="000000" w:themeColor="text1"/>
                <w:lang w:val="kk-KZ"/>
              </w:rPr>
            </w:pPr>
            <w:r w:rsidRPr="00B77AD6">
              <w:rPr>
                <w:color w:val="000000" w:themeColor="text1"/>
                <w:lang w:val="kk-KZ"/>
              </w:rPr>
              <w:t>Мәтінді мағыналық бөліктерге</w:t>
            </w:r>
            <w:r w:rsidR="00CF44D2">
              <w:rPr>
                <w:color w:val="000000" w:themeColor="text1"/>
                <w:lang w:val="kk-KZ"/>
              </w:rPr>
              <w:t xml:space="preserve"> бөліп, оларға тақырып қоя білу</w:t>
            </w:r>
          </w:p>
        </w:tc>
        <w:tc>
          <w:tcPr>
            <w:tcW w:w="2835" w:type="dxa"/>
          </w:tcPr>
          <w:p w14:paraId="7019DCCF" w14:textId="77777777" w:rsidR="00F225C5" w:rsidRPr="00B77AD6" w:rsidRDefault="00F225C5" w:rsidP="00563F77">
            <w:pPr>
              <w:pStyle w:val="Default"/>
              <w:jc w:val="both"/>
              <w:rPr>
                <w:color w:val="000000" w:themeColor="text1"/>
                <w:lang w:val="kk-KZ"/>
              </w:rPr>
            </w:pPr>
            <w:r w:rsidRPr="00B77AD6">
              <w:rPr>
                <w:color w:val="000000" w:themeColor="text1"/>
                <w:lang w:val="kk-KZ"/>
              </w:rPr>
              <w:t>Әдебиеттік оқу</w:t>
            </w:r>
          </w:p>
        </w:tc>
        <w:tc>
          <w:tcPr>
            <w:tcW w:w="708" w:type="dxa"/>
          </w:tcPr>
          <w:p w14:paraId="2B38F0A7" w14:textId="77777777" w:rsidR="00F225C5" w:rsidRPr="00B77AD6" w:rsidRDefault="00F225C5" w:rsidP="004F256A">
            <w:pPr>
              <w:pStyle w:val="Default"/>
              <w:jc w:val="center"/>
              <w:rPr>
                <w:color w:val="000000" w:themeColor="text1"/>
                <w:lang w:val="kk-KZ"/>
              </w:rPr>
            </w:pPr>
            <w:r w:rsidRPr="00B77AD6">
              <w:rPr>
                <w:color w:val="000000" w:themeColor="text1"/>
                <w:lang w:val="kk-KZ"/>
              </w:rPr>
              <w:t>1</w:t>
            </w:r>
          </w:p>
        </w:tc>
      </w:tr>
      <w:tr w:rsidR="00F225C5" w:rsidRPr="00B77AD6" w14:paraId="20A00CAB" w14:textId="77777777" w:rsidTr="004F256A">
        <w:tc>
          <w:tcPr>
            <w:tcW w:w="1560" w:type="dxa"/>
          </w:tcPr>
          <w:p w14:paraId="1FDEDEB6" w14:textId="77777777" w:rsidR="00F225C5" w:rsidRPr="00B77AD6" w:rsidRDefault="00F225C5" w:rsidP="004F256A">
            <w:pPr>
              <w:pStyle w:val="Default"/>
              <w:jc w:val="center"/>
              <w:rPr>
                <w:color w:val="000000" w:themeColor="text1"/>
                <w:lang w:val="kk-KZ"/>
              </w:rPr>
            </w:pPr>
            <w:r w:rsidRPr="00B77AD6">
              <w:rPr>
                <w:color w:val="000000" w:themeColor="text1"/>
                <w:lang w:val="kk-KZ"/>
              </w:rPr>
              <w:t>4</w:t>
            </w:r>
          </w:p>
        </w:tc>
        <w:tc>
          <w:tcPr>
            <w:tcW w:w="4536" w:type="dxa"/>
          </w:tcPr>
          <w:p w14:paraId="4412B27A" w14:textId="485C702B" w:rsidR="00F225C5" w:rsidRPr="00B77AD6" w:rsidRDefault="00F225C5" w:rsidP="00563F77">
            <w:pPr>
              <w:pStyle w:val="Default"/>
              <w:jc w:val="both"/>
              <w:rPr>
                <w:color w:val="000000" w:themeColor="text1"/>
                <w:lang w:val="kk-KZ"/>
              </w:rPr>
            </w:pPr>
            <w:r w:rsidRPr="00B77AD6">
              <w:rPr>
                <w:color w:val="000000" w:themeColor="text1"/>
                <w:lang w:val="kk-KZ"/>
              </w:rPr>
              <w:t xml:space="preserve">Сөйлемнің грамматикалық негізін </w:t>
            </w:r>
            <w:r w:rsidR="00CF44D2">
              <w:rPr>
                <w:color w:val="000000" w:themeColor="text1"/>
                <w:lang w:val="kk-KZ"/>
              </w:rPr>
              <w:t>таба білу, сөз тіркестерін жазу</w:t>
            </w:r>
          </w:p>
        </w:tc>
        <w:tc>
          <w:tcPr>
            <w:tcW w:w="2835" w:type="dxa"/>
          </w:tcPr>
          <w:p w14:paraId="1C55BB4E" w14:textId="77777777" w:rsidR="00F225C5" w:rsidRPr="00B77AD6" w:rsidRDefault="00F225C5" w:rsidP="00563F77">
            <w:pPr>
              <w:pStyle w:val="Default"/>
              <w:jc w:val="both"/>
              <w:rPr>
                <w:color w:val="000000" w:themeColor="text1"/>
                <w:lang w:val="kk-KZ"/>
              </w:rPr>
            </w:pPr>
            <w:r w:rsidRPr="00B77AD6">
              <w:rPr>
                <w:color w:val="000000" w:themeColor="text1"/>
                <w:lang w:val="kk-KZ"/>
              </w:rPr>
              <w:t>Қазақ тілі</w:t>
            </w:r>
          </w:p>
        </w:tc>
        <w:tc>
          <w:tcPr>
            <w:tcW w:w="708" w:type="dxa"/>
          </w:tcPr>
          <w:p w14:paraId="1FFF4FAB" w14:textId="77777777" w:rsidR="00F225C5" w:rsidRPr="00B77AD6" w:rsidRDefault="00F225C5" w:rsidP="004F256A">
            <w:pPr>
              <w:pStyle w:val="Default"/>
              <w:jc w:val="center"/>
              <w:rPr>
                <w:color w:val="000000" w:themeColor="text1"/>
                <w:lang w:val="kk-KZ"/>
              </w:rPr>
            </w:pPr>
            <w:r w:rsidRPr="00B77AD6">
              <w:rPr>
                <w:color w:val="000000" w:themeColor="text1"/>
                <w:lang w:val="kk-KZ"/>
              </w:rPr>
              <w:t>1</w:t>
            </w:r>
          </w:p>
        </w:tc>
      </w:tr>
      <w:tr w:rsidR="00F225C5" w:rsidRPr="00B77AD6" w14:paraId="53B39812" w14:textId="77777777" w:rsidTr="004F256A">
        <w:tc>
          <w:tcPr>
            <w:tcW w:w="1560" w:type="dxa"/>
          </w:tcPr>
          <w:p w14:paraId="3712C2C8" w14:textId="77777777" w:rsidR="00F225C5" w:rsidRPr="00B77AD6" w:rsidRDefault="00F225C5" w:rsidP="004F256A">
            <w:pPr>
              <w:pStyle w:val="Default"/>
              <w:jc w:val="center"/>
              <w:rPr>
                <w:color w:val="000000" w:themeColor="text1"/>
                <w:lang w:val="kk-KZ"/>
              </w:rPr>
            </w:pPr>
            <w:r w:rsidRPr="00B77AD6">
              <w:rPr>
                <w:color w:val="000000" w:themeColor="text1"/>
                <w:lang w:val="kk-KZ"/>
              </w:rPr>
              <w:t>5</w:t>
            </w:r>
          </w:p>
        </w:tc>
        <w:tc>
          <w:tcPr>
            <w:tcW w:w="4536" w:type="dxa"/>
          </w:tcPr>
          <w:p w14:paraId="65C73125" w14:textId="53A8638A" w:rsidR="00F225C5" w:rsidRPr="00B77AD6" w:rsidRDefault="00F225C5" w:rsidP="00563F77">
            <w:pPr>
              <w:pStyle w:val="Default"/>
              <w:jc w:val="both"/>
              <w:rPr>
                <w:color w:val="000000" w:themeColor="text1"/>
                <w:lang w:val="kk-KZ"/>
              </w:rPr>
            </w:pPr>
            <w:r w:rsidRPr="00B77AD6">
              <w:rPr>
                <w:color w:val="000000" w:themeColor="text1"/>
                <w:lang w:val="kk-KZ"/>
              </w:rPr>
              <w:t>Объектіні сипаттау бойынша оның тіршілік ету ортасының табиғи-климаттық аймағын анықтау</w:t>
            </w:r>
            <w:r w:rsidR="00CF44D2">
              <w:rPr>
                <w:color w:val="000000" w:themeColor="text1"/>
                <w:lang w:val="kk-KZ"/>
              </w:rPr>
              <w:t xml:space="preserve"> білігі, табиғи аймақтарды білу</w:t>
            </w:r>
          </w:p>
        </w:tc>
        <w:tc>
          <w:tcPr>
            <w:tcW w:w="2835" w:type="dxa"/>
          </w:tcPr>
          <w:p w14:paraId="25B54504" w14:textId="77777777" w:rsidR="00F225C5" w:rsidRPr="00B77AD6" w:rsidRDefault="00F225C5" w:rsidP="00563F77">
            <w:pPr>
              <w:pStyle w:val="Default"/>
              <w:jc w:val="both"/>
              <w:rPr>
                <w:color w:val="000000" w:themeColor="text1"/>
                <w:lang w:val="kk-KZ"/>
              </w:rPr>
            </w:pPr>
            <w:r w:rsidRPr="00B77AD6">
              <w:rPr>
                <w:color w:val="000000" w:themeColor="text1"/>
                <w:lang w:val="kk-KZ"/>
              </w:rPr>
              <w:t xml:space="preserve">Дүниетану </w:t>
            </w:r>
          </w:p>
        </w:tc>
        <w:tc>
          <w:tcPr>
            <w:tcW w:w="708" w:type="dxa"/>
          </w:tcPr>
          <w:p w14:paraId="3625657F" w14:textId="77777777" w:rsidR="00F225C5" w:rsidRPr="00B77AD6" w:rsidRDefault="00F225C5" w:rsidP="004F256A">
            <w:pPr>
              <w:pStyle w:val="Default"/>
              <w:jc w:val="center"/>
              <w:rPr>
                <w:color w:val="000000" w:themeColor="text1"/>
                <w:lang w:val="kk-KZ"/>
              </w:rPr>
            </w:pPr>
            <w:r w:rsidRPr="00B77AD6">
              <w:rPr>
                <w:color w:val="000000" w:themeColor="text1"/>
                <w:lang w:val="kk-KZ"/>
              </w:rPr>
              <w:t>1</w:t>
            </w:r>
          </w:p>
        </w:tc>
      </w:tr>
      <w:tr w:rsidR="00F225C5" w:rsidRPr="00B77AD6" w14:paraId="55A06429" w14:textId="77777777" w:rsidTr="004F256A">
        <w:tc>
          <w:tcPr>
            <w:tcW w:w="1560" w:type="dxa"/>
          </w:tcPr>
          <w:p w14:paraId="2BDDC9B3" w14:textId="77777777" w:rsidR="00F225C5" w:rsidRPr="00B77AD6" w:rsidRDefault="00F225C5" w:rsidP="004F256A">
            <w:pPr>
              <w:pStyle w:val="Default"/>
              <w:jc w:val="center"/>
              <w:rPr>
                <w:color w:val="000000" w:themeColor="text1"/>
                <w:lang w:val="kk-KZ"/>
              </w:rPr>
            </w:pPr>
            <w:r w:rsidRPr="00B77AD6">
              <w:rPr>
                <w:color w:val="000000" w:themeColor="text1"/>
                <w:lang w:val="kk-KZ"/>
              </w:rPr>
              <w:t>6</w:t>
            </w:r>
          </w:p>
        </w:tc>
        <w:tc>
          <w:tcPr>
            <w:tcW w:w="4536" w:type="dxa"/>
          </w:tcPr>
          <w:p w14:paraId="768FA5BA" w14:textId="77777777" w:rsidR="00F225C5" w:rsidRPr="00B77AD6" w:rsidRDefault="00F225C5" w:rsidP="00563F77">
            <w:pPr>
              <w:pStyle w:val="Default"/>
              <w:jc w:val="both"/>
              <w:rPr>
                <w:color w:val="000000" w:themeColor="text1"/>
                <w:lang w:val="kk-KZ"/>
              </w:rPr>
            </w:pPr>
            <w:r w:rsidRPr="00B77AD6">
              <w:rPr>
                <w:color w:val="000000" w:themeColor="text1"/>
                <w:lang w:val="kk-KZ"/>
              </w:rPr>
              <w:t xml:space="preserve">Есепті шешу </w:t>
            </w:r>
          </w:p>
        </w:tc>
        <w:tc>
          <w:tcPr>
            <w:tcW w:w="2835" w:type="dxa"/>
          </w:tcPr>
          <w:p w14:paraId="7FD5B844" w14:textId="77777777" w:rsidR="00F225C5" w:rsidRPr="00B77AD6" w:rsidRDefault="00F225C5" w:rsidP="00563F77">
            <w:pPr>
              <w:pStyle w:val="Default"/>
              <w:jc w:val="both"/>
              <w:rPr>
                <w:color w:val="000000" w:themeColor="text1"/>
                <w:lang w:val="kk-KZ"/>
              </w:rPr>
            </w:pPr>
            <w:r w:rsidRPr="00B77AD6">
              <w:rPr>
                <w:color w:val="000000" w:themeColor="text1"/>
                <w:lang w:val="kk-KZ"/>
              </w:rPr>
              <w:t>Математика</w:t>
            </w:r>
          </w:p>
        </w:tc>
        <w:tc>
          <w:tcPr>
            <w:tcW w:w="708" w:type="dxa"/>
          </w:tcPr>
          <w:p w14:paraId="450B17E4" w14:textId="77777777" w:rsidR="00F225C5" w:rsidRPr="00B77AD6" w:rsidRDefault="00F225C5" w:rsidP="004F256A">
            <w:pPr>
              <w:pStyle w:val="Default"/>
              <w:jc w:val="center"/>
              <w:rPr>
                <w:color w:val="000000" w:themeColor="text1"/>
                <w:lang w:val="kk-KZ"/>
              </w:rPr>
            </w:pPr>
            <w:r w:rsidRPr="00B77AD6">
              <w:rPr>
                <w:color w:val="000000" w:themeColor="text1"/>
                <w:lang w:val="kk-KZ"/>
              </w:rPr>
              <w:t>2</w:t>
            </w:r>
          </w:p>
        </w:tc>
      </w:tr>
      <w:tr w:rsidR="00F225C5" w:rsidRPr="00B77AD6" w14:paraId="5247C8C6" w14:textId="77777777" w:rsidTr="004F256A">
        <w:tc>
          <w:tcPr>
            <w:tcW w:w="1560" w:type="dxa"/>
          </w:tcPr>
          <w:p w14:paraId="052F6D0A" w14:textId="77777777" w:rsidR="00F225C5" w:rsidRPr="00B77AD6" w:rsidRDefault="00F225C5" w:rsidP="004F256A">
            <w:pPr>
              <w:pStyle w:val="Default"/>
              <w:jc w:val="center"/>
              <w:rPr>
                <w:color w:val="000000" w:themeColor="text1"/>
                <w:lang w:val="kk-KZ"/>
              </w:rPr>
            </w:pPr>
            <w:r w:rsidRPr="00B77AD6">
              <w:rPr>
                <w:color w:val="000000" w:themeColor="text1"/>
                <w:lang w:val="kk-KZ"/>
              </w:rPr>
              <w:t>7</w:t>
            </w:r>
          </w:p>
        </w:tc>
        <w:tc>
          <w:tcPr>
            <w:tcW w:w="4536" w:type="dxa"/>
          </w:tcPr>
          <w:p w14:paraId="0776BA94" w14:textId="51CA592F" w:rsidR="00F225C5" w:rsidRPr="00B77AD6" w:rsidRDefault="00F225C5" w:rsidP="00563F77">
            <w:pPr>
              <w:pStyle w:val="Default"/>
              <w:jc w:val="both"/>
              <w:rPr>
                <w:color w:val="000000" w:themeColor="text1"/>
                <w:lang w:val="kk-KZ"/>
              </w:rPr>
            </w:pPr>
            <w:r w:rsidRPr="00B77AD6">
              <w:rPr>
                <w:color w:val="000000" w:themeColor="text1"/>
                <w:lang w:val="kk-KZ"/>
              </w:rPr>
              <w:t>Қойылған сұраққа жауап б</w:t>
            </w:r>
            <w:r w:rsidR="00CF44D2">
              <w:rPr>
                <w:color w:val="000000" w:themeColor="text1"/>
                <w:lang w:val="kk-KZ"/>
              </w:rPr>
              <w:t>еру, қажетті дәлелдерді келтіру</w:t>
            </w:r>
          </w:p>
        </w:tc>
        <w:tc>
          <w:tcPr>
            <w:tcW w:w="2835" w:type="dxa"/>
          </w:tcPr>
          <w:p w14:paraId="70E07E1A" w14:textId="77777777" w:rsidR="00F225C5" w:rsidRPr="00B77AD6" w:rsidRDefault="00F225C5" w:rsidP="00563F77">
            <w:pPr>
              <w:pStyle w:val="Default"/>
              <w:jc w:val="both"/>
              <w:rPr>
                <w:color w:val="000000" w:themeColor="text1"/>
                <w:lang w:val="kk-KZ"/>
              </w:rPr>
            </w:pPr>
            <w:r w:rsidRPr="00B77AD6">
              <w:rPr>
                <w:color w:val="000000" w:themeColor="text1"/>
                <w:lang w:val="kk-KZ"/>
              </w:rPr>
              <w:t>Қазақ тілі. Әдебиеттік оқу</w:t>
            </w:r>
          </w:p>
        </w:tc>
        <w:tc>
          <w:tcPr>
            <w:tcW w:w="708" w:type="dxa"/>
          </w:tcPr>
          <w:p w14:paraId="6F52B071" w14:textId="77777777" w:rsidR="00F225C5" w:rsidRPr="00B77AD6" w:rsidRDefault="00F225C5" w:rsidP="004F256A">
            <w:pPr>
              <w:pStyle w:val="Default"/>
              <w:jc w:val="center"/>
              <w:rPr>
                <w:color w:val="000000" w:themeColor="text1"/>
                <w:lang w:val="kk-KZ"/>
              </w:rPr>
            </w:pPr>
            <w:r w:rsidRPr="00B77AD6">
              <w:rPr>
                <w:color w:val="000000" w:themeColor="text1"/>
                <w:lang w:val="kk-KZ"/>
              </w:rPr>
              <w:t>2</w:t>
            </w:r>
          </w:p>
        </w:tc>
      </w:tr>
      <w:tr w:rsidR="00F225C5" w:rsidRPr="00B77AD6" w14:paraId="376ACCEE" w14:textId="77777777" w:rsidTr="004F256A">
        <w:tc>
          <w:tcPr>
            <w:tcW w:w="8931" w:type="dxa"/>
            <w:gridSpan w:val="3"/>
          </w:tcPr>
          <w:p w14:paraId="26EE3929" w14:textId="77777777" w:rsidR="00F225C5" w:rsidRPr="00B77AD6" w:rsidRDefault="00F225C5" w:rsidP="004F256A">
            <w:pPr>
              <w:pStyle w:val="Default"/>
              <w:rPr>
                <w:color w:val="000000" w:themeColor="text1"/>
                <w:lang w:val="kk-KZ"/>
              </w:rPr>
            </w:pPr>
            <w:r w:rsidRPr="00B77AD6">
              <w:rPr>
                <w:color w:val="000000" w:themeColor="text1"/>
                <w:lang w:val="kk-KZ"/>
              </w:rPr>
              <w:t>Барлығы</w:t>
            </w:r>
          </w:p>
        </w:tc>
        <w:tc>
          <w:tcPr>
            <w:tcW w:w="708" w:type="dxa"/>
          </w:tcPr>
          <w:p w14:paraId="1C139C95" w14:textId="77777777" w:rsidR="00F225C5" w:rsidRPr="00B77AD6" w:rsidRDefault="00F225C5" w:rsidP="004F256A">
            <w:pPr>
              <w:pStyle w:val="Default"/>
              <w:jc w:val="center"/>
              <w:rPr>
                <w:color w:val="000000" w:themeColor="text1"/>
                <w:lang w:val="kk-KZ"/>
              </w:rPr>
            </w:pPr>
            <w:r w:rsidRPr="00B77AD6">
              <w:rPr>
                <w:color w:val="000000" w:themeColor="text1"/>
                <w:lang w:val="kk-KZ"/>
              </w:rPr>
              <w:t>9</w:t>
            </w:r>
          </w:p>
        </w:tc>
      </w:tr>
    </w:tbl>
    <w:p w14:paraId="1744A745" w14:textId="77777777" w:rsidR="00F225C5" w:rsidRPr="004F256A" w:rsidRDefault="00F225C5" w:rsidP="00F225C5">
      <w:pPr>
        <w:pStyle w:val="Default"/>
        <w:ind w:firstLine="567"/>
        <w:jc w:val="both"/>
        <w:rPr>
          <w:color w:val="000000" w:themeColor="text1"/>
          <w:sz w:val="20"/>
          <w:szCs w:val="20"/>
          <w:lang w:val="kk-KZ"/>
        </w:rPr>
      </w:pPr>
    </w:p>
    <w:p w14:paraId="3FD1CF9E" w14:textId="4A954006" w:rsidR="00337933" w:rsidRPr="00B77AD6" w:rsidRDefault="00337933" w:rsidP="004F256A">
      <w:pPr>
        <w:pStyle w:val="Default"/>
        <w:ind w:firstLine="567"/>
        <w:jc w:val="both"/>
        <w:rPr>
          <w:color w:val="000000" w:themeColor="text1"/>
          <w:sz w:val="28"/>
          <w:szCs w:val="28"/>
          <w:lang w:val="kk-KZ"/>
        </w:rPr>
      </w:pPr>
      <w:r w:rsidRPr="00B77AD6">
        <w:rPr>
          <w:color w:val="000000" w:themeColor="text1"/>
          <w:sz w:val="28"/>
          <w:szCs w:val="28"/>
          <w:lang w:val="kk-KZ"/>
        </w:rPr>
        <w:t xml:space="preserve">Оқушылардың ұсынылып отырған әр тапсырма бойынша анықталатын нәтижелерінің тізімі төмендегі кестеде көрсетілген (кесте </w:t>
      </w:r>
      <w:r w:rsidR="00247BCC">
        <w:rPr>
          <w:color w:val="000000" w:themeColor="text1"/>
          <w:sz w:val="28"/>
          <w:szCs w:val="28"/>
          <w:lang w:val="kk-KZ"/>
        </w:rPr>
        <w:t>30</w:t>
      </w:r>
      <w:r w:rsidRPr="00B77AD6">
        <w:rPr>
          <w:color w:val="000000" w:themeColor="text1"/>
          <w:sz w:val="28"/>
          <w:szCs w:val="28"/>
          <w:lang w:val="kk-KZ"/>
        </w:rPr>
        <w:t>).</w:t>
      </w:r>
    </w:p>
    <w:p w14:paraId="6F16BA29" w14:textId="77777777" w:rsidR="00337933" w:rsidRPr="004F256A" w:rsidRDefault="00337933" w:rsidP="001063CA">
      <w:pPr>
        <w:pStyle w:val="Default"/>
        <w:ind w:firstLine="567"/>
        <w:jc w:val="both"/>
        <w:rPr>
          <w:color w:val="000000" w:themeColor="text1"/>
          <w:sz w:val="22"/>
          <w:szCs w:val="22"/>
          <w:lang w:val="kk-KZ"/>
        </w:rPr>
      </w:pPr>
    </w:p>
    <w:p w14:paraId="55F0A7F6" w14:textId="77A36706" w:rsidR="001063CA" w:rsidRPr="00B77AD6" w:rsidRDefault="00337933" w:rsidP="004F256A">
      <w:pPr>
        <w:pStyle w:val="Default"/>
        <w:jc w:val="both"/>
        <w:rPr>
          <w:color w:val="000000" w:themeColor="text1"/>
          <w:sz w:val="28"/>
          <w:szCs w:val="28"/>
          <w:lang w:val="kk-KZ"/>
        </w:rPr>
      </w:pPr>
      <w:r w:rsidRPr="00B77AD6">
        <w:rPr>
          <w:color w:val="000000" w:themeColor="text1"/>
          <w:sz w:val="28"/>
          <w:szCs w:val="28"/>
          <w:lang w:val="kk-KZ"/>
        </w:rPr>
        <w:t xml:space="preserve">Кесте </w:t>
      </w:r>
      <w:r w:rsidR="00247BCC">
        <w:rPr>
          <w:color w:val="000000" w:themeColor="text1"/>
          <w:sz w:val="28"/>
          <w:szCs w:val="28"/>
          <w:lang w:val="kk-KZ"/>
        </w:rPr>
        <w:t>30</w:t>
      </w:r>
      <w:r w:rsidR="001063CA" w:rsidRPr="00B77AD6">
        <w:rPr>
          <w:color w:val="000000" w:themeColor="text1"/>
          <w:sz w:val="28"/>
          <w:szCs w:val="28"/>
          <w:lang w:val="kk-KZ"/>
        </w:rPr>
        <w:t xml:space="preserve"> – Тапсырмалардың орындау нәтижесі </w:t>
      </w:r>
    </w:p>
    <w:p w14:paraId="0C6865F5" w14:textId="77777777" w:rsidR="001063CA" w:rsidRPr="004F256A" w:rsidRDefault="001063CA" w:rsidP="001063CA">
      <w:pPr>
        <w:pStyle w:val="Default"/>
        <w:ind w:firstLine="567"/>
        <w:jc w:val="both"/>
        <w:rPr>
          <w:color w:val="000000" w:themeColor="text1"/>
          <w:lang w:val="kk-KZ"/>
        </w:rPr>
      </w:pPr>
    </w:p>
    <w:tbl>
      <w:tblPr>
        <w:tblStyle w:val="a8"/>
        <w:tblW w:w="0" w:type="auto"/>
        <w:tblInd w:w="108" w:type="dxa"/>
        <w:tblLook w:val="04A0" w:firstRow="1" w:lastRow="0" w:firstColumn="1" w:lastColumn="0" w:noHBand="0" w:noVBand="1"/>
      </w:tblPr>
      <w:tblGrid>
        <w:gridCol w:w="1762"/>
        <w:gridCol w:w="1868"/>
        <w:gridCol w:w="1869"/>
        <w:gridCol w:w="1869"/>
        <w:gridCol w:w="2271"/>
      </w:tblGrid>
      <w:tr w:rsidR="007977AF" w:rsidRPr="00B77AD6" w14:paraId="6599DF91" w14:textId="77777777" w:rsidTr="004F256A">
        <w:tc>
          <w:tcPr>
            <w:tcW w:w="1762" w:type="dxa"/>
            <w:vMerge w:val="restart"/>
            <w:tcBorders>
              <w:top w:val="single" w:sz="4" w:space="0" w:color="auto"/>
              <w:left w:val="single" w:sz="4" w:space="0" w:color="auto"/>
              <w:bottom w:val="single" w:sz="4" w:space="0" w:color="auto"/>
              <w:right w:val="single" w:sz="4" w:space="0" w:color="auto"/>
            </w:tcBorders>
            <w:hideMark/>
          </w:tcPr>
          <w:p w14:paraId="1C1C1676" w14:textId="77777777" w:rsidR="007977AF" w:rsidRPr="00B77AD6" w:rsidRDefault="007977AF" w:rsidP="00657320">
            <w:pPr>
              <w:pStyle w:val="Default"/>
              <w:jc w:val="center"/>
              <w:rPr>
                <w:rFonts w:eastAsia="Calibri"/>
                <w:color w:val="000000" w:themeColor="text1"/>
                <w:lang w:val="kk-KZ"/>
              </w:rPr>
            </w:pPr>
            <w:r w:rsidRPr="00B77AD6">
              <w:rPr>
                <w:rFonts w:eastAsia="Calibri"/>
                <w:color w:val="000000" w:themeColor="text1"/>
                <w:lang w:val="kk-KZ"/>
              </w:rPr>
              <w:t>Көрсеткіштер</w:t>
            </w:r>
          </w:p>
        </w:tc>
        <w:tc>
          <w:tcPr>
            <w:tcW w:w="3737" w:type="dxa"/>
            <w:gridSpan w:val="2"/>
            <w:tcBorders>
              <w:top w:val="single" w:sz="4" w:space="0" w:color="auto"/>
              <w:left w:val="single" w:sz="4" w:space="0" w:color="auto"/>
              <w:bottom w:val="single" w:sz="4" w:space="0" w:color="auto"/>
              <w:right w:val="single" w:sz="4" w:space="0" w:color="auto"/>
            </w:tcBorders>
            <w:hideMark/>
          </w:tcPr>
          <w:p w14:paraId="7C967804" w14:textId="77777777" w:rsidR="007977AF" w:rsidRPr="00B77AD6" w:rsidRDefault="007977AF" w:rsidP="00657320">
            <w:pPr>
              <w:pStyle w:val="Default"/>
              <w:jc w:val="center"/>
              <w:rPr>
                <w:rFonts w:eastAsia="Calibri"/>
                <w:color w:val="000000" w:themeColor="text1"/>
                <w:lang w:val="kk-KZ"/>
              </w:rPr>
            </w:pPr>
            <w:r w:rsidRPr="00B77AD6">
              <w:rPr>
                <w:rFonts w:eastAsia="Calibri"/>
                <w:color w:val="000000" w:themeColor="text1"/>
                <w:lang w:val="kk-KZ"/>
              </w:rPr>
              <w:t>Бақылау сыныбы</w:t>
            </w:r>
          </w:p>
        </w:tc>
        <w:tc>
          <w:tcPr>
            <w:tcW w:w="4140" w:type="dxa"/>
            <w:gridSpan w:val="2"/>
            <w:tcBorders>
              <w:top w:val="single" w:sz="4" w:space="0" w:color="auto"/>
              <w:left w:val="single" w:sz="4" w:space="0" w:color="auto"/>
              <w:bottom w:val="single" w:sz="4" w:space="0" w:color="auto"/>
              <w:right w:val="single" w:sz="4" w:space="0" w:color="auto"/>
            </w:tcBorders>
            <w:hideMark/>
          </w:tcPr>
          <w:p w14:paraId="338738C6" w14:textId="77777777" w:rsidR="007977AF" w:rsidRPr="00B77AD6" w:rsidRDefault="007977AF" w:rsidP="00657320">
            <w:pPr>
              <w:pStyle w:val="Default"/>
              <w:jc w:val="center"/>
              <w:rPr>
                <w:rFonts w:eastAsia="Calibri"/>
                <w:color w:val="000000" w:themeColor="text1"/>
                <w:lang w:val="kk-KZ"/>
              </w:rPr>
            </w:pPr>
            <w:r w:rsidRPr="00B77AD6">
              <w:rPr>
                <w:rFonts w:eastAsia="Calibri"/>
                <w:color w:val="000000" w:themeColor="text1"/>
                <w:lang w:val="kk-KZ"/>
              </w:rPr>
              <w:t>Тәжірибелік сынып</w:t>
            </w:r>
          </w:p>
        </w:tc>
      </w:tr>
      <w:tr w:rsidR="007977AF" w:rsidRPr="00B77AD6" w14:paraId="5954C431" w14:textId="77777777" w:rsidTr="004F256A">
        <w:tc>
          <w:tcPr>
            <w:tcW w:w="1762" w:type="dxa"/>
            <w:vMerge/>
            <w:tcBorders>
              <w:top w:val="single" w:sz="4" w:space="0" w:color="auto"/>
              <w:left w:val="single" w:sz="4" w:space="0" w:color="auto"/>
              <w:bottom w:val="single" w:sz="4" w:space="0" w:color="auto"/>
              <w:right w:val="single" w:sz="4" w:space="0" w:color="auto"/>
            </w:tcBorders>
            <w:vAlign w:val="center"/>
            <w:hideMark/>
          </w:tcPr>
          <w:p w14:paraId="5B229D22" w14:textId="77777777" w:rsidR="007977AF" w:rsidRPr="00B77AD6" w:rsidRDefault="007977AF" w:rsidP="00657320">
            <w:pPr>
              <w:rPr>
                <w:rFonts w:ascii="Times New Roman" w:hAnsi="Times New Roman"/>
                <w:color w:val="000000" w:themeColor="text1"/>
                <w:sz w:val="24"/>
                <w:szCs w:val="24"/>
                <w:lang w:val="kk-KZ"/>
              </w:rPr>
            </w:pPr>
          </w:p>
        </w:tc>
        <w:tc>
          <w:tcPr>
            <w:tcW w:w="1868" w:type="dxa"/>
            <w:tcBorders>
              <w:top w:val="single" w:sz="4" w:space="0" w:color="auto"/>
              <w:left w:val="single" w:sz="4" w:space="0" w:color="auto"/>
              <w:bottom w:val="single" w:sz="4" w:space="0" w:color="auto"/>
              <w:right w:val="single" w:sz="4" w:space="0" w:color="auto"/>
            </w:tcBorders>
            <w:hideMark/>
          </w:tcPr>
          <w:p w14:paraId="59F30AED" w14:textId="77777777" w:rsidR="007977AF" w:rsidRPr="00B77AD6" w:rsidRDefault="007977AF" w:rsidP="00657320">
            <w:pPr>
              <w:pStyle w:val="Default"/>
              <w:jc w:val="center"/>
              <w:rPr>
                <w:rFonts w:eastAsia="Calibri"/>
                <w:color w:val="000000" w:themeColor="text1"/>
                <w:lang w:val="kk-KZ"/>
              </w:rPr>
            </w:pPr>
            <w:r w:rsidRPr="00B77AD6">
              <w:rPr>
                <w:rFonts w:eastAsia="Calibri"/>
                <w:color w:val="000000" w:themeColor="text1"/>
                <w:lang w:val="kk-KZ"/>
              </w:rPr>
              <w:t>Экспер. дейін</w:t>
            </w:r>
          </w:p>
        </w:tc>
        <w:tc>
          <w:tcPr>
            <w:tcW w:w="1869" w:type="dxa"/>
            <w:tcBorders>
              <w:top w:val="single" w:sz="4" w:space="0" w:color="auto"/>
              <w:left w:val="single" w:sz="4" w:space="0" w:color="auto"/>
              <w:bottom w:val="single" w:sz="4" w:space="0" w:color="auto"/>
              <w:right w:val="single" w:sz="4" w:space="0" w:color="auto"/>
            </w:tcBorders>
            <w:hideMark/>
          </w:tcPr>
          <w:p w14:paraId="5BF6FD50" w14:textId="77777777" w:rsidR="007977AF" w:rsidRPr="00B77AD6" w:rsidRDefault="007977AF" w:rsidP="00657320">
            <w:pPr>
              <w:pStyle w:val="Default"/>
              <w:jc w:val="center"/>
              <w:rPr>
                <w:rFonts w:eastAsia="Calibri"/>
                <w:color w:val="000000" w:themeColor="text1"/>
                <w:lang w:val="kk-KZ"/>
              </w:rPr>
            </w:pPr>
            <w:r w:rsidRPr="00B77AD6">
              <w:rPr>
                <w:rFonts w:eastAsia="Calibri"/>
                <w:color w:val="000000" w:themeColor="text1"/>
                <w:lang w:val="kk-KZ"/>
              </w:rPr>
              <w:t>Экспер.кейін</w:t>
            </w:r>
          </w:p>
        </w:tc>
        <w:tc>
          <w:tcPr>
            <w:tcW w:w="1869" w:type="dxa"/>
            <w:tcBorders>
              <w:top w:val="single" w:sz="4" w:space="0" w:color="auto"/>
              <w:left w:val="single" w:sz="4" w:space="0" w:color="auto"/>
              <w:bottom w:val="single" w:sz="4" w:space="0" w:color="auto"/>
              <w:right w:val="single" w:sz="4" w:space="0" w:color="auto"/>
            </w:tcBorders>
            <w:hideMark/>
          </w:tcPr>
          <w:p w14:paraId="2D60D063" w14:textId="77777777" w:rsidR="007977AF" w:rsidRPr="00B77AD6" w:rsidRDefault="007977AF" w:rsidP="00657320">
            <w:pPr>
              <w:pStyle w:val="Default"/>
              <w:jc w:val="center"/>
              <w:rPr>
                <w:rFonts w:eastAsia="Calibri"/>
                <w:color w:val="000000" w:themeColor="text1"/>
                <w:lang w:val="kk-KZ"/>
              </w:rPr>
            </w:pPr>
            <w:r w:rsidRPr="00B77AD6">
              <w:rPr>
                <w:rFonts w:eastAsia="Calibri"/>
                <w:color w:val="000000" w:themeColor="text1"/>
                <w:lang w:val="kk-KZ"/>
              </w:rPr>
              <w:t>Экспер. дейін</w:t>
            </w:r>
          </w:p>
        </w:tc>
        <w:tc>
          <w:tcPr>
            <w:tcW w:w="2271" w:type="dxa"/>
            <w:tcBorders>
              <w:top w:val="single" w:sz="4" w:space="0" w:color="auto"/>
              <w:left w:val="single" w:sz="4" w:space="0" w:color="auto"/>
              <w:bottom w:val="single" w:sz="4" w:space="0" w:color="auto"/>
              <w:right w:val="single" w:sz="4" w:space="0" w:color="auto"/>
            </w:tcBorders>
            <w:hideMark/>
          </w:tcPr>
          <w:p w14:paraId="76273623" w14:textId="77777777" w:rsidR="007977AF" w:rsidRPr="00B77AD6" w:rsidRDefault="007977AF" w:rsidP="00657320">
            <w:pPr>
              <w:pStyle w:val="Default"/>
              <w:jc w:val="center"/>
              <w:rPr>
                <w:rFonts w:eastAsia="Calibri"/>
                <w:color w:val="000000" w:themeColor="text1"/>
                <w:lang w:val="kk-KZ"/>
              </w:rPr>
            </w:pPr>
            <w:r w:rsidRPr="00B77AD6">
              <w:rPr>
                <w:rFonts w:eastAsia="Calibri"/>
                <w:color w:val="000000" w:themeColor="text1"/>
                <w:lang w:val="kk-KZ"/>
              </w:rPr>
              <w:t>Экспер.кейін</w:t>
            </w:r>
          </w:p>
        </w:tc>
      </w:tr>
      <w:tr w:rsidR="00B33317" w:rsidRPr="00B77AD6" w14:paraId="02591B22" w14:textId="77777777" w:rsidTr="004F256A">
        <w:tc>
          <w:tcPr>
            <w:tcW w:w="1762" w:type="dxa"/>
            <w:tcBorders>
              <w:top w:val="single" w:sz="4" w:space="0" w:color="auto"/>
              <w:left w:val="single" w:sz="4" w:space="0" w:color="auto"/>
              <w:bottom w:val="single" w:sz="4" w:space="0" w:color="auto"/>
              <w:right w:val="single" w:sz="4" w:space="0" w:color="auto"/>
            </w:tcBorders>
            <w:vAlign w:val="center"/>
          </w:tcPr>
          <w:p w14:paraId="23F75FCC" w14:textId="77777777" w:rsidR="00B33317" w:rsidRPr="00B77AD6" w:rsidRDefault="00B33317" w:rsidP="00657320">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Жоғары </w:t>
            </w:r>
          </w:p>
        </w:tc>
        <w:tc>
          <w:tcPr>
            <w:tcW w:w="1868" w:type="dxa"/>
            <w:tcBorders>
              <w:top w:val="single" w:sz="4" w:space="0" w:color="auto"/>
              <w:left w:val="single" w:sz="4" w:space="0" w:color="auto"/>
              <w:bottom w:val="single" w:sz="4" w:space="0" w:color="auto"/>
              <w:right w:val="single" w:sz="4" w:space="0" w:color="auto"/>
            </w:tcBorders>
          </w:tcPr>
          <w:p w14:paraId="6422E056" w14:textId="77777777" w:rsidR="00B33317" w:rsidRPr="00B77AD6" w:rsidRDefault="00B33317" w:rsidP="00657320">
            <w:pPr>
              <w:pStyle w:val="Default"/>
              <w:jc w:val="center"/>
              <w:rPr>
                <w:rFonts w:eastAsia="Calibri"/>
                <w:color w:val="000000" w:themeColor="text1"/>
                <w:lang w:val="kk-KZ"/>
              </w:rPr>
            </w:pPr>
            <w:r w:rsidRPr="00B77AD6">
              <w:rPr>
                <w:color w:val="000000" w:themeColor="text1"/>
              </w:rPr>
              <w:t>8,3%</w:t>
            </w:r>
            <w:r w:rsidR="00D51569" w:rsidRPr="00B77AD6">
              <w:rPr>
                <w:color w:val="000000" w:themeColor="text1"/>
                <w:lang w:val="kk-KZ"/>
              </w:rPr>
              <w:t xml:space="preserve">  </w:t>
            </w:r>
          </w:p>
        </w:tc>
        <w:tc>
          <w:tcPr>
            <w:tcW w:w="1869" w:type="dxa"/>
            <w:tcBorders>
              <w:top w:val="single" w:sz="4" w:space="0" w:color="auto"/>
              <w:left w:val="single" w:sz="4" w:space="0" w:color="auto"/>
              <w:bottom w:val="single" w:sz="4" w:space="0" w:color="auto"/>
              <w:right w:val="single" w:sz="4" w:space="0" w:color="auto"/>
            </w:tcBorders>
          </w:tcPr>
          <w:p w14:paraId="29052B2B" w14:textId="77777777" w:rsidR="00B33317" w:rsidRPr="00B77AD6" w:rsidRDefault="00B33317" w:rsidP="00657320">
            <w:pPr>
              <w:pStyle w:val="Default"/>
              <w:jc w:val="center"/>
              <w:rPr>
                <w:rFonts w:eastAsia="Calibri"/>
                <w:color w:val="000000" w:themeColor="text1"/>
                <w:lang w:val="kk-KZ"/>
              </w:rPr>
            </w:pPr>
            <w:r w:rsidRPr="00B77AD6">
              <w:rPr>
                <w:color w:val="000000" w:themeColor="text1"/>
                <w:lang w:val="kk-KZ"/>
              </w:rPr>
              <w:t>16,7</w:t>
            </w:r>
            <w:r w:rsidRPr="00B77AD6">
              <w:rPr>
                <w:color w:val="000000" w:themeColor="text1"/>
              </w:rPr>
              <w:t>%</w:t>
            </w:r>
            <w:r w:rsidR="00D51569" w:rsidRPr="00B77AD6">
              <w:rPr>
                <w:color w:val="000000" w:themeColor="text1"/>
                <w:lang w:val="kk-KZ"/>
              </w:rPr>
              <w:t xml:space="preserve">  </w:t>
            </w:r>
          </w:p>
        </w:tc>
        <w:tc>
          <w:tcPr>
            <w:tcW w:w="1869" w:type="dxa"/>
            <w:tcBorders>
              <w:top w:val="single" w:sz="4" w:space="0" w:color="auto"/>
              <w:left w:val="single" w:sz="4" w:space="0" w:color="auto"/>
              <w:bottom w:val="single" w:sz="4" w:space="0" w:color="auto"/>
              <w:right w:val="single" w:sz="4" w:space="0" w:color="auto"/>
            </w:tcBorders>
          </w:tcPr>
          <w:p w14:paraId="4655E7FD"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6,8%  </w:t>
            </w:r>
          </w:p>
        </w:tc>
        <w:tc>
          <w:tcPr>
            <w:tcW w:w="2271" w:type="dxa"/>
            <w:tcBorders>
              <w:top w:val="single" w:sz="4" w:space="0" w:color="auto"/>
              <w:left w:val="single" w:sz="4" w:space="0" w:color="auto"/>
              <w:bottom w:val="single" w:sz="4" w:space="0" w:color="auto"/>
              <w:right w:val="single" w:sz="4" w:space="0" w:color="auto"/>
            </w:tcBorders>
          </w:tcPr>
          <w:p w14:paraId="68B1A6CE"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25,4%  </w:t>
            </w:r>
          </w:p>
        </w:tc>
      </w:tr>
      <w:tr w:rsidR="00B33317" w:rsidRPr="00B77AD6" w14:paraId="4577578E" w14:textId="77777777" w:rsidTr="004F256A">
        <w:tc>
          <w:tcPr>
            <w:tcW w:w="1762" w:type="dxa"/>
            <w:tcBorders>
              <w:top w:val="single" w:sz="4" w:space="0" w:color="auto"/>
              <w:left w:val="single" w:sz="4" w:space="0" w:color="auto"/>
              <w:bottom w:val="single" w:sz="4" w:space="0" w:color="auto"/>
              <w:right w:val="single" w:sz="4" w:space="0" w:color="auto"/>
            </w:tcBorders>
            <w:vAlign w:val="center"/>
          </w:tcPr>
          <w:p w14:paraId="2F72A937" w14:textId="77777777" w:rsidR="00B33317" w:rsidRPr="00B77AD6" w:rsidRDefault="00B33317" w:rsidP="00657320">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Орта </w:t>
            </w:r>
          </w:p>
        </w:tc>
        <w:tc>
          <w:tcPr>
            <w:tcW w:w="1868" w:type="dxa"/>
            <w:tcBorders>
              <w:top w:val="single" w:sz="4" w:space="0" w:color="auto"/>
              <w:left w:val="single" w:sz="4" w:space="0" w:color="auto"/>
              <w:bottom w:val="single" w:sz="4" w:space="0" w:color="auto"/>
              <w:right w:val="single" w:sz="4" w:space="0" w:color="auto"/>
            </w:tcBorders>
          </w:tcPr>
          <w:p w14:paraId="5CD26FDC"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45%   </w:t>
            </w:r>
          </w:p>
        </w:tc>
        <w:tc>
          <w:tcPr>
            <w:tcW w:w="1869" w:type="dxa"/>
            <w:tcBorders>
              <w:top w:val="single" w:sz="4" w:space="0" w:color="auto"/>
              <w:left w:val="single" w:sz="4" w:space="0" w:color="auto"/>
              <w:bottom w:val="single" w:sz="4" w:space="0" w:color="auto"/>
              <w:right w:val="single" w:sz="4" w:space="0" w:color="auto"/>
            </w:tcBorders>
          </w:tcPr>
          <w:p w14:paraId="101A2357"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56,7%   </w:t>
            </w:r>
          </w:p>
        </w:tc>
        <w:tc>
          <w:tcPr>
            <w:tcW w:w="1869" w:type="dxa"/>
            <w:tcBorders>
              <w:top w:val="single" w:sz="4" w:space="0" w:color="auto"/>
              <w:left w:val="single" w:sz="4" w:space="0" w:color="auto"/>
              <w:bottom w:val="single" w:sz="4" w:space="0" w:color="auto"/>
              <w:right w:val="single" w:sz="4" w:space="0" w:color="auto"/>
            </w:tcBorders>
          </w:tcPr>
          <w:p w14:paraId="55CA80F8"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42,4%  </w:t>
            </w:r>
          </w:p>
        </w:tc>
        <w:tc>
          <w:tcPr>
            <w:tcW w:w="2271" w:type="dxa"/>
            <w:tcBorders>
              <w:top w:val="single" w:sz="4" w:space="0" w:color="auto"/>
              <w:left w:val="single" w:sz="4" w:space="0" w:color="auto"/>
              <w:bottom w:val="single" w:sz="4" w:space="0" w:color="auto"/>
              <w:right w:val="single" w:sz="4" w:space="0" w:color="auto"/>
            </w:tcBorders>
          </w:tcPr>
          <w:p w14:paraId="54C2850E"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66,1%  </w:t>
            </w:r>
          </w:p>
        </w:tc>
      </w:tr>
      <w:tr w:rsidR="00B33317" w:rsidRPr="00B77AD6" w14:paraId="7906E2DB" w14:textId="77777777" w:rsidTr="004F256A">
        <w:tc>
          <w:tcPr>
            <w:tcW w:w="1762" w:type="dxa"/>
            <w:tcBorders>
              <w:top w:val="single" w:sz="4" w:space="0" w:color="auto"/>
              <w:left w:val="single" w:sz="4" w:space="0" w:color="auto"/>
              <w:bottom w:val="single" w:sz="4" w:space="0" w:color="auto"/>
              <w:right w:val="single" w:sz="4" w:space="0" w:color="auto"/>
            </w:tcBorders>
            <w:vAlign w:val="center"/>
          </w:tcPr>
          <w:p w14:paraId="0E66CAE4" w14:textId="77777777" w:rsidR="00B33317" w:rsidRPr="00B77AD6" w:rsidRDefault="00B33317" w:rsidP="00657320">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Төмен </w:t>
            </w:r>
          </w:p>
        </w:tc>
        <w:tc>
          <w:tcPr>
            <w:tcW w:w="1868" w:type="dxa"/>
            <w:tcBorders>
              <w:top w:val="single" w:sz="4" w:space="0" w:color="auto"/>
              <w:left w:val="single" w:sz="4" w:space="0" w:color="auto"/>
              <w:bottom w:val="single" w:sz="4" w:space="0" w:color="auto"/>
              <w:right w:val="single" w:sz="4" w:space="0" w:color="auto"/>
            </w:tcBorders>
          </w:tcPr>
          <w:p w14:paraId="18823A50"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46,7%  </w:t>
            </w:r>
          </w:p>
        </w:tc>
        <w:tc>
          <w:tcPr>
            <w:tcW w:w="1869" w:type="dxa"/>
            <w:tcBorders>
              <w:top w:val="single" w:sz="4" w:space="0" w:color="auto"/>
              <w:left w:val="single" w:sz="4" w:space="0" w:color="auto"/>
              <w:bottom w:val="single" w:sz="4" w:space="0" w:color="auto"/>
              <w:right w:val="single" w:sz="4" w:space="0" w:color="auto"/>
            </w:tcBorders>
          </w:tcPr>
          <w:p w14:paraId="5703CC5A"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26,6%  </w:t>
            </w:r>
          </w:p>
        </w:tc>
        <w:tc>
          <w:tcPr>
            <w:tcW w:w="1869" w:type="dxa"/>
            <w:tcBorders>
              <w:top w:val="single" w:sz="4" w:space="0" w:color="auto"/>
              <w:left w:val="single" w:sz="4" w:space="0" w:color="auto"/>
              <w:bottom w:val="single" w:sz="4" w:space="0" w:color="auto"/>
              <w:right w:val="single" w:sz="4" w:space="0" w:color="auto"/>
            </w:tcBorders>
          </w:tcPr>
          <w:p w14:paraId="47C388DD"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50,8%  </w:t>
            </w:r>
          </w:p>
        </w:tc>
        <w:tc>
          <w:tcPr>
            <w:tcW w:w="2271" w:type="dxa"/>
            <w:tcBorders>
              <w:top w:val="single" w:sz="4" w:space="0" w:color="auto"/>
              <w:left w:val="single" w:sz="4" w:space="0" w:color="auto"/>
              <w:bottom w:val="single" w:sz="4" w:space="0" w:color="auto"/>
              <w:right w:val="single" w:sz="4" w:space="0" w:color="auto"/>
            </w:tcBorders>
          </w:tcPr>
          <w:p w14:paraId="33665CE7" w14:textId="77777777" w:rsidR="00B33317" w:rsidRPr="00B77AD6" w:rsidRDefault="00D51569" w:rsidP="00657320">
            <w:pPr>
              <w:pStyle w:val="Default"/>
              <w:jc w:val="center"/>
              <w:rPr>
                <w:rFonts w:eastAsia="Calibri"/>
                <w:color w:val="000000" w:themeColor="text1"/>
                <w:lang w:val="kk-KZ"/>
              </w:rPr>
            </w:pPr>
            <w:r w:rsidRPr="00B77AD6">
              <w:rPr>
                <w:color w:val="000000" w:themeColor="text1"/>
                <w:lang w:val="kk-KZ"/>
              </w:rPr>
              <w:t xml:space="preserve">8,5%  </w:t>
            </w:r>
          </w:p>
        </w:tc>
      </w:tr>
    </w:tbl>
    <w:p w14:paraId="1839DCB4" w14:textId="77777777" w:rsidR="007977AF" w:rsidRPr="004F256A" w:rsidRDefault="007977AF" w:rsidP="001063CA">
      <w:pPr>
        <w:pStyle w:val="Default"/>
        <w:ind w:firstLine="567"/>
        <w:jc w:val="both"/>
        <w:rPr>
          <w:color w:val="000000" w:themeColor="text1"/>
          <w:sz w:val="22"/>
          <w:szCs w:val="22"/>
          <w:lang w:val="kk-KZ"/>
        </w:rPr>
      </w:pPr>
    </w:p>
    <w:p w14:paraId="7ED4A3A7" w14:textId="4903D92E" w:rsidR="00563F77" w:rsidRPr="00B77AD6" w:rsidRDefault="00563F77" w:rsidP="00563F77">
      <w:pPr>
        <w:pStyle w:val="Default"/>
        <w:ind w:firstLine="567"/>
        <w:jc w:val="both"/>
        <w:rPr>
          <w:color w:val="000000" w:themeColor="text1"/>
          <w:sz w:val="28"/>
          <w:szCs w:val="28"/>
          <w:lang w:val="kk-KZ"/>
        </w:rPr>
      </w:pPr>
      <w:r w:rsidRPr="00B77AD6">
        <w:rPr>
          <w:color w:val="000000" w:themeColor="text1"/>
          <w:sz w:val="28"/>
          <w:szCs w:val="28"/>
          <w:lang w:val="kk-KZ"/>
        </w:rPr>
        <w:t xml:space="preserve">Алынған  диагностикалық  жұмыс  нәтижесінде  бақылау  және  тәжірибелік сынып  оқушыларының  </w:t>
      </w:r>
      <w:r w:rsidR="001E1174">
        <w:rPr>
          <w:color w:val="000000" w:themeColor="text1"/>
          <w:sz w:val="28"/>
          <w:szCs w:val="28"/>
          <w:lang w:val="kk-KZ"/>
        </w:rPr>
        <w:t>пәнаралық</w:t>
      </w:r>
      <w:r w:rsidRPr="00B77AD6">
        <w:rPr>
          <w:color w:val="000000" w:themeColor="text1"/>
          <w:sz w:val="28"/>
          <w:szCs w:val="28"/>
          <w:lang w:val="kk-KZ"/>
        </w:rPr>
        <w:t xml:space="preserve">  нәтижелерінің  деңгейі  арасында айтарлықтай алш</w:t>
      </w:r>
      <w:r w:rsidR="005845D1">
        <w:rPr>
          <w:color w:val="000000" w:themeColor="text1"/>
          <w:sz w:val="28"/>
          <w:szCs w:val="28"/>
          <w:lang w:val="kk-KZ"/>
        </w:rPr>
        <w:t>ақтық пайда болғанын байқаймыз  (сурет 24).</w:t>
      </w:r>
    </w:p>
    <w:p w14:paraId="3E973BB3" w14:textId="77777777" w:rsidR="00670C64" w:rsidRPr="00B77AD6" w:rsidRDefault="00670C64" w:rsidP="001063CA">
      <w:pPr>
        <w:pStyle w:val="Default"/>
        <w:ind w:firstLine="567"/>
        <w:rPr>
          <w:color w:val="000000" w:themeColor="text1"/>
          <w:sz w:val="28"/>
          <w:szCs w:val="28"/>
          <w:lang w:val="kk-KZ"/>
        </w:rPr>
      </w:pPr>
    </w:p>
    <w:p w14:paraId="4ADA0995" w14:textId="77777777" w:rsidR="00854C0B" w:rsidRPr="00B77AD6" w:rsidRDefault="00854C0B" w:rsidP="004F256A">
      <w:pPr>
        <w:pStyle w:val="Default"/>
        <w:ind w:firstLine="851"/>
        <w:rPr>
          <w:color w:val="000000" w:themeColor="text1"/>
          <w:sz w:val="28"/>
          <w:szCs w:val="28"/>
          <w:lang w:val="kk-KZ"/>
        </w:rPr>
      </w:pPr>
      <w:r w:rsidRPr="00B77AD6">
        <w:rPr>
          <w:noProof/>
          <w:color w:val="000000" w:themeColor="text1"/>
          <w:sz w:val="28"/>
          <w:szCs w:val="28"/>
          <w:lang w:eastAsia="ru-RU"/>
        </w:rPr>
        <w:drawing>
          <wp:inline distT="0" distB="0" distL="0" distR="0" wp14:anchorId="043ABA26" wp14:editId="02999C01">
            <wp:extent cx="5162550" cy="230505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0D2920C" w14:textId="77777777" w:rsidR="004F256A" w:rsidRPr="004F256A" w:rsidRDefault="004F256A" w:rsidP="00BA5921">
      <w:pPr>
        <w:pStyle w:val="Default"/>
        <w:ind w:firstLine="567"/>
        <w:jc w:val="center"/>
        <w:rPr>
          <w:color w:val="000000" w:themeColor="text1"/>
          <w:sz w:val="16"/>
          <w:szCs w:val="16"/>
          <w:lang w:val="kk-KZ"/>
        </w:rPr>
      </w:pPr>
    </w:p>
    <w:p w14:paraId="29AE84E1" w14:textId="79832109" w:rsidR="00BA5921" w:rsidRPr="00B77AD6" w:rsidRDefault="00670C64" w:rsidP="00BA5921">
      <w:pPr>
        <w:pStyle w:val="Default"/>
        <w:ind w:firstLine="567"/>
        <w:jc w:val="center"/>
        <w:rPr>
          <w:color w:val="000000" w:themeColor="text1"/>
          <w:sz w:val="28"/>
          <w:szCs w:val="28"/>
          <w:lang w:val="kk-KZ"/>
        </w:rPr>
      </w:pPr>
      <w:r w:rsidRPr="00B77AD6">
        <w:rPr>
          <w:color w:val="000000" w:themeColor="text1"/>
          <w:sz w:val="28"/>
          <w:szCs w:val="28"/>
          <w:lang w:val="kk-KZ"/>
        </w:rPr>
        <w:t xml:space="preserve">Сурет </w:t>
      </w:r>
      <w:r w:rsidR="00247BCC">
        <w:rPr>
          <w:color w:val="000000" w:themeColor="text1"/>
          <w:sz w:val="28"/>
          <w:szCs w:val="28"/>
          <w:lang w:val="kk-KZ"/>
        </w:rPr>
        <w:t>35</w:t>
      </w:r>
      <w:r w:rsidRPr="00B77AD6">
        <w:rPr>
          <w:color w:val="000000" w:themeColor="text1"/>
          <w:sz w:val="28"/>
          <w:szCs w:val="28"/>
          <w:lang w:val="kk-KZ"/>
        </w:rPr>
        <w:t xml:space="preserve"> - </w:t>
      </w:r>
      <w:r w:rsidR="005845D1">
        <w:rPr>
          <w:color w:val="000000" w:themeColor="text1"/>
          <w:sz w:val="28"/>
          <w:szCs w:val="28"/>
          <w:lang w:val="kk-KZ"/>
        </w:rPr>
        <w:t xml:space="preserve">Тапсырмалардың орындау нәтижесінің салыстырмалы сипаты  </w:t>
      </w:r>
    </w:p>
    <w:p w14:paraId="272C66DC" w14:textId="77777777" w:rsidR="00CE19CF" w:rsidRPr="00B77AD6" w:rsidRDefault="00CE19CF" w:rsidP="00CE19CF">
      <w:pPr>
        <w:spacing w:after="0" w:line="240" w:lineRule="auto"/>
        <w:ind w:firstLine="567"/>
        <w:jc w:val="both"/>
        <w:rPr>
          <w:rFonts w:ascii="Times New Roman" w:hAnsi="Times New Roman"/>
          <w:color w:val="000000" w:themeColor="text1"/>
          <w:sz w:val="28"/>
          <w:szCs w:val="28"/>
          <w:lang w:val="kk-KZ"/>
        </w:rPr>
      </w:pPr>
      <w:r w:rsidRPr="00B77AD6">
        <w:rPr>
          <w:rFonts w:ascii="Times New Roman" w:hAnsi="Times New Roman"/>
          <w:color w:val="000000" w:themeColor="text1"/>
          <w:sz w:val="28"/>
          <w:szCs w:val="28"/>
          <w:lang w:val="kk-KZ"/>
        </w:rPr>
        <w:t>Жоғарыда  келтірілген  деректер  диссертациялық  зерттеу  барысында жүргізілген қалыптастырушы эксперименттің нәтижелі болғандығын көрсетеді.</w:t>
      </w:r>
    </w:p>
    <w:p w14:paraId="6D72C575" w14:textId="1D34E4D4" w:rsidR="00F23E03" w:rsidRPr="00B77AD6" w:rsidRDefault="00CF44D2" w:rsidP="008C44E7">
      <w:pPr>
        <w:spacing w:after="0" w:line="240" w:lineRule="auto"/>
        <w:ind w:firstLine="567"/>
        <w:jc w:val="both"/>
        <w:rPr>
          <w:rFonts w:ascii="Times New Roman" w:eastAsia="Times New Roman" w:hAnsi="Times New Roman"/>
          <w:b/>
          <w:iCs/>
          <w:color w:val="000000" w:themeColor="text1"/>
          <w:sz w:val="28"/>
          <w:szCs w:val="28"/>
          <w:lang w:val="kk-KZ" w:eastAsia="ru-RU"/>
        </w:rPr>
      </w:pPr>
      <w:r>
        <w:rPr>
          <w:rFonts w:ascii="Times New Roman" w:hAnsi="Times New Roman"/>
          <w:color w:val="000000" w:themeColor="text1"/>
          <w:sz w:val="28"/>
          <w:szCs w:val="28"/>
          <w:lang w:val="kk-KZ"/>
        </w:rPr>
        <w:t>Сонымен</w:t>
      </w:r>
      <w:r w:rsidR="00F23E03" w:rsidRPr="00B77AD6">
        <w:rPr>
          <w:rFonts w:ascii="Times New Roman" w:hAnsi="Times New Roman"/>
          <w:color w:val="000000" w:themeColor="text1"/>
          <w:sz w:val="28"/>
          <w:szCs w:val="28"/>
          <w:lang w:val="kk-KZ"/>
        </w:rPr>
        <w:t xml:space="preserve"> зерттеу  жұмысымызды</w:t>
      </w:r>
      <w:r w:rsidR="008C44E7" w:rsidRPr="00B77AD6">
        <w:rPr>
          <w:rFonts w:ascii="Times New Roman" w:hAnsi="Times New Roman"/>
          <w:color w:val="000000" w:themeColor="text1"/>
          <w:sz w:val="28"/>
          <w:szCs w:val="28"/>
          <w:lang w:val="kk-KZ"/>
        </w:rPr>
        <w:t xml:space="preserve">  қорытындылай  келе, </w:t>
      </w:r>
      <w:r w:rsidR="008C44E7" w:rsidRPr="00B77AD6">
        <w:rPr>
          <w:rFonts w:ascii="Times New Roman" w:eastAsia="Times New Roman" w:hAnsi="Times New Roman"/>
          <w:iCs/>
          <w:color w:val="000000" w:themeColor="text1"/>
          <w:sz w:val="28"/>
          <w:szCs w:val="28"/>
          <w:lang w:val="kk-KZ" w:eastAsia="ru-RU"/>
        </w:rPr>
        <w:t>пәнаралық байланыста бастауыш сынып оқушыларының ойлау мен сөйлеу дағдыларын қалыптастырудың теориялық-</w:t>
      </w:r>
      <w:r w:rsidR="00CE19CF" w:rsidRPr="00B77AD6">
        <w:rPr>
          <w:rFonts w:ascii="Times New Roman" w:eastAsia="Times New Roman" w:hAnsi="Times New Roman"/>
          <w:iCs/>
          <w:color w:val="000000" w:themeColor="text1"/>
          <w:sz w:val="28"/>
          <w:szCs w:val="28"/>
          <w:lang w:val="kk-KZ" w:eastAsia="ru-RU"/>
        </w:rPr>
        <w:t>әдіснамалық негіздері айқындалып</w:t>
      </w:r>
      <w:r w:rsidR="008C44E7" w:rsidRPr="00B77AD6">
        <w:rPr>
          <w:rFonts w:ascii="Times New Roman" w:eastAsia="Times New Roman" w:hAnsi="Times New Roman"/>
          <w:iCs/>
          <w:color w:val="000000" w:themeColor="text1"/>
          <w:sz w:val="28"/>
          <w:szCs w:val="28"/>
          <w:lang w:val="kk-KZ" w:eastAsia="ru-RU"/>
        </w:rPr>
        <w:t>, «пәнаралық байланыста ойлау мен сөйлеу дағдыларын қалыптастыру» түсінігі нақтыланып,</w:t>
      </w:r>
      <w:r w:rsidR="00CE19CF" w:rsidRPr="00B77AD6">
        <w:rPr>
          <w:rFonts w:ascii="Times New Roman" w:eastAsia="Times New Roman" w:hAnsi="Times New Roman"/>
          <w:iCs/>
          <w:color w:val="000000" w:themeColor="text1"/>
          <w:sz w:val="28"/>
          <w:szCs w:val="28"/>
          <w:lang w:val="kk-KZ" w:eastAsia="ru-RU"/>
        </w:rPr>
        <w:t xml:space="preserve"> оның әдістемелік жүйесі және</w:t>
      </w:r>
      <w:r w:rsidR="008C44E7" w:rsidRPr="00B77AD6">
        <w:rPr>
          <w:rFonts w:ascii="Times New Roman" w:eastAsia="Times New Roman" w:hAnsi="Times New Roman"/>
          <w:iCs/>
          <w:color w:val="000000" w:themeColor="text1"/>
          <w:sz w:val="28"/>
          <w:szCs w:val="28"/>
          <w:lang w:val="kk-KZ" w:eastAsia="ru-RU"/>
        </w:rPr>
        <w:t xml:space="preserve"> құрылымдық-мазмұндық моделі және әдістемелік кешені дайындалып, білім беру үдерісіне шығармашылықпен енгізілсе, онда оқушылардың ойлау мен сөйлеу дағдыларын қалыптастырудың жоғары деңгейіне қол жеткізу мүмкін болады, өйткені пәнаралық байланыста жүргізілген жұмыстар бастауыш сынып оқушыларының ойлау мен сөйлеу дағдыларын қалыптастыруда  қоғам сұранысын қамтамасыз етеді деген болжамымыз дәлелденді.</w:t>
      </w:r>
      <w:r w:rsidR="005E1B47" w:rsidRPr="00B77AD6">
        <w:rPr>
          <w:rFonts w:ascii="Times New Roman" w:eastAsia="Times New Roman" w:hAnsi="Times New Roman"/>
          <w:iCs/>
          <w:color w:val="000000" w:themeColor="text1"/>
          <w:sz w:val="28"/>
          <w:szCs w:val="28"/>
          <w:lang w:val="kk-KZ" w:eastAsia="ru-RU"/>
        </w:rPr>
        <w:t xml:space="preserve"> </w:t>
      </w:r>
      <w:r w:rsidR="00F23E03" w:rsidRPr="00B77AD6">
        <w:rPr>
          <w:rFonts w:ascii="Times New Roman" w:hAnsi="Times New Roman"/>
          <w:color w:val="000000" w:themeColor="text1"/>
          <w:sz w:val="28"/>
          <w:szCs w:val="28"/>
          <w:lang w:val="kk-KZ"/>
        </w:rPr>
        <w:t xml:space="preserve">Төменде </w:t>
      </w:r>
      <w:r w:rsidR="005E1B47" w:rsidRPr="00B77AD6">
        <w:rPr>
          <w:rFonts w:ascii="Times New Roman" w:hAnsi="Times New Roman"/>
          <w:color w:val="000000" w:themeColor="text1"/>
          <w:sz w:val="28"/>
          <w:szCs w:val="28"/>
          <w:lang w:val="kk-KZ"/>
        </w:rPr>
        <w:t>пәнаралық байланыста бастауыш сынып оқушыларының ойлау мен сөйлеу дағдыларын қалыптастырудағы</w:t>
      </w:r>
      <w:r w:rsidR="003E3F39" w:rsidRPr="00B77AD6">
        <w:rPr>
          <w:rFonts w:ascii="Times New Roman" w:hAnsi="Times New Roman"/>
          <w:color w:val="000000" w:themeColor="text1"/>
          <w:sz w:val="28"/>
          <w:szCs w:val="28"/>
          <w:lang w:val="kk-KZ"/>
        </w:rPr>
        <w:t xml:space="preserve"> тәжірибелік сыныптың эк</w:t>
      </w:r>
      <w:r w:rsidR="005E1B47" w:rsidRPr="00B77AD6">
        <w:rPr>
          <w:rFonts w:ascii="Times New Roman" w:hAnsi="Times New Roman"/>
          <w:color w:val="000000" w:themeColor="text1"/>
          <w:sz w:val="28"/>
          <w:szCs w:val="28"/>
          <w:lang w:val="kk-KZ"/>
        </w:rPr>
        <w:t xml:space="preserve">спериментке дейінгі және эксперименттен кейінгі көрсеткіштері ұсынылып отыр (кесте </w:t>
      </w:r>
      <w:r w:rsidR="00247BCC">
        <w:rPr>
          <w:rFonts w:ascii="Times New Roman" w:hAnsi="Times New Roman"/>
          <w:color w:val="000000" w:themeColor="text1"/>
          <w:sz w:val="28"/>
          <w:szCs w:val="28"/>
          <w:lang w:val="kk-KZ"/>
        </w:rPr>
        <w:t>31</w:t>
      </w:r>
      <w:r w:rsidR="005E1B47" w:rsidRPr="00B77AD6">
        <w:rPr>
          <w:rFonts w:ascii="Times New Roman" w:hAnsi="Times New Roman"/>
          <w:color w:val="000000" w:themeColor="text1"/>
          <w:sz w:val="28"/>
          <w:szCs w:val="28"/>
          <w:lang w:val="kk-KZ"/>
        </w:rPr>
        <w:t xml:space="preserve">). </w:t>
      </w:r>
    </w:p>
    <w:p w14:paraId="670E1AE7" w14:textId="77777777" w:rsidR="00D12B86" w:rsidRPr="00B77AD6" w:rsidRDefault="00D12B86" w:rsidP="00D12B86">
      <w:pPr>
        <w:pStyle w:val="Default"/>
        <w:ind w:firstLine="567"/>
        <w:jc w:val="both"/>
        <w:rPr>
          <w:color w:val="000000" w:themeColor="text1"/>
          <w:sz w:val="28"/>
          <w:szCs w:val="28"/>
          <w:lang w:val="kk-KZ"/>
        </w:rPr>
      </w:pPr>
    </w:p>
    <w:p w14:paraId="232B046F" w14:textId="217A0D0B" w:rsidR="00663C4D" w:rsidRPr="00B77AD6" w:rsidRDefault="00337933" w:rsidP="004F256A">
      <w:pPr>
        <w:pStyle w:val="Default"/>
        <w:jc w:val="both"/>
        <w:rPr>
          <w:color w:val="000000" w:themeColor="text1"/>
          <w:sz w:val="28"/>
          <w:szCs w:val="28"/>
          <w:lang w:val="kk-KZ"/>
        </w:rPr>
      </w:pPr>
      <w:r w:rsidRPr="00B77AD6">
        <w:rPr>
          <w:color w:val="000000" w:themeColor="text1"/>
          <w:sz w:val="28"/>
          <w:szCs w:val="28"/>
          <w:lang w:val="kk-KZ"/>
        </w:rPr>
        <w:t xml:space="preserve">Кесте </w:t>
      </w:r>
      <w:r w:rsidR="00247BCC">
        <w:rPr>
          <w:color w:val="000000" w:themeColor="text1"/>
          <w:sz w:val="28"/>
          <w:szCs w:val="28"/>
          <w:lang w:val="kk-KZ"/>
        </w:rPr>
        <w:t>31</w:t>
      </w:r>
      <w:r w:rsidR="00663C4D" w:rsidRPr="00B77AD6">
        <w:rPr>
          <w:color w:val="000000" w:themeColor="text1"/>
          <w:sz w:val="28"/>
          <w:szCs w:val="28"/>
          <w:lang w:val="kk-KZ"/>
        </w:rPr>
        <w:t xml:space="preserve"> – Тәжірибелік сыныптың экспериментке дейінгі және эксперименттен кейінгі көрсеткіштері</w:t>
      </w:r>
    </w:p>
    <w:p w14:paraId="4455DB1C" w14:textId="77777777" w:rsidR="00623E4D" w:rsidRPr="00B77AD6" w:rsidRDefault="00623E4D" w:rsidP="00D12B86">
      <w:pPr>
        <w:pStyle w:val="Default"/>
        <w:ind w:firstLine="567"/>
        <w:jc w:val="both"/>
        <w:rPr>
          <w:color w:val="000000" w:themeColor="text1"/>
          <w:sz w:val="28"/>
          <w:szCs w:val="28"/>
          <w:lang w:val="kk-KZ"/>
        </w:rPr>
      </w:pPr>
    </w:p>
    <w:tbl>
      <w:tblPr>
        <w:tblStyle w:val="a8"/>
        <w:tblW w:w="0" w:type="auto"/>
        <w:tblInd w:w="108" w:type="dxa"/>
        <w:tblLayout w:type="fixed"/>
        <w:tblLook w:val="04A0" w:firstRow="1" w:lastRow="0" w:firstColumn="1" w:lastColumn="0" w:noHBand="0" w:noVBand="1"/>
      </w:tblPr>
      <w:tblGrid>
        <w:gridCol w:w="1794"/>
        <w:gridCol w:w="3593"/>
        <w:gridCol w:w="1559"/>
        <w:gridCol w:w="1276"/>
        <w:gridCol w:w="1417"/>
      </w:tblGrid>
      <w:tr w:rsidR="00D12B86" w:rsidRPr="00B77AD6" w14:paraId="2B96B32E" w14:textId="77777777" w:rsidTr="004F256A">
        <w:tc>
          <w:tcPr>
            <w:tcW w:w="1794" w:type="dxa"/>
            <w:vMerge w:val="restart"/>
          </w:tcPr>
          <w:p w14:paraId="2CC39146" w14:textId="77777777" w:rsidR="00D12B86" w:rsidRPr="00B77AD6" w:rsidRDefault="00D12B86" w:rsidP="006B3F24">
            <w:pPr>
              <w:pStyle w:val="Default"/>
              <w:jc w:val="center"/>
              <w:rPr>
                <w:color w:val="000000" w:themeColor="text1"/>
                <w:lang w:val="kk-KZ"/>
              </w:rPr>
            </w:pPr>
            <w:r w:rsidRPr="00B77AD6">
              <w:rPr>
                <w:color w:val="000000" w:themeColor="text1"/>
                <w:lang w:val="kk-KZ"/>
              </w:rPr>
              <w:t>Компонент</w:t>
            </w:r>
          </w:p>
        </w:tc>
        <w:tc>
          <w:tcPr>
            <w:tcW w:w="3593" w:type="dxa"/>
            <w:vMerge w:val="restart"/>
          </w:tcPr>
          <w:p w14:paraId="65A8E492" w14:textId="77777777" w:rsidR="00D12B86" w:rsidRPr="00B77AD6" w:rsidRDefault="00D12B86" w:rsidP="006B3F24">
            <w:pPr>
              <w:pStyle w:val="Default"/>
              <w:jc w:val="center"/>
              <w:rPr>
                <w:color w:val="000000" w:themeColor="text1"/>
                <w:lang w:val="kk-KZ"/>
              </w:rPr>
            </w:pPr>
            <w:r w:rsidRPr="00B77AD6">
              <w:rPr>
                <w:color w:val="000000" w:themeColor="text1"/>
                <w:lang w:val="kk-KZ"/>
              </w:rPr>
              <w:t>Әдістеме</w:t>
            </w:r>
          </w:p>
        </w:tc>
        <w:tc>
          <w:tcPr>
            <w:tcW w:w="1559" w:type="dxa"/>
            <w:vMerge w:val="restart"/>
          </w:tcPr>
          <w:p w14:paraId="1B55B372" w14:textId="77777777" w:rsidR="00D12B86" w:rsidRPr="00B77AD6" w:rsidRDefault="00D12B86" w:rsidP="006B3F24">
            <w:pPr>
              <w:pStyle w:val="Default"/>
              <w:jc w:val="center"/>
              <w:rPr>
                <w:color w:val="000000" w:themeColor="text1"/>
                <w:lang w:val="kk-KZ"/>
              </w:rPr>
            </w:pPr>
            <w:r w:rsidRPr="00B77AD6">
              <w:rPr>
                <w:color w:val="000000" w:themeColor="text1"/>
                <w:lang w:val="kk-KZ"/>
              </w:rPr>
              <w:t>Деңгейлері</w:t>
            </w:r>
          </w:p>
        </w:tc>
        <w:tc>
          <w:tcPr>
            <w:tcW w:w="2693" w:type="dxa"/>
            <w:gridSpan w:val="2"/>
          </w:tcPr>
          <w:p w14:paraId="41D1E04D" w14:textId="77777777" w:rsidR="00D12B86" w:rsidRPr="00B77AD6" w:rsidRDefault="00D12B86" w:rsidP="006B3F24">
            <w:pPr>
              <w:pStyle w:val="Default"/>
              <w:jc w:val="center"/>
              <w:rPr>
                <w:color w:val="000000" w:themeColor="text1"/>
                <w:lang w:val="kk-KZ"/>
              </w:rPr>
            </w:pPr>
            <w:r w:rsidRPr="00B77AD6">
              <w:rPr>
                <w:color w:val="000000" w:themeColor="text1"/>
                <w:lang w:val="kk-KZ"/>
              </w:rPr>
              <w:t>Тәжірибелік сынып (пайыздық көрсеткіш)</w:t>
            </w:r>
          </w:p>
        </w:tc>
      </w:tr>
      <w:tr w:rsidR="00D12B86" w:rsidRPr="00B77AD6" w14:paraId="2BB68546" w14:textId="77777777" w:rsidTr="004F256A">
        <w:tc>
          <w:tcPr>
            <w:tcW w:w="1794" w:type="dxa"/>
            <w:vMerge/>
          </w:tcPr>
          <w:p w14:paraId="4F64B0F2" w14:textId="77777777" w:rsidR="00D12B86" w:rsidRPr="00B77AD6" w:rsidRDefault="00D12B86" w:rsidP="006B3F24">
            <w:pPr>
              <w:pStyle w:val="Default"/>
              <w:jc w:val="center"/>
              <w:rPr>
                <w:color w:val="000000" w:themeColor="text1"/>
                <w:lang w:val="kk-KZ"/>
              </w:rPr>
            </w:pPr>
          </w:p>
        </w:tc>
        <w:tc>
          <w:tcPr>
            <w:tcW w:w="3593" w:type="dxa"/>
            <w:vMerge/>
          </w:tcPr>
          <w:p w14:paraId="64E50775" w14:textId="77777777" w:rsidR="00D12B86" w:rsidRPr="00B77AD6" w:rsidRDefault="00D12B86" w:rsidP="006B3F24">
            <w:pPr>
              <w:pStyle w:val="Default"/>
              <w:jc w:val="center"/>
              <w:rPr>
                <w:color w:val="000000" w:themeColor="text1"/>
                <w:lang w:val="kk-KZ"/>
              </w:rPr>
            </w:pPr>
          </w:p>
        </w:tc>
        <w:tc>
          <w:tcPr>
            <w:tcW w:w="1559" w:type="dxa"/>
            <w:vMerge/>
          </w:tcPr>
          <w:p w14:paraId="415C01A6" w14:textId="77777777" w:rsidR="00D12B86" w:rsidRPr="00B77AD6" w:rsidRDefault="00D12B86" w:rsidP="006B3F24">
            <w:pPr>
              <w:pStyle w:val="Default"/>
              <w:jc w:val="center"/>
              <w:rPr>
                <w:color w:val="000000" w:themeColor="text1"/>
                <w:lang w:val="kk-KZ"/>
              </w:rPr>
            </w:pPr>
          </w:p>
        </w:tc>
        <w:tc>
          <w:tcPr>
            <w:tcW w:w="1276" w:type="dxa"/>
          </w:tcPr>
          <w:p w14:paraId="01B81799" w14:textId="77777777" w:rsidR="00D12B86" w:rsidRPr="00B77AD6" w:rsidRDefault="00D12B86" w:rsidP="006B3F24">
            <w:pPr>
              <w:pStyle w:val="Default"/>
              <w:jc w:val="center"/>
              <w:rPr>
                <w:color w:val="000000" w:themeColor="text1"/>
                <w:lang w:val="kk-KZ"/>
              </w:rPr>
            </w:pPr>
            <w:r w:rsidRPr="00B77AD6">
              <w:rPr>
                <w:color w:val="000000" w:themeColor="text1"/>
                <w:lang w:val="kk-KZ"/>
              </w:rPr>
              <w:t>ЭД</w:t>
            </w:r>
          </w:p>
        </w:tc>
        <w:tc>
          <w:tcPr>
            <w:tcW w:w="1417" w:type="dxa"/>
          </w:tcPr>
          <w:p w14:paraId="0E6DF757" w14:textId="77777777" w:rsidR="00D12B86" w:rsidRPr="00B77AD6" w:rsidRDefault="00D12B86" w:rsidP="006B3F24">
            <w:pPr>
              <w:pStyle w:val="Default"/>
              <w:jc w:val="center"/>
              <w:rPr>
                <w:color w:val="000000" w:themeColor="text1"/>
                <w:lang w:val="kk-KZ"/>
              </w:rPr>
            </w:pPr>
            <w:r w:rsidRPr="00B77AD6">
              <w:rPr>
                <w:color w:val="000000" w:themeColor="text1"/>
                <w:lang w:val="kk-KZ"/>
              </w:rPr>
              <w:t>ЭК</w:t>
            </w:r>
          </w:p>
        </w:tc>
      </w:tr>
      <w:tr w:rsidR="007703F2" w:rsidRPr="00B77AD6" w14:paraId="420529C2" w14:textId="77777777" w:rsidTr="004F256A">
        <w:tc>
          <w:tcPr>
            <w:tcW w:w="1794" w:type="dxa"/>
            <w:vMerge w:val="restart"/>
          </w:tcPr>
          <w:p w14:paraId="14238F8C" w14:textId="77777777" w:rsidR="007703F2" w:rsidRPr="00B77AD6" w:rsidRDefault="007703F2" w:rsidP="006B3F24">
            <w:pPr>
              <w:pStyle w:val="Default"/>
              <w:jc w:val="both"/>
              <w:rPr>
                <w:color w:val="000000" w:themeColor="text1"/>
                <w:lang w:val="kk-KZ"/>
              </w:rPr>
            </w:pPr>
            <w:r w:rsidRPr="00B77AD6">
              <w:rPr>
                <w:color w:val="000000" w:themeColor="text1"/>
                <w:lang w:val="kk-KZ"/>
              </w:rPr>
              <w:t>Мотивациялық</w:t>
            </w:r>
          </w:p>
        </w:tc>
        <w:tc>
          <w:tcPr>
            <w:tcW w:w="3593" w:type="dxa"/>
            <w:vMerge w:val="restart"/>
          </w:tcPr>
          <w:p w14:paraId="33469B6B" w14:textId="77777777" w:rsidR="007703F2" w:rsidRPr="00B77AD6" w:rsidRDefault="007703F2" w:rsidP="006B3F24">
            <w:pPr>
              <w:pStyle w:val="Default"/>
              <w:jc w:val="both"/>
              <w:rPr>
                <w:color w:val="000000" w:themeColor="text1"/>
                <w:lang w:val="kk-KZ"/>
              </w:rPr>
            </w:pPr>
            <w:r w:rsidRPr="00B77AD6">
              <w:rPr>
                <w:color w:val="000000" w:themeColor="text1"/>
                <w:kern w:val="24"/>
                <w:lang w:val="kk-KZ"/>
              </w:rPr>
              <w:t>«</w:t>
            </w:r>
            <w:r w:rsidRPr="00B77AD6">
              <w:rPr>
                <w:color w:val="000000" w:themeColor="text1"/>
                <w:lang w:val="kk-KZ"/>
              </w:rPr>
              <w:t>Оқытудың мотивациясын және оқуға эмоционалды қатынасты диагностикалау» (А.Д.Андреевтің модификациясы).</w:t>
            </w:r>
          </w:p>
        </w:tc>
        <w:tc>
          <w:tcPr>
            <w:tcW w:w="1559" w:type="dxa"/>
          </w:tcPr>
          <w:p w14:paraId="36C51C22" w14:textId="77777777" w:rsidR="007703F2" w:rsidRPr="00B77AD6" w:rsidRDefault="007703F2" w:rsidP="006B3F24">
            <w:pPr>
              <w:pStyle w:val="Default"/>
              <w:jc w:val="center"/>
              <w:rPr>
                <w:color w:val="000000" w:themeColor="text1"/>
                <w:lang w:val="kk-KZ"/>
              </w:rPr>
            </w:pPr>
            <w:r w:rsidRPr="00B77AD6">
              <w:rPr>
                <w:color w:val="000000" w:themeColor="text1"/>
                <w:lang w:val="kk-KZ"/>
              </w:rPr>
              <w:t>Өте жоғары</w:t>
            </w:r>
          </w:p>
        </w:tc>
        <w:tc>
          <w:tcPr>
            <w:tcW w:w="1276" w:type="dxa"/>
          </w:tcPr>
          <w:p w14:paraId="42D50A09"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3,4%  </w:t>
            </w:r>
          </w:p>
        </w:tc>
        <w:tc>
          <w:tcPr>
            <w:tcW w:w="1417" w:type="dxa"/>
          </w:tcPr>
          <w:p w14:paraId="01EED244"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8,5%  </w:t>
            </w:r>
          </w:p>
        </w:tc>
      </w:tr>
      <w:tr w:rsidR="007703F2" w:rsidRPr="00B77AD6" w14:paraId="0ED9E7E9" w14:textId="77777777" w:rsidTr="004F256A">
        <w:tc>
          <w:tcPr>
            <w:tcW w:w="1794" w:type="dxa"/>
            <w:vMerge/>
          </w:tcPr>
          <w:p w14:paraId="5B1FD404" w14:textId="77777777" w:rsidR="007703F2" w:rsidRPr="00B77AD6" w:rsidRDefault="007703F2" w:rsidP="006B3F24">
            <w:pPr>
              <w:pStyle w:val="Default"/>
              <w:jc w:val="both"/>
              <w:rPr>
                <w:color w:val="000000" w:themeColor="text1"/>
                <w:lang w:val="kk-KZ"/>
              </w:rPr>
            </w:pPr>
          </w:p>
        </w:tc>
        <w:tc>
          <w:tcPr>
            <w:tcW w:w="3593" w:type="dxa"/>
            <w:vMerge/>
          </w:tcPr>
          <w:p w14:paraId="6F157471" w14:textId="77777777" w:rsidR="007703F2" w:rsidRPr="00B77AD6" w:rsidRDefault="007703F2" w:rsidP="006B3F24">
            <w:pPr>
              <w:pStyle w:val="Default"/>
              <w:rPr>
                <w:color w:val="000000" w:themeColor="text1"/>
                <w:kern w:val="24"/>
                <w:lang w:val="kk-KZ"/>
              </w:rPr>
            </w:pPr>
          </w:p>
        </w:tc>
        <w:tc>
          <w:tcPr>
            <w:tcW w:w="1559" w:type="dxa"/>
          </w:tcPr>
          <w:p w14:paraId="25210ED6" w14:textId="77777777" w:rsidR="007703F2" w:rsidRPr="00B77AD6" w:rsidRDefault="007703F2" w:rsidP="006B3F24">
            <w:pPr>
              <w:pStyle w:val="Default"/>
              <w:jc w:val="center"/>
              <w:rPr>
                <w:color w:val="000000" w:themeColor="text1"/>
                <w:lang w:val="kk-KZ"/>
              </w:rPr>
            </w:pPr>
            <w:r w:rsidRPr="00B77AD6">
              <w:rPr>
                <w:color w:val="000000" w:themeColor="text1"/>
                <w:lang w:val="kk-KZ"/>
              </w:rPr>
              <w:t>Жоғары</w:t>
            </w:r>
          </w:p>
        </w:tc>
        <w:tc>
          <w:tcPr>
            <w:tcW w:w="1276" w:type="dxa"/>
          </w:tcPr>
          <w:p w14:paraId="0042DDEB"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5,1% </w:t>
            </w:r>
          </w:p>
        </w:tc>
        <w:tc>
          <w:tcPr>
            <w:tcW w:w="1417" w:type="dxa"/>
          </w:tcPr>
          <w:p w14:paraId="2048405D"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39% </w:t>
            </w:r>
          </w:p>
        </w:tc>
      </w:tr>
      <w:tr w:rsidR="007703F2" w:rsidRPr="00B77AD6" w14:paraId="15D53530" w14:textId="77777777" w:rsidTr="004F256A">
        <w:tc>
          <w:tcPr>
            <w:tcW w:w="1794" w:type="dxa"/>
            <w:vMerge/>
          </w:tcPr>
          <w:p w14:paraId="58A29961" w14:textId="77777777" w:rsidR="007703F2" w:rsidRPr="00B77AD6" w:rsidRDefault="007703F2" w:rsidP="006B3F24">
            <w:pPr>
              <w:pStyle w:val="Default"/>
              <w:jc w:val="both"/>
              <w:rPr>
                <w:color w:val="000000" w:themeColor="text1"/>
                <w:lang w:val="kk-KZ"/>
              </w:rPr>
            </w:pPr>
          </w:p>
        </w:tc>
        <w:tc>
          <w:tcPr>
            <w:tcW w:w="3593" w:type="dxa"/>
            <w:vMerge/>
          </w:tcPr>
          <w:p w14:paraId="70E2FFDE" w14:textId="77777777" w:rsidR="007703F2" w:rsidRPr="00B77AD6" w:rsidRDefault="007703F2" w:rsidP="006B3F24">
            <w:pPr>
              <w:pStyle w:val="Default"/>
              <w:jc w:val="both"/>
              <w:rPr>
                <w:color w:val="000000" w:themeColor="text1"/>
                <w:kern w:val="24"/>
                <w:lang w:val="kk-KZ"/>
              </w:rPr>
            </w:pPr>
          </w:p>
        </w:tc>
        <w:tc>
          <w:tcPr>
            <w:tcW w:w="1559" w:type="dxa"/>
          </w:tcPr>
          <w:p w14:paraId="4F7EDB7D" w14:textId="77777777" w:rsidR="007703F2" w:rsidRPr="00B77AD6" w:rsidRDefault="007703F2" w:rsidP="006B3F24">
            <w:pPr>
              <w:pStyle w:val="Default"/>
              <w:jc w:val="center"/>
              <w:rPr>
                <w:color w:val="000000" w:themeColor="text1"/>
                <w:lang w:val="kk-KZ"/>
              </w:rPr>
            </w:pPr>
            <w:r w:rsidRPr="00B77AD6">
              <w:rPr>
                <w:color w:val="000000" w:themeColor="text1"/>
                <w:lang w:val="kk-KZ"/>
              </w:rPr>
              <w:t>Орта</w:t>
            </w:r>
          </w:p>
        </w:tc>
        <w:tc>
          <w:tcPr>
            <w:tcW w:w="1276" w:type="dxa"/>
          </w:tcPr>
          <w:p w14:paraId="50B71D5B"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38,9%  </w:t>
            </w:r>
          </w:p>
        </w:tc>
        <w:tc>
          <w:tcPr>
            <w:tcW w:w="1417" w:type="dxa"/>
          </w:tcPr>
          <w:p w14:paraId="1BEE08D3"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45,8%  </w:t>
            </w:r>
          </w:p>
        </w:tc>
      </w:tr>
      <w:tr w:rsidR="007703F2" w:rsidRPr="00B77AD6" w14:paraId="2D3BAF01" w14:textId="77777777" w:rsidTr="004F256A">
        <w:tc>
          <w:tcPr>
            <w:tcW w:w="1794" w:type="dxa"/>
            <w:vMerge/>
          </w:tcPr>
          <w:p w14:paraId="2F661E32" w14:textId="77777777" w:rsidR="007703F2" w:rsidRPr="00B77AD6" w:rsidRDefault="007703F2" w:rsidP="006B3F24">
            <w:pPr>
              <w:pStyle w:val="Default"/>
              <w:jc w:val="both"/>
              <w:rPr>
                <w:color w:val="000000" w:themeColor="text1"/>
                <w:lang w:val="kk-KZ"/>
              </w:rPr>
            </w:pPr>
          </w:p>
        </w:tc>
        <w:tc>
          <w:tcPr>
            <w:tcW w:w="3593" w:type="dxa"/>
            <w:vMerge/>
          </w:tcPr>
          <w:p w14:paraId="7BA140FF" w14:textId="77777777" w:rsidR="007703F2" w:rsidRPr="00B77AD6" w:rsidRDefault="007703F2" w:rsidP="006B3F24">
            <w:pPr>
              <w:pStyle w:val="Default"/>
              <w:rPr>
                <w:color w:val="000000" w:themeColor="text1"/>
                <w:lang w:val="kk-KZ"/>
              </w:rPr>
            </w:pPr>
          </w:p>
        </w:tc>
        <w:tc>
          <w:tcPr>
            <w:tcW w:w="1559" w:type="dxa"/>
          </w:tcPr>
          <w:p w14:paraId="744778DC" w14:textId="77777777" w:rsidR="007703F2" w:rsidRPr="00B77AD6" w:rsidRDefault="007703F2" w:rsidP="006B3F24">
            <w:pPr>
              <w:pStyle w:val="Default"/>
              <w:jc w:val="center"/>
              <w:rPr>
                <w:color w:val="000000" w:themeColor="text1"/>
                <w:lang w:val="kk-KZ"/>
              </w:rPr>
            </w:pPr>
            <w:r w:rsidRPr="00B77AD6">
              <w:rPr>
                <w:color w:val="000000" w:themeColor="text1"/>
                <w:lang w:val="kk-KZ"/>
              </w:rPr>
              <w:t>Төмен</w:t>
            </w:r>
          </w:p>
        </w:tc>
        <w:tc>
          <w:tcPr>
            <w:tcW w:w="1276" w:type="dxa"/>
          </w:tcPr>
          <w:p w14:paraId="74F4846F"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49,1% </w:t>
            </w:r>
          </w:p>
        </w:tc>
        <w:tc>
          <w:tcPr>
            <w:tcW w:w="1417" w:type="dxa"/>
          </w:tcPr>
          <w:p w14:paraId="6389818B"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6,7% </w:t>
            </w:r>
          </w:p>
        </w:tc>
      </w:tr>
      <w:tr w:rsidR="007703F2" w:rsidRPr="00B77AD6" w14:paraId="3E1CCD51" w14:textId="77777777" w:rsidTr="004F256A">
        <w:tc>
          <w:tcPr>
            <w:tcW w:w="1794" w:type="dxa"/>
            <w:vMerge/>
          </w:tcPr>
          <w:p w14:paraId="65B5765A" w14:textId="77777777" w:rsidR="007703F2" w:rsidRPr="00B77AD6" w:rsidRDefault="007703F2" w:rsidP="006B3F24">
            <w:pPr>
              <w:pStyle w:val="Default"/>
              <w:jc w:val="both"/>
              <w:rPr>
                <w:color w:val="000000" w:themeColor="text1"/>
                <w:lang w:val="kk-KZ"/>
              </w:rPr>
            </w:pPr>
          </w:p>
        </w:tc>
        <w:tc>
          <w:tcPr>
            <w:tcW w:w="3593" w:type="dxa"/>
            <w:vMerge/>
          </w:tcPr>
          <w:p w14:paraId="7D8A5559" w14:textId="77777777" w:rsidR="007703F2" w:rsidRPr="00B77AD6" w:rsidRDefault="007703F2" w:rsidP="006B3F24">
            <w:pPr>
              <w:pStyle w:val="Default"/>
              <w:rPr>
                <w:color w:val="000000" w:themeColor="text1"/>
                <w:kern w:val="24"/>
                <w:lang w:val="kk-KZ"/>
              </w:rPr>
            </w:pPr>
          </w:p>
        </w:tc>
        <w:tc>
          <w:tcPr>
            <w:tcW w:w="1559" w:type="dxa"/>
          </w:tcPr>
          <w:p w14:paraId="3EF944CC" w14:textId="77777777" w:rsidR="007703F2" w:rsidRPr="00B77AD6" w:rsidRDefault="007703F2" w:rsidP="006B3F24">
            <w:pPr>
              <w:pStyle w:val="Default"/>
              <w:jc w:val="center"/>
              <w:rPr>
                <w:color w:val="000000" w:themeColor="text1"/>
                <w:lang w:val="kk-KZ"/>
              </w:rPr>
            </w:pPr>
            <w:r w:rsidRPr="00B77AD6">
              <w:rPr>
                <w:color w:val="000000" w:themeColor="text1"/>
                <w:lang w:val="kk-KZ"/>
              </w:rPr>
              <w:t>Өте төмен</w:t>
            </w:r>
          </w:p>
        </w:tc>
        <w:tc>
          <w:tcPr>
            <w:tcW w:w="1276" w:type="dxa"/>
          </w:tcPr>
          <w:p w14:paraId="7BD11D8C"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3,4% </w:t>
            </w:r>
          </w:p>
        </w:tc>
        <w:tc>
          <w:tcPr>
            <w:tcW w:w="1417" w:type="dxa"/>
          </w:tcPr>
          <w:p w14:paraId="20678317"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w:t>
            </w:r>
          </w:p>
        </w:tc>
      </w:tr>
      <w:tr w:rsidR="007703F2" w:rsidRPr="00B77AD6" w14:paraId="35D8FB3B" w14:textId="77777777" w:rsidTr="004F256A">
        <w:tc>
          <w:tcPr>
            <w:tcW w:w="1794" w:type="dxa"/>
            <w:vMerge/>
          </w:tcPr>
          <w:p w14:paraId="71FD6C99" w14:textId="77777777" w:rsidR="007703F2" w:rsidRPr="00B77AD6" w:rsidRDefault="007703F2" w:rsidP="006B3F24">
            <w:pPr>
              <w:pStyle w:val="Default"/>
              <w:jc w:val="both"/>
              <w:rPr>
                <w:color w:val="000000" w:themeColor="text1"/>
                <w:lang w:val="kk-KZ"/>
              </w:rPr>
            </w:pPr>
          </w:p>
        </w:tc>
        <w:tc>
          <w:tcPr>
            <w:tcW w:w="3593" w:type="dxa"/>
            <w:vMerge w:val="restart"/>
          </w:tcPr>
          <w:p w14:paraId="223C110F" w14:textId="77777777" w:rsidR="007703F2" w:rsidRPr="00B77AD6" w:rsidRDefault="007703F2" w:rsidP="00C85700">
            <w:pPr>
              <w:pStyle w:val="Default"/>
              <w:rPr>
                <w:color w:val="000000" w:themeColor="text1"/>
                <w:kern w:val="24"/>
                <w:lang w:val="kk-KZ"/>
              </w:rPr>
            </w:pPr>
            <w:r w:rsidRPr="00B77AD6">
              <w:rPr>
                <w:color w:val="000000" w:themeColor="text1"/>
                <w:lang w:val="kk-KZ"/>
              </w:rPr>
              <w:t>Оқу белсенділігін анықтауға арналған сауалнама</w:t>
            </w:r>
            <w:r w:rsidR="00BF3BDA" w:rsidRPr="00B77AD6">
              <w:rPr>
                <w:color w:val="000000" w:themeColor="text1"/>
                <w:lang w:val="kk-KZ"/>
              </w:rPr>
              <w:t>.</w:t>
            </w:r>
          </w:p>
        </w:tc>
        <w:tc>
          <w:tcPr>
            <w:tcW w:w="1559" w:type="dxa"/>
          </w:tcPr>
          <w:p w14:paraId="75674071" w14:textId="77777777" w:rsidR="007703F2" w:rsidRPr="00B77AD6" w:rsidRDefault="007703F2" w:rsidP="00D27531">
            <w:pPr>
              <w:pStyle w:val="Default"/>
              <w:rPr>
                <w:color w:val="000000" w:themeColor="text1"/>
                <w:kern w:val="24"/>
                <w:lang w:val="kk-KZ"/>
              </w:rPr>
            </w:pPr>
            <w:r w:rsidRPr="00B77AD6">
              <w:rPr>
                <w:color w:val="000000" w:themeColor="text1"/>
                <w:kern w:val="24"/>
                <w:lang w:val="kk-KZ"/>
              </w:rPr>
              <w:t>1-ші сұрақ</w:t>
            </w:r>
          </w:p>
        </w:tc>
        <w:tc>
          <w:tcPr>
            <w:tcW w:w="1276" w:type="dxa"/>
          </w:tcPr>
          <w:p w14:paraId="152020A5" w14:textId="77777777" w:rsidR="007703F2" w:rsidRPr="00B77AD6" w:rsidRDefault="007703F2" w:rsidP="00D27531">
            <w:pPr>
              <w:pStyle w:val="Default"/>
              <w:jc w:val="center"/>
              <w:rPr>
                <w:color w:val="000000" w:themeColor="text1"/>
                <w:lang w:val="kk-KZ"/>
              </w:rPr>
            </w:pPr>
            <w:r w:rsidRPr="00B77AD6">
              <w:rPr>
                <w:color w:val="000000" w:themeColor="text1"/>
                <w:lang w:val="kk-KZ"/>
              </w:rPr>
              <w:t>46%</w:t>
            </w:r>
          </w:p>
        </w:tc>
        <w:tc>
          <w:tcPr>
            <w:tcW w:w="1417" w:type="dxa"/>
          </w:tcPr>
          <w:p w14:paraId="0C911B82" w14:textId="77777777" w:rsidR="007703F2" w:rsidRPr="00B77AD6" w:rsidRDefault="007703F2" w:rsidP="00D27531">
            <w:pPr>
              <w:pStyle w:val="Default"/>
              <w:jc w:val="center"/>
              <w:rPr>
                <w:color w:val="000000" w:themeColor="text1"/>
                <w:lang w:val="kk-KZ"/>
              </w:rPr>
            </w:pPr>
            <w:r w:rsidRPr="00B77AD6">
              <w:rPr>
                <w:color w:val="000000" w:themeColor="text1"/>
                <w:lang w:val="kk-KZ"/>
              </w:rPr>
              <w:t>94%</w:t>
            </w:r>
          </w:p>
        </w:tc>
      </w:tr>
      <w:tr w:rsidR="007703F2" w:rsidRPr="00B77AD6" w14:paraId="1CFD49CE" w14:textId="77777777" w:rsidTr="004F256A">
        <w:tc>
          <w:tcPr>
            <w:tcW w:w="1794" w:type="dxa"/>
            <w:vMerge/>
          </w:tcPr>
          <w:p w14:paraId="602AD854" w14:textId="77777777" w:rsidR="007703F2" w:rsidRPr="00B77AD6" w:rsidRDefault="007703F2" w:rsidP="006B3F24">
            <w:pPr>
              <w:pStyle w:val="Default"/>
              <w:jc w:val="both"/>
              <w:rPr>
                <w:color w:val="000000" w:themeColor="text1"/>
                <w:lang w:val="kk-KZ"/>
              </w:rPr>
            </w:pPr>
          </w:p>
        </w:tc>
        <w:tc>
          <w:tcPr>
            <w:tcW w:w="3593" w:type="dxa"/>
            <w:vMerge/>
          </w:tcPr>
          <w:p w14:paraId="66B9FCCF" w14:textId="77777777" w:rsidR="007703F2" w:rsidRPr="00B77AD6" w:rsidRDefault="007703F2" w:rsidP="006B3F24">
            <w:pPr>
              <w:pStyle w:val="Default"/>
              <w:rPr>
                <w:color w:val="000000" w:themeColor="text1"/>
                <w:kern w:val="24"/>
                <w:lang w:val="kk-KZ"/>
              </w:rPr>
            </w:pPr>
          </w:p>
        </w:tc>
        <w:tc>
          <w:tcPr>
            <w:tcW w:w="1559" w:type="dxa"/>
          </w:tcPr>
          <w:p w14:paraId="0824796E" w14:textId="77777777" w:rsidR="007703F2" w:rsidRPr="00B77AD6" w:rsidRDefault="007703F2" w:rsidP="00D27531">
            <w:pPr>
              <w:pStyle w:val="Default"/>
              <w:rPr>
                <w:color w:val="000000" w:themeColor="text1"/>
                <w:kern w:val="24"/>
                <w:lang w:val="kk-KZ"/>
              </w:rPr>
            </w:pPr>
            <w:r w:rsidRPr="00B77AD6">
              <w:rPr>
                <w:color w:val="000000" w:themeColor="text1"/>
                <w:kern w:val="24"/>
                <w:lang w:val="kk-KZ"/>
              </w:rPr>
              <w:t>2-ші сұрақ</w:t>
            </w:r>
          </w:p>
        </w:tc>
        <w:tc>
          <w:tcPr>
            <w:tcW w:w="1276" w:type="dxa"/>
          </w:tcPr>
          <w:p w14:paraId="7A531779" w14:textId="77777777" w:rsidR="007703F2" w:rsidRPr="00B77AD6" w:rsidRDefault="007703F2" w:rsidP="00D27531">
            <w:pPr>
              <w:pStyle w:val="Default"/>
              <w:jc w:val="center"/>
              <w:rPr>
                <w:color w:val="000000" w:themeColor="text1"/>
                <w:lang w:val="kk-KZ"/>
              </w:rPr>
            </w:pPr>
            <w:r w:rsidRPr="00B77AD6">
              <w:rPr>
                <w:color w:val="000000" w:themeColor="text1"/>
                <w:lang w:val="kk-KZ"/>
              </w:rPr>
              <w:t>58%</w:t>
            </w:r>
          </w:p>
        </w:tc>
        <w:tc>
          <w:tcPr>
            <w:tcW w:w="1417" w:type="dxa"/>
          </w:tcPr>
          <w:p w14:paraId="60B864BB" w14:textId="77777777" w:rsidR="007703F2" w:rsidRPr="00B77AD6" w:rsidRDefault="007703F2" w:rsidP="00D27531">
            <w:pPr>
              <w:pStyle w:val="Default"/>
              <w:jc w:val="center"/>
              <w:rPr>
                <w:color w:val="000000" w:themeColor="text1"/>
                <w:lang w:val="kk-KZ"/>
              </w:rPr>
            </w:pPr>
            <w:r w:rsidRPr="00B77AD6">
              <w:rPr>
                <w:color w:val="000000" w:themeColor="text1"/>
                <w:lang w:val="kk-KZ"/>
              </w:rPr>
              <w:t>95%</w:t>
            </w:r>
          </w:p>
        </w:tc>
      </w:tr>
      <w:tr w:rsidR="007703F2" w:rsidRPr="00B77AD6" w14:paraId="425383DD" w14:textId="77777777" w:rsidTr="004F256A">
        <w:tc>
          <w:tcPr>
            <w:tcW w:w="1794" w:type="dxa"/>
            <w:vMerge/>
          </w:tcPr>
          <w:p w14:paraId="3C051E95" w14:textId="77777777" w:rsidR="007703F2" w:rsidRPr="00B77AD6" w:rsidRDefault="007703F2" w:rsidP="006B3F24">
            <w:pPr>
              <w:pStyle w:val="Default"/>
              <w:jc w:val="both"/>
              <w:rPr>
                <w:color w:val="000000" w:themeColor="text1"/>
                <w:lang w:val="kk-KZ"/>
              </w:rPr>
            </w:pPr>
          </w:p>
        </w:tc>
        <w:tc>
          <w:tcPr>
            <w:tcW w:w="3593" w:type="dxa"/>
            <w:vMerge/>
          </w:tcPr>
          <w:p w14:paraId="2B72FD31" w14:textId="77777777" w:rsidR="007703F2" w:rsidRPr="00B77AD6" w:rsidRDefault="007703F2" w:rsidP="006B3F24">
            <w:pPr>
              <w:pStyle w:val="Default"/>
              <w:rPr>
                <w:color w:val="000000" w:themeColor="text1"/>
                <w:kern w:val="24"/>
                <w:lang w:val="kk-KZ"/>
              </w:rPr>
            </w:pPr>
          </w:p>
        </w:tc>
        <w:tc>
          <w:tcPr>
            <w:tcW w:w="1559" w:type="dxa"/>
          </w:tcPr>
          <w:p w14:paraId="75680A14" w14:textId="77777777" w:rsidR="007703F2" w:rsidRPr="00B77AD6" w:rsidRDefault="007703F2" w:rsidP="00D27531">
            <w:pPr>
              <w:pStyle w:val="Default"/>
              <w:rPr>
                <w:color w:val="000000" w:themeColor="text1"/>
                <w:kern w:val="24"/>
                <w:lang w:val="kk-KZ"/>
              </w:rPr>
            </w:pPr>
            <w:r w:rsidRPr="00B77AD6">
              <w:rPr>
                <w:color w:val="000000" w:themeColor="text1"/>
                <w:kern w:val="24"/>
                <w:lang w:val="kk-KZ"/>
              </w:rPr>
              <w:t>3-ші сұрақ</w:t>
            </w:r>
          </w:p>
        </w:tc>
        <w:tc>
          <w:tcPr>
            <w:tcW w:w="1276" w:type="dxa"/>
          </w:tcPr>
          <w:p w14:paraId="335793D5" w14:textId="77777777" w:rsidR="007703F2" w:rsidRPr="00B77AD6" w:rsidRDefault="007703F2" w:rsidP="00D27531">
            <w:pPr>
              <w:pStyle w:val="Default"/>
              <w:jc w:val="center"/>
              <w:rPr>
                <w:color w:val="000000" w:themeColor="text1"/>
                <w:lang w:val="kk-KZ"/>
              </w:rPr>
            </w:pPr>
            <w:r w:rsidRPr="00B77AD6">
              <w:rPr>
                <w:color w:val="000000" w:themeColor="text1"/>
                <w:lang w:val="kk-KZ"/>
              </w:rPr>
              <w:t>28%</w:t>
            </w:r>
          </w:p>
        </w:tc>
        <w:tc>
          <w:tcPr>
            <w:tcW w:w="1417" w:type="dxa"/>
          </w:tcPr>
          <w:p w14:paraId="41CF21E1" w14:textId="77777777" w:rsidR="007703F2" w:rsidRPr="00B77AD6" w:rsidRDefault="007703F2" w:rsidP="00D27531">
            <w:pPr>
              <w:pStyle w:val="Default"/>
              <w:jc w:val="center"/>
              <w:rPr>
                <w:color w:val="000000" w:themeColor="text1"/>
                <w:lang w:val="kk-KZ"/>
              </w:rPr>
            </w:pPr>
            <w:r w:rsidRPr="00B77AD6">
              <w:rPr>
                <w:color w:val="000000" w:themeColor="text1"/>
                <w:lang w:val="kk-KZ"/>
              </w:rPr>
              <w:t>92%</w:t>
            </w:r>
          </w:p>
        </w:tc>
      </w:tr>
      <w:tr w:rsidR="007703F2" w:rsidRPr="00B77AD6" w14:paraId="4C20DE9C" w14:textId="77777777" w:rsidTr="004F256A">
        <w:tc>
          <w:tcPr>
            <w:tcW w:w="1794" w:type="dxa"/>
            <w:vMerge/>
          </w:tcPr>
          <w:p w14:paraId="18F687EF" w14:textId="77777777" w:rsidR="007703F2" w:rsidRPr="00B77AD6" w:rsidRDefault="007703F2" w:rsidP="006B3F24">
            <w:pPr>
              <w:pStyle w:val="Default"/>
              <w:jc w:val="both"/>
              <w:rPr>
                <w:color w:val="000000" w:themeColor="text1"/>
                <w:lang w:val="kk-KZ"/>
              </w:rPr>
            </w:pPr>
          </w:p>
        </w:tc>
        <w:tc>
          <w:tcPr>
            <w:tcW w:w="3593" w:type="dxa"/>
            <w:vMerge/>
          </w:tcPr>
          <w:p w14:paraId="44C99CB6" w14:textId="77777777" w:rsidR="007703F2" w:rsidRPr="00B77AD6" w:rsidRDefault="007703F2" w:rsidP="006B3F24">
            <w:pPr>
              <w:pStyle w:val="Default"/>
              <w:rPr>
                <w:color w:val="000000" w:themeColor="text1"/>
                <w:kern w:val="24"/>
                <w:lang w:val="kk-KZ"/>
              </w:rPr>
            </w:pPr>
          </w:p>
        </w:tc>
        <w:tc>
          <w:tcPr>
            <w:tcW w:w="1559" w:type="dxa"/>
          </w:tcPr>
          <w:p w14:paraId="058DD780" w14:textId="77777777" w:rsidR="007703F2" w:rsidRPr="00B77AD6" w:rsidRDefault="007703F2" w:rsidP="00D27531">
            <w:pPr>
              <w:pStyle w:val="Default"/>
              <w:rPr>
                <w:color w:val="000000" w:themeColor="text1"/>
                <w:kern w:val="24"/>
                <w:lang w:val="kk-KZ"/>
              </w:rPr>
            </w:pPr>
            <w:r w:rsidRPr="00B77AD6">
              <w:rPr>
                <w:color w:val="000000" w:themeColor="text1"/>
                <w:kern w:val="24"/>
                <w:lang w:val="kk-KZ"/>
              </w:rPr>
              <w:t>4-ші сұрақ</w:t>
            </w:r>
          </w:p>
        </w:tc>
        <w:tc>
          <w:tcPr>
            <w:tcW w:w="1276" w:type="dxa"/>
          </w:tcPr>
          <w:p w14:paraId="2D90F3C3" w14:textId="77777777" w:rsidR="007703F2" w:rsidRPr="00B77AD6" w:rsidRDefault="007703F2" w:rsidP="00D27531">
            <w:pPr>
              <w:pStyle w:val="Default"/>
              <w:jc w:val="center"/>
              <w:rPr>
                <w:color w:val="000000" w:themeColor="text1"/>
                <w:lang w:val="kk-KZ"/>
              </w:rPr>
            </w:pPr>
            <w:r w:rsidRPr="00B77AD6">
              <w:rPr>
                <w:color w:val="000000" w:themeColor="text1"/>
                <w:lang w:val="kk-KZ"/>
              </w:rPr>
              <w:t>58%</w:t>
            </w:r>
          </w:p>
        </w:tc>
        <w:tc>
          <w:tcPr>
            <w:tcW w:w="1417" w:type="dxa"/>
          </w:tcPr>
          <w:p w14:paraId="2CE44467" w14:textId="77777777" w:rsidR="007703F2" w:rsidRPr="00B77AD6" w:rsidRDefault="007703F2" w:rsidP="00D27531">
            <w:pPr>
              <w:pStyle w:val="Default"/>
              <w:jc w:val="center"/>
              <w:rPr>
                <w:color w:val="000000" w:themeColor="text1"/>
                <w:lang w:val="kk-KZ"/>
              </w:rPr>
            </w:pPr>
            <w:r w:rsidRPr="00B77AD6">
              <w:rPr>
                <w:color w:val="000000" w:themeColor="text1"/>
                <w:lang w:val="kk-KZ"/>
              </w:rPr>
              <w:t>94%</w:t>
            </w:r>
          </w:p>
        </w:tc>
      </w:tr>
      <w:tr w:rsidR="007703F2" w:rsidRPr="00B77AD6" w14:paraId="6FF46497" w14:textId="77777777" w:rsidTr="004F256A">
        <w:tc>
          <w:tcPr>
            <w:tcW w:w="1794" w:type="dxa"/>
            <w:vMerge w:val="restart"/>
          </w:tcPr>
          <w:p w14:paraId="2408F38B" w14:textId="77777777" w:rsidR="007703F2" w:rsidRPr="00B77AD6" w:rsidRDefault="007703F2" w:rsidP="006B3F24">
            <w:pPr>
              <w:pStyle w:val="Default"/>
              <w:jc w:val="both"/>
              <w:rPr>
                <w:color w:val="000000" w:themeColor="text1"/>
                <w:lang w:val="kk-KZ"/>
              </w:rPr>
            </w:pPr>
            <w:r w:rsidRPr="00B77AD6">
              <w:rPr>
                <w:color w:val="000000" w:themeColor="text1"/>
                <w:lang w:val="kk-KZ"/>
              </w:rPr>
              <w:t xml:space="preserve">Танымдық </w:t>
            </w:r>
          </w:p>
        </w:tc>
        <w:tc>
          <w:tcPr>
            <w:tcW w:w="3593" w:type="dxa"/>
            <w:vMerge w:val="restart"/>
          </w:tcPr>
          <w:p w14:paraId="0673F26B" w14:textId="72F07F82" w:rsidR="007703F2" w:rsidRPr="00B77AD6" w:rsidRDefault="007703F2" w:rsidP="005845D1">
            <w:pPr>
              <w:pStyle w:val="Default"/>
              <w:jc w:val="both"/>
              <w:rPr>
                <w:color w:val="000000" w:themeColor="text1"/>
                <w:lang w:val="kk-KZ"/>
              </w:rPr>
            </w:pPr>
            <w:r w:rsidRPr="00B77AD6">
              <w:rPr>
                <w:color w:val="000000" w:themeColor="text1"/>
                <w:lang w:val="kk-KZ"/>
              </w:rPr>
              <w:t>«</w:t>
            </w:r>
            <w:r w:rsidR="005845D1">
              <w:rPr>
                <w:iCs/>
                <w:color w:val="000000" w:themeColor="text1"/>
                <w:lang w:val="kk-KZ"/>
              </w:rPr>
              <w:t>Сөйлеуді</w:t>
            </w:r>
            <w:r w:rsidRPr="00B77AD6">
              <w:rPr>
                <w:iCs/>
                <w:color w:val="000000" w:themeColor="text1"/>
                <w:lang w:val="kk-KZ"/>
              </w:rPr>
              <w:t xml:space="preserve"> диагностикалау»</w:t>
            </w:r>
            <w:r w:rsidR="005845D1">
              <w:rPr>
                <w:iCs/>
                <w:color w:val="000000" w:themeColor="text1"/>
                <w:lang w:val="kk-KZ"/>
              </w:rPr>
              <w:t xml:space="preserve"> әдістемесі</w:t>
            </w:r>
            <w:r w:rsidRPr="00B77AD6">
              <w:rPr>
                <w:iCs/>
                <w:color w:val="000000" w:themeColor="text1"/>
                <w:lang w:val="kk-KZ"/>
              </w:rPr>
              <w:t xml:space="preserve"> (Р.С. Немов).</w:t>
            </w:r>
          </w:p>
        </w:tc>
        <w:tc>
          <w:tcPr>
            <w:tcW w:w="1559" w:type="dxa"/>
          </w:tcPr>
          <w:p w14:paraId="29279AF6" w14:textId="77777777" w:rsidR="007703F2" w:rsidRPr="00B77AD6" w:rsidRDefault="007703F2" w:rsidP="006B3F24">
            <w:pPr>
              <w:pStyle w:val="Default"/>
              <w:jc w:val="center"/>
              <w:rPr>
                <w:rFonts w:eastAsia="Calibri"/>
                <w:color w:val="000000" w:themeColor="text1"/>
                <w:lang w:val="kk-KZ"/>
              </w:rPr>
            </w:pPr>
            <w:r w:rsidRPr="00B77AD6">
              <w:rPr>
                <w:rFonts w:eastAsia="Calibri"/>
                <w:color w:val="000000" w:themeColor="text1"/>
                <w:lang w:val="kk-KZ"/>
              </w:rPr>
              <w:t>1 деңгей</w:t>
            </w:r>
          </w:p>
        </w:tc>
        <w:tc>
          <w:tcPr>
            <w:tcW w:w="1276" w:type="dxa"/>
          </w:tcPr>
          <w:p w14:paraId="6F7089A9"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1,7% </w:t>
            </w:r>
          </w:p>
        </w:tc>
        <w:tc>
          <w:tcPr>
            <w:tcW w:w="1417" w:type="dxa"/>
          </w:tcPr>
          <w:p w14:paraId="4B5DFE5F"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en-US"/>
              </w:rPr>
              <w:t xml:space="preserve">6,8% </w:t>
            </w:r>
          </w:p>
        </w:tc>
      </w:tr>
      <w:tr w:rsidR="007703F2" w:rsidRPr="00B77AD6" w14:paraId="3B65BE07" w14:textId="77777777" w:rsidTr="004F256A">
        <w:tc>
          <w:tcPr>
            <w:tcW w:w="1794" w:type="dxa"/>
            <w:vMerge/>
          </w:tcPr>
          <w:p w14:paraId="0DC3EC25" w14:textId="77777777" w:rsidR="007703F2" w:rsidRPr="00B77AD6" w:rsidRDefault="007703F2" w:rsidP="006B3F24">
            <w:pPr>
              <w:pStyle w:val="Default"/>
              <w:jc w:val="both"/>
              <w:rPr>
                <w:color w:val="000000" w:themeColor="text1"/>
                <w:lang w:val="kk-KZ"/>
              </w:rPr>
            </w:pPr>
          </w:p>
        </w:tc>
        <w:tc>
          <w:tcPr>
            <w:tcW w:w="3593" w:type="dxa"/>
            <w:vMerge/>
          </w:tcPr>
          <w:p w14:paraId="30470183" w14:textId="77777777" w:rsidR="007703F2" w:rsidRPr="00B77AD6" w:rsidRDefault="007703F2" w:rsidP="006B3F24">
            <w:pPr>
              <w:pStyle w:val="Default"/>
              <w:jc w:val="both"/>
              <w:rPr>
                <w:color w:val="000000" w:themeColor="text1"/>
                <w:lang w:val="kk-KZ"/>
              </w:rPr>
            </w:pPr>
          </w:p>
        </w:tc>
        <w:tc>
          <w:tcPr>
            <w:tcW w:w="1559" w:type="dxa"/>
          </w:tcPr>
          <w:p w14:paraId="2F11CFAA" w14:textId="77777777" w:rsidR="007703F2" w:rsidRPr="00B77AD6" w:rsidRDefault="007703F2" w:rsidP="006B3F24">
            <w:pPr>
              <w:pStyle w:val="Default"/>
              <w:jc w:val="center"/>
              <w:rPr>
                <w:rFonts w:eastAsia="Calibri"/>
                <w:color w:val="000000" w:themeColor="text1"/>
                <w:lang w:val="kk-KZ"/>
              </w:rPr>
            </w:pPr>
            <w:r w:rsidRPr="00B77AD6">
              <w:rPr>
                <w:rFonts w:eastAsia="Calibri"/>
                <w:color w:val="000000" w:themeColor="text1"/>
                <w:lang w:val="kk-KZ"/>
              </w:rPr>
              <w:t>2 деңгей</w:t>
            </w:r>
          </w:p>
        </w:tc>
        <w:tc>
          <w:tcPr>
            <w:tcW w:w="1276" w:type="dxa"/>
          </w:tcPr>
          <w:p w14:paraId="595874C3"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5,1%  </w:t>
            </w:r>
          </w:p>
        </w:tc>
        <w:tc>
          <w:tcPr>
            <w:tcW w:w="1417" w:type="dxa"/>
          </w:tcPr>
          <w:p w14:paraId="31844C09"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en-US"/>
              </w:rPr>
              <w:t xml:space="preserve">22% </w:t>
            </w:r>
          </w:p>
        </w:tc>
      </w:tr>
      <w:tr w:rsidR="007703F2" w:rsidRPr="00B77AD6" w14:paraId="7C1BDEC3" w14:textId="77777777" w:rsidTr="004F256A">
        <w:tc>
          <w:tcPr>
            <w:tcW w:w="1794" w:type="dxa"/>
            <w:vMerge/>
          </w:tcPr>
          <w:p w14:paraId="4937D454" w14:textId="77777777" w:rsidR="007703F2" w:rsidRPr="00B77AD6" w:rsidRDefault="007703F2" w:rsidP="006B3F24">
            <w:pPr>
              <w:pStyle w:val="Default"/>
              <w:jc w:val="both"/>
              <w:rPr>
                <w:color w:val="000000" w:themeColor="text1"/>
                <w:lang w:val="kk-KZ"/>
              </w:rPr>
            </w:pPr>
          </w:p>
        </w:tc>
        <w:tc>
          <w:tcPr>
            <w:tcW w:w="3593" w:type="dxa"/>
            <w:vMerge/>
          </w:tcPr>
          <w:p w14:paraId="7DD986C9" w14:textId="77777777" w:rsidR="007703F2" w:rsidRPr="00B77AD6" w:rsidRDefault="007703F2" w:rsidP="006B3F24">
            <w:pPr>
              <w:pStyle w:val="Default"/>
              <w:jc w:val="both"/>
              <w:rPr>
                <w:color w:val="000000" w:themeColor="text1"/>
                <w:lang w:val="kk-KZ"/>
              </w:rPr>
            </w:pPr>
          </w:p>
        </w:tc>
        <w:tc>
          <w:tcPr>
            <w:tcW w:w="1559" w:type="dxa"/>
          </w:tcPr>
          <w:p w14:paraId="1D14B8EB" w14:textId="77777777" w:rsidR="007703F2" w:rsidRPr="00B77AD6" w:rsidRDefault="007703F2" w:rsidP="006B3F24">
            <w:pPr>
              <w:pStyle w:val="Default"/>
              <w:jc w:val="center"/>
              <w:rPr>
                <w:rFonts w:eastAsia="Calibri"/>
                <w:color w:val="000000" w:themeColor="text1"/>
                <w:lang w:val="kk-KZ"/>
              </w:rPr>
            </w:pPr>
            <w:r w:rsidRPr="00B77AD6">
              <w:rPr>
                <w:rFonts w:eastAsia="Calibri"/>
                <w:color w:val="000000" w:themeColor="text1"/>
                <w:lang w:val="kk-KZ"/>
              </w:rPr>
              <w:t>3 деңгей</w:t>
            </w:r>
          </w:p>
        </w:tc>
        <w:tc>
          <w:tcPr>
            <w:tcW w:w="1276" w:type="dxa"/>
          </w:tcPr>
          <w:p w14:paraId="3F06D86D"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40,7% </w:t>
            </w:r>
          </w:p>
        </w:tc>
        <w:tc>
          <w:tcPr>
            <w:tcW w:w="1417" w:type="dxa"/>
          </w:tcPr>
          <w:p w14:paraId="04A9AB43"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kk-KZ"/>
              </w:rPr>
              <w:t>66</w:t>
            </w:r>
            <w:r w:rsidRPr="00B77AD6">
              <w:rPr>
                <w:rFonts w:eastAsia="Calibri"/>
                <w:color w:val="000000" w:themeColor="text1"/>
                <w:lang w:val="en-US"/>
              </w:rPr>
              <w:t>,1</w:t>
            </w:r>
            <w:r w:rsidRPr="00B77AD6">
              <w:rPr>
                <w:rFonts w:eastAsia="Calibri"/>
                <w:color w:val="000000" w:themeColor="text1"/>
                <w:lang w:val="kk-KZ"/>
              </w:rPr>
              <w:t xml:space="preserve">% </w:t>
            </w:r>
          </w:p>
        </w:tc>
      </w:tr>
      <w:tr w:rsidR="007703F2" w:rsidRPr="00B77AD6" w14:paraId="32A5ECAC" w14:textId="77777777" w:rsidTr="004F256A">
        <w:tc>
          <w:tcPr>
            <w:tcW w:w="1794" w:type="dxa"/>
            <w:vMerge/>
          </w:tcPr>
          <w:p w14:paraId="543DCC3C" w14:textId="77777777" w:rsidR="007703F2" w:rsidRPr="00B77AD6" w:rsidRDefault="007703F2" w:rsidP="006B3F24">
            <w:pPr>
              <w:pStyle w:val="Default"/>
              <w:jc w:val="both"/>
              <w:rPr>
                <w:color w:val="000000" w:themeColor="text1"/>
                <w:lang w:val="kk-KZ"/>
              </w:rPr>
            </w:pPr>
          </w:p>
        </w:tc>
        <w:tc>
          <w:tcPr>
            <w:tcW w:w="3593" w:type="dxa"/>
            <w:vMerge/>
          </w:tcPr>
          <w:p w14:paraId="61D0FB21" w14:textId="77777777" w:rsidR="007703F2" w:rsidRPr="00B77AD6" w:rsidRDefault="007703F2" w:rsidP="006B3F24">
            <w:pPr>
              <w:pStyle w:val="Default"/>
              <w:jc w:val="both"/>
              <w:rPr>
                <w:color w:val="000000" w:themeColor="text1"/>
                <w:lang w:val="kk-KZ"/>
              </w:rPr>
            </w:pPr>
          </w:p>
        </w:tc>
        <w:tc>
          <w:tcPr>
            <w:tcW w:w="1559" w:type="dxa"/>
          </w:tcPr>
          <w:p w14:paraId="293EF8F5" w14:textId="77777777" w:rsidR="007703F2" w:rsidRPr="00B77AD6" w:rsidRDefault="007703F2" w:rsidP="006B3F24">
            <w:pPr>
              <w:pStyle w:val="Default"/>
              <w:jc w:val="center"/>
              <w:rPr>
                <w:rFonts w:eastAsia="Calibri"/>
                <w:color w:val="000000" w:themeColor="text1"/>
                <w:lang w:val="kk-KZ"/>
              </w:rPr>
            </w:pPr>
            <w:r w:rsidRPr="00B77AD6">
              <w:rPr>
                <w:rFonts w:eastAsia="Calibri"/>
                <w:color w:val="000000" w:themeColor="text1"/>
                <w:lang w:val="kk-KZ"/>
              </w:rPr>
              <w:t>4 деңгей</w:t>
            </w:r>
          </w:p>
        </w:tc>
        <w:tc>
          <w:tcPr>
            <w:tcW w:w="1276" w:type="dxa"/>
          </w:tcPr>
          <w:p w14:paraId="6FE18BEB"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44% </w:t>
            </w:r>
          </w:p>
        </w:tc>
        <w:tc>
          <w:tcPr>
            <w:tcW w:w="1417" w:type="dxa"/>
          </w:tcPr>
          <w:p w14:paraId="3AC1AA10"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kk-KZ"/>
              </w:rPr>
              <w:t xml:space="preserve">5,1% </w:t>
            </w:r>
          </w:p>
        </w:tc>
      </w:tr>
      <w:tr w:rsidR="007703F2" w:rsidRPr="00B77AD6" w14:paraId="5071B64E" w14:textId="77777777" w:rsidTr="004F256A">
        <w:tc>
          <w:tcPr>
            <w:tcW w:w="1794" w:type="dxa"/>
            <w:vMerge/>
          </w:tcPr>
          <w:p w14:paraId="2275598E" w14:textId="77777777" w:rsidR="007703F2" w:rsidRPr="00B77AD6" w:rsidRDefault="007703F2" w:rsidP="006B3F24">
            <w:pPr>
              <w:pStyle w:val="Default"/>
              <w:jc w:val="both"/>
              <w:rPr>
                <w:color w:val="000000" w:themeColor="text1"/>
                <w:lang w:val="kk-KZ"/>
              </w:rPr>
            </w:pPr>
          </w:p>
        </w:tc>
        <w:tc>
          <w:tcPr>
            <w:tcW w:w="3593" w:type="dxa"/>
            <w:vMerge/>
          </w:tcPr>
          <w:p w14:paraId="0AF9529D" w14:textId="77777777" w:rsidR="007703F2" w:rsidRPr="00B77AD6" w:rsidRDefault="007703F2" w:rsidP="006B3F24">
            <w:pPr>
              <w:pStyle w:val="Default"/>
              <w:jc w:val="both"/>
              <w:rPr>
                <w:color w:val="000000" w:themeColor="text1"/>
                <w:lang w:val="kk-KZ"/>
              </w:rPr>
            </w:pPr>
          </w:p>
        </w:tc>
        <w:tc>
          <w:tcPr>
            <w:tcW w:w="1559" w:type="dxa"/>
          </w:tcPr>
          <w:p w14:paraId="19E30317" w14:textId="77777777" w:rsidR="007703F2" w:rsidRPr="00B77AD6" w:rsidRDefault="007703F2" w:rsidP="006B3F24">
            <w:pPr>
              <w:pStyle w:val="Default"/>
              <w:jc w:val="center"/>
              <w:rPr>
                <w:rFonts w:eastAsia="Calibri"/>
                <w:color w:val="000000" w:themeColor="text1"/>
                <w:lang w:val="kk-KZ"/>
              </w:rPr>
            </w:pPr>
            <w:r w:rsidRPr="00B77AD6">
              <w:rPr>
                <w:rFonts w:eastAsia="Calibri"/>
                <w:color w:val="000000" w:themeColor="text1"/>
                <w:lang w:val="kk-KZ"/>
              </w:rPr>
              <w:t>5 деңгей</w:t>
            </w:r>
          </w:p>
        </w:tc>
        <w:tc>
          <w:tcPr>
            <w:tcW w:w="1276" w:type="dxa"/>
          </w:tcPr>
          <w:p w14:paraId="34FA49B8" w14:textId="77777777" w:rsidR="007703F2" w:rsidRPr="00B77AD6" w:rsidRDefault="007703F2" w:rsidP="00D27531">
            <w:pPr>
              <w:pStyle w:val="Default"/>
              <w:jc w:val="center"/>
              <w:rPr>
                <w:rFonts w:eastAsia="Calibri"/>
                <w:color w:val="000000" w:themeColor="text1"/>
                <w:lang w:val="kk-KZ"/>
              </w:rPr>
            </w:pPr>
            <w:r w:rsidRPr="00B77AD6">
              <w:rPr>
                <w:color w:val="000000" w:themeColor="text1"/>
                <w:lang w:val="kk-KZ"/>
              </w:rPr>
              <w:t xml:space="preserve">8,5% </w:t>
            </w:r>
          </w:p>
        </w:tc>
        <w:tc>
          <w:tcPr>
            <w:tcW w:w="1417" w:type="dxa"/>
          </w:tcPr>
          <w:p w14:paraId="00EAF2D0"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kk-KZ"/>
              </w:rPr>
              <w:t>-</w:t>
            </w:r>
          </w:p>
        </w:tc>
      </w:tr>
      <w:tr w:rsidR="007703F2" w:rsidRPr="00B77AD6" w14:paraId="2A7EC23C" w14:textId="77777777" w:rsidTr="004F256A">
        <w:tc>
          <w:tcPr>
            <w:tcW w:w="1794" w:type="dxa"/>
            <w:vMerge/>
          </w:tcPr>
          <w:p w14:paraId="356BB6A3" w14:textId="77777777" w:rsidR="007703F2" w:rsidRPr="00B77AD6" w:rsidRDefault="007703F2" w:rsidP="006B3F24">
            <w:pPr>
              <w:pStyle w:val="Default"/>
              <w:jc w:val="both"/>
              <w:rPr>
                <w:color w:val="000000" w:themeColor="text1"/>
                <w:lang w:val="kk-KZ"/>
              </w:rPr>
            </w:pPr>
          </w:p>
        </w:tc>
        <w:tc>
          <w:tcPr>
            <w:tcW w:w="3593" w:type="dxa"/>
            <w:vMerge w:val="restart"/>
          </w:tcPr>
          <w:p w14:paraId="004A6A87" w14:textId="0F588063" w:rsidR="007703F2" w:rsidRPr="00B77AD6" w:rsidRDefault="007703F2" w:rsidP="006B3F24">
            <w:pPr>
              <w:pStyle w:val="Default"/>
              <w:jc w:val="both"/>
              <w:rPr>
                <w:color w:val="000000" w:themeColor="text1"/>
                <w:lang w:val="kk-KZ"/>
              </w:rPr>
            </w:pPr>
            <w:r w:rsidRPr="00B77AD6">
              <w:rPr>
                <w:iCs/>
                <w:color w:val="000000" w:themeColor="text1"/>
                <w:lang w:val="kk-KZ"/>
              </w:rPr>
              <w:t>«Ауызша логикалық ойлауды зерттеу»</w:t>
            </w:r>
            <w:r w:rsidR="005845D1">
              <w:rPr>
                <w:iCs/>
                <w:color w:val="000000" w:themeColor="text1"/>
                <w:lang w:val="kk-KZ"/>
              </w:rPr>
              <w:t xml:space="preserve"> әдістемесі</w:t>
            </w:r>
            <w:r w:rsidRPr="00B77AD6">
              <w:rPr>
                <w:iCs/>
                <w:color w:val="000000" w:themeColor="text1"/>
                <w:lang w:val="kk-KZ"/>
              </w:rPr>
              <w:t xml:space="preserve"> (Э.Ф.Замбацявичене).</w:t>
            </w:r>
          </w:p>
        </w:tc>
        <w:tc>
          <w:tcPr>
            <w:tcW w:w="1559" w:type="dxa"/>
            <w:vAlign w:val="center"/>
          </w:tcPr>
          <w:p w14:paraId="41E57251" w14:textId="77777777" w:rsidR="007703F2" w:rsidRPr="00B77AD6" w:rsidRDefault="007703F2" w:rsidP="006B3F24">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Өте жоғары</w:t>
            </w:r>
          </w:p>
        </w:tc>
        <w:tc>
          <w:tcPr>
            <w:tcW w:w="1276" w:type="dxa"/>
          </w:tcPr>
          <w:p w14:paraId="1A5F6CE3" w14:textId="77777777" w:rsidR="007703F2" w:rsidRPr="00B77AD6" w:rsidRDefault="007703F2" w:rsidP="00D27531">
            <w:pPr>
              <w:pStyle w:val="Default"/>
              <w:jc w:val="center"/>
              <w:rPr>
                <w:color w:val="000000" w:themeColor="text1"/>
                <w:lang w:val="kk-KZ"/>
              </w:rPr>
            </w:pPr>
            <w:r w:rsidRPr="00B77AD6">
              <w:rPr>
                <w:color w:val="000000" w:themeColor="text1"/>
                <w:lang w:val="kk-KZ"/>
              </w:rPr>
              <w:t>-</w:t>
            </w:r>
          </w:p>
        </w:tc>
        <w:tc>
          <w:tcPr>
            <w:tcW w:w="1417" w:type="dxa"/>
          </w:tcPr>
          <w:p w14:paraId="59E1120F"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kk-KZ"/>
              </w:rPr>
              <w:t>5,1</w:t>
            </w:r>
            <w:r w:rsidRPr="00B77AD6">
              <w:rPr>
                <w:rFonts w:eastAsia="Calibri"/>
                <w:color w:val="000000" w:themeColor="text1"/>
                <w:lang w:val="en-US"/>
              </w:rPr>
              <w:t xml:space="preserve">% </w:t>
            </w:r>
          </w:p>
        </w:tc>
      </w:tr>
      <w:tr w:rsidR="007703F2" w:rsidRPr="00B77AD6" w14:paraId="14C91A57" w14:textId="77777777" w:rsidTr="004F256A">
        <w:tc>
          <w:tcPr>
            <w:tcW w:w="1794" w:type="dxa"/>
            <w:vMerge/>
          </w:tcPr>
          <w:p w14:paraId="5BEE4A24" w14:textId="77777777" w:rsidR="007703F2" w:rsidRPr="00B77AD6" w:rsidRDefault="007703F2" w:rsidP="006B3F24">
            <w:pPr>
              <w:pStyle w:val="Default"/>
              <w:jc w:val="both"/>
              <w:rPr>
                <w:color w:val="000000" w:themeColor="text1"/>
                <w:lang w:val="kk-KZ"/>
              </w:rPr>
            </w:pPr>
          </w:p>
        </w:tc>
        <w:tc>
          <w:tcPr>
            <w:tcW w:w="3593" w:type="dxa"/>
            <w:vMerge/>
          </w:tcPr>
          <w:p w14:paraId="5F9F38D1" w14:textId="77777777" w:rsidR="007703F2" w:rsidRPr="00B77AD6" w:rsidRDefault="007703F2" w:rsidP="006B3F24">
            <w:pPr>
              <w:pStyle w:val="Default"/>
              <w:jc w:val="both"/>
              <w:rPr>
                <w:color w:val="000000" w:themeColor="text1"/>
                <w:lang w:val="kk-KZ"/>
              </w:rPr>
            </w:pPr>
          </w:p>
        </w:tc>
        <w:tc>
          <w:tcPr>
            <w:tcW w:w="1559" w:type="dxa"/>
            <w:vAlign w:val="center"/>
          </w:tcPr>
          <w:p w14:paraId="7A539FC9" w14:textId="77777777" w:rsidR="007703F2" w:rsidRPr="00B77AD6" w:rsidRDefault="007703F2" w:rsidP="006B3F24">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Жоғары</w:t>
            </w:r>
          </w:p>
        </w:tc>
        <w:tc>
          <w:tcPr>
            <w:tcW w:w="1276" w:type="dxa"/>
          </w:tcPr>
          <w:p w14:paraId="7525D781" w14:textId="77777777" w:rsidR="007703F2" w:rsidRPr="00B77AD6" w:rsidRDefault="007703F2" w:rsidP="00D27531">
            <w:pPr>
              <w:pStyle w:val="Default"/>
              <w:jc w:val="center"/>
              <w:rPr>
                <w:color w:val="000000" w:themeColor="text1"/>
                <w:lang w:val="kk-KZ"/>
              </w:rPr>
            </w:pPr>
            <w:r w:rsidRPr="00B77AD6">
              <w:rPr>
                <w:color w:val="000000" w:themeColor="text1"/>
                <w:lang w:val="kk-KZ"/>
              </w:rPr>
              <w:t>5</w:t>
            </w:r>
            <w:r w:rsidR="002B47E6" w:rsidRPr="00B77AD6">
              <w:rPr>
                <w:color w:val="000000" w:themeColor="text1"/>
                <w:lang w:val="kk-KZ"/>
              </w:rPr>
              <w:t>,1</w:t>
            </w:r>
            <w:r w:rsidRPr="00B77AD6">
              <w:rPr>
                <w:color w:val="000000" w:themeColor="text1"/>
                <w:lang w:val="kk-KZ"/>
              </w:rPr>
              <w:t xml:space="preserve">%  </w:t>
            </w:r>
          </w:p>
        </w:tc>
        <w:tc>
          <w:tcPr>
            <w:tcW w:w="1417" w:type="dxa"/>
          </w:tcPr>
          <w:p w14:paraId="47C968DF"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en-US"/>
              </w:rPr>
              <w:t>2</w:t>
            </w:r>
            <w:r w:rsidRPr="00B77AD6">
              <w:rPr>
                <w:rFonts w:eastAsia="Calibri"/>
                <w:color w:val="000000" w:themeColor="text1"/>
                <w:lang w:val="kk-KZ"/>
              </w:rPr>
              <w:t>0,3</w:t>
            </w:r>
            <w:r w:rsidRPr="00B77AD6">
              <w:rPr>
                <w:rFonts w:eastAsia="Calibri"/>
                <w:color w:val="000000" w:themeColor="text1"/>
                <w:lang w:val="en-US"/>
              </w:rPr>
              <w:t xml:space="preserve">% </w:t>
            </w:r>
          </w:p>
        </w:tc>
      </w:tr>
      <w:tr w:rsidR="007703F2" w:rsidRPr="00B77AD6" w14:paraId="2A79CB89" w14:textId="77777777" w:rsidTr="004F256A">
        <w:tc>
          <w:tcPr>
            <w:tcW w:w="1794" w:type="dxa"/>
            <w:vMerge/>
          </w:tcPr>
          <w:p w14:paraId="02044198" w14:textId="77777777" w:rsidR="007703F2" w:rsidRPr="00B77AD6" w:rsidRDefault="007703F2" w:rsidP="006B3F24">
            <w:pPr>
              <w:pStyle w:val="Default"/>
              <w:jc w:val="both"/>
              <w:rPr>
                <w:color w:val="000000" w:themeColor="text1"/>
                <w:lang w:val="kk-KZ"/>
              </w:rPr>
            </w:pPr>
          </w:p>
        </w:tc>
        <w:tc>
          <w:tcPr>
            <w:tcW w:w="3593" w:type="dxa"/>
            <w:vMerge/>
          </w:tcPr>
          <w:p w14:paraId="78550A5B" w14:textId="77777777" w:rsidR="007703F2" w:rsidRPr="00B77AD6" w:rsidRDefault="007703F2" w:rsidP="006B3F24">
            <w:pPr>
              <w:pStyle w:val="Default"/>
              <w:jc w:val="both"/>
              <w:rPr>
                <w:color w:val="000000" w:themeColor="text1"/>
                <w:lang w:val="kk-KZ"/>
              </w:rPr>
            </w:pPr>
          </w:p>
        </w:tc>
        <w:tc>
          <w:tcPr>
            <w:tcW w:w="1559" w:type="dxa"/>
            <w:vAlign w:val="center"/>
          </w:tcPr>
          <w:p w14:paraId="717B305B" w14:textId="77777777" w:rsidR="007703F2" w:rsidRPr="00B77AD6" w:rsidRDefault="007703F2" w:rsidP="006B3F24">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Орта</w:t>
            </w:r>
          </w:p>
        </w:tc>
        <w:tc>
          <w:tcPr>
            <w:tcW w:w="1276" w:type="dxa"/>
          </w:tcPr>
          <w:p w14:paraId="1DFB082D" w14:textId="77777777" w:rsidR="007703F2" w:rsidRPr="00B77AD6" w:rsidRDefault="007703F2" w:rsidP="00D27531">
            <w:pPr>
              <w:pStyle w:val="Default"/>
              <w:jc w:val="center"/>
              <w:rPr>
                <w:color w:val="000000" w:themeColor="text1"/>
                <w:lang w:val="kk-KZ"/>
              </w:rPr>
            </w:pPr>
            <w:r w:rsidRPr="00B77AD6">
              <w:rPr>
                <w:color w:val="000000" w:themeColor="text1"/>
                <w:lang w:val="kk-KZ"/>
              </w:rPr>
              <w:t xml:space="preserve">37,3% </w:t>
            </w:r>
          </w:p>
        </w:tc>
        <w:tc>
          <w:tcPr>
            <w:tcW w:w="1417" w:type="dxa"/>
          </w:tcPr>
          <w:p w14:paraId="4275563A"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kk-KZ"/>
              </w:rPr>
              <w:t xml:space="preserve">66,1% </w:t>
            </w:r>
          </w:p>
        </w:tc>
      </w:tr>
      <w:tr w:rsidR="007703F2" w:rsidRPr="00B77AD6" w14:paraId="25D83C68" w14:textId="77777777" w:rsidTr="004F256A">
        <w:tc>
          <w:tcPr>
            <w:tcW w:w="1794" w:type="dxa"/>
            <w:vMerge/>
          </w:tcPr>
          <w:p w14:paraId="1D81FFCB" w14:textId="77777777" w:rsidR="007703F2" w:rsidRPr="00B77AD6" w:rsidRDefault="007703F2" w:rsidP="006B3F24">
            <w:pPr>
              <w:pStyle w:val="Default"/>
              <w:jc w:val="both"/>
              <w:rPr>
                <w:color w:val="000000" w:themeColor="text1"/>
                <w:lang w:val="kk-KZ"/>
              </w:rPr>
            </w:pPr>
          </w:p>
        </w:tc>
        <w:tc>
          <w:tcPr>
            <w:tcW w:w="3593" w:type="dxa"/>
            <w:vMerge/>
          </w:tcPr>
          <w:p w14:paraId="1F3ECAFE" w14:textId="77777777" w:rsidR="007703F2" w:rsidRPr="00B77AD6" w:rsidRDefault="007703F2" w:rsidP="006B3F24">
            <w:pPr>
              <w:pStyle w:val="Default"/>
              <w:jc w:val="both"/>
              <w:rPr>
                <w:color w:val="000000" w:themeColor="text1"/>
                <w:lang w:val="kk-KZ"/>
              </w:rPr>
            </w:pPr>
          </w:p>
        </w:tc>
        <w:tc>
          <w:tcPr>
            <w:tcW w:w="1559" w:type="dxa"/>
            <w:vAlign w:val="center"/>
          </w:tcPr>
          <w:p w14:paraId="46FE273F" w14:textId="77777777" w:rsidR="007703F2" w:rsidRPr="00B77AD6" w:rsidRDefault="007703F2" w:rsidP="006B3F24">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Төмен</w:t>
            </w:r>
          </w:p>
        </w:tc>
        <w:tc>
          <w:tcPr>
            <w:tcW w:w="1276" w:type="dxa"/>
          </w:tcPr>
          <w:p w14:paraId="1F3485D6" w14:textId="77777777" w:rsidR="007703F2" w:rsidRPr="00B77AD6" w:rsidRDefault="007703F2" w:rsidP="00D27531">
            <w:pPr>
              <w:pStyle w:val="Default"/>
              <w:jc w:val="center"/>
              <w:rPr>
                <w:color w:val="000000" w:themeColor="text1"/>
                <w:lang w:val="kk-KZ"/>
              </w:rPr>
            </w:pPr>
            <w:r w:rsidRPr="00B77AD6">
              <w:rPr>
                <w:color w:val="000000" w:themeColor="text1"/>
                <w:lang w:val="kk-KZ"/>
              </w:rPr>
              <w:t xml:space="preserve">42,4% </w:t>
            </w:r>
          </w:p>
        </w:tc>
        <w:tc>
          <w:tcPr>
            <w:tcW w:w="1417" w:type="dxa"/>
          </w:tcPr>
          <w:p w14:paraId="3CFF3670"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kk-KZ"/>
              </w:rPr>
              <w:t xml:space="preserve">8,5% </w:t>
            </w:r>
          </w:p>
        </w:tc>
      </w:tr>
      <w:tr w:rsidR="007703F2" w:rsidRPr="00B77AD6" w14:paraId="41A55D57" w14:textId="77777777" w:rsidTr="004F256A">
        <w:tc>
          <w:tcPr>
            <w:tcW w:w="1794" w:type="dxa"/>
            <w:vMerge/>
          </w:tcPr>
          <w:p w14:paraId="739233D3" w14:textId="77777777" w:rsidR="007703F2" w:rsidRPr="00B77AD6" w:rsidRDefault="007703F2" w:rsidP="006B3F24">
            <w:pPr>
              <w:pStyle w:val="Default"/>
              <w:jc w:val="both"/>
              <w:rPr>
                <w:color w:val="000000" w:themeColor="text1"/>
                <w:lang w:val="kk-KZ"/>
              </w:rPr>
            </w:pPr>
          </w:p>
        </w:tc>
        <w:tc>
          <w:tcPr>
            <w:tcW w:w="3593" w:type="dxa"/>
            <w:vMerge/>
          </w:tcPr>
          <w:p w14:paraId="4ADB21E2" w14:textId="77777777" w:rsidR="007703F2" w:rsidRPr="00B77AD6" w:rsidRDefault="007703F2" w:rsidP="006B3F24">
            <w:pPr>
              <w:pStyle w:val="Default"/>
              <w:jc w:val="both"/>
              <w:rPr>
                <w:color w:val="000000" w:themeColor="text1"/>
                <w:lang w:val="kk-KZ"/>
              </w:rPr>
            </w:pPr>
          </w:p>
        </w:tc>
        <w:tc>
          <w:tcPr>
            <w:tcW w:w="1559" w:type="dxa"/>
            <w:vAlign w:val="center"/>
          </w:tcPr>
          <w:p w14:paraId="53AFBB3C" w14:textId="77777777" w:rsidR="007703F2" w:rsidRPr="00B77AD6" w:rsidRDefault="007703F2" w:rsidP="006B3F24">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Өте төмен</w:t>
            </w:r>
          </w:p>
        </w:tc>
        <w:tc>
          <w:tcPr>
            <w:tcW w:w="1276" w:type="dxa"/>
          </w:tcPr>
          <w:p w14:paraId="17AEC85D" w14:textId="77777777" w:rsidR="007703F2" w:rsidRPr="00B77AD6" w:rsidRDefault="007703F2" w:rsidP="00D27531">
            <w:pPr>
              <w:pStyle w:val="Default"/>
              <w:jc w:val="center"/>
              <w:rPr>
                <w:color w:val="000000" w:themeColor="text1"/>
                <w:lang w:val="kk-KZ"/>
              </w:rPr>
            </w:pPr>
            <w:r w:rsidRPr="00B77AD6">
              <w:rPr>
                <w:color w:val="000000" w:themeColor="text1"/>
                <w:lang w:val="kk-KZ"/>
              </w:rPr>
              <w:t>15,2</w:t>
            </w:r>
            <w:r w:rsidRPr="00B77AD6">
              <w:rPr>
                <w:color w:val="000000" w:themeColor="text1"/>
                <w:lang w:val="en-US"/>
              </w:rPr>
              <w:t>%</w:t>
            </w:r>
            <w:r w:rsidRPr="00B77AD6">
              <w:rPr>
                <w:color w:val="000000" w:themeColor="text1"/>
                <w:lang w:val="kk-KZ"/>
              </w:rPr>
              <w:t xml:space="preserve"> </w:t>
            </w:r>
          </w:p>
        </w:tc>
        <w:tc>
          <w:tcPr>
            <w:tcW w:w="1417" w:type="dxa"/>
          </w:tcPr>
          <w:p w14:paraId="274949EA" w14:textId="77777777" w:rsidR="007703F2" w:rsidRPr="00B77AD6" w:rsidRDefault="007703F2" w:rsidP="00D27531">
            <w:pPr>
              <w:pStyle w:val="Default"/>
              <w:jc w:val="center"/>
              <w:rPr>
                <w:rFonts w:eastAsia="Calibri"/>
                <w:color w:val="000000" w:themeColor="text1"/>
                <w:lang w:val="kk-KZ"/>
              </w:rPr>
            </w:pPr>
            <w:r w:rsidRPr="00B77AD6">
              <w:rPr>
                <w:rFonts w:eastAsia="Calibri"/>
                <w:color w:val="000000" w:themeColor="text1"/>
                <w:lang w:val="kk-KZ"/>
              </w:rPr>
              <w:t>-</w:t>
            </w:r>
          </w:p>
        </w:tc>
      </w:tr>
      <w:tr w:rsidR="009B782E" w:rsidRPr="00B77AD6" w14:paraId="4D2B7EB1" w14:textId="77777777" w:rsidTr="004F256A">
        <w:tc>
          <w:tcPr>
            <w:tcW w:w="1794" w:type="dxa"/>
            <w:vMerge w:val="restart"/>
          </w:tcPr>
          <w:p w14:paraId="7FFAA972" w14:textId="77777777" w:rsidR="009B782E" w:rsidRPr="00B77AD6" w:rsidRDefault="009B782E" w:rsidP="006B3F24">
            <w:pPr>
              <w:pStyle w:val="Default"/>
              <w:jc w:val="both"/>
              <w:rPr>
                <w:color w:val="000000" w:themeColor="text1"/>
                <w:lang w:val="kk-KZ"/>
              </w:rPr>
            </w:pPr>
            <w:r w:rsidRPr="00B77AD6">
              <w:rPr>
                <w:color w:val="000000" w:themeColor="text1"/>
                <w:lang w:val="kk-KZ"/>
              </w:rPr>
              <w:t>Нәтижелік</w:t>
            </w:r>
          </w:p>
        </w:tc>
        <w:tc>
          <w:tcPr>
            <w:tcW w:w="3593" w:type="dxa"/>
            <w:vMerge w:val="restart"/>
          </w:tcPr>
          <w:p w14:paraId="4E436842" w14:textId="77777777" w:rsidR="009B782E" w:rsidRPr="00B77AD6" w:rsidRDefault="009B782E" w:rsidP="006B3F24">
            <w:pPr>
              <w:pStyle w:val="Default"/>
              <w:jc w:val="both"/>
              <w:rPr>
                <w:color w:val="000000" w:themeColor="text1"/>
                <w:lang w:val="kk-KZ"/>
              </w:rPr>
            </w:pPr>
            <w:r w:rsidRPr="00B77AD6">
              <w:rPr>
                <w:color w:val="000000" w:themeColor="text1"/>
                <w:lang w:val="kk-KZ"/>
              </w:rPr>
              <w:t>Арнайы әзірленген тапсырма</w:t>
            </w:r>
            <w:r w:rsidR="00BF3BDA" w:rsidRPr="00B77AD6">
              <w:rPr>
                <w:color w:val="000000" w:themeColor="text1"/>
                <w:lang w:val="kk-KZ"/>
              </w:rPr>
              <w:t>.</w:t>
            </w:r>
          </w:p>
        </w:tc>
        <w:tc>
          <w:tcPr>
            <w:tcW w:w="1559" w:type="dxa"/>
            <w:vAlign w:val="center"/>
          </w:tcPr>
          <w:p w14:paraId="0B0390E9" w14:textId="77777777" w:rsidR="009B782E" w:rsidRPr="00B77AD6" w:rsidRDefault="009B782E" w:rsidP="00D27531">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Жоғары </w:t>
            </w:r>
          </w:p>
        </w:tc>
        <w:tc>
          <w:tcPr>
            <w:tcW w:w="1276" w:type="dxa"/>
          </w:tcPr>
          <w:p w14:paraId="22DAE176" w14:textId="77777777" w:rsidR="009B782E" w:rsidRPr="00B77AD6" w:rsidRDefault="009B782E" w:rsidP="00D27531">
            <w:pPr>
              <w:pStyle w:val="Default"/>
              <w:jc w:val="center"/>
              <w:rPr>
                <w:rFonts w:eastAsia="Calibri"/>
                <w:color w:val="000000" w:themeColor="text1"/>
                <w:lang w:val="kk-KZ"/>
              </w:rPr>
            </w:pPr>
            <w:r w:rsidRPr="00B77AD6">
              <w:rPr>
                <w:color w:val="000000" w:themeColor="text1"/>
                <w:lang w:val="kk-KZ"/>
              </w:rPr>
              <w:t xml:space="preserve">6,8%  </w:t>
            </w:r>
          </w:p>
        </w:tc>
        <w:tc>
          <w:tcPr>
            <w:tcW w:w="1417" w:type="dxa"/>
          </w:tcPr>
          <w:p w14:paraId="420822CA" w14:textId="77777777" w:rsidR="009B782E" w:rsidRPr="00B77AD6" w:rsidRDefault="009B782E" w:rsidP="00D27531">
            <w:pPr>
              <w:pStyle w:val="Default"/>
              <w:jc w:val="center"/>
              <w:rPr>
                <w:rFonts w:eastAsia="Calibri"/>
                <w:color w:val="000000" w:themeColor="text1"/>
                <w:lang w:val="kk-KZ"/>
              </w:rPr>
            </w:pPr>
            <w:r w:rsidRPr="00B77AD6">
              <w:rPr>
                <w:color w:val="000000" w:themeColor="text1"/>
                <w:lang w:val="kk-KZ"/>
              </w:rPr>
              <w:t xml:space="preserve">25,4%  </w:t>
            </w:r>
          </w:p>
        </w:tc>
      </w:tr>
      <w:tr w:rsidR="009B782E" w:rsidRPr="00B77AD6" w14:paraId="0717FA17" w14:textId="77777777" w:rsidTr="004F256A">
        <w:tc>
          <w:tcPr>
            <w:tcW w:w="1794" w:type="dxa"/>
            <w:vMerge/>
          </w:tcPr>
          <w:p w14:paraId="18A827F1" w14:textId="77777777" w:rsidR="009B782E" w:rsidRPr="00B77AD6" w:rsidRDefault="009B782E" w:rsidP="006B3F24">
            <w:pPr>
              <w:pStyle w:val="Default"/>
              <w:jc w:val="both"/>
              <w:rPr>
                <w:color w:val="000000" w:themeColor="text1"/>
                <w:lang w:val="kk-KZ"/>
              </w:rPr>
            </w:pPr>
          </w:p>
        </w:tc>
        <w:tc>
          <w:tcPr>
            <w:tcW w:w="3593" w:type="dxa"/>
            <w:vMerge/>
          </w:tcPr>
          <w:p w14:paraId="061101A6" w14:textId="77777777" w:rsidR="009B782E" w:rsidRPr="00B77AD6" w:rsidRDefault="009B782E" w:rsidP="006B3F24">
            <w:pPr>
              <w:pStyle w:val="Default"/>
              <w:jc w:val="both"/>
              <w:rPr>
                <w:color w:val="000000" w:themeColor="text1"/>
                <w:lang w:val="kk-KZ"/>
              </w:rPr>
            </w:pPr>
          </w:p>
        </w:tc>
        <w:tc>
          <w:tcPr>
            <w:tcW w:w="1559" w:type="dxa"/>
            <w:vAlign w:val="center"/>
          </w:tcPr>
          <w:p w14:paraId="55790084" w14:textId="77777777" w:rsidR="009B782E" w:rsidRPr="00B77AD6" w:rsidRDefault="009B782E" w:rsidP="00D27531">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Орта </w:t>
            </w:r>
          </w:p>
        </w:tc>
        <w:tc>
          <w:tcPr>
            <w:tcW w:w="1276" w:type="dxa"/>
          </w:tcPr>
          <w:p w14:paraId="1E159F2C" w14:textId="77777777" w:rsidR="009B782E" w:rsidRPr="00B77AD6" w:rsidRDefault="009B782E" w:rsidP="00D27531">
            <w:pPr>
              <w:pStyle w:val="Default"/>
              <w:jc w:val="center"/>
              <w:rPr>
                <w:rFonts w:eastAsia="Calibri"/>
                <w:color w:val="000000" w:themeColor="text1"/>
                <w:lang w:val="kk-KZ"/>
              </w:rPr>
            </w:pPr>
            <w:r w:rsidRPr="00B77AD6">
              <w:rPr>
                <w:color w:val="000000" w:themeColor="text1"/>
                <w:lang w:val="kk-KZ"/>
              </w:rPr>
              <w:t xml:space="preserve">42,4%  </w:t>
            </w:r>
          </w:p>
        </w:tc>
        <w:tc>
          <w:tcPr>
            <w:tcW w:w="1417" w:type="dxa"/>
          </w:tcPr>
          <w:p w14:paraId="3E881EF2" w14:textId="77777777" w:rsidR="009B782E" w:rsidRPr="00B77AD6" w:rsidRDefault="009B782E" w:rsidP="00D27531">
            <w:pPr>
              <w:pStyle w:val="Default"/>
              <w:jc w:val="center"/>
              <w:rPr>
                <w:rFonts w:eastAsia="Calibri"/>
                <w:color w:val="000000" w:themeColor="text1"/>
                <w:lang w:val="kk-KZ"/>
              </w:rPr>
            </w:pPr>
            <w:r w:rsidRPr="00B77AD6">
              <w:rPr>
                <w:color w:val="000000" w:themeColor="text1"/>
                <w:lang w:val="kk-KZ"/>
              </w:rPr>
              <w:t xml:space="preserve">66,1%  </w:t>
            </w:r>
          </w:p>
        </w:tc>
      </w:tr>
      <w:tr w:rsidR="009B782E" w:rsidRPr="00B77AD6" w14:paraId="1A08622C" w14:textId="77777777" w:rsidTr="004F256A">
        <w:tc>
          <w:tcPr>
            <w:tcW w:w="1794" w:type="dxa"/>
            <w:vMerge/>
          </w:tcPr>
          <w:p w14:paraId="3DE20578" w14:textId="77777777" w:rsidR="009B782E" w:rsidRPr="00B77AD6" w:rsidRDefault="009B782E" w:rsidP="006B3F24">
            <w:pPr>
              <w:pStyle w:val="Default"/>
              <w:jc w:val="both"/>
              <w:rPr>
                <w:color w:val="000000" w:themeColor="text1"/>
                <w:lang w:val="kk-KZ"/>
              </w:rPr>
            </w:pPr>
          </w:p>
        </w:tc>
        <w:tc>
          <w:tcPr>
            <w:tcW w:w="3593" w:type="dxa"/>
            <w:vMerge/>
          </w:tcPr>
          <w:p w14:paraId="22F8A084" w14:textId="77777777" w:rsidR="009B782E" w:rsidRPr="00B77AD6" w:rsidRDefault="009B782E" w:rsidP="006B3F24">
            <w:pPr>
              <w:pStyle w:val="Default"/>
              <w:jc w:val="both"/>
              <w:rPr>
                <w:color w:val="000000" w:themeColor="text1"/>
                <w:lang w:val="kk-KZ"/>
              </w:rPr>
            </w:pPr>
          </w:p>
        </w:tc>
        <w:tc>
          <w:tcPr>
            <w:tcW w:w="1559" w:type="dxa"/>
            <w:vAlign w:val="center"/>
          </w:tcPr>
          <w:p w14:paraId="3732AC37" w14:textId="77777777" w:rsidR="009B782E" w:rsidRPr="00B77AD6" w:rsidRDefault="009B782E" w:rsidP="00D27531">
            <w:pP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Төмен </w:t>
            </w:r>
          </w:p>
        </w:tc>
        <w:tc>
          <w:tcPr>
            <w:tcW w:w="1276" w:type="dxa"/>
          </w:tcPr>
          <w:p w14:paraId="2E057FAA" w14:textId="77777777" w:rsidR="009B782E" w:rsidRPr="00B77AD6" w:rsidRDefault="009B782E" w:rsidP="00D27531">
            <w:pPr>
              <w:pStyle w:val="Default"/>
              <w:jc w:val="center"/>
              <w:rPr>
                <w:rFonts w:eastAsia="Calibri"/>
                <w:color w:val="000000" w:themeColor="text1"/>
                <w:lang w:val="kk-KZ"/>
              </w:rPr>
            </w:pPr>
            <w:r w:rsidRPr="00B77AD6">
              <w:rPr>
                <w:color w:val="000000" w:themeColor="text1"/>
                <w:lang w:val="kk-KZ"/>
              </w:rPr>
              <w:t xml:space="preserve">50,8%  </w:t>
            </w:r>
          </w:p>
        </w:tc>
        <w:tc>
          <w:tcPr>
            <w:tcW w:w="1417" w:type="dxa"/>
          </w:tcPr>
          <w:p w14:paraId="23FF73C0" w14:textId="77777777" w:rsidR="009B782E" w:rsidRPr="00B77AD6" w:rsidRDefault="009B782E" w:rsidP="00D27531">
            <w:pPr>
              <w:pStyle w:val="Default"/>
              <w:jc w:val="center"/>
              <w:rPr>
                <w:rFonts w:eastAsia="Calibri"/>
                <w:color w:val="000000" w:themeColor="text1"/>
                <w:lang w:val="kk-KZ"/>
              </w:rPr>
            </w:pPr>
            <w:r w:rsidRPr="00B77AD6">
              <w:rPr>
                <w:color w:val="000000" w:themeColor="text1"/>
                <w:lang w:val="kk-KZ"/>
              </w:rPr>
              <w:t xml:space="preserve">8,5%  </w:t>
            </w:r>
          </w:p>
        </w:tc>
      </w:tr>
    </w:tbl>
    <w:p w14:paraId="4EAAE828" w14:textId="77777777" w:rsidR="00D12B86" w:rsidRPr="00B77AD6" w:rsidRDefault="00D12B86" w:rsidP="001063CA">
      <w:pPr>
        <w:pStyle w:val="Default"/>
        <w:ind w:firstLine="567"/>
        <w:jc w:val="both"/>
        <w:rPr>
          <w:color w:val="000000" w:themeColor="text1"/>
          <w:sz w:val="28"/>
          <w:szCs w:val="28"/>
          <w:lang w:val="kk-KZ"/>
        </w:rPr>
      </w:pPr>
    </w:p>
    <w:p w14:paraId="0D992CE3" w14:textId="77777777" w:rsidR="00572DDB" w:rsidRPr="00B77AD6" w:rsidRDefault="00900110" w:rsidP="00F31760">
      <w:pPr>
        <w:pStyle w:val="Default"/>
        <w:ind w:firstLine="567"/>
        <w:jc w:val="both"/>
        <w:rPr>
          <w:sz w:val="28"/>
          <w:szCs w:val="28"/>
          <w:lang w:val="kk-KZ"/>
        </w:rPr>
      </w:pPr>
      <w:r w:rsidRPr="00B77AD6">
        <w:rPr>
          <w:color w:val="000000" w:themeColor="text1"/>
          <w:sz w:val="28"/>
          <w:szCs w:val="28"/>
          <w:lang w:val="kk-KZ"/>
        </w:rPr>
        <w:t xml:space="preserve">Тәжірибелік  сынып  оқушыларының  ұсынылған  әдістемелік  </w:t>
      </w:r>
      <w:r w:rsidR="00FC52FB" w:rsidRPr="00B77AD6">
        <w:rPr>
          <w:color w:val="000000" w:themeColor="text1"/>
          <w:sz w:val="28"/>
          <w:szCs w:val="28"/>
          <w:lang w:val="kk-KZ"/>
        </w:rPr>
        <w:t>кешенді</w:t>
      </w:r>
      <w:r w:rsidRPr="00B77AD6">
        <w:rPr>
          <w:color w:val="000000" w:themeColor="text1"/>
          <w:sz w:val="28"/>
          <w:szCs w:val="28"/>
          <w:lang w:val="kk-KZ"/>
        </w:rPr>
        <w:t xml:space="preserve"> қолданғаннан  кейінгі  пайыздық  көрсеткішінің  жоғарылауы  және  әдістемелік тиімділігі  жөніндегі  тұжырымымыздың  дұрыстығын  тексеру  үшін  және алынған  нәтижелердің  статистикалық  тұрғыдан  мәнділігін  анықтау  үшін </w:t>
      </w:r>
      <w:r w:rsidR="00572DDB" w:rsidRPr="00B77AD6">
        <w:rPr>
          <w:sz w:val="28"/>
          <w:szCs w:val="28"/>
          <w:lang w:val="kk-KZ"/>
        </w:rPr>
        <w:t>Пирсонның χ</w:t>
      </w:r>
      <w:r w:rsidR="00572DDB" w:rsidRPr="00B77AD6">
        <w:rPr>
          <w:sz w:val="28"/>
          <w:szCs w:val="28"/>
          <w:vertAlign w:val="superscript"/>
          <w:lang w:val="kk-KZ"/>
        </w:rPr>
        <w:t xml:space="preserve">2 </w:t>
      </w:r>
      <w:r w:rsidR="00572DDB" w:rsidRPr="00B77AD6">
        <w:rPr>
          <w:sz w:val="28"/>
          <w:szCs w:val="28"/>
          <w:lang w:val="kk-KZ"/>
        </w:rPr>
        <w:t>(хи - квадрат) критериін пайдаландық.</w:t>
      </w:r>
    </w:p>
    <w:p w14:paraId="485BB896" w14:textId="77777777" w:rsidR="00D950FC" w:rsidRPr="00B77AD6" w:rsidRDefault="00D950FC" w:rsidP="004F256A">
      <w:pPr>
        <w:spacing w:after="0" w:line="240" w:lineRule="auto"/>
        <w:ind w:firstLine="567"/>
        <w:jc w:val="both"/>
        <w:rPr>
          <w:rFonts w:ascii="Times New Roman" w:hAnsi="Times New Roman"/>
          <w:sz w:val="28"/>
          <w:szCs w:val="28"/>
          <w:lang w:val="kk-KZ"/>
        </w:rPr>
      </w:pPr>
      <w:r w:rsidRPr="00B77AD6">
        <w:rPr>
          <w:rFonts w:ascii="Times New Roman" w:hAnsi="Times New Roman"/>
          <w:sz w:val="28"/>
          <w:szCs w:val="28"/>
          <w:lang w:val="kk-KZ"/>
        </w:rPr>
        <w:t xml:space="preserve">Ол үшін </w:t>
      </w:r>
      <w:r w:rsidRPr="00B77AD6">
        <w:rPr>
          <w:rFonts w:ascii="Times New Roman" w:hAnsi="Times New Roman"/>
          <w:color w:val="000000"/>
          <w:spacing w:val="7"/>
          <w:sz w:val="28"/>
          <w:szCs w:val="28"/>
          <w:lang w:val="kk-KZ"/>
        </w:rPr>
        <w:t>пәнаралық байланыс арқылы бастауыш сынып оқушыларының ойлау мен сөйлеу дағдылары қалыптасады</w:t>
      </w:r>
      <w:r w:rsidRPr="00B77AD6">
        <w:rPr>
          <w:rFonts w:ascii="Times New Roman" w:hAnsi="Times New Roman"/>
          <w:sz w:val="28"/>
          <w:szCs w:val="28"/>
          <w:lang w:val="kk-KZ"/>
        </w:rPr>
        <w:t xml:space="preserve"> деген болжамды тексереміз.</w:t>
      </w:r>
    </w:p>
    <w:p w14:paraId="01C52E35" w14:textId="77777777" w:rsidR="00F31760" w:rsidRPr="00B77AD6" w:rsidRDefault="00F31760" w:rsidP="004F256A">
      <w:pPr>
        <w:pStyle w:val="Default"/>
        <w:ind w:firstLine="567"/>
        <w:jc w:val="both"/>
        <w:rPr>
          <w:color w:val="000000" w:themeColor="text1"/>
          <w:sz w:val="28"/>
          <w:szCs w:val="28"/>
          <w:lang w:val="kk-KZ"/>
        </w:rPr>
      </w:pPr>
      <w:r w:rsidRPr="00B77AD6">
        <w:rPr>
          <w:color w:val="000000" w:themeColor="text1"/>
          <w:sz w:val="28"/>
          <w:szCs w:val="28"/>
          <w:lang w:val="kk-KZ"/>
        </w:rPr>
        <w:t>Эмпирикалық  болжамды  дәлелдеу  мақсатында  алынған  нәтижелерін математикалық өңдеу барысында екі гипотеза ұсынылды:</w:t>
      </w:r>
    </w:p>
    <w:p w14:paraId="048A6752" w14:textId="77777777" w:rsidR="00D950FC" w:rsidRPr="00B77AD6" w:rsidRDefault="00F31760" w:rsidP="004F256A">
      <w:pPr>
        <w:pStyle w:val="Default"/>
        <w:ind w:firstLine="567"/>
        <w:jc w:val="both"/>
        <w:rPr>
          <w:color w:val="000000" w:themeColor="text1"/>
          <w:sz w:val="28"/>
          <w:szCs w:val="28"/>
          <w:lang w:val="kk-KZ"/>
        </w:rPr>
      </w:pPr>
      <w:r w:rsidRPr="00B77AD6">
        <w:rPr>
          <w:color w:val="000000" w:themeColor="text1"/>
          <w:sz w:val="28"/>
          <w:szCs w:val="28"/>
          <w:lang w:val="kk-KZ"/>
        </w:rPr>
        <w:t xml:space="preserve">Н0 -  </w:t>
      </w:r>
      <w:r w:rsidR="00D950FC" w:rsidRPr="00B77AD6">
        <w:rPr>
          <w:spacing w:val="7"/>
          <w:sz w:val="28"/>
          <w:szCs w:val="28"/>
          <w:lang w:val="kk-KZ"/>
        </w:rPr>
        <w:t xml:space="preserve">пәнаралық байланыс арқылы бастауыш сынып оқушыларының ойлау мен сөйлеу дағдылары қалыптаспайды. </w:t>
      </w:r>
      <w:r w:rsidRPr="00B77AD6">
        <w:rPr>
          <w:color w:val="000000" w:themeColor="text1"/>
          <w:sz w:val="28"/>
          <w:szCs w:val="28"/>
          <w:lang w:val="kk-KZ"/>
        </w:rPr>
        <w:t xml:space="preserve">Н1 -  </w:t>
      </w:r>
      <w:r w:rsidR="00D950FC" w:rsidRPr="00B77AD6">
        <w:rPr>
          <w:spacing w:val="7"/>
          <w:sz w:val="28"/>
          <w:szCs w:val="28"/>
          <w:lang w:val="kk-KZ"/>
        </w:rPr>
        <w:t>пәнаралық байланыс арқылы бастауыш сынып оқушыларының ойлау мен сөйлеу дағдылары қалыптасады</w:t>
      </w:r>
      <w:r w:rsidR="00D950FC" w:rsidRPr="00B77AD6">
        <w:rPr>
          <w:color w:val="000000" w:themeColor="text1"/>
          <w:sz w:val="28"/>
          <w:szCs w:val="28"/>
          <w:lang w:val="kk-KZ"/>
        </w:rPr>
        <w:t xml:space="preserve">. </w:t>
      </w:r>
    </w:p>
    <w:p w14:paraId="4CAA73E1" w14:textId="77777777" w:rsidR="00D950FC" w:rsidRPr="00B77AD6" w:rsidRDefault="00D950FC" w:rsidP="002C4FA6">
      <w:pPr>
        <w:pStyle w:val="Default"/>
        <w:jc w:val="center"/>
        <w:rPr>
          <w:color w:val="000000" w:themeColor="text1"/>
          <w:sz w:val="28"/>
          <w:szCs w:val="28"/>
          <w:lang w:val="kk-KZ"/>
        </w:rPr>
      </w:pPr>
      <w:r w:rsidRPr="00B77AD6">
        <w:rPr>
          <w:color w:val="000000" w:themeColor="text1"/>
          <w:sz w:val="28"/>
          <w:szCs w:val="28"/>
          <w:lang w:val="en-US"/>
        </w:rPr>
        <w:object w:dxaOrig="320" w:dyaOrig="360" w14:anchorId="1C35B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7pt" o:ole="" fillcolor="window">
            <v:imagedata r:id="rId115" o:title=""/>
          </v:shape>
          <o:OLEObject Type="Embed" ProgID="Equation.3" ShapeID="_x0000_i1025" DrawAspect="Content" ObjectID="_1706709638" r:id="rId116"/>
        </w:object>
      </w:r>
      <w:r w:rsidRPr="00B77AD6">
        <w:rPr>
          <w:color w:val="000000" w:themeColor="text1"/>
          <w:sz w:val="28"/>
          <w:szCs w:val="28"/>
          <w:lang w:val="kk-KZ"/>
        </w:rPr>
        <w:t xml:space="preserve">- критериімен </w:t>
      </w:r>
      <w:r w:rsidRPr="00B77AD6">
        <w:rPr>
          <w:color w:val="000000" w:themeColor="text1"/>
          <w:sz w:val="28"/>
          <w:szCs w:val="28"/>
          <w:lang w:val="en-US"/>
        </w:rPr>
        <w:object w:dxaOrig="2020" w:dyaOrig="780" w14:anchorId="540FD57D">
          <v:shape id="_x0000_i1026" type="#_x0000_t75" style="width:128pt;height:48pt" o:ole="" fillcolor="window">
            <v:imagedata r:id="rId117" o:title=""/>
          </v:shape>
          <o:OLEObject Type="Embed" ProgID="Equation.3" ShapeID="_x0000_i1026" DrawAspect="Content" ObjectID="_1706709639" r:id="rId118"/>
        </w:object>
      </w:r>
      <w:r w:rsidRPr="00B77AD6">
        <w:rPr>
          <w:color w:val="000000" w:themeColor="text1"/>
          <w:sz w:val="28"/>
          <w:szCs w:val="28"/>
          <w:lang w:val="kk-KZ"/>
        </w:rPr>
        <w:t xml:space="preserve"> формуласы бойынша </w:t>
      </w:r>
      <w:r w:rsidR="002C4FA6" w:rsidRPr="00B77AD6">
        <w:rPr>
          <w:color w:val="000000" w:themeColor="text1"/>
          <w:sz w:val="28"/>
          <w:szCs w:val="28"/>
          <w:lang w:val="kk-KZ"/>
        </w:rPr>
        <w:t>есептейміз.</w:t>
      </w:r>
    </w:p>
    <w:p w14:paraId="422C6D53" w14:textId="77777777" w:rsidR="00D950FC" w:rsidRPr="00B77AD6" w:rsidRDefault="00D950FC" w:rsidP="00D950FC">
      <w:pPr>
        <w:pStyle w:val="Default"/>
        <w:ind w:firstLine="567"/>
        <w:jc w:val="both"/>
        <w:rPr>
          <w:color w:val="000000" w:themeColor="text1"/>
          <w:sz w:val="28"/>
          <w:szCs w:val="28"/>
          <w:lang w:val="kk-KZ"/>
        </w:rPr>
      </w:pPr>
      <w:r w:rsidRPr="00B77AD6">
        <w:rPr>
          <w:color w:val="000000" w:themeColor="text1"/>
          <w:sz w:val="28"/>
          <w:szCs w:val="28"/>
          <w:lang w:val="kk-KZ"/>
        </w:rPr>
        <w:t xml:space="preserve">Мұндағы </w:t>
      </w:r>
      <w:r w:rsidRPr="00B77AD6">
        <w:rPr>
          <w:color w:val="000000" w:themeColor="text1"/>
          <w:sz w:val="28"/>
          <w:szCs w:val="28"/>
          <w:lang w:val="en-US"/>
        </w:rPr>
        <w:object w:dxaOrig="300" w:dyaOrig="380" w14:anchorId="7E7DFA11">
          <v:shape id="_x0000_i1027" type="#_x0000_t75" style="width:20pt;height:24pt" o:ole="" fillcolor="window">
            <v:imagedata r:id="rId119" o:title=""/>
          </v:shape>
          <o:OLEObject Type="Embed" ProgID="Equation.3" ShapeID="_x0000_i1027" DrawAspect="Content" ObjectID="_1706709640" r:id="rId120"/>
        </w:object>
      </w:r>
      <w:r w:rsidRPr="00B77AD6">
        <w:rPr>
          <w:color w:val="000000" w:themeColor="text1"/>
          <w:sz w:val="28"/>
          <w:szCs w:val="28"/>
          <w:lang w:val="kk-KZ"/>
        </w:rPr>
        <w:t xml:space="preserve"> және </w:t>
      </w:r>
      <w:r w:rsidRPr="00B77AD6">
        <w:rPr>
          <w:color w:val="000000" w:themeColor="text1"/>
          <w:sz w:val="28"/>
          <w:szCs w:val="28"/>
          <w:lang w:val="en-US"/>
        </w:rPr>
        <w:object w:dxaOrig="380" w:dyaOrig="380" w14:anchorId="41EF6054">
          <v:shape id="_x0000_i1028" type="#_x0000_t75" style="width:27pt;height:27pt" o:ole="" fillcolor="window">
            <v:imagedata r:id="rId121" o:title=""/>
          </v:shape>
          <o:OLEObject Type="Embed" ProgID="Equation.3" ShapeID="_x0000_i1028" DrawAspect="Content" ObjectID="_1706709641" r:id="rId122"/>
        </w:object>
      </w:r>
      <w:r w:rsidRPr="00B77AD6">
        <w:rPr>
          <w:color w:val="000000" w:themeColor="text1"/>
          <w:sz w:val="28"/>
          <w:szCs w:val="28"/>
          <w:lang w:val="kk-KZ"/>
        </w:rPr>
        <w:t xml:space="preserve">- салыстырылып отырған таңдамалардың жиіліктері. </w:t>
      </w:r>
    </w:p>
    <w:p w14:paraId="3D6AD79A" w14:textId="77777777" w:rsidR="002C4FA6" w:rsidRPr="00B77AD6" w:rsidRDefault="002C4FA6" w:rsidP="002C4FA6">
      <w:pPr>
        <w:pStyle w:val="Default"/>
        <w:ind w:firstLine="567"/>
        <w:jc w:val="both"/>
        <w:rPr>
          <w:color w:val="000000" w:themeColor="text1"/>
          <w:sz w:val="28"/>
          <w:szCs w:val="28"/>
          <w:lang w:val="kk-KZ"/>
        </w:rPr>
      </w:pPr>
      <w:r w:rsidRPr="00B77AD6">
        <w:rPr>
          <w:color w:val="000000" w:themeColor="text1"/>
          <w:sz w:val="28"/>
          <w:szCs w:val="28"/>
          <w:lang w:val="kk-KZ"/>
        </w:rPr>
        <w:t xml:space="preserve">Жүргізілген  барлық  әдістемелер  бойынша статистикалық  талдау  нәтижелері корреляциялық  мәнділікке  ие болды.  Бұл  біздің  пәнаралық байланыста бастауыш сынып оқушыларының ойлау мен сөйлеу дағдыларын қалыптастыру тәжірибесінің тиімділігін толық дәлелдейді. </w:t>
      </w:r>
    </w:p>
    <w:p w14:paraId="46DE0F9A" w14:textId="77777777" w:rsidR="002C4FA6" w:rsidRPr="00B77AD6" w:rsidRDefault="002C4FA6" w:rsidP="002C4FA6">
      <w:pPr>
        <w:pStyle w:val="Default"/>
        <w:ind w:firstLine="567"/>
        <w:jc w:val="both"/>
        <w:rPr>
          <w:color w:val="000000" w:themeColor="text1"/>
          <w:sz w:val="28"/>
          <w:szCs w:val="28"/>
          <w:lang w:val="kk-KZ"/>
        </w:rPr>
      </w:pPr>
      <w:r w:rsidRPr="00B77AD6">
        <w:rPr>
          <w:color w:val="000000" w:themeColor="text1"/>
          <w:sz w:val="28"/>
          <w:szCs w:val="28"/>
          <w:lang w:val="kk-KZ"/>
        </w:rPr>
        <w:t>Қорыта  айтқанда,  зерттеудің  міндеттері  толығымен  орындалды  және болжамы  теориялық  және  эксперименттік  мәліметтермен  дәлелденді  деген тұжырым жасалады.</w:t>
      </w:r>
    </w:p>
    <w:p w14:paraId="50096CEC" w14:textId="77777777" w:rsidR="00D950FC" w:rsidRPr="00B77AD6" w:rsidRDefault="00D950FC" w:rsidP="00910540">
      <w:pPr>
        <w:pStyle w:val="Default"/>
        <w:ind w:firstLine="567"/>
        <w:jc w:val="both"/>
        <w:rPr>
          <w:color w:val="000000" w:themeColor="text1"/>
          <w:sz w:val="28"/>
          <w:szCs w:val="28"/>
          <w:lang w:val="kk-KZ"/>
        </w:rPr>
      </w:pPr>
    </w:p>
    <w:p w14:paraId="14A47BBE" w14:textId="77777777" w:rsidR="00F9060A" w:rsidRPr="00B77AD6" w:rsidRDefault="00F9060A" w:rsidP="003A4330">
      <w:pPr>
        <w:pStyle w:val="Default"/>
        <w:ind w:firstLine="567"/>
        <w:jc w:val="center"/>
        <w:rPr>
          <w:b/>
          <w:color w:val="000000" w:themeColor="text1"/>
          <w:sz w:val="28"/>
          <w:szCs w:val="28"/>
          <w:lang w:val="kk-KZ"/>
        </w:rPr>
      </w:pPr>
    </w:p>
    <w:p w14:paraId="052BF1FB" w14:textId="77777777" w:rsidR="00AB0F74" w:rsidRPr="00B77AD6" w:rsidRDefault="00AB0F74" w:rsidP="003A4330">
      <w:pPr>
        <w:pStyle w:val="Default"/>
        <w:ind w:firstLine="567"/>
        <w:jc w:val="center"/>
        <w:rPr>
          <w:b/>
          <w:color w:val="000000" w:themeColor="text1"/>
          <w:sz w:val="28"/>
          <w:szCs w:val="28"/>
          <w:lang w:val="kk-KZ"/>
        </w:rPr>
      </w:pPr>
    </w:p>
    <w:p w14:paraId="01EEE861" w14:textId="77777777" w:rsidR="00AB0F74" w:rsidRPr="00B77AD6" w:rsidRDefault="00AB0F74" w:rsidP="003A4330">
      <w:pPr>
        <w:pStyle w:val="Default"/>
        <w:ind w:firstLine="567"/>
        <w:jc w:val="center"/>
        <w:rPr>
          <w:b/>
          <w:color w:val="000000" w:themeColor="text1"/>
          <w:sz w:val="28"/>
          <w:szCs w:val="28"/>
          <w:lang w:val="kk-KZ"/>
        </w:rPr>
      </w:pPr>
    </w:p>
    <w:p w14:paraId="45557B93" w14:textId="77777777" w:rsidR="00AB0F74" w:rsidRPr="00B77AD6" w:rsidRDefault="00AB0F74" w:rsidP="003A4330">
      <w:pPr>
        <w:pStyle w:val="Default"/>
        <w:ind w:firstLine="567"/>
        <w:jc w:val="center"/>
        <w:rPr>
          <w:b/>
          <w:color w:val="000000" w:themeColor="text1"/>
          <w:sz w:val="28"/>
          <w:szCs w:val="28"/>
          <w:lang w:val="kk-KZ"/>
        </w:rPr>
      </w:pPr>
    </w:p>
    <w:p w14:paraId="7B7281EE" w14:textId="77777777" w:rsidR="00AB0F74" w:rsidRPr="00B77AD6" w:rsidRDefault="00AB0F74" w:rsidP="003A4330">
      <w:pPr>
        <w:pStyle w:val="Default"/>
        <w:ind w:firstLine="567"/>
        <w:jc w:val="center"/>
        <w:rPr>
          <w:b/>
          <w:color w:val="000000" w:themeColor="text1"/>
          <w:sz w:val="28"/>
          <w:szCs w:val="28"/>
          <w:lang w:val="kk-KZ"/>
        </w:rPr>
      </w:pPr>
    </w:p>
    <w:p w14:paraId="72EF7BE6" w14:textId="77777777" w:rsidR="00AB0F74" w:rsidRPr="00B77AD6" w:rsidRDefault="00AB0F74" w:rsidP="003A4330">
      <w:pPr>
        <w:pStyle w:val="Default"/>
        <w:ind w:firstLine="567"/>
        <w:jc w:val="center"/>
        <w:rPr>
          <w:b/>
          <w:color w:val="000000" w:themeColor="text1"/>
          <w:sz w:val="28"/>
          <w:szCs w:val="28"/>
          <w:lang w:val="kk-KZ"/>
        </w:rPr>
      </w:pPr>
    </w:p>
    <w:p w14:paraId="68710AE2" w14:textId="77777777" w:rsidR="00AB0F74" w:rsidRPr="00B77AD6" w:rsidRDefault="00AB0F74" w:rsidP="003A4330">
      <w:pPr>
        <w:pStyle w:val="Default"/>
        <w:ind w:firstLine="567"/>
        <w:jc w:val="center"/>
        <w:rPr>
          <w:b/>
          <w:color w:val="000000" w:themeColor="text1"/>
          <w:sz w:val="28"/>
          <w:szCs w:val="28"/>
          <w:lang w:val="kk-KZ"/>
        </w:rPr>
      </w:pPr>
    </w:p>
    <w:p w14:paraId="53BB6255" w14:textId="77777777" w:rsidR="00AB0F74" w:rsidRPr="00B77AD6" w:rsidRDefault="00AB0F74" w:rsidP="003A4330">
      <w:pPr>
        <w:pStyle w:val="Default"/>
        <w:ind w:firstLine="567"/>
        <w:jc w:val="center"/>
        <w:rPr>
          <w:b/>
          <w:color w:val="000000" w:themeColor="text1"/>
          <w:sz w:val="28"/>
          <w:szCs w:val="28"/>
          <w:lang w:val="kk-KZ"/>
        </w:rPr>
      </w:pPr>
    </w:p>
    <w:p w14:paraId="56B835BD" w14:textId="77777777" w:rsidR="00AB0F74" w:rsidRPr="00B77AD6" w:rsidRDefault="00AB0F74" w:rsidP="003A4330">
      <w:pPr>
        <w:pStyle w:val="Default"/>
        <w:ind w:firstLine="567"/>
        <w:jc w:val="center"/>
        <w:rPr>
          <w:b/>
          <w:color w:val="000000" w:themeColor="text1"/>
          <w:sz w:val="28"/>
          <w:szCs w:val="28"/>
          <w:lang w:val="kk-KZ"/>
        </w:rPr>
      </w:pPr>
    </w:p>
    <w:p w14:paraId="73F26BD9" w14:textId="77777777" w:rsidR="00AB0F74" w:rsidRPr="00B77AD6" w:rsidRDefault="00AB0F74" w:rsidP="003A4330">
      <w:pPr>
        <w:pStyle w:val="Default"/>
        <w:ind w:firstLine="567"/>
        <w:jc w:val="center"/>
        <w:rPr>
          <w:b/>
          <w:color w:val="000000" w:themeColor="text1"/>
          <w:sz w:val="28"/>
          <w:szCs w:val="28"/>
          <w:lang w:val="kk-KZ"/>
        </w:rPr>
      </w:pPr>
    </w:p>
    <w:p w14:paraId="36205C05" w14:textId="77777777" w:rsidR="00AB0F74" w:rsidRPr="00B77AD6" w:rsidRDefault="00AB0F74" w:rsidP="003A4330">
      <w:pPr>
        <w:pStyle w:val="Default"/>
        <w:ind w:firstLine="567"/>
        <w:jc w:val="center"/>
        <w:rPr>
          <w:b/>
          <w:color w:val="000000" w:themeColor="text1"/>
          <w:sz w:val="28"/>
          <w:szCs w:val="28"/>
          <w:lang w:val="kk-KZ"/>
        </w:rPr>
      </w:pPr>
    </w:p>
    <w:p w14:paraId="1276ECC8" w14:textId="77777777" w:rsidR="00AB0F74" w:rsidRPr="00B77AD6" w:rsidRDefault="00AB0F74" w:rsidP="003A4330">
      <w:pPr>
        <w:pStyle w:val="Default"/>
        <w:ind w:firstLine="567"/>
        <w:jc w:val="center"/>
        <w:rPr>
          <w:b/>
          <w:color w:val="000000" w:themeColor="text1"/>
          <w:sz w:val="28"/>
          <w:szCs w:val="28"/>
          <w:lang w:val="kk-KZ"/>
        </w:rPr>
      </w:pPr>
    </w:p>
    <w:p w14:paraId="77667AA3" w14:textId="77777777" w:rsidR="00AB0F74" w:rsidRPr="00B77AD6" w:rsidRDefault="00AB0F74" w:rsidP="003A4330">
      <w:pPr>
        <w:pStyle w:val="Default"/>
        <w:ind w:firstLine="567"/>
        <w:jc w:val="center"/>
        <w:rPr>
          <w:b/>
          <w:color w:val="000000" w:themeColor="text1"/>
          <w:sz w:val="28"/>
          <w:szCs w:val="28"/>
          <w:lang w:val="kk-KZ"/>
        </w:rPr>
      </w:pPr>
    </w:p>
    <w:p w14:paraId="317BB215" w14:textId="77777777" w:rsidR="00AB0F74" w:rsidRPr="00B77AD6" w:rsidRDefault="00AB0F74" w:rsidP="003A4330">
      <w:pPr>
        <w:pStyle w:val="Default"/>
        <w:ind w:firstLine="567"/>
        <w:jc w:val="center"/>
        <w:rPr>
          <w:b/>
          <w:color w:val="000000" w:themeColor="text1"/>
          <w:sz w:val="28"/>
          <w:szCs w:val="28"/>
          <w:lang w:val="kk-KZ"/>
        </w:rPr>
      </w:pPr>
    </w:p>
    <w:p w14:paraId="716B94A3" w14:textId="77777777" w:rsidR="00AB0F74" w:rsidRPr="00B77AD6" w:rsidRDefault="00AB0F74" w:rsidP="003A4330">
      <w:pPr>
        <w:pStyle w:val="Default"/>
        <w:ind w:firstLine="567"/>
        <w:jc w:val="center"/>
        <w:rPr>
          <w:b/>
          <w:color w:val="000000" w:themeColor="text1"/>
          <w:sz w:val="28"/>
          <w:szCs w:val="28"/>
          <w:lang w:val="kk-KZ"/>
        </w:rPr>
      </w:pPr>
    </w:p>
    <w:p w14:paraId="47321638" w14:textId="77777777" w:rsidR="00AB0F74" w:rsidRPr="00B77AD6" w:rsidRDefault="00AB0F74" w:rsidP="003A4330">
      <w:pPr>
        <w:pStyle w:val="Default"/>
        <w:ind w:firstLine="567"/>
        <w:jc w:val="center"/>
        <w:rPr>
          <w:b/>
          <w:color w:val="000000" w:themeColor="text1"/>
          <w:sz w:val="28"/>
          <w:szCs w:val="28"/>
          <w:lang w:val="kk-KZ"/>
        </w:rPr>
      </w:pPr>
    </w:p>
    <w:p w14:paraId="4B4CAC81" w14:textId="77777777" w:rsidR="004F256A" w:rsidRDefault="004F256A" w:rsidP="003A4330">
      <w:pPr>
        <w:pStyle w:val="Default"/>
        <w:ind w:firstLine="567"/>
        <w:jc w:val="center"/>
        <w:rPr>
          <w:b/>
          <w:color w:val="000000" w:themeColor="text1"/>
          <w:sz w:val="28"/>
          <w:szCs w:val="28"/>
          <w:lang w:val="kk-KZ"/>
        </w:rPr>
      </w:pPr>
      <w:r>
        <w:rPr>
          <w:b/>
          <w:color w:val="000000" w:themeColor="text1"/>
          <w:sz w:val="28"/>
          <w:szCs w:val="28"/>
          <w:lang w:val="kk-KZ"/>
        </w:rPr>
        <w:br w:type="page"/>
      </w:r>
    </w:p>
    <w:p w14:paraId="678B367C" w14:textId="7B88D47D" w:rsidR="003A4330" w:rsidRPr="00B77AD6" w:rsidRDefault="003A4330" w:rsidP="004F256A">
      <w:pPr>
        <w:pStyle w:val="Default"/>
        <w:jc w:val="center"/>
        <w:rPr>
          <w:b/>
          <w:color w:val="000000" w:themeColor="text1"/>
          <w:sz w:val="28"/>
          <w:szCs w:val="28"/>
          <w:lang w:val="kk-KZ"/>
        </w:rPr>
      </w:pPr>
      <w:r w:rsidRPr="00B77AD6">
        <w:rPr>
          <w:b/>
          <w:color w:val="000000" w:themeColor="text1"/>
          <w:sz w:val="28"/>
          <w:szCs w:val="28"/>
          <w:lang w:val="kk-KZ"/>
        </w:rPr>
        <w:t>ҚОРЫТЫНДЫ</w:t>
      </w:r>
    </w:p>
    <w:p w14:paraId="62B63293" w14:textId="77777777" w:rsidR="00B56253" w:rsidRPr="00B77AD6" w:rsidRDefault="00B56253" w:rsidP="003A4330">
      <w:pPr>
        <w:pStyle w:val="Default"/>
        <w:ind w:firstLine="567"/>
        <w:jc w:val="center"/>
        <w:rPr>
          <w:b/>
          <w:color w:val="000000" w:themeColor="text1"/>
          <w:sz w:val="28"/>
          <w:szCs w:val="28"/>
          <w:lang w:val="kk-KZ"/>
        </w:rPr>
      </w:pPr>
    </w:p>
    <w:p w14:paraId="02BF1117" w14:textId="74303571" w:rsidR="003A4330" w:rsidRPr="00B77AD6" w:rsidRDefault="003A4330" w:rsidP="003A4330">
      <w:pPr>
        <w:pStyle w:val="Default"/>
        <w:ind w:firstLine="567"/>
        <w:jc w:val="both"/>
        <w:rPr>
          <w:color w:val="000000" w:themeColor="text1"/>
          <w:sz w:val="28"/>
          <w:szCs w:val="28"/>
          <w:lang w:val="kk-KZ"/>
        </w:rPr>
      </w:pPr>
      <w:r w:rsidRPr="00B77AD6">
        <w:rPr>
          <w:color w:val="000000" w:themeColor="text1"/>
          <w:sz w:val="28"/>
          <w:szCs w:val="28"/>
          <w:lang w:val="kk-KZ"/>
        </w:rPr>
        <w:t>«Пәнаралық байланыста бастауыш сынып</w:t>
      </w:r>
      <w:r w:rsidR="00360821" w:rsidRPr="00B77AD6">
        <w:rPr>
          <w:color w:val="000000" w:themeColor="text1"/>
          <w:sz w:val="28"/>
          <w:szCs w:val="28"/>
          <w:lang w:val="kk-KZ"/>
        </w:rPr>
        <w:t xml:space="preserve"> оқушыларының ойлау </w:t>
      </w:r>
      <w:r w:rsidR="00BA6FD4">
        <w:rPr>
          <w:color w:val="000000" w:themeColor="text1"/>
          <w:sz w:val="28"/>
          <w:szCs w:val="28"/>
          <w:lang w:val="kk-KZ"/>
        </w:rPr>
        <w:t>мен</w:t>
      </w:r>
      <w:r w:rsidR="00360821" w:rsidRPr="00B77AD6">
        <w:rPr>
          <w:color w:val="000000" w:themeColor="text1"/>
          <w:sz w:val="28"/>
          <w:szCs w:val="28"/>
          <w:lang w:val="kk-KZ"/>
        </w:rPr>
        <w:t xml:space="preserve"> сөйлеу </w:t>
      </w:r>
      <w:r w:rsidRPr="00B77AD6">
        <w:rPr>
          <w:color w:val="000000" w:themeColor="text1"/>
          <w:sz w:val="28"/>
          <w:szCs w:val="28"/>
          <w:lang w:val="kk-KZ"/>
        </w:rPr>
        <w:t>дағдыларын қалыптастыру»</w:t>
      </w:r>
      <w:r w:rsidR="00360821" w:rsidRPr="00B77AD6">
        <w:rPr>
          <w:color w:val="000000" w:themeColor="text1"/>
          <w:sz w:val="28"/>
          <w:szCs w:val="28"/>
          <w:lang w:val="kk-KZ"/>
        </w:rPr>
        <w:t xml:space="preserve"> </w:t>
      </w:r>
      <w:r w:rsidRPr="00B77AD6">
        <w:rPr>
          <w:color w:val="000000" w:themeColor="text1"/>
          <w:sz w:val="28"/>
          <w:szCs w:val="28"/>
          <w:lang w:val="kk-KZ"/>
        </w:rPr>
        <w:t>атты  диссертация  бойынша    жүргізілген  теориялық  және тәжірибелік  зерттеу  жұмысының  нәтижелері  төмендегідей  қорытындылар жасауға мүмкіндік берді:</w:t>
      </w:r>
    </w:p>
    <w:p w14:paraId="76FF511B" w14:textId="03DA5EA4" w:rsidR="0012715B" w:rsidRPr="00B77AD6" w:rsidRDefault="003A4330" w:rsidP="0012715B">
      <w:pPr>
        <w:pStyle w:val="Default"/>
        <w:ind w:firstLine="567"/>
        <w:jc w:val="both"/>
        <w:rPr>
          <w:rFonts w:eastAsia="Times New Roman"/>
          <w:sz w:val="28"/>
          <w:szCs w:val="28"/>
          <w:lang w:val="kk-KZ" w:eastAsia="ko-KR"/>
        </w:rPr>
      </w:pPr>
      <w:r w:rsidRPr="00B77AD6">
        <w:rPr>
          <w:color w:val="000000" w:themeColor="text1"/>
          <w:sz w:val="28"/>
          <w:szCs w:val="28"/>
          <w:lang w:val="kk-KZ"/>
        </w:rPr>
        <w:t xml:space="preserve">1.  Зерттеу  жұмысы  бойынша  </w:t>
      </w:r>
      <w:r w:rsidR="00360821" w:rsidRPr="00B77AD6">
        <w:rPr>
          <w:color w:val="000000" w:themeColor="text1"/>
          <w:sz w:val="28"/>
          <w:szCs w:val="28"/>
          <w:lang w:val="kk-KZ"/>
        </w:rPr>
        <w:t xml:space="preserve">нормативтік құжаттарға және </w:t>
      </w:r>
      <w:r w:rsidRPr="00B77AD6">
        <w:rPr>
          <w:color w:val="000000" w:themeColor="text1"/>
          <w:sz w:val="28"/>
          <w:szCs w:val="28"/>
          <w:lang w:val="kk-KZ"/>
        </w:rPr>
        <w:t>ғылыми</w:t>
      </w:r>
      <w:r w:rsidR="00BA6FD4">
        <w:rPr>
          <w:color w:val="000000" w:themeColor="text1"/>
          <w:sz w:val="28"/>
          <w:szCs w:val="28"/>
          <w:lang w:val="kk-KZ"/>
        </w:rPr>
        <w:t xml:space="preserve">  еңбектерге </w:t>
      </w:r>
      <w:r w:rsidRPr="00B77AD6">
        <w:rPr>
          <w:color w:val="000000" w:themeColor="text1"/>
          <w:sz w:val="28"/>
          <w:szCs w:val="28"/>
          <w:lang w:val="kk-KZ"/>
        </w:rPr>
        <w:t>талдау</w:t>
      </w:r>
      <w:r w:rsidR="00360821" w:rsidRPr="00B77AD6">
        <w:rPr>
          <w:color w:val="000000" w:themeColor="text1"/>
          <w:sz w:val="28"/>
          <w:szCs w:val="28"/>
          <w:lang w:val="kk-KZ"/>
        </w:rPr>
        <w:t xml:space="preserve"> жасалды, пәнаралық байланыста бастауыш </w:t>
      </w:r>
      <w:r w:rsidR="002C19EC" w:rsidRPr="00B77AD6">
        <w:rPr>
          <w:color w:val="000000" w:themeColor="text1"/>
          <w:sz w:val="28"/>
          <w:szCs w:val="28"/>
          <w:lang w:val="kk-KZ"/>
        </w:rPr>
        <w:t>сынып</w:t>
      </w:r>
      <w:r w:rsidR="00360821" w:rsidRPr="00B77AD6">
        <w:rPr>
          <w:color w:val="000000" w:themeColor="text1"/>
          <w:sz w:val="28"/>
          <w:szCs w:val="28"/>
          <w:lang w:val="kk-KZ"/>
        </w:rPr>
        <w:t xml:space="preserve"> оқушыларының ойлау </w:t>
      </w:r>
      <w:r w:rsidR="00BA6FD4">
        <w:rPr>
          <w:color w:val="000000" w:themeColor="text1"/>
          <w:sz w:val="28"/>
          <w:szCs w:val="28"/>
          <w:lang w:val="kk-KZ"/>
        </w:rPr>
        <w:t>мен</w:t>
      </w:r>
      <w:r w:rsidR="00360821" w:rsidRPr="00B77AD6">
        <w:rPr>
          <w:color w:val="000000" w:themeColor="text1"/>
          <w:sz w:val="28"/>
          <w:szCs w:val="28"/>
          <w:lang w:val="kk-KZ"/>
        </w:rPr>
        <w:t xml:space="preserve"> сөйлеу </w:t>
      </w:r>
      <w:r w:rsidR="002C19EC" w:rsidRPr="00B77AD6">
        <w:rPr>
          <w:color w:val="000000" w:themeColor="text1"/>
          <w:sz w:val="28"/>
          <w:szCs w:val="28"/>
          <w:lang w:val="kk-KZ"/>
        </w:rPr>
        <w:t>дағдыларын қалыптастыру</w:t>
      </w:r>
      <w:r w:rsidRPr="00B77AD6">
        <w:rPr>
          <w:color w:val="000000" w:themeColor="text1"/>
          <w:sz w:val="28"/>
          <w:szCs w:val="28"/>
          <w:lang w:val="kk-KZ"/>
        </w:rPr>
        <w:t xml:space="preserve"> мәс</w:t>
      </w:r>
      <w:r w:rsidR="00360821" w:rsidRPr="00B77AD6">
        <w:rPr>
          <w:color w:val="000000" w:themeColor="text1"/>
          <w:sz w:val="28"/>
          <w:szCs w:val="28"/>
          <w:lang w:val="kk-KZ"/>
        </w:rPr>
        <w:t xml:space="preserve">елесінің </w:t>
      </w:r>
      <w:r w:rsidRPr="00B77AD6">
        <w:rPr>
          <w:color w:val="000000" w:themeColor="text1"/>
          <w:sz w:val="28"/>
          <w:szCs w:val="28"/>
          <w:lang w:val="kk-KZ"/>
        </w:rPr>
        <w:t>өзекті</w:t>
      </w:r>
      <w:r w:rsidR="00360821" w:rsidRPr="00B77AD6">
        <w:rPr>
          <w:color w:val="000000" w:themeColor="text1"/>
          <w:sz w:val="28"/>
          <w:szCs w:val="28"/>
          <w:lang w:val="kk-KZ"/>
        </w:rPr>
        <w:t xml:space="preserve"> екендігі  дәлелденді. </w:t>
      </w:r>
      <w:r w:rsidRPr="00B77AD6">
        <w:rPr>
          <w:color w:val="000000" w:themeColor="text1"/>
          <w:sz w:val="28"/>
          <w:szCs w:val="28"/>
          <w:lang w:val="kk-KZ"/>
        </w:rPr>
        <w:t>Пәнаралық байланыста бастауы</w:t>
      </w:r>
      <w:r w:rsidR="00120D46" w:rsidRPr="00B77AD6">
        <w:rPr>
          <w:color w:val="000000" w:themeColor="text1"/>
          <w:sz w:val="28"/>
          <w:szCs w:val="28"/>
          <w:lang w:val="kk-KZ"/>
        </w:rPr>
        <w:t xml:space="preserve">ш сынып оқушыларының ойлау және </w:t>
      </w:r>
      <w:r w:rsidRPr="00B77AD6">
        <w:rPr>
          <w:color w:val="000000" w:themeColor="text1"/>
          <w:sz w:val="28"/>
          <w:szCs w:val="28"/>
          <w:lang w:val="kk-KZ"/>
        </w:rPr>
        <w:t>сөйлеу дағды</w:t>
      </w:r>
      <w:r w:rsidR="002C19EC" w:rsidRPr="00B77AD6">
        <w:rPr>
          <w:color w:val="000000" w:themeColor="text1"/>
          <w:sz w:val="28"/>
          <w:szCs w:val="28"/>
          <w:lang w:val="kk-KZ"/>
        </w:rPr>
        <w:t xml:space="preserve">ларын қалыптастыру мәселесінің </w:t>
      </w:r>
      <w:r w:rsidRPr="00B77AD6">
        <w:rPr>
          <w:color w:val="000000" w:themeColor="text1"/>
          <w:sz w:val="28"/>
          <w:szCs w:val="28"/>
          <w:lang w:val="kk-KZ"/>
        </w:rPr>
        <w:t>т</w:t>
      </w:r>
      <w:r w:rsidR="002C19EC" w:rsidRPr="00B77AD6">
        <w:rPr>
          <w:color w:val="000000" w:themeColor="text1"/>
          <w:sz w:val="28"/>
          <w:szCs w:val="28"/>
          <w:lang w:val="kk-KZ"/>
        </w:rPr>
        <w:t xml:space="preserve">еориялық-әдіснамалық негіздері </w:t>
      </w:r>
      <w:r w:rsidR="00EE725A" w:rsidRPr="00B77AD6">
        <w:rPr>
          <w:color w:val="000000" w:themeColor="text1"/>
          <w:sz w:val="28"/>
          <w:szCs w:val="28"/>
          <w:lang w:val="kk-KZ"/>
        </w:rPr>
        <w:t>айқындалды</w:t>
      </w:r>
      <w:r w:rsidRPr="00B77AD6">
        <w:rPr>
          <w:color w:val="000000" w:themeColor="text1"/>
          <w:sz w:val="28"/>
          <w:szCs w:val="28"/>
          <w:lang w:val="kk-KZ"/>
        </w:rPr>
        <w:t>, философиялық,</w:t>
      </w:r>
      <w:r w:rsidR="002C19EC" w:rsidRPr="00B77AD6">
        <w:rPr>
          <w:color w:val="000000" w:themeColor="text1"/>
          <w:sz w:val="28"/>
          <w:szCs w:val="28"/>
          <w:lang w:val="kk-KZ"/>
        </w:rPr>
        <w:t xml:space="preserve"> </w:t>
      </w:r>
      <w:r w:rsidR="00360821" w:rsidRPr="00B77AD6">
        <w:rPr>
          <w:color w:val="000000" w:themeColor="text1"/>
          <w:sz w:val="28"/>
          <w:szCs w:val="28"/>
          <w:lang w:val="kk-KZ"/>
        </w:rPr>
        <w:t>психологиялық-педагогикалық</w:t>
      </w:r>
      <w:r w:rsidR="00120D46" w:rsidRPr="00B77AD6">
        <w:rPr>
          <w:color w:val="000000" w:themeColor="text1"/>
          <w:sz w:val="28"/>
          <w:szCs w:val="28"/>
          <w:lang w:val="kk-KZ"/>
        </w:rPr>
        <w:t xml:space="preserve"> еңбектерге талдаулар жасалып «пәнаралық байланыс», «ойлау мен сөйлеу дағдылары</w:t>
      </w:r>
      <w:r w:rsidR="00BA6FD4">
        <w:rPr>
          <w:color w:val="000000" w:themeColor="text1"/>
          <w:sz w:val="28"/>
          <w:szCs w:val="28"/>
          <w:lang w:val="kk-KZ"/>
        </w:rPr>
        <w:t>» ұғымдарының мәні мен құрылымы</w:t>
      </w:r>
      <w:r w:rsidR="00120D46" w:rsidRPr="00B77AD6">
        <w:rPr>
          <w:color w:val="000000" w:themeColor="text1"/>
          <w:sz w:val="28"/>
          <w:szCs w:val="28"/>
          <w:lang w:val="kk-KZ"/>
        </w:rPr>
        <w:t xml:space="preserve"> анықталды. </w:t>
      </w:r>
      <w:r w:rsidR="00120D46" w:rsidRPr="00B77AD6">
        <w:rPr>
          <w:rFonts w:eastAsia="Times New Roman"/>
          <w:b/>
          <w:sz w:val="28"/>
          <w:szCs w:val="28"/>
          <w:lang w:val="kk-KZ" w:eastAsia="ko-KR"/>
        </w:rPr>
        <w:t>Пәнаралық байланыс</w:t>
      </w:r>
      <w:r w:rsidR="00120D46" w:rsidRPr="00B77AD6">
        <w:rPr>
          <w:rFonts w:eastAsia="Times New Roman"/>
          <w:sz w:val="28"/>
          <w:szCs w:val="28"/>
          <w:lang w:val="kk-KZ" w:eastAsia="ko-KR"/>
        </w:rPr>
        <w:t xml:space="preserve"> </w:t>
      </w:r>
      <w:r w:rsidR="00360821" w:rsidRPr="00B77AD6">
        <w:rPr>
          <w:rFonts w:eastAsia="Times New Roman"/>
          <w:sz w:val="28"/>
          <w:szCs w:val="28"/>
          <w:lang w:val="kk-KZ" w:eastAsia="ko-KR"/>
        </w:rPr>
        <w:t xml:space="preserve">- білімнің жүйелілік логикасын сақтай отырып, жоғары деңгейлі ойлауға бағыттайтын кешен, ал, </w:t>
      </w:r>
      <w:r w:rsidR="00360821" w:rsidRPr="00B77AD6">
        <w:rPr>
          <w:rFonts w:eastAsia="Times New Roman"/>
          <w:b/>
          <w:sz w:val="28"/>
          <w:szCs w:val="28"/>
          <w:lang w:val="kk-KZ" w:eastAsia="ko-KR"/>
        </w:rPr>
        <w:t>бастауыш сынып оқушыларының ойлау мен сөйлеу дағдыларын қалыптастыру</w:t>
      </w:r>
      <w:r w:rsidR="00360821" w:rsidRPr="00B77AD6">
        <w:rPr>
          <w:rFonts w:eastAsia="Times New Roman"/>
          <w:sz w:val="28"/>
          <w:szCs w:val="28"/>
          <w:lang w:val="kk-KZ" w:eastAsia="ko-KR"/>
        </w:rPr>
        <w:t xml:space="preserve"> – тілдік қатысым барысында талдау, жинақтау, салыстыру арқылы өз ойын анық, дұрыс және түсінікті жеткізуде тіл</w:t>
      </w:r>
      <w:r w:rsidR="00120D46" w:rsidRPr="00B77AD6">
        <w:rPr>
          <w:rFonts w:eastAsia="Times New Roman"/>
          <w:sz w:val="28"/>
          <w:szCs w:val="28"/>
          <w:lang w:val="kk-KZ" w:eastAsia="ko-KR"/>
        </w:rPr>
        <w:t xml:space="preserve">дік дағдыларды меңгерту үдерісі деп авторлық анықтама берілді. </w:t>
      </w:r>
    </w:p>
    <w:p w14:paraId="3BD76A07" w14:textId="77777777" w:rsidR="001045EA" w:rsidRPr="00B77AD6" w:rsidRDefault="0012715B" w:rsidP="001045EA">
      <w:pPr>
        <w:pStyle w:val="a6"/>
        <w:ind w:left="0" w:firstLine="567"/>
        <w:jc w:val="both"/>
        <w:rPr>
          <w:sz w:val="28"/>
          <w:szCs w:val="28"/>
          <w:lang w:val="kk-KZ" w:eastAsia="ko-KR"/>
        </w:rPr>
      </w:pPr>
      <w:r w:rsidRPr="00B77AD6">
        <w:rPr>
          <w:color w:val="000000" w:themeColor="text1"/>
          <w:sz w:val="28"/>
          <w:szCs w:val="28"/>
          <w:lang w:val="kk-KZ"/>
        </w:rPr>
        <w:t xml:space="preserve">2. Пәнаралық байланыста бастауыш сынып оқушыларының ойлау және сөйлеу дағдыларын қалыптастырудың </w:t>
      </w:r>
      <w:r w:rsidRPr="00B77AD6">
        <w:rPr>
          <w:sz w:val="28"/>
          <w:szCs w:val="28"/>
          <w:lang w:val="kk-KZ" w:eastAsia="ko-KR"/>
        </w:rPr>
        <w:t xml:space="preserve">әдістемелік жүйесі: бастауыш сынып оқушыларының ойлау мен сөйлеу дағдыларын қалыптастырудың әдістемелік негізін қамтамасыздандыру; оқушылардың айтылым, тыңдалым, оқылым, жазылым дағдысын дамытуға арналған әдіс-тәсілдерді пайдалану; пәнаралық және танымдық мәтіндерін қолдану және пәнаралық байланыста ойлау мен сөйлеу дағдыларын қалыптастыруға арналған тапсырмалар мен жаттығулар жүйесімен қамтамасыз етілді.  </w:t>
      </w:r>
    </w:p>
    <w:p w14:paraId="520B6AA1" w14:textId="07E9424B" w:rsidR="003A4330" w:rsidRPr="00B77AD6" w:rsidRDefault="00BD2A22" w:rsidP="001045EA">
      <w:pPr>
        <w:pStyle w:val="a6"/>
        <w:ind w:left="0" w:firstLine="567"/>
        <w:jc w:val="both"/>
        <w:rPr>
          <w:color w:val="000000" w:themeColor="text1"/>
          <w:sz w:val="28"/>
          <w:szCs w:val="28"/>
          <w:lang w:val="kk-KZ"/>
        </w:rPr>
      </w:pPr>
      <w:r w:rsidRPr="00B77AD6">
        <w:rPr>
          <w:color w:val="000000" w:themeColor="text1"/>
          <w:sz w:val="28"/>
          <w:szCs w:val="28"/>
          <w:lang w:val="kk-KZ"/>
        </w:rPr>
        <w:t>3</w:t>
      </w:r>
      <w:r w:rsidR="003A4330" w:rsidRPr="00B77AD6">
        <w:rPr>
          <w:color w:val="000000" w:themeColor="text1"/>
          <w:sz w:val="28"/>
          <w:szCs w:val="28"/>
          <w:lang w:val="kk-KZ"/>
        </w:rPr>
        <w:t xml:space="preserve">. </w:t>
      </w:r>
      <w:r w:rsidR="00193CA6" w:rsidRPr="00B77AD6">
        <w:rPr>
          <w:color w:val="000000" w:themeColor="text1"/>
          <w:sz w:val="28"/>
          <w:szCs w:val="28"/>
          <w:lang w:val="kk-KZ"/>
        </w:rPr>
        <w:t xml:space="preserve">Пәнаралық байланыста бастауыш сынып оқушыларының ойлау </w:t>
      </w:r>
      <w:r w:rsidR="00BA6FD4">
        <w:rPr>
          <w:color w:val="000000" w:themeColor="text1"/>
          <w:sz w:val="28"/>
          <w:szCs w:val="28"/>
          <w:lang w:val="kk-KZ"/>
        </w:rPr>
        <w:t xml:space="preserve">мен </w:t>
      </w:r>
      <w:r w:rsidR="00193CA6" w:rsidRPr="00B77AD6">
        <w:rPr>
          <w:color w:val="000000" w:themeColor="text1"/>
          <w:sz w:val="28"/>
          <w:szCs w:val="28"/>
          <w:lang w:val="kk-KZ"/>
        </w:rPr>
        <w:t xml:space="preserve">сөйлеу дағдыларын қалыптастырудың </w:t>
      </w:r>
      <w:r w:rsidR="003A4330" w:rsidRPr="00B77AD6">
        <w:rPr>
          <w:color w:val="000000" w:themeColor="text1"/>
          <w:sz w:val="28"/>
          <w:szCs w:val="28"/>
          <w:lang w:val="kk-KZ"/>
        </w:rPr>
        <w:t>құрылымдық</w:t>
      </w:r>
      <w:r w:rsidR="0012715B" w:rsidRPr="00B77AD6">
        <w:rPr>
          <w:color w:val="000000" w:themeColor="text1"/>
          <w:sz w:val="28"/>
          <w:szCs w:val="28"/>
          <w:lang w:val="kk-KZ"/>
        </w:rPr>
        <w:t xml:space="preserve">-мазмұндық </w:t>
      </w:r>
      <w:r w:rsidR="003A4330" w:rsidRPr="00B77AD6">
        <w:rPr>
          <w:color w:val="000000" w:themeColor="text1"/>
          <w:sz w:val="28"/>
          <w:szCs w:val="28"/>
          <w:lang w:val="kk-KZ"/>
        </w:rPr>
        <w:t>моделі</w:t>
      </w:r>
      <w:r w:rsidR="0012715B" w:rsidRPr="00B77AD6">
        <w:rPr>
          <w:color w:val="000000" w:themeColor="text1"/>
          <w:sz w:val="28"/>
          <w:szCs w:val="28"/>
          <w:lang w:val="kk-KZ"/>
        </w:rPr>
        <w:t xml:space="preserve">  жасалды. </w:t>
      </w:r>
      <w:r w:rsidR="00C13A63" w:rsidRPr="00B77AD6">
        <w:rPr>
          <w:color w:val="000000" w:themeColor="text1"/>
          <w:sz w:val="28"/>
          <w:szCs w:val="28"/>
          <w:lang w:val="kk-KZ"/>
        </w:rPr>
        <w:t>Модель з</w:t>
      </w:r>
      <w:r w:rsidR="00193CA6" w:rsidRPr="00B77AD6">
        <w:rPr>
          <w:color w:val="000000" w:themeColor="text1"/>
          <w:sz w:val="28"/>
          <w:szCs w:val="28"/>
          <w:lang w:val="kk-KZ"/>
        </w:rPr>
        <w:t xml:space="preserve">ерттеу  жұмысымыздың </w:t>
      </w:r>
      <w:r w:rsidR="003A4330" w:rsidRPr="00B77AD6">
        <w:rPr>
          <w:color w:val="000000" w:themeColor="text1"/>
          <w:sz w:val="28"/>
          <w:szCs w:val="28"/>
          <w:lang w:val="kk-KZ"/>
        </w:rPr>
        <w:t>мақсатына  жауап  береді.  Оның  компо</w:t>
      </w:r>
      <w:r w:rsidR="00193CA6" w:rsidRPr="00B77AD6">
        <w:rPr>
          <w:color w:val="000000" w:themeColor="text1"/>
          <w:sz w:val="28"/>
          <w:szCs w:val="28"/>
          <w:lang w:val="kk-KZ"/>
        </w:rPr>
        <w:t>ненттерінің  бір  тұтастығы  (</w:t>
      </w:r>
      <w:r w:rsidR="00C13A63" w:rsidRPr="00B77AD6">
        <w:rPr>
          <w:color w:val="000000" w:themeColor="text1"/>
          <w:sz w:val="28"/>
          <w:szCs w:val="28"/>
          <w:lang w:val="kk-KZ"/>
        </w:rPr>
        <w:t xml:space="preserve">мақсаты мен міндеті, тұжырымдамалық және әдіснамалық негізі, мазмұны мен теориялық негізі, </w:t>
      </w:r>
      <w:r w:rsidR="003A4330" w:rsidRPr="00B77AD6">
        <w:rPr>
          <w:color w:val="000000" w:themeColor="text1"/>
          <w:sz w:val="28"/>
          <w:szCs w:val="28"/>
          <w:lang w:val="kk-KZ"/>
        </w:rPr>
        <w:t xml:space="preserve">компоненттері  мен  өлшемдері,  </w:t>
      </w:r>
      <w:r w:rsidR="00C13A63" w:rsidRPr="00B77AD6">
        <w:rPr>
          <w:color w:val="000000" w:themeColor="text1"/>
          <w:sz w:val="28"/>
          <w:szCs w:val="28"/>
          <w:lang w:val="kk-KZ"/>
        </w:rPr>
        <w:t xml:space="preserve">әдістері мен құралдары, қол жеткізетін нәтиже) </w:t>
      </w:r>
      <w:r w:rsidR="00193CA6" w:rsidRPr="00B77AD6">
        <w:rPr>
          <w:color w:val="000000" w:themeColor="text1"/>
          <w:sz w:val="28"/>
          <w:szCs w:val="28"/>
          <w:lang w:val="kk-KZ"/>
        </w:rPr>
        <w:t>бірлігін қамтамасыз етед</w:t>
      </w:r>
      <w:r w:rsidR="003A4330" w:rsidRPr="00B77AD6">
        <w:rPr>
          <w:color w:val="000000" w:themeColor="text1"/>
          <w:sz w:val="28"/>
          <w:szCs w:val="28"/>
          <w:lang w:val="kk-KZ"/>
        </w:rPr>
        <w:t>і</w:t>
      </w:r>
      <w:r w:rsidR="00C13A63" w:rsidRPr="00B77AD6">
        <w:rPr>
          <w:color w:val="000000" w:themeColor="text1"/>
          <w:sz w:val="28"/>
          <w:szCs w:val="28"/>
          <w:lang w:val="kk-KZ"/>
        </w:rPr>
        <w:t>.</w:t>
      </w:r>
      <w:r w:rsidR="006563B2" w:rsidRPr="00B77AD6">
        <w:rPr>
          <w:color w:val="000000" w:themeColor="text1"/>
          <w:sz w:val="28"/>
          <w:szCs w:val="28"/>
          <w:lang w:val="kk-KZ"/>
        </w:rPr>
        <w:t xml:space="preserve"> </w:t>
      </w:r>
      <w:r w:rsidR="006563B2" w:rsidRPr="00B77AD6">
        <w:rPr>
          <w:sz w:val="28"/>
          <w:szCs w:val="28"/>
          <w:lang w:val="kk-KZ" w:eastAsia="ko-KR"/>
        </w:rPr>
        <w:t>Пәнаралық байланыста бастауыш сынып оқушыларының ойлау мен сөйлеу дағдыларын қалыптастырудың әдіснамалық негіздерінде жүйелілік тұғыр, интегративті</w:t>
      </w:r>
      <w:r w:rsidR="00BA6FD4">
        <w:rPr>
          <w:sz w:val="28"/>
          <w:szCs w:val="28"/>
          <w:lang w:val="kk-KZ" w:eastAsia="ko-KR"/>
        </w:rPr>
        <w:t xml:space="preserve"> тұғыр</w:t>
      </w:r>
      <w:r w:rsidR="00B45DE7" w:rsidRPr="00B77AD6">
        <w:rPr>
          <w:sz w:val="28"/>
          <w:szCs w:val="28"/>
          <w:lang w:val="kk-KZ" w:eastAsia="ko-KR"/>
        </w:rPr>
        <w:t>, іс-әре</w:t>
      </w:r>
      <w:r w:rsidR="00BA6FD4">
        <w:rPr>
          <w:sz w:val="28"/>
          <w:szCs w:val="28"/>
          <w:lang w:val="kk-KZ" w:eastAsia="ko-KR"/>
        </w:rPr>
        <w:t xml:space="preserve">кеттік тұғыр, орта </w:t>
      </w:r>
      <w:r w:rsidR="00327CE8">
        <w:rPr>
          <w:sz w:val="28"/>
          <w:szCs w:val="28"/>
          <w:lang w:val="kk-KZ" w:eastAsia="ko-KR"/>
        </w:rPr>
        <w:t>тұғырлар,</w:t>
      </w:r>
      <w:r w:rsidR="00072E1F" w:rsidRPr="00B77AD6">
        <w:rPr>
          <w:sz w:val="28"/>
          <w:szCs w:val="28"/>
          <w:lang w:val="kk-KZ" w:eastAsia="ko-KR"/>
        </w:rPr>
        <w:t xml:space="preserve"> </w:t>
      </w:r>
      <w:r w:rsidR="001045EA" w:rsidRPr="00B77AD6">
        <w:rPr>
          <w:color w:val="000000" w:themeColor="text1"/>
          <w:sz w:val="28"/>
          <w:szCs w:val="28"/>
          <w:lang w:val="kk-KZ"/>
        </w:rPr>
        <w:t>жүйелілік және бірізділік ұстаным, оқытудың сабақтастығы ұстанымы, теория мен практиканың бірлігі</w:t>
      </w:r>
      <w:r w:rsidR="001045EA" w:rsidRPr="00B77AD6">
        <w:rPr>
          <w:b/>
          <w:i/>
          <w:color w:val="000000" w:themeColor="text1"/>
          <w:sz w:val="28"/>
          <w:szCs w:val="28"/>
          <w:lang w:val="kk-KZ"/>
        </w:rPr>
        <w:t xml:space="preserve"> </w:t>
      </w:r>
      <w:r w:rsidR="003A3A82">
        <w:rPr>
          <w:color w:val="000000" w:themeColor="text1"/>
          <w:sz w:val="28"/>
          <w:szCs w:val="28"/>
          <w:lang w:val="kk-KZ"/>
        </w:rPr>
        <w:t>ұстанымы, тілдік сезімге сүйену және оны дамыту ұстанымы, сөйлеу мәнеріне зейін қою ұстанымы</w:t>
      </w:r>
      <w:r w:rsidR="001045EA" w:rsidRPr="00B77AD6">
        <w:rPr>
          <w:color w:val="000000" w:themeColor="text1"/>
          <w:sz w:val="28"/>
          <w:szCs w:val="28"/>
          <w:lang w:val="kk-KZ"/>
        </w:rPr>
        <w:t xml:space="preserve"> </w:t>
      </w:r>
      <w:r w:rsidR="006563B2" w:rsidRPr="00B77AD6">
        <w:rPr>
          <w:sz w:val="28"/>
          <w:szCs w:val="28"/>
          <w:lang w:val="kk-KZ" w:eastAsia="ko-KR"/>
        </w:rPr>
        <w:t>басшылыққа алын</w:t>
      </w:r>
      <w:r w:rsidR="001045EA" w:rsidRPr="00B77AD6">
        <w:rPr>
          <w:sz w:val="28"/>
          <w:szCs w:val="28"/>
          <w:lang w:val="kk-KZ" w:eastAsia="ko-KR"/>
        </w:rPr>
        <w:t>ған мотивациялық, танымдық, нәтижелік компоненттен тұратын бұл құрылымда жаңартылған білім беру жағдайында пәнаралық байланысты қолдану мүмкіндігін толық пайдалану арқылы бастауыш сынып оқушысының ойлау мен сөйлеу дағдыла</w:t>
      </w:r>
      <w:r w:rsidR="00072E1F" w:rsidRPr="00B77AD6">
        <w:rPr>
          <w:sz w:val="28"/>
          <w:szCs w:val="28"/>
          <w:lang w:val="kk-KZ" w:eastAsia="ko-KR"/>
        </w:rPr>
        <w:t>рын қалыптастыруға болатындығы</w:t>
      </w:r>
      <w:r w:rsidR="001045EA" w:rsidRPr="00B77AD6">
        <w:rPr>
          <w:sz w:val="28"/>
          <w:szCs w:val="28"/>
          <w:lang w:val="kk-KZ" w:eastAsia="ko-KR"/>
        </w:rPr>
        <w:t xml:space="preserve"> дәлелденді.  </w:t>
      </w:r>
    </w:p>
    <w:p w14:paraId="1B068565" w14:textId="5093FB64" w:rsidR="00193CA6" w:rsidRPr="00B77AD6" w:rsidRDefault="003A4330" w:rsidP="00BD2A22">
      <w:pPr>
        <w:pStyle w:val="a"/>
        <w:numPr>
          <w:ilvl w:val="0"/>
          <w:numId w:val="0"/>
        </w:numPr>
        <w:tabs>
          <w:tab w:val="clear" w:pos="993"/>
          <w:tab w:val="left" w:pos="851"/>
        </w:tabs>
        <w:ind w:firstLine="567"/>
        <w:rPr>
          <w:color w:val="000000" w:themeColor="text1"/>
          <w:lang w:val="kk-KZ"/>
        </w:rPr>
      </w:pPr>
      <w:r w:rsidRPr="00B77AD6">
        <w:rPr>
          <w:color w:val="000000" w:themeColor="text1"/>
          <w:lang w:val="kk-KZ"/>
        </w:rPr>
        <w:t xml:space="preserve">4. </w:t>
      </w:r>
      <w:r w:rsidR="001045EA" w:rsidRPr="00B77AD6">
        <w:rPr>
          <w:color w:val="000000" w:themeColor="text1"/>
          <w:lang w:val="kk-KZ"/>
        </w:rPr>
        <w:t>Пәнаралық байланыста бастауыш сынып оқушыларының ойлау және сөйлеу дағдыларын қалыптастыру әдістемесі педагогикалық эксперименттен өткізіліп, тиімділігі дәлелденді.</w:t>
      </w:r>
      <w:r w:rsidR="00BD2A22" w:rsidRPr="00B77AD6">
        <w:rPr>
          <w:color w:val="000000" w:themeColor="text1"/>
          <w:lang w:val="kk-KZ"/>
        </w:rPr>
        <w:t xml:space="preserve"> Зерттеу жұмысын нәтижелі ететін мұғалімдерге арналған «Бастауыш мектепте ойлау мен сөйлеуді пәнаралық байланыста қалыптастыру негіздері» атты ғылыми-әдістемелік семинар бағдарламасы, бастауыш сынып оқушыларына арналған «Ойлау мен сөйлеудің» құпиясы атты факультативтік курс бағдарла</w:t>
      </w:r>
      <w:r w:rsidR="00BA6FD4">
        <w:rPr>
          <w:color w:val="000000" w:themeColor="text1"/>
          <w:lang w:val="kk-KZ"/>
        </w:rPr>
        <w:t>ма</w:t>
      </w:r>
      <w:r w:rsidR="00BD2A22" w:rsidRPr="00B77AD6">
        <w:rPr>
          <w:color w:val="000000" w:themeColor="text1"/>
          <w:lang w:val="kk-KZ"/>
        </w:rPr>
        <w:t xml:space="preserve">сы, </w:t>
      </w:r>
      <w:r w:rsidR="00193CA6" w:rsidRPr="00B77AD6">
        <w:rPr>
          <w:color w:val="000000" w:themeColor="text1"/>
          <w:lang w:val="kk-KZ"/>
        </w:rPr>
        <w:t>пәнаралық байланыста ойлау мен сөйлеу дағдыларын қалыптастыруға арналған жатты</w:t>
      </w:r>
      <w:r w:rsidR="00BA6FD4">
        <w:rPr>
          <w:color w:val="000000" w:themeColor="text1"/>
          <w:lang w:val="kk-KZ"/>
        </w:rPr>
        <w:t>ғулар мен тапсырмалар жүйесі</w:t>
      </w:r>
      <w:r w:rsidR="00BD2A22" w:rsidRPr="00B77AD6">
        <w:rPr>
          <w:color w:val="000000" w:themeColor="text1"/>
          <w:lang w:val="kk-KZ"/>
        </w:rPr>
        <w:t xml:space="preserve">нен тұратын әдістемелік кешен әзірленді. </w:t>
      </w:r>
      <w:r w:rsidR="00193CA6" w:rsidRPr="00B77AD6">
        <w:rPr>
          <w:color w:val="000000" w:themeColor="text1"/>
          <w:lang w:val="kk-KZ"/>
        </w:rPr>
        <w:t xml:space="preserve"> </w:t>
      </w:r>
    </w:p>
    <w:p w14:paraId="6438448A" w14:textId="14287D92" w:rsidR="00BD2A22" w:rsidRPr="00B77AD6" w:rsidRDefault="00BD2A22" w:rsidP="00BD2A22">
      <w:pPr>
        <w:pStyle w:val="Default"/>
        <w:ind w:firstLine="567"/>
        <w:jc w:val="both"/>
        <w:rPr>
          <w:color w:val="000000" w:themeColor="text1"/>
          <w:sz w:val="28"/>
          <w:szCs w:val="28"/>
          <w:lang w:val="kk-KZ"/>
        </w:rPr>
      </w:pPr>
      <w:r w:rsidRPr="00B77AD6">
        <w:rPr>
          <w:color w:val="000000" w:themeColor="text1"/>
          <w:sz w:val="28"/>
          <w:szCs w:val="28"/>
          <w:lang w:val="kk-KZ"/>
        </w:rPr>
        <w:t xml:space="preserve">5. Тәжірибелік-эксперимент  жұмысының  қалыптастырушы  кезеңінде алынған нәтижелер оқушылардың </w:t>
      </w:r>
      <w:r w:rsidR="00C974F8" w:rsidRPr="00B77AD6">
        <w:rPr>
          <w:color w:val="000000" w:themeColor="text1"/>
          <w:sz w:val="28"/>
          <w:szCs w:val="28"/>
          <w:lang w:val="kk-KZ"/>
        </w:rPr>
        <w:t>пәнаралық</w:t>
      </w:r>
      <w:r w:rsidRPr="00B77AD6">
        <w:rPr>
          <w:color w:val="000000" w:themeColor="text1"/>
          <w:sz w:val="28"/>
          <w:szCs w:val="28"/>
          <w:lang w:val="kk-KZ"/>
        </w:rPr>
        <w:t xml:space="preserve"> </w:t>
      </w:r>
      <w:r w:rsidR="00C974F8" w:rsidRPr="00B77AD6">
        <w:rPr>
          <w:color w:val="000000" w:themeColor="text1"/>
          <w:sz w:val="28"/>
          <w:szCs w:val="28"/>
          <w:lang w:val="kk-KZ"/>
        </w:rPr>
        <w:t xml:space="preserve">байланыс </w:t>
      </w:r>
      <w:r w:rsidRPr="00B77AD6">
        <w:rPr>
          <w:color w:val="000000" w:themeColor="text1"/>
          <w:sz w:val="28"/>
          <w:szCs w:val="28"/>
          <w:lang w:val="kk-KZ"/>
        </w:rPr>
        <w:t xml:space="preserve">тұрғыда оқу қажеттілігін түсініп, </w:t>
      </w:r>
      <w:r w:rsidR="00C974F8" w:rsidRPr="00B77AD6">
        <w:rPr>
          <w:color w:val="000000" w:themeColor="text1"/>
          <w:sz w:val="28"/>
          <w:szCs w:val="28"/>
          <w:lang w:val="kk-KZ"/>
        </w:rPr>
        <w:t>ойлау мен сөйлеуді қалыптастыруға арналған жаттығулар мен тапсырмаларына</w:t>
      </w:r>
      <w:r w:rsidRPr="00B77AD6">
        <w:rPr>
          <w:color w:val="000000" w:themeColor="text1"/>
          <w:sz w:val="28"/>
          <w:szCs w:val="28"/>
          <w:lang w:val="kk-KZ"/>
        </w:rPr>
        <w:t xml:space="preserve"> деген  қызығушылықтарының  артқанын,  </w:t>
      </w:r>
      <w:r w:rsidR="00C974F8" w:rsidRPr="00B77AD6">
        <w:rPr>
          <w:color w:val="000000" w:themeColor="text1"/>
          <w:sz w:val="28"/>
          <w:szCs w:val="28"/>
          <w:lang w:val="kk-KZ"/>
        </w:rPr>
        <w:t xml:space="preserve">танымдық және пәнаралық тапсырмалардың </w:t>
      </w:r>
      <w:r w:rsidR="008F547B">
        <w:rPr>
          <w:color w:val="000000" w:themeColor="text1"/>
          <w:sz w:val="28"/>
          <w:szCs w:val="28"/>
          <w:lang w:val="kk-KZ"/>
        </w:rPr>
        <w:t>мәнін, қызметін  ұғынғанын,</w:t>
      </w:r>
      <w:r w:rsidRPr="00B77AD6">
        <w:rPr>
          <w:color w:val="000000" w:themeColor="text1"/>
          <w:sz w:val="28"/>
          <w:szCs w:val="28"/>
          <w:lang w:val="kk-KZ"/>
        </w:rPr>
        <w:t xml:space="preserve"> </w:t>
      </w:r>
      <w:r w:rsidR="00C974F8" w:rsidRPr="00B77AD6">
        <w:rPr>
          <w:color w:val="000000" w:themeColor="text1"/>
          <w:sz w:val="28"/>
          <w:szCs w:val="28"/>
          <w:lang w:val="kk-KZ"/>
        </w:rPr>
        <w:t>пәнаралық</w:t>
      </w:r>
      <w:r w:rsidRPr="00B77AD6">
        <w:rPr>
          <w:color w:val="000000" w:themeColor="text1"/>
          <w:sz w:val="28"/>
          <w:szCs w:val="28"/>
          <w:lang w:val="kk-KZ"/>
        </w:rPr>
        <w:t xml:space="preserve">  білім,  біліктерінің  артқандығын  көрсетті.  </w:t>
      </w:r>
    </w:p>
    <w:p w14:paraId="5DAA3B99" w14:textId="77777777" w:rsidR="003A4330" w:rsidRPr="00B77AD6" w:rsidRDefault="003A4330" w:rsidP="00A23BE5">
      <w:pPr>
        <w:pStyle w:val="Default"/>
        <w:ind w:firstLine="567"/>
        <w:jc w:val="both"/>
        <w:rPr>
          <w:color w:val="000000" w:themeColor="text1"/>
          <w:sz w:val="28"/>
          <w:szCs w:val="28"/>
          <w:lang w:val="kk-KZ"/>
        </w:rPr>
      </w:pPr>
      <w:r w:rsidRPr="00B77AD6">
        <w:rPr>
          <w:color w:val="000000" w:themeColor="text1"/>
          <w:sz w:val="28"/>
          <w:szCs w:val="28"/>
          <w:lang w:val="kk-KZ"/>
        </w:rPr>
        <w:t>Зерттеу  нәтижесі  бойынша  мына  тө</w:t>
      </w:r>
      <w:r w:rsidR="00193CA6" w:rsidRPr="00B77AD6">
        <w:rPr>
          <w:color w:val="000000" w:themeColor="text1"/>
          <w:sz w:val="28"/>
          <w:szCs w:val="28"/>
          <w:lang w:val="kk-KZ"/>
        </w:rPr>
        <w:t xml:space="preserve">мендегідей  ұсыныстар  жасауға </w:t>
      </w:r>
      <w:r w:rsidR="00C974F8" w:rsidRPr="00B77AD6">
        <w:rPr>
          <w:color w:val="000000" w:themeColor="text1"/>
          <w:sz w:val="28"/>
          <w:szCs w:val="28"/>
          <w:lang w:val="kk-KZ"/>
        </w:rPr>
        <w:t xml:space="preserve">болады: </w:t>
      </w:r>
      <w:r w:rsidRPr="00B77AD6">
        <w:rPr>
          <w:color w:val="000000" w:themeColor="text1"/>
          <w:sz w:val="28"/>
          <w:szCs w:val="28"/>
          <w:lang w:val="kk-KZ"/>
        </w:rPr>
        <w:t xml:space="preserve"> </w:t>
      </w:r>
    </w:p>
    <w:p w14:paraId="66BD31C6" w14:textId="10CE0440" w:rsidR="002210A7" w:rsidRPr="00B77AD6" w:rsidRDefault="00C974F8" w:rsidP="00A23BE5">
      <w:pPr>
        <w:pStyle w:val="Default"/>
        <w:ind w:firstLine="567"/>
        <w:jc w:val="both"/>
        <w:rPr>
          <w:color w:val="000000" w:themeColor="text1"/>
          <w:sz w:val="28"/>
          <w:szCs w:val="28"/>
          <w:lang w:val="kk-KZ"/>
        </w:rPr>
      </w:pPr>
      <w:r w:rsidRPr="00B77AD6">
        <w:rPr>
          <w:color w:val="000000" w:themeColor="text1"/>
          <w:kern w:val="24"/>
          <w:sz w:val="28"/>
          <w:szCs w:val="28"/>
          <w:lang w:val="kk-KZ"/>
        </w:rPr>
        <w:t xml:space="preserve">- </w:t>
      </w:r>
      <w:r w:rsidR="00162066" w:rsidRPr="00B77AD6">
        <w:rPr>
          <w:color w:val="000000" w:themeColor="text1"/>
          <w:kern w:val="24"/>
          <w:sz w:val="28"/>
          <w:szCs w:val="28"/>
          <w:lang w:val="kk-KZ"/>
        </w:rPr>
        <w:t>зерттеу жұмысымыздың негізінде дайындалған «</w:t>
      </w:r>
      <w:r w:rsidR="00162066" w:rsidRPr="00B77AD6">
        <w:rPr>
          <w:color w:val="000000" w:themeColor="text1"/>
          <w:sz w:val="28"/>
          <w:szCs w:val="28"/>
          <w:lang w:val="kk-KZ"/>
        </w:rPr>
        <w:t>Бастауыш мектепте ойлау мен сөйлеуді пәнаралық байланыста қалыптастыру негіздері» атты ғылыми-әдістемелік семинарды</w:t>
      </w:r>
      <w:r w:rsidR="002210A7" w:rsidRPr="00B77AD6">
        <w:rPr>
          <w:color w:val="000000" w:themeColor="text1"/>
          <w:sz w:val="28"/>
          <w:szCs w:val="28"/>
          <w:lang w:val="kk-KZ"/>
        </w:rPr>
        <w:t xml:space="preserve">ң негізгі мазмұны еліміздегі бастауыш сынып мұғалімдерінің біліктілігін арттыру курсына дайындалатын білім беру бағдарламаларының құрамына енгізілсе; </w:t>
      </w:r>
    </w:p>
    <w:p w14:paraId="032B66EE" w14:textId="77777777" w:rsidR="002210A7" w:rsidRPr="00B77AD6" w:rsidRDefault="002210A7" w:rsidP="00A23BE5">
      <w:pPr>
        <w:pStyle w:val="Default"/>
        <w:ind w:firstLine="567"/>
        <w:jc w:val="both"/>
        <w:rPr>
          <w:color w:val="000000" w:themeColor="text1"/>
          <w:sz w:val="28"/>
          <w:szCs w:val="28"/>
          <w:lang w:val="kk-KZ"/>
        </w:rPr>
      </w:pPr>
      <w:r w:rsidRPr="00B77AD6">
        <w:rPr>
          <w:color w:val="000000" w:themeColor="text1"/>
          <w:sz w:val="28"/>
          <w:szCs w:val="28"/>
          <w:lang w:val="kk-KZ"/>
        </w:rPr>
        <w:t xml:space="preserve">- пәнаралық байланыста бастауыш сынып оқушыларының ойлау мен сөйлеу дағдыларын қалыптастыруға бағытталған авторлық мектептердің жұмыс бағдарламасы дайындалып, тәжірибеге ендірілсе; </w:t>
      </w:r>
    </w:p>
    <w:p w14:paraId="33185E73" w14:textId="77777777" w:rsidR="002210A7" w:rsidRPr="00B77AD6" w:rsidRDefault="002210A7" w:rsidP="00A23BE5">
      <w:pPr>
        <w:pStyle w:val="Default"/>
        <w:ind w:firstLine="567"/>
        <w:jc w:val="both"/>
        <w:rPr>
          <w:color w:val="000000" w:themeColor="text1"/>
          <w:sz w:val="28"/>
          <w:szCs w:val="28"/>
          <w:lang w:val="kk-KZ"/>
        </w:rPr>
      </w:pPr>
      <w:r w:rsidRPr="00B77AD6">
        <w:rPr>
          <w:color w:val="000000" w:themeColor="text1"/>
          <w:sz w:val="28"/>
          <w:szCs w:val="28"/>
          <w:lang w:val="kk-KZ"/>
        </w:rPr>
        <w:t>- ЖОО-дағы бастауыш білім беру бағдарламсы бойынша дайындалған дипломдық жоба өнімдерінде «Пәнаралық байланыста бастауыш сынып оқушыларының ойлау мен сөйлеу дағдыларын қалыптастыру» мәселесі қарастырылса.</w:t>
      </w:r>
    </w:p>
    <w:p w14:paraId="48EC3F24" w14:textId="77777777" w:rsidR="00A23BE5" w:rsidRPr="00B77AD6" w:rsidRDefault="00A23BE5" w:rsidP="003B632C">
      <w:pPr>
        <w:pStyle w:val="Default"/>
        <w:ind w:firstLine="567"/>
        <w:jc w:val="both"/>
        <w:rPr>
          <w:color w:val="000000" w:themeColor="text1"/>
          <w:sz w:val="28"/>
          <w:szCs w:val="28"/>
          <w:lang w:val="kk-KZ"/>
        </w:rPr>
      </w:pPr>
      <w:r w:rsidRPr="00B77AD6">
        <w:rPr>
          <w:color w:val="000000" w:themeColor="text1"/>
          <w:sz w:val="28"/>
          <w:szCs w:val="28"/>
          <w:lang w:val="kk-KZ"/>
        </w:rPr>
        <w:t>Зерттеу  мәселесі  көкейкестілігімен  қоса  күрделі  болғандықтан,  оны толықтай  қамтыдық  деуге  болмайды.  Сондықтан  диссертацияда  келтірілген нәтижелер  мен  қорытындылар  қарастырылып  отырған  мәселені  шешудің  тек бір  ғана  жолы  деп  есептеп,  осы  мәселеге  қатысты  арнайы дағдыларды қалыптастыру мәселелерін зерттеу болашақтың еншісінде деп білеміз.</w:t>
      </w:r>
    </w:p>
    <w:p w14:paraId="2A3F1EFF" w14:textId="77777777" w:rsidR="00A23BE5" w:rsidRPr="00B77AD6" w:rsidRDefault="00A23BE5" w:rsidP="003B632C">
      <w:pPr>
        <w:pStyle w:val="Default"/>
        <w:ind w:firstLine="567"/>
        <w:jc w:val="both"/>
        <w:rPr>
          <w:color w:val="000000" w:themeColor="text1"/>
          <w:sz w:val="28"/>
          <w:szCs w:val="28"/>
          <w:lang w:val="kk-KZ"/>
        </w:rPr>
      </w:pPr>
    </w:p>
    <w:p w14:paraId="5294EB16" w14:textId="77777777" w:rsidR="00A23BE5" w:rsidRPr="00B77AD6" w:rsidRDefault="00A23BE5" w:rsidP="00A23BE5">
      <w:pPr>
        <w:pStyle w:val="Default"/>
        <w:ind w:firstLine="567"/>
        <w:jc w:val="both"/>
        <w:rPr>
          <w:color w:val="000000" w:themeColor="text1"/>
          <w:sz w:val="28"/>
          <w:szCs w:val="28"/>
          <w:lang w:val="kk-KZ"/>
        </w:rPr>
      </w:pPr>
    </w:p>
    <w:p w14:paraId="360B8BA7" w14:textId="77777777" w:rsidR="00A23BE5" w:rsidRPr="00B77AD6" w:rsidRDefault="00A23BE5" w:rsidP="00A23BE5">
      <w:pPr>
        <w:pStyle w:val="Default"/>
        <w:ind w:firstLine="567"/>
        <w:jc w:val="both"/>
        <w:rPr>
          <w:color w:val="000000" w:themeColor="text1"/>
          <w:sz w:val="28"/>
          <w:szCs w:val="28"/>
          <w:lang w:val="kk-KZ"/>
        </w:rPr>
      </w:pPr>
    </w:p>
    <w:p w14:paraId="73F94547" w14:textId="77777777" w:rsidR="00643F23" w:rsidRPr="00B77AD6" w:rsidRDefault="00643F23" w:rsidP="00A23BE5">
      <w:pPr>
        <w:pStyle w:val="Default"/>
        <w:ind w:firstLine="567"/>
        <w:jc w:val="both"/>
        <w:rPr>
          <w:color w:val="000000" w:themeColor="text1"/>
          <w:sz w:val="28"/>
          <w:szCs w:val="28"/>
          <w:lang w:val="kk-KZ"/>
        </w:rPr>
      </w:pPr>
    </w:p>
    <w:p w14:paraId="3CE3BD2A" w14:textId="77777777" w:rsidR="00643F23" w:rsidRPr="00B77AD6" w:rsidRDefault="00643F23" w:rsidP="00A23BE5">
      <w:pPr>
        <w:pStyle w:val="Default"/>
        <w:ind w:firstLine="567"/>
        <w:jc w:val="both"/>
        <w:rPr>
          <w:color w:val="000000" w:themeColor="text1"/>
          <w:sz w:val="28"/>
          <w:szCs w:val="28"/>
          <w:lang w:val="kk-KZ"/>
        </w:rPr>
      </w:pPr>
    </w:p>
    <w:p w14:paraId="07DCBE37" w14:textId="77777777" w:rsidR="00832497" w:rsidRPr="00B77AD6" w:rsidRDefault="00832497" w:rsidP="00A23BE5">
      <w:pPr>
        <w:pStyle w:val="Default"/>
        <w:ind w:firstLine="567"/>
        <w:jc w:val="both"/>
        <w:rPr>
          <w:color w:val="000000" w:themeColor="text1"/>
          <w:sz w:val="28"/>
          <w:szCs w:val="28"/>
          <w:lang w:val="kk-KZ"/>
        </w:rPr>
      </w:pPr>
    </w:p>
    <w:p w14:paraId="3A7A022C" w14:textId="77777777" w:rsidR="00832497" w:rsidRPr="00B77AD6" w:rsidRDefault="00832497" w:rsidP="00A23BE5">
      <w:pPr>
        <w:pStyle w:val="Default"/>
        <w:ind w:firstLine="567"/>
        <w:jc w:val="both"/>
        <w:rPr>
          <w:color w:val="000000" w:themeColor="text1"/>
          <w:sz w:val="28"/>
          <w:szCs w:val="28"/>
          <w:lang w:val="kk-KZ"/>
        </w:rPr>
      </w:pPr>
    </w:p>
    <w:p w14:paraId="75B222AE" w14:textId="77777777" w:rsidR="002210A7" w:rsidRPr="00B77AD6" w:rsidRDefault="002210A7" w:rsidP="00A23BE5">
      <w:pPr>
        <w:pStyle w:val="Default"/>
        <w:ind w:firstLine="567"/>
        <w:jc w:val="both"/>
        <w:rPr>
          <w:color w:val="000000" w:themeColor="text1"/>
          <w:sz w:val="28"/>
          <w:szCs w:val="28"/>
          <w:lang w:val="kk-KZ"/>
        </w:rPr>
      </w:pPr>
    </w:p>
    <w:p w14:paraId="4DE95F1A" w14:textId="77777777" w:rsidR="00832497" w:rsidRPr="00B77AD6" w:rsidRDefault="00832497" w:rsidP="00A23BE5">
      <w:pPr>
        <w:pStyle w:val="Default"/>
        <w:ind w:firstLine="567"/>
        <w:jc w:val="both"/>
        <w:rPr>
          <w:color w:val="000000" w:themeColor="text1"/>
          <w:sz w:val="28"/>
          <w:szCs w:val="28"/>
          <w:lang w:val="kk-KZ"/>
        </w:rPr>
      </w:pPr>
    </w:p>
    <w:p w14:paraId="4996CFF0" w14:textId="77777777" w:rsidR="004F256A" w:rsidRDefault="004F256A" w:rsidP="00D258EC">
      <w:pPr>
        <w:pStyle w:val="Default"/>
        <w:ind w:firstLine="567"/>
        <w:jc w:val="center"/>
        <w:rPr>
          <w:b/>
          <w:sz w:val="28"/>
          <w:szCs w:val="28"/>
          <w:lang w:val="kk-KZ"/>
        </w:rPr>
      </w:pPr>
      <w:r>
        <w:rPr>
          <w:b/>
          <w:sz w:val="28"/>
          <w:szCs w:val="28"/>
          <w:lang w:val="kk-KZ"/>
        </w:rPr>
        <w:br w:type="page"/>
      </w:r>
    </w:p>
    <w:p w14:paraId="0CF245E2" w14:textId="61991A67" w:rsidR="00D258EC" w:rsidRPr="00B77AD6" w:rsidRDefault="00D258EC" w:rsidP="004F256A">
      <w:pPr>
        <w:pStyle w:val="Default"/>
        <w:jc w:val="center"/>
        <w:rPr>
          <w:b/>
          <w:sz w:val="28"/>
          <w:szCs w:val="28"/>
          <w:lang w:val="kk-KZ"/>
        </w:rPr>
      </w:pPr>
      <w:r w:rsidRPr="00B77AD6">
        <w:rPr>
          <w:b/>
          <w:sz w:val="28"/>
          <w:szCs w:val="28"/>
          <w:lang w:val="kk-KZ"/>
        </w:rPr>
        <w:t xml:space="preserve">ПАЙДАЛАНЫЛҒАН ӘДЕБИЕТТЕР </w:t>
      </w:r>
      <w:r w:rsidR="004F256A">
        <w:rPr>
          <w:b/>
          <w:sz w:val="28"/>
          <w:szCs w:val="28"/>
          <w:lang w:val="kk-KZ"/>
        </w:rPr>
        <w:t>ТІЗІМІ</w:t>
      </w:r>
    </w:p>
    <w:p w14:paraId="456FB5FC" w14:textId="77777777" w:rsidR="00D258EC" w:rsidRPr="00B77AD6" w:rsidRDefault="00D258EC" w:rsidP="00D258EC">
      <w:pPr>
        <w:pStyle w:val="a4"/>
        <w:spacing w:before="0" w:beforeAutospacing="0" w:after="0" w:afterAutospacing="0"/>
        <w:ind w:firstLine="567"/>
        <w:jc w:val="both"/>
        <w:rPr>
          <w:color w:val="000000"/>
          <w:sz w:val="28"/>
          <w:szCs w:val="28"/>
          <w:lang w:val="kk-KZ"/>
        </w:rPr>
      </w:pPr>
    </w:p>
    <w:p w14:paraId="69A557F1" w14:textId="7AC28A69"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Қазақстан Республикасының 2025 жылға дейінгі Ұлттық даму жоспары. ҚР Перезидентінің 26.02.2021</w:t>
      </w:r>
      <w:r w:rsidR="00926276">
        <w:rPr>
          <w:sz w:val="28"/>
          <w:szCs w:val="28"/>
          <w:lang w:val="kk-KZ"/>
        </w:rPr>
        <w:t>,</w:t>
      </w:r>
      <w:r w:rsidRPr="004F256A">
        <w:rPr>
          <w:sz w:val="28"/>
          <w:szCs w:val="28"/>
          <w:lang w:val="kk-KZ"/>
        </w:rPr>
        <w:t xml:space="preserve"> №521 Жарлығы.</w:t>
      </w:r>
    </w:p>
    <w:p w14:paraId="072B98C3" w14:textId="1444CD0B"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Бастауыш білім берудің мемлекеттік жалпыға міндетті стандарты. Қазақстан Республикасы Білім және ғылым министрінің 2018 жылғы 31 қазандағы</w:t>
      </w:r>
      <w:r w:rsidR="00926276">
        <w:rPr>
          <w:sz w:val="28"/>
          <w:szCs w:val="28"/>
          <w:lang w:val="kk-KZ"/>
        </w:rPr>
        <w:t>,</w:t>
      </w:r>
      <w:r w:rsidRPr="004F256A">
        <w:rPr>
          <w:sz w:val="28"/>
          <w:szCs w:val="28"/>
          <w:lang w:val="kk-KZ"/>
        </w:rPr>
        <w:t xml:space="preserve"> № 604 бұйрығы. </w:t>
      </w:r>
    </w:p>
    <w:p w14:paraId="2E902D02" w14:textId="77777777"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Қазақстан Республикасында білім беруді және ғылымды дамытудың 2020-2025 жылдарға арналған мемлекеттік  бағдарламасы. ҚР Президентінің 2016 жылғы 1 наурыздағы, №205 Жарлығы.</w:t>
      </w:r>
    </w:p>
    <w:p w14:paraId="6C1B7A18" w14:textId="77777777"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Білім  туралы  Қазақстан  Республикасының  2007  жылғы  27  шілдедегі, №319-ІІІ Заңы.</w:t>
      </w:r>
    </w:p>
    <w:p w14:paraId="7527D8C9" w14:textId="7BB8AB41"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Аристотель</w:t>
      </w:r>
      <w:r w:rsidR="00926276">
        <w:rPr>
          <w:sz w:val="28"/>
          <w:szCs w:val="28"/>
          <w:lang w:val="kk-KZ"/>
        </w:rPr>
        <w:t xml:space="preserve"> //</w:t>
      </w:r>
      <w:r w:rsidRPr="004F256A">
        <w:rPr>
          <w:sz w:val="28"/>
          <w:szCs w:val="28"/>
          <w:lang w:val="kk-KZ"/>
        </w:rPr>
        <w:t xml:space="preserve"> Соч.: в 4 т. - М., 1975. - Т. 1. – 356 с.</w:t>
      </w:r>
    </w:p>
    <w:p w14:paraId="14B490C8" w14:textId="2B213572" w:rsidR="00D258EC" w:rsidRPr="004F256A" w:rsidRDefault="00D258EC" w:rsidP="004F256A">
      <w:pPr>
        <w:pStyle w:val="a6"/>
        <w:numPr>
          <w:ilvl w:val="0"/>
          <w:numId w:val="10"/>
        </w:numPr>
        <w:tabs>
          <w:tab w:val="left" w:pos="1134"/>
        </w:tabs>
        <w:ind w:left="0" w:firstLine="567"/>
        <w:jc w:val="both"/>
        <w:rPr>
          <w:sz w:val="28"/>
          <w:szCs w:val="28"/>
          <w:lang w:val="kk-KZ"/>
        </w:rPr>
      </w:pPr>
      <w:r w:rsidRPr="004F256A">
        <w:rPr>
          <w:sz w:val="28"/>
          <w:szCs w:val="28"/>
          <w:lang w:val="kk-KZ"/>
        </w:rPr>
        <w:t>Кенни Энтони. Батыс философиясының жаңа тарихы</w:t>
      </w:r>
      <w:r w:rsidR="00926276">
        <w:rPr>
          <w:sz w:val="28"/>
          <w:szCs w:val="28"/>
          <w:lang w:val="kk-KZ"/>
        </w:rPr>
        <w:t xml:space="preserve">. </w:t>
      </w:r>
      <w:r w:rsidRPr="004F256A">
        <w:rPr>
          <w:sz w:val="28"/>
          <w:szCs w:val="28"/>
          <w:lang w:val="kk-KZ"/>
        </w:rPr>
        <w:t>Орта ғасыр философиясы. – Алматы: «Ұлттық аударма бюросы» қоғамдық қоры, 2018</w:t>
      </w:r>
      <w:r w:rsidR="00926276">
        <w:rPr>
          <w:sz w:val="28"/>
          <w:szCs w:val="28"/>
          <w:lang w:val="kk-KZ"/>
        </w:rPr>
        <w:t>.</w:t>
      </w:r>
      <w:r w:rsidRPr="004F256A">
        <w:rPr>
          <w:sz w:val="28"/>
          <w:szCs w:val="28"/>
          <w:lang w:val="kk-KZ"/>
        </w:rPr>
        <w:t xml:space="preserve"> </w:t>
      </w:r>
      <w:r w:rsidR="00926276">
        <w:rPr>
          <w:sz w:val="28"/>
          <w:szCs w:val="28"/>
          <w:lang w:val="kk-KZ"/>
        </w:rPr>
        <w:t xml:space="preserve">– Т. </w:t>
      </w:r>
      <w:r w:rsidR="00926276" w:rsidRPr="004F256A">
        <w:rPr>
          <w:sz w:val="28"/>
          <w:szCs w:val="28"/>
          <w:lang w:val="kk-KZ"/>
        </w:rPr>
        <w:t xml:space="preserve">2. </w:t>
      </w:r>
      <w:r w:rsidRPr="004F256A">
        <w:rPr>
          <w:sz w:val="28"/>
          <w:szCs w:val="28"/>
          <w:lang w:val="kk-KZ"/>
        </w:rPr>
        <w:t xml:space="preserve">– 400 б. </w:t>
      </w:r>
    </w:p>
    <w:p w14:paraId="6E230293" w14:textId="77777777" w:rsidR="00D258EC" w:rsidRPr="004F256A" w:rsidRDefault="00D258EC" w:rsidP="004F256A">
      <w:pPr>
        <w:pStyle w:val="a6"/>
        <w:numPr>
          <w:ilvl w:val="0"/>
          <w:numId w:val="10"/>
        </w:numPr>
        <w:tabs>
          <w:tab w:val="left" w:pos="1134"/>
        </w:tabs>
        <w:ind w:left="0" w:firstLine="567"/>
        <w:jc w:val="both"/>
        <w:rPr>
          <w:sz w:val="28"/>
          <w:szCs w:val="28"/>
          <w:lang w:val="kk-KZ"/>
        </w:rPr>
      </w:pPr>
      <w:r w:rsidRPr="004F256A">
        <w:rPr>
          <w:sz w:val="28"/>
          <w:szCs w:val="28"/>
          <w:lang w:val="kk-KZ"/>
        </w:rPr>
        <w:t xml:space="preserve">Әл-Фараби. Философиялық трактаттар. – Алматы, 1974. – 218 б. </w:t>
      </w:r>
    </w:p>
    <w:p w14:paraId="5026AAE7" w14:textId="77777777" w:rsidR="00D258EC" w:rsidRPr="004F256A" w:rsidRDefault="00D258EC" w:rsidP="004F256A">
      <w:pPr>
        <w:pStyle w:val="a6"/>
        <w:numPr>
          <w:ilvl w:val="0"/>
          <w:numId w:val="10"/>
        </w:numPr>
        <w:tabs>
          <w:tab w:val="left" w:pos="1134"/>
        </w:tabs>
        <w:ind w:left="0" w:firstLine="567"/>
        <w:jc w:val="both"/>
        <w:rPr>
          <w:sz w:val="28"/>
          <w:szCs w:val="28"/>
          <w:lang w:val="kk-KZ"/>
        </w:rPr>
      </w:pPr>
      <w:r w:rsidRPr="004F256A">
        <w:rPr>
          <w:sz w:val="28"/>
          <w:szCs w:val="28"/>
          <w:lang w:val="kk-KZ"/>
        </w:rPr>
        <w:t>Джонстон Д. Философияның қысқаша тарихы: Сократтан Дерридата дейін. – Алматы: «Ұлттык аударма бюросы» қоғамдық коры, 2018. – 216 б.</w:t>
      </w:r>
    </w:p>
    <w:p w14:paraId="7677302A" w14:textId="779A08CE" w:rsidR="00D258EC" w:rsidRPr="004F256A" w:rsidRDefault="00D258EC" w:rsidP="004F256A">
      <w:pPr>
        <w:pStyle w:val="a6"/>
        <w:numPr>
          <w:ilvl w:val="0"/>
          <w:numId w:val="10"/>
        </w:numPr>
        <w:tabs>
          <w:tab w:val="left" w:pos="1134"/>
        </w:tabs>
        <w:ind w:left="0" w:firstLine="567"/>
        <w:jc w:val="both"/>
        <w:rPr>
          <w:sz w:val="28"/>
          <w:szCs w:val="28"/>
          <w:lang w:val="kk-KZ"/>
        </w:rPr>
      </w:pPr>
      <w:r w:rsidRPr="004F256A">
        <w:rPr>
          <w:sz w:val="28"/>
          <w:szCs w:val="28"/>
          <w:lang w:val="kk-KZ"/>
        </w:rPr>
        <w:t>Джон Локк. Адам ақыл-ой парасаты туралы тәжірибе. Жаңа дәуір философиясы</w:t>
      </w:r>
      <w:r w:rsidR="0056790E">
        <w:rPr>
          <w:sz w:val="28"/>
          <w:szCs w:val="28"/>
          <w:lang w:val="kk-KZ"/>
        </w:rPr>
        <w:t>.</w:t>
      </w:r>
      <w:r w:rsidRPr="004F256A">
        <w:rPr>
          <w:sz w:val="28"/>
          <w:szCs w:val="28"/>
          <w:lang w:val="kk-KZ"/>
        </w:rPr>
        <w:t xml:space="preserve"> – Алматы: Жазушы, 2006. – 322 б.</w:t>
      </w:r>
    </w:p>
    <w:p w14:paraId="557FA9B3" w14:textId="77777777" w:rsidR="00D258EC" w:rsidRPr="004F256A" w:rsidRDefault="00D258EC" w:rsidP="004F256A">
      <w:pPr>
        <w:pStyle w:val="a6"/>
        <w:numPr>
          <w:ilvl w:val="0"/>
          <w:numId w:val="10"/>
        </w:numPr>
        <w:tabs>
          <w:tab w:val="left" w:pos="1134"/>
        </w:tabs>
        <w:ind w:left="0" w:firstLine="567"/>
        <w:jc w:val="both"/>
        <w:rPr>
          <w:sz w:val="28"/>
          <w:szCs w:val="28"/>
          <w:lang w:val="kk-KZ"/>
        </w:rPr>
      </w:pPr>
      <w:r w:rsidRPr="004F256A">
        <w:rPr>
          <w:sz w:val="28"/>
          <w:szCs w:val="28"/>
          <w:shd w:val="clear" w:color="auto" w:fill="FFFFFF"/>
          <w:lang w:val="kk-KZ"/>
        </w:rPr>
        <w:t xml:space="preserve"> Гегель Г.В.Ф. Энциклопедия философских наук: в 2 т. - М.: Мысль, 1974. - 455 с. </w:t>
      </w:r>
    </w:p>
    <w:p w14:paraId="1D9E2E57" w14:textId="1D7C526C" w:rsidR="00D258EC" w:rsidRPr="004F256A" w:rsidRDefault="00D258EC" w:rsidP="004F256A">
      <w:pPr>
        <w:pStyle w:val="a6"/>
        <w:numPr>
          <w:ilvl w:val="0"/>
          <w:numId w:val="10"/>
        </w:numPr>
        <w:tabs>
          <w:tab w:val="left" w:pos="1134"/>
        </w:tabs>
        <w:ind w:left="0" w:firstLine="567"/>
        <w:jc w:val="both"/>
        <w:rPr>
          <w:sz w:val="28"/>
          <w:szCs w:val="28"/>
          <w:lang w:val="kk-KZ"/>
        </w:rPr>
      </w:pPr>
      <w:r w:rsidRPr="004F256A">
        <w:rPr>
          <w:sz w:val="28"/>
          <w:szCs w:val="28"/>
          <w:lang w:val="kk-KZ"/>
        </w:rPr>
        <w:t xml:space="preserve"> Фейрбах Л. Соч</w:t>
      </w:r>
      <w:r w:rsidR="00926276">
        <w:rPr>
          <w:sz w:val="28"/>
          <w:szCs w:val="28"/>
          <w:lang w:val="kk-KZ"/>
        </w:rPr>
        <w:t>.: в 2 т.</w:t>
      </w:r>
      <w:r w:rsidRPr="004F256A">
        <w:rPr>
          <w:sz w:val="28"/>
          <w:szCs w:val="28"/>
          <w:lang w:val="kk-KZ"/>
        </w:rPr>
        <w:t xml:space="preserve"> - М.: Наука, 1995. </w:t>
      </w:r>
      <w:r w:rsidR="00926276">
        <w:rPr>
          <w:sz w:val="28"/>
          <w:szCs w:val="28"/>
          <w:lang w:val="kk-KZ"/>
        </w:rPr>
        <w:t xml:space="preserve">- </w:t>
      </w:r>
      <w:r w:rsidR="00926276" w:rsidRPr="004F256A">
        <w:rPr>
          <w:sz w:val="28"/>
          <w:szCs w:val="28"/>
          <w:lang w:val="kk-KZ"/>
        </w:rPr>
        <w:t>Т.1</w:t>
      </w:r>
      <w:r w:rsidR="00926276">
        <w:rPr>
          <w:sz w:val="28"/>
          <w:szCs w:val="28"/>
          <w:lang w:val="kk-KZ"/>
        </w:rPr>
        <w:t>.</w:t>
      </w:r>
      <w:r w:rsidR="00926276" w:rsidRPr="004F256A">
        <w:rPr>
          <w:sz w:val="28"/>
          <w:szCs w:val="28"/>
          <w:lang w:val="kk-KZ"/>
        </w:rPr>
        <w:t xml:space="preserve"> </w:t>
      </w:r>
      <w:r w:rsidRPr="004F256A">
        <w:rPr>
          <w:sz w:val="28"/>
          <w:szCs w:val="28"/>
          <w:lang w:val="kk-KZ"/>
        </w:rPr>
        <w:t xml:space="preserve">- 502 с. </w:t>
      </w:r>
    </w:p>
    <w:p w14:paraId="5864922D" w14:textId="77777777" w:rsidR="00D258EC" w:rsidRPr="004F256A" w:rsidRDefault="00D258EC" w:rsidP="004F256A">
      <w:pPr>
        <w:pStyle w:val="a6"/>
        <w:numPr>
          <w:ilvl w:val="0"/>
          <w:numId w:val="10"/>
        </w:numPr>
        <w:tabs>
          <w:tab w:val="left" w:pos="1134"/>
        </w:tabs>
        <w:ind w:left="0" w:firstLine="567"/>
        <w:jc w:val="both"/>
        <w:rPr>
          <w:sz w:val="28"/>
          <w:szCs w:val="28"/>
          <w:lang w:val="kk-KZ"/>
        </w:rPr>
      </w:pPr>
      <w:r w:rsidRPr="004F256A">
        <w:rPr>
          <w:sz w:val="28"/>
          <w:szCs w:val="28"/>
          <w:lang w:val="kk-KZ"/>
        </w:rPr>
        <w:t>Афанасьев В.Г. Философиялық білімдердің негізі. – Алматы, 1963. – 414 б.</w:t>
      </w:r>
    </w:p>
    <w:p w14:paraId="2548A8A2" w14:textId="305A6ABA" w:rsidR="00D258EC" w:rsidRPr="004F256A" w:rsidRDefault="00D258EC" w:rsidP="004F256A">
      <w:pPr>
        <w:pStyle w:val="a6"/>
        <w:numPr>
          <w:ilvl w:val="0"/>
          <w:numId w:val="10"/>
        </w:numPr>
        <w:tabs>
          <w:tab w:val="left" w:pos="1134"/>
        </w:tabs>
        <w:ind w:left="0" w:firstLine="567"/>
        <w:jc w:val="both"/>
        <w:rPr>
          <w:sz w:val="28"/>
          <w:szCs w:val="28"/>
          <w:shd w:val="clear" w:color="auto" w:fill="FFFFFF"/>
          <w:lang w:val="kk-KZ"/>
        </w:rPr>
      </w:pPr>
      <w:r w:rsidRPr="004F256A">
        <w:rPr>
          <w:sz w:val="28"/>
          <w:szCs w:val="28"/>
          <w:shd w:val="clear" w:color="auto" w:fill="FFFFFF"/>
          <w:lang w:val="kk-KZ"/>
        </w:rPr>
        <w:t xml:space="preserve"> Құнанбаев А. Қара сөздер (Жобаның авторы Мырзагелді Кемел)</w:t>
      </w:r>
      <w:r w:rsidR="00926276">
        <w:rPr>
          <w:sz w:val="28"/>
          <w:szCs w:val="28"/>
          <w:shd w:val="clear" w:color="auto" w:fill="FFFFFF"/>
          <w:lang w:val="kk-KZ"/>
        </w:rPr>
        <w:t>. -</w:t>
      </w:r>
      <w:r w:rsidRPr="004F256A">
        <w:rPr>
          <w:sz w:val="28"/>
          <w:szCs w:val="28"/>
          <w:shd w:val="clear" w:color="auto" w:fill="FFFFFF"/>
          <w:lang w:val="kk-KZ"/>
        </w:rPr>
        <w:t xml:space="preserve"> Астана:Аударма, 2002. - 100 б.  </w:t>
      </w:r>
    </w:p>
    <w:p w14:paraId="6F7A11FC" w14:textId="567CC170" w:rsidR="00D258EC" w:rsidRPr="004F256A" w:rsidRDefault="00D258EC" w:rsidP="004F256A">
      <w:pPr>
        <w:pStyle w:val="a6"/>
        <w:numPr>
          <w:ilvl w:val="0"/>
          <w:numId w:val="10"/>
        </w:numPr>
        <w:tabs>
          <w:tab w:val="left" w:pos="1134"/>
        </w:tabs>
        <w:ind w:left="0" w:firstLine="567"/>
        <w:jc w:val="both"/>
        <w:rPr>
          <w:sz w:val="28"/>
          <w:szCs w:val="28"/>
          <w:shd w:val="clear" w:color="auto" w:fill="FFFFFF"/>
          <w:lang w:val="kk-KZ"/>
        </w:rPr>
      </w:pPr>
      <w:r w:rsidRPr="004F256A">
        <w:rPr>
          <w:sz w:val="28"/>
          <w:szCs w:val="28"/>
          <w:shd w:val="clear" w:color="auto" w:fill="FFFFFF"/>
          <w:lang w:val="kk-KZ"/>
        </w:rPr>
        <w:t>Қазақ халқының философиялық мұрасы: жиырма томдық</w:t>
      </w:r>
      <w:r w:rsidR="00926276">
        <w:rPr>
          <w:sz w:val="28"/>
          <w:szCs w:val="28"/>
          <w:shd w:val="clear" w:color="auto" w:fill="FFFFFF"/>
          <w:lang w:val="kk-KZ"/>
        </w:rPr>
        <w:t>.</w:t>
      </w:r>
      <w:r w:rsidRPr="004F256A">
        <w:rPr>
          <w:sz w:val="28"/>
          <w:szCs w:val="28"/>
          <w:shd w:val="clear" w:color="auto" w:fill="FFFFFF"/>
          <w:lang w:val="kk-KZ"/>
        </w:rPr>
        <w:t xml:space="preserve"> ХХ ғасыр басындағы қазақ философиясы. – Астана: Аударма, 2008. </w:t>
      </w:r>
      <w:r w:rsidR="00926276">
        <w:rPr>
          <w:sz w:val="28"/>
          <w:szCs w:val="28"/>
          <w:shd w:val="clear" w:color="auto" w:fill="FFFFFF"/>
          <w:lang w:val="kk-KZ"/>
        </w:rPr>
        <w:t xml:space="preserve">– Т. </w:t>
      </w:r>
      <w:r w:rsidR="00926276" w:rsidRPr="004F256A">
        <w:rPr>
          <w:sz w:val="28"/>
          <w:szCs w:val="28"/>
          <w:shd w:val="clear" w:color="auto" w:fill="FFFFFF"/>
          <w:lang w:val="kk-KZ"/>
        </w:rPr>
        <w:t>11</w:t>
      </w:r>
      <w:r w:rsidR="00926276">
        <w:rPr>
          <w:sz w:val="28"/>
          <w:szCs w:val="28"/>
          <w:shd w:val="clear" w:color="auto" w:fill="FFFFFF"/>
          <w:lang w:val="kk-KZ"/>
        </w:rPr>
        <w:t>.</w:t>
      </w:r>
      <w:r w:rsidR="00926276" w:rsidRPr="004F256A">
        <w:rPr>
          <w:sz w:val="28"/>
          <w:szCs w:val="28"/>
          <w:shd w:val="clear" w:color="auto" w:fill="FFFFFF"/>
          <w:lang w:val="kk-KZ"/>
        </w:rPr>
        <w:t xml:space="preserve"> </w:t>
      </w:r>
      <w:r w:rsidRPr="004F256A">
        <w:rPr>
          <w:sz w:val="28"/>
          <w:szCs w:val="28"/>
          <w:shd w:val="clear" w:color="auto" w:fill="FFFFFF"/>
          <w:lang w:val="kk-KZ"/>
        </w:rPr>
        <w:t xml:space="preserve">– 464 б. </w:t>
      </w:r>
    </w:p>
    <w:p w14:paraId="3910E729" w14:textId="5C89ADE7" w:rsidR="00D258EC" w:rsidRPr="004F256A" w:rsidRDefault="00D258EC" w:rsidP="004F256A">
      <w:pPr>
        <w:pStyle w:val="a6"/>
        <w:numPr>
          <w:ilvl w:val="0"/>
          <w:numId w:val="10"/>
        </w:numPr>
        <w:tabs>
          <w:tab w:val="left" w:pos="1134"/>
        </w:tabs>
        <w:ind w:left="0" w:firstLine="567"/>
        <w:jc w:val="both"/>
        <w:rPr>
          <w:sz w:val="28"/>
          <w:szCs w:val="28"/>
          <w:lang w:val="kk-KZ"/>
        </w:rPr>
      </w:pPr>
      <w:r w:rsidRPr="004F256A">
        <w:rPr>
          <w:sz w:val="28"/>
          <w:szCs w:val="28"/>
          <w:lang w:val="kk-KZ"/>
        </w:rPr>
        <w:t xml:space="preserve">Дәулетбекова Ж. Сөз мәдениетін оқыту: ғылым мен білім тоғысында. – Алматы, 2007. – 216 б. </w:t>
      </w:r>
    </w:p>
    <w:p w14:paraId="5880D80D" w14:textId="037F11AE" w:rsidR="00D258EC" w:rsidRPr="004F256A" w:rsidRDefault="00D258EC" w:rsidP="004F256A">
      <w:pPr>
        <w:pStyle w:val="a6"/>
        <w:numPr>
          <w:ilvl w:val="0"/>
          <w:numId w:val="10"/>
        </w:numPr>
        <w:tabs>
          <w:tab w:val="left" w:pos="1134"/>
        </w:tabs>
        <w:ind w:left="0" w:firstLine="567"/>
        <w:jc w:val="both"/>
        <w:rPr>
          <w:sz w:val="28"/>
          <w:szCs w:val="28"/>
          <w:shd w:val="clear" w:color="auto" w:fill="FFFFFF"/>
          <w:lang w:val="kk-KZ"/>
        </w:rPr>
      </w:pPr>
      <w:r w:rsidRPr="004F256A">
        <w:rPr>
          <w:sz w:val="28"/>
          <w:szCs w:val="28"/>
          <w:lang w:val="kk-KZ"/>
        </w:rPr>
        <w:t xml:space="preserve"> Жұмабаев М. Педагогика. – Алматы: Ана тілі, 1992. – 160 б. </w:t>
      </w:r>
    </w:p>
    <w:p w14:paraId="61ED417D" w14:textId="40A4DC3E" w:rsidR="00D258EC" w:rsidRPr="004F256A" w:rsidRDefault="00D258EC" w:rsidP="004F256A">
      <w:pPr>
        <w:pStyle w:val="a6"/>
        <w:numPr>
          <w:ilvl w:val="0"/>
          <w:numId w:val="10"/>
        </w:numPr>
        <w:tabs>
          <w:tab w:val="left" w:pos="1134"/>
        </w:tabs>
        <w:ind w:left="0" w:firstLine="567"/>
        <w:jc w:val="both"/>
        <w:rPr>
          <w:sz w:val="28"/>
          <w:szCs w:val="28"/>
          <w:shd w:val="clear" w:color="auto" w:fill="FFFFFF"/>
          <w:lang w:val="kk-KZ"/>
        </w:rPr>
      </w:pPr>
      <w:r w:rsidRPr="004F256A">
        <w:rPr>
          <w:sz w:val="28"/>
          <w:szCs w:val="28"/>
          <w:shd w:val="clear" w:color="auto" w:fill="FFFFFF"/>
          <w:lang w:val="kk-KZ"/>
        </w:rPr>
        <w:t xml:space="preserve">Нұрышева Г., Байтенова Н. Қазақ халқының философиялық мұрасы: жиырма томдық. Философиялық антропология. Мәдениет философиясы. Дін философиясы. – Астана: Аударма, 2006. </w:t>
      </w:r>
      <w:r w:rsidR="00926276">
        <w:rPr>
          <w:sz w:val="28"/>
          <w:szCs w:val="28"/>
          <w:shd w:val="clear" w:color="auto" w:fill="FFFFFF"/>
          <w:lang w:val="kk-KZ"/>
        </w:rPr>
        <w:t xml:space="preserve">– Т. </w:t>
      </w:r>
      <w:r w:rsidR="00926276" w:rsidRPr="004F256A">
        <w:rPr>
          <w:sz w:val="28"/>
          <w:szCs w:val="28"/>
          <w:shd w:val="clear" w:color="auto" w:fill="FFFFFF"/>
          <w:lang w:val="kk-KZ"/>
        </w:rPr>
        <w:t>19</w:t>
      </w:r>
      <w:r w:rsidR="00926276">
        <w:rPr>
          <w:sz w:val="28"/>
          <w:szCs w:val="28"/>
          <w:shd w:val="clear" w:color="auto" w:fill="FFFFFF"/>
          <w:lang w:val="kk-KZ"/>
        </w:rPr>
        <w:t>.</w:t>
      </w:r>
      <w:r w:rsidR="00926276" w:rsidRPr="004F256A">
        <w:rPr>
          <w:sz w:val="28"/>
          <w:szCs w:val="28"/>
          <w:shd w:val="clear" w:color="auto" w:fill="FFFFFF"/>
          <w:lang w:val="kk-KZ"/>
        </w:rPr>
        <w:t xml:space="preserve"> </w:t>
      </w:r>
      <w:r w:rsidRPr="004F256A">
        <w:rPr>
          <w:sz w:val="28"/>
          <w:szCs w:val="28"/>
          <w:shd w:val="clear" w:color="auto" w:fill="FFFFFF"/>
          <w:lang w:val="kk-KZ"/>
        </w:rPr>
        <w:t xml:space="preserve">– 536 б. </w:t>
      </w:r>
    </w:p>
    <w:p w14:paraId="65F63F49" w14:textId="77777777" w:rsidR="00D258EC" w:rsidRPr="004F256A" w:rsidRDefault="00D258EC" w:rsidP="004F256A">
      <w:pPr>
        <w:pStyle w:val="a6"/>
        <w:numPr>
          <w:ilvl w:val="0"/>
          <w:numId w:val="10"/>
        </w:numPr>
        <w:tabs>
          <w:tab w:val="left" w:pos="1134"/>
        </w:tabs>
        <w:ind w:left="0" w:firstLine="567"/>
        <w:jc w:val="both"/>
        <w:rPr>
          <w:sz w:val="28"/>
          <w:szCs w:val="28"/>
          <w:shd w:val="clear" w:color="auto" w:fill="FFFFFF"/>
          <w:lang w:val="kk-KZ"/>
        </w:rPr>
      </w:pPr>
      <w:r w:rsidRPr="004F256A">
        <w:rPr>
          <w:sz w:val="28"/>
          <w:szCs w:val="28"/>
          <w:lang w:val="ru-RU"/>
        </w:rPr>
        <w:t>Рубинштейн С.Л. Основы общей психологии. – Питер, 2002. – 720 с.</w:t>
      </w:r>
    </w:p>
    <w:p w14:paraId="32E6BC6C" w14:textId="12AD3964"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shd w:val="clear" w:color="auto" w:fill="FFFFFF"/>
        </w:rPr>
        <w:t>Выготский Л.С. Собрание сочинений: в 6 т. –  М</w:t>
      </w:r>
      <w:r w:rsidR="00926276">
        <w:rPr>
          <w:sz w:val="28"/>
          <w:szCs w:val="28"/>
          <w:shd w:val="clear" w:color="auto" w:fill="FFFFFF"/>
          <w:lang w:val="kk-KZ"/>
        </w:rPr>
        <w:t>.</w:t>
      </w:r>
      <w:r w:rsidRPr="004F256A">
        <w:rPr>
          <w:sz w:val="28"/>
          <w:szCs w:val="28"/>
          <w:shd w:val="clear" w:color="auto" w:fill="FFFFFF"/>
        </w:rPr>
        <w:t>: Педагогика, 1982.</w:t>
      </w:r>
      <w:r w:rsidRPr="004F256A">
        <w:rPr>
          <w:sz w:val="28"/>
          <w:szCs w:val="28"/>
          <w:shd w:val="clear" w:color="auto" w:fill="FFFFFF"/>
          <w:lang w:val="kk-KZ"/>
        </w:rPr>
        <w:t xml:space="preserve"> </w:t>
      </w:r>
      <w:r w:rsidRPr="004F256A">
        <w:rPr>
          <w:sz w:val="28"/>
          <w:szCs w:val="28"/>
          <w:shd w:val="clear" w:color="auto" w:fill="FFFFFF"/>
        </w:rPr>
        <w:t>– 504 с.</w:t>
      </w:r>
      <w:r w:rsidRPr="004F256A">
        <w:rPr>
          <w:sz w:val="28"/>
          <w:szCs w:val="28"/>
        </w:rPr>
        <w:t xml:space="preserve"> </w:t>
      </w:r>
      <w:r w:rsidR="00926276">
        <w:rPr>
          <w:lang w:val="kk-KZ"/>
        </w:rPr>
        <w:t xml:space="preserve"> </w:t>
      </w:r>
    </w:p>
    <w:p w14:paraId="58D73A19" w14:textId="08132B1D"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shd w:val="clear" w:color="auto" w:fill="FFFFFF"/>
          <w:lang w:val="kk-KZ"/>
        </w:rPr>
        <w:t xml:space="preserve"> Жинкин Н.И. Психологические основы развития речи // Вестник практической психологии образования. </w:t>
      </w:r>
      <w:r w:rsidR="00926276">
        <w:rPr>
          <w:sz w:val="28"/>
          <w:szCs w:val="28"/>
          <w:shd w:val="clear" w:color="auto" w:fill="FFFFFF"/>
          <w:lang w:val="kk-KZ"/>
        </w:rPr>
        <w:t xml:space="preserve">- </w:t>
      </w:r>
      <w:r w:rsidRPr="004F256A">
        <w:rPr>
          <w:sz w:val="28"/>
          <w:szCs w:val="28"/>
          <w:shd w:val="clear" w:color="auto" w:fill="FFFFFF"/>
          <w:lang w:val="kk-KZ"/>
        </w:rPr>
        <w:t xml:space="preserve">2012. </w:t>
      </w:r>
      <w:r w:rsidR="00926276">
        <w:rPr>
          <w:sz w:val="28"/>
          <w:szCs w:val="28"/>
          <w:shd w:val="clear" w:color="auto" w:fill="FFFFFF"/>
          <w:lang w:val="kk-KZ"/>
        </w:rPr>
        <w:t xml:space="preserve">– </w:t>
      </w:r>
      <w:r w:rsidRPr="004F256A">
        <w:rPr>
          <w:sz w:val="28"/>
          <w:szCs w:val="28"/>
          <w:shd w:val="clear" w:color="auto" w:fill="FFFFFF"/>
          <w:lang w:val="kk-KZ"/>
        </w:rPr>
        <w:t>Т</w:t>
      </w:r>
      <w:r w:rsidR="00926276">
        <w:rPr>
          <w:sz w:val="28"/>
          <w:szCs w:val="28"/>
          <w:shd w:val="clear" w:color="auto" w:fill="FFFFFF"/>
          <w:lang w:val="kk-KZ"/>
        </w:rPr>
        <w:t xml:space="preserve">. </w:t>
      </w:r>
      <w:r w:rsidRPr="004F256A">
        <w:rPr>
          <w:sz w:val="28"/>
          <w:szCs w:val="28"/>
          <w:shd w:val="clear" w:color="auto" w:fill="FFFFFF"/>
          <w:lang w:val="kk-KZ"/>
        </w:rPr>
        <w:t>9</w:t>
      </w:r>
      <w:r w:rsidR="00926276">
        <w:rPr>
          <w:sz w:val="28"/>
          <w:szCs w:val="28"/>
          <w:shd w:val="clear" w:color="auto" w:fill="FFFFFF"/>
          <w:lang w:val="kk-KZ"/>
        </w:rPr>
        <w:t>,</w:t>
      </w:r>
      <w:r w:rsidRPr="004F256A">
        <w:rPr>
          <w:sz w:val="28"/>
          <w:szCs w:val="28"/>
          <w:shd w:val="clear" w:color="auto" w:fill="FFFFFF"/>
          <w:lang w:val="kk-KZ"/>
        </w:rPr>
        <w:t xml:space="preserve"> №4. </w:t>
      </w:r>
      <w:r w:rsidR="00926276">
        <w:rPr>
          <w:sz w:val="28"/>
          <w:szCs w:val="28"/>
          <w:shd w:val="clear" w:color="auto" w:fill="FFFFFF"/>
          <w:lang w:val="kk-KZ"/>
        </w:rPr>
        <w:t xml:space="preserve">- </w:t>
      </w:r>
      <w:r w:rsidRPr="004F256A">
        <w:rPr>
          <w:sz w:val="28"/>
          <w:szCs w:val="28"/>
          <w:shd w:val="clear" w:color="auto" w:fill="FFFFFF"/>
          <w:lang w:val="kk-KZ"/>
        </w:rPr>
        <w:t>С. 39</w:t>
      </w:r>
      <w:r w:rsidR="00926276">
        <w:rPr>
          <w:sz w:val="28"/>
          <w:szCs w:val="28"/>
          <w:shd w:val="clear" w:color="auto" w:fill="FFFFFF"/>
          <w:lang w:val="kk-KZ"/>
        </w:rPr>
        <w:t>-</w:t>
      </w:r>
      <w:r w:rsidRPr="004F256A">
        <w:rPr>
          <w:sz w:val="28"/>
          <w:szCs w:val="28"/>
          <w:shd w:val="clear" w:color="auto" w:fill="FFFFFF"/>
          <w:lang w:val="kk-KZ"/>
        </w:rPr>
        <w:t xml:space="preserve">41. </w:t>
      </w:r>
      <w:r w:rsidR="00926276">
        <w:rPr>
          <w:sz w:val="28"/>
          <w:szCs w:val="28"/>
          <w:shd w:val="clear" w:color="auto" w:fill="FFFFFF"/>
          <w:lang w:val="kk-KZ"/>
        </w:rPr>
        <w:t xml:space="preserve"> </w:t>
      </w:r>
    </w:p>
    <w:p w14:paraId="53DCBA21" w14:textId="368D43EB"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rPr>
        <w:t>Леонтьев А.Н. Избранные психологические произведения: В 2 т.</w:t>
      </w:r>
      <w:r w:rsidR="006C35F3">
        <w:rPr>
          <w:sz w:val="28"/>
          <w:szCs w:val="28"/>
          <w:lang w:val="kk-KZ"/>
        </w:rPr>
        <w:t xml:space="preserve"> </w:t>
      </w:r>
      <w:r w:rsidRPr="004F256A">
        <w:rPr>
          <w:sz w:val="28"/>
          <w:szCs w:val="28"/>
          <w:lang w:val="kk-KZ"/>
        </w:rPr>
        <w:t xml:space="preserve">– </w:t>
      </w:r>
      <w:r w:rsidRPr="004F256A">
        <w:rPr>
          <w:sz w:val="28"/>
          <w:szCs w:val="28"/>
        </w:rPr>
        <w:t>М</w:t>
      </w:r>
      <w:r w:rsidR="006C35F3">
        <w:rPr>
          <w:sz w:val="28"/>
          <w:szCs w:val="28"/>
          <w:lang w:val="kk-KZ"/>
        </w:rPr>
        <w:t>.</w:t>
      </w:r>
      <w:r w:rsidRPr="004F256A">
        <w:rPr>
          <w:sz w:val="28"/>
          <w:szCs w:val="28"/>
        </w:rPr>
        <w:t xml:space="preserve">: Педагогика, 1983. </w:t>
      </w:r>
      <w:r w:rsidR="006C35F3">
        <w:rPr>
          <w:sz w:val="28"/>
          <w:szCs w:val="28"/>
          <w:lang w:val="kk-KZ"/>
        </w:rPr>
        <w:t xml:space="preserve">- </w:t>
      </w:r>
      <w:r w:rsidR="006C35F3" w:rsidRPr="004F256A">
        <w:rPr>
          <w:sz w:val="28"/>
          <w:szCs w:val="28"/>
        </w:rPr>
        <w:t>Т. </w:t>
      </w:r>
      <w:r w:rsidR="006C35F3">
        <w:rPr>
          <w:sz w:val="28"/>
          <w:szCs w:val="28"/>
          <w:lang w:val="kk-KZ"/>
        </w:rPr>
        <w:t>1.</w:t>
      </w:r>
      <w:r w:rsidR="006C35F3" w:rsidRPr="004F256A">
        <w:rPr>
          <w:sz w:val="28"/>
          <w:szCs w:val="28"/>
          <w:lang w:val="kk-KZ"/>
        </w:rPr>
        <w:t xml:space="preserve"> </w:t>
      </w:r>
      <w:r w:rsidRPr="004F256A">
        <w:rPr>
          <w:sz w:val="28"/>
          <w:szCs w:val="28"/>
        </w:rPr>
        <w:t xml:space="preserve">– </w:t>
      </w:r>
      <w:r w:rsidR="006C35F3">
        <w:rPr>
          <w:sz w:val="28"/>
          <w:szCs w:val="28"/>
          <w:lang w:val="kk-KZ"/>
        </w:rPr>
        <w:t xml:space="preserve"> </w:t>
      </w:r>
      <w:r w:rsidRPr="004F256A">
        <w:rPr>
          <w:sz w:val="28"/>
          <w:szCs w:val="28"/>
        </w:rPr>
        <w:t>392 с.</w:t>
      </w:r>
    </w:p>
    <w:p w14:paraId="55DD7727" w14:textId="39130111"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 </w:t>
      </w:r>
      <w:r w:rsidRPr="004F256A">
        <w:rPr>
          <w:sz w:val="28"/>
          <w:szCs w:val="28"/>
        </w:rPr>
        <w:t>Зимняя И.А. Лингвопсихология речевой деятельности.</w:t>
      </w:r>
      <w:r w:rsidRPr="004F256A">
        <w:rPr>
          <w:sz w:val="28"/>
          <w:szCs w:val="28"/>
          <w:lang w:val="kk-KZ"/>
        </w:rPr>
        <w:t xml:space="preserve"> – </w:t>
      </w:r>
      <w:r w:rsidRPr="004F256A">
        <w:rPr>
          <w:sz w:val="28"/>
          <w:szCs w:val="28"/>
        </w:rPr>
        <w:t>М</w:t>
      </w:r>
      <w:r w:rsidR="006C35F3">
        <w:rPr>
          <w:sz w:val="28"/>
          <w:szCs w:val="28"/>
          <w:lang w:val="kk-KZ"/>
        </w:rPr>
        <w:t>.</w:t>
      </w:r>
      <w:r w:rsidRPr="004F256A">
        <w:rPr>
          <w:sz w:val="28"/>
          <w:szCs w:val="28"/>
        </w:rPr>
        <w:t>, 2001. – 432 с.</w:t>
      </w:r>
    </w:p>
    <w:p w14:paraId="2C30F3FA" w14:textId="4FFC3BEB"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rFonts w:eastAsiaTheme="minorEastAsia"/>
          <w:sz w:val="28"/>
          <w:szCs w:val="28"/>
          <w:lang w:val="kk-KZ"/>
        </w:rPr>
        <w:t xml:space="preserve"> Львов М.Р. Методика развития речи младших школьников. – М</w:t>
      </w:r>
      <w:r w:rsidR="006C35F3">
        <w:rPr>
          <w:rFonts w:eastAsiaTheme="minorEastAsia"/>
          <w:sz w:val="28"/>
          <w:szCs w:val="28"/>
          <w:lang w:val="kk-KZ"/>
        </w:rPr>
        <w:t>.</w:t>
      </w:r>
      <w:r w:rsidRPr="004F256A">
        <w:rPr>
          <w:rFonts w:eastAsiaTheme="minorEastAsia"/>
          <w:sz w:val="28"/>
          <w:szCs w:val="28"/>
          <w:lang w:val="kk-KZ"/>
        </w:rPr>
        <w:t xml:space="preserve">, 1985. – 176 с. </w:t>
      </w:r>
    </w:p>
    <w:p w14:paraId="6D0C8B5E" w14:textId="26B3346A"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 Беляев Б.В. Очерки по психологии обучения инностранным языкам. – М</w:t>
      </w:r>
      <w:r w:rsidR="006C35F3">
        <w:rPr>
          <w:sz w:val="28"/>
          <w:szCs w:val="28"/>
          <w:lang w:val="kk-KZ"/>
        </w:rPr>
        <w:t>.</w:t>
      </w:r>
      <w:r w:rsidRPr="004F256A">
        <w:rPr>
          <w:sz w:val="28"/>
          <w:szCs w:val="28"/>
          <w:lang w:val="kk-KZ"/>
        </w:rPr>
        <w:t>, 1959. – 106 с.</w:t>
      </w:r>
    </w:p>
    <w:p w14:paraId="154B9547" w14:textId="3017FB38" w:rsidR="00D258EC" w:rsidRPr="004F256A" w:rsidRDefault="00D258EC" w:rsidP="004F256A">
      <w:pPr>
        <w:pStyle w:val="a6"/>
        <w:numPr>
          <w:ilvl w:val="0"/>
          <w:numId w:val="10"/>
        </w:numPr>
        <w:tabs>
          <w:tab w:val="left" w:pos="1134"/>
        </w:tabs>
        <w:ind w:left="0" w:firstLine="567"/>
        <w:jc w:val="both"/>
        <w:rPr>
          <w:sz w:val="28"/>
          <w:szCs w:val="28"/>
          <w:shd w:val="clear" w:color="auto" w:fill="FFFFFF"/>
          <w:lang w:val="kk-KZ"/>
        </w:rPr>
      </w:pPr>
      <w:r w:rsidRPr="004F256A">
        <w:rPr>
          <w:sz w:val="28"/>
          <w:szCs w:val="28"/>
          <w:shd w:val="clear" w:color="auto" w:fill="FFFFFF"/>
          <w:lang w:val="kk-KZ"/>
        </w:rPr>
        <w:t xml:space="preserve"> Пассов Е.И. Коммуникативный метод обучения иноязычному говорению. – М</w:t>
      </w:r>
      <w:r w:rsidR="006C35F3">
        <w:rPr>
          <w:sz w:val="28"/>
          <w:szCs w:val="28"/>
          <w:shd w:val="clear" w:color="auto" w:fill="FFFFFF"/>
          <w:lang w:val="kk-KZ"/>
        </w:rPr>
        <w:t>.</w:t>
      </w:r>
      <w:r w:rsidRPr="004F256A">
        <w:rPr>
          <w:sz w:val="28"/>
          <w:szCs w:val="28"/>
          <w:shd w:val="clear" w:color="auto" w:fill="FFFFFF"/>
          <w:lang w:val="kk-KZ"/>
        </w:rPr>
        <w:t>, 1991. – 222 с.</w:t>
      </w:r>
    </w:p>
    <w:p w14:paraId="0FAA8FA6" w14:textId="77777777" w:rsidR="00D258EC" w:rsidRPr="004F256A" w:rsidRDefault="00D258EC" w:rsidP="004F256A">
      <w:pPr>
        <w:pStyle w:val="a6"/>
        <w:numPr>
          <w:ilvl w:val="0"/>
          <w:numId w:val="10"/>
        </w:numPr>
        <w:tabs>
          <w:tab w:val="left" w:pos="1134"/>
        </w:tabs>
        <w:ind w:left="0" w:firstLine="567"/>
        <w:jc w:val="both"/>
        <w:rPr>
          <w:sz w:val="28"/>
          <w:szCs w:val="28"/>
          <w:shd w:val="clear" w:color="auto" w:fill="FFFFFF"/>
          <w:lang w:val="kk-KZ"/>
        </w:rPr>
      </w:pPr>
      <w:r w:rsidRPr="004F256A">
        <w:rPr>
          <w:sz w:val="28"/>
          <w:szCs w:val="28"/>
          <w:shd w:val="clear" w:color="auto" w:fill="FFFFFF"/>
          <w:lang w:val="kk-KZ"/>
        </w:rPr>
        <w:t xml:space="preserve"> Расселл Г. Бастауыш мектеп мұғалімі: шеберлікті шыңдау. - Алматы, 2020. - 600 б.</w:t>
      </w:r>
    </w:p>
    <w:p w14:paraId="1D559864" w14:textId="16564474" w:rsidR="00D258EC" w:rsidRPr="004F256A" w:rsidRDefault="00D258EC" w:rsidP="004F256A">
      <w:pPr>
        <w:widowControl w:val="0"/>
        <w:numPr>
          <w:ilvl w:val="0"/>
          <w:numId w:val="10"/>
        </w:numPr>
        <w:tabs>
          <w:tab w:val="left" w:pos="1134"/>
        </w:tabs>
        <w:autoSpaceDE w:val="0"/>
        <w:autoSpaceDN w:val="0"/>
        <w:adjustRightInd w:val="0"/>
        <w:spacing w:after="0" w:line="240" w:lineRule="auto"/>
        <w:ind w:left="0" w:firstLine="567"/>
        <w:contextualSpacing/>
        <w:jc w:val="both"/>
        <w:rPr>
          <w:rFonts w:ascii="Times New Roman" w:eastAsia="Times New Roman" w:hAnsi="Times New Roman"/>
          <w:sz w:val="28"/>
          <w:szCs w:val="28"/>
          <w:lang w:val="kk-KZ" w:eastAsia="ru-RU"/>
        </w:rPr>
      </w:pPr>
      <w:r w:rsidRPr="004F256A">
        <w:rPr>
          <w:rFonts w:ascii="Times New Roman" w:eastAsia="Times New Roman" w:hAnsi="Times New Roman"/>
          <w:sz w:val="28"/>
          <w:szCs w:val="28"/>
          <w:lang w:val="kk-KZ" w:eastAsia="ru-RU"/>
        </w:rPr>
        <w:t xml:space="preserve"> Солсо Р. Когнитивная психология. – 6-е. изд. </w:t>
      </w:r>
      <w:r w:rsidR="006C35F3">
        <w:rPr>
          <w:rFonts w:ascii="Times New Roman" w:eastAsia="Times New Roman" w:hAnsi="Times New Roman"/>
          <w:sz w:val="28"/>
          <w:szCs w:val="28"/>
          <w:lang w:val="kk-KZ" w:eastAsia="ru-RU"/>
        </w:rPr>
        <w:t xml:space="preserve">- </w:t>
      </w:r>
      <w:r w:rsidRPr="004F256A">
        <w:rPr>
          <w:rFonts w:ascii="Times New Roman" w:hAnsi="Times New Roman"/>
          <w:sz w:val="28"/>
          <w:szCs w:val="28"/>
        </w:rPr>
        <w:t xml:space="preserve">СПб.: Питер, 2006. </w:t>
      </w:r>
      <w:r w:rsidR="006C35F3">
        <w:rPr>
          <w:rFonts w:ascii="Times New Roman" w:hAnsi="Times New Roman"/>
          <w:sz w:val="28"/>
          <w:szCs w:val="28"/>
          <w:lang w:val="kk-KZ"/>
        </w:rPr>
        <w:t>-</w:t>
      </w:r>
      <w:r w:rsidRPr="004F256A">
        <w:rPr>
          <w:rFonts w:ascii="Times New Roman" w:hAnsi="Times New Roman"/>
          <w:sz w:val="28"/>
          <w:szCs w:val="28"/>
        </w:rPr>
        <w:t xml:space="preserve"> 589 с</w:t>
      </w:r>
      <w:r w:rsidRPr="004F256A">
        <w:rPr>
          <w:rFonts w:ascii="Times New Roman" w:hAnsi="Times New Roman"/>
          <w:sz w:val="28"/>
          <w:szCs w:val="28"/>
          <w:lang w:val="kk-KZ"/>
        </w:rPr>
        <w:t>.</w:t>
      </w:r>
    </w:p>
    <w:p w14:paraId="77C3F9EF" w14:textId="086A2BE0" w:rsidR="00D258EC" w:rsidRPr="004F256A" w:rsidRDefault="00D258EC" w:rsidP="004F256A">
      <w:pPr>
        <w:widowControl w:val="0"/>
        <w:numPr>
          <w:ilvl w:val="0"/>
          <w:numId w:val="10"/>
        </w:numPr>
        <w:tabs>
          <w:tab w:val="left" w:pos="1134"/>
        </w:tabs>
        <w:autoSpaceDE w:val="0"/>
        <w:autoSpaceDN w:val="0"/>
        <w:adjustRightInd w:val="0"/>
        <w:spacing w:after="0" w:line="240" w:lineRule="auto"/>
        <w:ind w:left="0" w:firstLine="567"/>
        <w:contextualSpacing/>
        <w:jc w:val="both"/>
        <w:rPr>
          <w:rFonts w:ascii="Times New Roman" w:eastAsia="Times New Roman" w:hAnsi="Times New Roman"/>
          <w:sz w:val="28"/>
          <w:szCs w:val="28"/>
          <w:lang w:val="kk-KZ" w:eastAsia="ru-RU"/>
        </w:rPr>
      </w:pPr>
      <w:r w:rsidRPr="004F256A">
        <w:rPr>
          <w:rFonts w:ascii="Times New Roman" w:eastAsia="Times New Roman" w:hAnsi="Times New Roman"/>
          <w:sz w:val="28"/>
          <w:szCs w:val="28"/>
          <w:lang w:val="kk-KZ" w:eastAsia="ru-RU"/>
        </w:rPr>
        <w:t xml:space="preserve">Андерсон Дж.Р. Когнитивная психология. - Питер, 2002. </w:t>
      </w:r>
      <w:r w:rsidR="006C35F3">
        <w:rPr>
          <w:rFonts w:ascii="Times New Roman" w:eastAsia="Times New Roman" w:hAnsi="Times New Roman"/>
          <w:sz w:val="28"/>
          <w:szCs w:val="28"/>
          <w:lang w:val="kk-KZ" w:eastAsia="ru-RU"/>
        </w:rPr>
        <w:t xml:space="preserve">- </w:t>
      </w:r>
      <w:r w:rsidRPr="004F256A">
        <w:rPr>
          <w:rFonts w:ascii="Times New Roman" w:eastAsia="Times New Roman" w:hAnsi="Times New Roman"/>
          <w:sz w:val="28"/>
          <w:szCs w:val="28"/>
          <w:lang w:val="kk-KZ" w:eastAsia="ru-RU"/>
        </w:rPr>
        <w:t>С. 339-399.</w:t>
      </w:r>
    </w:p>
    <w:p w14:paraId="34583C36" w14:textId="69FE4193" w:rsidR="00D258EC" w:rsidRPr="004F256A" w:rsidRDefault="00D258EC" w:rsidP="004F256A">
      <w:pPr>
        <w:pStyle w:val="a6"/>
        <w:numPr>
          <w:ilvl w:val="0"/>
          <w:numId w:val="10"/>
        </w:numPr>
        <w:tabs>
          <w:tab w:val="left" w:pos="1134"/>
          <w:tab w:val="left" w:pos="1867"/>
        </w:tabs>
        <w:adjustRightInd/>
        <w:ind w:left="0" w:firstLine="567"/>
        <w:contextualSpacing w:val="0"/>
        <w:jc w:val="both"/>
        <w:rPr>
          <w:sz w:val="28"/>
          <w:szCs w:val="28"/>
          <w:lang w:val="kk-KZ"/>
        </w:rPr>
      </w:pPr>
      <w:r w:rsidRPr="004F256A">
        <w:rPr>
          <w:sz w:val="28"/>
          <w:szCs w:val="28"/>
          <w:lang w:val="kk-KZ"/>
        </w:rPr>
        <w:t xml:space="preserve">Халперн Д. Психология критического мышления. </w:t>
      </w:r>
      <w:r w:rsidR="006C35F3">
        <w:rPr>
          <w:sz w:val="28"/>
          <w:szCs w:val="28"/>
          <w:lang w:val="kk-KZ"/>
        </w:rPr>
        <w:t xml:space="preserve">- </w:t>
      </w:r>
      <w:r w:rsidRPr="004F256A">
        <w:rPr>
          <w:sz w:val="28"/>
          <w:szCs w:val="28"/>
          <w:lang w:val="kk-KZ"/>
        </w:rPr>
        <w:t>Питер, 2000. – 400 с.</w:t>
      </w:r>
    </w:p>
    <w:p w14:paraId="380ABD28" w14:textId="0D5036C9" w:rsidR="00D258EC" w:rsidRPr="004F256A" w:rsidRDefault="00D258EC" w:rsidP="004F256A">
      <w:pPr>
        <w:pStyle w:val="a6"/>
        <w:numPr>
          <w:ilvl w:val="0"/>
          <w:numId w:val="10"/>
        </w:numPr>
        <w:tabs>
          <w:tab w:val="left" w:pos="1134"/>
          <w:tab w:val="left" w:pos="1867"/>
        </w:tabs>
        <w:ind w:left="0" w:firstLine="567"/>
        <w:jc w:val="both"/>
        <w:rPr>
          <w:sz w:val="28"/>
          <w:szCs w:val="28"/>
          <w:lang w:val="kk-KZ"/>
        </w:rPr>
      </w:pPr>
      <w:r w:rsidRPr="004F256A">
        <w:rPr>
          <w:sz w:val="28"/>
          <w:szCs w:val="28"/>
          <w:lang w:val="kk-KZ"/>
        </w:rPr>
        <w:t>Туреханова Г.Б.</w:t>
      </w:r>
      <w:r w:rsidR="006C35F3">
        <w:rPr>
          <w:sz w:val="28"/>
          <w:szCs w:val="28"/>
          <w:lang w:val="kk-KZ"/>
        </w:rPr>
        <w:t>,</w:t>
      </w:r>
      <w:r w:rsidRPr="004F256A">
        <w:rPr>
          <w:sz w:val="28"/>
          <w:szCs w:val="28"/>
          <w:lang w:val="kk-KZ"/>
        </w:rPr>
        <w:t xml:space="preserve"> </w:t>
      </w:r>
      <w:r w:rsidR="006C35F3" w:rsidRPr="004F256A">
        <w:rPr>
          <w:sz w:val="28"/>
          <w:szCs w:val="28"/>
          <w:lang w:val="kk-KZ"/>
        </w:rPr>
        <w:t>Абдрахманова</w:t>
      </w:r>
      <w:r w:rsidR="006C35F3" w:rsidRPr="006C35F3">
        <w:rPr>
          <w:sz w:val="28"/>
          <w:szCs w:val="28"/>
          <w:lang w:val="kk-KZ"/>
        </w:rPr>
        <w:t xml:space="preserve"> </w:t>
      </w:r>
      <w:r w:rsidR="006C35F3" w:rsidRPr="004F256A">
        <w:rPr>
          <w:sz w:val="28"/>
          <w:szCs w:val="28"/>
          <w:lang w:val="kk-KZ"/>
        </w:rPr>
        <w:t xml:space="preserve">Н.К. </w:t>
      </w:r>
      <w:r w:rsidRPr="004F256A">
        <w:rPr>
          <w:sz w:val="28"/>
          <w:szCs w:val="28"/>
          <w:lang w:val="kk-KZ"/>
        </w:rPr>
        <w:t>Тиімді  сұрақтар  арқылы  оқушылардың  ойлау  қабілеттерін  дамыту:  әдістемелік ұсыным.</w:t>
      </w:r>
      <w:r w:rsidR="006C35F3">
        <w:rPr>
          <w:sz w:val="28"/>
          <w:szCs w:val="28"/>
          <w:lang w:val="kk-KZ"/>
        </w:rPr>
        <w:t xml:space="preserve"> </w:t>
      </w:r>
      <w:r w:rsidRPr="004F256A">
        <w:rPr>
          <w:sz w:val="28"/>
          <w:szCs w:val="28"/>
          <w:lang w:val="kk-KZ"/>
        </w:rPr>
        <w:t xml:space="preserve">– Астана: «Назарбаев Зияткерлік мектептері» ДББҰ Педагогикалық шеберлік орталығы, 2016. – 44 б. </w:t>
      </w:r>
    </w:p>
    <w:p w14:paraId="0F0783B2" w14:textId="6EF59093" w:rsidR="00D258EC" w:rsidRPr="004F256A" w:rsidRDefault="00D258EC" w:rsidP="004F256A">
      <w:pPr>
        <w:pStyle w:val="a6"/>
        <w:numPr>
          <w:ilvl w:val="0"/>
          <w:numId w:val="10"/>
        </w:numPr>
        <w:tabs>
          <w:tab w:val="left" w:pos="1134"/>
          <w:tab w:val="left" w:pos="1867"/>
        </w:tabs>
        <w:ind w:left="0" w:firstLine="567"/>
        <w:jc w:val="both"/>
        <w:rPr>
          <w:sz w:val="28"/>
          <w:szCs w:val="28"/>
          <w:lang w:val="kk-KZ"/>
        </w:rPr>
      </w:pPr>
      <w:r w:rsidRPr="004F256A">
        <w:rPr>
          <w:sz w:val="28"/>
          <w:szCs w:val="28"/>
          <w:lang w:val="kk-KZ"/>
        </w:rPr>
        <w:t>Güneş F. Türkçe Öğretiminde “Hazırlıksız Konuşma” Sorunu</w:t>
      </w:r>
      <w:r w:rsidR="006C35F3">
        <w:rPr>
          <w:sz w:val="28"/>
          <w:szCs w:val="28"/>
          <w:lang w:val="kk-KZ"/>
        </w:rPr>
        <w:t xml:space="preserve"> //</w:t>
      </w:r>
      <w:r w:rsidRPr="004F256A">
        <w:rPr>
          <w:sz w:val="28"/>
          <w:szCs w:val="28"/>
          <w:lang w:val="kk-KZ"/>
        </w:rPr>
        <w:t xml:space="preserve"> Sınırsız Eğitim ve Araştırma Dergisi</w:t>
      </w:r>
      <w:r w:rsidR="006C35F3">
        <w:rPr>
          <w:sz w:val="28"/>
          <w:szCs w:val="28"/>
          <w:lang w:val="kk-KZ"/>
        </w:rPr>
        <w:t>. -</w:t>
      </w:r>
      <w:r w:rsidRPr="004F256A">
        <w:rPr>
          <w:sz w:val="28"/>
          <w:szCs w:val="28"/>
          <w:lang w:val="kk-KZ"/>
        </w:rPr>
        <w:t xml:space="preserve"> </w:t>
      </w:r>
      <w:r w:rsidR="006C35F3" w:rsidRPr="004F256A">
        <w:rPr>
          <w:sz w:val="28"/>
          <w:szCs w:val="28"/>
          <w:lang w:val="kk-KZ"/>
        </w:rPr>
        <w:t xml:space="preserve">Аnkara, </w:t>
      </w:r>
      <w:r w:rsidR="00C24DF3" w:rsidRPr="004F256A">
        <w:rPr>
          <w:sz w:val="28"/>
          <w:szCs w:val="28"/>
          <w:lang w:val="kk-KZ"/>
        </w:rPr>
        <w:t>2020</w:t>
      </w:r>
      <w:r w:rsidR="006C35F3">
        <w:rPr>
          <w:sz w:val="28"/>
          <w:szCs w:val="28"/>
          <w:lang w:val="kk-KZ"/>
        </w:rPr>
        <w:t xml:space="preserve">. - </w:t>
      </w:r>
      <w:r w:rsidR="00C24DF3" w:rsidRPr="004F256A">
        <w:rPr>
          <w:sz w:val="28"/>
          <w:szCs w:val="28"/>
          <w:lang w:val="kk-KZ"/>
        </w:rPr>
        <w:t xml:space="preserve">Cilt 5, </w:t>
      </w:r>
      <w:r w:rsidR="006C35F3" w:rsidRPr="006C35F3">
        <w:rPr>
          <w:sz w:val="28"/>
          <w:szCs w:val="28"/>
          <w:lang w:val="kk-KZ"/>
        </w:rPr>
        <w:t>s</w:t>
      </w:r>
      <w:r w:rsidR="00C24DF3" w:rsidRPr="004F256A">
        <w:rPr>
          <w:sz w:val="28"/>
          <w:szCs w:val="28"/>
          <w:lang w:val="kk-KZ"/>
        </w:rPr>
        <w:t>ayı 2</w:t>
      </w:r>
      <w:r w:rsidR="006C35F3">
        <w:rPr>
          <w:sz w:val="28"/>
          <w:szCs w:val="28"/>
          <w:lang w:val="kk-KZ"/>
        </w:rPr>
        <w:t>. -</w:t>
      </w:r>
      <w:r w:rsidR="00C24DF3" w:rsidRPr="004F256A">
        <w:rPr>
          <w:sz w:val="28"/>
          <w:szCs w:val="28"/>
          <w:lang w:val="kk-KZ"/>
        </w:rPr>
        <w:t xml:space="preserve"> </w:t>
      </w:r>
      <w:r w:rsidRPr="004F256A">
        <w:rPr>
          <w:sz w:val="28"/>
          <w:szCs w:val="28"/>
          <w:lang w:val="kk-KZ"/>
        </w:rPr>
        <w:t xml:space="preserve">Р. 109-124. </w:t>
      </w:r>
    </w:p>
    <w:p w14:paraId="2E54072D" w14:textId="7CDB0140" w:rsidR="00D258EC" w:rsidRPr="004F256A" w:rsidRDefault="00D258EC" w:rsidP="004F256A">
      <w:pPr>
        <w:pStyle w:val="a6"/>
        <w:numPr>
          <w:ilvl w:val="0"/>
          <w:numId w:val="10"/>
        </w:numPr>
        <w:tabs>
          <w:tab w:val="left" w:pos="1134"/>
          <w:tab w:val="left" w:pos="1867"/>
        </w:tabs>
        <w:ind w:left="0" w:firstLine="567"/>
        <w:jc w:val="both"/>
        <w:rPr>
          <w:sz w:val="28"/>
          <w:szCs w:val="28"/>
          <w:lang w:val="kk-KZ"/>
        </w:rPr>
      </w:pPr>
      <w:r w:rsidRPr="004F256A">
        <w:rPr>
          <w:sz w:val="28"/>
          <w:szCs w:val="28"/>
          <w:lang w:val="kk-KZ"/>
        </w:rPr>
        <w:t>Kuru' О., Konuşma</w:t>
      </w:r>
      <w:r w:rsidR="006C35F3" w:rsidRPr="006C35F3">
        <w:rPr>
          <w:sz w:val="28"/>
          <w:szCs w:val="28"/>
          <w:lang w:val="kk-KZ"/>
        </w:rPr>
        <w:t xml:space="preserve"> </w:t>
      </w:r>
      <w:r w:rsidR="006C35F3" w:rsidRPr="004F256A">
        <w:rPr>
          <w:sz w:val="28"/>
          <w:szCs w:val="28"/>
          <w:lang w:val="kk-KZ"/>
        </w:rPr>
        <w:t>A.</w:t>
      </w:r>
      <w:r w:rsidRPr="004F256A">
        <w:rPr>
          <w:sz w:val="28"/>
          <w:szCs w:val="28"/>
          <w:lang w:val="kk-KZ"/>
        </w:rPr>
        <w:t xml:space="preserve">  Problemi  Yaşayan İlkokul. </w:t>
      </w:r>
      <w:r w:rsidR="0056790E">
        <w:rPr>
          <w:sz w:val="28"/>
          <w:szCs w:val="28"/>
          <w:lang w:val="kk-KZ"/>
        </w:rPr>
        <w:t xml:space="preserve">- </w:t>
      </w:r>
      <w:r w:rsidRPr="004F256A">
        <w:rPr>
          <w:sz w:val="28"/>
          <w:szCs w:val="28"/>
          <w:lang w:val="kk-KZ"/>
        </w:rPr>
        <w:t xml:space="preserve">Sınıf, 2017. </w:t>
      </w:r>
      <w:r w:rsidR="0056790E">
        <w:rPr>
          <w:sz w:val="28"/>
          <w:szCs w:val="28"/>
          <w:lang w:val="kk-KZ"/>
        </w:rPr>
        <w:t xml:space="preserve">- </w:t>
      </w:r>
      <w:r w:rsidR="0056790E" w:rsidRPr="004F256A">
        <w:rPr>
          <w:sz w:val="28"/>
          <w:szCs w:val="28"/>
          <w:lang w:val="kk-KZ"/>
        </w:rPr>
        <w:t xml:space="preserve">Cilt </w:t>
      </w:r>
      <w:r w:rsidR="0056790E">
        <w:rPr>
          <w:sz w:val="28"/>
          <w:szCs w:val="28"/>
          <w:lang w:val="kk-KZ"/>
        </w:rPr>
        <w:t>4.</w:t>
      </w:r>
      <w:r w:rsidRPr="004F256A">
        <w:rPr>
          <w:sz w:val="28"/>
          <w:szCs w:val="28"/>
          <w:lang w:val="kk-KZ"/>
        </w:rPr>
        <w:t xml:space="preserve"> - 254</w:t>
      </w:r>
      <w:r w:rsidR="0056790E" w:rsidRPr="0056790E">
        <w:rPr>
          <w:sz w:val="28"/>
          <w:szCs w:val="28"/>
          <w:lang w:val="kk-KZ"/>
        </w:rPr>
        <w:t xml:space="preserve"> </w:t>
      </w:r>
      <w:r w:rsidR="0056790E">
        <w:rPr>
          <w:sz w:val="28"/>
          <w:szCs w:val="28"/>
          <w:lang w:val="kk-KZ"/>
        </w:rPr>
        <w:t>р</w:t>
      </w:r>
      <w:r w:rsidR="0056790E" w:rsidRPr="004F256A">
        <w:rPr>
          <w:sz w:val="28"/>
          <w:szCs w:val="28"/>
          <w:lang w:val="kk-KZ"/>
        </w:rPr>
        <w:t>.</w:t>
      </w:r>
    </w:p>
    <w:p w14:paraId="68A41612" w14:textId="7605D66F" w:rsidR="00D258EC" w:rsidRPr="004F256A" w:rsidRDefault="00D258EC" w:rsidP="004F256A">
      <w:pPr>
        <w:pStyle w:val="a6"/>
        <w:numPr>
          <w:ilvl w:val="0"/>
          <w:numId w:val="10"/>
        </w:numPr>
        <w:tabs>
          <w:tab w:val="left" w:pos="1134"/>
          <w:tab w:val="left" w:pos="1867"/>
        </w:tabs>
        <w:ind w:left="0" w:firstLine="567"/>
        <w:jc w:val="both"/>
        <w:rPr>
          <w:sz w:val="28"/>
          <w:szCs w:val="28"/>
          <w:lang w:val="kk-KZ"/>
        </w:rPr>
      </w:pPr>
      <w:r w:rsidRPr="004F256A">
        <w:rPr>
          <w:sz w:val="28"/>
          <w:szCs w:val="28"/>
        </w:rPr>
        <w:t>Ceren D., Emel G.A., Kuru O. Improving the Speaking Skill of Primary School Students Instructed in a Multigrade Class through Cartoons</w:t>
      </w:r>
      <w:r w:rsidR="006C35F3">
        <w:rPr>
          <w:sz w:val="28"/>
          <w:szCs w:val="28"/>
          <w:lang w:val="kk-KZ"/>
        </w:rPr>
        <w:t xml:space="preserve"> //</w:t>
      </w:r>
      <w:r w:rsidRPr="004F256A">
        <w:rPr>
          <w:sz w:val="28"/>
          <w:szCs w:val="28"/>
          <w:lang w:val="kk-KZ"/>
        </w:rPr>
        <w:t xml:space="preserve"> </w:t>
      </w:r>
      <w:r w:rsidRPr="004F256A">
        <w:rPr>
          <w:sz w:val="28"/>
          <w:szCs w:val="28"/>
        </w:rPr>
        <w:t>Participatory Educational Research (PE</w:t>
      </w:r>
      <w:r w:rsidR="00C24DF3" w:rsidRPr="004F256A">
        <w:rPr>
          <w:sz w:val="28"/>
          <w:szCs w:val="28"/>
        </w:rPr>
        <w:t>R)</w:t>
      </w:r>
      <w:r w:rsidR="006C35F3" w:rsidRPr="006C35F3">
        <w:rPr>
          <w:sz w:val="28"/>
          <w:szCs w:val="28"/>
        </w:rPr>
        <w:t>. -</w:t>
      </w:r>
      <w:r w:rsidR="00C24DF3" w:rsidRPr="004F256A">
        <w:rPr>
          <w:sz w:val="28"/>
          <w:szCs w:val="28"/>
        </w:rPr>
        <w:t xml:space="preserve"> 2021</w:t>
      </w:r>
      <w:r w:rsidR="00C24DF3" w:rsidRPr="004F256A">
        <w:rPr>
          <w:sz w:val="28"/>
          <w:szCs w:val="28"/>
          <w:lang w:val="kk-KZ"/>
        </w:rPr>
        <w:t xml:space="preserve">. </w:t>
      </w:r>
      <w:r w:rsidR="006C35F3">
        <w:rPr>
          <w:sz w:val="28"/>
          <w:szCs w:val="28"/>
          <w:lang w:val="kk-KZ"/>
        </w:rPr>
        <w:t xml:space="preserve">- </w:t>
      </w:r>
      <w:r w:rsidR="006C35F3" w:rsidRPr="004F256A">
        <w:rPr>
          <w:sz w:val="28"/>
          <w:szCs w:val="28"/>
        </w:rPr>
        <w:t>Vol. 8</w:t>
      </w:r>
      <w:r w:rsidR="006C35F3" w:rsidRPr="006C35F3">
        <w:rPr>
          <w:sz w:val="28"/>
          <w:szCs w:val="28"/>
        </w:rPr>
        <w:t>, №</w:t>
      </w:r>
      <w:r w:rsidR="006C35F3" w:rsidRPr="004F256A">
        <w:rPr>
          <w:sz w:val="28"/>
          <w:szCs w:val="28"/>
        </w:rPr>
        <w:t>4</w:t>
      </w:r>
      <w:r w:rsidR="006C35F3" w:rsidRPr="006C35F3">
        <w:rPr>
          <w:sz w:val="28"/>
          <w:szCs w:val="28"/>
        </w:rPr>
        <w:t>.</w:t>
      </w:r>
      <w:r w:rsidR="006C35F3" w:rsidRPr="004F256A">
        <w:rPr>
          <w:sz w:val="28"/>
          <w:szCs w:val="28"/>
        </w:rPr>
        <w:t xml:space="preserve"> </w:t>
      </w:r>
      <w:r w:rsidR="00C24DF3" w:rsidRPr="004F256A">
        <w:rPr>
          <w:sz w:val="28"/>
          <w:szCs w:val="28"/>
          <w:lang w:val="kk-KZ"/>
        </w:rPr>
        <w:t>- Р.</w:t>
      </w:r>
      <w:r w:rsidRPr="004F256A">
        <w:rPr>
          <w:sz w:val="28"/>
          <w:szCs w:val="28"/>
        </w:rPr>
        <w:t xml:space="preserve"> 44-63.</w:t>
      </w:r>
    </w:p>
    <w:p w14:paraId="79EFB0BD" w14:textId="4ED20618" w:rsidR="00D258EC" w:rsidRPr="004F256A" w:rsidRDefault="00D258EC" w:rsidP="004F256A">
      <w:pPr>
        <w:pStyle w:val="a6"/>
        <w:numPr>
          <w:ilvl w:val="0"/>
          <w:numId w:val="10"/>
        </w:numPr>
        <w:tabs>
          <w:tab w:val="left" w:pos="1134"/>
          <w:tab w:val="left" w:pos="1867"/>
        </w:tabs>
        <w:ind w:left="0" w:firstLine="567"/>
        <w:jc w:val="both"/>
        <w:rPr>
          <w:sz w:val="28"/>
          <w:szCs w:val="28"/>
          <w:lang w:val="kk-KZ"/>
        </w:rPr>
      </w:pPr>
      <w:r w:rsidRPr="004F256A">
        <w:rPr>
          <w:sz w:val="28"/>
          <w:szCs w:val="28"/>
        </w:rPr>
        <w:t>Sadiku</w:t>
      </w:r>
      <w:r w:rsidRPr="004F256A">
        <w:rPr>
          <w:spacing w:val="1"/>
          <w:sz w:val="28"/>
          <w:szCs w:val="28"/>
        </w:rPr>
        <w:t xml:space="preserve"> </w:t>
      </w:r>
      <w:r w:rsidRPr="004F256A">
        <w:rPr>
          <w:sz w:val="28"/>
          <w:szCs w:val="28"/>
        </w:rPr>
        <w:t>L.M.</w:t>
      </w:r>
      <w:r w:rsidRPr="004F256A">
        <w:rPr>
          <w:spacing w:val="1"/>
          <w:sz w:val="28"/>
          <w:szCs w:val="28"/>
        </w:rPr>
        <w:t xml:space="preserve"> </w:t>
      </w:r>
      <w:r w:rsidRPr="004F256A">
        <w:rPr>
          <w:sz w:val="28"/>
          <w:szCs w:val="28"/>
        </w:rPr>
        <w:t>The Importance of Four Skills Reading, Speaking, Writing,</w:t>
      </w:r>
      <w:r w:rsidRPr="004F256A">
        <w:rPr>
          <w:spacing w:val="1"/>
          <w:sz w:val="28"/>
          <w:szCs w:val="28"/>
        </w:rPr>
        <w:t xml:space="preserve"> </w:t>
      </w:r>
      <w:r w:rsidRPr="004F256A">
        <w:rPr>
          <w:sz w:val="28"/>
          <w:szCs w:val="28"/>
        </w:rPr>
        <w:t>Listening in a Lesson Hour</w:t>
      </w:r>
      <w:r w:rsidR="006C35F3" w:rsidRPr="006C35F3">
        <w:rPr>
          <w:sz w:val="28"/>
          <w:szCs w:val="28"/>
        </w:rPr>
        <w:t xml:space="preserve"> // </w:t>
      </w:r>
      <w:r w:rsidRPr="004F256A">
        <w:rPr>
          <w:sz w:val="28"/>
          <w:szCs w:val="28"/>
        </w:rPr>
        <w:t xml:space="preserve">European Journal of Language and Literature Studies. </w:t>
      </w:r>
      <w:r w:rsidR="006C35F3" w:rsidRPr="006C35F3">
        <w:rPr>
          <w:sz w:val="28"/>
          <w:szCs w:val="28"/>
        </w:rPr>
        <w:t xml:space="preserve"> </w:t>
      </w:r>
      <w:r w:rsidRPr="004F256A">
        <w:rPr>
          <w:spacing w:val="1"/>
          <w:sz w:val="28"/>
          <w:szCs w:val="28"/>
        </w:rPr>
        <w:t xml:space="preserve"> </w:t>
      </w:r>
      <w:r w:rsidR="006C35F3" w:rsidRPr="004F256A">
        <w:rPr>
          <w:sz w:val="28"/>
          <w:szCs w:val="28"/>
        </w:rPr>
        <w:t>–</w:t>
      </w:r>
      <w:r w:rsidR="006C35F3" w:rsidRPr="004F256A">
        <w:rPr>
          <w:spacing w:val="2"/>
          <w:sz w:val="28"/>
          <w:szCs w:val="28"/>
        </w:rPr>
        <w:t xml:space="preserve"> </w:t>
      </w:r>
      <w:r w:rsidR="006C35F3" w:rsidRPr="004F256A">
        <w:rPr>
          <w:sz w:val="28"/>
          <w:szCs w:val="28"/>
        </w:rPr>
        <w:t>2015.</w:t>
      </w:r>
      <w:r w:rsidR="006C35F3" w:rsidRPr="004F256A">
        <w:rPr>
          <w:spacing w:val="5"/>
          <w:sz w:val="28"/>
          <w:szCs w:val="28"/>
        </w:rPr>
        <w:t xml:space="preserve"> </w:t>
      </w:r>
      <w:r w:rsidR="006C35F3">
        <w:rPr>
          <w:spacing w:val="5"/>
          <w:sz w:val="28"/>
          <w:szCs w:val="28"/>
          <w:lang w:val="ru-RU"/>
        </w:rPr>
        <w:t xml:space="preserve">- </w:t>
      </w:r>
      <w:r w:rsidRPr="004F256A">
        <w:rPr>
          <w:sz w:val="28"/>
          <w:szCs w:val="28"/>
        </w:rPr>
        <w:t>Vol.</w:t>
      </w:r>
      <w:r w:rsidR="006C35F3">
        <w:rPr>
          <w:sz w:val="28"/>
          <w:szCs w:val="28"/>
          <w:lang w:val="ru-RU"/>
        </w:rPr>
        <w:t xml:space="preserve"> </w:t>
      </w:r>
      <w:r w:rsidRPr="004F256A">
        <w:rPr>
          <w:sz w:val="28"/>
          <w:szCs w:val="28"/>
        </w:rPr>
        <w:t>1</w:t>
      </w:r>
      <w:r w:rsidR="006C35F3">
        <w:rPr>
          <w:sz w:val="28"/>
          <w:szCs w:val="28"/>
          <w:lang w:val="ru-RU"/>
        </w:rPr>
        <w:t>,</w:t>
      </w:r>
      <w:r w:rsidRPr="004F256A">
        <w:rPr>
          <w:spacing w:val="4"/>
          <w:sz w:val="28"/>
          <w:szCs w:val="28"/>
        </w:rPr>
        <w:t xml:space="preserve"> </w:t>
      </w:r>
      <w:r w:rsidR="006C35F3">
        <w:rPr>
          <w:spacing w:val="4"/>
          <w:sz w:val="28"/>
          <w:szCs w:val="28"/>
          <w:lang w:val="ru-RU"/>
        </w:rPr>
        <w:t>№</w:t>
      </w:r>
      <w:r w:rsidRPr="004F256A">
        <w:rPr>
          <w:sz w:val="28"/>
          <w:szCs w:val="28"/>
        </w:rPr>
        <w:t>1.–</w:t>
      </w:r>
      <w:r w:rsidRPr="004F256A">
        <w:rPr>
          <w:spacing w:val="-4"/>
          <w:sz w:val="28"/>
          <w:szCs w:val="28"/>
        </w:rPr>
        <w:t xml:space="preserve"> </w:t>
      </w:r>
      <w:r w:rsidRPr="004F256A">
        <w:rPr>
          <w:sz w:val="28"/>
          <w:szCs w:val="28"/>
        </w:rPr>
        <w:t>P.</w:t>
      </w:r>
      <w:r w:rsidRPr="004F256A">
        <w:rPr>
          <w:spacing w:val="4"/>
          <w:sz w:val="28"/>
          <w:szCs w:val="28"/>
        </w:rPr>
        <w:t xml:space="preserve"> </w:t>
      </w:r>
      <w:r w:rsidRPr="004F256A">
        <w:rPr>
          <w:sz w:val="28"/>
          <w:szCs w:val="28"/>
        </w:rPr>
        <w:t>29-31.</w:t>
      </w:r>
    </w:p>
    <w:p w14:paraId="7B5C3AB1" w14:textId="086C765B" w:rsidR="00D258EC" w:rsidRPr="004F256A" w:rsidRDefault="00D258EC" w:rsidP="004F256A">
      <w:pPr>
        <w:pStyle w:val="a6"/>
        <w:numPr>
          <w:ilvl w:val="0"/>
          <w:numId w:val="10"/>
        </w:numPr>
        <w:tabs>
          <w:tab w:val="left" w:pos="1134"/>
          <w:tab w:val="left" w:pos="1896"/>
        </w:tabs>
        <w:adjustRightInd/>
        <w:ind w:left="0" w:firstLine="567"/>
        <w:contextualSpacing w:val="0"/>
        <w:jc w:val="both"/>
        <w:rPr>
          <w:sz w:val="28"/>
          <w:szCs w:val="28"/>
        </w:rPr>
      </w:pPr>
      <w:r w:rsidRPr="004F256A">
        <w:rPr>
          <w:sz w:val="28"/>
          <w:szCs w:val="28"/>
        </w:rPr>
        <w:t>Wallace T., Stariba W.E</w:t>
      </w:r>
      <w:r w:rsidR="006C35F3" w:rsidRPr="006C35F3">
        <w:rPr>
          <w:sz w:val="28"/>
          <w:szCs w:val="28"/>
        </w:rPr>
        <w:t>.,</w:t>
      </w:r>
      <w:r w:rsidRPr="004F256A">
        <w:rPr>
          <w:sz w:val="28"/>
          <w:szCs w:val="28"/>
        </w:rPr>
        <w:t xml:space="preserve"> Walberg H.J. Teaching, speaking, listening and</w:t>
      </w:r>
      <w:r w:rsidRPr="004F256A">
        <w:rPr>
          <w:spacing w:val="1"/>
          <w:sz w:val="28"/>
          <w:szCs w:val="28"/>
        </w:rPr>
        <w:t xml:space="preserve"> </w:t>
      </w:r>
      <w:r w:rsidRPr="004F256A">
        <w:rPr>
          <w:sz w:val="28"/>
          <w:szCs w:val="28"/>
        </w:rPr>
        <w:t>writing</w:t>
      </w:r>
      <w:r w:rsidR="006C35F3" w:rsidRPr="006C35F3">
        <w:rPr>
          <w:sz w:val="28"/>
          <w:szCs w:val="28"/>
        </w:rPr>
        <w:t xml:space="preserve"> //</w:t>
      </w:r>
      <w:r w:rsidRPr="004F256A">
        <w:rPr>
          <w:sz w:val="28"/>
          <w:szCs w:val="28"/>
        </w:rPr>
        <w:t xml:space="preserve"> International Academy of Education. Educational practices series</w:t>
      </w:r>
      <w:r w:rsidR="006C35F3">
        <w:rPr>
          <w:sz w:val="28"/>
          <w:szCs w:val="28"/>
          <w:lang w:val="ru-RU"/>
        </w:rPr>
        <w:t xml:space="preserve">. </w:t>
      </w:r>
      <w:r w:rsidRPr="004F256A">
        <w:rPr>
          <w:sz w:val="28"/>
          <w:szCs w:val="28"/>
        </w:rPr>
        <w:t>–</w:t>
      </w:r>
      <w:r w:rsidRPr="004F256A">
        <w:rPr>
          <w:spacing w:val="1"/>
          <w:sz w:val="28"/>
          <w:szCs w:val="28"/>
        </w:rPr>
        <w:t xml:space="preserve"> </w:t>
      </w:r>
      <w:r w:rsidRPr="004F256A">
        <w:rPr>
          <w:sz w:val="28"/>
          <w:szCs w:val="28"/>
        </w:rPr>
        <w:t>2014.</w:t>
      </w:r>
      <w:r w:rsidRPr="004F256A">
        <w:rPr>
          <w:spacing w:val="3"/>
          <w:sz w:val="28"/>
          <w:szCs w:val="28"/>
        </w:rPr>
        <w:t xml:space="preserve"> </w:t>
      </w:r>
      <w:r w:rsidR="006C35F3" w:rsidRPr="004F256A">
        <w:rPr>
          <w:sz w:val="28"/>
          <w:szCs w:val="28"/>
        </w:rPr>
        <w:t xml:space="preserve">– </w:t>
      </w:r>
      <w:r w:rsidR="006C35F3">
        <w:rPr>
          <w:sz w:val="28"/>
          <w:szCs w:val="28"/>
          <w:lang w:val="ru-RU"/>
        </w:rPr>
        <w:t>№</w:t>
      </w:r>
      <w:r w:rsidR="006C35F3" w:rsidRPr="004F256A">
        <w:rPr>
          <w:sz w:val="28"/>
          <w:szCs w:val="28"/>
        </w:rPr>
        <w:t xml:space="preserve">14. </w:t>
      </w:r>
      <w:r w:rsidRPr="004F256A">
        <w:rPr>
          <w:sz w:val="28"/>
          <w:szCs w:val="28"/>
        </w:rPr>
        <w:t>–</w:t>
      </w:r>
      <w:r w:rsidRPr="004F256A">
        <w:rPr>
          <w:spacing w:val="2"/>
          <w:sz w:val="28"/>
          <w:szCs w:val="28"/>
        </w:rPr>
        <w:t xml:space="preserve"> </w:t>
      </w:r>
      <w:r w:rsidRPr="004F256A">
        <w:rPr>
          <w:sz w:val="28"/>
          <w:szCs w:val="28"/>
        </w:rPr>
        <w:t>P.</w:t>
      </w:r>
      <w:r w:rsidRPr="004F256A">
        <w:rPr>
          <w:spacing w:val="4"/>
          <w:sz w:val="28"/>
          <w:szCs w:val="28"/>
        </w:rPr>
        <w:t xml:space="preserve"> </w:t>
      </w:r>
      <w:r w:rsidRPr="004F256A">
        <w:rPr>
          <w:sz w:val="28"/>
          <w:szCs w:val="28"/>
        </w:rPr>
        <w:t>8-19.</w:t>
      </w:r>
    </w:p>
    <w:p w14:paraId="1C449835" w14:textId="18F663D6" w:rsidR="00D258EC" w:rsidRPr="004F256A" w:rsidRDefault="00D258EC" w:rsidP="004F256A">
      <w:pPr>
        <w:pStyle w:val="a6"/>
        <w:numPr>
          <w:ilvl w:val="0"/>
          <w:numId w:val="10"/>
        </w:numPr>
        <w:tabs>
          <w:tab w:val="left" w:pos="1134"/>
          <w:tab w:val="left" w:pos="1896"/>
        </w:tabs>
        <w:adjustRightInd/>
        <w:ind w:left="0" w:firstLine="567"/>
        <w:contextualSpacing w:val="0"/>
        <w:jc w:val="both"/>
        <w:rPr>
          <w:rStyle w:val="apple-style-span"/>
          <w:sz w:val="28"/>
          <w:szCs w:val="28"/>
        </w:rPr>
      </w:pPr>
      <w:r w:rsidRPr="004F256A">
        <w:rPr>
          <w:rStyle w:val="apple-style-span"/>
          <w:rFonts w:eastAsia="Calibri"/>
          <w:sz w:val="28"/>
          <w:szCs w:val="28"/>
          <w:lang w:val="kk-KZ"/>
        </w:rPr>
        <w:t>Аймауытов Ж. Жан жүйесі және өнер таңдау (Психология).</w:t>
      </w:r>
      <w:r w:rsidR="006C35F3">
        <w:rPr>
          <w:rStyle w:val="apple-style-span"/>
          <w:rFonts w:eastAsia="Calibri"/>
          <w:sz w:val="28"/>
          <w:szCs w:val="28"/>
          <w:lang w:val="kk-KZ"/>
        </w:rPr>
        <w:t xml:space="preserve"> </w:t>
      </w:r>
      <w:r w:rsidRPr="004F256A">
        <w:rPr>
          <w:rStyle w:val="apple-style-span"/>
          <w:rFonts w:eastAsia="Calibri"/>
          <w:sz w:val="28"/>
          <w:szCs w:val="28"/>
          <w:lang w:val="kk-KZ"/>
        </w:rPr>
        <w:t>-  Алматы: Рауан, 1995.</w:t>
      </w:r>
      <w:r w:rsidR="006C35F3">
        <w:rPr>
          <w:rStyle w:val="apple-style-span"/>
          <w:rFonts w:eastAsia="Calibri"/>
          <w:sz w:val="28"/>
          <w:szCs w:val="28"/>
          <w:lang w:val="kk-KZ"/>
        </w:rPr>
        <w:t xml:space="preserve"> </w:t>
      </w:r>
      <w:r w:rsidRPr="004F256A">
        <w:rPr>
          <w:rStyle w:val="apple-style-span"/>
          <w:rFonts w:eastAsia="Calibri"/>
          <w:sz w:val="28"/>
          <w:szCs w:val="28"/>
          <w:lang w:val="kk-KZ"/>
        </w:rPr>
        <w:t>- 310 б.</w:t>
      </w:r>
    </w:p>
    <w:p w14:paraId="0E8FDF21" w14:textId="093667E1" w:rsidR="00D258EC" w:rsidRPr="004F256A" w:rsidRDefault="00D258EC" w:rsidP="004F256A">
      <w:pPr>
        <w:pStyle w:val="a6"/>
        <w:numPr>
          <w:ilvl w:val="0"/>
          <w:numId w:val="10"/>
        </w:numPr>
        <w:tabs>
          <w:tab w:val="left" w:pos="1134"/>
          <w:tab w:val="left" w:pos="1896"/>
        </w:tabs>
        <w:adjustRightInd/>
        <w:ind w:left="0" w:firstLine="567"/>
        <w:contextualSpacing w:val="0"/>
        <w:jc w:val="both"/>
        <w:rPr>
          <w:rStyle w:val="apple-style-span"/>
          <w:sz w:val="28"/>
          <w:szCs w:val="28"/>
        </w:rPr>
      </w:pPr>
      <w:r w:rsidRPr="004F256A">
        <w:rPr>
          <w:rStyle w:val="apple-style-span"/>
          <w:rFonts w:eastAsia="Calibri"/>
          <w:sz w:val="28"/>
          <w:szCs w:val="28"/>
          <w:lang w:val="kk-KZ"/>
        </w:rPr>
        <w:t xml:space="preserve">Мұқанов М. Бақылау және ойлау. </w:t>
      </w:r>
      <w:r w:rsidR="006C35F3">
        <w:rPr>
          <w:rStyle w:val="apple-style-span"/>
          <w:rFonts w:eastAsia="Calibri"/>
          <w:sz w:val="28"/>
          <w:szCs w:val="28"/>
          <w:lang w:val="kk-KZ"/>
        </w:rPr>
        <w:t>–</w:t>
      </w:r>
      <w:r w:rsidRPr="004F256A">
        <w:rPr>
          <w:rStyle w:val="apple-style-span"/>
          <w:rFonts w:eastAsia="Calibri"/>
          <w:sz w:val="28"/>
          <w:szCs w:val="28"/>
          <w:lang w:val="kk-KZ"/>
        </w:rPr>
        <w:t xml:space="preserve"> Алматы</w:t>
      </w:r>
      <w:r w:rsidR="006C35F3">
        <w:rPr>
          <w:rStyle w:val="apple-style-span"/>
          <w:rFonts w:eastAsia="Calibri"/>
          <w:sz w:val="28"/>
          <w:szCs w:val="28"/>
          <w:lang w:val="kk-KZ"/>
        </w:rPr>
        <w:t>:</w:t>
      </w:r>
      <w:r w:rsidR="006C35F3" w:rsidRPr="006C35F3">
        <w:rPr>
          <w:rStyle w:val="apple-style-span"/>
          <w:rFonts w:eastAsia="Calibri"/>
          <w:sz w:val="28"/>
          <w:szCs w:val="28"/>
          <w:lang w:val="kk-KZ"/>
        </w:rPr>
        <w:t xml:space="preserve"> </w:t>
      </w:r>
      <w:r w:rsidR="006C35F3" w:rsidRPr="004F256A">
        <w:rPr>
          <w:rStyle w:val="apple-style-span"/>
          <w:rFonts w:eastAsia="Calibri"/>
          <w:sz w:val="28"/>
          <w:szCs w:val="28"/>
          <w:lang w:val="kk-KZ"/>
        </w:rPr>
        <w:t>ҚМБ</w:t>
      </w:r>
      <w:r w:rsidRPr="004F256A">
        <w:rPr>
          <w:rStyle w:val="apple-style-span"/>
          <w:rFonts w:eastAsia="Calibri"/>
          <w:sz w:val="28"/>
          <w:szCs w:val="28"/>
          <w:lang w:val="kk-KZ"/>
        </w:rPr>
        <w:t>, 1959.</w:t>
      </w:r>
      <w:r w:rsidR="00DB274A" w:rsidRPr="004F256A">
        <w:rPr>
          <w:rStyle w:val="apple-style-span"/>
          <w:rFonts w:eastAsia="Calibri"/>
          <w:sz w:val="28"/>
          <w:szCs w:val="28"/>
          <w:lang w:val="kk-KZ"/>
        </w:rPr>
        <w:t xml:space="preserve"> - </w:t>
      </w:r>
      <w:r w:rsidR="00EA5C41" w:rsidRPr="004F256A">
        <w:rPr>
          <w:rStyle w:val="apple-style-span"/>
          <w:rFonts w:eastAsia="Calibri"/>
          <w:sz w:val="28"/>
          <w:szCs w:val="28"/>
          <w:lang w:val="kk-KZ"/>
        </w:rPr>
        <w:t>154 б.</w:t>
      </w:r>
    </w:p>
    <w:p w14:paraId="406FBF78" w14:textId="2983CF3F" w:rsidR="00D258EC" w:rsidRPr="004F256A" w:rsidRDefault="00D258EC" w:rsidP="004F256A">
      <w:pPr>
        <w:pStyle w:val="a4"/>
        <w:numPr>
          <w:ilvl w:val="0"/>
          <w:numId w:val="10"/>
        </w:numPr>
        <w:tabs>
          <w:tab w:val="left" w:pos="1134"/>
        </w:tabs>
        <w:spacing w:before="0" w:beforeAutospacing="0" w:after="0" w:afterAutospacing="0"/>
        <w:ind w:left="0" w:firstLine="567"/>
        <w:jc w:val="both"/>
        <w:rPr>
          <w:rStyle w:val="apple-style-span"/>
          <w:rFonts w:eastAsia="Calibri"/>
          <w:sz w:val="28"/>
          <w:szCs w:val="28"/>
          <w:lang w:val="kk-KZ"/>
        </w:rPr>
      </w:pPr>
      <w:r w:rsidRPr="004F256A">
        <w:rPr>
          <w:rStyle w:val="apple-style-span"/>
          <w:rFonts w:eastAsia="Calibri"/>
          <w:sz w:val="28"/>
          <w:szCs w:val="28"/>
          <w:lang w:val="kk-KZ"/>
        </w:rPr>
        <w:t>Алдамұратов Ә. Жалпы психология. – Алматы</w:t>
      </w:r>
      <w:r w:rsidR="006C35F3">
        <w:rPr>
          <w:rStyle w:val="apple-style-span"/>
          <w:rFonts w:eastAsia="Calibri"/>
          <w:sz w:val="28"/>
          <w:szCs w:val="28"/>
          <w:lang w:val="kk-KZ"/>
        </w:rPr>
        <w:t xml:space="preserve">: </w:t>
      </w:r>
      <w:r w:rsidRPr="004F256A">
        <w:rPr>
          <w:rStyle w:val="apple-style-span"/>
          <w:rFonts w:eastAsia="Calibri"/>
          <w:sz w:val="28"/>
          <w:szCs w:val="28"/>
          <w:lang w:val="kk-KZ"/>
        </w:rPr>
        <w:t>Білім, 1996. - 224 б.</w:t>
      </w:r>
    </w:p>
    <w:p w14:paraId="1A112734" w14:textId="1A37DE20" w:rsidR="00D258EC" w:rsidRPr="004F256A" w:rsidRDefault="00D258EC" w:rsidP="004F256A">
      <w:pPr>
        <w:pStyle w:val="a4"/>
        <w:numPr>
          <w:ilvl w:val="0"/>
          <w:numId w:val="10"/>
        </w:numPr>
        <w:tabs>
          <w:tab w:val="left" w:pos="1134"/>
        </w:tabs>
        <w:spacing w:before="0" w:beforeAutospacing="0" w:after="0" w:afterAutospacing="0"/>
        <w:ind w:left="0" w:firstLine="567"/>
        <w:jc w:val="both"/>
        <w:rPr>
          <w:rFonts w:eastAsia="Calibri"/>
          <w:sz w:val="28"/>
          <w:szCs w:val="28"/>
          <w:lang w:val="kk-KZ"/>
        </w:rPr>
      </w:pPr>
      <w:r w:rsidRPr="004F256A">
        <w:rPr>
          <w:rStyle w:val="apple-style-span"/>
          <w:rFonts w:eastAsia="Calibri"/>
          <w:sz w:val="28"/>
          <w:szCs w:val="28"/>
          <w:lang w:val="kk-KZ"/>
        </w:rPr>
        <w:t xml:space="preserve"> </w:t>
      </w:r>
      <w:r w:rsidRPr="004F256A">
        <w:rPr>
          <w:sz w:val="28"/>
          <w:szCs w:val="28"/>
          <w:lang w:val="kk-KZ"/>
        </w:rPr>
        <w:t>Жарықбаев</w:t>
      </w:r>
      <w:r w:rsidR="006C35F3">
        <w:rPr>
          <w:sz w:val="28"/>
          <w:szCs w:val="28"/>
          <w:lang w:val="kk-KZ"/>
        </w:rPr>
        <w:t xml:space="preserve"> </w:t>
      </w:r>
      <w:r w:rsidRPr="004F256A">
        <w:rPr>
          <w:sz w:val="28"/>
          <w:szCs w:val="28"/>
          <w:lang w:val="kk-KZ"/>
        </w:rPr>
        <w:t xml:space="preserve"> Қ. Психология. – Алматы, 1970. –</w:t>
      </w:r>
      <w:r w:rsidRPr="004F256A">
        <w:rPr>
          <w:spacing w:val="1"/>
          <w:sz w:val="28"/>
          <w:szCs w:val="28"/>
          <w:lang w:val="kk-KZ"/>
        </w:rPr>
        <w:t xml:space="preserve"> </w:t>
      </w:r>
      <w:r w:rsidRPr="004F256A">
        <w:rPr>
          <w:sz w:val="28"/>
          <w:szCs w:val="28"/>
          <w:lang w:val="kk-KZ"/>
        </w:rPr>
        <w:t>324 б.</w:t>
      </w:r>
    </w:p>
    <w:p w14:paraId="1F19A9BE" w14:textId="77777777" w:rsidR="00D258EC" w:rsidRPr="004F256A" w:rsidRDefault="00D258EC" w:rsidP="004F256A">
      <w:pPr>
        <w:pStyle w:val="a4"/>
        <w:numPr>
          <w:ilvl w:val="0"/>
          <w:numId w:val="10"/>
        </w:numPr>
        <w:tabs>
          <w:tab w:val="left" w:pos="1134"/>
        </w:tabs>
        <w:spacing w:before="0" w:beforeAutospacing="0" w:after="0" w:afterAutospacing="0"/>
        <w:ind w:left="0" w:firstLine="567"/>
        <w:jc w:val="both"/>
        <w:rPr>
          <w:rFonts w:eastAsia="Calibri"/>
          <w:sz w:val="28"/>
          <w:szCs w:val="28"/>
          <w:lang w:val="kk-KZ"/>
        </w:rPr>
      </w:pPr>
      <w:r w:rsidRPr="004F256A">
        <w:rPr>
          <w:rFonts w:eastAsia="Calibri"/>
          <w:sz w:val="28"/>
          <w:szCs w:val="28"/>
          <w:lang w:val="kk-KZ"/>
        </w:rPr>
        <w:t xml:space="preserve">Намазбаева Ж.И. Психология. - Алматы: Print-S, 2005. - 296 б.  </w:t>
      </w:r>
    </w:p>
    <w:p w14:paraId="3691AC2D" w14:textId="25776051"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Коменский Я.А. Избранные педагогические сочинения. – М</w:t>
      </w:r>
      <w:r w:rsidR="006C35F3">
        <w:rPr>
          <w:sz w:val="28"/>
          <w:szCs w:val="28"/>
          <w:lang w:val="kk-KZ"/>
        </w:rPr>
        <w:t>.</w:t>
      </w:r>
      <w:r w:rsidRPr="004F256A">
        <w:rPr>
          <w:sz w:val="28"/>
          <w:szCs w:val="28"/>
          <w:lang w:val="kk-KZ"/>
        </w:rPr>
        <w:t>, 1955</w:t>
      </w:r>
      <w:r w:rsidR="006C35F3">
        <w:rPr>
          <w:sz w:val="28"/>
          <w:szCs w:val="28"/>
          <w:lang w:val="kk-KZ"/>
        </w:rPr>
        <w:t>. -</w:t>
      </w:r>
      <w:r w:rsidRPr="004F256A">
        <w:rPr>
          <w:sz w:val="28"/>
          <w:szCs w:val="28"/>
          <w:lang w:val="kk-KZ"/>
        </w:rPr>
        <w:t xml:space="preserve"> 656 с. </w:t>
      </w:r>
    </w:p>
    <w:p w14:paraId="0D86FF23" w14:textId="053BB55C"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rPr>
        <w:t xml:space="preserve"> </w:t>
      </w:r>
      <w:r w:rsidRPr="004F256A">
        <w:rPr>
          <w:rFonts w:ascii="Times New Roman" w:hAnsi="Times New Roman"/>
          <w:sz w:val="28"/>
          <w:szCs w:val="28"/>
          <w:lang w:val="kk-KZ"/>
        </w:rPr>
        <w:t xml:space="preserve">Песталоцци И.Г. Избранные педагогические произведения. </w:t>
      </w:r>
      <w:r w:rsidR="006C35F3">
        <w:rPr>
          <w:rFonts w:ascii="Times New Roman" w:hAnsi="Times New Roman"/>
          <w:sz w:val="28"/>
          <w:szCs w:val="28"/>
          <w:lang w:val="kk-KZ"/>
        </w:rPr>
        <w:t>–</w:t>
      </w:r>
      <w:r w:rsidRPr="004F256A">
        <w:rPr>
          <w:rFonts w:ascii="Times New Roman" w:hAnsi="Times New Roman"/>
          <w:sz w:val="28"/>
          <w:szCs w:val="28"/>
          <w:lang w:val="kk-KZ"/>
        </w:rPr>
        <w:t xml:space="preserve"> М</w:t>
      </w:r>
      <w:r w:rsidR="006C35F3">
        <w:rPr>
          <w:rFonts w:ascii="Times New Roman" w:hAnsi="Times New Roman"/>
          <w:sz w:val="28"/>
          <w:szCs w:val="28"/>
          <w:lang w:val="kk-KZ"/>
        </w:rPr>
        <w:t>.</w:t>
      </w:r>
      <w:r w:rsidRPr="004F256A">
        <w:rPr>
          <w:rFonts w:ascii="Times New Roman" w:hAnsi="Times New Roman"/>
          <w:sz w:val="28"/>
          <w:szCs w:val="28"/>
          <w:lang w:val="kk-KZ"/>
        </w:rPr>
        <w:t xml:space="preserve">, 1963. </w:t>
      </w:r>
      <w:r w:rsidR="006C35F3">
        <w:rPr>
          <w:rFonts w:ascii="Times New Roman" w:hAnsi="Times New Roman"/>
          <w:sz w:val="28"/>
          <w:szCs w:val="28"/>
          <w:lang w:val="kk-KZ"/>
        </w:rPr>
        <w:t xml:space="preserve">- </w:t>
      </w:r>
      <w:r w:rsidRPr="004F256A">
        <w:rPr>
          <w:rFonts w:ascii="Times New Roman" w:hAnsi="Times New Roman"/>
          <w:sz w:val="28"/>
          <w:szCs w:val="28"/>
          <w:lang w:val="kk-KZ"/>
        </w:rPr>
        <w:t>Т.</w:t>
      </w:r>
      <w:r w:rsidR="006C35F3">
        <w:rPr>
          <w:rFonts w:ascii="Times New Roman" w:hAnsi="Times New Roman"/>
          <w:sz w:val="28"/>
          <w:szCs w:val="28"/>
          <w:lang w:val="kk-KZ"/>
        </w:rPr>
        <w:t xml:space="preserve"> 2. -</w:t>
      </w:r>
      <w:r w:rsidRPr="004F256A">
        <w:rPr>
          <w:rFonts w:ascii="Times New Roman" w:hAnsi="Times New Roman"/>
          <w:sz w:val="28"/>
          <w:szCs w:val="28"/>
          <w:lang w:val="kk-KZ"/>
        </w:rPr>
        <w:t xml:space="preserve"> 568 с. </w:t>
      </w:r>
    </w:p>
    <w:p w14:paraId="0EF68B74" w14:textId="5919F035"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 xml:space="preserve">Ушинский К.Д. Человек как передмет воспитания. – М.: Наука, 1950. – </w:t>
      </w:r>
      <w:r w:rsidR="00A80C7E">
        <w:rPr>
          <w:rFonts w:ascii="Times New Roman" w:hAnsi="Times New Roman"/>
          <w:sz w:val="28"/>
          <w:szCs w:val="28"/>
          <w:lang w:val="kk-KZ"/>
        </w:rPr>
        <w:t>Т</w:t>
      </w:r>
      <w:r w:rsidRPr="004F256A">
        <w:rPr>
          <w:rFonts w:ascii="Times New Roman" w:hAnsi="Times New Roman"/>
          <w:sz w:val="28"/>
          <w:szCs w:val="28"/>
          <w:lang w:val="kk-KZ"/>
        </w:rPr>
        <w:t>.</w:t>
      </w:r>
      <w:r w:rsidR="00A80C7E">
        <w:rPr>
          <w:rFonts w:ascii="Times New Roman" w:hAnsi="Times New Roman"/>
          <w:sz w:val="28"/>
          <w:szCs w:val="28"/>
          <w:lang w:val="kk-KZ"/>
        </w:rPr>
        <w:t xml:space="preserve"> </w:t>
      </w:r>
      <w:r w:rsidRPr="004F256A">
        <w:rPr>
          <w:rFonts w:ascii="Times New Roman" w:hAnsi="Times New Roman"/>
          <w:sz w:val="28"/>
          <w:szCs w:val="28"/>
          <w:lang w:val="kk-KZ"/>
        </w:rPr>
        <w:t xml:space="preserve">8. – 368 с. </w:t>
      </w:r>
    </w:p>
    <w:p w14:paraId="23509B49" w14:textId="374A0B7B"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Крупская Н.К. Диалектический подход к изучению отдельных дисциплин. </w:t>
      </w:r>
      <w:r w:rsidR="00A80C7E">
        <w:rPr>
          <w:sz w:val="28"/>
          <w:szCs w:val="28"/>
          <w:lang w:val="kk-KZ"/>
        </w:rPr>
        <w:t xml:space="preserve">- </w:t>
      </w:r>
      <w:r w:rsidRPr="004F256A">
        <w:rPr>
          <w:sz w:val="28"/>
          <w:szCs w:val="28"/>
          <w:lang w:val="kk-KZ"/>
        </w:rPr>
        <w:t>М.: Просвещение, 1987. - 256 с.</w:t>
      </w:r>
    </w:p>
    <w:p w14:paraId="6662178F" w14:textId="77777777"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eastAsia="TimesNewRomanPSMT" w:hAnsi="Times New Roman"/>
          <w:sz w:val="28"/>
          <w:szCs w:val="28"/>
          <w:lang w:val="kk-KZ"/>
        </w:rPr>
      </w:pPr>
      <w:r w:rsidRPr="004F256A">
        <w:rPr>
          <w:rFonts w:ascii="Times New Roman" w:eastAsia="TimesNewRomanPSMT" w:hAnsi="Times New Roman"/>
          <w:sz w:val="28"/>
          <w:szCs w:val="28"/>
          <w:lang w:val="kk-KZ"/>
        </w:rPr>
        <w:t>Максимова  В.Н.,  Зверев  И.Д.  Межпредметные  связи  в  современной школе. - М.: Педагогика, 1981. - 160 с.</w:t>
      </w:r>
    </w:p>
    <w:p w14:paraId="5C2EB332" w14:textId="7CC6A04D"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eastAsia="TimesNewRomanPSMT" w:hAnsi="Times New Roman"/>
          <w:sz w:val="28"/>
          <w:szCs w:val="28"/>
          <w:lang w:val="kk-KZ"/>
        </w:rPr>
      </w:pPr>
      <w:r w:rsidRPr="004F256A">
        <w:rPr>
          <w:rFonts w:ascii="Times New Roman" w:eastAsia="TimesNewRomanPSMT" w:hAnsi="Times New Roman"/>
          <w:sz w:val="28"/>
          <w:szCs w:val="28"/>
          <w:lang w:val="kk-KZ"/>
        </w:rPr>
        <w:t>Левина  М.М. Межпредметные связи как дидактической условие формирования у учащихся научных понятий и знаний о методах</w:t>
      </w:r>
      <w:r w:rsidR="00A80C7E">
        <w:rPr>
          <w:rFonts w:ascii="Times New Roman" w:eastAsia="TimesNewRomanPSMT" w:hAnsi="Times New Roman"/>
          <w:sz w:val="28"/>
          <w:szCs w:val="28"/>
          <w:lang w:val="kk-KZ"/>
        </w:rPr>
        <w:t xml:space="preserve">. </w:t>
      </w:r>
      <w:r w:rsidRPr="004F256A">
        <w:rPr>
          <w:rFonts w:ascii="Times New Roman" w:eastAsia="TimesNewRomanPSMT" w:hAnsi="Times New Roman"/>
          <w:sz w:val="28"/>
          <w:szCs w:val="28"/>
          <w:lang w:val="kk-KZ"/>
        </w:rPr>
        <w:t>Межпредметные связи в процессе преподавания основ наук в средней школе. – М</w:t>
      </w:r>
      <w:r w:rsidR="00A80C7E">
        <w:rPr>
          <w:rFonts w:ascii="Times New Roman" w:eastAsia="TimesNewRomanPSMT" w:hAnsi="Times New Roman"/>
          <w:sz w:val="28"/>
          <w:szCs w:val="28"/>
          <w:lang w:val="kk-KZ"/>
        </w:rPr>
        <w:t>.</w:t>
      </w:r>
      <w:r w:rsidRPr="004F256A">
        <w:rPr>
          <w:rFonts w:ascii="Times New Roman" w:eastAsia="TimesNewRomanPSMT" w:hAnsi="Times New Roman"/>
          <w:sz w:val="28"/>
          <w:szCs w:val="28"/>
          <w:lang w:val="kk-KZ"/>
        </w:rPr>
        <w:t xml:space="preserve">, 1973. </w:t>
      </w:r>
      <w:r w:rsidR="00A80C7E">
        <w:rPr>
          <w:rFonts w:ascii="Times New Roman" w:eastAsia="TimesNewRomanPSMT" w:hAnsi="Times New Roman"/>
          <w:sz w:val="28"/>
          <w:szCs w:val="28"/>
          <w:lang w:val="kk-KZ"/>
        </w:rPr>
        <w:t xml:space="preserve">– С. </w:t>
      </w:r>
      <w:r w:rsidRPr="004F256A">
        <w:rPr>
          <w:rFonts w:ascii="Times New Roman" w:eastAsia="TimesNewRomanPSMT" w:hAnsi="Times New Roman"/>
          <w:sz w:val="28"/>
          <w:szCs w:val="28"/>
          <w:lang w:val="kk-KZ"/>
        </w:rPr>
        <w:t>51–60.</w:t>
      </w:r>
    </w:p>
    <w:p w14:paraId="069D74BC" w14:textId="5CB151D0"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eastAsia="TimesNewRomanPSMT" w:hAnsi="Times New Roman"/>
          <w:sz w:val="28"/>
          <w:szCs w:val="28"/>
          <w:lang w:val="kk-KZ"/>
        </w:rPr>
      </w:pPr>
      <w:r w:rsidRPr="004F256A">
        <w:rPr>
          <w:rFonts w:ascii="Times New Roman" w:eastAsia="TimesNewRomanPSMT" w:hAnsi="Times New Roman"/>
          <w:sz w:val="28"/>
          <w:szCs w:val="28"/>
          <w:lang w:val="kk-KZ"/>
        </w:rPr>
        <w:t xml:space="preserve">Бейсенбаева А.А. </w:t>
      </w:r>
      <w:r w:rsidRPr="004F256A">
        <w:rPr>
          <w:rFonts w:ascii="Times New Roman" w:hAnsi="Times New Roman"/>
          <w:sz w:val="28"/>
          <w:szCs w:val="28"/>
          <w:lang w:val="kk-KZ"/>
        </w:rPr>
        <w:t>Гуманизация образования старшеклассников на основе межпредметных связей</w:t>
      </w:r>
      <w:r w:rsidRPr="004F256A">
        <w:rPr>
          <w:rFonts w:ascii="Times New Roman" w:eastAsia="TimesNewRomanPSMT" w:hAnsi="Times New Roman"/>
          <w:sz w:val="28"/>
          <w:szCs w:val="28"/>
          <w:lang w:val="kk-KZ"/>
        </w:rPr>
        <w:t xml:space="preserve">:  </w:t>
      </w:r>
      <w:r w:rsidR="00A80C7E" w:rsidRPr="004F256A">
        <w:rPr>
          <w:rFonts w:ascii="Times New Roman" w:eastAsia="TimesNewRomanPSMT" w:hAnsi="Times New Roman"/>
          <w:sz w:val="28"/>
          <w:szCs w:val="28"/>
          <w:lang w:val="kk-KZ"/>
        </w:rPr>
        <w:t>дис.</w:t>
      </w:r>
      <w:r w:rsidR="00A80C7E">
        <w:rPr>
          <w:rFonts w:ascii="Times New Roman" w:eastAsia="TimesNewRomanPSMT" w:hAnsi="Times New Roman"/>
          <w:sz w:val="28"/>
          <w:szCs w:val="28"/>
          <w:lang w:val="kk-KZ"/>
        </w:rPr>
        <w:t xml:space="preserve">  </w:t>
      </w:r>
      <w:r w:rsidR="00A80C7E" w:rsidRPr="00A80C7E">
        <w:rPr>
          <w:rFonts w:ascii="Times New Roman" w:eastAsia="TimesNewRomanPSMT" w:hAnsi="Times New Roman"/>
          <w:sz w:val="28"/>
          <w:szCs w:val="28"/>
          <w:lang w:val="kk-KZ"/>
        </w:rPr>
        <w:t xml:space="preserve"> </w:t>
      </w:r>
      <w:r w:rsidR="00A80C7E" w:rsidRPr="004F256A">
        <w:rPr>
          <w:rFonts w:ascii="Times New Roman" w:eastAsia="TimesNewRomanPSMT" w:hAnsi="Times New Roman"/>
          <w:sz w:val="28"/>
          <w:szCs w:val="28"/>
          <w:lang w:val="kk-KZ"/>
        </w:rPr>
        <w:t>...</w:t>
      </w:r>
      <w:r w:rsidR="00A80C7E">
        <w:rPr>
          <w:rFonts w:ascii="Times New Roman" w:eastAsia="TimesNewRomanPSMT" w:hAnsi="Times New Roman"/>
          <w:sz w:val="28"/>
          <w:szCs w:val="28"/>
          <w:lang w:val="kk-KZ"/>
        </w:rPr>
        <w:t xml:space="preserve">   </w:t>
      </w:r>
      <w:r w:rsidRPr="004F256A">
        <w:rPr>
          <w:rFonts w:ascii="Times New Roman" w:eastAsia="TimesNewRomanPSMT" w:hAnsi="Times New Roman"/>
          <w:sz w:val="28"/>
          <w:szCs w:val="28"/>
          <w:lang w:val="kk-KZ"/>
        </w:rPr>
        <w:t>док. пед. наук: 13.00.01. – Алматы, 1996. – 394 с.</w:t>
      </w:r>
    </w:p>
    <w:p w14:paraId="61941587" w14:textId="561F065E"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eastAsia="Times New Roman" w:hAnsi="Times New Roman"/>
          <w:spacing w:val="-4"/>
          <w:sz w:val="28"/>
          <w:szCs w:val="28"/>
          <w:lang w:val="kk-KZ" w:eastAsia="ru-RU"/>
        </w:rPr>
      </w:pPr>
      <w:r w:rsidRPr="004F256A">
        <w:rPr>
          <w:rFonts w:ascii="Times New Roman" w:eastAsia="Times New Roman" w:hAnsi="Times New Roman"/>
          <w:spacing w:val="-4"/>
          <w:sz w:val="28"/>
          <w:szCs w:val="28"/>
          <w:lang w:val="kk-KZ" w:eastAsia="ru-RU"/>
        </w:rPr>
        <w:t>Оразахынова  Н.А.  Пәнаралық байланыс – оқу-тәрбие жұмысын жетілдірудің негізгі бір жолы (қазақ тілі пәніндегі пәнаралық байланысқа негізделген): пед. ғыл.  кан</w:t>
      </w:r>
      <w:r w:rsidR="00A80C7E">
        <w:rPr>
          <w:rFonts w:ascii="Times New Roman" w:eastAsia="Times New Roman" w:hAnsi="Times New Roman"/>
          <w:spacing w:val="-4"/>
          <w:sz w:val="28"/>
          <w:szCs w:val="28"/>
          <w:lang w:val="kk-KZ" w:eastAsia="ru-RU"/>
        </w:rPr>
        <w:t>д</w:t>
      </w:r>
      <w:r w:rsidRPr="004F256A">
        <w:rPr>
          <w:rFonts w:ascii="Times New Roman" w:eastAsia="Times New Roman" w:hAnsi="Times New Roman"/>
          <w:spacing w:val="-4"/>
          <w:sz w:val="28"/>
          <w:szCs w:val="28"/>
          <w:lang w:val="kk-KZ" w:eastAsia="ru-RU"/>
        </w:rPr>
        <w:t xml:space="preserve">. </w:t>
      </w:r>
      <w:r w:rsidR="00A80C7E">
        <w:rPr>
          <w:rFonts w:ascii="Times New Roman" w:eastAsia="Times New Roman" w:hAnsi="Times New Roman"/>
          <w:spacing w:val="-4"/>
          <w:sz w:val="28"/>
          <w:szCs w:val="28"/>
          <w:lang w:val="kk-KZ" w:eastAsia="ru-RU"/>
        </w:rPr>
        <w:t xml:space="preserve"> </w:t>
      </w:r>
      <w:r w:rsidRPr="004F256A">
        <w:rPr>
          <w:rFonts w:ascii="Times New Roman" w:eastAsia="Times New Roman" w:hAnsi="Times New Roman"/>
          <w:spacing w:val="-4"/>
          <w:sz w:val="28"/>
          <w:szCs w:val="28"/>
          <w:lang w:val="kk-KZ" w:eastAsia="ru-RU"/>
        </w:rPr>
        <w:t xml:space="preserve"> ...</w:t>
      </w:r>
      <w:r w:rsidR="00A80C7E">
        <w:rPr>
          <w:rFonts w:ascii="Times New Roman" w:eastAsia="Times New Roman" w:hAnsi="Times New Roman"/>
          <w:spacing w:val="-4"/>
          <w:sz w:val="28"/>
          <w:szCs w:val="28"/>
          <w:lang w:val="kk-KZ" w:eastAsia="ru-RU"/>
        </w:rPr>
        <w:t xml:space="preserve"> </w:t>
      </w:r>
      <w:r w:rsidRPr="004F256A">
        <w:rPr>
          <w:rFonts w:ascii="Times New Roman" w:eastAsia="Times New Roman" w:hAnsi="Times New Roman"/>
          <w:spacing w:val="-4"/>
          <w:sz w:val="28"/>
          <w:szCs w:val="28"/>
          <w:lang w:val="kk-KZ" w:eastAsia="ru-RU"/>
        </w:rPr>
        <w:t xml:space="preserve">  дис.: 13.00.02. - Алматы, 1993. - 189 б.</w:t>
      </w:r>
    </w:p>
    <w:p w14:paraId="090AD5F4" w14:textId="155D1C50"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Мұханбетжанова  А.М.  Бастауыш  білімнің  интеграциясы  арқылы оқушыларда  дүниенің  ғылыми  бейнесін  қалыптастырудың  теориялық-әдіснамалық негіздері</w:t>
      </w:r>
      <w:r w:rsidR="00A80C7E">
        <w:rPr>
          <w:sz w:val="28"/>
          <w:szCs w:val="28"/>
          <w:lang w:val="kk-KZ"/>
        </w:rPr>
        <w:t>:</w:t>
      </w:r>
      <w:r w:rsidRPr="004F256A">
        <w:rPr>
          <w:sz w:val="28"/>
          <w:szCs w:val="28"/>
          <w:lang w:val="kk-KZ"/>
        </w:rPr>
        <w:t xml:space="preserve"> пед.</w:t>
      </w:r>
      <w:r w:rsidR="00A80C7E">
        <w:rPr>
          <w:sz w:val="28"/>
          <w:szCs w:val="28"/>
          <w:lang w:val="kk-KZ"/>
        </w:rPr>
        <w:t xml:space="preserve"> </w:t>
      </w:r>
      <w:r w:rsidRPr="004F256A">
        <w:rPr>
          <w:sz w:val="28"/>
          <w:szCs w:val="28"/>
          <w:lang w:val="kk-KZ"/>
        </w:rPr>
        <w:t>ғыл.</w:t>
      </w:r>
      <w:r w:rsidR="00A80C7E">
        <w:rPr>
          <w:sz w:val="28"/>
          <w:szCs w:val="28"/>
          <w:lang w:val="kk-KZ"/>
        </w:rPr>
        <w:t xml:space="preserve"> </w:t>
      </w:r>
      <w:r w:rsidRPr="004F256A">
        <w:rPr>
          <w:sz w:val="28"/>
          <w:szCs w:val="28"/>
          <w:lang w:val="kk-KZ"/>
        </w:rPr>
        <w:t>док.</w:t>
      </w:r>
      <w:r w:rsidR="00A80C7E">
        <w:rPr>
          <w:sz w:val="28"/>
          <w:szCs w:val="28"/>
          <w:lang w:val="kk-KZ"/>
        </w:rPr>
        <w:t xml:space="preserve">  </w:t>
      </w:r>
      <w:r w:rsidRPr="004F256A">
        <w:rPr>
          <w:sz w:val="28"/>
          <w:szCs w:val="28"/>
          <w:lang w:val="kk-KZ"/>
        </w:rPr>
        <w:t xml:space="preserve"> ... </w:t>
      </w:r>
      <w:r w:rsidR="00A80C7E">
        <w:rPr>
          <w:sz w:val="28"/>
          <w:szCs w:val="28"/>
          <w:lang w:val="kk-KZ"/>
        </w:rPr>
        <w:t xml:space="preserve">  </w:t>
      </w:r>
      <w:r w:rsidRPr="004F256A">
        <w:rPr>
          <w:sz w:val="28"/>
          <w:szCs w:val="28"/>
          <w:lang w:val="kk-KZ"/>
        </w:rPr>
        <w:t>дис.: 13.00.01. –</w:t>
      </w:r>
      <w:r w:rsidR="00A80C7E">
        <w:rPr>
          <w:sz w:val="28"/>
          <w:szCs w:val="28"/>
          <w:lang w:val="kk-KZ"/>
        </w:rPr>
        <w:t xml:space="preserve"> </w:t>
      </w:r>
      <w:r w:rsidRPr="004F256A">
        <w:rPr>
          <w:sz w:val="28"/>
          <w:szCs w:val="28"/>
          <w:lang w:val="kk-KZ"/>
        </w:rPr>
        <w:t>Алматы, 2001.-</w:t>
      </w:r>
      <w:r w:rsidR="00A80C7E">
        <w:rPr>
          <w:sz w:val="28"/>
          <w:szCs w:val="28"/>
          <w:lang w:val="kk-KZ"/>
        </w:rPr>
        <w:t xml:space="preserve"> </w:t>
      </w:r>
      <w:r w:rsidRPr="004F256A">
        <w:rPr>
          <w:sz w:val="28"/>
          <w:szCs w:val="28"/>
          <w:lang w:val="kk-KZ"/>
        </w:rPr>
        <w:t>362 б.</w:t>
      </w:r>
    </w:p>
    <w:p w14:paraId="7FBEB96B" w14:textId="411CE1DA" w:rsidR="00D258EC" w:rsidRPr="00A80C7E"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eastAsia="Times New Roman" w:hAnsi="Times New Roman"/>
          <w:spacing w:val="-4"/>
          <w:sz w:val="28"/>
          <w:szCs w:val="28"/>
          <w:lang w:val="kk-KZ" w:eastAsia="ru-RU"/>
        </w:rPr>
        <w:t>Б</w:t>
      </w:r>
      <w:r w:rsidRPr="00571DCF">
        <w:rPr>
          <w:rFonts w:ascii="Times New Roman" w:hAnsi="Times New Roman"/>
          <w:sz w:val="28"/>
          <w:szCs w:val="28"/>
          <w:lang w:val="kk-KZ"/>
        </w:rPr>
        <w:t xml:space="preserve">олтаев  А.Д.  Пәнаралық  байланыс  арқылы  оқушыларға  экологиялық тәрбие беру: пед. ғыл. канд. </w:t>
      </w:r>
      <w:r w:rsidR="00A80C7E" w:rsidRPr="00571DCF">
        <w:rPr>
          <w:rFonts w:ascii="Times New Roman" w:hAnsi="Times New Roman"/>
          <w:sz w:val="28"/>
          <w:szCs w:val="28"/>
          <w:lang w:val="kk-KZ"/>
        </w:rPr>
        <w:t xml:space="preserve">  </w:t>
      </w:r>
      <w:r w:rsidRPr="00571DCF">
        <w:rPr>
          <w:rFonts w:ascii="Times New Roman" w:hAnsi="Times New Roman"/>
          <w:sz w:val="28"/>
          <w:szCs w:val="28"/>
          <w:lang w:val="kk-KZ"/>
        </w:rPr>
        <w:t>...</w:t>
      </w:r>
      <w:r w:rsidR="00A80C7E" w:rsidRPr="00571DCF">
        <w:rPr>
          <w:rFonts w:ascii="Times New Roman" w:hAnsi="Times New Roman"/>
          <w:sz w:val="28"/>
          <w:szCs w:val="28"/>
          <w:lang w:val="kk-KZ"/>
        </w:rPr>
        <w:t xml:space="preserve">  </w:t>
      </w:r>
      <w:r w:rsidRPr="00571DCF">
        <w:rPr>
          <w:rFonts w:ascii="Times New Roman" w:hAnsi="Times New Roman"/>
          <w:sz w:val="28"/>
          <w:szCs w:val="28"/>
          <w:lang w:val="kk-KZ"/>
        </w:rPr>
        <w:t xml:space="preserve">  </w:t>
      </w:r>
      <w:r w:rsidRPr="00A80C7E">
        <w:rPr>
          <w:rFonts w:ascii="Times New Roman" w:hAnsi="Times New Roman"/>
          <w:sz w:val="28"/>
          <w:szCs w:val="28"/>
        </w:rPr>
        <w:t>дис. –</w:t>
      </w:r>
      <w:r w:rsidR="00A80C7E">
        <w:rPr>
          <w:rFonts w:ascii="Times New Roman" w:hAnsi="Times New Roman"/>
          <w:sz w:val="28"/>
          <w:szCs w:val="28"/>
        </w:rPr>
        <w:t xml:space="preserve"> </w:t>
      </w:r>
      <w:r w:rsidRPr="00A80C7E">
        <w:rPr>
          <w:rFonts w:ascii="Times New Roman" w:hAnsi="Times New Roman"/>
          <w:sz w:val="28"/>
          <w:szCs w:val="28"/>
        </w:rPr>
        <w:t xml:space="preserve"> Алматы, 1994. - 154 б.</w:t>
      </w:r>
    </w:p>
    <w:p w14:paraId="52DC3E86" w14:textId="25448C1B" w:rsidR="00D258EC" w:rsidRPr="00A80C7E"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eastAsia="Times New Roman" w:hAnsi="Times New Roman"/>
          <w:spacing w:val="-4"/>
          <w:sz w:val="28"/>
          <w:szCs w:val="28"/>
          <w:lang w:val="kk-KZ" w:eastAsia="ru-RU"/>
        </w:rPr>
        <w:t>Б</w:t>
      </w:r>
      <w:r w:rsidRPr="00A80C7E">
        <w:rPr>
          <w:rFonts w:ascii="Times New Roman" w:hAnsi="Times New Roman"/>
          <w:sz w:val="28"/>
          <w:szCs w:val="28"/>
        </w:rPr>
        <w:t xml:space="preserve">айғожанова Д.С. Бастауыш мектепте информатика элементтерін пәнаралық байланыс негізінде оқыту әдістемесі: пед. ғыл. канд. </w:t>
      </w:r>
      <w:r w:rsidR="00A80C7E">
        <w:rPr>
          <w:rFonts w:ascii="Times New Roman" w:hAnsi="Times New Roman"/>
          <w:sz w:val="28"/>
          <w:szCs w:val="28"/>
        </w:rPr>
        <w:t xml:space="preserve"> </w:t>
      </w:r>
      <w:r w:rsidRPr="00A80C7E">
        <w:rPr>
          <w:rFonts w:ascii="Times New Roman" w:hAnsi="Times New Roman"/>
          <w:sz w:val="28"/>
          <w:szCs w:val="28"/>
        </w:rPr>
        <w:t>...</w:t>
      </w:r>
      <w:r w:rsidR="00A80C7E">
        <w:rPr>
          <w:rFonts w:ascii="Times New Roman" w:hAnsi="Times New Roman"/>
          <w:sz w:val="28"/>
          <w:szCs w:val="28"/>
        </w:rPr>
        <w:t xml:space="preserve"> </w:t>
      </w:r>
      <w:r w:rsidRPr="00A80C7E">
        <w:rPr>
          <w:rFonts w:ascii="Times New Roman" w:hAnsi="Times New Roman"/>
          <w:sz w:val="28"/>
          <w:szCs w:val="28"/>
        </w:rPr>
        <w:t xml:space="preserve"> дис.: 13.00.02. – Алматы, 2004. – 168 б.</w:t>
      </w:r>
    </w:p>
    <w:p w14:paraId="66576FDF" w14:textId="5F37E9E8" w:rsidR="00D258EC" w:rsidRPr="00A80C7E"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eastAsia="Times New Roman" w:hAnsi="Times New Roman"/>
          <w:spacing w:val="-4"/>
          <w:sz w:val="28"/>
          <w:szCs w:val="28"/>
          <w:lang w:val="kk-KZ" w:eastAsia="ru-RU"/>
        </w:rPr>
        <w:t>К</w:t>
      </w:r>
      <w:r w:rsidRPr="00A80C7E">
        <w:rPr>
          <w:rFonts w:ascii="Times New Roman" w:hAnsi="Times New Roman"/>
          <w:sz w:val="28"/>
          <w:szCs w:val="28"/>
        </w:rPr>
        <w:t xml:space="preserve">ішібаева Д.Ж. Бастауыш сынып оқушыларының шығармашылық іс-әрекетін пәнаралық байланыс негізінде қалыптастыру: пед. ғыл. канд. </w:t>
      </w:r>
      <w:r w:rsidR="00A80C7E">
        <w:rPr>
          <w:rFonts w:ascii="Times New Roman" w:hAnsi="Times New Roman"/>
          <w:sz w:val="28"/>
          <w:szCs w:val="28"/>
        </w:rPr>
        <w:t xml:space="preserve"> </w:t>
      </w:r>
      <w:r w:rsidRPr="00A80C7E">
        <w:rPr>
          <w:rFonts w:ascii="Times New Roman" w:hAnsi="Times New Roman"/>
          <w:sz w:val="28"/>
          <w:szCs w:val="28"/>
        </w:rPr>
        <w:t>...</w:t>
      </w:r>
      <w:r w:rsidR="00A80C7E">
        <w:rPr>
          <w:rFonts w:ascii="Times New Roman" w:hAnsi="Times New Roman"/>
          <w:sz w:val="28"/>
          <w:szCs w:val="28"/>
        </w:rPr>
        <w:t xml:space="preserve"> </w:t>
      </w:r>
      <w:r w:rsidRPr="00A80C7E">
        <w:rPr>
          <w:rFonts w:ascii="Times New Roman" w:hAnsi="Times New Roman"/>
          <w:sz w:val="28"/>
          <w:szCs w:val="28"/>
        </w:rPr>
        <w:t xml:space="preserve"> дис.: 13.00.01. – Алматы, 2006. – 160 б.</w:t>
      </w:r>
    </w:p>
    <w:p w14:paraId="436BAC02" w14:textId="40B20044" w:rsidR="00D258EC" w:rsidRPr="00A80C7E"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eastAsia="Times New Roman" w:hAnsi="Times New Roman"/>
          <w:spacing w:val="-4"/>
          <w:sz w:val="28"/>
          <w:szCs w:val="28"/>
          <w:lang w:val="kk-KZ" w:eastAsia="ru-RU"/>
        </w:rPr>
        <w:t>Ш</w:t>
      </w:r>
      <w:r w:rsidRPr="00A80C7E">
        <w:rPr>
          <w:rFonts w:ascii="Times New Roman" w:hAnsi="Times New Roman"/>
          <w:sz w:val="28"/>
          <w:szCs w:val="28"/>
        </w:rPr>
        <w:t>олпанқұлова  Г.К.  Қазақстанның  педагогикалық  ғылымында пәнаралық байланыстың дамуының тарихи-ғылыми негіздері. - Алматы, 2007</w:t>
      </w:r>
      <w:r w:rsidR="00C24DF3" w:rsidRPr="00A80C7E">
        <w:rPr>
          <w:rFonts w:ascii="Times New Roman" w:hAnsi="Times New Roman"/>
          <w:sz w:val="28"/>
          <w:szCs w:val="28"/>
        </w:rPr>
        <w:t xml:space="preserve">. </w:t>
      </w:r>
      <w:r w:rsidR="00A80C7E">
        <w:rPr>
          <w:rFonts w:ascii="Times New Roman" w:hAnsi="Times New Roman"/>
          <w:sz w:val="28"/>
          <w:szCs w:val="28"/>
        </w:rPr>
        <w:t>– 105 б.</w:t>
      </w:r>
    </w:p>
    <w:p w14:paraId="14B29515" w14:textId="77777777" w:rsidR="00D258EC" w:rsidRPr="00A80C7E"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eastAsia="Times New Roman" w:hAnsi="Times New Roman"/>
          <w:spacing w:val="-4"/>
          <w:sz w:val="28"/>
          <w:szCs w:val="28"/>
          <w:lang w:val="kk-KZ" w:eastAsia="ru-RU"/>
        </w:rPr>
        <w:t>Д</w:t>
      </w:r>
      <w:r w:rsidRPr="00A80C7E">
        <w:rPr>
          <w:rFonts w:ascii="Times New Roman" w:hAnsi="Times New Roman"/>
          <w:sz w:val="28"/>
          <w:szCs w:val="28"/>
        </w:rPr>
        <w:t>арменова  Р.А.  Пәнаралық  байланыс  негізінде  студенттердің эстетикалық талғамын дамытудың педагогикалық шарттары: пед. ғыл. канд. ... дис.: 13.00.01. – Алматы, 2007. – 168 б.</w:t>
      </w:r>
    </w:p>
    <w:p w14:paraId="220DFDA1" w14:textId="113F01D2"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eastAsia="Times New Roman" w:hAnsi="Times New Roman"/>
          <w:spacing w:val="-4"/>
          <w:sz w:val="28"/>
          <w:szCs w:val="28"/>
          <w:lang w:val="kk-KZ" w:eastAsia="ru-RU"/>
        </w:rPr>
      </w:pPr>
      <w:r w:rsidRPr="004F256A">
        <w:rPr>
          <w:rFonts w:ascii="Times New Roman" w:eastAsia="Times New Roman" w:hAnsi="Times New Roman"/>
          <w:spacing w:val="-4"/>
          <w:sz w:val="28"/>
          <w:szCs w:val="28"/>
          <w:lang w:val="kk-KZ" w:eastAsia="ru-RU"/>
        </w:rPr>
        <w:t>Ш</w:t>
      </w:r>
      <w:r w:rsidRPr="00A80C7E">
        <w:rPr>
          <w:rFonts w:ascii="Times New Roman" w:hAnsi="Times New Roman"/>
          <w:sz w:val="28"/>
          <w:szCs w:val="28"/>
        </w:rPr>
        <w:t xml:space="preserve">ерзадин Ә.М.  Пәнаралық  байланыс  негізінде  студенттердің технологилық даярлығын жетілдіру (050120 – Кәсіптік оқыту мамандығы мысалында): пед. ғыл. канд. </w:t>
      </w:r>
      <w:r w:rsidR="00A80C7E">
        <w:rPr>
          <w:rFonts w:ascii="Times New Roman" w:hAnsi="Times New Roman"/>
          <w:sz w:val="28"/>
          <w:szCs w:val="28"/>
        </w:rPr>
        <w:t xml:space="preserve">  </w:t>
      </w:r>
      <w:r w:rsidRPr="00A80C7E">
        <w:rPr>
          <w:rFonts w:ascii="Times New Roman" w:hAnsi="Times New Roman"/>
          <w:sz w:val="28"/>
          <w:szCs w:val="28"/>
        </w:rPr>
        <w:t xml:space="preserve">... </w:t>
      </w:r>
      <w:r w:rsidR="00A80C7E">
        <w:rPr>
          <w:rFonts w:ascii="Times New Roman" w:hAnsi="Times New Roman"/>
          <w:sz w:val="28"/>
          <w:szCs w:val="28"/>
        </w:rPr>
        <w:t xml:space="preserve">  </w:t>
      </w:r>
      <w:r w:rsidRPr="00A80C7E">
        <w:rPr>
          <w:rFonts w:ascii="Times New Roman" w:hAnsi="Times New Roman"/>
          <w:sz w:val="28"/>
          <w:szCs w:val="28"/>
        </w:rPr>
        <w:t>дис.: 13.00.08. – Қарағанды, 2008. – 151 б.</w:t>
      </w:r>
    </w:p>
    <w:p w14:paraId="0DC7C968" w14:textId="749939BB" w:rsidR="00D258EC" w:rsidRPr="00A80C7E"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hAnsi="Times New Roman"/>
          <w:spacing w:val="-4"/>
          <w:sz w:val="28"/>
          <w:szCs w:val="28"/>
          <w:lang w:val="kk-KZ" w:eastAsia="ru-RU"/>
        </w:rPr>
        <w:t>К</w:t>
      </w:r>
      <w:r w:rsidRPr="00A80C7E">
        <w:rPr>
          <w:rFonts w:ascii="Times New Roman" w:hAnsi="Times New Roman"/>
          <w:sz w:val="28"/>
          <w:szCs w:val="28"/>
        </w:rPr>
        <w:t xml:space="preserve">васных Г.С. Формирование речевой деятельности на уроках русского языка в условиях межпредметных связей (в начальной ступени обучения): </w:t>
      </w:r>
      <w:r w:rsidR="00A80C7E" w:rsidRPr="00A80C7E">
        <w:rPr>
          <w:rFonts w:ascii="Times New Roman" w:hAnsi="Times New Roman"/>
          <w:sz w:val="28"/>
          <w:szCs w:val="28"/>
        </w:rPr>
        <w:t>дис.</w:t>
      </w:r>
      <w:r w:rsidR="00A80C7E">
        <w:rPr>
          <w:rFonts w:ascii="Times New Roman" w:hAnsi="Times New Roman"/>
          <w:sz w:val="28"/>
          <w:szCs w:val="28"/>
        </w:rPr>
        <w:t xml:space="preserve">   …   </w:t>
      </w:r>
      <w:r w:rsidRPr="00A80C7E">
        <w:rPr>
          <w:rFonts w:ascii="Times New Roman" w:hAnsi="Times New Roman"/>
          <w:sz w:val="28"/>
          <w:szCs w:val="28"/>
        </w:rPr>
        <w:t>канд.</w:t>
      </w:r>
      <w:r w:rsidR="00A80C7E">
        <w:rPr>
          <w:rFonts w:ascii="Times New Roman" w:hAnsi="Times New Roman"/>
          <w:sz w:val="28"/>
          <w:szCs w:val="28"/>
        </w:rPr>
        <w:t xml:space="preserve"> </w:t>
      </w:r>
      <w:r w:rsidRPr="00A80C7E">
        <w:rPr>
          <w:rFonts w:ascii="Times New Roman" w:hAnsi="Times New Roman"/>
          <w:sz w:val="28"/>
          <w:szCs w:val="28"/>
        </w:rPr>
        <w:t>пед.</w:t>
      </w:r>
      <w:r w:rsidR="00A80C7E">
        <w:rPr>
          <w:rFonts w:ascii="Times New Roman" w:hAnsi="Times New Roman"/>
          <w:sz w:val="28"/>
          <w:szCs w:val="28"/>
        </w:rPr>
        <w:t xml:space="preserve"> н</w:t>
      </w:r>
      <w:r w:rsidRPr="00A80C7E">
        <w:rPr>
          <w:rFonts w:ascii="Times New Roman" w:hAnsi="Times New Roman"/>
          <w:sz w:val="28"/>
          <w:szCs w:val="28"/>
        </w:rPr>
        <w:t>аук</w:t>
      </w:r>
      <w:r w:rsidR="00A80C7E">
        <w:rPr>
          <w:rFonts w:ascii="Times New Roman" w:hAnsi="Times New Roman"/>
          <w:sz w:val="28"/>
          <w:szCs w:val="28"/>
        </w:rPr>
        <w:t>. -</w:t>
      </w:r>
      <w:r w:rsidRPr="00A80C7E">
        <w:rPr>
          <w:rFonts w:ascii="Times New Roman" w:hAnsi="Times New Roman"/>
          <w:sz w:val="28"/>
          <w:szCs w:val="28"/>
        </w:rPr>
        <w:t xml:space="preserve"> Алматы, 2008. - 200 </w:t>
      </w:r>
      <w:r w:rsidR="00A80C7E">
        <w:rPr>
          <w:rFonts w:ascii="Times New Roman" w:hAnsi="Times New Roman"/>
          <w:sz w:val="28"/>
          <w:szCs w:val="28"/>
        </w:rPr>
        <w:t>с</w:t>
      </w:r>
      <w:r w:rsidRPr="00A80C7E">
        <w:rPr>
          <w:rFonts w:ascii="Times New Roman" w:hAnsi="Times New Roman"/>
          <w:sz w:val="28"/>
          <w:szCs w:val="28"/>
        </w:rPr>
        <w:t xml:space="preserve">. </w:t>
      </w:r>
    </w:p>
    <w:p w14:paraId="44864BEF" w14:textId="484296A9" w:rsidR="00D258EC" w:rsidRPr="00A80C7E"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eastAsia="Times New Roman" w:hAnsi="Times New Roman"/>
          <w:spacing w:val="-4"/>
          <w:sz w:val="28"/>
          <w:szCs w:val="28"/>
          <w:lang w:val="kk-KZ" w:eastAsia="ru-RU"/>
        </w:rPr>
        <w:t>К</w:t>
      </w:r>
      <w:r w:rsidRPr="00A80C7E">
        <w:rPr>
          <w:rFonts w:ascii="Times New Roman" w:hAnsi="Times New Roman"/>
          <w:sz w:val="28"/>
          <w:szCs w:val="28"/>
        </w:rPr>
        <w:t xml:space="preserve">уралбаева А.А. Бастауыш сынып пәндерін интеграциялау негізінде білім сапасын арттыру: филос. док. (PhD) </w:t>
      </w:r>
      <w:r w:rsidR="00A80C7E">
        <w:rPr>
          <w:rFonts w:ascii="Times New Roman" w:hAnsi="Times New Roman"/>
          <w:sz w:val="28"/>
          <w:szCs w:val="28"/>
        </w:rPr>
        <w:t xml:space="preserve">  </w:t>
      </w:r>
      <w:r w:rsidRPr="00A80C7E">
        <w:rPr>
          <w:rFonts w:ascii="Times New Roman" w:hAnsi="Times New Roman"/>
          <w:sz w:val="28"/>
          <w:szCs w:val="28"/>
        </w:rPr>
        <w:t>...</w:t>
      </w:r>
      <w:r w:rsidR="00A80C7E">
        <w:rPr>
          <w:rFonts w:ascii="Times New Roman" w:hAnsi="Times New Roman"/>
          <w:sz w:val="28"/>
          <w:szCs w:val="28"/>
        </w:rPr>
        <w:t xml:space="preserve">   </w:t>
      </w:r>
      <w:r w:rsidRPr="00A80C7E">
        <w:rPr>
          <w:rFonts w:ascii="Times New Roman" w:hAnsi="Times New Roman"/>
          <w:sz w:val="28"/>
          <w:szCs w:val="28"/>
        </w:rPr>
        <w:t xml:space="preserve"> дис. – Түркістан, 2014. - 195 б.</w:t>
      </w:r>
    </w:p>
    <w:p w14:paraId="6F1BEFA8" w14:textId="3D9A9EA5"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eastAsia="Times New Roman" w:hAnsi="Times New Roman"/>
          <w:spacing w:val="-4"/>
          <w:sz w:val="28"/>
          <w:szCs w:val="28"/>
          <w:lang w:val="kk-KZ" w:eastAsia="ru-RU"/>
        </w:rPr>
      </w:pPr>
      <w:r w:rsidRPr="004F256A">
        <w:rPr>
          <w:rFonts w:ascii="Times New Roman" w:eastAsia="Times New Roman" w:hAnsi="Times New Roman"/>
          <w:spacing w:val="-4"/>
          <w:sz w:val="28"/>
          <w:szCs w:val="28"/>
          <w:lang w:val="kk-KZ" w:eastAsia="ru-RU"/>
        </w:rPr>
        <w:t xml:space="preserve">Доспенбетова А.Ш. </w:t>
      </w:r>
      <w:r w:rsidRPr="004F256A">
        <w:rPr>
          <w:rFonts w:ascii="Times New Roman" w:hAnsi="Times New Roman"/>
          <w:sz w:val="28"/>
          <w:szCs w:val="28"/>
          <w:lang w:val="kk-KZ"/>
        </w:rPr>
        <w:t xml:space="preserve">Пәнаралық байланыстар негізінде оқушылардың экономикалық мәдениетін қалыптастыру. – Шымкент, 2017. – 192 б. </w:t>
      </w:r>
    </w:p>
    <w:p w14:paraId="1DC5E616" w14:textId="15E34957"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eastAsia="Times New Roman" w:hAnsi="Times New Roman"/>
          <w:spacing w:val="-4"/>
          <w:sz w:val="28"/>
          <w:szCs w:val="28"/>
          <w:lang w:val="kk-KZ" w:eastAsia="ru-RU"/>
        </w:rPr>
      </w:pPr>
      <w:r w:rsidRPr="004F256A">
        <w:rPr>
          <w:rFonts w:ascii="Times New Roman" w:eastAsia="Times New Roman" w:hAnsi="Times New Roman"/>
          <w:spacing w:val="-4"/>
          <w:sz w:val="28"/>
          <w:szCs w:val="28"/>
          <w:lang w:val="kk-KZ" w:eastAsia="ru-RU"/>
        </w:rPr>
        <w:t>Ф</w:t>
      </w:r>
      <w:r w:rsidRPr="00571DCF">
        <w:rPr>
          <w:rFonts w:ascii="Times New Roman" w:hAnsi="Times New Roman"/>
          <w:sz w:val="28"/>
          <w:szCs w:val="28"/>
          <w:lang w:val="kk-KZ"/>
        </w:rPr>
        <w:t xml:space="preserve">ейзулдаева С.А. Жоғары оқу орнында пәнаралық сабақтастықты жүзеге асыру арқылы бастауыш мектеп мұғалімін кәсіби даярлау: филос. док. </w:t>
      </w:r>
      <w:r w:rsidRPr="00A80C7E">
        <w:rPr>
          <w:rFonts w:ascii="Times New Roman" w:hAnsi="Times New Roman"/>
          <w:sz w:val="28"/>
          <w:szCs w:val="28"/>
        </w:rPr>
        <w:t xml:space="preserve">(PhD) </w:t>
      </w:r>
      <w:r w:rsidR="00565EAD">
        <w:rPr>
          <w:rFonts w:ascii="Times New Roman" w:hAnsi="Times New Roman"/>
          <w:sz w:val="28"/>
          <w:szCs w:val="28"/>
        </w:rPr>
        <w:t xml:space="preserve"> </w:t>
      </w:r>
      <w:r w:rsidRPr="00A80C7E">
        <w:rPr>
          <w:rFonts w:ascii="Times New Roman" w:hAnsi="Times New Roman"/>
          <w:sz w:val="28"/>
          <w:szCs w:val="28"/>
        </w:rPr>
        <w:t>...</w:t>
      </w:r>
      <w:r w:rsidR="00565EAD">
        <w:rPr>
          <w:rFonts w:ascii="Times New Roman" w:hAnsi="Times New Roman"/>
          <w:sz w:val="28"/>
          <w:szCs w:val="28"/>
        </w:rPr>
        <w:t xml:space="preserve">  </w:t>
      </w:r>
      <w:r w:rsidRPr="00A80C7E">
        <w:rPr>
          <w:rFonts w:ascii="Times New Roman" w:hAnsi="Times New Roman"/>
          <w:sz w:val="28"/>
          <w:szCs w:val="28"/>
        </w:rPr>
        <w:t xml:space="preserve"> дис. – Талдықорған, 2019. – 163 б.</w:t>
      </w:r>
    </w:p>
    <w:p w14:paraId="4C189CC1" w14:textId="0C8A0310" w:rsidR="00D258EC" w:rsidRPr="00565EAD"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eastAsia="Times New Roman" w:hAnsi="Times New Roman"/>
          <w:spacing w:val="-4"/>
          <w:sz w:val="28"/>
          <w:szCs w:val="28"/>
          <w:lang w:val="kk-KZ" w:eastAsia="ru-RU"/>
        </w:rPr>
        <w:t>С</w:t>
      </w:r>
      <w:r w:rsidRPr="00571DCF">
        <w:rPr>
          <w:rFonts w:ascii="Times New Roman" w:hAnsi="Times New Roman"/>
          <w:sz w:val="28"/>
          <w:szCs w:val="28"/>
          <w:lang w:val="kk-KZ"/>
        </w:rPr>
        <w:t xml:space="preserve">аурыкова Ж.М. Жаңартылған бастауыштың білім мазмұны аясында  пәнаралық байланысты жүзеге асырудың педагогикалық шарттары: филос. док. </w:t>
      </w:r>
      <w:r w:rsidRPr="00565EAD">
        <w:rPr>
          <w:rFonts w:ascii="Times New Roman" w:hAnsi="Times New Roman"/>
          <w:sz w:val="28"/>
          <w:szCs w:val="28"/>
        </w:rPr>
        <w:t xml:space="preserve">(PhD) </w:t>
      </w:r>
      <w:r w:rsidR="00565EAD" w:rsidRPr="00565EAD">
        <w:rPr>
          <w:rFonts w:ascii="Times New Roman" w:hAnsi="Times New Roman"/>
          <w:sz w:val="28"/>
          <w:szCs w:val="28"/>
        </w:rPr>
        <w:t xml:space="preserve">  </w:t>
      </w:r>
      <w:r w:rsidRPr="00565EAD">
        <w:rPr>
          <w:rFonts w:ascii="Times New Roman" w:hAnsi="Times New Roman"/>
          <w:sz w:val="28"/>
          <w:szCs w:val="28"/>
        </w:rPr>
        <w:t>...</w:t>
      </w:r>
      <w:r w:rsidR="00565EAD" w:rsidRPr="00565EAD">
        <w:rPr>
          <w:rFonts w:ascii="Times New Roman" w:hAnsi="Times New Roman"/>
          <w:sz w:val="28"/>
          <w:szCs w:val="28"/>
        </w:rPr>
        <w:t xml:space="preserve">  </w:t>
      </w:r>
      <w:r w:rsidRPr="00565EAD">
        <w:rPr>
          <w:rFonts w:ascii="Times New Roman" w:hAnsi="Times New Roman"/>
          <w:sz w:val="28"/>
          <w:szCs w:val="28"/>
        </w:rPr>
        <w:t xml:space="preserve"> дис. – Талдықорған, 2019. – 169 б.</w:t>
      </w:r>
    </w:p>
    <w:p w14:paraId="67426BE2" w14:textId="77FF7951" w:rsidR="00D258EC" w:rsidRPr="00565EAD"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rPr>
      </w:pPr>
      <w:r w:rsidRPr="004F256A">
        <w:rPr>
          <w:rFonts w:ascii="Times New Roman" w:eastAsia="Times New Roman" w:hAnsi="Times New Roman"/>
          <w:spacing w:val="-4"/>
          <w:sz w:val="28"/>
          <w:szCs w:val="28"/>
          <w:lang w:val="kk-KZ" w:eastAsia="ru-RU"/>
        </w:rPr>
        <w:t>Ж</w:t>
      </w:r>
      <w:r w:rsidRPr="00565EAD">
        <w:rPr>
          <w:rFonts w:ascii="Times New Roman" w:hAnsi="Times New Roman"/>
          <w:sz w:val="28"/>
          <w:szCs w:val="28"/>
        </w:rPr>
        <w:t>ұмабаева Ж.А. Бастауыш білім беру пәндерін метапәндік тұрғыда оқыту: филос. док. (PhD)</w:t>
      </w:r>
      <w:r w:rsidR="00565EAD">
        <w:rPr>
          <w:rFonts w:ascii="Times New Roman" w:hAnsi="Times New Roman"/>
          <w:sz w:val="28"/>
          <w:szCs w:val="28"/>
        </w:rPr>
        <w:t xml:space="preserve"> </w:t>
      </w:r>
      <w:r w:rsidRPr="00565EAD">
        <w:rPr>
          <w:rFonts w:ascii="Times New Roman" w:hAnsi="Times New Roman"/>
          <w:sz w:val="28"/>
          <w:szCs w:val="28"/>
        </w:rPr>
        <w:t xml:space="preserve"> ... </w:t>
      </w:r>
      <w:r w:rsidR="00565EAD">
        <w:rPr>
          <w:rFonts w:ascii="Times New Roman" w:hAnsi="Times New Roman"/>
          <w:sz w:val="28"/>
          <w:szCs w:val="28"/>
        </w:rPr>
        <w:t xml:space="preserve">  </w:t>
      </w:r>
      <w:r w:rsidRPr="00565EAD">
        <w:rPr>
          <w:rFonts w:ascii="Times New Roman" w:hAnsi="Times New Roman"/>
          <w:sz w:val="28"/>
          <w:szCs w:val="28"/>
        </w:rPr>
        <w:t>дис. – Алматы, 2021. – 169 б.</w:t>
      </w:r>
    </w:p>
    <w:p w14:paraId="7A3199C9" w14:textId="331F3812"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Aybek</w:t>
      </w:r>
      <w:r w:rsidR="00565EAD">
        <w:rPr>
          <w:rFonts w:ascii="Times New Roman" w:hAnsi="Times New Roman"/>
          <w:sz w:val="28"/>
          <w:szCs w:val="28"/>
          <w:lang w:val="kk-KZ"/>
        </w:rPr>
        <w:t xml:space="preserve"> </w:t>
      </w:r>
      <w:r w:rsidRPr="004F256A">
        <w:rPr>
          <w:rFonts w:ascii="Times New Roman" w:hAnsi="Times New Roman"/>
          <w:sz w:val="28"/>
          <w:szCs w:val="28"/>
          <w:lang w:val="kk-KZ"/>
        </w:rPr>
        <w:t>B. Disiplinlerarası (bütünleĢtirilmiĢ) öğretim yaklaĢımı</w:t>
      </w:r>
      <w:r w:rsidR="00565EAD">
        <w:rPr>
          <w:rFonts w:ascii="Times New Roman" w:hAnsi="Times New Roman"/>
          <w:sz w:val="28"/>
          <w:szCs w:val="28"/>
          <w:lang w:val="kk-KZ"/>
        </w:rPr>
        <w:t>. -</w:t>
      </w:r>
      <w:r w:rsidRPr="004F256A">
        <w:rPr>
          <w:rFonts w:ascii="Times New Roman" w:hAnsi="Times New Roman"/>
          <w:sz w:val="28"/>
          <w:szCs w:val="28"/>
          <w:lang w:val="kk-KZ"/>
        </w:rPr>
        <w:t xml:space="preserve"> Eğitim Araştırmaları Dergisi, 2001.</w:t>
      </w:r>
      <w:r w:rsidR="00565EAD">
        <w:rPr>
          <w:rFonts w:ascii="Times New Roman" w:hAnsi="Times New Roman"/>
          <w:sz w:val="28"/>
          <w:szCs w:val="28"/>
          <w:lang w:val="kk-KZ"/>
        </w:rPr>
        <w:t xml:space="preserve"> -</w:t>
      </w:r>
      <w:r w:rsidRPr="004F256A">
        <w:rPr>
          <w:rFonts w:ascii="Times New Roman" w:hAnsi="Times New Roman"/>
          <w:sz w:val="28"/>
          <w:szCs w:val="28"/>
          <w:lang w:val="kk-KZ"/>
        </w:rPr>
        <w:t xml:space="preserve"> Р.</w:t>
      </w:r>
      <w:r w:rsidR="00565EAD">
        <w:rPr>
          <w:rFonts w:ascii="Times New Roman" w:hAnsi="Times New Roman"/>
          <w:sz w:val="28"/>
          <w:szCs w:val="28"/>
          <w:lang w:val="kk-KZ"/>
        </w:rPr>
        <w:t xml:space="preserve">  </w:t>
      </w:r>
      <w:r w:rsidRPr="004F256A">
        <w:rPr>
          <w:rFonts w:ascii="Times New Roman" w:hAnsi="Times New Roman"/>
          <w:sz w:val="28"/>
          <w:szCs w:val="28"/>
          <w:lang w:val="kk-KZ"/>
        </w:rPr>
        <w:t>1-7.</w:t>
      </w:r>
    </w:p>
    <w:p w14:paraId="5BE5A84F" w14:textId="78CBFFC3"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Turnai  Ö., Bolatii  M. Eğitimde Disiplinlerarası Yaklaşımın  Kullanıldığı Tezlerin Analizi</w:t>
      </w:r>
      <w:r w:rsidR="00D15BD3">
        <w:rPr>
          <w:rFonts w:ascii="Times New Roman" w:hAnsi="Times New Roman"/>
          <w:sz w:val="28"/>
          <w:szCs w:val="28"/>
          <w:lang w:val="kk-KZ"/>
        </w:rPr>
        <w:t xml:space="preserve"> //</w:t>
      </w:r>
      <w:r w:rsidRPr="004F256A">
        <w:rPr>
          <w:rFonts w:ascii="Times New Roman" w:hAnsi="Times New Roman"/>
          <w:sz w:val="28"/>
          <w:szCs w:val="28"/>
          <w:lang w:val="kk-KZ"/>
        </w:rPr>
        <w:t xml:space="preserve"> Ondokuz Mayis University Journal of Faculty of Education. </w:t>
      </w:r>
      <w:r w:rsidR="00D15BD3">
        <w:rPr>
          <w:rFonts w:ascii="Times New Roman" w:hAnsi="Times New Roman"/>
          <w:sz w:val="28"/>
          <w:szCs w:val="28"/>
          <w:lang w:val="kk-KZ"/>
        </w:rPr>
        <w:t xml:space="preserve">- </w:t>
      </w:r>
      <w:r w:rsidRPr="004F256A">
        <w:rPr>
          <w:rFonts w:ascii="Times New Roman" w:hAnsi="Times New Roman"/>
          <w:sz w:val="28"/>
          <w:szCs w:val="28"/>
          <w:lang w:val="kk-KZ"/>
        </w:rPr>
        <w:t xml:space="preserve">2015. - №34(1). </w:t>
      </w:r>
      <w:r w:rsidR="00D15BD3">
        <w:rPr>
          <w:rFonts w:ascii="Times New Roman" w:hAnsi="Times New Roman"/>
          <w:sz w:val="28"/>
          <w:szCs w:val="28"/>
          <w:lang w:val="kk-KZ"/>
        </w:rPr>
        <w:t xml:space="preserve">- </w:t>
      </w:r>
      <w:r w:rsidRPr="004F256A">
        <w:rPr>
          <w:rFonts w:ascii="Times New Roman" w:hAnsi="Times New Roman"/>
          <w:sz w:val="28"/>
          <w:szCs w:val="28"/>
          <w:lang w:val="kk-KZ"/>
        </w:rPr>
        <w:t>P.</w:t>
      </w:r>
      <w:r w:rsidR="00D15BD3">
        <w:rPr>
          <w:rFonts w:ascii="Times New Roman" w:hAnsi="Times New Roman"/>
          <w:sz w:val="28"/>
          <w:szCs w:val="28"/>
          <w:lang w:val="kk-KZ"/>
        </w:rPr>
        <w:t xml:space="preserve"> </w:t>
      </w:r>
      <w:r w:rsidRPr="004F256A">
        <w:rPr>
          <w:rFonts w:ascii="Times New Roman" w:hAnsi="Times New Roman"/>
          <w:sz w:val="28"/>
          <w:szCs w:val="28"/>
          <w:lang w:val="kk-KZ"/>
        </w:rPr>
        <w:t>35-55.</w:t>
      </w:r>
    </w:p>
    <w:p w14:paraId="1476B4F2" w14:textId="6C996136"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 xml:space="preserve">Golding C. Integrating the disciplines: Successful interdisciplinary subjects. </w:t>
      </w:r>
      <w:r w:rsidR="00D15BD3">
        <w:rPr>
          <w:rFonts w:ascii="Times New Roman" w:hAnsi="Times New Roman"/>
          <w:sz w:val="28"/>
          <w:szCs w:val="28"/>
          <w:lang w:val="kk-KZ"/>
        </w:rPr>
        <w:t>-</w:t>
      </w:r>
      <w:r w:rsidRPr="004F256A">
        <w:rPr>
          <w:rFonts w:ascii="Times New Roman" w:hAnsi="Times New Roman"/>
          <w:sz w:val="28"/>
          <w:szCs w:val="28"/>
          <w:lang w:val="kk-KZ"/>
        </w:rPr>
        <w:t xml:space="preserve"> Centre for the Study of Higher Education The University of Melbourne</w:t>
      </w:r>
      <w:r w:rsidR="00D15BD3">
        <w:rPr>
          <w:rFonts w:ascii="Times New Roman" w:hAnsi="Times New Roman"/>
          <w:sz w:val="28"/>
          <w:szCs w:val="28"/>
          <w:lang w:val="kk-KZ"/>
        </w:rPr>
        <w:t>,</w:t>
      </w:r>
      <w:r w:rsidRPr="004F256A">
        <w:rPr>
          <w:rFonts w:ascii="Times New Roman" w:hAnsi="Times New Roman"/>
          <w:sz w:val="28"/>
          <w:szCs w:val="28"/>
          <w:lang w:val="kk-KZ"/>
        </w:rPr>
        <w:t xml:space="preserve"> 2009.</w:t>
      </w:r>
      <w:r w:rsidR="00D15BD3">
        <w:rPr>
          <w:rFonts w:ascii="Times New Roman" w:hAnsi="Times New Roman"/>
          <w:sz w:val="28"/>
          <w:szCs w:val="28"/>
          <w:lang w:val="kk-KZ"/>
        </w:rPr>
        <w:t xml:space="preserve"> - </w:t>
      </w:r>
      <w:r w:rsidRPr="004F256A">
        <w:rPr>
          <w:rFonts w:ascii="Times New Roman" w:hAnsi="Times New Roman"/>
          <w:sz w:val="28"/>
          <w:szCs w:val="28"/>
          <w:lang w:val="kk-KZ"/>
        </w:rPr>
        <w:t>Р</w:t>
      </w:r>
      <w:r w:rsidR="00D15BD3">
        <w:rPr>
          <w:rFonts w:ascii="Times New Roman" w:hAnsi="Times New Roman"/>
          <w:sz w:val="28"/>
          <w:szCs w:val="28"/>
          <w:lang w:val="kk-KZ"/>
        </w:rPr>
        <w:t xml:space="preserve">. </w:t>
      </w:r>
      <w:r w:rsidRPr="004F256A">
        <w:rPr>
          <w:rFonts w:ascii="Times New Roman" w:hAnsi="Times New Roman"/>
          <w:sz w:val="28"/>
          <w:szCs w:val="28"/>
          <w:lang w:val="kk-KZ"/>
        </w:rPr>
        <w:t>27.</w:t>
      </w:r>
    </w:p>
    <w:p w14:paraId="29085E04" w14:textId="352D9F6F"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Costa  M.C.,  Domingos  A. Promoting  Interdisciplinarity  in  Primary  School  in  the  Framework  of Science Education. Pedagogika /</w:t>
      </w:r>
      <w:r w:rsidR="00D15BD3">
        <w:rPr>
          <w:sz w:val="28"/>
          <w:szCs w:val="28"/>
          <w:lang w:val="kk-KZ"/>
        </w:rPr>
        <w:t>/</w:t>
      </w:r>
      <w:r w:rsidRPr="004F256A">
        <w:rPr>
          <w:sz w:val="28"/>
          <w:szCs w:val="28"/>
          <w:lang w:val="kk-KZ"/>
        </w:rPr>
        <w:t xml:space="preserve"> Pedagogy. </w:t>
      </w:r>
      <w:r w:rsidR="00D15BD3">
        <w:rPr>
          <w:sz w:val="28"/>
          <w:szCs w:val="28"/>
          <w:lang w:val="kk-KZ"/>
        </w:rPr>
        <w:t xml:space="preserve">- </w:t>
      </w:r>
      <w:r w:rsidRPr="004F256A">
        <w:rPr>
          <w:sz w:val="28"/>
          <w:szCs w:val="28"/>
          <w:lang w:val="kk-KZ"/>
        </w:rPr>
        <w:t xml:space="preserve">2018. </w:t>
      </w:r>
      <w:r w:rsidR="00D15BD3">
        <w:rPr>
          <w:sz w:val="28"/>
          <w:szCs w:val="28"/>
          <w:lang w:val="kk-KZ"/>
        </w:rPr>
        <w:t xml:space="preserve">- </w:t>
      </w:r>
      <w:r w:rsidRPr="004F256A">
        <w:rPr>
          <w:sz w:val="28"/>
          <w:szCs w:val="28"/>
          <w:lang w:val="kk-KZ"/>
        </w:rPr>
        <w:t xml:space="preserve">Vol. 132, </w:t>
      </w:r>
      <w:r w:rsidR="00D15BD3">
        <w:rPr>
          <w:sz w:val="28"/>
          <w:szCs w:val="28"/>
          <w:lang w:val="kk-KZ"/>
        </w:rPr>
        <w:t>№</w:t>
      </w:r>
      <w:r w:rsidRPr="004F256A">
        <w:rPr>
          <w:sz w:val="28"/>
          <w:szCs w:val="28"/>
          <w:lang w:val="kk-KZ"/>
        </w:rPr>
        <w:t xml:space="preserve">4. </w:t>
      </w:r>
      <w:r w:rsidR="00D15BD3">
        <w:rPr>
          <w:sz w:val="28"/>
          <w:szCs w:val="28"/>
          <w:lang w:val="kk-KZ"/>
        </w:rPr>
        <w:t xml:space="preserve">- </w:t>
      </w:r>
      <w:r w:rsidRPr="004F256A">
        <w:rPr>
          <w:sz w:val="28"/>
          <w:szCs w:val="28"/>
          <w:lang w:val="kk-KZ"/>
        </w:rPr>
        <w:t>P.</w:t>
      </w:r>
      <w:r w:rsidR="00D15BD3">
        <w:rPr>
          <w:sz w:val="28"/>
          <w:szCs w:val="28"/>
          <w:lang w:val="kk-KZ"/>
        </w:rPr>
        <w:t xml:space="preserve">  </w:t>
      </w:r>
      <w:r w:rsidRPr="004F256A">
        <w:rPr>
          <w:sz w:val="28"/>
          <w:szCs w:val="28"/>
          <w:lang w:val="kk-KZ"/>
        </w:rPr>
        <w:t>130-146</w:t>
      </w:r>
      <w:r w:rsidR="00D15BD3">
        <w:rPr>
          <w:sz w:val="28"/>
          <w:szCs w:val="28"/>
          <w:lang w:val="kk-KZ"/>
        </w:rPr>
        <w:t>.</w:t>
      </w:r>
      <w:r w:rsidRPr="004F256A">
        <w:rPr>
          <w:sz w:val="28"/>
          <w:szCs w:val="28"/>
          <w:lang w:val="kk-KZ"/>
        </w:rPr>
        <w:t xml:space="preserve"> </w:t>
      </w:r>
      <w:r w:rsidR="00D15BD3">
        <w:rPr>
          <w:lang w:val="kk-KZ"/>
        </w:rPr>
        <w:t xml:space="preserve"> </w:t>
      </w:r>
    </w:p>
    <w:p w14:paraId="410B7879" w14:textId="0D546B8A"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eastAsia="Times New Roman" w:hAnsi="Times New Roman"/>
          <w:sz w:val="28"/>
          <w:szCs w:val="28"/>
          <w:lang w:val="en-US"/>
        </w:rPr>
        <w:t>Leung A. Boundary crossing pedagogy in STEM education</w:t>
      </w:r>
      <w:r w:rsidR="00D15BD3" w:rsidRPr="00D15BD3">
        <w:rPr>
          <w:rFonts w:ascii="Times New Roman" w:eastAsia="Times New Roman" w:hAnsi="Times New Roman"/>
          <w:sz w:val="28"/>
          <w:szCs w:val="28"/>
          <w:lang w:val="en-US"/>
        </w:rPr>
        <w:t xml:space="preserve"> //</w:t>
      </w:r>
      <w:r w:rsidRPr="004F256A">
        <w:rPr>
          <w:rFonts w:ascii="Times New Roman" w:eastAsia="Times New Roman" w:hAnsi="Times New Roman"/>
          <w:sz w:val="28"/>
          <w:szCs w:val="28"/>
          <w:lang w:val="en-US"/>
        </w:rPr>
        <w:t> </w:t>
      </w:r>
      <w:r w:rsidRPr="00D15BD3">
        <w:rPr>
          <w:rFonts w:ascii="Times New Roman" w:eastAsia="Times New Roman" w:hAnsi="Times New Roman"/>
          <w:iCs/>
          <w:sz w:val="28"/>
          <w:szCs w:val="28"/>
          <w:lang w:val="en-US"/>
        </w:rPr>
        <w:t>IJ STEM</w:t>
      </w:r>
      <w:r w:rsidR="00D15BD3" w:rsidRPr="00D15BD3">
        <w:rPr>
          <w:rFonts w:ascii="Times New Roman" w:eastAsia="Times New Roman" w:hAnsi="Times New Roman"/>
          <w:iCs/>
          <w:sz w:val="28"/>
          <w:szCs w:val="28"/>
          <w:lang w:val="en-US"/>
        </w:rPr>
        <w:t>. -</w:t>
      </w:r>
      <w:r w:rsidRPr="00D15BD3">
        <w:rPr>
          <w:rFonts w:ascii="Times New Roman" w:eastAsia="Times New Roman" w:hAnsi="Times New Roman"/>
          <w:iCs/>
          <w:sz w:val="28"/>
          <w:szCs w:val="28"/>
          <w:lang w:val="en-US"/>
        </w:rPr>
        <w:t xml:space="preserve"> </w:t>
      </w:r>
      <w:r w:rsidRPr="00D15BD3">
        <w:rPr>
          <w:rFonts w:ascii="Times New Roman" w:eastAsia="Times New Roman" w:hAnsi="Times New Roman"/>
          <w:sz w:val="28"/>
          <w:szCs w:val="28"/>
          <w:lang w:val="en-US"/>
        </w:rPr>
        <w:t>2020.</w:t>
      </w:r>
      <w:r w:rsidR="00D15BD3">
        <w:rPr>
          <w:rFonts w:ascii="Times New Roman" w:eastAsia="Times New Roman" w:hAnsi="Times New Roman"/>
          <w:sz w:val="28"/>
          <w:szCs w:val="28"/>
          <w:lang w:val="kk-KZ"/>
        </w:rPr>
        <w:t xml:space="preserve"> - </w:t>
      </w:r>
      <w:r w:rsidR="00D15BD3" w:rsidRPr="00D15BD3">
        <w:rPr>
          <w:rFonts w:ascii="Times New Roman" w:eastAsia="Times New Roman" w:hAnsi="Times New Roman"/>
          <w:iCs/>
          <w:sz w:val="28"/>
          <w:szCs w:val="28"/>
          <w:lang w:val="en-US"/>
        </w:rPr>
        <w:t>№</w:t>
      </w:r>
      <w:r w:rsidR="00D15BD3" w:rsidRPr="00D15BD3">
        <w:rPr>
          <w:rFonts w:ascii="Times New Roman" w:eastAsia="Times New Roman" w:hAnsi="Times New Roman"/>
          <w:sz w:val="28"/>
          <w:szCs w:val="28"/>
          <w:lang w:val="en-US"/>
        </w:rPr>
        <w:t xml:space="preserve">7. – </w:t>
      </w:r>
      <w:r w:rsidR="00D15BD3" w:rsidRPr="00D15BD3">
        <w:rPr>
          <w:rFonts w:ascii="Times New Roman" w:eastAsia="Times New Roman" w:hAnsi="Times New Roman"/>
          <w:sz w:val="28"/>
          <w:szCs w:val="28"/>
        </w:rPr>
        <w:t>Р</w:t>
      </w:r>
      <w:r w:rsidR="00D15BD3" w:rsidRPr="00D15BD3">
        <w:rPr>
          <w:rFonts w:ascii="Times New Roman" w:eastAsia="Times New Roman" w:hAnsi="Times New Roman"/>
          <w:sz w:val="28"/>
          <w:szCs w:val="28"/>
          <w:lang w:val="en-US"/>
        </w:rPr>
        <w:t>.</w:t>
      </w:r>
      <w:r w:rsidR="00D15BD3" w:rsidRPr="00D15BD3">
        <w:rPr>
          <w:rFonts w:ascii="Times New Roman" w:eastAsia="Times New Roman" w:hAnsi="Times New Roman"/>
          <w:b/>
          <w:bCs/>
          <w:sz w:val="28"/>
          <w:szCs w:val="28"/>
          <w:lang w:val="en-US"/>
        </w:rPr>
        <w:t> </w:t>
      </w:r>
      <w:r w:rsidR="00D15BD3" w:rsidRPr="00D15BD3">
        <w:rPr>
          <w:rFonts w:ascii="Times New Roman" w:eastAsia="Times New Roman" w:hAnsi="Times New Roman"/>
          <w:sz w:val="28"/>
          <w:szCs w:val="28"/>
          <w:lang w:val="en-US"/>
        </w:rPr>
        <w:t>15</w:t>
      </w:r>
      <w:r w:rsidR="004516E6">
        <w:rPr>
          <w:rFonts w:ascii="Times New Roman" w:eastAsia="Times New Roman" w:hAnsi="Times New Roman"/>
          <w:sz w:val="28"/>
          <w:szCs w:val="28"/>
          <w:lang w:val="kk-KZ"/>
        </w:rPr>
        <w:t>.</w:t>
      </w:r>
      <w:r w:rsidR="00D15BD3" w:rsidRPr="00D15BD3">
        <w:rPr>
          <w:rFonts w:ascii="Times New Roman" w:eastAsia="Times New Roman" w:hAnsi="Times New Roman"/>
          <w:sz w:val="28"/>
          <w:szCs w:val="28"/>
          <w:lang w:val="en-US"/>
        </w:rPr>
        <w:t xml:space="preserve"> </w:t>
      </w:r>
      <w:r w:rsidR="004516E6">
        <w:rPr>
          <w:lang w:val="kk-KZ"/>
        </w:rPr>
        <w:t xml:space="preserve"> </w:t>
      </w:r>
    </w:p>
    <w:p w14:paraId="70199C8F" w14:textId="20DC50F0"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Рахметова С. Бастауыш мектеп</w:t>
      </w:r>
      <w:r w:rsidRPr="004F256A">
        <w:rPr>
          <w:rFonts w:ascii="Times New Roman" w:hAnsi="Times New Roman"/>
          <w:sz w:val="28"/>
          <w:szCs w:val="28"/>
          <w:lang w:val="kk-KZ"/>
        </w:rPr>
        <w:tab/>
        <w:t>оқушыларының тілін дамытудың ғылыми -</w:t>
      </w:r>
      <w:r w:rsidRPr="004F256A">
        <w:rPr>
          <w:rFonts w:ascii="Times New Roman" w:hAnsi="Times New Roman"/>
          <w:spacing w:val="-4"/>
          <w:sz w:val="28"/>
          <w:szCs w:val="28"/>
          <w:lang w:val="kk-KZ"/>
        </w:rPr>
        <w:t xml:space="preserve"> </w:t>
      </w:r>
      <w:r w:rsidRPr="004F256A">
        <w:rPr>
          <w:rFonts w:ascii="Times New Roman" w:hAnsi="Times New Roman"/>
          <w:sz w:val="28"/>
          <w:szCs w:val="28"/>
          <w:lang w:val="kk-KZ"/>
        </w:rPr>
        <w:t>әдiстемелiк негiздерi</w:t>
      </w:r>
      <w:r w:rsidRPr="004F256A">
        <w:rPr>
          <w:rFonts w:ascii="Times New Roman" w:hAnsi="Times New Roman"/>
          <w:spacing w:val="-3"/>
          <w:sz w:val="28"/>
          <w:szCs w:val="28"/>
          <w:lang w:val="kk-KZ"/>
        </w:rPr>
        <w:t xml:space="preserve"> </w:t>
      </w:r>
      <w:r w:rsidRPr="004F256A">
        <w:rPr>
          <w:rFonts w:ascii="Times New Roman" w:hAnsi="Times New Roman"/>
          <w:sz w:val="28"/>
          <w:szCs w:val="28"/>
          <w:lang w:val="kk-KZ"/>
        </w:rPr>
        <w:t>(ауызша</w:t>
      </w:r>
      <w:r w:rsidRPr="004F256A">
        <w:rPr>
          <w:rFonts w:ascii="Times New Roman" w:hAnsi="Times New Roman"/>
          <w:spacing w:val="-3"/>
          <w:sz w:val="28"/>
          <w:szCs w:val="28"/>
          <w:lang w:val="kk-KZ"/>
        </w:rPr>
        <w:t xml:space="preserve"> </w:t>
      </w:r>
      <w:r w:rsidRPr="004F256A">
        <w:rPr>
          <w:rFonts w:ascii="Times New Roman" w:hAnsi="Times New Roman"/>
          <w:sz w:val="28"/>
          <w:szCs w:val="28"/>
          <w:lang w:val="kk-KZ"/>
        </w:rPr>
        <w:t>және</w:t>
      </w:r>
      <w:r w:rsidRPr="004F256A">
        <w:rPr>
          <w:rFonts w:ascii="Times New Roman" w:hAnsi="Times New Roman"/>
          <w:spacing w:val="-4"/>
          <w:sz w:val="28"/>
          <w:szCs w:val="28"/>
          <w:lang w:val="kk-KZ"/>
        </w:rPr>
        <w:t xml:space="preserve"> </w:t>
      </w:r>
      <w:r w:rsidRPr="004F256A">
        <w:rPr>
          <w:rFonts w:ascii="Times New Roman" w:hAnsi="Times New Roman"/>
          <w:sz w:val="28"/>
          <w:szCs w:val="28"/>
          <w:lang w:val="kk-KZ"/>
        </w:rPr>
        <w:t>жазбаша</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тiл</w:t>
      </w:r>
      <w:r w:rsidRPr="004F256A">
        <w:rPr>
          <w:rFonts w:ascii="Times New Roman" w:hAnsi="Times New Roman"/>
          <w:spacing w:val="-3"/>
          <w:sz w:val="28"/>
          <w:szCs w:val="28"/>
          <w:lang w:val="kk-KZ"/>
        </w:rPr>
        <w:t xml:space="preserve"> </w:t>
      </w:r>
      <w:r w:rsidRPr="004F256A">
        <w:rPr>
          <w:rFonts w:ascii="Times New Roman" w:hAnsi="Times New Roman"/>
          <w:sz w:val="28"/>
          <w:szCs w:val="28"/>
          <w:lang w:val="kk-KZ"/>
        </w:rPr>
        <w:t>дамыту): пед.</w:t>
      </w:r>
      <w:r w:rsidR="00D15BD3">
        <w:rPr>
          <w:rFonts w:ascii="Times New Roman" w:hAnsi="Times New Roman"/>
          <w:sz w:val="28"/>
          <w:szCs w:val="28"/>
          <w:lang w:val="kk-KZ"/>
        </w:rPr>
        <w:t xml:space="preserve"> </w:t>
      </w:r>
      <w:r w:rsidRPr="004F256A">
        <w:rPr>
          <w:rFonts w:ascii="Times New Roman" w:hAnsi="Times New Roman"/>
          <w:sz w:val="28"/>
          <w:szCs w:val="28"/>
          <w:lang w:val="kk-KZ"/>
        </w:rPr>
        <w:t>ғыл.</w:t>
      </w:r>
      <w:r w:rsidR="00D15BD3">
        <w:rPr>
          <w:rFonts w:ascii="Times New Roman" w:hAnsi="Times New Roman"/>
          <w:sz w:val="28"/>
          <w:szCs w:val="28"/>
          <w:lang w:val="kk-KZ"/>
        </w:rPr>
        <w:t xml:space="preserve"> </w:t>
      </w:r>
      <w:r w:rsidRPr="004F256A">
        <w:rPr>
          <w:rFonts w:ascii="Times New Roman" w:hAnsi="Times New Roman"/>
          <w:sz w:val="28"/>
          <w:szCs w:val="28"/>
          <w:lang w:val="kk-KZ"/>
        </w:rPr>
        <w:t>док.</w:t>
      </w:r>
      <w:r w:rsidR="00D15BD3">
        <w:rPr>
          <w:rFonts w:ascii="Times New Roman" w:hAnsi="Times New Roman"/>
          <w:sz w:val="28"/>
          <w:szCs w:val="28"/>
          <w:lang w:val="kk-KZ"/>
        </w:rPr>
        <w:t xml:space="preserve">   </w:t>
      </w:r>
      <w:r w:rsidRPr="004F256A">
        <w:rPr>
          <w:rFonts w:ascii="Times New Roman" w:hAnsi="Times New Roman"/>
          <w:sz w:val="28"/>
          <w:szCs w:val="28"/>
          <w:lang w:val="kk-KZ"/>
        </w:rPr>
        <w:t>...</w:t>
      </w:r>
      <w:r w:rsidRPr="004F256A">
        <w:rPr>
          <w:rFonts w:ascii="Times New Roman" w:hAnsi="Times New Roman"/>
          <w:spacing w:val="-2"/>
          <w:sz w:val="28"/>
          <w:szCs w:val="28"/>
          <w:lang w:val="kk-KZ"/>
        </w:rPr>
        <w:t xml:space="preserve"> </w:t>
      </w:r>
      <w:r w:rsidR="00D15BD3">
        <w:rPr>
          <w:rFonts w:ascii="Times New Roman" w:hAnsi="Times New Roman"/>
          <w:spacing w:val="-2"/>
          <w:sz w:val="28"/>
          <w:szCs w:val="28"/>
          <w:lang w:val="kk-KZ"/>
        </w:rPr>
        <w:t xml:space="preserve">  </w:t>
      </w:r>
      <w:r w:rsidRPr="004F256A">
        <w:rPr>
          <w:rFonts w:ascii="Times New Roman" w:hAnsi="Times New Roman"/>
          <w:sz w:val="28"/>
          <w:szCs w:val="28"/>
          <w:lang w:val="kk-KZ"/>
        </w:rPr>
        <w:t>дис.</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Алматы,</w:t>
      </w:r>
      <w:r w:rsidRPr="004F256A">
        <w:rPr>
          <w:rFonts w:ascii="Times New Roman" w:hAnsi="Times New Roman"/>
          <w:spacing w:val="-3"/>
          <w:sz w:val="28"/>
          <w:szCs w:val="28"/>
          <w:lang w:val="kk-KZ"/>
        </w:rPr>
        <w:t xml:space="preserve"> </w:t>
      </w:r>
      <w:r w:rsidRPr="004F256A">
        <w:rPr>
          <w:rFonts w:ascii="Times New Roman" w:hAnsi="Times New Roman"/>
          <w:sz w:val="28"/>
          <w:szCs w:val="28"/>
          <w:lang w:val="kk-KZ"/>
        </w:rPr>
        <w:t>1994. – 291 б.</w:t>
      </w:r>
    </w:p>
    <w:p w14:paraId="21981BA7" w14:textId="2597672D"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Жапбаров А. Қазақ тілін оқыту арқылы тіл дамытудың әдіснамалық және әдістемелік негіздері (V-IV сыныпртар):</w:t>
      </w:r>
      <w:r w:rsidRPr="004F256A">
        <w:rPr>
          <w:rFonts w:ascii="Times New Roman" w:hAnsi="Times New Roman"/>
          <w:lang w:val="kk-KZ"/>
        </w:rPr>
        <w:t xml:space="preserve"> </w:t>
      </w:r>
      <w:r w:rsidRPr="004F256A">
        <w:rPr>
          <w:rFonts w:ascii="Times New Roman" w:hAnsi="Times New Roman"/>
          <w:sz w:val="28"/>
          <w:szCs w:val="28"/>
          <w:lang w:val="kk-KZ"/>
        </w:rPr>
        <w:t>пед.</w:t>
      </w:r>
      <w:r w:rsidR="00D15BD3">
        <w:rPr>
          <w:rFonts w:ascii="Times New Roman" w:hAnsi="Times New Roman"/>
          <w:sz w:val="28"/>
          <w:szCs w:val="28"/>
          <w:lang w:val="kk-KZ"/>
        </w:rPr>
        <w:t xml:space="preserve"> </w:t>
      </w:r>
      <w:r w:rsidRPr="004F256A">
        <w:rPr>
          <w:rFonts w:ascii="Times New Roman" w:hAnsi="Times New Roman"/>
          <w:sz w:val="28"/>
          <w:szCs w:val="28"/>
          <w:lang w:val="kk-KZ"/>
        </w:rPr>
        <w:t>ғыл.</w:t>
      </w:r>
      <w:r w:rsidR="00D15BD3">
        <w:rPr>
          <w:rFonts w:ascii="Times New Roman" w:hAnsi="Times New Roman"/>
          <w:sz w:val="28"/>
          <w:szCs w:val="28"/>
          <w:lang w:val="kk-KZ"/>
        </w:rPr>
        <w:t xml:space="preserve"> </w:t>
      </w:r>
      <w:r w:rsidRPr="004F256A">
        <w:rPr>
          <w:rFonts w:ascii="Times New Roman" w:hAnsi="Times New Roman"/>
          <w:sz w:val="28"/>
          <w:szCs w:val="28"/>
          <w:lang w:val="kk-KZ"/>
        </w:rPr>
        <w:t>док.</w:t>
      </w:r>
      <w:r w:rsidR="00D15BD3">
        <w:rPr>
          <w:rFonts w:ascii="Times New Roman" w:hAnsi="Times New Roman"/>
          <w:sz w:val="28"/>
          <w:szCs w:val="28"/>
          <w:lang w:val="kk-KZ"/>
        </w:rPr>
        <w:t xml:space="preserve">   </w:t>
      </w:r>
      <w:r w:rsidRPr="004F256A">
        <w:rPr>
          <w:rFonts w:ascii="Times New Roman" w:hAnsi="Times New Roman"/>
          <w:sz w:val="28"/>
          <w:szCs w:val="28"/>
          <w:lang w:val="kk-KZ"/>
        </w:rPr>
        <w:t>...</w:t>
      </w:r>
      <w:r w:rsidR="00D15BD3">
        <w:rPr>
          <w:rFonts w:ascii="Times New Roman" w:hAnsi="Times New Roman"/>
          <w:sz w:val="28"/>
          <w:szCs w:val="28"/>
          <w:lang w:val="kk-KZ"/>
        </w:rPr>
        <w:t xml:space="preserve">  </w:t>
      </w:r>
      <w:r w:rsidRPr="004F256A">
        <w:rPr>
          <w:rFonts w:ascii="Times New Roman" w:hAnsi="Times New Roman"/>
          <w:sz w:val="28"/>
          <w:szCs w:val="28"/>
          <w:lang w:val="kk-KZ"/>
        </w:rPr>
        <w:t xml:space="preserve"> дис. – Алматы, 2004. – 332 б.</w:t>
      </w:r>
    </w:p>
    <w:p w14:paraId="63699954" w14:textId="0F5BC700"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Уәйісова Г.И. Қазақ мектептеріндегі ана тілінің лексикасын оқыту әдістемесі</w:t>
      </w:r>
      <w:r w:rsidRPr="004F256A">
        <w:rPr>
          <w:rFonts w:ascii="Times New Roman" w:hAnsi="Times New Roman"/>
          <w:spacing w:val="-4"/>
          <w:sz w:val="28"/>
          <w:szCs w:val="28"/>
          <w:lang w:val="kk-KZ" w:eastAsia="ru-RU"/>
        </w:rPr>
        <w:t>: пед. ғыл.  кан</w:t>
      </w:r>
      <w:r w:rsidR="00D15BD3">
        <w:rPr>
          <w:rFonts w:ascii="Times New Roman" w:hAnsi="Times New Roman"/>
          <w:spacing w:val="-4"/>
          <w:sz w:val="28"/>
          <w:szCs w:val="28"/>
          <w:lang w:val="kk-KZ" w:eastAsia="ru-RU"/>
        </w:rPr>
        <w:t>д</w:t>
      </w:r>
      <w:r w:rsidRPr="004F256A">
        <w:rPr>
          <w:rFonts w:ascii="Times New Roman" w:hAnsi="Times New Roman"/>
          <w:spacing w:val="-4"/>
          <w:sz w:val="28"/>
          <w:szCs w:val="28"/>
          <w:lang w:val="kk-KZ" w:eastAsia="ru-RU"/>
        </w:rPr>
        <w:t xml:space="preserve">. </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 xml:space="preserve"> ...</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 xml:space="preserve">  дис.: 13.00.02. - Алматы, 1993. - 248 б.</w:t>
      </w:r>
    </w:p>
    <w:p w14:paraId="652C062D" w14:textId="042CFD14"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Жұмабаева</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Ә.Е.</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Бастауыш</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мектепте</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қазақ</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тілі</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синтаксисін</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дамыта</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оқытудың</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ғылыми-әдістемелік</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негіздері:</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п</w:t>
      </w:r>
      <w:r w:rsidR="00D15BD3">
        <w:rPr>
          <w:rFonts w:ascii="Times New Roman" w:hAnsi="Times New Roman"/>
          <w:sz w:val="28"/>
          <w:szCs w:val="28"/>
          <w:lang w:val="kk-KZ"/>
        </w:rPr>
        <w:t>ед</w:t>
      </w:r>
      <w:r w:rsidRPr="004F256A">
        <w:rPr>
          <w:rFonts w:ascii="Times New Roman" w:hAnsi="Times New Roman"/>
          <w:sz w:val="28"/>
          <w:szCs w:val="28"/>
          <w:lang w:val="kk-KZ"/>
        </w:rPr>
        <w:t>.</w:t>
      </w:r>
      <w:r w:rsidR="00D15BD3">
        <w:rPr>
          <w:rFonts w:ascii="Times New Roman" w:hAnsi="Times New Roman"/>
          <w:sz w:val="28"/>
          <w:szCs w:val="28"/>
          <w:lang w:val="kk-KZ"/>
        </w:rPr>
        <w:t xml:space="preserve"> </w:t>
      </w:r>
      <w:r w:rsidRPr="004F256A">
        <w:rPr>
          <w:rFonts w:ascii="Times New Roman" w:hAnsi="Times New Roman"/>
          <w:sz w:val="28"/>
          <w:szCs w:val="28"/>
          <w:lang w:val="kk-KZ"/>
        </w:rPr>
        <w:t>ғ</w:t>
      </w:r>
      <w:r w:rsidR="00D15BD3">
        <w:rPr>
          <w:rFonts w:ascii="Times New Roman" w:hAnsi="Times New Roman"/>
          <w:sz w:val="28"/>
          <w:szCs w:val="28"/>
          <w:lang w:val="kk-KZ"/>
        </w:rPr>
        <w:t>ыл</w:t>
      </w:r>
      <w:r w:rsidRPr="004F256A">
        <w:rPr>
          <w:rFonts w:ascii="Times New Roman" w:hAnsi="Times New Roman"/>
          <w:sz w:val="28"/>
          <w:szCs w:val="28"/>
          <w:lang w:val="kk-KZ"/>
        </w:rPr>
        <w:t>.</w:t>
      </w:r>
      <w:r w:rsidR="00D15BD3">
        <w:rPr>
          <w:rFonts w:ascii="Times New Roman" w:hAnsi="Times New Roman"/>
          <w:sz w:val="28"/>
          <w:szCs w:val="28"/>
          <w:lang w:val="kk-KZ"/>
        </w:rPr>
        <w:t xml:space="preserve"> </w:t>
      </w:r>
      <w:r w:rsidRPr="004F256A">
        <w:rPr>
          <w:rFonts w:ascii="Times New Roman" w:hAnsi="Times New Roman"/>
          <w:sz w:val="28"/>
          <w:szCs w:val="28"/>
          <w:lang w:val="kk-KZ"/>
        </w:rPr>
        <w:t>док.</w:t>
      </w:r>
      <w:r w:rsidR="00D15BD3">
        <w:rPr>
          <w:rFonts w:ascii="Times New Roman" w:hAnsi="Times New Roman"/>
          <w:sz w:val="28"/>
          <w:szCs w:val="28"/>
          <w:lang w:val="kk-KZ"/>
        </w:rPr>
        <w:t xml:space="preserve"> </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w:t>
      </w:r>
      <w:r w:rsidRPr="004F256A">
        <w:rPr>
          <w:rFonts w:ascii="Times New Roman" w:hAnsi="Times New Roman"/>
          <w:spacing w:val="1"/>
          <w:sz w:val="28"/>
          <w:szCs w:val="28"/>
          <w:lang w:val="kk-KZ"/>
        </w:rPr>
        <w:t xml:space="preserve"> </w:t>
      </w:r>
      <w:r w:rsidR="00D15BD3">
        <w:rPr>
          <w:rFonts w:ascii="Times New Roman" w:hAnsi="Times New Roman"/>
          <w:spacing w:val="1"/>
          <w:sz w:val="28"/>
          <w:szCs w:val="28"/>
          <w:lang w:val="kk-KZ"/>
        </w:rPr>
        <w:t xml:space="preserve"> </w:t>
      </w:r>
      <w:r w:rsidRPr="004F256A">
        <w:rPr>
          <w:rFonts w:ascii="Times New Roman" w:hAnsi="Times New Roman"/>
          <w:sz w:val="28"/>
          <w:szCs w:val="28"/>
          <w:lang w:val="kk-KZ"/>
        </w:rPr>
        <w:t>дис.:</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13.00.02</w:t>
      </w:r>
      <w:r w:rsidRPr="004F256A">
        <w:rPr>
          <w:rFonts w:ascii="Times New Roman" w:hAnsi="Times New Roman"/>
          <w:spacing w:val="1"/>
          <w:sz w:val="28"/>
          <w:szCs w:val="28"/>
          <w:lang w:val="kk-KZ"/>
        </w:rPr>
        <w:t>.</w:t>
      </w:r>
      <w:r w:rsidRPr="004F256A">
        <w:rPr>
          <w:rFonts w:ascii="Times New Roman" w:hAnsi="Times New Roman"/>
          <w:spacing w:val="5"/>
          <w:sz w:val="28"/>
          <w:szCs w:val="28"/>
          <w:lang w:val="kk-KZ"/>
        </w:rPr>
        <w:t xml:space="preserve"> </w:t>
      </w:r>
      <w:r w:rsidRPr="004F256A">
        <w:rPr>
          <w:rFonts w:ascii="Times New Roman" w:hAnsi="Times New Roman"/>
          <w:sz w:val="28"/>
          <w:szCs w:val="28"/>
          <w:lang w:val="kk-KZ"/>
        </w:rPr>
        <w:t>–</w:t>
      </w:r>
      <w:r w:rsidRPr="004F256A">
        <w:rPr>
          <w:rFonts w:ascii="Times New Roman" w:hAnsi="Times New Roman"/>
          <w:spacing w:val="2"/>
          <w:sz w:val="28"/>
          <w:szCs w:val="28"/>
          <w:lang w:val="kk-KZ"/>
        </w:rPr>
        <w:t xml:space="preserve"> </w:t>
      </w:r>
      <w:r w:rsidRPr="004F256A">
        <w:rPr>
          <w:rFonts w:ascii="Times New Roman" w:hAnsi="Times New Roman"/>
          <w:sz w:val="28"/>
          <w:szCs w:val="28"/>
          <w:lang w:val="kk-KZ"/>
        </w:rPr>
        <w:t>Алматы,</w:t>
      </w:r>
      <w:r w:rsidRPr="004F256A">
        <w:rPr>
          <w:rFonts w:ascii="Times New Roman" w:hAnsi="Times New Roman"/>
          <w:spacing w:val="4"/>
          <w:sz w:val="28"/>
          <w:szCs w:val="28"/>
          <w:lang w:val="kk-KZ"/>
        </w:rPr>
        <w:t xml:space="preserve"> </w:t>
      </w:r>
      <w:r w:rsidRPr="004F256A">
        <w:rPr>
          <w:rFonts w:ascii="Times New Roman" w:hAnsi="Times New Roman"/>
          <w:sz w:val="28"/>
          <w:szCs w:val="28"/>
          <w:lang w:val="kk-KZ"/>
        </w:rPr>
        <w:t>2003.</w:t>
      </w:r>
      <w:r w:rsidRPr="004F256A">
        <w:rPr>
          <w:rFonts w:ascii="Times New Roman" w:hAnsi="Times New Roman"/>
          <w:spacing w:val="5"/>
          <w:sz w:val="28"/>
          <w:szCs w:val="28"/>
          <w:lang w:val="kk-KZ"/>
        </w:rPr>
        <w:t xml:space="preserve"> </w:t>
      </w:r>
      <w:r w:rsidRPr="004F256A">
        <w:rPr>
          <w:rFonts w:ascii="Times New Roman" w:hAnsi="Times New Roman"/>
          <w:sz w:val="28"/>
          <w:szCs w:val="28"/>
          <w:lang w:val="kk-KZ"/>
        </w:rPr>
        <w:t>–</w:t>
      </w:r>
      <w:r w:rsidRPr="004F256A">
        <w:rPr>
          <w:rFonts w:ascii="Times New Roman" w:hAnsi="Times New Roman"/>
          <w:spacing w:val="2"/>
          <w:sz w:val="28"/>
          <w:szCs w:val="28"/>
          <w:lang w:val="kk-KZ"/>
        </w:rPr>
        <w:t xml:space="preserve"> </w:t>
      </w:r>
      <w:r w:rsidRPr="004F256A">
        <w:rPr>
          <w:rFonts w:ascii="Times New Roman" w:hAnsi="Times New Roman"/>
          <w:sz w:val="28"/>
          <w:szCs w:val="28"/>
          <w:lang w:val="kk-KZ"/>
        </w:rPr>
        <w:t>349</w:t>
      </w:r>
      <w:r w:rsidRPr="004F256A">
        <w:rPr>
          <w:rFonts w:ascii="Times New Roman" w:hAnsi="Times New Roman"/>
          <w:spacing w:val="1"/>
          <w:sz w:val="28"/>
          <w:szCs w:val="28"/>
          <w:lang w:val="kk-KZ"/>
        </w:rPr>
        <w:t xml:space="preserve"> </w:t>
      </w:r>
      <w:r w:rsidRPr="004F256A">
        <w:rPr>
          <w:rFonts w:ascii="Times New Roman" w:hAnsi="Times New Roman"/>
          <w:sz w:val="28"/>
          <w:szCs w:val="28"/>
          <w:lang w:val="kk-KZ"/>
        </w:rPr>
        <w:t>б.</w:t>
      </w:r>
    </w:p>
    <w:p w14:paraId="64F5E44E" w14:textId="4CF58CAE"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Молдабек Ұ. Бастауыш сыныпта қазақ тілін қатысым әдісі арқылы оқытудың ғылыми-әдістемелік негіздері</w:t>
      </w:r>
      <w:r w:rsidRPr="004F256A">
        <w:rPr>
          <w:rFonts w:ascii="Times New Roman" w:hAnsi="Times New Roman"/>
          <w:spacing w:val="-4"/>
          <w:sz w:val="28"/>
          <w:szCs w:val="28"/>
          <w:lang w:val="kk-KZ" w:eastAsia="ru-RU"/>
        </w:rPr>
        <w:t>: пед. ғыл.  док.  ...  дис.: 13.00.02. - Алматы, 2010.</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 xml:space="preserve"> - 283 б.</w:t>
      </w:r>
    </w:p>
    <w:p w14:paraId="48447D1F" w14:textId="0322D3B2"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Сламбекова Н.М. Шағын комплектілі бастауыш мектепте жазбаша шығармашылыққа негізделген тіл дамыту әдістемесі</w:t>
      </w:r>
      <w:r w:rsidRPr="004F256A">
        <w:rPr>
          <w:rFonts w:ascii="Times New Roman" w:hAnsi="Times New Roman"/>
          <w:spacing w:val="-4"/>
          <w:sz w:val="28"/>
          <w:szCs w:val="28"/>
          <w:lang w:val="kk-KZ" w:eastAsia="ru-RU"/>
        </w:rPr>
        <w:t>: пед. ғыл.  кан</w:t>
      </w:r>
      <w:r w:rsidR="00D15BD3">
        <w:rPr>
          <w:rFonts w:ascii="Times New Roman" w:hAnsi="Times New Roman"/>
          <w:spacing w:val="-4"/>
          <w:sz w:val="28"/>
          <w:szCs w:val="28"/>
          <w:lang w:val="kk-KZ" w:eastAsia="ru-RU"/>
        </w:rPr>
        <w:t>д</w:t>
      </w:r>
      <w:r w:rsidRPr="004F256A">
        <w:rPr>
          <w:rFonts w:ascii="Times New Roman" w:hAnsi="Times New Roman"/>
          <w:spacing w:val="-4"/>
          <w:sz w:val="28"/>
          <w:szCs w:val="28"/>
          <w:lang w:val="kk-KZ" w:eastAsia="ru-RU"/>
        </w:rPr>
        <w:t>.  ...  дис.: 13.00.02. - Алматы, 2001. - 157 б.</w:t>
      </w:r>
    </w:p>
    <w:p w14:paraId="0680E09D" w14:textId="6754BD8E"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Ермекбаев М.Ә. Бастауыш мектеп оқушылырының қазақша сөздік қорын молайту әдістемесі</w:t>
      </w:r>
      <w:r w:rsidRPr="004F256A">
        <w:rPr>
          <w:rFonts w:ascii="Times New Roman" w:hAnsi="Times New Roman"/>
          <w:spacing w:val="-4"/>
          <w:sz w:val="28"/>
          <w:szCs w:val="28"/>
          <w:lang w:val="kk-KZ" w:eastAsia="ru-RU"/>
        </w:rPr>
        <w:t xml:space="preserve">: пед. </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ғыл.  кан</w:t>
      </w:r>
      <w:r w:rsidR="00D15BD3">
        <w:rPr>
          <w:rFonts w:ascii="Times New Roman" w:hAnsi="Times New Roman"/>
          <w:spacing w:val="-4"/>
          <w:sz w:val="28"/>
          <w:szCs w:val="28"/>
          <w:lang w:val="kk-KZ" w:eastAsia="ru-RU"/>
        </w:rPr>
        <w:t>д</w:t>
      </w:r>
      <w:r w:rsidRPr="004F256A">
        <w:rPr>
          <w:rFonts w:ascii="Times New Roman" w:hAnsi="Times New Roman"/>
          <w:spacing w:val="-4"/>
          <w:sz w:val="28"/>
          <w:szCs w:val="28"/>
          <w:lang w:val="kk-KZ" w:eastAsia="ru-RU"/>
        </w:rPr>
        <w:t>.  ...  дис.: 13.00.02. - Алматы, 2003. - 183 б.</w:t>
      </w:r>
    </w:p>
    <w:p w14:paraId="19358C0D" w14:textId="1319D165"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 xml:space="preserve">Құрманова </w:t>
      </w:r>
      <w:r w:rsidR="00D15BD3" w:rsidRPr="004F256A">
        <w:rPr>
          <w:rFonts w:ascii="Times New Roman" w:hAnsi="Times New Roman"/>
          <w:sz w:val="28"/>
          <w:szCs w:val="28"/>
          <w:lang w:val="kk-KZ"/>
        </w:rPr>
        <w:t>Н.Ж.</w:t>
      </w:r>
      <w:r w:rsidR="00D15BD3">
        <w:rPr>
          <w:rFonts w:ascii="Times New Roman" w:hAnsi="Times New Roman"/>
          <w:sz w:val="28"/>
          <w:szCs w:val="28"/>
          <w:lang w:val="kk-KZ"/>
        </w:rPr>
        <w:t xml:space="preserve"> </w:t>
      </w:r>
      <w:r w:rsidRPr="004F256A">
        <w:rPr>
          <w:rFonts w:ascii="Times New Roman" w:hAnsi="Times New Roman"/>
          <w:sz w:val="28"/>
          <w:szCs w:val="28"/>
          <w:lang w:val="kk-KZ"/>
        </w:rPr>
        <w:t>Қазақ мектептерінде сөз тіркесі синтаксисін дамыта оқыту технологиясының ғылыми-әдістемелік негіздері</w:t>
      </w:r>
      <w:r w:rsidRPr="004F256A">
        <w:rPr>
          <w:rFonts w:ascii="Times New Roman" w:hAnsi="Times New Roman"/>
          <w:spacing w:val="-4"/>
          <w:sz w:val="28"/>
          <w:szCs w:val="28"/>
          <w:lang w:val="kk-KZ" w:eastAsia="ru-RU"/>
        </w:rPr>
        <w:t>: пед. ғыл. док.  ...  дис.: 13.00.02. - Алматы, 2004. - 183 б.</w:t>
      </w:r>
    </w:p>
    <w:p w14:paraId="364A9E39" w14:textId="274BC3FD"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 xml:space="preserve">Ізғұттынова </w:t>
      </w:r>
      <w:r w:rsidR="00D15BD3" w:rsidRPr="004F256A">
        <w:rPr>
          <w:rFonts w:ascii="Times New Roman" w:hAnsi="Times New Roman"/>
          <w:sz w:val="28"/>
          <w:szCs w:val="28"/>
          <w:lang w:val="kk-KZ"/>
        </w:rPr>
        <w:t>Р.О.</w:t>
      </w:r>
      <w:r w:rsidR="00D15BD3">
        <w:rPr>
          <w:rFonts w:ascii="Times New Roman" w:hAnsi="Times New Roman"/>
          <w:sz w:val="28"/>
          <w:szCs w:val="28"/>
          <w:lang w:val="kk-KZ"/>
        </w:rPr>
        <w:t xml:space="preserve"> </w:t>
      </w:r>
      <w:r w:rsidRPr="004F256A">
        <w:rPr>
          <w:rFonts w:ascii="Times New Roman" w:hAnsi="Times New Roman"/>
          <w:sz w:val="28"/>
          <w:szCs w:val="28"/>
          <w:lang w:val="kk-KZ"/>
        </w:rPr>
        <w:t>Мектептің бастауыш сатысында қазақ халық ауыз әдебиеті үлгілерін оқыту әдістемесі:</w:t>
      </w:r>
      <w:r w:rsidRPr="004F256A">
        <w:rPr>
          <w:rFonts w:ascii="Times New Roman" w:hAnsi="Times New Roman"/>
          <w:spacing w:val="-4"/>
          <w:sz w:val="28"/>
          <w:szCs w:val="28"/>
          <w:lang w:val="kk-KZ" w:eastAsia="ru-RU"/>
        </w:rPr>
        <w:t xml:space="preserve"> пед.</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 xml:space="preserve"> ғыл.  кан</w:t>
      </w:r>
      <w:r w:rsidR="00D15BD3">
        <w:rPr>
          <w:rFonts w:ascii="Times New Roman" w:hAnsi="Times New Roman"/>
          <w:spacing w:val="-4"/>
          <w:sz w:val="28"/>
          <w:szCs w:val="28"/>
          <w:lang w:val="kk-KZ" w:eastAsia="ru-RU"/>
        </w:rPr>
        <w:t>д</w:t>
      </w:r>
      <w:r w:rsidRPr="004F256A">
        <w:rPr>
          <w:rFonts w:ascii="Times New Roman" w:hAnsi="Times New Roman"/>
          <w:spacing w:val="-4"/>
          <w:sz w:val="28"/>
          <w:szCs w:val="28"/>
          <w:lang w:val="kk-KZ" w:eastAsia="ru-RU"/>
        </w:rPr>
        <w:t>.  ...  дис.: 13.00.02. - Алматы, 2005. - 128 б.</w:t>
      </w:r>
    </w:p>
    <w:p w14:paraId="67A4BFD4" w14:textId="753AFF0D"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Жораева С.Б. Кіші жастағы оқушылардың ауызша сөйлеу дағдысын қалыптастыру әдістемесі</w:t>
      </w:r>
      <w:r w:rsidRPr="004F256A">
        <w:rPr>
          <w:rFonts w:ascii="Times New Roman" w:hAnsi="Times New Roman"/>
          <w:spacing w:val="-4"/>
          <w:sz w:val="28"/>
          <w:szCs w:val="28"/>
          <w:lang w:val="kk-KZ" w:eastAsia="ru-RU"/>
        </w:rPr>
        <w:t>: пед. ғыл.  кан</w:t>
      </w:r>
      <w:r w:rsidR="00D15BD3">
        <w:rPr>
          <w:rFonts w:ascii="Times New Roman" w:hAnsi="Times New Roman"/>
          <w:spacing w:val="-4"/>
          <w:sz w:val="28"/>
          <w:szCs w:val="28"/>
          <w:lang w:val="kk-KZ" w:eastAsia="ru-RU"/>
        </w:rPr>
        <w:t>д</w:t>
      </w:r>
      <w:r w:rsidRPr="004F256A">
        <w:rPr>
          <w:rFonts w:ascii="Times New Roman" w:hAnsi="Times New Roman"/>
          <w:spacing w:val="-4"/>
          <w:sz w:val="28"/>
          <w:szCs w:val="28"/>
          <w:lang w:val="kk-KZ" w:eastAsia="ru-RU"/>
        </w:rPr>
        <w:t>.  ...  дис.: 13.00.02.</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w:t>
      </w:r>
      <w:r w:rsidR="004516E6">
        <w:rPr>
          <w:rFonts w:ascii="Times New Roman" w:hAnsi="Times New Roman"/>
          <w:spacing w:val="-4"/>
          <w:sz w:val="28"/>
          <w:szCs w:val="28"/>
          <w:lang w:val="kk-KZ" w:eastAsia="ru-RU"/>
        </w:rPr>
        <w:t xml:space="preserve"> </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Алматы,</w:t>
      </w:r>
      <w:r w:rsidR="004516E6">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2007.</w:t>
      </w:r>
      <w:r w:rsidR="004516E6">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w:t>
      </w:r>
      <w:r w:rsidR="004516E6">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149 б.</w:t>
      </w:r>
    </w:p>
    <w:p w14:paraId="36602107" w14:textId="683E4DF2"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Базарбекова Р.Ж. Бастауыш сынып оқушыларын жазбаша байланыстырып сөйлеуге үйрету әдістемесі</w:t>
      </w:r>
      <w:r w:rsidRPr="004F256A">
        <w:rPr>
          <w:rFonts w:ascii="Times New Roman" w:hAnsi="Times New Roman"/>
          <w:spacing w:val="-4"/>
          <w:sz w:val="28"/>
          <w:szCs w:val="28"/>
          <w:lang w:val="kk-KZ" w:eastAsia="ru-RU"/>
        </w:rPr>
        <w:t>: пед. ғыл.  кан</w:t>
      </w:r>
      <w:r w:rsidR="00D15BD3">
        <w:rPr>
          <w:rFonts w:ascii="Times New Roman" w:hAnsi="Times New Roman"/>
          <w:spacing w:val="-4"/>
          <w:sz w:val="28"/>
          <w:szCs w:val="28"/>
          <w:lang w:val="kk-KZ" w:eastAsia="ru-RU"/>
        </w:rPr>
        <w:t>д</w:t>
      </w:r>
      <w:r w:rsidRPr="004F256A">
        <w:rPr>
          <w:rFonts w:ascii="Times New Roman" w:hAnsi="Times New Roman"/>
          <w:spacing w:val="-4"/>
          <w:sz w:val="28"/>
          <w:szCs w:val="28"/>
          <w:lang w:val="kk-KZ" w:eastAsia="ru-RU"/>
        </w:rPr>
        <w:t>.  ...  дис.: 13.00.02. - Алматы, 2008. - 159 б.</w:t>
      </w:r>
    </w:p>
    <w:p w14:paraId="20DFCA6F" w14:textId="77777777"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pacing w:val="-4"/>
          <w:sz w:val="28"/>
          <w:szCs w:val="28"/>
          <w:lang w:val="kk-KZ" w:eastAsia="ru-RU"/>
        </w:rPr>
        <w:t xml:space="preserve"> </w:t>
      </w:r>
      <w:r w:rsidRPr="004F256A">
        <w:rPr>
          <w:rFonts w:ascii="Times New Roman" w:hAnsi="Times New Roman"/>
          <w:sz w:val="28"/>
          <w:szCs w:val="28"/>
          <w:lang w:val="kk-KZ"/>
        </w:rPr>
        <w:t>Рахметова Р.С. Қазақ тілін синтаксисін қатысымдық-танымдық тұрғыдан оқытудың ғылыми-әдістемелік негіздері</w:t>
      </w:r>
      <w:r w:rsidRPr="004F256A">
        <w:rPr>
          <w:rFonts w:ascii="Times New Roman" w:hAnsi="Times New Roman"/>
          <w:spacing w:val="-4"/>
          <w:sz w:val="28"/>
          <w:szCs w:val="28"/>
          <w:lang w:val="kk-KZ" w:eastAsia="ru-RU"/>
        </w:rPr>
        <w:t>: пед. ғыл.  док.  ...  дис.: 13.00.02. - Алматы, 2010. - 320 б.</w:t>
      </w:r>
    </w:p>
    <w:p w14:paraId="4465C357" w14:textId="0465BFC5"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Рауандина А.Қ. Қазақ тілін оқытуда оқушылардың функционалды  сауаттылығын қалыптастыру әдістемесі (орыс тілді мектептердің 5-6 сыныптары)</w:t>
      </w:r>
      <w:r w:rsidRPr="004F256A">
        <w:rPr>
          <w:rFonts w:ascii="Times New Roman" w:hAnsi="Times New Roman"/>
          <w:spacing w:val="-4"/>
          <w:sz w:val="28"/>
          <w:szCs w:val="28"/>
          <w:lang w:val="kk-KZ" w:eastAsia="ru-RU"/>
        </w:rPr>
        <w:t>: пед. ғыл.  кан</w:t>
      </w:r>
      <w:r w:rsidR="00D15BD3">
        <w:rPr>
          <w:rFonts w:ascii="Times New Roman" w:hAnsi="Times New Roman"/>
          <w:spacing w:val="-4"/>
          <w:sz w:val="28"/>
          <w:szCs w:val="28"/>
          <w:lang w:val="kk-KZ" w:eastAsia="ru-RU"/>
        </w:rPr>
        <w:t>д</w:t>
      </w:r>
      <w:r w:rsidRPr="004F256A">
        <w:rPr>
          <w:rFonts w:ascii="Times New Roman" w:hAnsi="Times New Roman"/>
          <w:spacing w:val="-4"/>
          <w:sz w:val="28"/>
          <w:szCs w:val="28"/>
          <w:lang w:val="kk-KZ" w:eastAsia="ru-RU"/>
        </w:rPr>
        <w:t xml:space="preserve">.  </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 xml:space="preserve">...  </w:t>
      </w:r>
      <w:r w:rsidR="00D15BD3">
        <w:rPr>
          <w:rFonts w:ascii="Times New Roman" w:hAnsi="Times New Roman"/>
          <w:spacing w:val="-4"/>
          <w:sz w:val="28"/>
          <w:szCs w:val="28"/>
          <w:lang w:val="kk-KZ" w:eastAsia="ru-RU"/>
        </w:rPr>
        <w:t xml:space="preserve"> </w:t>
      </w:r>
      <w:r w:rsidRPr="004F256A">
        <w:rPr>
          <w:rFonts w:ascii="Times New Roman" w:hAnsi="Times New Roman"/>
          <w:spacing w:val="-4"/>
          <w:sz w:val="28"/>
          <w:szCs w:val="28"/>
          <w:lang w:val="kk-KZ" w:eastAsia="ru-RU"/>
        </w:rPr>
        <w:t>дис.: 13.00.02. - Алматы, 2010. - 152 б.</w:t>
      </w:r>
    </w:p>
    <w:p w14:paraId="0F03B13B" w14:textId="4E7A9779"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pacing w:val="-4"/>
          <w:sz w:val="28"/>
          <w:szCs w:val="28"/>
          <w:lang w:val="kk-KZ" w:eastAsia="ru-RU"/>
        </w:rPr>
        <w:t xml:space="preserve"> </w:t>
      </w:r>
      <w:r w:rsidRPr="004F256A">
        <w:rPr>
          <w:rFonts w:ascii="Times New Roman" w:hAnsi="Times New Roman"/>
          <w:sz w:val="28"/>
          <w:szCs w:val="28"/>
          <w:lang w:val="kk-KZ"/>
        </w:rPr>
        <w:t>Тұрғынбаева Б.А. Оқыту барысында бастауыш сынып оқушыларының шығармашылық қабілеттерін дамыту</w:t>
      </w:r>
      <w:r w:rsidRPr="004F256A">
        <w:rPr>
          <w:rFonts w:ascii="Times New Roman" w:hAnsi="Times New Roman"/>
          <w:spacing w:val="-4"/>
          <w:sz w:val="28"/>
          <w:szCs w:val="28"/>
          <w:lang w:val="kk-KZ" w:eastAsia="ru-RU"/>
        </w:rPr>
        <w:t>: пед. ғыл.  кан</w:t>
      </w:r>
      <w:r w:rsidR="00D15BD3">
        <w:rPr>
          <w:rFonts w:ascii="Times New Roman" w:hAnsi="Times New Roman"/>
          <w:spacing w:val="-4"/>
          <w:sz w:val="28"/>
          <w:szCs w:val="28"/>
          <w:lang w:val="kk-KZ" w:eastAsia="ru-RU"/>
        </w:rPr>
        <w:t>д</w:t>
      </w:r>
      <w:r w:rsidRPr="004F256A">
        <w:rPr>
          <w:rFonts w:ascii="Times New Roman" w:hAnsi="Times New Roman"/>
          <w:spacing w:val="-4"/>
          <w:sz w:val="28"/>
          <w:szCs w:val="28"/>
          <w:lang w:val="kk-KZ" w:eastAsia="ru-RU"/>
        </w:rPr>
        <w:t>.  ...  дис.: 13.00.02. - Алматы, 1998. - 148 б.</w:t>
      </w:r>
    </w:p>
    <w:p w14:paraId="1BB2E8FF" w14:textId="55BAF52E"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pacing w:val="-4"/>
          <w:sz w:val="28"/>
          <w:szCs w:val="28"/>
          <w:lang w:val="kk-KZ" w:eastAsia="ru-RU"/>
        </w:rPr>
        <w:t xml:space="preserve"> </w:t>
      </w:r>
      <w:r w:rsidRPr="004F256A">
        <w:rPr>
          <w:rFonts w:ascii="Times New Roman" w:eastAsia="Times New Roman" w:hAnsi="Times New Roman"/>
          <w:sz w:val="28"/>
          <w:szCs w:val="28"/>
          <w:lang w:val="kk-KZ" w:eastAsia="x-none" w:bidi="en-US"/>
        </w:rPr>
        <w:t>Амирова А.С. Бастауыш сынып оқушыларының шығармашылық іс-әрекетін қалыптастырудың теориясы мен практикасы: пед.ғыл.док.</w:t>
      </w:r>
      <w:r w:rsidR="00D15BD3">
        <w:rPr>
          <w:rFonts w:ascii="Times New Roman" w:eastAsia="Times New Roman" w:hAnsi="Times New Roman"/>
          <w:sz w:val="28"/>
          <w:szCs w:val="28"/>
          <w:lang w:val="kk-KZ" w:eastAsia="x-none" w:bidi="en-US"/>
        </w:rPr>
        <w:t xml:space="preserve"> </w:t>
      </w:r>
      <w:r w:rsidRPr="004F256A">
        <w:rPr>
          <w:rFonts w:ascii="Times New Roman" w:eastAsia="Times New Roman" w:hAnsi="Times New Roman"/>
          <w:sz w:val="28"/>
          <w:szCs w:val="28"/>
          <w:lang w:val="kk-KZ" w:eastAsia="x-none" w:bidi="en-US"/>
        </w:rPr>
        <w:t xml:space="preserve"> ...</w:t>
      </w:r>
      <w:r w:rsidR="00D15BD3">
        <w:rPr>
          <w:rFonts w:ascii="Times New Roman" w:eastAsia="Times New Roman" w:hAnsi="Times New Roman"/>
          <w:sz w:val="28"/>
          <w:szCs w:val="28"/>
          <w:lang w:val="kk-KZ" w:eastAsia="x-none" w:bidi="en-US"/>
        </w:rPr>
        <w:t xml:space="preserve"> </w:t>
      </w:r>
      <w:r w:rsidRPr="004F256A">
        <w:rPr>
          <w:rFonts w:ascii="Times New Roman" w:eastAsia="Times New Roman" w:hAnsi="Times New Roman"/>
          <w:sz w:val="28"/>
          <w:szCs w:val="28"/>
          <w:lang w:val="kk-KZ" w:eastAsia="x-none" w:bidi="en-US"/>
        </w:rPr>
        <w:t xml:space="preserve"> дис</w:t>
      </w:r>
      <w:r w:rsidRPr="004F256A">
        <w:rPr>
          <w:rFonts w:ascii="Times New Roman" w:eastAsia="Times New Roman" w:hAnsi="Times New Roman"/>
          <w:sz w:val="28"/>
          <w:szCs w:val="28"/>
          <w:lang w:val="kk-KZ" w:eastAsia="ru-RU" w:bidi="en-US"/>
        </w:rPr>
        <w:t xml:space="preserve">. – </w:t>
      </w:r>
      <w:r w:rsidRPr="004F256A">
        <w:rPr>
          <w:rFonts w:ascii="Times New Roman" w:eastAsia="Times New Roman" w:hAnsi="Times New Roman"/>
          <w:sz w:val="28"/>
          <w:szCs w:val="28"/>
          <w:lang w:val="kk-KZ" w:eastAsia="x-none" w:bidi="en-US"/>
        </w:rPr>
        <w:t>Астана, 2009. – 375 б.</w:t>
      </w:r>
    </w:p>
    <w:p w14:paraId="39A139D5" w14:textId="25F21AE9"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 xml:space="preserve">Туралбаева А.Т. </w:t>
      </w:r>
      <w:r w:rsidRPr="004F256A">
        <w:rPr>
          <w:rFonts w:ascii="Times New Roman" w:hAnsi="Times New Roman"/>
          <w:bCs/>
          <w:sz w:val="28"/>
          <w:szCs w:val="28"/>
          <w:lang w:val="kk-KZ"/>
        </w:rPr>
        <w:t>Отбасы мен мектептің ынтымақтастығы жағдайында дарынды балаларды тәрбиелеу</w:t>
      </w:r>
      <w:r w:rsidR="004516E6">
        <w:rPr>
          <w:rFonts w:ascii="Times New Roman" w:hAnsi="Times New Roman"/>
          <w:bCs/>
          <w:sz w:val="28"/>
          <w:szCs w:val="28"/>
          <w:lang w:val="kk-KZ"/>
        </w:rPr>
        <w:t>:</w:t>
      </w:r>
      <w:r w:rsidRPr="004F256A">
        <w:rPr>
          <w:rFonts w:ascii="Times New Roman" w:eastAsia="Times New Roman" w:hAnsi="Times New Roman"/>
          <w:spacing w:val="-4"/>
          <w:sz w:val="28"/>
          <w:szCs w:val="28"/>
          <w:lang w:val="kk-KZ" w:eastAsia="ru-RU"/>
        </w:rPr>
        <w:t xml:space="preserve"> филос. док. </w:t>
      </w:r>
      <w:r w:rsidR="00D15BD3">
        <w:rPr>
          <w:rFonts w:ascii="Times New Roman" w:eastAsia="Times New Roman" w:hAnsi="Times New Roman"/>
          <w:spacing w:val="-4"/>
          <w:sz w:val="28"/>
          <w:szCs w:val="28"/>
          <w:lang w:val="kk-KZ" w:eastAsia="ru-RU"/>
        </w:rPr>
        <w:t xml:space="preserve"> </w:t>
      </w:r>
      <w:r w:rsidRPr="004F256A">
        <w:rPr>
          <w:rFonts w:ascii="Times New Roman" w:eastAsia="Times New Roman" w:hAnsi="Times New Roman"/>
          <w:spacing w:val="-4"/>
          <w:sz w:val="28"/>
          <w:szCs w:val="28"/>
          <w:lang w:val="kk-KZ" w:eastAsia="ru-RU"/>
        </w:rPr>
        <w:t xml:space="preserve">(PhD) </w:t>
      </w:r>
      <w:r w:rsidR="00D15BD3">
        <w:rPr>
          <w:rFonts w:ascii="Times New Roman" w:eastAsia="Times New Roman" w:hAnsi="Times New Roman"/>
          <w:spacing w:val="-4"/>
          <w:sz w:val="28"/>
          <w:szCs w:val="28"/>
          <w:lang w:val="kk-KZ" w:eastAsia="ru-RU"/>
        </w:rPr>
        <w:t xml:space="preserve"> </w:t>
      </w:r>
      <w:r w:rsidRPr="004F256A">
        <w:rPr>
          <w:rFonts w:ascii="Times New Roman" w:eastAsia="Times New Roman" w:hAnsi="Times New Roman"/>
          <w:spacing w:val="-4"/>
          <w:sz w:val="28"/>
          <w:szCs w:val="28"/>
          <w:lang w:val="kk-KZ" w:eastAsia="ru-RU"/>
        </w:rPr>
        <w:t>...</w:t>
      </w:r>
      <w:r w:rsidR="004516E6">
        <w:rPr>
          <w:rFonts w:ascii="Times New Roman" w:eastAsia="Times New Roman" w:hAnsi="Times New Roman"/>
          <w:spacing w:val="-4"/>
          <w:sz w:val="28"/>
          <w:szCs w:val="28"/>
          <w:lang w:val="kk-KZ" w:eastAsia="ru-RU"/>
        </w:rPr>
        <w:t xml:space="preserve">  </w:t>
      </w:r>
      <w:r w:rsidRPr="004F256A">
        <w:rPr>
          <w:rFonts w:ascii="Times New Roman" w:eastAsia="Times New Roman" w:hAnsi="Times New Roman"/>
          <w:spacing w:val="-4"/>
          <w:sz w:val="28"/>
          <w:szCs w:val="28"/>
          <w:lang w:val="kk-KZ" w:eastAsia="ru-RU"/>
        </w:rPr>
        <w:t xml:space="preserve"> дис. – Алматы, 2014. – 147 б.</w:t>
      </w:r>
    </w:p>
    <w:p w14:paraId="793466E2" w14:textId="77777777"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 xml:space="preserve">Нұрғалиев Р.Н. Философиялық сөздік. – Алматы, 1996. – 525 б. </w:t>
      </w:r>
    </w:p>
    <w:p w14:paraId="6A5BE961" w14:textId="3664C4B9"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Есназар А.Ж. Бастауыш сынып оқушыларының ойы мен тілін дамытудың мәні мен мазмұны</w:t>
      </w:r>
      <w:r w:rsidR="00D15BD3">
        <w:rPr>
          <w:rFonts w:ascii="Times New Roman" w:hAnsi="Times New Roman"/>
          <w:sz w:val="28"/>
          <w:szCs w:val="28"/>
          <w:lang w:val="kk-KZ"/>
        </w:rPr>
        <w:t xml:space="preserve"> // </w:t>
      </w:r>
      <w:r w:rsidRPr="004F256A">
        <w:rPr>
          <w:rFonts w:ascii="Times New Roman" w:eastAsia="Times New Roman" w:hAnsi="Times New Roman"/>
          <w:sz w:val="28"/>
          <w:szCs w:val="28"/>
          <w:lang w:val="kk-KZ" w:eastAsia="ru-RU"/>
        </w:rPr>
        <w:t>Педагогикалық білім берудің заманауи трендтері» атты  халықаралық ғылыми-тәжірибелік конференция.</w:t>
      </w:r>
      <w:r w:rsidR="00D15BD3">
        <w:rPr>
          <w:rFonts w:ascii="Times New Roman" w:eastAsia="Times New Roman" w:hAnsi="Times New Roman"/>
          <w:sz w:val="28"/>
          <w:szCs w:val="28"/>
          <w:lang w:val="kk-KZ" w:eastAsia="ru-RU"/>
        </w:rPr>
        <w:t xml:space="preserve"> </w:t>
      </w:r>
      <w:r w:rsidRPr="004F256A">
        <w:rPr>
          <w:rFonts w:ascii="Times New Roman" w:eastAsia="Times New Roman" w:hAnsi="Times New Roman"/>
          <w:sz w:val="28"/>
          <w:szCs w:val="28"/>
          <w:lang w:val="kk-KZ" w:eastAsia="ru-RU"/>
        </w:rPr>
        <w:t>– Шымкент</w:t>
      </w:r>
      <w:r w:rsidR="00D15BD3">
        <w:rPr>
          <w:rFonts w:ascii="Times New Roman" w:eastAsia="Times New Roman" w:hAnsi="Times New Roman"/>
          <w:sz w:val="28"/>
          <w:szCs w:val="28"/>
          <w:lang w:val="kk-KZ" w:eastAsia="ru-RU"/>
        </w:rPr>
        <w:t>:</w:t>
      </w:r>
      <w:r w:rsidR="00D15BD3" w:rsidRPr="00D15BD3">
        <w:rPr>
          <w:rFonts w:ascii="Times New Roman" w:eastAsia="Times New Roman" w:hAnsi="Times New Roman"/>
          <w:sz w:val="28"/>
          <w:szCs w:val="28"/>
          <w:lang w:val="kk-KZ" w:eastAsia="ru-RU"/>
        </w:rPr>
        <w:t xml:space="preserve"> </w:t>
      </w:r>
      <w:r w:rsidR="00D15BD3" w:rsidRPr="004F256A">
        <w:rPr>
          <w:rFonts w:ascii="Times New Roman" w:eastAsia="Times New Roman" w:hAnsi="Times New Roman"/>
          <w:sz w:val="28"/>
          <w:szCs w:val="28"/>
          <w:lang w:val="kk-KZ" w:eastAsia="ru-RU"/>
        </w:rPr>
        <w:t>Оңтүстік Қазақстан мемлекеттік педагогикалық университеті</w:t>
      </w:r>
      <w:r w:rsidRPr="004F256A">
        <w:rPr>
          <w:rFonts w:ascii="Times New Roman" w:eastAsia="Times New Roman" w:hAnsi="Times New Roman"/>
          <w:sz w:val="28"/>
          <w:szCs w:val="28"/>
          <w:lang w:val="kk-KZ" w:eastAsia="ru-RU"/>
        </w:rPr>
        <w:t>, 2020. – Б. 601-605.</w:t>
      </w:r>
    </w:p>
    <w:p w14:paraId="6315230D" w14:textId="7FAC5ABC"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Биекенов К., Садырова М. Әлеуметтанудың түсіндірме сөздігі. - Алматы: Сөздік-Словарь, 2007. –</w:t>
      </w:r>
      <w:r w:rsidR="0084601C">
        <w:rPr>
          <w:rFonts w:ascii="Times New Roman" w:hAnsi="Times New Roman"/>
          <w:sz w:val="28"/>
          <w:szCs w:val="28"/>
          <w:lang w:val="kk-KZ"/>
        </w:rPr>
        <w:t xml:space="preserve"> </w:t>
      </w:r>
      <w:r w:rsidRPr="004F256A">
        <w:rPr>
          <w:rFonts w:ascii="Times New Roman" w:hAnsi="Times New Roman"/>
          <w:sz w:val="28"/>
          <w:szCs w:val="28"/>
          <w:lang w:val="kk-KZ"/>
        </w:rPr>
        <w:t>344</w:t>
      </w:r>
      <w:r w:rsidR="0084601C">
        <w:rPr>
          <w:rFonts w:ascii="Times New Roman" w:hAnsi="Times New Roman"/>
          <w:sz w:val="28"/>
          <w:szCs w:val="28"/>
          <w:lang w:val="kk-KZ"/>
        </w:rPr>
        <w:t xml:space="preserve"> </w:t>
      </w:r>
      <w:r w:rsidRPr="004F256A">
        <w:rPr>
          <w:rFonts w:ascii="Times New Roman" w:hAnsi="Times New Roman"/>
          <w:sz w:val="28"/>
          <w:szCs w:val="28"/>
          <w:lang w:val="kk-KZ"/>
        </w:rPr>
        <w:t>б.</w:t>
      </w:r>
    </w:p>
    <w:p w14:paraId="3CEE8A61" w14:textId="36C0D913"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shd w:val="clear" w:color="auto" w:fill="FFFFFF"/>
          <w:lang w:val="kk-KZ"/>
        </w:rPr>
        <w:t>Орынбеков М.С. Предфилософия п</w:t>
      </w:r>
      <w:r w:rsidR="00DB274A" w:rsidRPr="004F256A">
        <w:rPr>
          <w:rFonts w:ascii="Times New Roman" w:hAnsi="Times New Roman"/>
          <w:sz w:val="28"/>
          <w:szCs w:val="28"/>
          <w:shd w:val="clear" w:color="auto" w:fill="FFFFFF"/>
          <w:lang w:val="kk-KZ"/>
        </w:rPr>
        <w:t xml:space="preserve">ротоказахов. </w:t>
      </w:r>
      <w:r w:rsidR="0084601C">
        <w:rPr>
          <w:rFonts w:ascii="Times New Roman" w:hAnsi="Times New Roman"/>
          <w:sz w:val="28"/>
          <w:szCs w:val="28"/>
          <w:shd w:val="clear" w:color="auto" w:fill="FFFFFF"/>
          <w:lang w:val="kk-KZ"/>
        </w:rPr>
        <w:t xml:space="preserve">- </w:t>
      </w:r>
      <w:r w:rsidR="00DB274A" w:rsidRPr="004F256A">
        <w:rPr>
          <w:rFonts w:ascii="Times New Roman" w:hAnsi="Times New Roman"/>
          <w:sz w:val="28"/>
          <w:szCs w:val="28"/>
          <w:shd w:val="clear" w:color="auto" w:fill="FFFFFF"/>
          <w:lang w:val="kk-KZ"/>
        </w:rPr>
        <w:t>Алматы: Өлке, 1994. - 208 б.</w:t>
      </w:r>
    </w:p>
    <w:p w14:paraId="263F9138" w14:textId="7CA97C5D" w:rsidR="00D258EC" w:rsidRPr="004F256A" w:rsidRDefault="00D258EC" w:rsidP="004F256A">
      <w:pPr>
        <w:numPr>
          <w:ilvl w:val="0"/>
          <w:numId w:val="10"/>
        </w:numPr>
        <w:tabs>
          <w:tab w:val="left" w:pos="1134"/>
        </w:tabs>
        <w:spacing w:after="0" w:line="240" w:lineRule="auto"/>
        <w:ind w:left="0" w:firstLine="567"/>
        <w:contextualSpacing/>
        <w:jc w:val="both"/>
        <w:rPr>
          <w:rFonts w:ascii="Times New Roman" w:hAnsi="Times New Roman"/>
          <w:sz w:val="28"/>
          <w:szCs w:val="28"/>
          <w:lang w:val="kk-KZ"/>
        </w:rPr>
      </w:pPr>
      <w:r w:rsidRPr="004F256A">
        <w:rPr>
          <w:rFonts w:ascii="Times New Roman" w:hAnsi="Times New Roman"/>
          <w:sz w:val="28"/>
          <w:szCs w:val="28"/>
          <w:lang w:val="kk-KZ"/>
        </w:rPr>
        <w:t>Салқынбай А.Б.</w:t>
      </w:r>
      <w:r w:rsidR="0084601C">
        <w:rPr>
          <w:rFonts w:ascii="Times New Roman" w:hAnsi="Times New Roman"/>
          <w:sz w:val="28"/>
          <w:szCs w:val="28"/>
          <w:lang w:val="kk-KZ"/>
        </w:rPr>
        <w:t xml:space="preserve"> </w:t>
      </w:r>
      <w:r w:rsidRPr="004F256A">
        <w:rPr>
          <w:rFonts w:ascii="Times New Roman" w:hAnsi="Times New Roman"/>
          <w:sz w:val="28"/>
          <w:szCs w:val="28"/>
          <w:lang w:val="kk-KZ"/>
        </w:rPr>
        <w:t>Тіл.Таным.Білім.</w:t>
      </w:r>
      <w:r w:rsidR="0084601C">
        <w:rPr>
          <w:rFonts w:ascii="Times New Roman" w:hAnsi="Times New Roman"/>
          <w:sz w:val="28"/>
          <w:szCs w:val="28"/>
          <w:lang w:val="kk-KZ"/>
        </w:rPr>
        <w:t xml:space="preserve"> </w:t>
      </w:r>
      <w:r w:rsidRPr="004F256A">
        <w:rPr>
          <w:rFonts w:ascii="Times New Roman" w:hAnsi="Times New Roman"/>
          <w:sz w:val="28"/>
          <w:szCs w:val="28"/>
          <w:lang w:val="kk-KZ"/>
        </w:rPr>
        <w:t>- Алматы: Эверо, 2008.</w:t>
      </w:r>
      <w:r w:rsidR="0084601C">
        <w:rPr>
          <w:rFonts w:ascii="Times New Roman" w:hAnsi="Times New Roman"/>
          <w:sz w:val="28"/>
          <w:szCs w:val="28"/>
          <w:lang w:val="kk-KZ"/>
        </w:rPr>
        <w:t xml:space="preserve"> </w:t>
      </w:r>
      <w:r w:rsidRPr="004F256A">
        <w:rPr>
          <w:rFonts w:ascii="Times New Roman" w:hAnsi="Times New Roman"/>
          <w:sz w:val="28"/>
          <w:szCs w:val="28"/>
          <w:lang w:val="kk-KZ"/>
        </w:rPr>
        <w:t>-</w:t>
      </w:r>
      <w:r w:rsidR="0084601C">
        <w:rPr>
          <w:rFonts w:ascii="Times New Roman" w:hAnsi="Times New Roman"/>
          <w:sz w:val="28"/>
          <w:szCs w:val="28"/>
          <w:lang w:val="kk-KZ"/>
        </w:rPr>
        <w:t xml:space="preserve"> </w:t>
      </w:r>
      <w:r w:rsidRPr="004F256A">
        <w:rPr>
          <w:rFonts w:ascii="Times New Roman" w:hAnsi="Times New Roman"/>
          <w:sz w:val="28"/>
          <w:szCs w:val="28"/>
          <w:lang w:val="kk-KZ"/>
        </w:rPr>
        <w:t>140 б.</w:t>
      </w:r>
    </w:p>
    <w:p w14:paraId="6FB2CCFC" w14:textId="757EF3D6"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Қасымжанов А.Х., Келбұғанов А.Ж. Ойлау мәдениеті. </w:t>
      </w:r>
      <w:r w:rsidR="0084601C">
        <w:rPr>
          <w:sz w:val="28"/>
          <w:szCs w:val="28"/>
          <w:lang w:val="kk-KZ"/>
        </w:rPr>
        <w:t xml:space="preserve">- </w:t>
      </w:r>
      <w:r w:rsidRPr="004F256A">
        <w:rPr>
          <w:sz w:val="28"/>
          <w:szCs w:val="28"/>
          <w:lang w:val="kk-KZ"/>
        </w:rPr>
        <w:t>Алматы, 1986. – 184 б.</w:t>
      </w:r>
    </w:p>
    <w:p w14:paraId="396ECFDD" w14:textId="7B39E582"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shd w:val="clear" w:color="auto" w:fill="FFFFFF"/>
        </w:rPr>
        <w:t>Птушенко А.В. Культура речи – культура мышления.</w:t>
      </w:r>
      <w:r w:rsidR="0084601C">
        <w:rPr>
          <w:sz w:val="28"/>
          <w:szCs w:val="28"/>
          <w:shd w:val="clear" w:color="auto" w:fill="FFFFFF"/>
        </w:rPr>
        <w:t xml:space="preserve"> –</w:t>
      </w:r>
      <w:r w:rsidRPr="004F256A">
        <w:rPr>
          <w:sz w:val="28"/>
          <w:szCs w:val="28"/>
          <w:shd w:val="clear" w:color="auto" w:fill="FFFFFF"/>
        </w:rPr>
        <w:t xml:space="preserve"> М</w:t>
      </w:r>
      <w:r w:rsidR="0084601C">
        <w:rPr>
          <w:sz w:val="28"/>
          <w:szCs w:val="28"/>
          <w:shd w:val="clear" w:color="auto" w:fill="FFFFFF"/>
        </w:rPr>
        <w:t>.</w:t>
      </w:r>
      <w:r w:rsidRPr="004F256A">
        <w:rPr>
          <w:sz w:val="28"/>
          <w:szCs w:val="28"/>
          <w:shd w:val="clear" w:color="auto" w:fill="FFFFFF"/>
        </w:rPr>
        <w:t>, 1996.</w:t>
      </w:r>
      <w:r w:rsidR="004516E6">
        <w:rPr>
          <w:sz w:val="28"/>
          <w:szCs w:val="28"/>
          <w:shd w:val="clear" w:color="auto" w:fill="FFFFFF"/>
          <w:lang w:val="kk-KZ"/>
        </w:rPr>
        <w:t xml:space="preserve"> </w:t>
      </w:r>
      <w:r w:rsidRPr="004F256A">
        <w:rPr>
          <w:sz w:val="28"/>
          <w:szCs w:val="28"/>
          <w:shd w:val="clear" w:color="auto" w:fill="FFFFFF"/>
        </w:rPr>
        <w:t>- 250 с.</w:t>
      </w:r>
    </w:p>
    <w:p w14:paraId="6B2935E9" w14:textId="78557919"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shd w:val="clear" w:color="auto" w:fill="FFFFFF"/>
          <w:lang w:val="kk-KZ"/>
        </w:rPr>
        <w:t xml:space="preserve">Қазақ халқының философиялық мұрасы. </w:t>
      </w:r>
      <w:r w:rsidRPr="004F256A">
        <w:rPr>
          <w:sz w:val="28"/>
          <w:szCs w:val="28"/>
          <w:lang w:val="kk-KZ"/>
        </w:rPr>
        <w:t>Қазақ би-шешендерінің дүниетанымы және философиясы</w:t>
      </w:r>
      <w:r w:rsidR="0084601C">
        <w:rPr>
          <w:sz w:val="28"/>
          <w:szCs w:val="28"/>
          <w:lang w:val="kk-KZ"/>
        </w:rPr>
        <w:t>:</w:t>
      </w:r>
      <w:r w:rsidRPr="004F256A">
        <w:rPr>
          <w:sz w:val="28"/>
          <w:szCs w:val="28"/>
          <w:lang w:val="kk-KZ"/>
        </w:rPr>
        <w:t xml:space="preserve"> </w:t>
      </w:r>
      <w:r w:rsidR="0084601C">
        <w:rPr>
          <w:sz w:val="28"/>
          <w:szCs w:val="28"/>
          <w:lang w:val="kk-KZ"/>
        </w:rPr>
        <w:t>ж</w:t>
      </w:r>
      <w:r w:rsidRPr="004F256A">
        <w:rPr>
          <w:sz w:val="28"/>
          <w:szCs w:val="28"/>
          <w:lang w:val="kk-KZ"/>
        </w:rPr>
        <w:t xml:space="preserve">иырма томдық. </w:t>
      </w:r>
      <w:r w:rsidR="0084601C">
        <w:rPr>
          <w:sz w:val="28"/>
          <w:szCs w:val="28"/>
          <w:lang w:val="kk-KZ"/>
        </w:rPr>
        <w:t xml:space="preserve">- </w:t>
      </w:r>
      <w:r w:rsidRPr="004F256A">
        <w:rPr>
          <w:sz w:val="28"/>
          <w:szCs w:val="28"/>
          <w:lang w:val="kk-KZ"/>
        </w:rPr>
        <w:t>Астана: Аударма, 2007.</w:t>
      </w:r>
      <w:r w:rsidR="0084601C">
        <w:rPr>
          <w:sz w:val="28"/>
          <w:szCs w:val="28"/>
          <w:lang w:val="kk-KZ"/>
        </w:rPr>
        <w:t xml:space="preserve"> – Т.</w:t>
      </w:r>
      <w:r w:rsidRPr="004F256A">
        <w:rPr>
          <w:sz w:val="28"/>
          <w:szCs w:val="28"/>
          <w:lang w:val="kk-KZ"/>
        </w:rPr>
        <w:t xml:space="preserve"> </w:t>
      </w:r>
      <w:r w:rsidR="0084601C" w:rsidRPr="004F256A">
        <w:rPr>
          <w:sz w:val="28"/>
          <w:szCs w:val="28"/>
          <w:lang w:val="kk-KZ"/>
        </w:rPr>
        <w:t xml:space="preserve">9. </w:t>
      </w:r>
      <w:r w:rsidRPr="004F256A">
        <w:rPr>
          <w:sz w:val="28"/>
          <w:szCs w:val="28"/>
          <w:lang w:val="kk-KZ"/>
        </w:rPr>
        <w:t>– 472 б.</w:t>
      </w:r>
    </w:p>
    <w:p w14:paraId="270629AD" w14:textId="2421A88E"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Реферовская Е.А. Философия лингвистики Гюстава Гийома.</w:t>
      </w:r>
      <w:r w:rsidR="0084601C">
        <w:rPr>
          <w:sz w:val="28"/>
          <w:szCs w:val="28"/>
          <w:lang w:val="kk-KZ"/>
        </w:rPr>
        <w:t xml:space="preserve"> – Спб.</w:t>
      </w:r>
      <w:r w:rsidRPr="004F256A">
        <w:rPr>
          <w:sz w:val="28"/>
          <w:szCs w:val="28"/>
          <w:lang w:val="kk-KZ"/>
        </w:rPr>
        <w:t>, 1667. – 128 с.</w:t>
      </w:r>
    </w:p>
    <w:p w14:paraId="32799968" w14:textId="69887533"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Грицанов А.А. Новейший философский словарь.</w:t>
      </w:r>
      <w:r w:rsidR="0084601C">
        <w:rPr>
          <w:sz w:val="28"/>
          <w:szCs w:val="28"/>
          <w:lang w:val="kk-KZ"/>
        </w:rPr>
        <w:t xml:space="preserve"> -</w:t>
      </w:r>
      <w:r w:rsidRPr="004F256A">
        <w:rPr>
          <w:sz w:val="28"/>
          <w:szCs w:val="28"/>
          <w:lang w:val="kk-KZ"/>
        </w:rPr>
        <w:t xml:space="preserve"> Минск, 1999.</w:t>
      </w:r>
      <w:r w:rsidR="00F35242" w:rsidRPr="004F256A">
        <w:rPr>
          <w:sz w:val="28"/>
          <w:szCs w:val="28"/>
          <w:lang w:val="kk-KZ"/>
        </w:rPr>
        <w:t xml:space="preserve"> - 896 с.</w:t>
      </w:r>
    </w:p>
    <w:p w14:paraId="7DFEF029" w14:textId="05D317A8"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shd w:val="clear" w:color="auto" w:fill="FFFFFF"/>
          <w:lang w:val="kk-KZ"/>
        </w:rPr>
        <w:t>Қазақ халқының философиялық мұрасы. Таным теориясы</w:t>
      </w:r>
      <w:r w:rsidR="0084601C">
        <w:rPr>
          <w:sz w:val="28"/>
          <w:szCs w:val="28"/>
          <w:shd w:val="clear" w:color="auto" w:fill="FFFFFF"/>
          <w:lang w:val="kk-KZ"/>
        </w:rPr>
        <w:t>: ж</w:t>
      </w:r>
      <w:r w:rsidRPr="004F256A">
        <w:rPr>
          <w:sz w:val="28"/>
          <w:szCs w:val="28"/>
          <w:shd w:val="clear" w:color="auto" w:fill="FFFFFF"/>
          <w:lang w:val="kk-KZ"/>
        </w:rPr>
        <w:t xml:space="preserve">иырма томдық. </w:t>
      </w:r>
      <w:r w:rsidR="0084601C">
        <w:rPr>
          <w:sz w:val="28"/>
          <w:szCs w:val="28"/>
          <w:shd w:val="clear" w:color="auto" w:fill="FFFFFF"/>
          <w:lang w:val="kk-KZ"/>
        </w:rPr>
        <w:t xml:space="preserve">- </w:t>
      </w:r>
      <w:r w:rsidRPr="004F256A">
        <w:rPr>
          <w:sz w:val="28"/>
          <w:szCs w:val="28"/>
          <w:shd w:val="clear" w:color="auto" w:fill="FFFFFF"/>
          <w:lang w:val="kk-KZ"/>
        </w:rPr>
        <w:t>Астана: Аударма, 2006.</w:t>
      </w:r>
      <w:r w:rsidR="0084601C">
        <w:rPr>
          <w:sz w:val="28"/>
          <w:szCs w:val="28"/>
          <w:shd w:val="clear" w:color="auto" w:fill="FFFFFF"/>
          <w:lang w:val="kk-KZ"/>
        </w:rPr>
        <w:t xml:space="preserve"> – Т.</w:t>
      </w:r>
      <w:r w:rsidRPr="004F256A">
        <w:rPr>
          <w:sz w:val="28"/>
          <w:szCs w:val="28"/>
          <w:shd w:val="clear" w:color="auto" w:fill="FFFFFF"/>
          <w:lang w:val="kk-KZ"/>
        </w:rPr>
        <w:t xml:space="preserve"> </w:t>
      </w:r>
      <w:r w:rsidR="0084601C" w:rsidRPr="004F256A">
        <w:rPr>
          <w:sz w:val="28"/>
          <w:szCs w:val="28"/>
          <w:shd w:val="clear" w:color="auto" w:fill="FFFFFF"/>
          <w:lang w:val="kk-KZ"/>
        </w:rPr>
        <w:t xml:space="preserve">18. </w:t>
      </w:r>
      <w:r w:rsidRPr="004F256A">
        <w:rPr>
          <w:sz w:val="28"/>
          <w:szCs w:val="28"/>
          <w:shd w:val="clear" w:color="auto" w:fill="FFFFFF"/>
          <w:lang w:val="kk-KZ"/>
        </w:rPr>
        <w:t>– 504 б.</w:t>
      </w:r>
    </w:p>
    <w:p w14:paraId="38505CBE" w14:textId="0FDEFC8F"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Бибихан В.В. Язык философии. </w:t>
      </w:r>
      <w:r w:rsidR="0084601C">
        <w:rPr>
          <w:sz w:val="28"/>
          <w:szCs w:val="28"/>
          <w:lang w:val="kk-KZ"/>
        </w:rPr>
        <w:t xml:space="preserve">- </w:t>
      </w:r>
      <w:r w:rsidRPr="004F256A">
        <w:rPr>
          <w:sz w:val="28"/>
          <w:szCs w:val="28"/>
        </w:rPr>
        <w:t>Издание третье, стереотипное</w:t>
      </w:r>
      <w:r w:rsidRPr="004F256A">
        <w:rPr>
          <w:sz w:val="28"/>
          <w:szCs w:val="28"/>
          <w:lang w:val="kk-KZ"/>
        </w:rPr>
        <w:t xml:space="preserve">. </w:t>
      </w:r>
      <w:r w:rsidR="0084601C">
        <w:rPr>
          <w:sz w:val="28"/>
          <w:szCs w:val="28"/>
          <w:lang w:val="kk-KZ"/>
        </w:rPr>
        <w:t xml:space="preserve">– </w:t>
      </w:r>
      <w:r w:rsidRPr="004F256A">
        <w:rPr>
          <w:sz w:val="28"/>
          <w:szCs w:val="28"/>
          <w:lang w:val="kk-KZ"/>
        </w:rPr>
        <w:t>С</w:t>
      </w:r>
      <w:r w:rsidR="0084601C">
        <w:rPr>
          <w:sz w:val="28"/>
          <w:szCs w:val="28"/>
          <w:lang w:val="kk-KZ"/>
        </w:rPr>
        <w:t>пб.</w:t>
      </w:r>
      <w:r w:rsidRPr="004F256A">
        <w:rPr>
          <w:sz w:val="28"/>
          <w:szCs w:val="28"/>
          <w:lang w:val="kk-KZ"/>
        </w:rPr>
        <w:t>, 2007. – 394 с.</w:t>
      </w:r>
    </w:p>
    <w:p w14:paraId="7E02A4A2" w14:textId="21D3BCE9"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Амринова  М.С. Философиялық сөздік. </w:t>
      </w:r>
      <w:r w:rsidR="0084601C">
        <w:rPr>
          <w:sz w:val="28"/>
          <w:szCs w:val="28"/>
          <w:lang w:val="kk-KZ"/>
        </w:rPr>
        <w:t xml:space="preserve">- </w:t>
      </w:r>
      <w:r w:rsidRPr="004F256A">
        <w:rPr>
          <w:sz w:val="28"/>
          <w:szCs w:val="28"/>
          <w:lang w:val="kk-KZ"/>
        </w:rPr>
        <w:t>Өскемен, 2012. – 167 б.</w:t>
      </w:r>
    </w:p>
    <w:p w14:paraId="4672E339" w14:textId="32FBEC01"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Әбдіғалиева Г.Қ., Қаңтарбаева Ж.О. Философия тарихы. </w:t>
      </w:r>
      <w:r w:rsidR="0084601C">
        <w:rPr>
          <w:sz w:val="28"/>
          <w:szCs w:val="28"/>
          <w:lang w:val="kk-KZ"/>
        </w:rPr>
        <w:t xml:space="preserve">- </w:t>
      </w:r>
      <w:r w:rsidRPr="004F256A">
        <w:rPr>
          <w:sz w:val="28"/>
          <w:szCs w:val="28"/>
          <w:lang w:val="kk-KZ"/>
        </w:rPr>
        <w:t>Алматы, 2013. – 221 б.</w:t>
      </w:r>
    </w:p>
    <w:p w14:paraId="4083CBA9" w14:textId="71805A7B"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Иманқұл И., Бөрібай Т.Қ. Іліми философия. </w:t>
      </w:r>
      <w:r w:rsidR="0084601C">
        <w:rPr>
          <w:sz w:val="28"/>
          <w:szCs w:val="28"/>
          <w:lang w:val="kk-KZ"/>
        </w:rPr>
        <w:t xml:space="preserve">- </w:t>
      </w:r>
      <w:r w:rsidRPr="004F256A">
        <w:rPr>
          <w:sz w:val="28"/>
          <w:szCs w:val="28"/>
          <w:lang w:val="kk-KZ"/>
        </w:rPr>
        <w:t>Алматы, 2014. – 364 б.</w:t>
      </w:r>
    </w:p>
    <w:p w14:paraId="1B28F6F3" w14:textId="7726A502"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Турысжанова Р.К. Основы философии: учебное пособие</w:t>
      </w:r>
      <w:r w:rsidR="0084601C">
        <w:rPr>
          <w:sz w:val="28"/>
          <w:szCs w:val="28"/>
          <w:lang w:val="kk-KZ"/>
        </w:rPr>
        <w:t>. - И</w:t>
      </w:r>
      <w:r w:rsidR="0084601C" w:rsidRPr="004F256A">
        <w:rPr>
          <w:sz w:val="28"/>
          <w:szCs w:val="28"/>
          <w:lang w:val="kk-KZ"/>
        </w:rPr>
        <w:t xml:space="preserve">здание </w:t>
      </w:r>
      <w:r w:rsidRPr="004F256A">
        <w:rPr>
          <w:sz w:val="28"/>
          <w:szCs w:val="28"/>
          <w:lang w:val="kk-KZ"/>
        </w:rPr>
        <w:t>2</w:t>
      </w:r>
      <w:r w:rsidR="004516E6">
        <w:rPr>
          <w:sz w:val="28"/>
          <w:szCs w:val="28"/>
          <w:lang w:val="kk-KZ"/>
        </w:rPr>
        <w:t xml:space="preserve"> </w:t>
      </w:r>
      <w:r w:rsidRPr="004F256A">
        <w:rPr>
          <w:sz w:val="28"/>
          <w:szCs w:val="28"/>
          <w:lang w:val="kk-KZ"/>
        </w:rPr>
        <w:t xml:space="preserve">-е. </w:t>
      </w:r>
      <w:r w:rsidR="0084601C">
        <w:rPr>
          <w:sz w:val="28"/>
          <w:szCs w:val="28"/>
          <w:lang w:val="kk-KZ"/>
        </w:rPr>
        <w:t xml:space="preserve">- </w:t>
      </w:r>
      <w:r w:rsidRPr="004F256A">
        <w:rPr>
          <w:sz w:val="28"/>
          <w:szCs w:val="28"/>
          <w:lang w:val="kk-KZ"/>
        </w:rPr>
        <w:t>Караганда, 2014. – 250 с.</w:t>
      </w:r>
    </w:p>
    <w:p w14:paraId="0D9698FB" w14:textId="593DA66D" w:rsidR="00D258EC" w:rsidRPr="004F256A"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4F256A">
        <w:rPr>
          <w:sz w:val="28"/>
          <w:szCs w:val="28"/>
          <w:lang w:val="kk-KZ"/>
        </w:rPr>
        <w:t xml:space="preserve">Иманқұл Н., Иманқұл Ж. Қазақия философиясы. </w:t>
      </w:r>
      <w:r w:rsidR="0084601C">
        <w:rPr>
          <w:sz w:val="28"/>
          <w:szCs w:val="28"/>
          <w:lang w:val="kk-KZ"/>
        </w:rPr>
        <w:t xml:space="preserve">- </w:t>
      </w:r>
      <w:r w:rsidRPr="004F256A">
        <w:rPr>
          <w:sz w:val="28"/>
          <w:szCs w:val="28"/>
          <w:lang w:val="kk-KZ"/>
        </w:rPr>
        <w:t>Астана, 2018. – 448 б.</w:t>
      </w:r>
    </w:p>
    <w:p w14:paraId="65777A59" w14:textId="301C4EFA" w:rsidR="00D258EC" w:rsidRPr="00306AFE"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306AFE">
        <w:rPr>
          <w:sz w:val="28"/>
          <w:szCs w:val="28"/>
          <w:lang w:val="kk-KZ"/>
        </w:rPr>
        <w:t>Загвязинский В.И</w:t>
      </w:r>
      <w:r w:rsidR="0084601C" w:rsidRPr="00306AFE">
        <w:rPr>
          <w:sz w:val="28"/>
          <w:szCs w:val="28"/>
          <w:lang w:val="kk-KZ"/>
        </w:rPr>
        <w:t>.</w:t>
      </w:r>
      <w:r w:rsidRPr="00306AFE">
        <w:rPr>
          <w:sz w:val="28"/>
          <w:szCs w:val="28"/>
          <w:lang w:val="kk-KZ"/>
        </w:rPr>
        <w:t xml:space="preserve">, Закирова А.Ф. Педагогический словарь. </w:t>
      </w:r>
      <w:r w:rsidR="0084601C" w:rsidRPr="00306AFE">
        <w:rPr>
          <w:sz w:val="28"/>
          <w:szCs w:val="28"/>
          <w:lang w:val="kk-KZ"/>
        </w:rPr>
        <w:t xml:space="preserve">– </w:t>
      </w:r>
      <w:r w:rsidRPr="00306AFE">
        <w:rPr>
          <w:sz w:val="28"/>
          <w:szCs w:val="28"/>
          <w:lang w:val="kk-KZ"/>
        </w:rPr>
        <w:t>М</w:t>
      </w:r>
      <w:r w:rsidR="0084601C" w:rsidRPr="00306AFE">
        <w:rPr>
          <w:sz w:val="28"/>
          <w:szCs w:val="28"/>
          <w:lang w:val="kk-KZ"/>
        </w:rPr>
        <w:t>.</w:t>
      </w:r>
      <w:r w:rsidRPr="00306AFE">
        <w:rPr>
          <w:sz w:val="28"/>
          <w:szCs w:val="28"/>
          <w:lang w:val="kk-KZ"/>
        </w:rPr>
        <w:t>, 2008. – 352</w:t>
      </w:r>
      <w:r w:rsidR="0084601C" w:rsidRPr="00306AFE">
        <w:rPr>
          <w:sz w:val="28"/>
          <w:szCs w:val="28"/>
          <w:lang w:val="kk-KZ"/>
        </w:rPr>
        <w:t xml:space="preserve"> </w:t>
      </w:r>
      <w:r w:rsidRPr="00306AFE">
        <w:rPr>
          <w:sz w:val="28"/>
          <w:szCs w:val="28"/>
          <w:lang w:val="kk-KZ"/>
        </w:rPr>
        <w:t xml:space="preserve">с. </w:t>
      </w:r>
    </w:p>
    <w:p w14:paraId="339D85C5" w14:textId="526CEF72" w:rsidR="00D258EC" w:rsidRPr="00306AFE"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306AFE">
        <w:rPr>
          <w:sz w:val="28"/>
          <w:szCs w:val="28"/>
          <w:lang w:val="kk-KZ"/>
        </w:rPr>
        <w:t xml:space="preserve">Жарықбаев Қ.Б., Саңғылбаев О.С. Психология: Энциклопедиялық сөздік. </w:t>
      </w:r>
      <w:r w:rsidR="0084601C" w:rsidRPr="00306AFE">
        <w:rPr>
          <w:sz w:val="28"/>
          <w:szCs w:val="28"/>
          <w:lang w:val="kk-KZ"/>
        </w:rPr>
        <w:t xml:space="preserve">- </w:t>
      </w:r>
      <w:r w:rsidRPr="00306AFE">
        <w:rPr>
          <w:sz w:val="28"/>
          <w:szCs w:val="28"/>
          <w:lang w:val="kk-KZ"/>
        </w:rPr>
        <w:t xml:space="preserve">Алматы, 2011. – 624 б. </w:t>
      </w:r>
    </w:p>
    <w:p w14:paraId="3D219D73" w14:textId="190BB17E" w:rsidR="00D258EC" w:rsidRPr="00306AFE" w:rsidRDefault="00D258EC" w:rsidP="004F256A">
      <w:pPr>
        <w:pStyle w:val="a4"/>
        <w:numPr>
          <w:ilvl w:val="0"/>
          <w:numId w:val="10"/>
        </w:numPr>
        <w:tabs>
          <w:tab w:val="left" w:pos="1134"/>
        </w:tabs>
        <w:spacing w:before="0" w:beforeAutospacing="0" w:after="0" w:afterAutospacing="0"/>
        <w:ind w:left="0" w:firstLine="567"/>
        <w:jc w:val="both"/>
        <w:rPr>
          <w:sz w:val="28"/>
          <w:szCs w:val="28"/>
          <w:lang w:val="kk-KZ"/>
        </w:rPr>
      </w:pPr>
      <w:r w:rsidRPr="00306AFE">
        <w:rPr>
          <w:sz w:val="28"/>
          <w:szCs w:val="28"/>
          <w:lang w:val="kk-KZ"/>
        </w:rPr>
        <w:t xml:space="preserve">Конюхов </w:t>
      </w:r>
      <w:r w:rsidR="0084601C" w:rsidRPr="00306AFE">
        <w:rPr>
          <w:sz w:val="28"/>
          <w:szCs w:val="28"/>
          <w:lang w:val="kk-KZ"/>
        </w:rPr>
        <w:t xml:space="preserve">Н.И. </w:t>
      </w:r>
      <w:r w:rsidRPr="00306AFE">
        <w:rPr>
          <w:sz w:val="28"/>
          <w:szCs w:val="28"/>
          <w:lang w:val="kk-KZ"/>
        </w:rPr>
        <w:t>Прикладные аспекты современной психологии: термины, законы, концепции, методы. – М</w:t>
      </w:r>
      <w:r w:rsidR="0084601C" w:rsidRPr="00306AFE">
        <w:rPr>
          <w:sz w:val="28"/>
          <w:szCs w:val="28"/>
          <w:lang w:val="kk-KZ"/>
        </w:rPr>
        <w:t>.</w:t>
      </w:r>
      <w:r w:rsidRPr="00306AFE">
        <w:rPr>
          <w:sz w:val="28"/>
          <w:szCs w:val="28"/>
          <w:lang w:val="kk-KZ"/>
        </w:rPr>
        <w:t>, 1992. – 100 с.</w:t>
      </w:r>
    </w:p>
    <w:p w14:paraId="4DA2182C" w14:textId="44C4F6FA"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Style w:val="apple-style-span"/>
          <w:rFonts w:eastAsia="Calibri"/>
          <w:sz w:val="28"/>
          <w:szCs w:val="28"/>
          <w:lang w:val="kk-KZ"/>
        </w:rPr>
      </w:pPr>
      <w:r w:rsidRPr="00306AFE">
        <w:rPr>
          <w:rStyle w:val="apple-style-span"/>
          <w:sz w:val="28"/>
          <w:szCs w:val="28"/>
          <w:lang w:val="kk-KZ"/>
        </w:rPr>
        <w:t>Морозова</w:t>
      </w:r>
      <w:r w:rsidR="0084601C" w:rsidRPr="00306AFE">
        <w:rPr>
          <w:rStyle w:val="apple-style-span"/>
          <w:rFonts w:eastAsia="Calibri"/>
          <w:sz w:val="28"/>
          <w:szCs w:val="28"/>
          <w:lang w:val="kk-KZ"/>
        </w:rPr>
        <w:t xml:space="preserve"> </w:t>
      </w:r>
      <w:r w:rsidR="0084601C" w:rsidRPr="00306AFE">
        <w:rPr>
          <w:rStyle w:val="apple-style-span"/>
          <w:sz w:val="28"/>
          <w:szCs w:val="28"/>
          <w:lang w:val="kk-KZ"/>
        </w:rPr>
        <w:t>А.В.</w:t>
      </w:r>
      <w:r w:rsidRPr="00306AFE">
        <w:rPr>
          <w:rStyle w:val="apple-style-span"/>
          <w:sz w:val="28"/>
          <w:szCs w:val="28"/>
          <w:lang w:val="kk-KZ"/>
        </w:rPr>
        <w:t xml:space="preserve"> Деловая психология. </w:t>
      </w:r>
      <w:r w:rsidR="0084601C" w:rsidRPr="00306AFE">
        <w:rPr>
          <w:rStyle w:val="apple-style-span"/>
          <w:sz w:val="28"/>
          <w:szCs w:val="28"/>
          <w:lang w:val="kk-KZ"/>
        </w:rPr>
        <w:t xml:space="preserve">– </w:t>
      </w:r>
      <w:r w:rsidRPr="00306AFE">
        <w:rPr>
          <w:rStyle w:val="apple-style-span"/>
          <w:sz w:val="28"/>
          <w:szCs w:val="28"/>
          <w:lang w:val="kk-KZ"/>
        </w:rPr>
        <w:t>М</w:t>
      </w:r>
      <w:r w:rsidR="0084601C" w:rsidRPr="00306AFE">
        <w:rPr>
          <w:rStyle w:val="apple-style-span"/>
          <w:sz w:val="28"/>
          <w:szCs w:val="28"/>
          <w:lang w:val="kk-KZ"/>
        </w:rPr>
        <w:t>.</w:t>
      </w:r>
      <w:r w:rsidRPr="00306AFE">
        <w:rPr>
          <w:rStyle w:val="apple-style-span"/>
          <w:sz w:val="28"/>
          <w:szCs w:val="28"/>
          <w:lang w:val="kk-KZ"/>
        </w:rPr>
        <w:t>, 2000.</w:t>
      </w:r>
      <w:r w:rsidR="00DB274A" w:rsidRPr="00306AFE">
        <w:rPr>
          <w:rStyle w:val="apple-style-span"/>
          <w:sz w:val="28"/>
          <w:szCs w:val="28"/>
          <w:lang w:val="kk-KZ"/>
        </w:rPr>
        <w:t xml:space="preserve"> - 576 с.</w:t>
      </w:r>
    </w:p>
    <w:p w14:paraId="5E863031" w14:textId="4ADB1BFF"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Style w:val="apple-style-span"/>
          <w:rFonts w:eastAsia="Calibri"/>
          <w:sz w:val="28"/>
          <w:szCs w:val="28"/>
          <w:lang w:val="kk-KZ"/>
        </w:rPr>
      </w:pPr>
      <w:r w:rsidRPr="00306AFE">
        <w:rPr>
          <w:rStyle w:val="apple-style-span"/>
          <w:sz w:val="28"/>
          <w:szCs w:val="28"/>
          <w:lang w:val="kk-KZ"/>
        </w:rPr>
        <w:t>Кордуэлл</w:t>
      </w:r>
      <w:r w:rsidR="0084601C" w:rsidRPr="00306AFE">
        <w:rPr>
          <w:rStyle w:val="apple-style-span"/>
          <w:rFonts w:eastAsia="Calibri"/>
          <w:sz w:val="28"/>
          <w:szCs w:val="28"/>
          <w:lang w:val="kk-KZ"/>
        </w:rPr>
        <w:t xml:space="preserve">  </w:t>
      </w:r>
      <w:r w:rsidR="0084601C" w:rsidRPr="00306AFE">
        <w:rPr>
          <w:rStyle w:val="apple-style-span"/>
          <w:sz w:val="28"/>
          <w:szCs w:val="28"/>
          <w:lang w:val="kk-KZ"/>
        </w:rPr>
        <w:t>М.</w:t>
      </w:r>
      <w:r w:rsidRPr="00306AFE">
        <w:rPr>
          <w:rStyle w:val="apple-style-span"/>
          <w:sz w:val="28"/>
          <w:szCs w:val="28"/>
          <w:lang w:val="kk-KZ"/>
        </w:rPr>
        <w:t xml:space="preserve"> Психология от А до Я: Словарь – справочник</w:t>
      </w:r>
      <w:r w:rsidR="0084601C" w:rsidRPr="00306AFE">
        <w:rPr>
          <w:rStyle w:val="apple-style-span"/>
          <w:sz w:val="28"/>
          <w:szCs w:val="28"/>
          <w:lang w:val="kk-KZ"/>
        </w:rPr>
        <w:t>. -</w:t>
      </w:r>
      <w:r w:rsidRPr="00306AFE">
        <w:rPr>
          <w:rStyle w:val="apple-style-span"/>
          <w:sz w:val="28"/>
          <w:szCs w:val="28"/>
          <w:lang w:val="kk-KZ"/>
        </w:rPr>
        <w:t xml:space="preserve"> 2000.</w:t>
      </w:r>
      <w:r w:rsidR="002257E0" w:rsidRPr="00306AFE">
        <w:rPr>
          <w:rStyle w:val="apple-style-span"/>
          <w:sz w:val="28"/>
          <w:szCs w:val="28"/>
          <w:lang w:val="kk-KZ"/>
        </w:rPr>
        <w:t xml:space="preserve"> - 448 с.</w:t>
      </w:r>
    </w:p>
    <w:p w14:paraId="5CF3AA54" w14:textId="69CAD465"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Style w:val="apple-style-span"/>
          <w:rFonts w:eastAsia="Calibri"/>
          <w:sz w:val="28"/>
          <w:szCs w:val="28"/>
          <w:lang w:val="kk-KZ"/>
        </w:rPr>
      </w:pPr>
      <w:r w:rsidRPr="00306AFE">
        <w:rPr>
          <w:rStyle w:val="apple-style-span"/>
          <w:rFonts w:eastAsia="Calibri"/>
          <w:sz w:val="28"/>
          <w:szCs w:val="28"/>
          <w:lang w:val="kk-KZ"/>
        </w:rPr>
        <w:t xml:space="preserve"> </w:t>
      </w:r>
      <w:r w:rsidRPr="00306AFE">
        <w:rPr>
          <w:rStyle w:val="apple-style-span"/>
          <w:sz w:val="28"/>
          <w:szCs w:val="28"/>
          <w:lang w:val="kk-KZ"/>
        </w:rPr>
        <w:t xml:space="preserve">Кондаков </w:t>
      </w:r>
      <w:r w:rsidR="00EF3591" w:rsidRPr="00306AFE">
        <w:rPr>
          <w:rStyle w:val="apple-style-span"/>
          <w:sz w:val="28"/>
          <w:szCs w:val="28"/>
          <w:lang w:val="kk-KZ"/>
        </w:rPr>
        <w:t xml:space="preserve">И.М. </w:t>
      </w:r>
      <w:r w:rsidRPr="00306AFE">
        <w:rPr>
          <w:rStyle w:val="apple-style-span"/>
          <w:sz w:val="28"/>
          <w:szCs w:val="28"/>
          <w:lang w:val="kk-KZ"/>
        </w:rPr>
        <w:t>Психология. Иллюстративный словарь. – М</w:t>
      </w:r>
      <w:r w:rsidR="00EF3591" w:rsidRPr="00306AFE">
        <w:rPr>
          <w:rStyle w:val="apple-style-span"/>
          <w:sz w:val="28"/>
          <w:szCs w:val="28"/>
          <w:lang w:val="kk-KZ"/>
        </w:rPr>
        <w:t>.</w:t>
      </w:r>
      <w:r w:rsidRPr="00306AFE">
        <w:rPr>
          <w:rStyle w:val="apple-style-span"/>
          <w:sz w:val="28"/>
          <w:szCs w:val="28"/>
          <w:lang w:val="kk-KZ"/>
        </w:rPr>
        <w:t>, 2003. – 1700 с.</w:t>
      </w:r>
    </w:p>
    <w:p w14:paraId="0ADA5340" w14:textId="26BED6AD"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Style w:val="apple-style-span"/>
          <w:rFonts w:eastAsia="Calibri"/>
          <w:sz w:val="28"/>
          <w:szCs w:val="28"/>
          <w:lang w:val="kk-KZ"/>
        </w:rPr>
      </w:pPr>
      <w:r w:rsidRPr="00306AFE">
        <w:rPr>
          <w:rStyle w:val="apple-style-span"/>
          <w:sz w:val="28"/>
          <w:szCs w:val="28"/>
          <w:lang w:val="kk-KZ"/>
        </w:rPr>
        <w:t xml:space="preserve"> Словарь Л.С.</w:t>
      </w:r>
      <w:r w:rsidR="00EF3591" w:rsidRPr="00306AFE">
        <w:rPr>
          <w:rStyle w:val="apple-style-span"/>
          <w:sz w:val="28"/>
          <w:szCs w:val="28"/>
          <w:lang w:val="kk-KZ"/>
        </w:rPr>
        <w:t xml:space="preserve"> </w:t>
      </w:r>
      <w:r w:rsidRPr="00306AFE">
        <w:rPr>
          <w:rStyle w:val="apple-style-span"/>
          <w:sz w:val="28"/>
          <w:szCs w:val="28"/>
          <w:lang w:val="kk-KZ"/>
        </w:rPr>
        <w:t>Выготского. – М</w:t>
      </w:r>
      <w:r w:rsidR="00EF3591" w:rsidRPr="00306AFE">
        <w:rPr>
          <w:rStyle w:val="apple-style-span"/>
          <w:sz w:val="28"/>
          <w:szCs w:val="28"/>
          <w:lang w:val="kk-KZ"/>
        </w:rPr>
        <w:t>.</w:t>
      </w:r>
      <w:r w:rsidRPr="00306AFE">
        <w:rPr>
          <w:rStyle w:val="apple-style-span"/>
          <w:sz w:val="28"/>
          <w:szCs w:val="28"/>
          <w:lang w:val="kk-KZ"/>
        </w:rPr>
        <w:t xml:space="preserve">, 2004. – 118 с.  </w:t>
      </w:r>
    </w:p>
    <w:p w14:paraId="74B885F4" w14:textId="2F6D340A"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Style w:val="apple-style-span"/>
          <w:rFonts w:eastAsia="Calibri"/>
          <w:sz w:val="28"/>
          <w:szCs w:val="28"/>
          <w:lang w:val="kk-KZ"/>
        </w:rPr>
      </w:pPr>
      <w:r w:rsidRPr="00306AFE">
        <w:rPr>
          <w:rStyle w:val="apple-style-span"/>
          <w:sz w:val="28"/>
          <w:szCs w:val="28"/>
          <w:lang w:val="kk-KZ"/>
        </w:rPr>
        <w:t xml:space="preserve"> Давлетчина</w:t>
      </w:r>
      <w:r w:rsidR="008D0C36" w:rsidRPr="00306AFE">
        <w:rPr>
          <w:rStyle w:val="apple-style-span"/>
          <w:sz w:val="28"/>
          <w:szCs w:val="28"/>
          <w:lang w:val="kk-KZ"/>
        </w:rPr>
        <w:t xml:space="preserve"> С.Б.</w:t>
      </w:r>
      <w:r w:rsidRPr="00306AFE">
        <w:rPr>
          <w:rStyle w:val="apple-style-span"/>
          <w:sz w:val="28"/>
          <w:szCs w:val="28"/>
          <w:lang w:val="kk-KZ"/>
        </w:rPr>
        <w:t xml:space="preserve"> Словарь по конфликтологии. </w:t>
      </w:r>
      <w:r w:rsidR="00EF3591" w:rsidRPr="00306AFE">
        <w:rPr>
          <w:rStyle w:val="apple-style-span"/>
          <w:sz w:val="28"/>
          <w:szCs w:val="28"/>
          <w:lang w:val="kk-KZ"/>
        </w:rPr>
        <w:t xml:space="preserve">- </w:t>
      </w:r>
      <w:r w:rsidRPr="00306AFE">
        <w:rPr>
          <w:rStyle w:val="apple-style-span"/>
          <w:sz w:val="28"/>
          <w:szCs w:val="28"/>
          <w:lang w:val="kk-KZ"/>
        </w:rPr>
        <w:t>Улан-Удэ: ВСГТУ, 2005. – 100 с.</w:t>
      </w:r>
    </w:p>
    <w:p w14:paraId="65F7DB52" w14:textId="361AF140"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Style w:val="apple-style-span"/>
          <w:rFonts w:eastAsia="Calibri"/>
          <w:sz w:val="28"/>
          <w:szCs w:val="28"/>
          <w:lang w:val="kk-KZ"/>
        </w:rPr>
      </w:pPr>
      <w:r w:rsidRPr="00306AFE">
        <w:rPr>
          <w:rStyle w:val="apple-style-span"/>
          <w:sz w:val="28"/>
          <w:szCs w:val="28"/>
          <w:lang w:val="kk-KZ"/>
        </w:rPr>
        <w:t xml:space="preserve"> Немов</w:t>
      </w:r>
      <w:r w:rsidR="008D0C36" w:rsidRPr="00306AFE">
        <w:rPr>
          <w:rStyle w:val="apple-style-span"/>
          <w:sz w:val="28"/>
          <w:szCs w:val="28"/>
          <w:lang w:val="kk-KZ"/>
        </w:rPr>
        <w:t xml:space="preserve"> Р.С.</w:t>
      </w:r>
      <w:r w:rsidRPr="00306AFE">
        <w:rPr>
          <w:rStyle w:val="apple-style-span"/>
          <w:sz w:val="28"/>
          <w:szCs w:val="28"/>
          <w:lang w:val="kk-KZ"/>
        </w:rPr>
        <w:t xml:space="preserve"> Психологичесский словарь. – М</w:t>
      </w:r>
      <w:r w:rsidR="00EF3591" w:rsidRPr="00306AFE">
        <w:rPr>
          <w:rStyle w:val="apple-style-span"/>
          <w:sz w:val="28"/>
          <w:szCs w:val="28"/>
          <w:lang w:val="kk-KZ"/>
        </w:rPr>
        <w:t>.</w:t>
      </w:r>
      <w:r w:rsidRPr="00306AFE">
        <w:rPr>
          <w:rStyle w:val="apple-style-span"/>
          <w:sz w:val="28"/>
          <w:szCs w:val="28"/>
          <w:lang w:val="kk-KZ"/>
        </w:rPr>
        <w:t>, 2007.</w:t>
      </w:r>
      <w:r w:rsidR="008D0C36" w:rsidRPr="00306AFE">
        <w:rPr>
          <w:rStyle w:val="apple-style-span"/>
          <w:sz w:val="28"/>
          <w:szCs w:val="28"/>
          <w:lang w:val="kk-KZ"/>
        </w:rPr>
        <w:t xml:space="preserve"> - 560 с.</w:t>
      </w:r>
    </w:p>
    <w:p w14:paraId="70A5D864" w14:textId="37772F1A"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Style w:val="apple-style-span"/>
          <w:rFonts w:eastAsia="Calibri"/>
          <w:sz w:val="28"/>
          <w:szCs w:val="28"/>
          <w:lang w:val="kk-KZ"/>
        </w:rPr>
      </w:pPr>
      <w:r w:rsidRPr="00306AFE">
        <w:rPr>
          <w:sz w:val="28"/>
          <w:szCs w:val="28"/>
          <w:lang w:val="kk-KZ"/>
        </w:rPr>
        <w:t xml:space="preserve"> </w:t>
      </w:r>
      <w:r w:rsidRPr="00306AFE">
        <w:rPr>
          <w:sz w:val="28"/>
          <w:szCs w:val="28"/>
        </w:rPr>
        <w:t>Зинченко</w:t>
      </w:r>
      <w:r w:rsidR="008D0C36" w:rsidRPr="00306AFE">
        <w:rPr>
          <w:sz w:val="28"/>
          <w:szCs w:val="28"/>
          <w:lang w:val="kk-KZ"/>
        </w:rPr>
        <w:t xml:space="preserve"> В.П.,</w:t>
      </w:r>
      <w:r w:rsidRPr="00306AFE">
        <w:rPr>
          <w:sz w:val="28"/>
          <w:szCs w:val="28"/>
        </w:rPr>
        <w:t xml:space="preserve"> Мещеряков</w:t>
      </w:r>
      <w:r w:rsidR="008D0C36" w:rsidRPr="00306AFE">
        <w:rPr>
          <w:sz w:val="28"/>
          <w:szCs w:val="28"/>
          <w:lang w:val="kk-KZ"/>
        </w:rPr>
        <w:t xml:space="preserve"> Б.Г.</w:t>
      </w:r>
      <w:r w:rsidR="00EF3591" w:rsidRPr="00306AFE">
        <w:rPr>
          <w:sz w:val="28"/>
          <w:szCs w:val="28"/>
          <w:lang w:val="kk-KZ"/>
        </w:rPr>
        <w:t xml:space="preserve"> </w:t>
      </w:r>
      <w:r w:rsidRPr="00306AFE">
        <w:rPr>
          <w:rStyle w:val="apple-style-span"/>
          <w:sz w:val="28"/>
          <w:szCs w:val="28"/>
          <w:lang w:val="kk-KZ"/>
        </w:rPr>
        <w:t xml:space="preserve">Большой психологический словарь. </w:t>
      </w:r>
      <w:r w:rsidR="00EF3591" w:rsidRPr="00306AFE">
        <w:rPr>
          <w:rStyle w:val="apple-style-span"/>
          <w:sz w:val="28"/>
          <w:szCs w:val="28"/>
          <w:lang w:val="kk-KZ"/>
        </w:rPr>
        <w:t xml:space="preserve">– </w:t>
      </w:r>
      <w:r w:rsidRPr="00306AFE">
        <w:rPr>
          <w:rStyle w:val="apple-style-span"/>
          <w:sz w:val="28"/>
          <w:szCs w:val="28"/>
          <w:lang w:val="kk-KZ"/>
        </w:rPr>
        <w:t>М</w:t>
      </w:r>
      <w:r w:rsidR="00EF3591" w:rsidRPr="00306AFE">
        <w:rPr>
          <w:rStyle w:val="apple-style-span"/>
          <w:sz w:val="28"/>
          <w:szCs w:val="28"/>
          <w:lang w:val="kk-KZ"/>
        </w:rPr>
        <w:t>.</w:t>
      </w:r>
      <w:r w:rsidRPr="00306AFE">
        <w:rPr>
          <w:rStyle w:val="apple-style-span"/>
          <w:sz w:val="28"/>
          <w:szCs w:val="28"/>
          <w:lang w:val="kk-KZ"/>
        </w:rPr>
        <w:t>, 2008.</w:t>
      </w:r>
      <w:r w:rsidR="008D0C36" w:rsidRPr="00306AFE">
        <w:rPr>
          <w:rStyle w:val="apple-style-span"/>
          <w:sz w:val="28"/>
          <w:szCs w:val="28"/>
        </w:rPr>
        <w:t xml:space="preserve"> - 632 </w:t>
      </w:r>
      <w:r w:rsidR="008D0C36" w:rsidRPr="00306AFE">
        <w:rPr>
          <w:rStyle w:val="apple-style-span"/>
          <w:sz w:val="28"/>
          <w:szCs w:val="28"/>
          <w:lang w:val="en-US"/>
        </w:rPr>
        <w:t>c</w:t>
      </w:r>
      <w:r w:rsidR="008D0C36" w:rsidRPr="00306AFE">
        <w:rPr>
          <w:rStyle w:val="apple-style-span"/>
          <w:sz w:val="28"/>
          <w:szCs w:val="28"/>
          <w:lang w:val="kk-KZ"/>
        </w:rPr>
        <w:t>.</w:t>
      </w:r>
    </w:p>
    <w:p w14:paraId="256B5AFB" w14:textId="55C7D35E" w:rsidR="00D258EC" w:rsidRPr="00306AFE" w:rsidRDefault="008D0C36" w:rsidP="004F256A">
      <w:pPr>
        <w:pStyle w:val="a4"/>
        <w:numPr>
          <w:ilvl w:val="0"/>
          <w:numId w:val="10"/>
        </w:numPr>
        <w:tabs>
          <w:tab w:val="left" w:pos="142"/>
          <w:tab w:val="left" w:pos="1134"/>
        </w:tabs>
        <w:spacing w:before="0" w:beforeAutospacing="0" w:after="0" w:afterAutospacing="0"/>
        <w:ind w:left="0" w:firstLine="567"/>
        <w:jc w:val="both"/>
        <w:rPr>
          <w:rStyle w:val="apple-style-span"/>
          <w:rFonts w:eastAsia="Calibri"/>
          <w:sz w:val="28"/>
          <w:szCs w:val="28"/>
          <w:lang w:val="kk-KZ"/>
        </w:rPr>
      </w:pPr>
      <w:r w:rsidRPr="00306AFE">
        <w:rPr>
          <w:sz w:val="28"/>
          <w:szCs w:val="28"/>
          <w:lang w:val="kk-KZ"/>
        </w:rPr>
        <w:t xml:space="preserve"> </w:t>
      </w:r>
      <w:r w:rsidRPr="00306AFE">
        <w:rPr>
          <w:rStyle w:val="apple-style-span"/>
          <w:sz w:val="28"/>
          <w:szCs w:val="28"/>
          <w:lang w:val="kk-KZ"/>
        </w:rPr>
        <w:t xml:space="preserve">Байковский Ю.В., </w:t>
      </w:r>
      <w:r w:rsidR="00D258EC" w:rsidRPr="00306AFE">
        <w:rPr>
          <w:rStyle w:val="apple-style-span"/>
          <w:sz w:val="28"/>
          <w:szCs w:val="28"/>
          <w:lang w:val="kk-KZ"/>
        </w:rPr>
        <w:t>Самойлов</w:t>
      </w:r>
      <w:r w:rsidRPr="00306AFE">
        <w:rPr>
          <w:rStyle w:val="apple-style-span"/>
          <w:sz w:val="28"/>
          <w:szCs w:val="28"/>
          <w:lang w:val="kk-KZ"/>
        </w:rPr>
        <w:t xml:space="preserve"> Н.Г., </w:t>
      </w:r>
      <w:r w:rsidR="00D258EC" w:rsidRPr="00306AFE">
        <w:rPr>
          <w:rStyle w:val="apple-style-span"/>
          <w:sz w:val="28"/>
          <w:szCs w:val="28"/>
          <w:lang w:val="kk-KZ"/>
        </w:rPr>
        <w:t>Алешичева</w:t>
      </w:r>
      <w:r w:rsidRPr="00306AFE">
        <w:rPr>
          <w:rStyle w:val="apple-style-span"/>
          <w:sz w:val="28"/>
          <w:szCs w:val="28"/>
          <w:lang w:val="kk-KZ"/>
        </w:rPr>
        <w:t xml:space="preserve"> А.В.</w:t>
      </w:r>
      <w:r w:rsidR="00D258EC" w:rsidRPr="00306AFE">
        <w:rPr>
          <w:rStyle w:val="apple-style-span"/>
          <w:sz w:val="28"/>
          <w:szCs w:val="28"/>
          <w:lang w:val="kk-KZ"/>
        </w:rPr>
        <w:t xml:space="preserve"> Экстремальная психология. </w:t>
      </w:r>
      <w:r w:rsidR="00EF3591" w:rsidRPr="00306AFE">
        <w:rPr>
          <w:rStyle w:val="apple-style-span"/>
          <w:sz w:val="28"/>
          <w:szCs w:val="28"/>
          <w:lang w:val="kk-KZ"/>
        </w:rPr>
        <w:t xml:space="preserve">– </w:t>
      </w:r>
      <w:r w:rsidR="00D258EC" w:rsidRPr="00306AFE">
        <w:rPr>
          <w:rStyle w:val="apple-style-span"/>
          <w:sz w:val="28"/>
          <w:szCs w:val="28"/>
          <w:lang w:val="kk-KZ"/>
        </w:rPr>
        <w:t>М</w:t>
      </w:r>
      <w:r w:rsidR="00EF3591" w:rsidRPr="00306AFE">
        <w:rPr>
          <w:rStyle w:val="apple-style-span"/>
          <w:sz w:val="28"/>
          <w:szCs w:val="28"/>
          <w:lang w:val="kk-KZ"/>
        </w:rPr>
        <w:t>.</w:t>
      </w:r>
      <w:r w:rsidR="00D258EC" w:rsidRPr="00306AFE">
        <w:rPr>
          <w:rStyle w:val="apple-style-span"/>
          <w:sz w:val="28"/>
          <w:szCs w:val="28"/>
          <w:lang w:val="kk-KZ"/>
        </w:rPr>
        <w:t>, 2018. – 146 с.</w:t>
      </w:r>
    </w:p>
    <w:p w14:paraId="228E2355" w14:textId="3E1CBB39"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pacing w:val="-4"/>
          <w:sz w:val="28"/>
          <w:szCs w:val="28"/>
          <w:lang w:val="kk-KZ" w:eastAsia="ru-RU"/>
        </w:rPr>
        <w:t xml:space="preserve"> Қаңтарбай  С.Е.,  Жүсіпова  Ж.А.  Ғылыми-педаго</w:t>
      </w:r>
      <w:r w:rsidR="00C24DF3" w:rsidRPr="00306AFE">
        <w:rPr>
          <w:spacing w:val="-4"/>
          <w:sz w:val="28"/>
          <w:szCs w:val="28"/>
          <w:lang w:val="kk-KZ" w:eastAsia="ru-RU"/>
        </w:rPr>
        <w:t xml:space="preserve">гикалық  зерттеу  әдістемесі. </w:t>
      </w:r>
      <w:r w:rsidR="00EF3591" w:rsidRPr="00306AFE">
        <w:rPr>
          <w:spacing w:val="-4"/>
          <w:sz w:val="28"/>
          <w:szCs w:val="28"/>
          <w:lang w:val="kk-KZ" w:eastAsia="ru-RU"/>
        </w:rPr>
        <w:t xml:space="preserve">- </w:t>
      </w:r>
      <w:r w:rsidR="00C24DF3" w:rsidRPr="00306AFE">
        <w:rPr>
          <w:spacing w:val="-4"/>
          <w:sz w:val="28"/>
          <w:szCs w:val="28"/>
          <w:lang w:val="kk-KZ" w:eastAsia="ru-RU"/>
        </w:rPr>
        <w:t xml:space="preserve">Алматы: </w:t>
      </w:r>
      <w:r w:rsidRPr="00306AFE">
        <w:rPr>
          <w:spacing w:val="-4"/>
          <w:sz w:val="28"/>
          <w:szCs w:val="28"/>
          <w:lang w:val="kk-KZ" w:eastAsia="ru-RU"/>
        </w:rPr>
        <w:t xml:space="preserve">Дәуір, </w:t>
      </w:r>
      <w:r w:rsidR="00EF3591" w:rsidRPr="00306AFE">
        <w:rPr>
          <w:spacing w:val="-4"/>
          <w:sz w:val="28"/>
          <w:szCs w:val="28"/>
          <w:lang w:val="kk-KZ" w:eastAsia="ru-RU"/>
        </w:rPr>
        <w:t xml:space="preserve">2011. </w:t>
      </w:r>
      <w:r w:rsidRPr="00306AFE">
        <w:rPr>
          <w:spacing w:val="-4"/>
          <w:sz w:val="28"/>
          <w:szCs w:val="28"/>
          <w:lang w:val="kk-KZ" w:eastAsia="ru-RU"/>
        </w:rPr>
        <w:t xml:space="preserve">- 272 б. </w:t>
      </w:r>
    </w:p>
    <w:p w14:paraId="41EE26AE" w14:textId="1E74AA90"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 xml:space="preserve"> Есназар А.Ж. «Пәнаралық  байланыс»  ұғымын  анықтаудың дидактикалық тәсілдері</w:t>
      </w:r>
      <w:r w:rsidR="00EF3591" w:rsidRPr="00306AFE">
        <w:rPr>
          <w:sz w:val="28"/>
          <w:szCs w:val="28"/>
          <w:lang w:val="kk-KZ"/>
        </w:rPr>
        <w:t xml:space="preserve"> //</w:t>
      </w:r>
      <w:r w:rsidRPr="00306AFE">
        <w:rPr>
          <w:sz w:val="28"/>
          <w:szCs w:val="28"/>
          <w:lang w:val="kk-KZ"/>
        </w:rPr>
        <w:t xml:space="preserve"> Абай атындағы ҚазҰПУ-ң Хабаршысы «Педагогика ғылымдары» сериясы. – Алматы, 2019. – №4(64).</w:t>
      </w:r>
      <w:r w:rsidR="00245D57" w:rsidRPr="00306AFE">
        <w:rPr>
          <w:sz w:val="28"/>
          <w:szCs w:val="28"/>
          <w:lang w:val="kk-KZ"/>
        </w:rPr>
        <w:t xml:space="preserve"> </w:t>
      </w:r>
      <w:r w:rsidR="00EF3591" w:rsidRPr="00306AFE">
        <w:rPr>
          <w:sz w:val="28"/>
          <w:szCs w:val="28"/>
          <w:lang w:val="kk-KZ"/>
        </w:rPr>
        <w:t xml:space="preserve">- </w:t>
      </w:r>
      <w:r w:rsidR="00245D57" w:rsidRPr="00306AFE">
        <w:rPr>
          <w:sz w:val="28"/>
          <w:szCs w:val="28"/>
          <w:lang w:val="kk-KZ"/>
        </w:rPr>
        <w:t>Б.</w:t>
      </w:r>
      <w:r w:rsidR="00EF3591" w:rsidRPr="00306AFE">
        <w:rPr>
          <w:sz w:val="28"/>
          <w:szCs w:val="28"/>
          <w:lang w:val="kk-KZ"/>
        </w:rPr>
        <w:t xml:space="preserve">  </w:t>
      </w:r>
      <w:r w:rsidR="00245D57" w:rsidRPr="00306AFE">
        <w:rPr>
          <w:sz w:val="28"/>
          <w:szCs w:val="28"/>
          <w:lang w:val="kk-KZ"/>
        </w:rPr>
        <w:t>49-53.</w:t>
      </w:r>
    </w:p>
    <w:p w14:paraId="684EC0E4" w14:textId="38AB4DC2"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rFonts w:eastAsia="Calibri"/>
          <w:sz w:val="28"/>
          <w:szCs w:val="28"/>
          <w:lang w:val="kk-KZ"/>
        </w:rPr>
        <w:t xml:space="preserve"> </w:t>
      </w:r>
      <w:r w:rsidRPr="00306AFE">
        <w:rPr>
          <w:sz w:val="28"/>
          <w:szCs w:val="28"/>
        </w:rPr>
        <w:t>Квасн</w:t>
      </w:r>
      <w:r w:rsidRPr="00306AFE">
        <w:rPr>
          <w:sz w:val="28"/>
          <w:szCs w:val="28"/>
          <w:lang w:val="kk-KZ"/>
        </w:rPr>
        <w:t xml:space="preserve">ых Г.С. </w:t>
      </w:r>
      <w:r w:rsidRPr="00306AFE">
        <w:rPr>
          <w:sz w:val="28"/>
          <w:szCs w:val="28"/>
        </w:rPr>
        <w:t>М</w:t>
      </w:r>
      <w:r w:rsidRPr="00306AFE">
        <w:rPr>
          <w:sz w:val="28"/>
          <w:szCs w:val="28"/>
          <w:lang w:val="kk-KZ"/>
        </w:rPr>
        <w:t>ежпредметные связи как принцип интеграции процесса обучения</w:t>
      </w:r>
      <w:r w:rsidR="00EF3591" w:rsidRPr="00306AFE">
        <w:rPr>
          <w:sz w:val="28"/>
          <w:szCs w:val="28"/>
          <w:lang w:val="kk-KZ"/>
        </w:rPr>
        <w:t xml:space="preserve"> //  </w:t>
      </w:r>
      <w:r w:rsidRPr="00306AFE">
        <w:rPr>
          <w:sz w:val="28"/>
          <w:szCs w:val="28"/>
        </w:rPr>
        <w:t xml:space="preserve">Вектор науки ТГУ. </w:t>
      </w:r>
      <w:r w:rsidR="00EF3591" w:rsidRPr="00306AFE">
        <w:rPr>
          <w:sz w:val="28"/>
          <w:szCs w:val="28"/>
        </w:rPr>
        <w:t xml:space="preserve">- </w:t>
      </w:r>
      <w:r w:rsidRPr="00306AFE">
        <w:rPr>
          <w:sz w:val="28"/>
          <w:szCs w:val="28"/>
        </w:rPr>
        <w:t xml:space="preserve">2013. </w:t>
      </w:r>
      <w:r w:rsidR="00EF3591" w:rsidRPr="00306AFE">
        <w:rPr>
          <w:sz w:val="28"/>
          <w:szCs w:val="28"/>
        </w:rPr>
        <w:t xml:space="preserve">- </w:t>
      </w:r>
      <w:r w:rsidRPr="00306AFE">
        <w:rPr>
          <w:sz w:val="28"/>
          <w:szCs w:val="28"/>
        </w:rPr>
        <w:t>№1(12)</w:t>
      </w:r>
      <w:r w:rsidR="00EF3591" w:rsidRPr="00306AFE">
        <w:rPr>
          <w:sz w:val="28"/>
          <w:szCs w:val="28"/>
        </w:rPr>
        <w:t xml:space="preserve">. </w:t>
      </w:r>
      <w:r w:rsidR="00FF05C1" w:rsidRPr="00306AFE">
        <w:rPr>
          <w:sz w:val="28"/>
          <w:szCs w:val="28"/>
        </w:rPr>
        <w:t>– С. 1</w:t>
      </w:r>
      <w:r w:rsidR="00FF05C1" w:rsidRPr="00306AFE">
        <w:rPr>
          <w:sz w:val="28"/>
          <w:szCs w:val="28"/>
          <w:lang w:val="kk-KZ"/>
        </w:rPr>
        <w:t>05</w:t>
      </w:r>
      <w:r w:rsidR="00FF05C1" w:rsidRPr="00306AFE">
        <w:rPr>
          <w:sz w:val="28"/>
          <w:szCs w:val="28"/>
        </w:rPr>
        <w:t>-</w:t>
      </w:r>
      <w:r w:rsidR="00FF05C1" w:rsidRPr="00306AFE">
        <w:rPr>
          <w:sz w:val="28"/>
          <w:szCs w:val="28"/>
          <w:lang w:val="kk-KZ"/>
        </w:rPr>
        <w:t>107</w:t>
      </w:r>
      <w:r w:rsidR="00EF3591" w:rsidRPr="00306AFE">
        <w:rPr>
          <w:sz w:val="28"/>
          <w:szCs w:val="28"/>
        </w:rPr>
        <w:t>.</w:t>
      </w:r>
    </w:p>
    <w:p w14:paraId="304AE94F" w14:textId="098AFEC5"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 xml:space="preserve">Черкес-Заде  Н.М.  Межпредметные  связи  как  условие  совершенствования учебного процесса: </w:t>
      </w:r>
      <w:r w:rsidR="00EF3591" w:rsidRPr="00306AFE">
        <w:rPr>
          <w:sz w:val="28"/>
          <w:szCs w:val="28"/>
          <w:lang w:val="kk-KZ"/>
        </w:rPr>
        <w:t>д</w:t>
      </w:r>
      <w:r w:rsidRPr="00306AFE">
        <w:rPr>
          <w:sz w:val="28"/>
          <w:szCs w:val="28"/>
          <w:lang w:val="kk-KZ"/>
        </w:rPr>
        <w:t xml:space="preserve">ис. </w:t>
      </w:r>
      <w:r w:rsidR="00EF3591" w:rsidRPr="00306AFE">
        <w:rPr>
          <w:sz w:val="28"/>
          <w:szCs w:val="28"/>
          <w:lang w:val="kk-KZ"/>
        </w:rPr>
        <w:t xml:space="preserve"> </w:t>
      </w:r>
      <w:r w:rsidRPr="00306AFE">
        <w:rPr>
          <w:sz w:val="28"/>
          <w:szCs w:val="28"/>
          <w:lang w:val="kk-KZ"/>
        </w:rPr>
        <w:t xml:space="preserve">… </w:t>
      </w:r>
      <w:r w:rsidR="00EF3591" w:rsidRPr="00306AFE">
        <w:rPr>
          <w:sz w:val="28"/>
          <w:szCs w:val="28"/>
          <w:lang w:val="kk-KZ"/>
        </w:rPr>
        <w:t xml:space="preserve"> </w:t>
      </w:r>
      <w:r w:rsidRPr="00306AFE">
        <w:rPr>
          <w:sz w:val="28"/>
          <w:szCs w:val="28"/>
          <w:lang w:val="kk-KZ"/>
        </w:rPr>
        <w:t xml:space="preserve">канд. пед. наук. </w:t>
      </w:r>
      <w:r w:rsidR="00EF3591" w:rsidRPr="00306AFE">
        <w:rPr>
          <w:sz w:val="28"/>
          <w:szCs w:val="28"/>
          <w:lang w:val="kk-KZ"/>
        </w:rPr>
        <w:t>-</w:t>
      </w:r>
      <w:r w:rsidRPr="00306AFE">
        <w:rPr>
          <w:sz w:val="28"/>
          <w:szCs w:val="28"/>
          <w:lang w:val="kk-KZ"/>
        </w:rPr>
        <w:t xml:space="preserve"> М.,</w:t>
      </w:r>
      <w:r w:rsidR="00A77DA2" w:rsidRPr="00306AFE">
        <w:rPr>
          <w:sz w:val="28"/>
          <w:szCs w:val="28"/>
          <w:lang w:val="kk-KZ"/>
        </w:rPr>
        <w:t xml:space="preserve"> </w:t>
      </w:r>
      <w:r w:rsidRPr="00306AFE">
        <w:rPr>
          <w:sz w:val="28"/>
          <w:szCs w:val="28"/>
          <w:lang w:val="kk-KZ"/>
        </w:rPr>
        <w:t>1968. – 245 с.</w:t>
      </w:r>
    </w:p>
    <w:p w14:paraId="44E5468D" w14:textId="4ACE1646"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 xml:space="preserve">Максимова  В.Н.  Межпредметные  связи  и  совершенствование  процесса обучения: </w:t>
      </w:r>
      <w:r w:rsidR="00EF3591" w:rsidRPr="00306AFE">
        <w:rPr>
          <w:sz w:val="28"/>
          <w:szCs w:val="28"/>
          <w:lang w:val="kk-KZ"/>
        </w:rPr>
        <w:t>к</w:t>
      </w:r>
      <w:r w:rsidRPr="00306AFE">
        <w:rPr>
          <w:sz w:val="28"/>
          <w:szCs w:val="28"/>
          <w:lang w:val="kk-KZ"/>
        </w:rPr>
        <w:t>н</w:t>
      </w:r>
      <w:r w:rsidR="00EF3591" w:rsidRPr="00306AFE">
        <w:rPr>
          <w:sz w:val="28"/>
          <w:szCs w:val="28"/>
          <w:lang w:val="kk-KZ"/>
        </w:rPr>
        <w:t xml:space="preserve">ига </w:t>
      </w:r>
      <w:r w:rsidRPr="00306AFE">
        <w:rPr>
          <w:sz w:val="28"/>
          <w:szCs w:val="28"/>
          <w:lang w:val="kk-KZ"/>
        </w:rPr>
        <w:t>для учителя. – М.: Просвещение, 1984. –  143 с.</w:t>
      </w:r>
    </w:p>
    <w:p w14:paraId="2AD07AAC" w14:textId="20A5311C"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Федорец Г.Ф. Межпредметные связи  в процессе обучения.</w:t>
      </w:r>
      <w:r w:rsidR="00A77DA2" w:rsidRPr="00306AFE">
        <w:rPr>
          <w:sz w:val="28"/>
          <w:szCs w:val="28"/>
          <w:lang w:val="kk-KZ"/>
        </w:rPr>
        <w:t xml:space="preserve"> - </w:t>
      </w:r>
      <w:r w:rsidRPr="00306AFE">
        <w:rPr>
          <w:sz w:val="28"/>
          <w:szCs w:val="28"/>
          <w:lang w:val="kk-KZ"/>
        </w:rPr>
        <w:t>Л., 1983.  - С.</w:t>
      </w:r>
      <w:r w:rsidR="00EF3591" w:rsidRPr="00306AFE">
        <w:rPr>
          <w:sz w:val="28"/>
          <w:szCs w:val="28"/>
          <w:lang w:val="kk-KZ"/>
        </w:rPr>
        <w:t xml:space="preserve"> </w:t>
      </w:r>
      <w:r w:rsidRPr="00306AFE">
        <w:rPr>
          <w:sz w:val="28"/>
          <w:szCs w:val="28"/>
          <w:lang w:val="kk-KZ"/>
        </w:rPr>
        <w:t>25-28.</w:t>
      </w:r>
    </w:p>
    <w:p w14:paraId="1AFEDE18" w14:textId="3DF52CC2"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 xml:space="preserve">Мұғалімдердің  біліктілігін </w:t>
      </w:r>
      <w:r w:rsidR="00556BFB" w:rsidRPr="00306AFE">
        <w:rPr>
          <w:sz w:val="28"/>
          <w:szCs w:val="28"/>
          <w:lang w:val="kk-KZ"/>
        </w:rPr>
        <w:t xml:space="preserve"> арттыру  бағдарламасы. </w:t>
      </w:r>
      <w:r w:rsidRPr="00306AFE">
        <w:rPr>
          <w:sz w:val="28"/>
          <w:szCs w:val="28"/>
          <w:lang w:val="kk-KZ"/>
        </w:rPr>
        <w:t xml:space="preserve">Екінші  басылым.  </w:t>
      </w:r>
      <w:r w:rsidR="00EF3591" w:rsidRPr="00306AFE">
        <w:rPr>
          <w:sz w:val="28"/>
          <w:szCs w:val="28"/>
          <w:lang w:val="kk-KZ"/>
        </w:rPr>
        <w:t xml:space="preserve">- </w:t>
      </w:r>
      <w:r w:rsidRPr="00306AFE">
        <w:rPr>
          <w:sz w:val="28"/>
          <w:szCs w:val="28"/>
          <w:lang w:val="kk-KZ"/>
        </w:rPr>
        <w:t>«Назарбаев  Зияткерлік мектептері» ДББҰ Педагогикалық шеберлік орталығы</w:t>
      </w:r>
      <w:r w:rsidR="00EF3591" w:rsidRPr="00306AFE">
        <w:rPr>
          <w:sz w:val="28"/>
          <w:szCs w:val="28"/>
          <w:lang w:val="kk-KZ"/>
        </w:rPr>
        <w:t>,</w:t>
      </w:r>
      <w:r w:rsidR="00880FDE" w:rsidRPr="00306AFE">
        <w:rPr>
          <w:sz w:val="28"/>
          <w:szCs w:val="28"/>
          <w:lang w:val="kk-KZ"/>
        </w:rPr>
        <w:t xml:space="preserve"> </w:t>
      </w:r>
      <w:r w:rsidR="00556BFB" w:rsidRPr="00306AFE">
        <w:rPr>
          <w:sz w:val="28"/>
          <w:szCs w:val="28"/>
          <w:lang w:val="kk-KZ"/>
        </w:rPr>
        <w:t>2015. - 66 б.</w:t>
      </w:r>
    </w:p>
    <w:p w14:paraId="3E9B0EBE" w14:textId="751213BD"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Yesnazar A. The place of interdisciplinary communication in the updated educational program</w:t>
      </w:r>
      <w:r w:rsidR="00EF3591" w:rsidRPr="00306AFE">
        <w:rPr>
          <w:sz w:val="28"/>
          <w:szCs w:val="28"/>
          <w:lang w:val="kk-KZ"/>
        </w:rPr>
        <w:t xml:space="preserve"> //</w:t>
      </w:r>
      <w:r w:rsidRPr="00306AFE">
        <w:rPr>
          <w:sz w:val="28"/>
          <w:szCs w:val="28"/>
          <w:lang w:val="kk-KZ"/>
        </w:rPr>
        <w:t xml:space="preserve"> Innovation and Global Issues congress </w:t>
      </w:r>
      <w:r w:rsidR="00EF3591" w:rsidRPr="00306AFE">
        <w:rPr>
          <w:sz w:val="28"/>
          <w:szCs w:val="28"/>
          <w:lang w:val="en-US"/>
        </w:rPr>
        <w:t>V</w:t>
      </w:r>
      <w:r w:rsidR="007E01A5" w:rsidRPr="00306AFE">
        <w:rPr>
          <w:sz w:val="28"/>
          <w:szCs w:val="28"/>
          <w:lang w:val="kk-KZ"/>
        </w:rPr>
        <w:t xml:space="preserve">. </w:t>
      </w:r>
      <w:r w:rsidR="00EF3591" w:rsidRPr="00306AFE">
        <w:rPr>
          <w:sz w:val="28"/>
          <w:szCs w:val="28"/>
          <w:lang w:val="en-US"/>
        </w:rPr>
        <w:t xml:space="preserve">– </w:t>
      </w:r>
      <w:r w:rsidR="007E01A5" w:rsidRPr="00306AFE">
        <w:rPr>
          <w:sz w:val="28"/>
          <w:szCs w:val="28"/>
          <w:lang w:val="kk-KZ"/>
        </w:rPr>
        <w:t>Ankara</w:t>
      </w:r>
      <w:r w:rsidR="00EF3591" w:rsidRPr="00306AFE">
        <w:rPr>
          <w:sz w:val="28"/>
          <w:szCs w:val="28"/>
          <w:lang w:val="en-US"/>
        </w:rPr>
        <w:t xml:space="preserve">; </w:t>
      </w:r>
      <w:r w:rsidR="007E01A5" w:rsidRPr="00306AFE">
        <w:rPr>
          <w:sz w:val="28"/>
          <w:szCs w:val="28"/>
          <w:lang w:val="kk-KZ"/>
        </w:rPr>
        <w:t>Turkey, 2019. – Р</w:t>
      </w:r>
      <w:r w:rsidRPr="00306AFE">
        <w:rPr>
          <w:sz w:val="28"/>
          <w:szCs w:val="28"/>
          <w:lang w:val="kk-KZ"/>
        </w:rPr>
        <w:t>.</w:t>
      </w:r>
      <w:r w:rsidR="00EF3591" w:rsidRPr="00306AFE">
        <w:rPr>
          <w:sz w:val="28"/>
          <w:szCs w:val="28"/>
          <w:lang w:val="kk-KZ"/>
        </w:rPr>
        <w:t xml:space="preserve"> </w:t>
      </w:r>
      <w:r w:rsidRPr="00306AFE">
        <w:rPr>
          <w:sz w:val="28"/>
          <w:szCs w:val="28"/>
          <w:lang w:val="kk-KZ"/>
        </w:rPr>
        <w:t xml:space="preserve">1211-1215. </w:t>
      </w:r>
    </w:p>
    <w:p w14:paraId="5D916890" w14:textId="518C3CC9" w:rsidR="008D0C36"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Федорова В.Н., Кирюшкин Д.М.  Межп</w:t>
      </w:r>
      <w:r w:rsidR="008D0C36" w:rsidRPr="00306AFE">
        <w:rPr>
          <w:sz w:val="28"/>
          <w:szCs w:val="28"/>
          <w:lang w:val="kk-KZ"/>
        </w:rPr>
        <w:t>редметные связи.</w:t>
      </w:r>
      <w:r w:rsidR="00EF3591" w:rsidRPr="00306AFE">
        <w:rPr>
          <w:sz w:val="28"/>
          <w:szCs w:val="28"/>
          <w:lang w:val="kk-KZ"/>
        </w:rPr>
        <w:t xml:space="preserve"> </w:t>
      </w:r>
      <w:r w:rsidR="008D0C36" w:rsidRPr="00306AFE">
        <w:rPr>
          <w:sz w:val="28"/>
          <w:szCs w:val="28"/>
          <w:lang w:val="kk-KZ"/>
        </w:rPr>
        <w:t>-  М.: Педагогика, 1972. – 152 с.</w:t>
      </w:r>
    </w:p>
    <w:p w14:paraId="2E65387A" w14:textId="7777777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Кулагин П.Г. Межпредметные</w:t>
      </w:r>
      <w:r w:rsidR="00762ACA" w:rsidRPr="00306AFE">
        <w:rPr>
          <w:sz w:val="28"/>
          <w:szCs w:val="28"/>
          <w:lang w:val="kk-KZ"/>
        </w:rPr>
        <w:t xml:space="preserve"> связи в процессе обучения.</w:t>
      </w:r>
      <w:r w:rsidR="002B34A4" w:rsidRPr="00306AFE">
        <w:rPr>
          <w:sz w:val="28"/>
          <w:szCs w:val="28"/>
          <w:lang w:val="kk-KZ"/>
        </w:rPr>
        <w:t xml:space="preserve"> - </w:t>
      </w:r>
      <w:r w:rsidR="00762ACA" w:rsidRPr="00306AFE">
        <w:rPr>
          <w:sz w:val="28"/>
          <w:szCs w:val="28"/>
          <w:lang w:val="kk-KZ"/>
        </w:rPr>
        <w:t>М.: Просве</w:t>
      </w:r>
      <w:r w:rsidRPr="00306AFE">
        <w:rPr>
          <w:sz w:val="28"/>
          <w:szCs w:val="28"/>
          <w:lang w:val="kk-KZ"/>
        </w:rPr>
        <w:t xml:space="preserve">щение, 1981. – 96 с. </w:t>
      </w:r>
    </w:p>
    <w:p w14:paraId="7C3463D4" w14:textId="2D4905DF"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 xml:space="preserve">Антонов  Н.С.  Слагаемые  знаний:  О  межпредметных  знаниях  в  учебном процессе.  </w:t>
      </w:r>
      <w:r w:rsidR="00EF3591" w:rsidRPr="00306AFE">
        <w:rPr>
          <w:sz w:val="28"/>
          <w:szCs w:val="28"/>
          <w:lang w:val="kk-KZ"/>
        </w:rPr>
        <w:t xml:space="preserve">- </w:t>
      </w:r>
      <w:r w:rsidRPr="00306AFE">
        <w:rPr>
          <w:sz w:val="28"/>
          <w:szCs w:val="28"/>
          <w:lang w:val="kk-KZ"/>
        </w:rPr>
        <w:t>Архангельск:  Архангельское  Северо-западное  книжное  изда-тельство, 1969. –  152 с.</w:t>
      </w:r>
    </w:p>
    <w:p w14:paraId="00E6AF1C" w14:textId="665F451F" w:rsidR="00D258EC" w:rsidRPr="00306AFE" w:rsidRDefault="00556BFB" w:rsidP="004F256A">
      <w:pPr>
        <w:pStyle w:val="a4"/>
        <w:numPr>
          <w:ilvl w:val="0"/>
          <w:numId w:val="10"/>
        </w:numPr>
        <w:tabs>
          <w:tab w:val="left" w:pos="142"/>
          <w:tab w:val="left" w:pos="1134"/>
        </w:tabs>
        <w:spacing w:before="0" w:beforeAutospacing="0" w:after="0" w:afterAutospacing="0"/>
        <w:ind w:left="0" w:firstLine="567"/>
        <w:jc w:val="both"/>
        <w:rPr>
          <w:rFonts w:eastAsia="Calibri"/>
          <w:sz w:val="28"/>
          <w:szCs w:val="28"/>
          <w:lang w:val="kk-KZ"/>
        </w:rPr>
      </w:pPr>
      <w:r w:rsidRPr="00306AFE">
        <w:rPr>
          <w:sz w:val="28"/>
          <w:szCs w:val="28"/>
          <w:lang w:val="kk-KZ"/>
        </w:rPr>
        <w:t>Jacobs</w:t>
      </w:r>
      <w:r w:rsidR="00EF3591" w:rsidRPr="00306AFE">
        <w:rPr>
          <w:sz w:val="28"/>
          <w:szCs w:val="28"/>
          <w:lang w:val="kk-KZ"/>
        </w:rPr>
        <w:t xml:space="preserve"> </w:t>
      </w:r>
      <w:r w:rsidRPr="00306AFE">
        <w:rPr>
          <w:sz w:val="28"/>
          <w:szCs w:val="28"/>
          <w:lang w:val="kk-KZ"/>
        </w:rPr>
        <w:t xml:space="preserve">H.H. </w:t>
      </w:r>
      <w:r w:rsidR="00D258EC" w:rsidRPr="00306AFE">
        <w:rPr>
          <w:sz w:val="28"/>
          <w:szCs w:val="28"/>
          <w:lang w:val="kk-KZ"/>
        </w:rPr>
        <w:t xml:space="preserve">Interdisciplinary curriculum: design and implementation.  </w:t>
      </w:r>
      <w:r w:rsidR="00EF3591" w:rsidRPr="00306AFE">
        <w:rPr>
          <w:sz w:val="28"/>
          <w:szCs w:val="28"/>
          <w:lang w:val="kk-KZ"/>
        </w:rPr>
        <w:t xml:space="preserve">- </w:t>
      </w:r>
      <w:r w:rsidR="00D258EC" w:rsidRPr="00306AFE">
        <w:rPr>
          <w:sz w:val="28"/>
          <w:szCs w:val="28"/>
          <w:lang w:val="kk-KZ"/>
        </w:rPr>
        <w:t>Alexandria: Association for Supervision and Curriculum Development</w:t>
      </w:r>
      <w:r w:rsidR="00EF3591" w:rsidRPr="00306AFE">
        <w:rPr>
          <w:sz w:val="28"/>
          <w:szCs w:val="28"/>
          <w:lang w:val="kk-KZ"/>
        </w:rPr>
        <w:t xml:space="preserve">, </w:t>
      </w:r>
      <w:r w:rsidRPr="00306AFE">
        <w:rPr>
          <w:bCs/>
          <w:sz w:val="28"/>
          <w:szCs w:val="28"/>
          <w:lang w:val="en-US"/>
        </w:rPr>
        <w:t>2016</w:t>
      </w:r>
      <w:r w:rsidR="00EF3591" w:rsidRPr="00306AFE">
        <w:rPr>
          <w:bCs/>
          <w:sz w:val="28"/>
          <w:szCs w:val="28"/>
        </w:rPr>
        <w:t>. –</w:t>
      </w:r>
      <w:r w:rsidRPr="00306AFE">
        <w:rPr>
          <w:bCs/>
          <w:sz w:val="28"/>
          <w:szCs w:val="28"/>
          <w:lang w:val="en-US"/>
        </w:rPr>
        <w:t xml:space="preserve"> </w:t>
      </w:r>
      <w:r w:rsidR="00EF3591" w:rsidRPr="00306AFE">
        <w:rPr>
          <w:bCs/>
          <w:sz w:val="28"/>
          <w:szCs w:val="28"/>
          <w:lang w:val="en-US"/>
        </w:rPr>
        <w:t>Vol</w:t>
      </w:r>
      <w:r w:rsidR="00EF3591" w:rsidRPr="00306AFE">
        <w:rPr>
          <w:bCs/>
          <w:sz w:val="28"/>
          <w:szCs w:val="28"/>
        </w:rPr>
        <w:t xml:space="preserve">. </w:t>
      </w:r>
      <w:r w:rsidR="00EF3591" w:rsidRPr="00306AFE">
        <w:rPr>
          <w:bCs/>
          <w:sz w:val="28"/>
          <w:szCs w:val="28"/>
          <w:lang w:val="en-US"/>
        </w:rPr>
        <w:t>7</w:t>
      </w:r>
      <w:r w:rsidR="00EF3591" w:rsidRPr="00306AFE">
        <w:rPr>
          <w:bCs/>
          <w:sz w:val="28"/>
          <w:szCs w:val="28"/>
        </w:rPr>
        <w:t xml:space="preserve">. - </w:t>
      </w:r>
      <w:r w:rsidRPr="00306AFE">
        <w:rPr>
          <w:bCs/>
          <w:sz w:val="28"/>
          <w:szCs w:val="28"/>
          <w:lang w:val="kk-KZ"/>
        </w:rPr>
        <w:t>Р. 652-668</w:t>
      </w:r>
      <w:r w:rsidR="00EF3591" w:rsidRPr="00306AFE">
        <w:rPr>
          <w:bCs/>
          <w:sz w:val="28"/>
          <w:szCs w:val="28"/>
          <w:lang w:val="kk-KZ"/>
        </w:rPr>
        <w:t>.</w:t>
      </w:r>
    </w:p>
    <w:p w14:paraId="2CD878A6" w14:textId="00270947" w:rsidR="00D258EC" w:rsidRPr="00306AFE" w:rsidRDefault="00762ACA"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Lake</w:t>
      </w:r>
      <w:r w:rsidR="00EF3591" w:rsidRPr="00306AFE">
        <w:rPr>
          <w:sz w:val="28"/>
          <w:szCs w:val="28"/>
          <w:lang w:val="kk-KZ"/>
        </w:rPr>
        <w:t xml:space="preserve"> </w:t>
      </w:r>
      <w:r w:rsidRPr="00306AFE">
        <w:rPr>
          <w:sz w:val="28"/>
          <w:szCs w:val="28"/>
          <w:lang w:val="kk-KZ"/>
        </w:rPr>
        <w:t xml:space="preserve"> K. </w:t>
      </w:r>
      <w:r w:rsidR="00D258EC" w:rsidRPr="00306AFE">
        <w:rPr>
          <w:sz w:val="28"/>
          <w:szCs w:val="28"/>
          <w:lang w:val="kk-KZ"/>
        </w:rPr>
        <w:t xml:space="preserve">Integrated curriculum. </w:t>
      </w:r>
      <w:r w:rsidR="00903BCF" w:rsidRPr="00306AFE">
        <w:rPr>
          <w:sz w:val="28"/>
          <w:szCs w:val="28"/>
          <w:lang w:val="kk-KZ"/>
        </w:rPr>
        <w:t xml:space="preserve">- </w:t>
      </w:r>
      <w:r w:rsidR="00D258EC" w:rsidRPr="00306AFE">
        <w:rPr>
          <w:sz w:val="28"/>
          <w:szCs w:val="28"/>
          <w:lang w:val="kk-KZ"/>
        </w:rPr>
        <w:t>Portland: Northwest Regional Educational Laboratory</w:t>
      </w:r>
      <w:r w:rsidR="00903BCF" w:rsidRPr="00306AFE">
        <w:rPr>
          <w:sz w:val="28"/>
          <w:szCs w:val="28"/>
          <w:lang w:val="kk-KZ"/>
        </w:rPr>
        <w:t>,</w:t>
      </w:r>
      <w:r w:rsidR="00556BFB" w:rsidRPr="00306AFE">
        <w:rPr>
          <w:rFonts w:ascii="Verdana" w:eastAsia="Calibri" w:hAnsi="Verdana"/>
          <w:bCs/>
          <w:sz w:val="20"/>
          <w:szCs w:val="20"/>
          <w:bdr w:val="none" w:sz="0" w:space="0" w:color="auto" w:frame="1"/>
          <w:shd w:val="clear" w:color="auto" w:fill="FFFFFF"/>
          <w:lang w:val="en-US"/>
        </w:rPr>
        <w:t xml:space="preserve"> </w:t>
      </w:r>
      <w:r w:rsidR="00556BFB" w:rsidRPr="00306AFE">
        <w:rPr>
          <w:bCs/>
          <w:sz w:val="28"/>
          <w:szCs w:val="28"/>
          <w:lang w:val="en-US"/>
        </w:rPr>
        <w:t>2014</w:t>
      </w:r>
      <w:r w:rsidR="00903BCF" w:rsidRPr="00306AFE">
        <w:rPr>
          <w:sz w:val="28"/>
          <w:szCs w:val="28"/>
          <w:lang w:val="en-US"/>
        </w:rPr>
        <w:t xml:space="preserve">. – Vol. </w:t>
      </w:r>
      <w:hyperlink r:id="rId123" w:history="1">
        <w:r w:rsidR="00556BFB" w:rsidRPr="00306AFE">
          <w:rPr>
            <w:rStyle w:val="af4"/>
            <w:color w:val="auto"/>
            <w:sz w:val="28"/>
            <w:szCs w:val="28"/>
            <w:u w:val="none"/>
            <w:lang w:val="en-US"/>
          </w:rPr>
          <w:t>2</w:t>
        </w:r>
        <w:r w:rsidR="00903BCF" w:rsidRPr="00306AFE">
          <w:rPr>
            <w:rStyle w:val="af4"/>
            <w:color w:val="auto"/>
            <w:sz w:val="28"/>
            <w:szCs w:val="28"/>
            <w:u w:val="none"/>
          </w:rPr>
          <w:t>, №</w:t>
        </w:r>
        <w:r w:rsidR="00556BFB" w:rsidRPr="00306AFE">
          <w:rPr>
            <w:rStyle w:val="af4"/>
            <w:color w:val="auto"/>
            <w:sz w:val="28"/>
            <w:szCs w:val="28"/>
            <w:u w:val="none"/>
            <w:lang w:val="en-US"/>
          </w:rPr>
          <w:t>10</w:t>
        </w:r>
      </w:hyperlink>
      <w:r w:rsidR="00903BCF" w:rsidRPr="00306AFE">
        <w:rPr>
          <w:sz w:val="28"/>
          <w:szCs w:val="28"/>
        </w:rPr>
        <w:t>. -</w:t>
      </w:r>
      <w:r w:rsidR="00556BFB" w:rsidRPr="00306AFE">
        <w:rPr>
          <w:sz w:val="28"/>
          <w:szCs w:val="28"/>
          <w:lang w:val="en-US"/>
        </w:rPr>
        <w:t xml:space="preserve"> </w:t>
      </w:r>
      <w:r w:rsidR="008D0C36" w:rsidRPr="00306AFE">
        <w:rPr>
          <w:sz w:val="28"/>
          <w:szCs w:val="28"/>
          <w:lang w:val="en-US"/>
        </w:rPr>
        <w:t>P.</w:t>
      </w:r>
      <w:r w:rsidR="00903BCF" w:rsidRPr="00306AFE">
        <w:rPr>
          <w:sz w:val="28"/>
          <w:szCs w:val="28"/>
        </w:rPr>
        <w:t xml:space="preserve">  </w:t>
      </w:r>
      <w:r w:rsidR="00556BFB" w:rsidRPr="00306AFE">
        <w:rPr>
          <w:sz w:val="28"/>
          <w:szCs w:val="28"/>
          <w:lang w:val="en-US"/>
        </w:rPr>
        <w:t>862-875</w:t>
      </w:r>
      <w:r w:rsidR="00746CC8" w:rsidRPr="00306AFE">
        <w:rPr>
          <w:sz w:val="28"/>
          <w:szCs w:val="28"/>
          <w:lang w:val="kk-KZ"/>
        </w:rPr>
        <w:t>.</w:t>
      </w:r>
    </w:p>
    <w:p w14:paraId="079949FB" w14:textId="24396159" w:rsidR="00D258EC" w:rsidRPr="00306AFE" w:rsidRDefault="000212E2"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Yıldırım</w:t>
      </w:r>
      <w:r w:rsidR="00903BCF" w:rsidRPr="00306AFE">
        <w:rPr>
          <w:sz w:val="28"/>
          <w:szCs w:val="28"/>
          <w:lang w:val="kk-KZ"/>
        </w:rPr>
        <w:t xml:space="preserve"> </w:t>
      </w:r>
      <w:r w:rsidRPr="00306AFE">
        <w:rPr>
          <w:sz w:val="28"/>
          <w:szCs w:val="28"/>
          <w:lang w:val="kk-KZ"/>
        </w:rPr>
        <w:t xml:space="preserve">A. </w:t>
      </w:r>
      <w:r w:rsidR="00D258EC" w:rsidRPr="00306AFE">
        <w:rPr>
          <w:sz w:val="28"/>
          <w:szCs w:val="28"/>
          <w:lang w:val="kk-KZ"/>
        </w:rPr>
        <w:t>Disiplinlerarası  öğretim  kavramı  ve  programlar  açısından  doğurduğu  sonuçlar</w:t>
      </w:r>
      <w:r w:rsidR="00903BCF" w:rsidRPr="00306AFE">
        <w:rPr>
          <w:sz w:val="28"/>
          <w:szCs w:val="28"/>
          <w:lang w:val="kk-KZ"/>
        </w:rPr>
        <w:t xml:space="preserve">. - </w:t>
      </w:r>
      <w:r w:rsidR="00D258EC" w:rsidRPr="00306AFE">
        <w:rPr>
          <w:sz w:val="28"/>
          <w:szCs w:val="28"/>
          <w:lang w:val="kk-KZ"/>
        </w:rPr>
        <w:t xml:space="preserve">Hacettepe Üniversitesi Eğitim Fakültesi Dergisi, </w:t>
      </w:r>
      <w:r w:rsidRPr="00306AFE">
        <w:rPr>
          <w:sz w:val="28"/>
          <w:szCs w:val="28"/>
          <w:lang w:val="kk-KZ"/>
        </w:rPr>
        <w:t xml:space="preserve">1996. </w:t>
      </w:r>
      <w:r w:rsidR="00903BCF" w:rsidRPr="00306AFE">
        <w:rPr>
          <w:sz w:val="28"/>
          <w:szCs w:val="28"/>
          <w:lang w:val="kk-KZ"/>
        </w:rPr>
        <w:t xml:space="preserve">– Vol. </w:t>
      </w:r>
      <w:r w:rsidR="00D258EC" w:rsidRPr="00306AFE">
        <w:rPr>
          <w:sz w:val="28"/>
          <w:szCs w:val="28"/>
          <w:lang w:val="kk-KZ"/>
        </w:rPr>
        <w:t>12</w:t>
      </w:r>
      <w:r w:rsidR="00903BCF" w:rsidRPr="00306AFE">
        <w:rPr>
          <w:sz w:val="28"/>
          <w:szCs w:val="28"/>
          <w:lang w:val="kk-KZ"/>
        </w:rPr>
        <w:t xml:space="preserve">. - </w:t>
      </w:r>
      <w:r w:rsidRPr="00306AFE">
        <w:rPr>
          <w:sz w:val="28"/>
          <w:szCs w:val="28"/>
          <w:lang w:val="kk-KZ"/>
        </w:rPr>
        <w:t>Р.</w:t>
      </w:r>
      <w:r w:rsidR="00903BCF" w:rsidRPr="00306AFE">
        <w:rPr>
          <w:sz w:val="28"/>
          <w:szCs w:val="28"/>
          <w:lang w:val="kk-KZ"/>
        </w:rPr>
        <w:t xml:space="preserve"> </w:t>
      </w:r>
      <w:r w:rsidR="00D258EC" w:rsidRPr="00306AFE">
        <w:rPr>
          <w:sz w:val="28"/>
          <w:szCs w:val="28"/>
          <w:lang w:val="kk-KZ"/>
        </w:rPr>
        <w:t>89-94.</w:t>
      </w:r>
    </w:p>
    <w:p w14:paraId="1EB7E0B7" w14:textId="3FAB323F"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Stember M.  Advancing  the  social  sciences  through  the  interdisciplinary  enterprise</w:t>
      </w:r>
      <w:r w:rsidR="00903BCF" w:rsidRPr="00306AFE">
        <w:rPr>
          <w:sz w:val="28"/>
          <w:szCs w:val="28"/>
          <w:lang w:val="kk-KZ"/>
        </w:rPr>
        <w:t xml:space="preserve"> / е</w:t>
      </w:r>
      <w:r w:rsidRPr="00306AFE">
        <w:rPr>
          <w:sz w:val="28"/>
          <w:szCs w:val="28"/>
          <w:lang w:val="kk-KZ"/>
        </w:rPr>
        <w:t xml:space="preserve">d.  W.  H. Newell.  Interdisciplinarity:  essays  from  the  literature.  </w:t>
      </w:r>
      <w:r w:rsidR="00903BCF" w:rsidRPr="00306AFE">
        <w:rPr>
          <w:sz w:val="28"/>
          <w:szCs w:val="28"/>
          <w:lang w:val="kk-KZ"/>
        </w:rPr>
        <w:t xml:space="preserve">- </w:t>
      </w:r>
      <w:r w:rsidRPr="00306AFE">
        <w:rPr>
          <w:sz w:val="28"/>
          <w:szCs w:val="28"/>
          <w:lang w:val="kk-KZ"/>
        </w:rPr>
        <w:t>New  York: College  Entrance  Examination  Board</w:t>
      </w:r>
      <w:r w:rsidR="00903BCF" w:rsidRPr="00306AFE">
        <w:rPr>
          <w:sz w:val="28"/>
          <w:szCs w:val="28"/>
          <w:lang w:val="kk-KZ"/>
        </w:rPr>
        <w:t>,</w:t>
      </w:r>
      <w:r w:rsidR="00556BFB" w:rsidRPr="00306AFE">
        <w:rPr>
          <w:sz w:val="28"/>
          <w:szCs w:val="28"/>
          <w:shd w:val="clear" w:color="auto" w:fill="FFFFFF"/>
          <w:lang w:val="en-US"/>
        </w:rPr>
        <w:t xml:space="preserve"> </w:t>
      </w:r>
      <w:r w:rsidR="000212E2" w:rsidRPr="00306AFE">
        <w:rPr>
          <w:sz w:val="28"/>
          <w:szCs w:val="28"/>
          <w:shd w:val="clear" w:color="auto" w:fill="FFFFFF"/>
          <w:lang w:val="kk-KZ"/>
        </w:rPr>
        <w:t>1</w:t>
      </w:r>
      <w:r w:rsidR="00903BCF" w:rsidRPr="00306AFE">
        <w:rPr>
          <w:sz w:val="28"/>
          <w:szCs w:val="28"/>
          <w:shd w:val="clear" w:color="auto" w:fill="FFFFFF"/>
          <w:lang w:val="kk-KZ"/>
        </w:rPr>
        <w:t>9</w:t>
      </w:r>
      <w:r w:rsidR="000212E2" w:rsidRPr="00306AFE">
        <w:rPr>
          <w:sz w:val="28"/>
          <w:szCs w:val="28"/>
          <w:shd w:val="clear" w:color="auto" w:fill="FFFFFF"/>
          <w:lang w:val="kk-KZ"/>
        </w:rPr>
        <w:t>98.- Р.</w:t>
      </w:r>
      <w:r w:rsidR="00903BCF" w:rsidRPr="00306AFE">
        <w:rPr>
          <w:sz w:val="28"/>
          <w:szCs w:val="28"/>
          <w:shd w:val="clear" w:color="auto" w:fill="FFFFFF"/>
          <w:lang w:val="kk-KZ"/>
        </w:rPr>
        <w:t xml:space="preserve"> </w:t>
      </w:r>
      <w:r w:rsidR="00556BFB" w:rsidRPr="00306AFE">
        <w:rPr>
          <w:sz w:val="28"/>
          <w:szCs w:val="28"/>
          <w:shd w:val="clear" w:color="auto" w:fill="FFFFFF"/>
          <w:lang w:val="en-US"/>
        </w:rPr>
        <w:t>51-65</w:t>
      </w:r>
      <w:r w:rsidR="00746CC8" w:rsidRPr="00306AFE">
        <w:rPr>
          <w:sz w:val="28"/>
          <w:szCs w:val="28"/>
          <w:shd w:val="clear" w:color="auto" w:fill="FFFFFF"/>
          <w:lang w:val="kk-KZ"/>
        </w:rPr>
        <w:t>.</w:t>
      </w:r>
    </w:p>
    <w:p w14:paraId="0F3482FE" w14:textId="23334716"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Yal</w:t>
      </w:r>
      <w:r w:rsidR="000212E2" w:rsidRPr="00306AFE">
        <w:rPr>
          <w:sz w:val="28"/>
          <w:szCs w:val="28"/>
          <w:lang w:val="kk-KZ"/>
        </w:rPr>
        <w:t>çın</w:t>
      </w:r>
      <w:r w:rsidR="00903BCF" w:rsidRPr="00306AFE">
        <w:rPr>
          <w:sz w:val="28"/>
          <w:szCs w:val="28"/>
          <w:lang w:val="kk-KZ"/>
        </w:rPr>
        <w:t xml:space="preserve"> </w:t>
      </w:r>
      <w:r w:rsidR="000212E2" w:rsidRPr="00306AFE">
        <w:rPr>
          <w:sz w:val="28"/>
          <w:szCs w:val="28"/>
          <w:lang w:val="kk-KZ"/>
        </w:rPr>
        <w:t>P.</w:t>
      </w:r>
      <w:r w:rsidR="00903BCF" w:rsidRPr="00306AFE">
        <w:rPr>
          <w:sz w:val="28"/>
          <w:szCs w:val="28"/>
          <w:lang w:val="kk-KZ"/>
        </w:rPr>
        <w:t>,</w:t>
      </w:r>
      <w:r w:rsidR="000212E2" w:rsidRPr="00306AFE">
        <w:rPr>
          <w:sz w:val="28"/>
          <w:szCs w:val="28"/>
          <w:lang w:val="kk-KZ"/>
        </w:rPr>
        <w:t xml:space="preserve"> ve Yıldırım</w:t>
      </w:r>
      <w:r w:rsidR="00903BCF" w:rsidRPr="00306AFE">
        <w:rPr>
          <w:sz w:val="28"/>
          <w:szCs w:val="28"/>
          <w:lang w:val="kk-KZ"/>
        </w:rPr>
        <w:t xml:space="preserve"> </w:t>
      </w:r>
      <w:r w:rsidR="000212E2" w:rsidRPr="00306AFE">
        <w:rPr>
          <w:sz w:val="28"/>
          <w:szCs w:val="28"/>
          <w:lang w:val="kk-KZ"/>
        </w:rPr>
        <w:t xml:space="preserve"> H. </w:t>
      </w:r>
      <w:r w:rsidRPr="00306AFE">
        <w:rPr>
          <w:sz w:val="28"/>
          <w:szCs w:val="28"/>
          <w:lang w:val="kk-KZ"/>
        </w:rPr>
        <w:t>Disiplinlerarası öğretim üzerine bir uygulama</w:t>
      </w:r>
      <w:r w:rsidR="00903BCF" w:rsidRPr="00306AFE">
        <w:rPr>
          <w:sz w:val="28"/>
          <w:szCs w:val="28"/>
          <w:lang w:val="kk-KZ"/>
        </w:rPr>
        <w:t xml:space="preserve"> //</w:t>
      </w:r>
      <w:r w:rsidRPr="00306AFE">
        <w:rPr>
          <w:sz w:val="28"/>
          <w:szCs w:val="28"/>
          <w:lang w:val="kk-KZ"/>
        </w:rPr>
        <w:t xml:space="preserve">  Çanakkale Üniversitesi Eğitim Fakültesi Dergisi</w:t>
      </w:r>
      <w:r w:rsidR="00903BCF" w:rsidRPr="00306AFE">
        <w:rPr>
          <w:sz w:val="28"/>
          <w:szCs w:val="28"/>
          <w:lang w:val="kk-KZ"/>
        </w:rPr>
        <w:t>. -</w:t>
      </w:r>
      <w:r w:rsidRPr="00306AFE">
        <w:rPr>
          <w:sz w:val="28"/>
          <w:szCs w:val="28"/>
          <w:lang w:val="kk-KZ"/>
        </w:rPr>
        <w:t xml:space="preserve"> </w:t>
      </w:r>
      <w:r w:rsidR="00762ACA" w:rsidRPr="00306AFE">
        <w:rPr>
          <w:sz w:val="28"/>
          <w:szCs w:val="28"/>
          <w:lang w:val="kk-KZ"/>
        </w:rPr>
        <w:t>2004</w:t>
      </w:r>
      <w:r w:rsidR="000212E2" w:rsidRPr="00306AFE">
        <w:rPr>
          <w:sz w:val="28"/>
          <w:szCs w:val="28"/>
          <w:lang w:val="kk-KZ"/>
        </w:rPr>
        <w:t>. - №</w:t>
      </w:r>
      <w:r w:rsidRPr="00306AFE">
        <w:rPr>
          <w:sz w:val="28"/>
          <w:szCs w:val="28"/>
          <w:lang w:val="kk-KZ"/>
        </w:rPr>
        <w:t>17</w:t>
      </w:r>
      <w:r w:rsidR="000212E2" w:rsidRPr="00306AFE">
        <w:rPr>
          <w:sz w:val="28"/>
          <w:szCs w:val="28"/>
          <w:lang w:val="kk-KZ"/>
        </w:rPr>
        <w:t>.</w:t>
      </w:r>
      <w:r w:rsidR="00903BCF" w:rsidRPr="00306AFE">
        <w:rPr>
          <w:sz w:val="28"/>
          <w:szCs w:val="28"/>
          <w:lang w:val="kk-KZ"/>
        </w:rPr>
        <w:t xml:space="preserve"> - </w:t>
      </w:r>
      <w:r w:rsidR="000212E2" w:rsidRPr="00306AFE">
        <w:rPr>
          <w:sz w:val="28"/>
          <w:szCs w:val="28"/>
          <w:lang w:val="kk-KZ"/>
        </w:rPr>
        <w:t>Р.</w:t>
      </w:r>
      <w:r w:rsidR="00903BCF" w:rsidRPr="00306AFE">
        <w:rPr>
          <w:sz w:val="28"/>
          <w:szCs w:val="28"/>
          <w:lang w:val="kk-KZ"/>
        </w:rPr>
        <w:t xml:space="preserve"> </w:t>
      </w:r>
      <w:r w:rsidRPr="00306AFE">
        <w:rPr>
          <w:sz w:val="28"/>
          <w:szCs w:val="28"/>
          <w:lang w:val="kk-KZ"/>
        </w:rPr>
        <w:t>146-150.</w:t>
      </w:r>
    </w:p>
    <w:p w14:paraId="6C921670" w14:textId="7F8C637E"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Chrysostomou</w:t>
      </w:r>
      <w:r w:rsidR="00903BCF" w:rsidRPr="00306AFE">
        <w:rPr>
          <w:sz w:val="28"/>
          <w:szCs w:val="28"/>
          <w:lang w:val="kk-KZ"/>
        </w:rPr>
        <w:t xml:space="preserve">  </w:t>
      </w:r>
      <w:r w:rsidRPr="00306AFE">
        <w:rPr>
          <w:sz w:val="28"/>
          <w:szCs w:val="28"/>
          <w:lang w:val="kk-KZ"/>
        </w:rPr>
        <w:t>S.  Interdisciplinary  approaches  in  the  new  curriculum  in  Greece:  a  focus  on music education</w:t>
      </w:r>
      <w:r w:rsidR="00903BCF" w:rsidRPr="00306AFE">
        <w:rPr>
          <w:sz w:val="28"/>
          <w:szCs w:val="28"/>
          <w:lang w:val="kk-KZ"/>
        </w:rPr>
        <w:t xml:space="preserve"> // </w:t>
      </w:r>
      <w:r w:rsidRPr="00306AFE">
        <w:rPr>
          <w:sz w:val="28"/>
          <w:szCs w:val="28"/>
          <w:lang w:val="kk-KZ"/>
        </w:rPr>
        <w:t>Arts Education Policy Review</w:t>
      </w:r>
      <w:r w:rsidR="00903BCF" w:rsidRPr="00306AFE">
        <w:rPr>
          <w:sz w:val="28"/>
          <w:szCs w:val="28"/>
          <w:lang w:val="kk-KZ"/>
        </w:rPr>
        <w:t xml:space="preserve">. - </w:t>
      </w:r>
      <w:r w:rsidRPr="00306AFE">
        <w:rPr>
          <w:sz w:val="28"/>
          <w:szCs w:val="28"/>
          <w:lang w:val="kk-KZ"/>
        </w:rPr>
        <w:t xml:space="preserve"> </w:t>
      </w:r>
      <w:r w:rsidR="000212E2" w:rsidRPr="00306AFE">
        <w:rPr>
          <w:sz w:val="28"/>
          <w:szCs w:val="28"/>
          <w:lang w:val="kk-KZ"/>
        </w:rPr>
        <w:t xml:space="preserve">2004. </w:t>
      </w:r>
      <w:r w:rsidR="00903BCF" w:rsidRPr="00306AFE">
        <w:rPr>
          <w:sz w:val="28"/>
          <w:szCs w:val="28"/>
          <w:lang w:val="en-US"/>
        </w:rPr>
        <w:t xml:space="preserve">-Vol. </w:t>
      </w:r>
      <w:r w:rsidRPr="00306AFE">
        <w:rPr>
          <w:sz w:val="28"/>
          <w:szCs w:val="28"/>
          <w:lang w:val="kk-KZ"/>
        </w:rPr>
        <w:t>105</w:t>
      </w:r>
      <w:r w:rsidR="00903BCF" w:rsidRPr="00306AFE">
        <w:rPr>
          <w:sz w:val="28"/>
          <w:szCs w:val="28"/>
          <w:lang w:val="kk-KZ"/>
        </w:rPr>
        <w:t>, №</w:t>
      </w:r>
      <w:r w:rsidRPr="00306AFE">
        <w:rPr>
          <w:sz w:val="28"/>
          <w:szCs w:val="28"/>
          <w:lang w:val="kk-KZ"/>
        </w:rPr>
        <w:t>5</w:t>
      </w:r>
      <w:r w:rsidR="00903BCF" w:rsidRPr="00306AFE">
        <w:rPr>
          <w:sz w:val="28"/>
          <w:szCs w:val="28"/>
          <w:lang w:val="kk-KZ"/>
        </w:rPr>
        <w:t>. -</w:t>
      </w:r>
      <w:r w:rsidRPr="00306AFE">
        <w:rPr>
          <w:sz w:val="28"/>
          <w:szCs w:val="28"/>
          <w:lang w:val="kk-KZ"/>
        </w:rPr>
        <w:t xml:space="preserve"> </w:t>
      </w:r>
      <w:r w:rsidR="000212E2" w:rsidRPr="00306AFE">
        <w:rPr>
          <w:sz w:val="28"/>
          <w:szCs w:val="28"/>
          <w:lang w:val="kk-KZ"/>
        </w:rPr>
        <w:t>Р.</w:t>
      </w:r>
      <w:r w:rsidR="00903BCF" w:rsidRPr="00306AFE">
        <w:rPr>
          <w:sz w:val="28"/>
          <w:szCs w:val="28"/>
          <w:lang w:val="kk-KZ"/>
        </w:rPr>
        <w:t xml:space="preserve"> </w:t>
      </w:r>
      <w:r w:rsidRPr="00306AFE">
        <w:rPr>
          <w:sz w:val="28"/>
          <w:szCs w:val="28"/>
          <w:lang w:val="kk-KZ"/>
        </w:rPr>
        <w:t>23-29.</w:t>
      </w:r>
    </w:p>
    <w:p w14:paraId="3B73A5CF" w14:textId="2078DDEA"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Aydın</w:t>
      </w:r>
      <w:r w:rsidR="000212E2" w:rsidRPr="00306AFE">
        <w:rPr>
          <w:sz w:val="28"/>
          <w:szCs w:val="28"/>
          <w:lang w:val="kk-KZ"/>
        </w:rPr>
        <w:t xml:space="preserve"> G.</w:t>
      </w:r>
      <w:r w:rsidR="00903BCF" w:rsidRPr="00306AFE">
        <w:rPr>
          <w:sz w:val="28"/>
          <w:szCs w:val="28"/>
          <w:lang w:val="kk-KZ"/>
        </w:rPr>
        <w:t>,</w:t>
      </w:r>
      <w:r w:rsidR="000212E2" w:rsidRPr="00306AFE">
        <w:rPr>
          <w:sz w:val="28"/>
          <w:szCs w:val="28"/>
          <w:lang w:val="kk-KZ"/>
        </w:rPr>
        <w:t xml:space="preserve">  ve  Balım A.G. </w:t>
      </w:r>
      <w:r w:rsidRPr="00306AFE">
        <w:rPr>
          <w:sz w:val="28"/>
          <w:szCs w:val="28"/>
          <w:lang w:val="kk-KZ"/>
        </w:rPr>
        <w:t>Yapılandırmacı  yaklaĢıma  göre  modellendirilmiĢ  disiplinler  arası uygulama:  enerji  konularının  öğretimi</w:t>
      </w:r>
      <w:r w:rsidR="00903BCF" w:rsidRPr="00306AFE">
        <w:rPr>
          <w:sz w:val="28"/>
          <w:szCs w:val="28"/>
          <w:lang w:val="kk-KZ"/>
        </w:rPr>
        <w:t>. -</w:t>
      </w:r>
      <w:r w:rsidRPr="00306AFE">
        <w:rPr>
          <w:sz w:val="28"/>
          <w:szCs w:val="28"/>
          <w:lang w:val="kk-KZ"/>
        </w:rPr>
        <w:t xml:space="preserve"> Ankara  Üniversitesi  Eğitim  Bilimleri  Fakültesi  Dergisi,  2</w:t>
      </w:r>
      <w:r w:rsidR="000212E2" w:rsidRPr="00306AFE">
        <w:rPr>
          <w:sz w:val="28"/>
          <w:szCs w:val="28"/>
          <w:lang w:val="kk-KZ"/>
        </w:rPr>
        <w:t>005. -</w:t>
      </w:r>
      <w:r w:rsidRPr="00306AFE">
        <w:rPr>
          <w:sz w:val="28"/>
          <w:szCs w:val="28"/>
          <w:lang w:val="kk-KZ"/>
        </w:rPr>
        <w:t xml:space="preserve"> </w:t>
      </w:r>
      <w:r w:rsidR="000212E2" w:rsidRPr="00306AFE">
        <w:rPr>
          <w:sz w:val="28"/>
          <w:szCs w:val="28"/>
          <w:lang w:val="kk-KZ"/>
        </w:rPr>
        <w:t>Р.</w:t>
      </w:r>
      <w:r w:rsidR="00903BCF" w:rsidRPr="00306AFE">
        <w:rPr>
          <w:sz w:val="28"/>
          <w:szCs w:val="28"/>
          <w:lang w:val="kk-KZ"/>
        </w:rPr>
        <w:t xml:space="preserve"> </w:t>
      </w:r>
      <w:r w:rsidRPr="00306AFE">
        <w:rPr>
          <w:sz w:val="28"/>
          <w:szCs w:val="28"/>
          <w:lang w:val="kk-KZ"/>
        </w:rPr>
        <w:t>145-166.</w:t>
      </w:r>
    </w:p>
    <w:p w14:paraId="5EACD3A2" w14:textId="1213F811"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Есназар А.Ж., Кошкарова М. Қазақ тілі сабағында пәнаралық байланыс арқылы сөйлеу әрекетін дамыту</w:t>
      </w:r>
      <w:r w:rsidR="00903BCF" w:rsidRPr="00306AFE">
        <w:rPr>
          <w:sz w:val="28"/>
          <w:szCs w:val="28"/>
          <w:lang w:val="kk-KZ"/>
        </w:rPr>
        <w:t xml:space="preserve"> //</w:t>
      </w:r>
      <w:r w:rsidRPr="00306AFE">
        <w:rPr>
          <w:sz w:val="28"/>
          <w:szCs w:val="28"/>
          <w:lang w:val="kk-KZ"/>
        </w:rPr>
        <w:t xml:space="preserve"> «Қазақстанның ғылымы мен өмірі» халықаралық ғылыми журналы. – Алматы, 2020.</w:t>
      </w:r>
      <w:r w:rsidR="007E01A5" w:rsidRPr="00306AFE">
        <w:rPr>
          <w:sz w:val="28"/>
          <w:szCs w:val="28"/>
          <w:lang w:val="kk-KZ"/>
        </w:rPr>
        <w:t xml:space="preserve"> -  №2(82). – Б. 170-179</w:t>
      </w:r>
      <w:r w:rsidR="00903BCF" w:rsidRPr="00306AFE">
        <w:rPr>
          <w:sz w:val="28"/>
          <w:szCs w:val="28"/>
          <w:lang w:val="kk-KZ"/>
        </w:rPr>
        <w:t>;</w:t>
      </w:r>
      <w:r w:rsidR="007E01A5" w:rsidRPr="00306AFE">
        <w:rPr>
          <w:sz w:val="28"/>
          <w:szCs w:val="28"/>
          <w:lang w:val="kk-KZ"/>
        </w:rPr>
        <w:t xml:space="preserve"> №12/7 (153). –</w:t>
      </w:r>
      <w:r w:rsidR="00903BCF" w:rsidRPr="00306AFE">
        <w:rPr>
          <w:sz w:val="28"/>
          <w:szCs w:val="28"/>
          <w:lang w:val="kk-KZ"/>
        </w:rPr>
        <w:t xml:space="preserve"> </w:t>
      </w:r>
      <w:r w:rsidR="007E01A5" w:rsidRPr="00306AFE">
        <w:rPr>
          <w:sz w:val="28"/>
          <w:szCs w:val="28"/>
          <w:lang w:val="kk-KZ"/>
        </w:rPr>
        <w:t>Б. 192-195.</w:t>
      </w:r>
    </w:p>
    <w:p w14:paraId="273FDB19" w14:textId="2ADAF2D3"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2018-2019 оқу жылында Қазақстан Республикасының жалпы орта білім беретін ұйымдарында оқу процесін ұйымдастырудың ерекшеліктері туралы: </w:t>
      </w:r>
      <w:r w:rsidR="00903BCF" w:rsidRPr="00306AFE">
        <w:rPr>
          <w:sz w:val="28"/>
          <w:szCs w:val="28"/>
          <w:lang w:val="kk-KZ"/>
        </w:rPr>
        <w:t>ә</w:t>
      </w:r>
      <w:r w:rsidRPr="00306AFE">
        <w:rPr>
          <w:sz w:val="28"/>
          <w:szCs w:val="28"/>
          <w:lang w:val="kk-KZ"/>
        </w:rPr>
        <w:t>дістемелік нұсқау хат. – Астана: Ы. Алтынсарин атындағы Ұлттық білім академиясы, 2018. – 368 б.</w:t>
      </w:r>
    </w:p>
    <w:p w14:paraId="57C5217A" w14:textId="012F1359"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Жұмабаева Ә.Е., Уайсова Г.И., Сәдуақас Г.Т. Қазақ тілі: </w:t>
      </w:r>
      <w:r w:rsidR="00903BCF" w:rsidRPr="00306AFE">
        <w:rPr>
          <w:sz w:val="28"/>
          <w:szCs w:val="28"/>
          <w:lang w:val="kk-KZ"/>
        </w:rPr>
        <w:t>ж</w:t>
      </w:r>
      <w:r w:rsidRPr="00306AFE">
        <w:rPr>
          <w:sz w:val="28"/>
          <w:szCs w:val="28"/>
          <w:lang w:val="kk-KZ"/>
        </w:rPr>
        <w:t>алпы білім беретін мектептің 4-сыныбына арналған оқулық.</w:t>
      </w:r>
      <w:r w:rsidR="00903BCF" w:rsidRPr="00306AFE">
        <w:rPr>
          <w:sz w:val="28"/>
          <w:szCs w:val="28"/>
          <w:lang w:val="kk-KZ"/>
        </w:rPr>
        <w:t xml:space="preserve"> </w:t>
      </w:r>
      <w:r w:rsidRPr="00306AFE">
        <w:rPr>
          <w:sz w:val="28"/>
          <w:szCs w:val="28"/>
          <w:lang w:val="kk-KZ"/>
        </w:rPr>
        <w:t xml:space="preserve">– Алматы: Атамұра, 2019. </w:t>
      </w:r>
      <w:r w:rsidR="00903BCF" w:rsidRPr="00306AFE">
        <w:rPr>
          <w:sz w:val="28"/>
          <w:szCs w:val="28"/>
          <w:lang w:val="kk-KZ"/>
        </w:rPr>
        <w:t xml:space="preserve">- Бөлім 2. </w:t>
      </w:r>
      <w:r w:rsidRPr="00306AFE">
        <w:rPr>
          <w:sz w:val="28"/>
          <w:szCs w:val="28"/>
          <w:lang w:val="kk-KZ"/>
        </w:rPr>
        <w:t>– 144 б.</w:t>
      </w:r>
    </w:p>
    <w:p w14:paraId="40A22587" w14:textId="19EAA7AD"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Мүфтибекова З., Рұсқылбекова З. Әдебиеттік оқу: </w:t>
      </w:r>
      <w:r w:rsidR="00A77DA2" w:rsidRPr="00306AFE">
        <w:rPr>
          <w:sz w:val="28"/>
          <w:szCs w:val="28"/>
          <w:lang w:val="kk-KZ"/>
        </w:rPr>
        <w:t>ж</w:t>
      </w:r>
      <w:r w:rsidRPr="00306AFE">
        <w:rPr>
          <w:sz w:val="28"/>
          <w:szCs w:val="28"/>
          <w:lang w:val="kk-KZ"/>
        </w:rPr>
        <w:t>алпы білім беретін мектептің 4-сыныбына арналған оқулық.</w:t>
      </w:r>
      <w:r w:rsidR="00903BCF" w:rsidRPr="00306AFE">
        <w:rPr>
          <w:sz w:val="28"/>
          <w:szCs w:val="28"/>
          <w:lang w:val="kk-KZ"/>
        </w:rPr>
        <w:t xml:space="preserve"> </w:t>
      </w:r>
      <w:r w:rsidRPr="00306AFE">
        <w:rPr>
          <w:sz w:val="28"/>
          <w:szCs w:val="28"/>
          <w:lang w:val="kk-KZ"/>
        </w:rPr>
        <w:t xml:space="preserve">– Алматы: Алматы кітап, 2019. </w:t>
      </w:r>
      <w:r w:rsidR="00903BCF" w:rsidRPr="00306AFE">
        <w:rPr>
          <w:sz w:val="28"/>
          <w:szCs w:val="28"/>
          <w:lang w:val="kk-KZ"/>
        </w:rPr>
        <w:t xml:space="preserve"> - Бөлім 1. </w:t>
      </w:r>
      <w:r w:rsidRPr="00306AFE">
        <w:rPr>
          <w:sz w:val="28"/>
          <w:szCs w:val="28"/>
          <w:lang w:val="kk-KZ"/>
        </w:rPr>
        <w:t>– 136 б.</w:t>
      </w:r>
    </w:p>
    <w:p w14:paraId="27868E93" w14:textId="6CA5BC9E"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Ақпаева Ә.Б., Лебедева Л.А., Мыңжасарова М.Ж., Лихобабенко Т.В. Математика: </w:t>
      </w:r>
      <w:r w:rsidR="00903BCF" w:rsidRPr="00306AFE">
        <w:rPr>
          <w:sz w:val="28"/>
          <w:szCs w:val="28"/>
          <w:lang w:val="kk-KZ"/>
        </w:rPr>
        <w:t>ж</w:t>
      </w:r>
      <w:r w:rsidRPr="00306AFE">
        <w:rPr>
          <w:sz w:val="28"/>
          <w:szCs w:val="28"/>
          <w:lang w:val="kk-KZ"/>
        </w:rPr>
        <w:t xml:space="preserve">алпы білім беретін мектептің 4-сыныбына арналған оқулық. – Алматы: Алматы кітап, 2019. </w:t>
      </w:r>
      <w:r w:rsidR="00903BCF" w:rsidRPr="00306AFE">
        <w:rPr>
          <w:sz w:val="28"/>
          <w:szCs w:val="28"/>
          <w:lang w:val="kk-KZ"/>
        </w:rPr>
        <w:t xml:space="preserve">- Бөлім 1. </w:t>
      </w:r>
      <w:r w:rsidRPr="00306AFE">
        <w:rPr>
          <w:sz w:val="28"/>
          <w:szCs w:val="28"/>
          <w:lang w:val="kk-KZ"/>
        </w:rPr>
        <w:t>– 148 б.</w:t>
      </w:r>
    </w:p>
    <w:p w14:paraId="701871C5" w14:textId="532627E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Тұрмашева Б., Салиш С., Пугач В. Дүниетану: </w:t>
      </w:r>
      <w:r w:rsidR="00903BCF" w:rsidRPr="00306AFE">
        <w:rPr>
          <w:sz w:val="28"/>
          <w:szCs w:val="28"/>
          <w:lang w:val="kk-KZ"/>
        </w:rPr>
        <w:t>ж</w:t>
      </w:r>
      <w:r w:rsidRPr="00306AFE">
        <w:rPr>
          <w:sz w:val="28"/>
          <w:szCs w:val="28"/>
          <w:lang w:val="kk-KZ"/>
        </w:rPr>
        <w:t>алпы білім беретін мектептің 4-сыныбына арналған оқулық. - Алматы: Атамұра, 2019. – 144 б.</w:t>
      </w:r>
    </w:p>
    <w:p w14:paraId="74D180A2" w14:textId="42E20419"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Бигазина П.К., Жаманкулова А.Ж., Кажекенова Э.А., Тураканова Г.А., Хонтай М.К. Жаратылыстану: </w:t>
      </w:r>
      <w:r w:rsidR="00903BCF" w:rsidRPr="00306AFE">
        <w:rPr>
          <w:sz w:val="28"/>
          <w:szCs w:val="28"/>
          <w:lang w:val="kk-KZ"/>
        </w:rPr>
        <w:t>ж</w:t>
      </w:r>
      <w:r w:rsidRPr="00306AFE">
        <w:rPr>
          <w:sz w:val="28"/>
          <w:szCs w:val="28"/>
          <w:lang w:val="kk-KZ"/>
        </w:rPr>
        <w:t>алпы білім беретін мектептің 4-сыныбына арналған оқулық.</w:t>
      </w:r>
      <w:r w:rsidR="004050D7" w:rsidRPr="00306AFE">
        <w:rPr>
          <w:sz w:val="28"/>
          <w:szCs w:val="28"/>
          <w:lang w:val="kk-KZ"/>
        </w:rPr>
        <w:t xml:space="preserve"> </w:t>
      </w:r>
      <w:r w:rsidRPr="00306AFE">
        <w:rPr>
          <w:sz w:val="28"/>
          <w:szCs w:val="28"/>
          <w:lang w:val="kk-KZ"/>
        </w:rPr>
        <w:t xml:space="preserve">– Нұр-Сұлтан: «Назарбаев зияткерлік мектептері» ДББҰ, 2019. </w:t>
      </w:r>
      <w:r w:rsidR="004050D7" w:rsidRPr="00306AFE">
        <w:rPr>
          <w:sz w:val="28"/>
          <w:szCs w:val="28"/>
          <w:lang w:val="kk-KZ"/>
        </w:rPr>
        <w:t xml:space="preserve">- Бөлім 1. </w:t>
      </w:r>
      <w:r w:rsidRPr="00306AFE">
        <w:rPr>
          <w:sz w:val="28"/>
          <w:szCs w:val="28"/>
          <w:lang w:val="kk-KZ"/>
        </w:rPr>
        <w:t>– 88 б.</w:t>
      </w:r>
    </w:p>
    <w:p w14:paraId="2440C09D" w14:textId="13451841"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Құлманова Ш., Сүлейменова Б., Тоқжанов Т. Музыка: </w:t>
      </w:r>
      <w:r w:rsidR="004050D7" w:rsidRPr="00306AFE">
        <w:rPr>
          <w:sz w:val="28"/>
          <w:szCs w:val="28"/>
          <w:lang w:val="kk-KZ"/>
        </w:rPr>
        <w:t>ж</w:t>
      </w:r>
      <w:r w:rsidRPr="00306AFE">
        <w:rPr>
          <w:sz w:val="28"/>
          <w:szCs w:val="28"/>
          <w:lang w:val="kk-KZ"/>
        </w:rPr>
        <w:t>алпы білім беретін мектептің 4-сыныбына арналған оқулық.</w:t>
      </w:r>
      <w:r w:rsidR="004050D7" w:rsidRPr="00306AFE">
        <w:rPr>
          <w:sz w:val="28"/>
          <w:szCs w:val="28"/>
          <w:lang w:val="kk-KZ"/>
        </w:rPr>
        <w:t xml:space="preserve"> </w:t>
      </w:r>
      <w:r w:rsidRPr="00306AFE">
        <w:rPr>
          <w:sz w:val="28"/>
          <w:szCs w:val="28"/>
          <w:lang w:val="kk-KZ"/>
        </w:rPr>
        <w:t>– Алматы: Атамұра, 2019. – 160 б.</w:t>
      </w:r>
    </w:p>
    <w:p w14:paraId="632A00F4" w14:textId="5CD6FF3D"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Ізұттынова Р.О., Оралбекова Ә.Қ., Тәттімбетова Қ.Ж. Өзін-өзі тану: </w:t>
      </w:r>
      <w:r w:rsidR="004050D7" w:rsidRPr="00306AFE">
        <w:rPr>
          <w:sz w:val="28"/>
          <w:szCs w:val="28"/>
          <w:lang w:val="kk-KZ"/>
        </w:rPr>
        <w:t>ж</w:t>
      </w:r>
      <w:r w:rsidRPr="00306AFE">
        <w:rPr>
          <w:sz w:val="28"/>
          <w:szCs w:val="28"/>
          <w:lang w:val="kk-KZ"/>
        </w:rPr>
        <w:t>алпы білім беретін мектептің 4-сыныбына арналған оқулық.</w:t>
      </w:r>
      <w:r w:rsidR="004050D7" w:rsidRPr="00306AFE">
        <w:rPr>
          <w:sz w:val="28"/>
          <w:szCs w:val="28"/>
          <w:lang w:val="kk-KZ"/>
        </w:rPr>
        <w:t xml:space="preserve"> </w:t>
      </w:r>
      <w:r w:rsidRPr="00306AFE">
        <w:rPr>
          <w:sz w:val="28"/>
          <w:szCs w:val="28"/>
          <w:lang w:val="kk-KZ"/>
        </w:rPr>
        <w:t>– Алматы, 2019. – 160 б.</w:t>
      </w:r>
    </w:p>
    <w:p w14:paraId="5D737A23" w14:textId="2F59C0A1"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Есназар А.Ж., Жапбаров А. Бастауыш сынып пәндерін пәнаралық байланыста оқыту</w:t>
      </w:r>
      <w:r w:rsidR="004050D7" w:rsidRPr="00306AFE">
        <w:rPr>
          <w:sz w:val="28"/>
          <w:szCs w:val="28"/>
          <w:lang w:val="kk-KZ"/>
        </w:rPr>
        <w:t xml:space="preserve"> //</w:t>
      </w:r>
      <w:r w:rsidRPr="00306AFE">
        <w:rPr>
          <w:sz w:val="28"/>
          <w:szCs w:val="28"/>
          <w:lang w:val="kk-KZ"/>
        </w:rPr>
        <w:t xml:space="preserve"> Қазақ ұлттық қыздар педагогикалық университетінің Хабаршысы. </w:t>
      </w:r>
      <w:r w:rsidR="004050D7" w:rsidRPr="00306AFE">
        <w:rPr>
          <w:sz w:val="28"/>
          <w:szCs w:val="28"/>
          <w:lang w:val="kk-KZ"/>
        </w:rPr>
        <w:t xml:space="preserve">- </w:t>
      </w:r>
      <w:r w:rsidRPr="00306AFE">
        <w:rPr>
          <w:sz w:val="28"/>
          <w:szCs w:val="28"/>
          <w:lang w:val="kk-KZ"/>
        </w:rPr>
        <w:t>Алматы, 2020. -  №2(82). – Б. 170-179.</w:t>
      </w:r>
    </w:p>
    <w:p w14:paraId="32218754" w14:textId="213FAEB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Краевский В.В. Методология педагогического исследования: пособие для педагога-ислледователя. – Самара: СамГПИ, 1994.</w:t>
      </w:r>
      <w:r w:rsidR="004050D7" w:rsidRPr="00306AFE">
        <w:rPr>
          <w:sz w:val="28"/>
          <w:szCs w:val="28"/>
          <w:lang w:val="kk-KZ"/>
        </w:rPr>
        <w:t xml:space="preserve"> </w:t>
      </w:r>
      <w:r w:rsidRPr="00306AFE">
        <w:rPr>
          <w:sz w:val="28"/>
          <w:szCs w:val="28"/>
          <w:lang w:val="kk-KZ"/>
        </w:rPr>
        <w:t>– 165 с.</w:t>
      </w:r>
    </w:p>
    <w:p w14:paraId="4B516999" w14:textId="08B86BF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С</w:t>
      </w:r>
      <w:r w:rsidRPr="00306AFE">
        <w:rPr>
          <w:sz w:val="28"/>
          <w:szCs w:val="28"/>
        </w:rPr>
        <w:t xml:space="preserve">тефанова Н.Л. Теоретические основы развития системы методической подготовки учителя математики в педагогическом вузе: </w:t>
      </w:r>
      <w:r w:rsidR="004050D7" w:rsidRPr="00306AFE">
        <w:rPr>
          <w:sz w:val="28"/>
          <w:szCs w:val="28"/>
          <w:lang w:val="kk-KZ"/>
        </w:rPr>
        <w:t>а</w:t>
      </w:r>
      <w:r w:rsidRPr="00306AFE">
        <w:rPr>
          <w:sz w:val="28"/>
          <w:szCs w:val="28"/>
        </w:rPr>
        <w:t xml:space="preserve">втореф. </w:t>
      </w:r>
      <w:r w:rsidR="004050D7" w:rsidRPr="00306AFE">
        <w:rPr>
          <w:sz w:val="28"/>
          <w:szCs w:val="28"/>
          <w:lang w:val="kk-KZ"/>
        </w:rPr>
        <w:t xml:space="preserve">...   </w:t>
      </w:r>
      <w:r w:rsidRPr="00306AFE">
        <w:rPr>
          <w:sz w:val="28"/>
          <w:szCs w:val="28"/>
        </w:rPr>
        <w:t xml:space="preserve">док. </w:t>
      </w:r>
      <w:r w:rsidR="004050D7" w:rsidRPr="00306AFE">
        <w:rPr>
          <w:sz w:val="28"/>
          <w:szCs w:val="28"/>
          <w:lang w:val="kk-KZ"/>
        </w:rPr>
        <w:t>пед. наук.</w:t>
      </w:r>
      <w:r w:rsidRPr="00306AFE">
        <w:rPr>
          <w:sz w:val="28"/>
          <w:szCs w:val="28"/>
        </w:rPr>
        <w:t xml:space="preserve"> - СПб., 1996</w:t>
      </w:r>
      <w:r w:rsidR="00833719" w:rsidRPr="00306AFE">
        <w:rPr>
          <w:sz w:val="28"/>
          <w:szCs w:val="28"/>
          <w:lang w:val="kk-KZ"/>
        </w:rPr>
        <w:t>. - 366 с.</w:t>
      </w:r>
    </w:p>
    <w:p w14:paraId="0D4CE262" w14:textId="72050185" w:rsidR="00D258EC" w:rsidRPr="00306AFE" w:rsidRDefault="00833719"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Б</w:t>
      </w:r>
      <w:r w:rsidRPr="00306AFE">
        <w:rPr>
          <w:sz w:val="28"/>
          <w:szCs w:val="28"/>
        </w:rPr>
        <w:t>ороненко</w:t>
      </w:r>
      <w:r w:rsidRPr="00306AFE">
        <w:rPr>
          <w:sz w:val="28"/>
          <w:szCs w:val="28"/>
          <w:lang w:val="kk-KZ"/>
        </w:rPr>
        <w:t xml:space="preserve"> </w:t>
      </w:r>
      <w:r w:rsidRPr="00306AFE">
        <w:rPr>
          <w:sz w:val="28"/>
          <w:szCs w:val="28"/>
        </w:rPr>
        <w:t>Т.</w:t>
      </w:r>
      <w:r w:rsidR="00D258EC" w:rsidRPr="00306AFE">
        <w:rPr>
          <w:sz w:val="28"/>
          <w:szCs w:val="28"/>
        </w:rPr>
        <w:t xml:space="preserve">А., Рыжова Н.И. Методика обучения информатике. Специальная методика: </w:t>
      </w:r>
      <w:r w:rsidR="004050D7" w:rsidRPr="00306AFE">
        <w:rPr>
          <w:sz w:val="28"/>
          <w:szCs w:val="28"/>
          <w:lang w:val="kk-KZ"/>
        </w:rPr>
        <w:t>у</w:t>
      </w:r>
      <w:r w:rsidR="00D258EC" w:rsidRPr="00306AFE">
        <w:rPr>
          <w:sz w:val="28"/>
          <w:szCs w:val="28"/>
        </w:rPr>
        <w:t>чебное пособие для студентов. - СПб.: Рос. пед. ун-т, 1997</w:t>
      </w:r>
      <w:r w:rsidRPr="00306AFE">
        <w:rPr>
          <w:sz w:val="28"/>
          <w:szCs w:val="28"/>
          <w:lang w:val="kk-KZ"/>
        </w:rPr>
        <w:t>. - 261 с.</w:t>
      </w:r>
    </w:p>
    <w:p w14:paraId="59958E3C" w14:textId="1A3DD828"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rPr>
        <w:t xml:space="preserve">Малев В.В. Общая методика преподавания информатики: </w:t>
      </w:r>
      <w:r w:rsidR="004050D7" w:rsidRPr="00306AFE">
        <w:rPr>
          <w:sz w:val="28"/>
          <w:szCs w:val="28"/>
          <w:lang w:val="kk-KZ"/>
        </w:rPr>
        <w:t>у</w:t>
      </w:r>
      <w:r w:rsidRPr="00306AFE">
        <w:rPr>
          <w:sz w:val="28"/>
          <w:szCs w:val="28"/>
        </w:rPr>
        <w:t>чебное пособие. - Воронеж: ВГПУ, 2005</w:t>
      </w:r>
      <w:r w:rsidR="00083093" w:rsidRPr="00306AFE">
        <w:rPr>
          <w:sz w:val="28"/>
          <w:szCs w:val="28"/>
          <w:lang w:val="kk-KZ"/>
        </w:rPr>
        <w:t>. - 271 с.</w:t>
      </w:r>
    </w:p>
    <w:p w14:paraId="597E7C52" w14:textId="7777777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Бастауыш  білім  беру  деңгейінің  2-4 – сыныптарына  арналған  «Қазақ  тілі» пәнінен  үлгілік  оқу  бағдарламасы  (оқыту  қа</w:t>
      </w:r>
      <w:r w:rsidR="00746CC8" w:rsidRPr="00306AFE">
        <w:rPr>
          <w:sz w:val="28"/>
          <w:szCs w:val="28"/>
          <w:lang w:val="kk-KZ"/>
        </w:rPr>
        <w:t>зақ  тілінде). – Астана, 2018. - 29 б.</w:t>
      </w:r>
    </w:p>
    <w:p w14:paraId="64743E89" w14:textId="2421B0FB"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Ортаев Б.Т. Болашақ еңбек пәні мұғалімдерін оқушыларды қолөнерге баулуда политехникалық бағыттылықты жүзеге асыруға даярлаудың дидактикалық шарттары: : пед. ғыл.  кан</w:t>
      </w:r>
      <w:r w:rsidR="004050D7" w:rsidRPr="00306AFE">
        <w:rPr>
          <w:sz w:val="28"/>
          <w:szCs w:val="28"/>
          <w:lang w:val="kk-KZ"/>
        </w:rPr>
        <w:t>д</w:t>
      </w:r>
      <w:r w:rsidRPr="00306AFE">
        <w:rPr>
          <w:sz w:val="28"/>
          <w:szCs w:val="28"/>
          <w:lang w:val="kk-KZ"/>
        </w:rPr>
        <w:t xml:space="preserve">.  </w:t>
      </w:r>
      <w:r w:rsidR="004050D7" w:rsidRPr="00306AFE">
        <w:rPr>
          <w:sz w:val="28"/>
          <w:szCs w:val="28"/>
          <w:lang w:val="kk-KZ"/>
        </w:rPr>
        <w:t xml:space="preserve"> </w:t>
      </w:r>
      <w:r w:rsidRPr="00306AFE">
        <w:rPr>
          <w:sz w:val="28"/>
          <w:szCs w:val="28"/>
          <w:lang w:val="kk-KZ"/>
        </w:rPr>
        <w:t xml:space="preserve">... </w:t>
      </w:r>
      <w:r w:rsidR="004050D7" w:rsidRPr="00306AFE">
        <w:rPr>
          <w:sz w:val="28"/>
          <w:szCs w:val="28"/>
          <w:lang w:val="kk-KZ"/>
        </w:rPr>
        <w:t xml:space="preserve"> </w:t>
      </w:r>
      <w:r w:rsidRPr="00306AFE">
        <w:rPr>
          <w:sz w:val="28"/>
          <w:szCs w:val="28"/>
          <w:lang w:val="kk-KZ"/>
        </w:rPr>
        <w:t xml:space="preserve"> дис.: 13.00.01. - Шымкент, 2002. - 159 б.</w:t>
      </w:r>
    </w:p>
    <w:p w14:paraId="5A900B6C" w14:textId="47CD6808"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Жапбаров А.</w:t>
      </w:r>
      <w:r w:rsidR="004050D7" w:rsidRPr="00306AFE">
        <w:rPr>
          <w:sz w:val="28"/>
          <w:szCs w:val="28"/>
          <w:lang w:val="kk-KZ"/>
        </w:rPr>
        <w:t xml:space="preserve"> </w:t>
      </w:r>
      <w:r w:rsidRPr="00306AFE">
        <w:rPr>
          <w:sz w:val="28"/>
          <w:szCs w:val="28"/>
          <w:lang w:val="kk-KZ"/>
        </w:rPr>
        <w:t xml:space="preserve">Оқушылардың тілін дамыта оқытудың ғылыми-әдістемелік негіздері (5-10 сыныптар). - Алматы, 2007. </w:t>
      </w:r>
      <w:r w:rsidR="004050D7" w:rsidRPr="00306AFE">
        <w:rPr>
          <w:sz w:val="28"/>
          <w:szCs w:val="28"/>
          <w:lang w:val="kk-KZ"/>
        </w:rPr>
        <w:t xml:space="preserve">– Кітап  1. </w:t>
      </w:r>
      <w:r w:rsidRPr="00306AFE">
        <w:rPr>
          <w:sz w:val="28"/>
          <w:szCs w:val="28"/>
          <w:lang w:val="kk-KZ"/>
        </w:rPr>
        <w:t>-  264 б.</w:t>
      </w:r>
    </w:p>
    <w:p w14:paraId="63131F86" w14:textId="7777777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Аманжолов</w:t>
      </w:r>
      <w:r w:rsidRPr="00306AFE">
        <w:rPr>
          <w:spacing w:val="28"/>
          <w:sz w:val="28"/>
          <w:szCs w:val="28"/>
          <w:lang w:val="kk-KZ"/>
        </w:rPr>
        <w:t xml:space="preserve"> </w:t>
      </w:r>
      <w:r w:rsidRPr="00306AFE">
        <w:rPr>
          <w:sz w:val="28"/>
          <w:szCs w:val="28"/>
          <w:lang w:val="kk-KZ"/>
        </w:rPr>
        <w:t>С.А.</w:t>
      </w:r>
      <w:r w:rsidRPr="00306AFE">
        <w:rPr>
          <w:spacing w:val="28"/>
          <w:sz w:val="28"/>
          <w:szCs w:val="28"/>
          <w:lang w:val="kk-KZ"/>
        </w:rPr>
        <w:t xml:space="preserve"> </w:t>
      </w:r>
      <w:r w:rsidRPr="00306AFE">
        <w:rPr>
          <w:sz w:val="28"/>
          <w:szCs w:val="28"/>
          <w:lang w:val="kk-KZ"/>
        </w:rPr>
        <w:t>Қазақ</w:t>
      </w:r>
      <w:r w:rsidRPr="00306AFE">
        <w:rPr>
          <w:spacing w:val="29"/>
          <w:sz w:val="28"/>
          <w:szCs w:val="28"/>
          <w:lang w:val="kk-KZ"/>
        </w:rPr>
        <w:t xml:space="preserve"> </w:t>
      </w:r>
      <w:r w:rsidRPr="00306AFE">
        <w:rPr>
          <w:sz w:val="28"/>
          <w:szCs w:val="28"/>
          <w:lang w:val="kk-KZ"/>
        </w:rPr>
        <w:t>әдеби</w:t>
      </w:r>
      <w:r w:rsidRPr="00306AFE">
        <w:rPr>
          <w:spacing w:val="29"/>
          <w:sz w:val="28"/>
          <w:szCs w:val="28"/>
          <w:lang w:val="kk-KZ"/>
        </w:rPr>
        <w:t xml:space="preserve"> </w:t>
      </w:r>
      <w:r w:rsidRPr="00306AFE">
        <w:rPr>
          <w:sz w:val="28"/>
          <w:szCs w:val="28"/>
          <w:lang w:val="kk-KZ"/>
        </w:rPr>
        <w:t>тіл</w:t>
      </w:r>
      <w:r w:rsidRPr="00306AFE">
        <w:rPr>
          <w:spacing w:val="29"/>
          <w:sz w:val="28"/>
          <w:szCs w:val="28"/>
          <w:lang w:val="kk-KZ"/>
        </w:rPr>
        <w:t xml:space="preserve"> </w:t>
      </w:r>
      <w:r w:rsidRPr="00306AFE">
        <w:rPr>
          <w:sz w:val="28"/>
          <w:szCs w:val="28"/>
          <w:lang w:val="kk-KZ"/>
        </w:rPr>
        <w:t>синтаксисінің</w:t>
      </w:r>
      <w:r w:rsidRPr="00306AFE">
        <w:rPr>
          <w:spacing w:val="29"/>
          <w:sz w:val="28"/>
          <w:szCs w:val="28"/>
          <w:lang w:val="kk-KZ"/>
        </w:rPr>
        <w:t xml:space="preserve"> </w:t>
      </w:r>
      <w:r w:rsidRPr="00306AFE">
        <w:rPr>
          <w:sz w:val="28"/>
          <w:szCs w:val="28"/>
          <w:lang w:val="kk-KZ"/>
        </w:rPr>
        <w:t>қысқаша</w:t>
      </w:r>
      <w:r w:rsidRPr="00306AFE">
        <w:rPr>
          <w:spacing w:val="26"/>
          <w:sz w:val="28"/>
          <w:szCs w:val="28"/>
          <w:lang w:val="kk-KZ"/>
        </w:rPr>
        <w:t xml:space="preserve"> </w:t>
      </w:r>
      <w:r w:rsidRPr="00306AFE">
        <w:rPr>
          <w:sz w:val="28"/>
          <w:szCs w:val="28"/>
          <w:lang w:val="kk-KZ"/>
        </w:rPr>
        <w:t>курсы.</w:t>
      </w:r>
      <w:r w:rsidR="00A1450D" w:rsidRPr="00306AFE">
        <w:rPr>
          <w:spacing w:val="35"/>
          <w:sz w:val="28"/>
          <w:szCs w:val="28"/>
          <w:lang w:val="kk-KZ"/>
        </w:rPr>
        <w:t xml:space="preserve"> - </w:t>
      </w:r>
      <w:r w:rsidRPr="00306AFE">
        <w:rPr>
          <w:spacing w:val="-67"/>
          <w:sz w:val="28"/>
          <w:szCs w:val="28"/>
          <w:lang w:val="kk-KZ"/>
        </w:rPr>
        <w:t xml:space="preserve"> </w:t>
      </w:r>
      <w:r w:rsidRPr="00306AFE">
        <w:rPr>
          <w:sz w:val="28"/>
          <w:szCs w:val="28"/>
          <w:lang w:val="kk-KZ"/>
        </w:rPr>
        <w:t>Алматы: Санат,</w:t>
      </w:r>
      <w:r w:rsidRPr="00306AFE">
        <w:rPr>
          <w:spacing w:val="-1"/>
          <w:sz w:val="28"/>
          <w:szCs w:val="28"/>
          <w:lang w:val="kk-KZ"/>
        </w:rPr>
        <w:t xml:space="preserve"> </w:t>
      </w:r>
      <w:r w:rsidRPr="00306AFE">
        <w:rPr>
          <w:sz w:val="28"/>
          <w:szCs w:val="28"/>
          <w:lang w:val="kk-KZ"/>
        </w:rPr>
        <w:t>1994.</w:t>
      </w:r>
      <w:r w:rsidRPr="00306AFE">
        <w:rPr>
          <w:spacing w:val="-1"/>
          <w:sz w:val="28"/>
          <w:szCs w:val="28"/>
          <w:lang w:val="kk-KZ"/>
        </w:rPr>
        <w:t xml:space="preserve"> </w:t>
      </w:r>
      <w:r w:rsidRPr="00306AFE">
        <w:rPr>
          <w:sz w:val="28"/>
          <w:szCs w:val="28"/>
          <w:lang w:val="kk-KZ"/>
        </w:rPr>
        <w:t>– 320</w:t>
      </w:r>
      <w:r w:rsidRPr="00306AFE">
        <w:rPr>
          <w:spacing w:val="1"/>
          <w:sz w:val="28"/>
          <w:szCs w:val="28"/>
          <w:lang w:val="kk-KZ"/>
        </w:rPr>
        <w:t xml:space="preserve"> </w:t>
      </w:r>
      <w:r w:rsidRPr="00306AFE">
        <w:rPr>
          <w:sz w:val="28"/>
          <w:szCs w:val="28"/>
          <w:lang w:val="kk-KZ"/>
        </w:rPr>
        <w:t xml:space="preserve">б. </w:t>
      </w:r>
    </w:p>
    <w:p w14:paraId="6FAD4A18" w14:textId="25875920"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Қабиева Е., Рахметова С. IV класта тіл дамытуға арналған суреттерді пайдалану туралы методикалық нұсқау.</w:t>
      </w:r>
      <w:r w:rsidR="004050D7" w:rsidRPr="00306AFE">
        <w:rPr>
          <w:sz w:val="28"/>
          <w:szCs w:val="28"/>
          <w:lang w:val="kk-KZ"/>
        </w:rPr>
        <w:t xml:space="preserve"> -</w:t>
      </w:r>
      <w:r w:rsidRPr="00306AFE">
        <w:rPr>
          <w:sz w:val="28"/>
          <w:szCs w:val="28"/>
          <w:lang w:val="kk-KZ"/>
        </w:rPr>
        <w:t xml:space="preserve"> Алматы, 1966. – 39 б.</w:t>
      </w:r>
    </w:p>
    <w:p w14:paraId="66006291" w14:textId="7F784BA0"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Айғабылов А. Тіл ұстарту</w:t>
      </w:r>
      <w:r w:rsidR="004050D7" w:rsidRPr="00306AFE">
        <w:rPr>
          <w:sz w:val="28"/>
          <w:szCs w:val="28"/>
          <w:lang w:val="kk-KZ"/>
        </w:rPr>
        <w:t xml:space="preserve"> //</w:t>
      </w:r>
      <w:r w:rsidRPr="00306AFE">
        <w:rPr>
          <w:sz w:val="28"/>
          <w:szCs w:val="28"/>
          <w:lang w:val="kk-KZ"/>
        </w:rPr>
        <w:t xml:space="preserve"> Қазақстан мектебі.</w:t>
      </w:r>
      <w:r w:rsidR="004050D7" w:rsidRPr="00306AFE">
        <w:rPr>
          <w:sz w:val="28"/>
          <w:szCs w:val="28"/>
          <w:lang w:val="kk-KZ"/>
        </w:rPr>
        <w:t xml:space="preserve"> -</w:t>
      </w:r>
      <w:r w:rsidRPr="00306AFE">
        <w:rPr>
          <w:sz w:val="28"/>
          <w:szCs w:val="28"/>
          <w:lang w:val="kk-KZ"/>
        </w:rPr>
        <w:t xml:space="preserve"> 1995. - №8</w:t>
      </w:r>
      <w:r w:rsidR="004050D7" w:rsidRPr="00306AFE">
        <w:rPr>
          <w:sz w:val="28"/>
          <w:szCs w:val="28"/>
          <w:lang w:val="kk-KZ"/>
        </w:rPr>
        <w:t>.</w:t>
      </w:r>
      <w:r w:rsidRPr="00306AFE">
        <w:rPr>
          <w:sz w:val="28"/>
          <w:szCs w:val="28"/>
          <w:lang w:val="kk-KZ"/>
        </w:rPr>
        <w:t xml:space="preserve"> </w:t>
      </w:r>
      <w:r w:rsidR="004050D7" w:rsidRPr="00306AFE">
        <w:rPr>
          <w:sz w:val="28"/>
          <w:szCs w:val="28"/>
          <w:lang w:val="kk-KZ"/>
        </w:rPr>
        <w:t xml:space="preserve">- </w:t>
      </w:r>
      <w:r w:rsidR="004F6DC0" w:rsidRPr="00306AFE">
        <w:rPr>
          <w:sz w:val="28"/>
          <w:szCs w:val="28"/>
          <w:lang w:val="kk-KZ"/>
        </w:rPr>
        <w:t>Б.</w:t>
      </w:r>
      <w:r w:rsidR="004050D7" w:rsidRPr="00306AFE">
        <w:rPr>
          <w:sz w:val="28"/>
          <w:szCs w:val="28"/>
          <w:lang w:val="kk-KZ"/>
        </w:rPr>
        <w:t xml:space="preserve"> </w:t>
      </w:r>
      <w:r w:rsidR="004F6DC0" w:rsidRPr="00306AFE">
        <w:rPr>
          <w:sz w:val="28"/>
          <w:szCs w:val="28"/>
          <w:lang w:val="kk-KZ"/>
        </w:rPr>
        <w:t>42-45.</w:t>
      </w:r>
    </w:p>
    <w:p w14:paraId="37D24B96" w14:textId="4FAF6F1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Байтұрсынов А. Тіл тағылымы. </w:t>
      </w:r>
      <w:r w:rsidR="004050D7" w:rsidRPr="00306AFE">
        <w:rPr>
          <w:sz w:val="28"/>
          <w:szCs w:val="28"/>
          <w:lang w:val="kk-KZ"/>
        </w:rPr>
        <w:t xml:space="preserve">- </w:t>
      </w:r>
      <w:r w:rsidRPr="00306AFE">
        <w:rPr>
          <w:sz w:val="28"/>
          <w:szCs w:val="28"/>
          <w:lang w:val="kk-KZ"/>
        </w:rPr>
        <w:t>Алматы, 1992.</w:t>
      </w:r>
      <w:r w:rsidR="00083093" w:rsidRPr="00306AFE">
        <w:rPr>
          <w:sz w:val="28"/>
          <w:szCs w:val="28"/>
          <w:lang w:val="kk-KZ"/>
        </w:rPr>
        <w:t xml:space="preserve"> - </w:t>
      </w:r>
      <w:r w:rsidRPr="00306AFE">
        <w:rPr>
          <w:sz w:val="28"/>
          <w:szCs w:val="28"/>
          <w:lang w:val="kk-KZ"/>
        </w:rPr>
        <w:t>448 б.</w:t>
      </w:r>
    </w:p>
    <w:p w14:paraId="19AA9D73" w14:textId="43942058"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Умиралиева Б.К., Сапарбаева З.А. Сабақ тиімділігін арттыратын 370 әдіс+саралаудың 100 тәсілі. </w:t>
      </w:r>
      <w:r w:rsidR="004050D7" w:rsidRPr="00306AFE">
        <w:rPr>
          <w:sz w:val="28"/>
          <w:szCs w:val="28"/>
          <w:lang w:val="kk-KZ"/>
        </w:rPr>
        <w:t xml:space="preserve">- </w:t>
      </w:r>
      <w:r w:rsidRPr="00306AFE">
        <w:rPr>
          <w:sz w:val="28"/>
          <w:szCs w:val="28"/>
          <w:lang w:val="kk-KZ"/>
        </w:rPr>
        <w:t>Шымкент, 2018. - 260 б.</w:t>
      </w:r>
    </w:p>
    <w:p w14:paraId="41670418" w14:textId="19BF3493"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Дошманова Л.Е., Есназар А.Ж. Оқытудағы пәнаралық бай</w:t>
      </w:r>
      <w:r w:rsidR="005C003B" w:rsidRPr="00306AFE">
        <w:rPr>
          <w:sz w:val="28"/>
          <w:szCs w:val="28"/>
          <w:lang w:val="kk-KZ"/>
        </w:rPr>
        <w:t xml:space="preserve">ланыс мұғалімдер тәжірибесінде // </w:t>
      </w:r>
      <w:r w:rsidR="00A210AE" w:rsidRPr="00306AFE">
        <w:rPr>
          <w:sz w:val="28"/>
          <w:szCs w:val="28"/>
          <w:lang w:val="kk-KZ"/>
        </w:rPr>
        <w:t>Қазақстанның ғылымы мен өмірі</w:t>
      </w:r>
      <w:r w:rsidRPr="00306AFE">
        <w:rPr>
          <w:sz w:val="28"/>
          <w:szCs w:val="28"/>
          <w:lang w:val="kk-KZ"/>
        </w:rPr>
        <w:t xml:space="preserve"> халықаралық ғылыми журналы. – Алматы, 2020. - №12/6(152). –</w:t>
      </w:r>
      <w:r w:rsidR="004050D7" w:rsidRPr="00306AFE">
        <w:rPr>
          <w:sz w:val="28"/>
          <w:szCs w:val="28"/>
          <w:lang w:val="kk-KZ"/>
        </w:rPr>
        <w:t xml:space="preserve"> </w:t>
      </w:r>
      <w:r w:rsidRPr="00306AFE">
        <w:rPr>
          <w:sz w:val="28"/>
          <w:szCs w:val="28"/>
          <w:lang w:val="kk-KZ"/>
        </w:rPr>
        <w:t>Б. 60-64.</w:t>
      </w:r>
    </w:p>
    <w:p w14:paraId="2814D2DA" w14:textId="1E09038F"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Современный  толковый  словарь  издат.  Большая  Советская Энциклопедия</w:t>
      </w:r>
      <w:r w:rsidR="004050D7" w:rsidRPr="00306AFE">
        <w:rPr>
          <w:sz w:val="28"/>
          <w:szCs w:val="28"/>
          <w:lang w:val="kk-KZ"/>
        </w:rPr>
        <w:t>. – 2000.</w:t>
      </w:r>
      <w:r w:rsidR="002C4EE9" w:rsidRPr="00306AFE">
        <w:rPr>
          <w:sz w:val="28"/>
          <w:szCs w:val="28"/>
          <w:lang w:val="kk-KZ"/>
        </w:rPr>
        <w:t xml:space="preserve"> (онлайн версия).</w:t>
      </w:r>
    </w:p>
    <w:p w14:paraId="41E9CFA2" w14:textId="7777777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Таубаева  Ш.  Исследовательская  культура  учителя:</w:t>
      </w:r>
      <w:r w:rsidR="00A210AE" w:rsidRPr="00306AFE">
        <w:rPr>
          <w:sz w:val="28"/>
          <w:szCs w:val="28"/>
          <w:lang w:val="kk-KZ"/>
        </w:rPr>
        <w:t xml:space="preserve"> </w:t>
      </w:r>
      <w:r w:rsidRPr="00306AFE">
        <w:rPr>
          <w:sz w:val="28"/>
          <w:szCs w:val="28"/>
          <w:lang w:val="kk-KZ"/>
        </w:rPr>
        <w:t>методология, теория и п</w:t>
      </w:r>
      <w:r w:rsidR="00A210AE" w:rsidRPr="00306AFE">
        <w:rPr>
          <w:sz w:val="28"/>
          <w:szCs w:val="28"/>
          <w:lang w:val="kk-KZ"/>
        </w:rPr>
        <w:t xml:space="preserve">рактика формирования. – Алматы: </w:t>
      </w:r>
      <w:r w:rsidRPr="00306AFE">
        <w:rPr>
          <w:sz w:val="28"/>
          <w:szCs w:val="28"/>
          <w:lang w:val="kk-KZ"/>
        </w:rPr>
        <w:t>Ал</w:t>
      </w:r>
      <w:r w:rsidR="00A210AE" w:rsidRPr="00306AFE">
        <w:rPr>
          <w:sz w:val="28"/>
          <w:szCs w:val="28"/>
          <w:lang w:val="kk-KZ"/>
        </w:rPr>
        <w:t xml:space="preserve">ем, 2000. - </w:t>
      </w:r>
      <w:r w:rsidRPr="00306AFE">
        <w:rPr>
          <w:sz w:val="28"/>
          <w:szCs w:val="28"/>
          <w:lang w:val="kk-KZ"/>
        </w:rPr>
        <w:t>381 с.</w:t>
      </w:r>
    </w:p>
    <w:p w14:paraId="41CF5CE8" w14:textId="088E0B06"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Дахин А.Н. Педагогическое моделирова</w:t>
      </w:r>
      <w:r w:rsidR="00A210AE" w:rsidRPr="00306AFE">
        <w:rPr>
          <w:sz w:val="28"/>
          <w:szCs w:val="28"/>
          <w:lang w:val="kk-KZ"/>
        </w:rPr>
        <w:t>ние: сущность, эффективность и</w:t>
      </w:r>
      <w:r w:rsidRPr="00306AFE">
        <w:rPr>
          <w:sz w:val="28"/>
          <w:szCs w:val="28"/>
          <w:lang w:val="kk-KZ"/>
        </w:rPr>
        <w:t xml:space="preserve"> неопределенность // Педагогика. – 2003. – №4. – С. 21–26.</w:t>
      </w:r>
    </w:p>
    <w:p w14:paraId="4B2C0F11" w14:textId="7777777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Вартофский М.  Модели. Репре</w:t>
      </w:r>
      <w:r w:rsidR="00A210AE" w:rsidRPr="00306AFE">
        <w:rPr>
          <w:sz w:val="28"/>
          <w:szCs w:val="28"/>
          <w:lang w:val="kk-KZ"/>
        </w:rPr>
        <w:t xml:space="preserve">зентация и научное понимание / </w:t>
      </w:r>
      <w:r w:rsidRPr="00306AFE">
        <w:rPr>
          <w:sz w:val="28"/>
          <w:szCs w:val="28"/>
          <w:lang w:val="kk-KZ"/>
        </w:rPr>
        <w:t xml:space="preserve">пер. с англ.; </w:t>
      </w:r>
      <w:r w:rsidR="00A210AE" w:rsidRPr="00306AFE">
        <w:rPr>
          <w:sz w:val="28"/>
          <w:szCs w:val="28"/>
          <w:lang w:val="kk-KZ"/>
        </w:rPr>
        <w:t xml:space="preserve"> общ.  ред.  и  послесл.  И.Б. </w:t>
      </w:r>
      <w:r w:rsidRPr="00306AFE">
        <w:rPr>
          <w:sz w:val="28"/>
          <w:szCs w:val="28"/>
          <w:lang w:val="kk-KZ"/>
        </w:rPr>
        <w:t>Новика</w:t>
      </w:r>
      <w:r w:rsidR="00A210AE" w:rsidRPr="00306AFE">
        <w:rPr>
          <w:sz w:val="28"/>
          <w:szCs w:val="28"/>
          <w:lang w:val="kk-KZ"/>
        </w:rPr>
        <w:t xml:space="preserve">  и  В.Н. Садовского. - М.: </w:t>
      </w:r>
      <w:r w:rsidRPr="00306AFE">
        <w:rPr>
          <w:sz w:val="28"/>
          <w:szCs w:val="28"/>
          <w:lang w:val="kk-KZ"/>
        </w:rPr>
        <w:t>Прогресс, 1988. – 507 с.</w:t>
      </w:r>
    </w:p>
    <w:p w14:paraId="744AD065" w14:textId="57AA980E"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Штофф В.А.</w:t>
      </w:r>
      <w:r w:rsidRPr="00306AFE">
        <w:rPr>
          <w:sz w:val="28"/>
          <w:szCs w:val="28"/>
          <w:shd w:val="clear" w:color="auto" w:fill="FFFFFF"/>
          <w:lang w:val="kk-KZ"/>
        </w:rPr>
        <w:t xml:space="preserve"> Модель и эксперимент. Некоторые вопросы методологии научного исследования. </w:t>
      </w:r>
      <w:r w:rsidR="004050D7" w:rsidRPr="00306AFE">
        <w:rPr>
          <w:sz w:val="28"/>
          <w:szCs w:val="28"/>
          <w:shd w:val="clear" w:color="auto" w:fill="FFFFFF"/>
          <w:lang w:val="kk-KZ"/>
        </w:rPr>
        <w:t xml:space="preserve">- </w:t>
      </w:r>
      <w:r w:rsidRPr="00306AFE">
        <w:rPr>
          <w:sz w:val="28"/>
          <w:szCs w:val="28"/>
          <w:shd w:val="clear" w:color="auto" w:fill="FFFFFF"/>
          <w:lang w:val="kk-KZ"/>
        </w:rPr>
        <w:t xml:space="preserve">Л., 1965. </w:t>
      </w:r>
      <w:r w:rsidR="00C27A33" w:rsidRPr="00306AFE">
        <w:rPr>
          <w:sz w:val="28"/>
          <w:szCs w:val="28"/>
          <w:shd w:val="clear" w:color="auto" w:fill="FFFFFF"/>
          <w:lang w:val="kk-KZ"/>
        </w:rPr>
        <w:t xml:space="preserve">- Вып.1. </w:t>
      </w:r>
      <w:r w:rsidR="004050D7" w:rsidRPr="00306AFE">
        <w:rPr>
          <w:sz w:val="28"/>
          <w:szCs w:val="28"/>
          <w:shd w:val="clear" w:color="auto" w:fill="FFFFFF"/>
          <w:lang w:val="kk-KZ"/>
        </w:rPr>
        <w:t xml:space="preserve">- </w:t>
      </w:r>
      <w:r w:rsidR="00C27A33" w:rsidRPr="00306AFE">
        <w:rPr>
          <w:sz w:val="28"/>
          <w:szCs w:val="28"/>
          <w:shd w:val="clear" w:color="auto" w:fill="FFFFFF"/>
          <w:lang w:val="kk-KZ"/>
        </w:rPr>
        <w:t>С.</w:t>
      </w:r>
      <w:r w:rsidR="004050D7" w:rsidRPr="00306AFE">
        <w:rPr>
          <w:sz w:val="28"/>
          <w:szCs w:val="28"/>
          <w:shd w:val="clear" w:color="auto" w:fill="FFFFFF"/>
          <w:lang w:val="kk-KZ"/>
        </w:rPr>
        <w:t xml:space="preserve"> </w:t>
      </w:r>
      <w:r w:rsidRPr="00306AFE">
        <w:rPr>
          <w:sz w:val="28"/>
          <w:szCs w:val="28"/>
          <w:shd w:val="clear" w:color="auto" w:fill="FFFFFF"/>
          <w:lang w:val="kk-KZ"/>
        </w:rPr>
        <w:t>101-136.</w:t>
      </w:r>
    </w:p>
    <w:p w14:paraId="7529AEFF" w14:textId="15FDCF76"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Yesnazar A., Japbarov A.,  Zhorabekova A.,   Kabylbekova Z.,    Nuralieva A., Elmira U. </w:t>
      </w:r>
      <w:r w:rsidRPr="00306AFE">
        <w:rPr>
          <w:sz w:val="28"/>
          <w:szCs w:val="28"/>
          <w:shd w:val="clear" w:color="auto" w:fill="FFFFFF"/>
          <w:lang w:val="kk-KZ"/>
        </w:rPr>
        <w:t>Determination of primary scho</w:t>
      </w:r>
      <w:r w:rsidRPr="00306AFE">
        <w:rPr>
          <w:sz w:val="28"/>
          <w:szCs w:val="28"/>
          <w:shd w:val="clear" w:color="auto" w:fill="FFFFFF"/>
          <w:lang w:val="en-US"/>
        </w:rPr>
        <w:t>ol children’s speech skills in</w:t>
      </w:r>
      <w:r w:rsidRPr="00306AFE">
        <w:rPr>
          <w:sz w:val="28"/>
          <w:szCs w:val="28"/>
          <w:shd w:val="clear" w:color="auto" w:fill="FFFFFF"/>
          <w:lang w:val="kk-KZ"/>
        </w:rPr>
        <w:t xml:space="preserve"> </w:t>
      </w:r>
      <w:r w:rsidRPr="00306AFE">
        <w:rPr>
          <w:sz w:val="28"/>
          <w:szCs w:val="28"/>
          <w:shd w:val="clear" w:color="auto" w:fill="FFFFFF"/>
          <w:lang w:val="en-US"/>
        </w:rPr>
        <w:t>interdisciplinary communication in learning environments</w:t>
      </w:r>
      <w:r w:rsidR="004050D7" w:rsidRPr="00306AFE">
        <w:rPr>
          <w:sz w:val="28"/>
          <w:szCs w:val="28"/>
          <w:shd w:val="clear" w:color="auto" w:fill="FFFFFF"/>
          <w:lang w:val="kk-KZ"/>
        </w:rPr>
        <w:t xml:space="preserve"> //</w:t>
      </w:r>
      <w:r w:rsidRPr="00306AFE">
        <w:rPr>
          <w:sz w:val="28"/>
          <w:szCs w:val="28"/>
          <w:shd w:val="clear" w:color="auto" w:fill="FFFFFF"/>
          <w:lang w:val="en-US"/>
        </w:rPr>
        <w:t xml:space="preserve"> </w:t>
      </w:r>
      <w:r w:rsidRPr="00306AFE">
        <w:rPr>
          <w:bCs/>
          <w:sz w:val="28"/>
          <w:szCs w:val="28"/>
          <w:shd w:val="clear" w:color="auto" w:fill="FFFFFF"/>
          <w:lang w:val="kk-KZ"/>
        </w:rPr>
        <w:t xml:space="preserve">World Journal on Educational Technology: Current Issues. – 2020. – </w:t>
      </w:r>
      <w:r w:rsidRPr="00306AFE">
        <w:rPr>
          <w:bCs/>
          <w:sz w:val="28"/>
          <w:szCs w:val="28"/>
          <w:shd w:val="clear" w:color="auto" w:fill="FFFFFF"/>
          <w:lang w:val="en-US"/>
        </w:rPr>
        <w:t>V</w:t>
      </w:r>
      <w:r w:rsidR="004050D7" w:rsidRPr="00306AFE">
        <w:rPr>
          <w:bCs/>
          <w:sz w:val="28"/>
          <w:szCs w:val="28"/>
          <w:shd w:val="clear" w:color="auto" w:fill="FFFFFF"/>
          <w:lang w:val="en-US"/>
        </w:rPr>
        <w:t>ol</w:t>
      </w:r>
      <w:r w:rsidRPr="00306AFE">
        <w:rPr>
          <w:bCs/>
          <w:sz w:val="28"/>
          <w:szCs w:val="28"/>
          <w:shd w:val="clear" w:color="auto" w:fill="FFFFFF"/>
          <w:lang w:val="kk-KZ"/>
        </w:rPr>
        <w:t>. 12</w:t>
      </w:r>
      <w:r w:rsidR="004050D7" w:rsidRPr="00306AFE">
        <w:rPr>
          <w:bCs/>
          <w:sz w:val="28"/>
          <w:szCs w:val="28"/>
          <w:shd w:val="clear" w:color="auto" w:fill="FFFFFF"/>
          <w:lang w:val="en-US"/>
        </w:rPr>
        <w:t>, i</w:t>
      </w:r>
      <w:r w:rsidRPr="00306AFE">
        <w:rPr>
          <w:bCs/>
          <w:sz w:val="28"/>
          <w:szCs w:val="28"/>
          <w:shd w:val="clear" w:color="auto" w:fill="FFFFFF"/>
          <w:lang w:val="kk-KZ"/>
        </w:rPr>
        <w:t>ssue 4</w:t>
      </w:r>
      <w:r w:rsidR="004050D7" w:rsidRPr="00306AFE">
        <w:rPr>
          <w:bCs/>
          <w:sz w:val="28"/>
          <w:szCs w:val="28"/>
          <w:shd w:val="clear" w:color="auto" w:fill="FFFFFF"/>
          <w:lang w:val="en-US"/>
        </w:rPr>
        <w:t xml:space="preserve">. </w:t>
      </w:r>
      <w:r w:rsidRPr="00306AFE">
        <w:rPr>
          <w:bCs/>
          <w:sz w:val="28"/>
          <w:szCs w:val="28"/>
          <w:shd w:val="clear" w:color="auto" w:fill="FFFFFF"/>
          <w:lang w:val="kk-KZ"/>
        </w:rPr>
        <w:t>– Р.</w:t>
      </w:r>
      <w:r w:rsidR="004050D7" w:rsidRPr="00306AFE">
        <w:rPr>
          <w:bCs/>
          <w:sz w:val="28"/>
          <w:szCs w:val="28"/>
          <w:shd w:val="clear" w:color="auto" w:fill="FFFFFF"/>
          <w:lang w:val="en-US"/>
        </w:rPr>
        <w:t xml:space="preserve"> </w:t>
      </w:r>
      <w:r w:rsidRPr="00306AFE">
        <w:rPr>
          <w:bCs/>
          <w:sz w:val="28"/>
          <w:szCs w:val="28"/>
          <w:shd w:val="clear" w:color="auto" w:fill="FFFFFF"/>
          <w:lang w:val="kk-KZ"/>
        </w:rPr>
        <w:t>373-388.</w:t>
      </w:r>
    </w:p>
    <w:p w14:paraId="5B2B53A9" w14:textId="0E17EAAA"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Таубаева Ш.Т. Педагогиканың философиясы және әдіснамасы. </w:t>
      </w:r>
      <w:r w:rsidR="004050D7" w:rsidRPr="00306AFE">
        <w:rPr>
          <w:sz w:val="28"/>
          <w:szCs w:val="28"/>
          <w:lang w:val="kk-KZ"/>
        </w:rPr>
        <w:t xml:space="preserve">- </w:t>
      </w:r>
      <w:r w:rsidRPr="00306AFE">
        <w:rPr>
          <w:sz w:val="28"/>
          <w:szCs w:val="28"/>
          <w:lang w:val="kk-KZ"/>
        </w:rPr>
        <w:t>Алматы, 2016. - 340 б.</w:t>
      </w:r>
    </w:p>
    <w:p w14:paraId="2835714F" w14:textId="77777777" w:rsidR="00E85135"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Безрукова  В.С.  Педагогическая  интеграция: сущность,  состав,  механизм  реализации. Интегративные процессы в педагогической теории и практике. – Свердловск, 1990. – С. 5-26. </w:t>
      </w:r>
    </w:p>
    <w:p w14:paraId="2548A14B" w14:textId="7777777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Леонтьев А.Н. Деятельность. Сознание. Личность. – М., 1977. – 304 с.</w:t>
      </w:r>
    </w:p>
    <w:p w14:paraId="6E60798F" w14:textId="58BAA359"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Мануйлов    Ю.С.  Средовой  подход  в  воспитании:  дис.</w:t>
      </w:r>
      <w:r w:rsidR="004050D7" w:rsidRPr="00306AFE">
        <w:rPr>
          <w:sz w:val="28"/>
          <w:szCs w:val="28"/>
        </w:rPr>
        <w:t xml:space="preserve"> </w:t>
      </w:r>
      <w:r w:rsidR="00E85135" w:rsidRPr="00306AFE">
        <w:rPr>
          <w:sz w:val="28"/>
          <w:szCs w:val="28"/>
          <w:lang w:val="kk-KZ"/>
        </w:rPr>
        <w:t xml:space="preserve"> ... </w:t>
      </w:r>
      <w:r w:rsidR="004050D7" w:rsidRPr="00306AFE">
        <w:rPr>
          <w:sz w:val="28"/>
          <w:szCs w:val="28"/>
        </w:rPr>
        <w:t xml:space="preserve">  </w:t>
      </w:r>
      <w:r w:rsidR="00E85135" w:rsidRPr="00306AFE">
        <w:rPr>
          <w:sz w:val="28"/>
          <w:szCs w:val="28"/>
          <w:lang w:val="kk-KZ"/>
        </w:rPr>
        <w:t>док.  пед. наук. - М.,</w:t>
      </w:r>
      <w:r w:rsidR="004050D7" w:rsidRPr="00306AFE">
        <w:rPr>
          <w:sz w:val="28"/>
          <w:szCs w:val="28"/>
          <w:lang w:val="en-US"/>
        </w:rPr>
        <w:t xml:space="preserve"> </w:t>
      </w:r>
      <w:r w:rsidR="00E85135" w:rsidRPr="00306AFE">
        <w:rPr>
          <w:sz w:val="28"/>
          <w:szCs w:val="28"/>
          <w:lang w:val="kk-KZ"/>
        </w:rPr>
        <w:t xml:space="preserve">1997. - </w:t>
      </w:r>
      <w:r w:rsidRPr="00306AFE">
        <w:rPr>
          <w:sz w:val="28"/>
          <w:szCs w:val="28"/>
          <w:lang w:val="kk-KZ"/>
        </w:rPr>
        <w:t xml:space="preserve">193 с. </w:t>
      </w:r>
    </w:p>
    <w:p w14:paraId="06244F73" w14:textId="3A1CD28A" w:rsidR="00D258EC" w:rsidRPr="00306AFE" w:rsidRDefault="00E85135"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Руднева Т.И. </w:t>
      </w:r>
      <w:r w:rsidR="00D258EC" w:rsidRPr="00306AFE">
        <w:rPr>
          <w:sz w:val="28"/>
          <w:szCs w:val="28"/>
          <w:lang w:val="kk-KZ"/>
        </w:rPr>
        <w:t>Методологические подходы к исследованию проблем в области профессиональной педагогики</w:t>
      </w:r>
      <w:r w:rsidRPr="00306AFE">
        <w:rPr>
          <w:sz w:val="28"/>
          <w:szCs w:val="28"/>
          <w:lang w:val="kk-KZ"/>
        </w:rPr>
        <w:t>. - Самара</w:t>
      </w:r>
      <w:r w:rsidR="00D258EC" w:rsidRPr="00306AFE">
        <w:rPr>
          <w:sz w:val="28"/>
          <w:szCs w:val="28"/>
          <w:lang w:val="kk-KZ"/>
        </w:rPr>
        <w:t xml:space="preserve">: </w:t>
      </w:r>
      <w:r w:rsidRPr="00306AFE">
        <w:rPr>
          <w:sz w:val="28"/>
          <w:szCs w:val="28"/>
          <w:lang w:val="kk-KZ"/>
        </w:rPr>
        <w:t>Самарский университет</w:t>
      </w:r>
      <w:r w:rsidR="00D258EC" w:rsidRPr="00306AFE">
        <w:rPr>
          <w:sz w:val="28"/>
          <w:szCs w:val="28"/>
          <w:lang w:val="kk-KZ"/>
        </w:rPr>
        <w:t>, 2013. -  164 с.</w:t>
      </w:r>
    </w:p>
    <w:p w14:paraId="3A08A2DA" w14:textId="7777777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Шунк Дейл Х. Оқыту теориясы: Білім беру көкжиегі. - Алматы, 2019. - 608</w:t>
      </w:r>
      <w:r w:rsidR="00E85135" w:rsidRPr="00306AFE">
        <w:rPr>
          <w:sz w:val="28"/>
          <w:szCs w:val="28"/>
          <w:lang w:val="kk-KZ"/>
        </w:rPr>
        <w:t xml:space="preserve"> б.</w:t>
      </w:r>
    </w:p>
    <w:p w14:paraId="785C683F" w14:textId="72FF1969" w:rsidR="00876EC1"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 xml:space="preserve"> </w:t>
      </w:r>
      <w:r w:rsidR="00876EC1" w:rsidRPr="00306AFE">
        <w:rPr>
          <w:sz w:val="28"/>
          <w:szCs w:val="28"/>
        </w:rPr>
        <w:t xml:space="preserve">Психология: </w:t>
      </w:r>
      <w:r w:rsidR="004050D7" w:rsidRPr="00306AFE">
        <w:rPr>
          <w:sz w:val="28"/>
          <w:szCs w:val="28"/>
        </w:rPr>
        <w:t>у</w:t>
      </w:r>
      <w:r w:rsidR="00876EC1" w:rsidRPr="00306AFE">
        <w:rPr>
          <w:sz w:val="28"/>
          <w:szCs w:val="28"/>
        </w:rPr>
        <w:t xml:space="preserve">чеб. для студ. высш. пед. учеб. </w:t>
      </w:r>
      <w:r w:rsidR="004050D7" w:rsidRPr="00306AFE">
        <w:rPr>
          <w:sz w:val="28"/>
          <w:szCs w:val="28"/>
        </w:rPr>
        <w:t>З</w:t>
      </w:r>
      <w:r w:rsidR="00876EC1" w:rsidRPr="00306AFE">
        <w:rPr>
          <w:sz w:val="28"/>
          <w:szCs w:val="28"/>
        </w:rPr>
        <w:t>аведений</w:t>
      </w:r>
      <w:r w:rsidR="004050D7" w:rsidRPr="00306AFE">
        <w:rPr>
          <w:sz w:val="28"/>
          <w:szCs w:val="28"/>
        </w:rPr>
        <w:t xml:space="preserve"> // </w:t>
      </w:r>
      <w:r w:rsidR="00876EC1" w:rsidRPr="00306AFE">
        <w:rPr>
          <w:sz w:val="28"/>
          <w:szCs w:val="28"/>
        </w:rPr>
        <w:t>В 3 кн.</w:t>
      </w:r>
      <w:r w:rsidR="00876EC1" w:rsidRPr="00306AFE">
        <w:rPr>
          <w:sz w:val="28"/>
          <w:szCs w:val="28"/>
          <w:lang w:val="kk-KZ"/>
        </w:rPr>
        <w:t xml:space="preserve"> - </w:t>
      </w:r>
      <w:r w:rsidR="00511D14" w:rsidRPr="00306AFE">
        <w:rPr>
          <w:sz w:val="28"/>
          <w:szCs w:val="28"/>
        </w:rPr>
        <w:t>Изд.</w:t>
      </w:r>
      <w:r w:rsidR="00511D14" w:rsidRPr="00306AFE">
        <w:rPr>
          <w:sz w:val="28"/>
          <w:szCs w:val="28"/>
          <w:lang w:val="kk-KZ"/>
        </w:rPr>
        <w:t xml:space="preserve"> </w:t>
      </w:r>
      <w:r w:rsidR="00876EC1" w:rsidRPr="00306AFE">
        <w:rPr>
          <w:sz w:val="28"/>
          <w:szCs w:val="28"/>
        </w:rPr>
        <w:t>4-е</w:t>
      </w:r>
      <w:r w:rsidR="00511D14" w:rsidRPr="00306AFE">
        <w:rPr>
          <w:sz w:val="28"/>
          <w:szCs w:val="28"/>
        </w:rPr>
        <w:t>.</w:t>
      </w:r>
      <w:r w:rsidR="00876EC1" w:rsidRPr="00306AFE">
        <w:rPr>
          <w:sz w:val="28"/>
          <w:szCs w:val="28"/>
        </w:rPr>
        <w:t xml:space="preserve"> </w:t>
      </w:r>
      <w:r w:rsidR="00511D14" w:rsidRPr="00306AFE">
        <w:rPr>
          <w:sz w:val="28"/>
          <w:szCs w:val="28"/>
          <w:lang w:val="kk-KZ"/>
        </w:rPr>
        <w:t xml:space="preserve">- </w:t>
      </w:r>
      <w:r w:rsidR="00876EC1" w:rsidRPr="00306AFE">
        <w:rPr>
          <w:sz w:val="28"/>
          <w:szCs w:val="28"/>
        </w:rPr>
        <w:t xml:space="preserve">М.: </w:t>
      </w:r>
      <w:r w:rsidR="00876EC1" w:rsidRPr="00306AFE">
        <w:rPr>
          <w:sz w:val="28"/>
          <w:szCs w:val="28"/>
          <w:lang w:val="kk-KZ"/>
        </w:rPr>
        <w:t>Владос</w:t>
      </w:r>
      <w:r w:rsidR="00876EC1" w:rsidRPr="00306AFE">
        <w:rPr>
          <w:sz w:val="28"/>
          <w:szCs w:val="28"/>
        </w:rPr>
        <w:t>, 2001.</w:t>
      </w:r>
      <w:r w:rsidR="00511D14" w:rsidRPr="00306AFE">
        <w:rPr>
          <w:sz w:val="28"/>
          <w:szCs w:val="28"/>
        </w:rPr>
        <w:t xml:space="preserve"> </w:t>
      </w:r>
      <w:r w:rsidR="00876EC1" w:rsidRPr="00306AFE">
        <w:rPr>
          <w:sz w:val="28"/>
          <w:szCs w:val="28"/>
          <w:lang w:val="kk-KZ"/>
        </w:rPr>
        <w:t>-</w:t>
      </w:r>
      <w:r w:rsidR="00876EC1" w:rsidRPr="00306AFE">
        <w:rPr>
          <w:sz w:val="28"/>
          <w:szCs w:val="28"/>
        </w:rPr>
        <w:t xml:space="preserve"> 640 с</w:t>
      </w:r>
      <w:r w:rsidR="00876EC1" w:rsidRPr="00306AFE">
        <w:rPr>
          <w:sz w:val="28"/>
          <w:szCs w:val="28"/>
          <w:lang w:val="kk-KZ"/>
        </w:rPr>
        <w:t>.</w:t>
      </w:r>
    </w:p>
    <w:p w14:paraId="0C183E0A" w14:textId="77777777" w:rsidR="00D258EC" w:rsidRPr="00306AFE" w:rsidRDefault="00D258EC" w:rsidP="004F256A">
      <w:pPr>
        <w:pStyle w:val="a4"/>
        <w:numPr>
          <w:ilvl w:val="0"/>
          <w:numId w:val="10"/>
        </w:numPr>
        <w:tabs>
          <w:tab w:val="left" w:pos="142"/>
          <w:tab w:val="left" w:pos="1134"/>
        </w:tabs>
        <w:spacing w:before="0" w:beforeAutospacing="0" w:after="0" w:afterAutospacing="0"/>
        <w:ind w:left="0" w:firstLine="567"/>
        <w:jc w:val="both"/>
        <w:rPr>
          <w:sz w:val="28"/>
          <w:szCs w:val="28"/>
          <w:lang w:val="kk-KZ"/>
        </w:rPr>
      </w:pPr>
      <w:r w:rsidRPr="00306AFE">
        <w:rPr>
          <w:sz w:val="28"/>
          <w:szCs w:val="28"/>
          <w:lang w:val="kk-KZ"/>
        </w:rPr>
        <w:t>Битянова М.Р., Азарова Ж.В., А</w:t>
      </w:r>
      <w:r w:rsidR="008D0C36" w:rsidRPr="00306AFE">
        <w:rPr>
          <w:sz w:val="28"/>
          <w:szCs w:val="28"/>
          <w:lang w:val="kk-KZ"/>
        </w:rPr>
        <w:t xml:space="preserve">фанасьева Е.И., Васильева Н.Л. </w:t>
      </w:r>
      <w:r w:rsidRPr="00306AFE">
        <w:rPr>
          <w:sz w:val="28"/>
          <w:szCs w:val="28"/>
          <w:lang w:val="kk-KZ"/>
        </w:rPr>
        <w:t>Раб</w:t>
      </w:r>
      <w:r w:rsidR="008D0C36" w:rsidRPr="00306AFE">
        <w:rPr>
          <w:sz w:val="28"/>
          <w:szCs w:val="28"/>
          <w:lang w:val="kk-KZ"/>
        </w:rPr>
        <w:t>ота психолога в начальной школе. - М.: Совершенство</w:t>
      </w:r>
      <w:r w:rsidRPr="00306AFE">
        <w:rPr>
          <w:sz w:val="28"/>
          <w:szCs w:val="28"/>
          <w:lang w:val="kk-KZ"/>
        </w:rPr>
        <w:t xml:space="preserve">, 1998. - </w:t>
      </w:r>
      <w:r w:rsidR="0037479F" w:rsidRPr="00306AFE">
        <w:rPr>
          <w:sz w:val="28"/>
          <w:szCs w:val="28"/>
          <w:lang w:val="kk-KZ"/>
        </w:rPr>
        <w:t>352 с.</w:t>
      </w:r>
    </w:p>
    <w:p w14:paraId="1910B092" w14:textId="77777777" w:rsidR="00E21DEF" w:rsidRPr="004F256A" w:rsidRDefault="00E21DEF" w:rsidP="004F256A">
      <w:pPr>
        <w:pStyle w:val="a4"/>
        <w:tabs>
          <w:tab w:val="left" w:pos="142"/>
          <w:tab w:val="left" w:pos="1134"/>
        </w:tabs>
        <w:spacing w:before="0" w:beforeAutospacing="0" w:after="0" w:afterAutospacing="0"/>
        <w:ind w:firstLine="567"/>
        <w:jc w:val="both"/>
        <w:rPr>
          <w:sz w:val="28"/>
          <w:szCs w:val="28"/>
          <w:lang w:val="kk-KZ"/>
        </w:rPr>
      </w:pPr>
    </w:p>
    <w:p w14:paraId="30528797" w14:textId="77777777" w:rsidR="00E361EB" w:rsidRPr="004F256A" w:rsidRDefault="00E361EB" w:rsidP="004F256A">
      <w:pPr>
        <w:pStyle w:val="Default"/>
        <w:tabs>
          <w:tab w:val="left" w:pos="1134"/>
        </w:tabs>
        <w:ind w:firstLine="567"/>
        <w:jc w:val="center"/>
        <w:rPr>
          <w:color w:val="auto"/>
          <w:sz w:val="28"/>
          <w:szCs w:val="28"/>
          <w:lang w:val="kk-KZ"/>
        </w:rPr>
      </w:pPr>
    </w:p>
    <w:p w14:paraId="69286852" w14:textId="77777777" w:rsidR="00E361EB" w:rsidRPr="004F256A" w:rsidRDefault="00E361EB" w:rsidP="004F256A">
      <w:pPr>
        <w:pStyle w:val="Default"/>
        <w:tabs>
          <w:tab w:val="left" w:pos="1134"/>
        </w:tabs>
        <w:ind w:firstLine="567"/>
        <w:jc w:val="center"/>
        <w:rPr>
          <w:color w:val="auto"/>
          <w:sz w:val="28"/>
          <w:szCs w:val="28"/>
          <w:lang w:val="kk-KZ"/>
        </w:rPr>
      </w:pPr>
    </w:p>
    <w:p w14:paraId="4E370208" w14:textId="77777777" w:rsidR="00562E65" w:rsidRPr="004F256A" w:rsidRDefault="00562E65" w:rsidP="004F256A">
      <w:pPr>
        <w:pStyle w:val="Default"/>
        <w:tabs>
          <w:tab w:val="left" w:pos="1134"/>
        </w:tabs>
        <w:ind w:firstLine="567"/>
        <w:jc w:val="center"/>
        <w:rPr>
          <w:color w:val="auto"/>
          <w:sz w:val="28"/>
          <w:szCs w:val="28"/>
          <w:lang w:val="kk-KZ"/>
        </w:rPr>
      </w:pPr>
    </w:p>
    <w:p w14:paraId="2F55CA7E" w14:textId="77777777" w:rsidR="00562E65" w:rsidRPr="004F256A" w:rsidRDefault="00562E65" w:rsidP="004F256A">
      <w:pPr>
        <w:pStyle w:val="Default"/>
        <w:tabs>
          <w:tab w:val="left" w:pos="1134"/>
        </w:tabs>
        <w:ind w:firstLine="567"/>
        <w:jc w:val="center"/>
        <w:rPr>
          <w:color w:val="auto"/>
          <w:sz w:val="28"/>
          <w:szCs w:val="28"/>
          <w:lang w:val="kk-KZ"/>
        </w:rPr>
      </w:pPr>
    </w:p>
    <w:p w14:paraId="09461899" w14:textId="77777777" w:rsidR="00562E65" w:rsidRPr="004F256A" w:rsidRDefault="00562E65" w:rsidP="004F256A">
      <w:pPr>
        <w:pStyle w:val="Default"/>
        <w:tabs>
          <w:tab w:val="left" w:pos="1134"/>
        </w:tabs>
        <w:ind w:firstLine="567"/>
        <w:jc w:val="center"/>
        <w:rPr>
          <w:color w:val="auto"/>
          <w:sz w:val="28"/>
          <w:szCs w:val="28"/>
          <w:lang w:val="kk-KZ"/>
        </w:rPr>
      </w:pPr>
    </w:p>
    <w:p w14:paraId="612A4A5F" w14:textId="77777777" w:rsidR="00F51776" w:rsidRPr="004F256A" w:rsidRDefault="00F51776" w:rsidP="004F256A">
      <w:pPr>
        <w:pStyle w:val="Default"/>
        <w:tabs>
          <w:tab w:val="left" w:pos="1134"/>
        </w:tabs>
        <w:ind w:firstLine="567"/>
        <w:jc w:val="center"/>
        <w:rPr>
          <w:color w:val="auto"/>
          <w:sz w:val="28"/>
          <w:szCs w:val="28"/>
          <w:lang w:val="kk-KZ"/>
        </w:rPr>
      </w:pPr>
    </w:p>
    <w:p w14:paraId="3F817D9A" w14:textId="77777777" w:rsidR="00511D14" w:rsidRDefault="00511D14" w:rsidP="004B6E5D">
      <w:pPr>
        <w:spacing w:after="0" w:line="240" w:lineRule="auto"/>
        <w:ind w:firstLine="567"/>
        <w:jc w:val="center"/>
        <w:rPr>
          <w:rStyle w:val="apple-style-span"/>
          <w:rFonts w:ascii="Times New Roman" w:hAnsi="Times New Roman"/>
          <w:b/>
          <w:sz w:val="28"/>
          <w:szCs w:val="28"/>
          <w:lang w:val="kk-KZ"/>
        </w:rPr>
      </w:pPr>
      <w:r>
        <w:rPr>
          <w:rStyle w:val="apple-style-span"/>
          <w:rFonts w:ascii="Times New Roman" w:hAnsi="Times New Roman"/>
          <w:b/>
          <w:sz w:val="28"/>
          <w:szCs w:val="28"/>
          <w:lang w:val="kk-KZ"/>
        </w:rPr>
        <w:br w:type="page"/>
      </w:r>
    </w:p>
    <w:p w14:paraId="55C18758" w14:textId="7E773D8E" w:rsidR="00562E65" w:rsidRPr="00B77AD6" w:rsidRDefault="00562E65" w:rsidP="00B21B0D">
      <w:pPr>
        <w:spacing w:after="0" w:line="240" w:lineRule="auto"/>
        <w:jc w:val="center"/>
        <w:rPr>
          <w:rStyle w:val="apple-style-span"/>
          <w:rFonts w:ascii="Times New Roman" w:hAnsi="Times New Roman"/>
          <w:b/>
          <w:sz w:val="28"/>
          <w:szCs w:val="28"/>
          <w:lang w:val="kk-KZ"/>
        </w:rPr>
      </w:pPr>
      <w:r w:rsidRPr="00B77AD6">
        <w:rPr>
          <w:rStyle w:val="apple-style-span"/>
          <w:rFonts w:ascii="Times New Roman" w:hAnsi="Times New Roman"/>
          <w:b/>
          <w:sz w:val="28"/>
          <w:szCs w:val="28"/>
          <w:lang w:val="kk-KZ"/>
        </w:rPr>
        <w:t>ҚОСЫМША А</w:t>
      </w:r>
    </w:p>
    <w:p w14:paraId="7C72145B" w14:textId="77777777" w:rsidR="00562E65" w:rsidRPr="00B77AD6" w:rsidRDefault="00562E65" w:rsidP="00562E65">
      <w:pPr>
        <w:spacing w:after="0" w:line="240" w:lineRule="auto"/>
        <w:ind w:firstLine="567"/>
        <w:jc w:val="center"/>
        <w:rPr>
          <w:rStyle w:val="apple-style-span"/>
          <w:rFonts w:ascii="Times New Roman" w:hAnsi="Times New Roman"/>
          <w:sz w:val="28"/>
          <w:szCs w:val="28"/>
          <w:lang w:val="kk-KZ"/>
        </w:rPr>
      </w:pPr>
    </w:p>
    <w:p w14:paraId="408E3B0F" w14:textId="13C878F0" w:rsidR="004B6E5D" w:rsidRPr="00B21B0D" w:rsidRDefault="00562E65" w:rsidP="00B21B0D">
      <w:pPr>
        <w:spacing w:after="0" w:line="240" w:lineRule="auto"/>
        <w:jc w:val="center"/>
        <w:rPr>
          <w:rStyle w:val="apple-style-span"/>
          <w:rFonts w:ascii="Times New Roman" w:hAnsi="Times New Roman"/>
          <w:b/>
          <w:bCs/>
          <w:sz w:val="28"/>
          <w:szCs w:val="28"/>
          <w:lang w:val="kk-KZ"/>
        </w:rPr>
      </w:pPr>
      <w:r w:rsidRPr="00B21B0D">
        <w:rPr>
          <w:rStyle w:val="apple-style-span"/>
          <w:rFonts w:ascii="Times New Roman" w:hAnsi="Times New Roman"/>
          <w:b/>
          <w:bCs/>
          <w:sz w:val="28"/>
          <w:szCs w:val="28"/>
          <w:lang w:val="kk-KZ"/>
        </w:rPr>
        <w:t xml:space="preserve"> «Ойлау» мен «сөйлеу» ұғымдарына педагогикалық-психологиялық тұрғыда берілген анықтамалар </w:t>
      </w:r>
      <w:r w:rsidR="009928DC" w:rsidRPr="00B21B0D">
        <w:rPr>
          <w:rStyle w:val="apple-style-span"/>
          <w:rFonts w:ascii="Times New Roman" w:hAnsi="Times New Roman"/>
          <w:b/>
          <w:bCs/>
          <w:sz w:val="28"/>
          <w:szCs w:val="28"/>
          <w:lang w:val="kk-KZ"/>
        </w:rPr>
        <w:t xml:space="preserve"> </w:t>
      </w:r>
    </w:p>
    <w:p w14:paraId="2B7C7A6E" w14:textId="77777777" w:rsidR="009928DC" w:rsidRPr="00B77AD6" w:rsidRDefault="009928DC" w:rsidP="009928DC">
      <w:pPr>
        <w:spacing w:after="0" w:line="240" w:lineRule="auto"/>
        <w:ind w:firstLine="567"/>
        <w:rPr>
          <w:rStyle w:val="apple-style-span"/>
          <w:rFonts w:ascii="Times New Roman" w:hAnsi="Times New Roman"/>
          <w:sz w:val="28"/>
          <w:szCs w:val="28"/>
          <w:lang w:val="kk-KZ"/>
        </w:rPr>
      </w:pPr>
    </w:p>
    <w:tbl>
      <w:tblPr>
        <w:tblStyle w:val="a8"/>
        <w:tblW w:w="0" w:type="auto"/>
        <w:tblInd w:w="108" w:type="dxa"/>
        <w:tblLook w:val="04A0" w:firstRow="1" w:lastRow="0" w:firstColumn="1" w:lastColumn="0" w:noHBand="0" w:noVBand="1"/>
      </w:tblPr>
      <w:tblGrid>
        <w:gridCol w:w="2410"/>
        <w:gridCol w:w="4389"/>
        <w:gridCol w:w="2840"/>
      </w:tblGrid>
      <w:tr w:rsidR="00562E65" w:rsidRPr="00B77AD6" w14:paraId="0FD9B5DA" w14:textId="77777777" w:rsidTr="00B21B0D">
        <w:tc>
          <w:tcPr>
            <w:tcW w:w="2410" w:type="dxa"/>
          </w:tcPr>
          <w:p w14:paraId="6171887A" w14:textId="77777777" w:rsidR="00562E65" w:rsidRPr="00B77AD6" w:rsidRDefault="00562E65" w:rsidP="00E560B7">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Автор</w:t>
            </w:r>
          </w:p>
        </w:tc>
        <w:tc>
          <w:tcPr>
            <w:tcW w:w="4389" w:type="dxa"/>
          </w:tcPr>
          <w:p w14:paraId="5B8DAB34" w14:textId="77777777" w:rsidR="00562E65" w:rsidRPr="00B77AD6" w:rsidRDefault="00562E65" w:rsidP="00E560B7">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Анықтама</w:t>
            </w:r>
          </w:p>
        </w:tc>
        <w:tc>
          <w:tcPr>
            <w:tcW w:w="2840" w:type="dxa"/>
          </w:tcPr>
          <w:p w14:paraId="64EDBF88" w14:textId="77777777" w:rsidR="00562E65" w:rsidRPr="00B77AD6" w:rsidRDefault="00562E65" w:rsidP="00E560B7">
            <w:pPr>
              <w:jc w:val="center"/>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Түйінді сөздер</w:t>
            </w:r>
          </w:p>
        </w:tc>
      </w:tr>
      <w:tr w:rsidR="00562E65" w:rsidRPr="00B77AD6" w14:paraId="2945EB9A" w14:textId="77777777" w:rsidTr="00B21B0D">
        <w:tc>
          <w:tcPr>
            <w:tcW w:w="2410" w:type="dxa"/>
            <w:vMerge w:val="restart"/>
          </w:tcPr>
          <w:p w14:paraId="7DB2ECBA" w14:textId="77777777" w:rsidR="00562E65" w:rsidRPr="00B77AD6" w:rsidRDefault="00562E65" w:rsidP="00E560B7">
            <w:pPr>
              <w:jc w:val="both"/>
              <w:rPr>
                <w:rStyle w:val="apple-style-span"/>
                <w:rFonts w:ascii="Times New Roman" w:hAnsi="Times New Roman"/>
                <w:sz w:val="24"/>
                <w:szCs w:val="24"/>
                <w:lang w:val="kk-KZ"/>
              </w:rPr>
            </w:pPr>
            <w:r w:rsidRPr="00B77AD6">
              <w:rPr>
                <w:rFonts w:ascii="Times New Roman" w:hAnsi="Times New Roman"/>
                <w:sz w:val="24"/>
                <w:szCs w:val="24"/>
                <w:lang w:val="kk-KZ"/>
              </w:rPr>
              <w:t>Н.И.Конюхов Прикладные аспекты современной психологии: термины, законы, концепции, методы. – Москва, 1992. – 100 с.</w:t>
            </w:r>
          </w:p>
        </w:tc>
        <w:tc>
          <w:tcPr>
            <w:tcW w:w="4389" w:type="dxa"/>
          </w:tcPr>
          <w:p w14:paraId="543086F1" w14:textId="49B944C6"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Сөйлеу – адамның коммуникативтік іс-әрекетінің, тіл арқылы жанама қарым-қатынас құралдарының бірі; ойды материалдандыру процесі [</w:t>
            </w:r>
            <w:r w:rsidR="00BC696B">
              <w:rPr>
                <w:rStyle w:val="apple-style-span"/>
                <w:rFonts w:ascii="Times New Roman" w:hAnsi="Times New Roman"/>
                <w:sz w:val="24"/>
                <w:szCs w:val="24"/>
                <w:lang w:val="kk-KZ"/>
              </w:rPr>
              <w:t>102</w:t>
            </w:r>
            <w:r w:rsidRPr="00B77AD6">
              <w:rPr>
                <w:rStyle w:val="apple-style-span"/>
                <w:rFonts w:ascii="Times New Roman" w:hAnsi="Times New Roman"/>
                <w:sz w:val="24"/>
                <w:szCs w:val="24"/>
                <w:lang w:val="kk-KZ"/>
              </w:rPr>
              <w:t>]</w:t>
            </w:r>
            <w:r w:rsidR="003616F4">
              <w:rPr>
                <w:rStyle w:val="apple-style-span"/>
                <w:rFonts w:ascii="Times New Roman" w:hAnsi="Times New Roman"/>
                <w:sz w:val="24"/>
                <w:szCs w:val="24"/>
                <w:lang w:val="kk-KZ"/>
              </w:rPr>
              <w:t>.</w:t>
            </w:r>
          </w:p>
        </w:tc>
        <w:tc>
          <w:tcPr>
            <w:tcW w:w="2840" w:type="dxa"/>
          </w:tcPr>
          <w:p w14:paraId="64B5B0A1" w14:textId="77777777" w:rsidR="00562E65" w:rsidRPr="00B77AD6" w:rsidRDefault="00562E65" w:rsidP="00E560B7">
            <w:pPr>
              <w:jc w:val="both"/>
              <w:rPr>
                <w:rFonts w:ascii="Times New Roman" w:hAnsi="Times New Roman"/>
                <w:color w:val="000000" w:themeColor="text1"/>
                <w:sz w:val="24"/>
                <w:szCs w:val="24"/>
                <w:lang w:val="kk-KZ"/>
              </w:rPr>
            </w:pPr>
            <w:r w:rsidRPr="00B77AD6">
              <w:rPr>
                <w:rStyle w:val="apple-style-span"/>
                <w:rFonts w:ascii="Times New Roman" w:hAnsi="Times New Roman"/>
                <w:sz w:val="24"/>
                <w:szCs w:val="24"/>
                <w:lang w:val="kk-KZ"/>
              </w:rPr>
              <w:t>Қарым-қатынас құралы</w:t>
            </w:r>
          </w:p>
        </w:tc>
      </w:tr>
      <w:tr w:rsidR="00562E65" w:rsidRPr="00B77AD6" w14:paraId="38E4764A" w14:textId="77777777" w:rsidTr="00B21B0D">
        <w:tc>
          <w:tcPr>
            <w:tcW w:w="2410" w:type="dxa"/>
            <w:vMerge/>
          </w:tcPr>
          <w:p w14:paraId="7A6C47FC" w14:textId="77777777" w:rsidR="00562E65" w:rsidRPr="00B77AD6" w:rsidRDefault="00562E65" w:rsidP="00E560B7">
            <w:pPr>
              <w:jc w:val="both"/>
              <w:rPr>
                <w:rFonts w:ascii="Times New Roman" w:hAnsi="Times New Roman"/>
                <w:sz w:val="24"/>
                <w:szCs w:val="24"/>
                <w:lang w:val="kk-KZ"/>
              </w:rPr>
            </w:pPr>
          </w:p>
        </w:tc>
        <w:tc>
          <w:tcPr>
            <w:tcW w:w="4389" w:type="dxa"/>
          </w:tcPr>
          <w:p w14:paraId="271294F8" w14:textId="3B22C145"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Ойлау – субъективті әлемнің объектілері мен құбылыстары арасындағы күрделі байланыстар мен қатынастарды адам санасында жанама бейнелеу процесі; шындықтың жалпыланған және жанама көрінісімен сипатталатын жеке тұлғаның танымдық қы</w:t>
            </w:r>
            <w:r w:rsidR="00BC696B">
              <w:rPr>
                <w:rStyle w:val="apple-style-span"/>
                <w:rFonts w:ascii="Times New Roman" w:hAnsi="Times New Roman"/>
                <w:sz w:val="24"/>
                <w:szCs w:val="24"/>
                <w:lang w:val="kk-KZ"/>
              </w:rPr>
              <w:t>зметі [102</w:t>
            </w:r>
            <w:r w:rsidRPr="00B77AD6">
              <w:rPr>
                <w:rStyle w:val="apple-style-span"/>
                <w:rFonts w:ascii="Times New Roman" w:hAnsi="Times New Roman"/>
                <w:sz w:val="24"/>
                <w:szCs w:val="24"/>
                <w:lang w:val="kk-KZ"/>
              </w:rPr>
              <w:t>].</w:t>
            </w:r>
          </w:p>
        </w:tc>
        <w:tc>
          <w:tcPr>
            <w:tcW w:w="2840" w:type="dxa"/>
          </w:tcPr>
          <w:p w14:paraId="0EE9C2D7"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Тұлғаның танымдық қызметі</w:t>
            </w:r>
          </w:p>
        </w:tc>
      </w:tr>
      <w:tr w:rsidR="00562E65" w:rsidRPr="00B77AD6" w14:paraId="34C1B43C" w14:textId="77777777" w:rsidTr="00B21B0D">
        <w:tc>
          <w:tcPr>
            <w:tcW w:w="2410" w:type="dxa"/>
            <w:vMerge w:val="restart"/>
          </w:tcPr>
          <w:p w14:paraId="2F9AD9F6" w14:textId="785E55C8"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А.В.Морозова Деловая психология. Москва, 2000.</w:t>
            </w:r>
            <w:r w:rsidR="00BC696B">
              <w:rPr>
                <w:rStyle w:val="apple-style-span"/>
                <w:rFonts w:ascii="Times New Roman" w:hAnsi="Times New Roman"/>
                <w:sz w:val="24"/>
                <w:szCs w:val="24"/>
                <w:lang w:val="kk-KZ"/>
              </w:rPr>
              <w:t xml:space="preserve"> - 576</w:t>
            </w:r>
            <w:r w:rsidR="00FF05C1">
              <w:rPr>
                <w:rStyle w:val="apple-style-span"/>
                <w:rFonts w:ascii="Times New Roman" w:hAnsi="Times New Roman"/>
                <w:sz w:val="24"/>
                <w:szCs w:val="24"/>
                <w:lang w:val="kk-KZ"/>
              </w:rPr>
              <w:t xml:space="preserve"> с.</w:t>
            </w:r>
          </w:p>
        </w:tc>
        <w:tc>
          <w:tcPr>
            <w:tcW w:w="4389" w:type="dxa"/>
          </w:tcPr>
          <w:p w14:paraId="62A88D7A" w14:textId="0D6FDD2E"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Сөйлеу – ақпаратты ұсыну, өңдеу, сақтау және беру үшін адам пайдаланатын дыбыстық сигналдар, жазбаша бе</w:t>
            </w:r>
            <w:r w:rsidR="00BC696B">
              <w:rPr>
                <w:rStyle w:val="apple-style-span"/>
                <w:rFonts w:ascii="Times New Roman" w:hAnsi="Times New Roman"/>
                <w:sz w:val="24"/>
                <w:szCs w:val="24"/>
                <w:lang w:val="kk-KZ"/>
              </w:rPr>
              <w:t>лгілер мен символдар жүйесі [103</w:t>
            </w:r>
            <w:r w:rsidRPr="00B77AD6">
              <w:rPr>
                <w:rStyle w:val="apple-style-span"/>
                <w:rFonts w:ascii="Times New Roman" w:hAnsi="Times New Roman"/>
                <w:sz w:val="24"/>
                <w:szCs w:val="24"/>
                <w:lang w:val="kk-KZ"/>
              </w:rPr>
              <w:t>].</w:t>
            </w:r>
          </w:p>
        </w:tc>
        <w:tc>
          <w:tcPr>
            <w:tcW w:w="2840" w:type="dxa"/>
          </w:tcPr>
          <w:p w14:paraId="77487CB9"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Ақпарат = сигнал + белгі + символ</w:t>
            </w:r>
          </w:p>
          <w:p w14:paraId="32E5CBA1" w14:textId="77777777" w:rsidR="00562E65" w:rsidRPr="00B77AD6" w:rsidRDefault="00562E65" w:rsidP="00E560B7">
            <w:pPr>
              <w:jc w:val="both"/>
              <w:rPr>
                <w:rFonts w:ascii="Times New Roman" w:hAnsi="Times New Roman"/>
                <w:color w:val="000000" w:themeColor="text1"/>
                <w:sz w:val="24"/>
                <w:szCs w:val="24"/>
                <w:lang w:val="kk-KZ"/>
              </w:rPr>
            </w:pPr>
          </w:p>
        </w:tc>
      </w:tr>
      <w:tr w:rsidR="00562E65" w:rsidRPr="00B77AD6" w14:paraId="15D43330" w14:textId="77777777" w:rsidTr="00B21B0D">
        <w:tc>
          <w:tcPr>
            <w:tcW w:w="2410" w:type="dxa"/>
            <w:vMerge/>
          </w:tcPr>
          <w:p w14:paraId="062C25FC" w14:textId="77777777" w:rsidR="00562E65" w:rsidRPr="00B77AD6" w:rsidRDefault="00562E65" w:rsidP="00E560B7">
            <w:pPr>
              <w:jc w:val="both"/>
              <w:rPr>
                <w:rStyle w:val="apple-style-span"/>
                <w:rFonts w:ascii="Times New Roman" w:hAnsi="Times New Roman"/>
                <w:sz w:val="24"/>
                <w:szCs w:val="24"/>
                <w:lang w:val="kk-KZ"/>
              </w:rPr>
            </w:pPr>
          </w:p>
        </w:tc>
        <w:tc>
          <w:tcPr>
            <w:tcW w:w="4389" w:type="dxa"/>
          </w:tcPr>
          <w:p w14:paraId="66B9F343" w14:textId="4A09C232"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Ойлау – субъективті жаңа білімді ашумен, мәселелерді шешумен, шындықтың шығармашылық өзгеруімен байланысты тан</w:t>
            </w:r>
            <w:r w:rsidR="00BC696B">
              <w:rPr>
                <w:rStyle w:val="apple-style-span"/>
                <w:rFonts w:ascii="Times New Roman" w:hAnsi="Times New Roman"/>
                <w:sz w:val="24"/>
                <w:szCs w:val="24"/>
                <w:lang w:val="kk-KZ"/>
              </w:rPr>
              <w:t>ымның психологиялық процесі [103</w:t>
            </w:r>
            <w:r w:rsidRPr="00B77AD6">
              <w:rPr>
                <w:rStyle w:val="apple-style-span"/>
                <w:rFonts w:ascii="Times New Roman" w:hAnsi="Times New Roman"/>
                <w:sz w:val="24"/>
                <w:szCs w:val="24"/>
                <w:lang w:val="kk-KZ"/>
              </w:rPr>
              <w:t>].</w:t>
            </w:r>
          </w:p>
        </w:tc>
        <w:tc>
          <w:tcPr>
            <w:tcW w:w="2840" w:type="dxa"/>
          </w:tcPr>
          <w:p w14:paraId="06B62C75"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Білімді қолданудың танымдық процесі</w:t>
            </w:r>
          </w:p>
        </w:tc>
      </w:tr>
      <w:tr w:rsidR="00562E65" w:rsidRPr="00640F47" w14:paraId="31C62800" w14:textId="77777777" w:rsidTr="00B21B0D">
        <w:tc>
          <w:tcPr>
            <w:tcW w:w="2410" w:type="dxa"/>
          </w:tcPr>
          <w:p w14:paraId="08BC7223" w14:textId="0A6ABE6B"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М.Кордуэлл Психология от А до Я: Словарь – справочник, 2000.</w:t>
            </w:r>
            <w:r w:rsidR="00BC696B">
              <w:rPr>
                <w:rStyle w:val="apple-style-span"/>
                <w:rFonts w:ascii="Times New Roman" w:hAnsi="Times New Roman"/>
                <w:sz w:val="24"/>
                <w:szCs w:val="24"/>
                <w:lang w:val="kk-KZ"/>
              </w:rPr>
              <w:t xml:space="preserve"> - </w:t>
            </w:r>
            <w:r w:rsidR="00BA045D">
              <w:rPr>
                <w:rStyle w:val="apple-style-span"/>
                <w:rFonts w:ascii="Times New Roman" w:hAnsi="Times New Roman"/>
                <w:sz w:val="24"/>
                <w:szCs w:val="24"/>
                <w:lang w:val="kk-KZ"/>
              </w:rPr>
              <w:t>448 с.</w:t>
            </w:r>
          </w:p>
        </w:tc>
        <w:tc>
          <w:tcPr>
            <w:tcW w:w="4389" w:type="dxa"/>
          </w:tcPr>
          <w:p w14:paraId="407356F2" w14:textId="140C50D0"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Ойлау – жоғары психикалық көріністердің бірі; шындықтың жалпыланған және жанама көрінісімен сипатталатын адамның</w:t>
            </w:r>
            <w:r w:rsidR="00BC696B">
              <w:rPr>
                <w:rStyle w:val="apple-style-span"/>
                <w:rFonts w:ascii="Times New Roman" w:hAnsi="Times New Roman"/>
                <w:sz w:val="24"/>
                <w:szCs w:val="24"/>
                <w:lang w:val="kk-KZ"/>
              </w:rPr>
              <w:t xml:space="preserve"> танымдық іс-әрекет процесі [104</w:t>
            </w:r>
            <w:r w:rsidRPr="00B77AD6">
              <w:rPr>
                <w:rStyle w:val="apple-style-span"/>
                <w:rFonts w:ascii="Times New Roman" w:hAnsi="Times New Roman"/>
                <w:sz w:val="24"/>
                <w:szCs w:val="24"/>
                <w:lang w:val="kk-KZ"/>
              </w:rPr>
              <w:t>].</w:t>
            </w:r>
          </w:p>
        </w:tc>
        <w:tc>
          <w:tcPr>
            <w:tcW w:w="2840" w:type="dxa"/>
          </w:tcPr>
          <w:p w14:paraId="23DB5E87"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Шындықтың жалпы және жанама көрінісі</w:t>
            </w:r>
          </w:p>
        </w:tc>
      </w:tr>
      <w:tr w:rsidR="00562E65" w:rsidRPr="00B77AD6" w14:paraId="7BC74E37" w14:textId="77777777" w:rsidTr="00B21B0D">
        <w:tc>
          <w:tcPr>
            <w:tcW w:w="2410" w:type="dxa"/>
          </w:tcPr>
          <w:p w14:paraId="19F9625E" w14:textId="77777777"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 xml:space="preserve">И.М.Кондаков Психология. Иллюстративный словарь. – Москва, 2003. – 1700 с. </w:t>
            </w:r>
          </w:p>
        </w:tc>
        <w:tc>
          <w:tcPr>
            <w:tcW w:w="4389" w:type="dxa"/>
          </w:tcPr>
          <w:p w14:paraId="0F3F65E0" w14:textId="07C974EA"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Сөйлеу – белгілі бір ережелер негізінде құрылған тілдік құрылымдар арқылы адамдардың қарым-қатынасының</w:t>
            </w:r>
            <w:r w:rsidR="00BC696B">
              <w:rPr>
                <w:rStyle w:val="apple-style-span"/>
                <w:rFonts w:ascii="Times New Roman" w:hAnsi="Times New Roman"/>
                <w:sz w:val="24"/>
                <w:szCs w:val="24"/>
                <w:lang w:val="kk-KZ"/>
              </w:rPr>
              <w:t xml:space="preserve"> тарихи қалыптасқан формасы [105</w:t>
            </w:r>
            <w:r w:rsidRPr="00B77AD6">
              <w:rPr>
                <w:rStyle w:val="apple-style-span"/>
                <w:rFonts w:ascii="Times New Roman" w:hAnsi="Times New Roman"/>
                <w:sz w:val="24"/>
                <w:szCs w:val="24"/>
                <w:lang w:val="kk-KZ"/>
              </w:rPr>
              <w:t>].</w:t>
            </w:r>
          </w:p>
        </w:tc>
        <w:tc>
          <w:tcPr>
            <w:tcW w:w="2840" w:type="dxa"/>
          </w:tcPr>
          <w:p w14:paraId="0E33FEEC"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Тілдік бірліктерді қолдану  </w:t>
            </w:r>
          </w:p>
        </w:tc>
      </w:tr>
      <w:tr w:rsidR="00562E65" w:rsidRPr="00B77AD6" w14:paraId="35111B49" w14:textId="77777777" w:rsidTr="00B21B0D">
        <w:tc>
          <w:tcPr>
            <w:tcW w:w="2410" w:type="dxa"/>
          </w:tcPr>
          <w:p w14:paraId="281093CF" w14:textId="77777777"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 xml:space="preserve">Словарь Л.С.Выготского. – Москва, 2004. – 118 с.  </w:t>
            </w:r>
          </w:p>
        </w:tc>
        <w:tc>
          <w:tcPr>
            <w:tcW w:w="4389" w:type="dxa"/>
          </w:tcPr>
          <w:p w14:paraId="1F03418B" w14:textId="235B8ACD"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Сөйлеу – бір жағынан әлеуметтік байланыс рефлекстерінің жүйесі, ал екінші жағынан, сана рефлекстерінің жүйесі, яғни, басқ</w:t>
            </w:r>
            <w:r w:rsidR="00BC696B">
              <w:rPr>
                <w:rStyle w:val="apple-style-span"/>
                <w:rFonts w:ascii="Times New Roman" w:hAnsi="Times New Roman"/>
                <w:sz w:val="24"/>
                <w:szCs w:val="24"/>
                <w:lang w:val="kk-KZ"/>
              </w:rPr>
              <w:t>а жүйелердің әсерін көрсету [106</w:t>
            </w:r>
            <w:r w:rsidRPr="00B77AD6">
              <w:rPr>
                <w:rStyle w:val="apple-style-span"/>
                <w:rFonts w:ascii="Times New Roman" w:hAnsi="Times New Roman"/>
                <w:sz w:val="24"/>
                <w:szCs w:val="24"/>
                <w:lang w:val="kk-KZ"/>
              </w:rPr>
              <w:t>].</w:t>
            </w:r>
          </w:p>
        </w:tc>
        <w:tc>
          <w:tcPr>
            <w:tcW w:w="2840" w:type="dxa"/>
          </w:tcPr>
          <w:p w14:paraId="5AF64710"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Әлеуметтік рефлекс+сана рефлексі </w:t>
            </w:r>
          </w:p>
        </w:tc>
      </w:tr>
      <w:tr w:rsidR="00562E65" w:rsidRPr="00B77AD6" w14:paraId="5E64D5E6" w14:textId="77777777" w:rsidTr="00B21B0D">
        <w:tc>
          <w:tcPr>
            <w:tcW w:w="2410" w:type="dxa"/>
          </w:tcPr>
          <w:p w14:paraId="6C509DA1" w14:textId="77777777"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С.Б.Давлетчина Словарь по конфликтологии. Улан-Удэ: ВСГТУ, 2005. – 100 с.</w:t>
            </w:r>
          </w:p>
        </w:tc>
        <w:tc>
          <w:tcPr>
            <w:tcW w:w="4389" w:type="dxa"/>
          </w:tcPr>
          <w:p w14:paraId="6BBC08B8" w14:textId="455F5150"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Ойлау – интеллектуалды іс-әрекеттің түрі, адамның өзі үшін жаңа білімді ашумен байланыс</w:t>
            </w:r>
            <w:r w:rsidR="00BC696B">
              <w:rPr>
                <w:rStyle w:val="apple-style-span"/>
                <w:rFonts w:ascii="Times New Roman" w:hAnsi="Times New Roman"/>
                <w:sz w:val="24"/>
                <w:szCs w:val="24"/>
                <w:lang w:val="kk-KZ"/>
              </w:rPr>
              <w:t>ты мәселелерді шешу процесі [107</w:t>
            </w:r>
            <w:r w:rsidRPr="00B77AD6">
              <w:rPr>
                <w:rStyle w:val="apple-style-span"/>
                <w:rFonts w:ascii="Times New Roman" w:hAnsi="Times New Roman"/>
                <w:sz w:val="24"/>
                <w:szCs w:val="24"/>
                <w:lang w:val="kk-KZ"/>
              </w:rPr>
              <w:t>].</w:t>
            </w:r>
          </w:p>
        </w:tc>
        <w:tc>
          <w:tcPr>
            <w:tcW w:w="2840" w:type="dxa"/>
          </w:tcPr>
          <w:p w14:paraId="27A775F4"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Интеллектуалдық тұрғыда шешу</w:t>
            </w:r>
          </w:p>
        </w:tc>
      </w:tr>
      <w:tr w:rsidR="00562E65" w:rsidRPr="00B77AD6" w14:paraId="0B64C0D9" w14:textId="77777777" w:rsidTr="00B21B0D">
        <w:tc>
          <w:tcPr>
            <w:tcW w:w="2410" w:type="dxa"/>
          </w:tcPr>
          <w:p w14:paraId="5D6EC49A" w14:textId="3AC7FF64"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Р.С.Немов Психологияеский словарь. – Москва, 2007.</w:t>
            </w:r>
            <w:r w:rsidR="00BC696B">
              <w:rPr>
                <w:rStyle w:val="apple-style-span"/>
                <w:rFonts w:ascii="Times New Roman" w:hAnsi="Times New Roman"/>
                <w:sz w:val="24"/>
                <w:szCs w:val="24"/>
                <w:lang w:val="kk-KZ"/>
              </w:rPr>
              <w:t xml:space="preserve"> - 560.</w:t>
            </w:r>
          </w:p>
        </w:tc>
        <w:tc>
          <w:tcPr>
            <w:tcW w:w="4389" w:type="dxa"/>
          </w:tcPr>
          <w:p w14:paraId="7D791EEF" w14:textId="63F0AB01"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 xml:space="preserve">Сөйлеу – әр түрлі ақпаратты ұсыну, ауызша немесе жазбаша түрде сақтау және кейіннен өңдеу, сондай-ақ оны басқа адамдармен алмасу үшін тілді қолданумен байланысты адамның психологиялық, </w:t>
            </w:r>
            <w:r w:rsidR="00BC696B">
              <w:rPr>
                <w:rStyle w:val="apple-style-span"/>
                <w:rFonts w:ascii="Times New Roman" w:hAnsi="Times New Roman"/>
                <w:sz w:val="24"/>
                <w:szCs w:val="24"/>
                <w:lang w:val="kk-KZ"/>
              </w:rPr>
              <w:t>танымдық процестерінің бірі [108</w:t>
            </w:r>
            <w:r w:rsidRPr="00B77AD6">
              <w:rPr>
                <w:rStyle w:val="apple-style-span"/>
                <w:rFonts w:ascii="Times New Roman" w:hAnsi="Times New Roman"/>
                <w:sz w:val="24"/>
                <w:szCs w:val="24"/>
                <w:lang w:val="kk-KZ"/>
              </w:rPr>
              <w:t>].</w:t>
            </w:r>
          </w:p>
        </w:tc>
        <w:tc>
          <w:tcPr>
            <w:tcW w:w="2840" w:type="dxa"/>
          </w:tcPr>
          <w:p w14:paraId="2AA4B29B"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Ұсыну+сақтау+өңдеу </w:t>
            </w:r>
            <w:r w:rsidRPr="00B77AD6">
              <w:rPr>
                <w:rFonts w:ascii="Times New Roman" w:hAnsi="Times New Roman"/>
                <w:color w:val="000000" w:themeColor="text1"/>
                <w:sz w:val="24"/>
                <w:szCs w:val="24"/>
              </w:rPr>
              <w:t>= а</w:t>
            </w:r>
            <w:r w:rsidRPr="00B77AD6">
              <w:rPr>
                <w:rFonts w:ascii="Times New Roman" w:hAnsi="Times New Roman"/>
                <w:color w:val="000000" w:themeColor="text1"/>
                <w:sz w:val="24"/>
                <w:szCs w:val="24"/>
                <w:lang w:val="kk-KZ"/>
              </w:rPr>
              <w:t>қпарат</w:t>
            </w:r>
          </w:p>
        </w:tc>
      </w:tr>
      <w:tr w:rsidR="00562E65" w:rsidRPr="00B77AD6" w14:paraId="4C731F01" w14:textId="77777777" w:rsidTr="00B21B0D">
        <w:tc>
          <w:tcPr>
            <w:tcW w:w="2410" w:type="dxa"/>
            <w:vMerge w:val="restart"/>
          </w:tcPr>
          <w:p w14:paraId="334704D2" w14:textId="77777777" w:rsidR="00562E65" w:rsidRPr="00B77AD6" w:rsidRDefault="00562E65" w:rsidP="00E560B7">
            <w:pPr>
              <w:widowControl w:val="0"/>
              <w:autoSpaceDE w:val="0"/>
              <w:autoSpaceDN w:val="0"/>
              <w:adjustRightInd w:val="0"/>
              <w:contextualSpacing/>
              <w:jc w:val="both"/>
              <w:rPr>
                <w:rStyle w:val="apple-style-span"/>
                <w:rFonts w:ascii="Times New Roman" w:hAnsi="Times New Roman"/>
                <w:sz w:val="24"/>
                <w:szCs w:val="24"/>
                <w:lang w:val="en-US"/>
              </w:rPr>
            </w:pPr>
            <w:r w:rsidRPr="00B77AD6">
              <w:rPr>
                <w:rFonts w:ascii="Times New Roman" w:hAnsi="Times New Roman"/>
                <w:sz w:val="24"/>
                <w:szCs w:val="24"/>
              </w:rPr>
              <w:t>В.П.</w:t>
            </w:r>
            <w:r w:rsidRPr="00B77AD6">
              <w:rPr>
                <w:rFonts w:ascii="Times New Roman" w:hAnsi="Times New Roman"/>
                <w:sz w:val="24"/>
                <w:szCs w:val="24"/>
                <w:lang w:val="kk-KZ"/>
              </w:rPr>
              <w:t xml:space="preserve"> </w:t>
            </w:r>
            <w:r w:rsidRPr="00B77AD6">
              <w:rPr>
                <w:rFonts w:ascii="Times New Roman" w:hAnsi="Times New Roman"/>
                <w:sz w:val="24"/>
                <w:szCs w:val="24"/>
              </w:rPr>
              <w:t>Зинченко Б.Г. Мещеряков</w:t>
            </w:r>
            <w:r w:rsidRPr="00B77AD6">
              <w:rPr>
                <w:rFonts w:ascii="Times New Roman" w:hAnsi="Times New Roman"/>
                <w:sz w:val="24"/>
                <w:szCs w:val="24"/>
                <w:lang w:val="kk-KZ"/>
              </w:rPr>
              <w:t xml:space="preserve">. – </w:t>
            </w:r>
            <w:r w:rsidRPr="00B77AD6">
              <w:rPr>
                <w:rStyle w:val="apple-style-span"/>
                <w:rFonts w:ascii="Times New Roman" w:hAnsi="Times New Roman"/>
                <w:sz w:val="24"/>
                <w:szCs w:val="24"/>
                <w:lang w:val="kk-KZ"/>
              </w:rPr>
              <w:t xml:space="preserve">Большой психологический словарь. Москва, 2008. </w:t>
            </w:r>
            <w:r w:rsidR="008D0C36" w:rsidRPr="00B77AD6">
              <w:rPr>
                <w:rStyle w:val="apple-style-span"/>
                <w:rFonts w:ascii="Times New Roman" w:hAnsi="Times New Roman"/>
                <w:sz w:val="24"/>
                <w:szCs w:val="24"/>
                <w:lang w:val="en-US"/>
              </w:rPr>
              <w:t>- 632 c.</w:t>
            </w:r>
          </w:p>
        </w:tc>
        <w:tc>
          <w:tcPr>
            <w:tcW w:w="4389" w:type="dxa"/>
          </w:tcPr>
          <w:p w14:paraId="4690CAC6" w14:textId="6E9BDDC4"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Ойлау (ағылш. thinking) – шындықты бейнелеудің психикалық процесі, адамның шығармашылық бе</w:t>
            </w:r>
            <w:r w:rsidR="00BC696B">
              <w:rPr>
                <w:rStyle w:val="apple-style-span"/>
                <w:rFonts w:ascii="Times New Roman" w:hAnsi="Times New Roman"/>
                <w:sz w:val="24"/>
                <w:szCs w:val="24"/>
                <w:lang w:val="kk-KZ"/>
              </w:rPr>
              <w:t>лсенділігінің жоғары нысаны [109</w:t>
            </w:r>
            <w:r w:rsidRPr="00B77AD6">
              <w:rPr>
                <w:rStyle w:val="apple-style-span"/>
                <w:rFonts w:ascii="Times New Roman" w:hAnsi="Times New Roman"/>
                <w:sz w:val="24"/>
                <w:szCs w:val="24"/>
                <w:lang w:val="kk-KZ"/>
              </w:rPr>
              <w:t>].</w:t>
            </w:r>
          </w:p>
        </w:tc>
        <w:tc>
          <w:tcPr>
            <w:tcW w:w="2840" w:type="dxa"/>
          </w:tcPr>
          <w:p w14:paraId="3BBFE9A4"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 xml:space="preserve">Шығармашылық белсенділік </w:t>
            </w:r>
          </w:p>
        </w:tc>
      </w:tr>
      <w:tr w:rsidR="00562E65" w:rsidRPr="00B77AD6" w14:paraId="3B1F9AEA" w14:textId="77777777" w:rsidTr="00B21B0D">
        <w:tc>
          <w:tcPr>
            <w:tcW w:w="2410" w:type="dxa"/>
            <w:vMerge/>
          </w:tcPr>
          <w:p w14:paraId="77794ED0" w14:textId="77777777" w:rsidR="00562E65" w:rsidRPr="00B77AD6" w:rsidRDefault="00562E65" w:rsidP="00E560B7">
            <w:pPr>
              <w:jc w:val="both"/>
              <w:rPr>
                <w:rStyle w:val="apple-style-span"/>
                <w:rFonts w:ascii="Times New Roman" w:hAnsi="Times New Roman"/>
                <w:sz w:val="24"/>
                <w:szCs w:val="24"/>
              </w:rPr>
            </w:pPr>
          </w:p>
        </w:tc>
        <w:tc>
          <w:tcPr>
            <w:tcW w:w="4389" w:type="dxa"/>
          </w:tcPr>
          <w:p w14:paraId="03D17F85" w14:textId="6AEDA67C" w:rsidR="00562E65" w:rsidRPr="00B77AD6" w:rsidRDefault="00562E65" w:rsidP="00E560B7">
            <w:pPr>
              <w:jc w:val="both"/>
              <w:rPr>
                <w:rStyle w:val="apple-style-span"/>
                <w:rFonts w:ascii="Times New Roman" w:hAnsi="Times New Roman"/>
                <w:sz w:val="24"/>
                <w:szCs w:val="24"/>
              </w:rPr>
            </w:pPr>
            <w:r w:rsidRPr="00B77AD6">
              <w:rPr>
                <w:rStyle w:val="apple-style-span"/>
                <w:rFonts w:ascii="Times New Roman" w:hAnsi="Times New Roman"/>
                <w:sz w:val="24"/>
                <w:szCs w:val="24"/>
              </w:rPr>
              <w:t>Сөйлеу (ағылш. speech)</w:t>
            </w:r>
            <w:r w:rsidRPr="00B77AD6">
              <w:rPr>
                <w:rStyle w:val="apple-style-span"/>
                <w:rFonts w:ascii="Times New Roman" w:hAnsi="Times New Roman"/>
                <w:sz w:val="24"/>
                <w:szCs w:val="24"/>
                <w:lang w:val="kk-KZ"/>
              </w:rPr>
              <w:t xml:space="preserve"> – </w:t>
            </w:r>
            <w:r w:rsidRPr="00B77AD6">
              <w:rPr>
                <w:rStyle w:val="apple-style-span"/>
                <w:rFonts w:ascii="Times New Roman" w:hAnsi="Times New Roman"/>
                <w:sz w:val="24"/>
                <w:szCs w:val="24"/>
              </w:rPr>
              <w:t xml:space="preserve">адамдар арасындағы тіл арқылы қалыптасқан қарым-қатынастың тарихи түрі. </w:t>
            </w:r>
            <w:r w:rsidRPr="00B77AD6">
              <w:rPr>
                <w:rStyle w:val="apple-style-span"/>
                <w:rFonts w:ascii="Times New Roman" w:hAnsi="Times New Roman"/>
                <w:sz w:val="24"/>
                <w:szCs w:val="24"/>
                <w:lang w:val="kk-KZ"/>
              </w:rPr>
              <w:t>С</w:t>
            </w:r>
            <w:r w:rsidRPr="00B77AD6">
              <w:rPr>
                <w:rStyle w:val="apple-style-span"/>
                <w:rFonts w:ascii="Times New Roman" w:hAnsi="Times New Roman"/>
                <w:sz w:val="24"/>
                <w:szCs w:val="24"/>
              </w:rPr>
              <w:t>өйлеу мен тіл күрделі диалектикалық бірлікті құрайды [</w:t>
            </w:r>
            <w:r w:rsidR="00BC696B">
              <w:rPr>
                <w:rStyle w:val="apple-style-span"/>
                <w:rFonts w:ascii="Times New Roman" w:hAnsi="Times New Roman"/>
                <w:sz w:val="24"/>
                <w:szCs w:val="24"/>
                <w:lang w:val="kk-KZ"/>
              </w:rPr>
              <w:t>109</w:t>
            </w:r>
            <w:r w:rsidRPr="00B77AD6">
              <w:rPr>
                <w:rStyle w:val="apple-style-span"/>
                <w:rFonts w:ascii="Times New Roman" w:hAnsi="Times New Roman"/>
                <w:sz w:val="24"/>
                <w:szCs w:val="24"/>
              </w:rPr>
              <w:t>].</w:t>
            </w:r>
          </w:p>
        </w:tc>
        <w:tc>
          <w:tcPr>
            <w:tcW w:w="2840" w:type="dxa"/>
          </w:tcPr>
          <w:p w14:paraId="1715D1D5" w14:textId="77777777" w:rsidR="00562E65" w:rsidRPr="00B77AD6" w:rsidRDefault="00562E65" w:rsidP="00E560B7">
            <w:pPr>
              <w:jc w:val="both"/>
              <w:rPr>
                <w:rFonts w:ascii="Times New Roman" w:hAnsi="Times New Roman"/>
                <w:color w:val="000000" w:themeColor="text1"/>
                <w:sz w:val="24"/>
                <w:szCs w:val="24"/>
                <w:lang w:val="kk-KZ"/>
              </w:rPr>
            </w:pPr>
            <w:r w:rsidRPr="00B77AD6">
              <w:rPr>
                <w:rFonts w:ascii="Times New Roman" w:hAnsi="Times New Roman"/>
                <w:color w:val="000000" w:themeColor="text1"/>
                <w:sz w:val="24"/>
                <w:szCs w:val="24"/>
                <w:lang w:val="kk-KZ"/>
              </w:rPr>
              <w:t>Қарым-қатынастың тарихи түрі</w:t>
            </w:r>
          </w:p>
        </w:tc>
      </w:tr>
      <w:tr w:rsidR="00562E65" w:rsidRPr="00B77AD6" w14:paraId="3B83B2A9" w14:textId="77777777" w:rsidTr="00B21B0D">
        <w:tc>
          <w:tcPr>
            <w:tcW w:w="2410" w:type="dxa"/>
          </w:tcPr>
          <w:p w14:paraId="4686E83C" w14:textId="77777777"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Ю.В.Байковский, Н.Г.Самойлов, А.В.Алешичева Экстремальная психология. Москва, 2018. – 146 с.</w:t>
            </w:r>
          </w:p>
        </w:tc>
        <w:tc>
          <w:tcPr>
            <w:tcW w:w="4389" w:type="dxa"/>
          </w:tcPr>
          <w:p w14:paraId="40882ED9" w14:textId="4B514DEB" w:rsidR="00562E65" w:rsidRPr="00B77AD6" w:rsidRDefault="00562E65" w:rsidP="00E560B7">
            <w:pPr>
              <w:jc w:val="both"/>
              <w:rPr>
                <w:rStyle w:val="apple-style-span"/>
                <w:rFonts w:ascii="Times New Roman" w:hAnsi="Times New Roman"/>
                <w:sz w:val="24"/>
                <w:szCs w:val="24"/>
                <w:lang w:val="kk-KZ"/>
              </w:rPr>
            </w:pPr>
            <w:r w:rsidRPr="00B77AD6">
              <w:rPr>
                <w:rStyle w:val="apple-style-span"/>
                <w:rFonts w:ascii="Times New Roman" w:hAnsi="Times New Roman"/>
                <w:sz w:val="24"/>
                <w:szCs w:val="24"/>
                <w:lang w:val="kk-KZ"/>
              </w:rPr>
              <w:t>Ойлау – құрылымы, қызметі, оларды ұйымдастыру деңгейі және іске асыру құралдары бойынша ерекшеленетін, шындықтың жалпыланған, жанама көрінісімен сипатталатын психи</w:t>
            </w:r>
            <w:r w:rsidR="00BC696B">
              <w:rPr>
                <w:rStyle w:val="apple-style-span"/>
                <w:rFonts w:ascii="Times New Roman" w:hAnsi="Times New Roman"/>
                <w:sz w:val="24"/>
                <w:szCs w:val="24"/>
                <w:lang w:val="kk-KZ"/>
              </w:rPr>
              <w:t>калық процестердің жиынтығы [110</w:t>
            </w:r>
            <w:r w:rsidRPr="00B77AD6">
              <w:rPr>
                <w:rStyle w:val="apple-style-span"/>
                <w:rFonts w:ascii="Times New Roman" w:hAnsi="Times New Roman"/>
                <w:sz w:val="24"/>
                <w:szCs w:val="24"/>
                <w:lang w:val="kk-KZ"/>
              </w:rPr>
              <w:t>].</w:t>
            </w:r>
          </w:p>
        </w:tc>
        <w:tc>
          <w:tcPr>
            <w:tcW w:w="2840" w:type="dxa"/>
          </w:tcPr>
          <w:p w14:paraId="437A07A2" w14:textId="77777777" w:rsidR="00562E65" w:rsidRPr="00B77AD6" w:rsidRDefault="00562E65" w:rsidP="00E560B7">
            <w:pPr>
              <w:jc w:val="both"/>
              <w:rPr>
                <w:rFonts w:ascii="Times New Roman" w:hAnsi="Times New Roman"/>
                <w:color w:val="000000" w:themeColor="text1"/>
                <w:sz w:val="24"/>
                <w:szCs w:val="24"/>
                <w:lang w:val="kk-KZ"/>
              </w:rPr>
            </w:pPr>
            <w:r w:rsidRPr="00B77AD6">
              <w:rPr>
                <w:rStyle w:val="apple-style-span"/>
                <w:rFonts w:ascii="Times New Roman" w:hAnsi="Times New Roman"/>
                <w:sz w:val="24"/>
                <w:szCs w:val="24"/>
                <w:lang w:val="kk-KZ"/>
              </w:rPr>
              <w:t>Шындықтың жалпыланған, жанама көрінісі</w:t>
            </w:r>
          </w:p>
        </w:tc>
      </w:tr>
    </w:tbl>
    <w:p w14:paraId="4669CAF2" w14:textId="77777777" w:rsidR="00A957EF" w:rsidRPr="00B77AD6" w:rsidRDefault="00A957EF" w:rsidP="00380150">
      <w:pPr>
        <w:pStyle w:val="Default"/>
        <w:jc w:val="right"/>
        <w:rPr>
          <w:b/>
          <w:color w:val="000000" w:themeColor="text1"/>
          <w:sz w:val="28"/>
          <w:szCs w:val="28"/>
          <w:lang w:val="en-US"/>
        </w:rPr>
      </w:pPr>
    </w:p>
    <w:p w14:paraId="639B7FAD" w14:textId="77777777" w:rsidR="00A957EF" w:rsidRPr="00B77AD6" w:rsidRDefault="00A957EF" w:rsidP="00380150">
      <w:pPr>
        <w:pStyle w:val="Default"/>
        <w:jc w:val="right"/>
        <w:rPr>
          <w:b/>
          <w:color w:val="000000" w:themeColor="text1"/>
          <w:sz w:val="28"/>
          <w:szCs w:val="28"/>
          <w:lang w:val="en-US"/>
        </w:rPr>
      </w:pPr>
    </w:p>
    <w:p w14:paraId="5F7E00EA" w14:textId="77777777" w:rsidR="00A957EF" w:rsidRPr="00B77AD6" w:rsidRDefault="00A957EF" w:rsidP="00380150">
      <w:pPr>
        <w:pStyle w:val="Default"/>
        <w:jc w:val="right"/>
        <w:rPr>
          <w:b/>
          <w:color w:val="000000" w:themeColor="text1"/>
          <w:sz w:val="28"/>
          <w:szCs w:val="28"/>
          <w:lang w:val="en-US"/>
        </w:rPr>
      </w:pPr>
    </w:p>
    <w:p w14:paraId="7FF5EE84" w14:textId="77777777" w:rsidR="00A957EF" w:rsidRPr="00B77AD6" w:rsidRDefault="00A957EF" w:rsidP="00380150">
      <w:pPr>
        <w:pStyle w:val="Default"/>
        <w:jc w:val="right"/>
        <w:rPr>
          <w:b/>
          <w:color w:val="000000" w:themeColor="text1"/>
          <w:sz w:val="28"/>
          <w:szCs w:val="28"/>
          <w:lang w:val="en-US"/>
        </w:rPr>
      </w:pPr>
    </w:p>
    <w:p w14:paraId="18CC322B" w14:textId="77777777" w:rsidR="00A957EF" w:rsidRPr="00B77AD6" w:rsidRDefault="00A957EF" w:rsidP="00380150">
      <w:pPr>
        <w:pStyle w:val="Default"/>
        <w:jc w:val="right"/>
        <w:rPr>
          <w:b/>
          <w:color w:val="000000" w:themeColor="text1"/>
          <w:sz w:val="28"/>
          <w:szCs w:val="28"/>
          <w:lang w:val="en-US"/>
        </w:rPr>
      </w:pPr>
    </w:p>
    <w:p w14:paraId="6CAD6AF8" w14:textId="77777777" w:rsidR="00A957EF" w:rsidRPr="00B77AD6" w:rsidRDefault="00A957EF" w:rsidP="00380150">
      <w:pPr>
        <w:pStyle w:val="Default"/>
        <w:jc w:val="right"/>
        <w:rPr>
          <w:b/>
          <w:color w:val="000000" w:themeColor="text1"/>
          <w:sz w:val="28"/>
          <w:szCs w:val="28"/>
          <w:lang w:val="en-US"/>
        </w:rPr>
      </w:pPr>
    </w:p>
    <w:p w14:paraId="53ED93A5" w14:textId="77777777" w:rsidR="00A957EF" w:rsidRPr="00B77AD6" w:rsidRDefault="00A957EF" w:rsidP="00380150">
      <w:pPr>
        <w:pStyle w:val="Default"/>
        <w:jc w:val="right"/>
        <w:rPr>
          <w:b/>
          <w:color w:val="000000" w:themeColor="text1"/>
          <w:sz w:val="28"/>
          <w:szCs w:val="28"/>
          <w:lang w:val="en-US"/>
        </w:rPr>
      </w:pPr>
    </w:p>
    <w:p w14:paraId="5C45FBFA" w14:textId="77777777" w:rsidR="00A957EF" w:rsidRPr="00B77AD6" w:rsidRDefault="00A957EF" w:rsidP="00380150">
      <w:pPr>
        <w:pStyle w:val="Default"/>
        <w:jc w:val="right"/>
        <w:rPr>
          <w:b/>
          <w:color w:val="000000" w:themeColor="text1"/>
          <w:sz w:val="28"/>
          <w:szCs w:val="28"/>
          <w:lang w:val="en-US"/>
        </w:rPr>
      </w:pPr>
    </w:p>
    <w:p w14:paraId="03E09A43" w14:textId="77777777" w:rsidR="00A957EF" w:rsidRPr="00B77AD6" w:rsidRDefault="00A957EF" w:rsidP="00380150">
      <w:pPr>
        <w:pStyle w:val="Default"/>
        <w:jc w:val="right"/>
        <w:rPr>
          <w:b/>
          <w:color w:val="000000" w:themeColor="text1"/>
          <w:sz w:val="28"/>
          <w:szCs w:val="28"/>
          <w:lang w:val="en-US"/>
        </w:rPr>
      </w:pPr>
    </w:p>
    <w:p w14:paraId="5A8ABA28" w14:textId="77777777" w:rsidR="00A957EF" w:rsidRPr="00B77AD6" w:rsidRDefault="00A957EF" w:rsidP="00380150">
      <w:pPr>
        <w:pStyle w:val="Default"/>
        <w:jc w:val="right"/>
        <w:rPr>
          <w:b/>
          <w:color w:val="000000" w:themeColor="text1"/>
          <w:sz w:val="28"/>
          <w:szCs w:val="28"/>
          <w:lang w:val="en-US"/>
        </w:rPr>
      </w:pPr>
    </w:p>
    <w:p w14:paraId="171464C1" w14:textId="77777777" w:rsidR="00A957EF" w:rsidRPr="00B77AD6" w:rsidRDefault="00A957EF" w:rsidP="00380150">
      <w:pPr>
        <w:pStyle w:val="Default"/>
        <w:jc w:val="right"/>
        <w:rPr>
          <w:b/>
          <w:color w:val="000000" w:themeColor="text1"/>
          <w:sz w:val="28"/>
          <w:szCs w:val="28"/>
          <w:lang w:val="en-US"/>
        </w:rPr>
      </w:pPr>
    </w:p>
    <w:p w14:paraId="0469F9E3" w14:textId="77777777" w:rsidR="00A957EF" w:rsidRPr="00B77AD6" w:rsidRDefault="00A957EF" w:rsidP="00380150">
      <w:pPr>
        <w:pStyle w:val="Default"/>
        <w:jc w:val="right"/>
        <w:rPr>
          <w:b/>
          <w:color w:val="000000" w:themeColor="text1"/>
          <w:sz w:val="28"/>
          <w:szCs w:val="28"/>
          <w:lang w:val="en-US"/>
        </w:rPr>
      </w:pPr>
    </w:p>
    <w:p w14:paraId="70A42EA9" w14:textId="77777777" w:rsidR="00A957EF" w:rsidRPr="00B77AD6" w:rsidRDefault="00A957EF" w:rsidP="00380150">
      <w:pPr>
        <w:pStyle w:val="Default"/>
        <w:jc w:val="right"/>
        <w:rPr>
          <w:b/>
          <w:color w:val="000000" w:themeColor="text1"/>
          <w:sz w:val="28"/>
          <w:szCs w:val="28"/>
          <w:lang w:val="en-US"/>
        </w:rPr>
      </w:pPr>
    </w:p>
    <w:p w14:paraId="659F083F" w14:textId="77777777" w:rsidR="00A957EF" w:rsidRPr="00B77AD6" w:rsidRDefault="00A957EF" w:rsidP="00380150">
      <w:pPr>
        <w:pStyle w:val="Default"/>
        <w:jc w:val="right"/>
        <w:rPr>
          <w:b/>
          <w:color w:val="000000" w:themeColor="text1"/>
          <w:sz w:val="28"/>
          <w:szCs w:val="28"/>
          <w:lang w:val="en-US"/>
        </w:rPr>
      </w:pPr>
    </w:p>
    <w:p w14:paraId="210C46A9" w14:textId="77777777" w:rsidR="00A957EF" w:rsidRPr="00B77AD6" w:rsidRDefault="00A957EF" w:rsidP="00380150">
      <w:pPr>
        <w:pStyle w:val="Default"/>
        <w:jc w:val="right"/>
        <w:rPr>
          <w:b/>
          <w:color w:val="000000" w:themeColor="text1"/>
          <w:sz w:val="28"/>
          <w:szCs w:val="28"/>
          <w:lang w:val="en-US"/>
        </w:rPr>
      </w:pPr>
    </w:p>
    <w:p w14:paraId="6EFF78D7" w14:textId="77777777" w:rsidR="00A957EF" w:rsidRPr="00B77AD6" w:rsidRDefault="00A957EF" w:rsidP="00380150">
      <w:pPr>
        <w:pStyle w:val="Default"/>
        <w:jc w:val="right"/>
        <w:rPr>
          <w:b/>
          <w:color w:val="000000" w:themeColor="text1"/>
          <w:sz w:val="28"/>
          <w:szCs w:val="28"/>
          <w:lang w:val="en-US"/>
        </w:rPr>
      </w:pPr>
    </w:p>
    <w:p w14:paraId="59CBB9D4" w14:textId="77777777" w:rsidR="00A957EF" w:rsidRPr="00B77AD6" w:rsidRDefault="00A957EF" w:rsidP="00380150">
      <w:pPr>
        <w:pStyle w:val="Default"/>
        <w:jc w:val="right"/>
        <w:rPr>
          <w:b/>
          <w:color w:val="000000" w:themeColor="text1"/>
          <w:sz w:val="28"/>
          <w:szCs w:val="28"/>
          <w:lang w:val="en-US"/>
        </w:rPr>
      </w:pPr>
    </w:p>
    <w:p w14:paraId="77A4DF3E" w14:textId="77777777" w:rsidR="00A957EF" w:rsidRPr="00B77AD6" w:rsidRDefault="00A957EF" w:rsidP="00380150">
      <w:pPr>
        <w:pStyle w:val="Default"/>
        <w:jc w:val="right"/>
        <w:rPr>
          <w:b/>
          <w:color w:val="000000" w:themeColor="text1"/>
          <w:sz w:val="28"/>
          <w:szCs w:val="28"/>
          <w:lang w:val="en-US"/>
        </w:rPr>
      </w:pPr>
    </w:p>
    <w:p w14:paraId="0B153694" w14:textId="77777777" w:rsidR="00A957EF" w:rsidRPr="00B77AD6" w:rsidRDefault="00A957EF" w:rsidP="00380150">
      <w:pPr>
        <w:pStyle w:val="Default"/>
        <w:jc w:val="right"/>
        <w:rPr>
          <w:b/>
          <w:color w:val="000000" w:themeColor="text1"/>
          <w:sz w:val="28"/>
          <w:szCs w:val="28"/>
          <w:lang w:val="en-US"/>
        </w:rPr>
      </w:pPr>
    </w:p>
    <w:p w14:paraId="47DB725B" w14:textId="77777777" w:rsidR="00A957EF" w:rsidRPr="00B77AD6" w:rsidRDefault="00A957EF" w:rsidP="00380150">
      <w:pPr>
        <w:pStyle w:val="Default"/>
        <w:jc w:val="right"/>
        <w:rPr>
          <w:b/>
          <w:color w:val="000000" w:themeColor="text1"/>
          <w:sz w:val="28"/>
          <w:szCs w:val="28"/>
          <w:lang w:val="en-US"/>
        </w:rPr>
      </w:pPr>
    </w:p>
    <w:p w14:paraId="48BED570" w14:textId="77777777" w:rsidR="00A957EF" w:rsidRPr="00B77AD6" w:rsidRDefault="00A957EF" w:rsidP="00380150">
      <w:pPr>
        <w:pStyle w:val="Default"/>
        <w:jc w:val="right"/>
        <w:rPr>
          <w:b/>
          <w:color w:val="000000" w:themeColor="text1"/>
          <w:sz w:val="28"/>
          <w:szCs w:val="28"/>
          <w:lang w:val="en-US"/>
        </w:rPr>
      </w:pPr>
    </w:p>
    <w:p w14:paraId="5C0F155C" w14:textId="77777777" w:rsidR="00A957EF" w:rsidRPr="00B77AD6" w:rsidRDefault="00A957EF" w:rsidP="00380150">
      <w:pPr>
        <w:pStyle w:val="Default"/>
        <w:jc w:val="right"/>
        <w:rPr>
          <w:b/>
          <w:color w:val="000000" w:themeColor="text1"/>
          <w:sz w:val="28"/>
          <w:szCs w:val="28"/>
          <w:lang w:val="en-US"/>
        </w:rPr>
      </w:pPr>
    </w:p>
    <w:p w14:paraId="49B344EF" w14:textId="77777777" w:rsidR="00A957EF" w:rsidRPr="00B77AD6" w:rsidRDefault="00A957EF" w:rsidP="00380150">
      <w:pPr>
        <w:pStyle w:val="Default"/>
        <w:jc w:val="right"/>
        <w:rPr>
          <w:b/>
          <w:color w:val="000000" w:themeColor="text1"/>
          <w:sz w:val="28"/>
          <w:szCs w:val="28"/>
          <w:lang w:val="en-US"/>
        </w:rPr>
      </w:pPr>
    </w:p>
    <w:p w14:paraId="7D686ED8" w14:textId="77777777" w:rsidR="00A957EF" w:rsidRPr="00B77AD6" w:rsidRDefault="00A957EF" w:rsidP="00380150">
      <w:pPr>
        <w:pStyle w:val="Default"/>
        <w:jc w:val="right"/>
        <w:rPr>
          <w:b/>
          <w:color w:val="000000" w:themeColor="text1"/>
          <w:sz w:val="28"/>
          <w:szCs w:val="28"/>
          <w:lang w:val="en-US"/>
        </w:rPr>
      </w:pPr>
    </w:p>
    <w:p w14:paraId="2A71557F" w14:textId="77777777" w:rsidR="00A957EF" w:rsidRPr="00B77AD6" w:rsidRDefault="00A957EF" w:rsidP="00380150">
      <w:pPr>
        <w:pStyle w:val="Default"/>
        <w:jc w:val="right"/>
        <w:rPr>
          <w:b/>
          <w:color w:val="000000" w:themeColor="text1"/>
          <w:sz w:val="28"/>
          <w:szCs w:val="28"/>
          <w:lang w:val="en-US"/>
        </w:rPr>
      </w:pPr>
    </w:p>
    <w:p w14:paraId="58E9BAE2" w14:textId="77777777" w:rsidR="00A957EF" w:rsidRPr="00B77AD6" w:rsidRDefault="00A957EF" w:rsidP="00380150">
      <w:pPr>
        <w:pStyle w:val="Default"/>
        <w:jc w:val="right"/>
        <w:rPr>
          <w:b/>
          <w:color w:val="000000" w:themeColor="text1"/>
          <w:sz w:val="28"/>
          <w:szCs w:val="28"/>
          <w:lang w:val="en-US"/>
        </w:rPr>
      </w:pPr>
    </w:p>
    <w:p w14:paraId="19B35076" w14:textId="77777777" w:rsidR="00A957EF" w:rsidRPr="00B77AD6" w:rsidRDefault="00A957EF" w:rsidP="00380150">
      <w:pPr>
        <w:pStyle w:val="Default"/>
        <w:jc w:val="right"/>
        <w:rPr>
          <w:b/>
          <w:color w:val="000000" w:themeColor="text1"/>
          <w:sz w:val="28"/>
          <w:szCs w:val="28"/>
          <w:lang w:val="en-US"/>
        </w:rPr>
      </w:pPr>
    </w:p>
    <w:p w14:paraId="0F2288F9" w14:textId="77777777" w:rsidR="00A957EF" w:rsidRPr="00B77AD6" w:rsidRDefault="00A957EF" w:rsidP="00380150">
      <w:pPr>
        <w:pStyle w:val="Default"/>
        <w:jc w:val="right"/>
        <w:rPr>
          <w:b/>
          <w:color w:val="000000" w:themeColor="text1"/>
          <w:sz w:val="28"/>
          <w:szCs w:val="28"/>
          <w:lang w:val="en-US"/>
        </w:rPr>
      </w:pPr>
    </w:p>
    <w:p w14:paraId="3AED8496" w14:textId="47FCAF2F" w:rsidR="00623CB3" w:rsidRPr="00B77AD6" w:rsidRDefault="007F7599" w:rsidP="00623CB3">
      <w:pPr>
        <w:adjustRightInd w:val="0"/>
        <w:spacing w:after="0" w:line="240" w:lineRule="auto"/>
        <w:jc w:val="center"/>
        <w:rPr>
          <w:rFonts w:ascii="Times New Roman" w:eastAsia="Times New Roman" w:hAnsi="Times New Roman"/>
          <w:b/>
          <w:color w:val="000000"/>
          <w:sz w:val="28"/>
          <w:szCs w:val="28"/>
          <w:lang w:val="kk-KZ"/>
        </w:rPr>
      </w:pPr>
      <w:r w:rsidRPr="00B77AD6">
        <w:rPr>
          <w:rFonts w:ascii="Times New Roman" w:eastAsia="Times New Roman" w:hAnsi="Times New Roman"/>
          <w:b/>
          <w:color w:val="000000"/>
          <w:sz w:val="28"/>
          <w:szCs w:val="28"/>
          <w:lang w:val="kk-KZ"/>
        </w:rPr>
        <w:t>ҚОСЫМША Б</w:t>
      </w:r>
    </w:p>
    <w:p w14:paraId="450436F3" w14:textId="77777777" w:rsidR="00623CB3" w:rsidRPr="00B77AD6" w:rsidRDefault="00623CB3" w:rsidP="00623CB3">
      <w:pPr>
        <w:adjustRightInd w:val="0"/>
        <w:spacing w:after="0" w:line="240" w:lineRule="auto"/>
        <w:jc w:val="center"/>
        <w:rPr>
          <w:rFonts w:ascii="Times New Roman" w:eastAsia="Times New Roman" w:hAnsi="Times New Roman"/>
          <w:b/>
          <w:color w:val="000000"/>
          <w:sz w:val="28"/>
          <w:szCs w:val="28"/>
          <w:lang w:val="kk-KZ"/>
        </w:rPr>
      </w:pPr>
    </w:p>
    <w:p w14:paraId="4DBCD48E" w14:textId="77777777" w:rsidR="00623CB3" w:rsidRPr="00B77AD6" w:rsidRDefault="00623CB3" w:rsidP="00623CB3">
      <w:pPr>
        <w:adjustRightInd w:val="0"/>
        <w:spacing w:after="0" w:line="240" w:lineRule="auto"/>
        <w:jc w:val="center"/>
        <w:rPr>
          <w:rFonts w:ascii="Times New Roman" w:eastAsia="Times New Roman" w:hAnsi="Times New Roman"/>
          <w:b/>
          <w:color w:val="000000"/>
          <w:sz w:val="28"/>
          <w:szCs w:val="28"/>
          <w:lang w:val="kk-KZ"/>
        </w:rPr>
      </w:pPr>
      <w:r w:rsidRPr="00B77AD6">
        <w:rPr>
          <w:rFonts w:ascii="Times New Roman" w:eastAsia="Times New Roman" w:hAnsi="Times New Roman"/>
          <w:b/>
          <w:color w:val="000000"/>
          <w:sz w:val="28"/>
          <w:szCs w:val="28"/>
          <w:lang w:val="kk-KZ"/>
        </w:rPr>
        <w:t>«Оқытудың мотивациясын және оқуға эмоционалды қатынасты диагностикалау» (А.Д.Андреевтің модификациясы) әдістемесі</w:t>
      </w:r>
    </w:p>
    <w:p w14:paraId="603321FA" w14:textId="77777777" w:rsidR="00623CB3" w:rsidRPr="00B77AD6" w:rsidRDefault="00623CB3" w:rsidP="00623CB3">
      <w:pPr>
        <w:adjustRightInd w:val="0"/>
        <w:spacing w:after="0" w:line="240" w:lineRule="auto"/>
        <w:rPr>
          <w:rFonts w:ascii="Times New Roman" w:eastAsia="Times New Roman" w:hAnsi="Times New Roman"/>
          <w:sz w:val="28"/>
          <w:szCs w:val="28"/>
          <w:lang w:val="kk-KZ" w:eastAsia="ru-RU"/>
        </w:rPr>
      </w:pPr>
    </w:p>
    <w:p w14:paraId="24AB5E38" w14:textId="77777777" w:rsidR="00623CB3" w:rsidRPr="00B77AD6" w:rsidRDefault="00623CB3" w:rsidP="00623CB3">
      <w:pPr>
        <w:adjustRightInd w:val="0"/>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Мақсаты: Әдістеменің мақсаты – танымдық белсенділікті диагностикалау, жетістікке жету, азу-ыза, мазасыздықды анықтау.</w:t>
      </w:r>
    </w:p>
    <w:p w14:paraId="5D4A617C" w14:textId="77777777" w:rsidR="00623CB3" w:rsidRPr="00B77AD6" w:rsidRDefault="00623CB3" w:rsidP="00623CB3">
      <w:pPr>
        <w:adjustRightInd w:val="0"/>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Жас ерекшелігі: 9- 14 жас.</w:t>
      </w:r>
    </w:p>
    <w:p w14:paraId="098AB568" w14:textId="77777777" w:rsidR="00623CB3" w:rsidRPr="00B77AD6" w:rsidRDefault="00623CB3" w:rsidP="00623CB3">
      <w:pPr>
        <w:adjustRightInd w:val="0"/>
        <w:spacing w:after="0" w:line="240" w:lineRule="auto"/>
        <w:ind w:firstLine="567"/>
        <w:jc w:val="both"/>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Өткізу формасы: жазбаша сауалнама.</w:t>
      </w:r>
    </w:p>
    <w:p w14:paraId="295E04B7"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Аты-жөні: ______________________</w:t>
      </w:r>
    </w:p>
    <w:p w14:paraId="16E7A139"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Сынып: ________________________</w:t>
      </w:r>
    </w:p>
    <w:p w14:paraId="4F20B8C9"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Уақыты: ________________________</w:t>
      </w:r>
      <w:r w:rsidRPr="00B77AD6">
        <w:rPr>
          <w:rFonts w:ascii="Times New Roman" w:eastAsia="Times New Roman" w:hAnsi="Times New Roman"/>
          <w:bCs/>
          <w:kern w:val="36"/>
          <w:sz w:val="28"/>
          <w:szCs w:val="28"/>
          <w:u w:val="single"/>
          <w:lang w:val="kk-KZ" w:eastAsia="ru-RU"/>
        </w:rPr>
        <w:t xml:space="preserve"> </w:t>
      </w:r>
    </w:p>
    <w:p w14:paraId="355DCFE3" w14:textId="77777777" w:rsidR="00623CB3" w:rsidRPr="00B77AD6" w:rsidRDefault="00623CB3" w:rsidP="00623CB3">
      <w:pPr>
        <w:autoSpaceDE w:val="0"/>
        <w:autoSpaceDN w:val="0"/>
        <w:adjustRightInd w:val="0"/>
        <w:spacing w:after="0" w:line="240" w:lineRule="auto"/>
        <w:ind w:firstLine="567"/>
        <w:jc w:val="both"/>
        <w:rPr>
          <w:rFonts w:ascii="Times New Roman" w:hAnsi="Times New Roman"/>
          <w:color w:val="000000"/>
          <w:sz w:val="28"/>
          <w:szCs w:val="28"/>
          <w:lang w:val="kk-KZ" w:eastAsia="ru-RU"/>
        </w:rPr>
      </w:pPr>
      <w:r w:rsidRPr="00B77AD6">
        <w:rPr>
          <w:rFonts w:ascii="Times New Roman" w:hAnsi="Times New Roman"/>
          <w:color w:val="000000"/>
          <w:sz w:val="28"/>
          <w:szCs w:val="28"/>
          <w:lang w:val="kk-KZ" w:eastAsia="ru-RU"/>
        </w:rPr>
        <w:t>Нұсқау: Әр сөйлемді мұқият оқып шығыңыз және мектептегі сабақтарыңыздағы әдеттегі жағдайыңызға, әдетте өзіңізді қалай сезінетініңізге байланысты оң жақта орналасқан сандардың бірін дөңгелектеңіз. Дұрыс немесе бұрыс жауаптар жоқ. Бір сөйлемге көп уақыт жұмсамаңыз, бірақ әдеттегідей дәл жауап беруге тырысыңыз.</w:t>
      </w:r>
    </w:p>
    <w:p w14:paraId="6AFCFB46" w14:textId="77777777" w:rsidR="009928DC" w:rsidRPr="00B77AD6" w:rsidRDefault="009928DC" w:rsidP="00623CB3">
      <w:pPr>
        <w:autoSpaceDE w:val="0"/>
        <w:autoSpaceDN w:val="0"/>
        <w:adjustRightInd w:val="0"/>
        <w:spacing w:after="0" w:line="240" w:lineRule="auto"/>
        <w:ind w:firstLine="567"/>
        <w:jc w:val="both"/>
        <w:rPr>
          <w:rFonts w:ascii="Times New Roman" w:hAnsi="Times New Roman"/>
          <w:color w:val="000000"/>
          <w:sz w:val="28"/>
          <w:szCs w:val="28"/>
          <w:lang w:val="kk-KZ" w:eastAsia="ru-RU"/>
        </w:rPr>
      </w:pPr>
    </w:p>
    <w:p w14:paraId="06409509" w14:textId="77777777" w:rsidR="009928DC" w:rsidRPr="00B77AD6" w:rsidRDefault="009928DC" w:rsidP="00CA5D9C">
      <w:pPr>
        <w:autoSpaceDE w:val="0"/>
        <w:autoSpaceDN w:val="0"/>
        <w:adjustRightInd w:val="0"/>
        <w:spacing w:after="0" w:line="240" w:lineRule="auto"/>
        <w:jc w:val="both"/>
        <w:rPr>
          <w:rFonts w:ascii="Times New Roman" w:hAnsi="Times New Roman"/>
          <w:color w:val="000000"/>
          <w:sz w:val="28"/>
          <w:szCs w:val="28"/>
          <w:lang w:val="kk-KZ" w:eastAsia="ru-RU"/>
        </w:rPr>
      </w:pPr>
      <w:r w:rsidRPr="00B77AD6">
        <w:rPr>
          <w:rFonts w:ascii="Times New Roman" w:hAnsi="Times New Roman"/>
          <w:color w:val="000000"/>
          <w:sz w:val="28"/>
          <w:szCs w:val="28"/>
          <w:lang w:val="kk-KZ" w:eastAsia="ru-RU"/>
        </w:rPr>
        <w:t>Кесте Б 1</w:t>
      </w:r>
    </w:p>
    <w:p w14:paraId="76A21D42" w14:textId="77777777" w:rsidR="00623CB3" w:rsidRPr="00B77AD6" w:rsidRDefault="00623CB3" w:rsidP="00623CB3">
      <w:pPr>
        <w:autoSpaceDE w:val="0"/>
        <w:autoSpaceDN w:val="0"/>
        <w:adjustRightInd w:val="0"/>
        <w:spacing w:after="0" w:line="240" w:lineRule="auto"/>
        <w:ind w:firstLine="567"/>
        <w:jc w:val="both"/>
        <w:rPr>
          <w:rFonts w:ascii="Times New Roman" w:hAnsi="Times New Roman"/>
          <w:color w:val="000000"/>
          <w:sz w:val="28"/>
          <w:szCs w:val="28"/>
          <w:lang w:val="kk-KZ" w:eastAsia="ru-RU"/>
        </w:rPr>
      </w:pPr>
    </w:p>
    <w:tbl>
      <w:tblPr>
        <w:tblStyle w:val="31"/>
        <w:tblW w:w="0" w:type="auto"/>
        <w:tblInd w:w="108" w:type="dxa"/>
        <w:tblLayout w:type="fixed"/>
        <w:tblLook w:val="04A0" w:firstRow="1" w:lastRow="0" w:firstColumn="1" w:lastColumn="0" w:noHBand="0" w:noVBand="1"/>
      </w:tblPr>
      <w:tblGrid>
        <w:gridCol w:w="5529"/>
        <w:gridCol w:w="1275"/>
        <w:gridCol w:w="851"/>
        <w:gridCol w:w="850"/>
        <w:gridCol w:w="1134"/>
      </w:tblGrid>
      <w:tr w:rsidR="00CA5D9C" w:rsidRPr="00B77AD6" w14:paraId="272FC9CE" w14:textId="77777777" w:rsidTr="00CA5D9C">
        <w:tc>
          <w:tcPr>
            <w:tcW w:w="5529" w:type="dxa"/>
          </w:tcPr>
          <w:p w14:paraId="4EEE7B0B" w14:textId="77777777" w:rsidR="00CA5D9C" w:rsidRPr="00B77AD6" w:rsidRDefault="00CA5D9C" w:rsidP="00623CB3">
            <w:pPr>
              <w:autoSpaceDE w:val="0"/>
              <w:autoSpaceDN w:val="0"/>
              <w:adjustRightInd w:val="0"/>
              <w:jc w:val="center"/>
              <w:rPr>
                <w:rFonts w:ascii="Times New Roman" w:hAnsi="Times New Roman"/>
                <w:color w:val="000000"/>
                <w:sz w:val="24"/>
                <w:szCs w:val="24"/>
                <w:lang w:val="kk-KZ"/>
              </w:rPr>
            </w:pPr>
            <w:r w:rsidRPr="00B77AD6">
              <w:rPr>
                <w:rFonts w:ascii="Times New Roman" w:hAnsi="Times New Roman"/>
                <w:color w:val="000000"/>
                <w:sz w:val="24"/>
                <w:szCs w:val="24"/>
                <w:lang w:val="kk-KZ"/>
              </w:rPr>
              <w:t>Тұжырым</w:t>
            </w:r>
          </w:p>
        </w:tc>
        <w:tc>
          <w:tcPr>
            <w:tcW w:w="1275" w:type="dxa"/>
          </w:tcPr>
          <w:p w14:paraId="2DF32B77" w14:textId="77777777" w:rsidR="00CA5D9C" w:rsidRPr="00B77AD6" w:rsidRDefault="00CA5D9C" w:rsidP="00623CB3">
            <w:pPr>
              <w:autoSpaceDE w:val="0"/>
              <w:autoSpaceDN w:val="0"/>
              <w:adjustRightInd w:val="0"/>
              <w:jc w:val="center"/>
              <w:rPr>
                <w:rFonts w:ascii="Times New Roman" w:hAnsi="Times New Roman"/>
                <w:color w:val="000000"/>
                <w:sz w:val="24"/>
                <w:szCs w:val="24"/>
                <w:lang w:val="kk-KZ"/>
              </w:rPr>
            </w:pPr>
            <w:r w:rsidRPr="00B77AD6">
              <w:rPr>
                <w:rFonts w:ascii="Times New Roman" w:hAnsi="Times New Roman"/>
                <w:color w:val="000000"/>
                <w:sz w:val="24"/>
                <w:szCs w:val="24"/>
                <w:lang w:val="kk-KZ"/>
              </w:rPr>
              <w:t>ешқашан</w:t>
            </w:r>
          </w:p>
        </w:tc>
        <w:tc>
          <w:tcPr>
            <w:tcW w:w="851" w:type="dxa"/>
          </w:tcPr>
          <w:p w14:paraId="64D73F3B" w14:textId="77777777" w:rsidR="00CA5D9C" w:rsidRPr="00B77AD6" w:rsidRDefault="00CA5D9C" w:rsidP="00623CB3">
            <w:pPr>
              <w:autoSpaceDE w:val="0"/>
              <w:autoSpaceDN w:val="0"/>
              <w:adjustRightInd w:val="0"/>
              <w:jc w:val="center"/>
              <w:rPr>
                <w:rFonts w:ascii="Times New Roman" w:hAnsi="Times New Roman"/>
                <w:color w:val="000000"/>
                <w:sz w:val="24"/>
                <w:szCs w:val="24"/>
                <w:lang w:val="kk-KZ"/>
              </w:rPr>
            </w:pPr>
            <w:r w:rsidRPr="00B77AD6">
              <w:rPr>
                <w:rFonts w:ascii="Times New Roman" w:hAnsi="Times New Roman"/>
                <w:color w:val="000000"/>
                <w:sz w:val="24"/>
                <w:szCs w:val="24"/>
                <w:lang w:val="kk-KZ"/>
              </w:rPr>
              <w:t>кейде</w:t>
            </w:r>
          </w:p>
        </w:tc>
        <w:tc>
          <w:tcPr>
            <w:tcW w:w="850" w:type="dxa"/>
          </w:tcPr>
          <w:p w14:paraId="30A1B3D2" w14:textId="77777777" w:rsidR="00CA5D9C" w:rsidRPr="00B77AD6" w:rsidRDefault="00CA5D9C" w:rsidP="00623CB3">
            <w:pPr>
              <w:autoSpaceDE w:val="0"/>
              <w:autoSpaceDN w:val="0"/>
              <w:adjustRightInd w:val="0"/>
              <w:jc w:val="center"/>
              <w:rPr>
                <w:rFonts w:ascii="Times New Roman" w:hAnsi="Times New Roman"/>
                <w:color w:val="000000"/>
                <w:sz w:val="24"/>
                <w:szCs w:val="24"/>
                <w:lang w:val="kk-KZ"/>
              </w:rPr>
            </w:pPr>
            <w:r w:rsidRPr="00B77AD6">
              <w:rPr>
                <w:rFonts w:ascii="Times New Roman" w:hAnsi="Times New Roman"/>
                <w:color w:val="000000"/>
                <w:sz w:val="24"/>
                <w:szCs w:val="24"/>
                <w:lang w:val="kk-KZ"/>
              </w:rPr>
              <w:t>жиі</w:t>
            </w:r>
          </w:p>
        </w:tc>
        <w:tc>
          <w:tcPr>
            <w:tcW w:w="1134" w:type="dxa"/>
          </w:tcPr>
          <w:p w14:paraId="467C3CA8" w14:textId="77777777" w:rsidR="00CA5D9C" w:rsidRPr="00B77AD6" w:rsidRDefault="00CA5D9C" w:rsidP="00623CB3">
            <w:pPr>
              <w:autoSpaceDE w:val="0"/>
              <w:autoSpaceDN w:val="0"/>
              <w:adjustRightInd w:val="0"/>
              <w:jc w:val="center"/>
              <w:rPr>
                <w:rFonts w:ascii="Times New Roman" w:hAnsi="Times New Roman"/>
                <w:color w:val="000000"/>
                <w:sz w:val="24"/>
                <w:szCs w:val="24"/>
                <w:lang w:val="kk-KZ"/>
              </w:rPr>
            </w:pPr>
            <w:r w:rsidRPr="00B77AD6">
              <w:rPr>
                <w:rFonts w:ascii="Times New Roman" w:hAnsi="Times New Roman"/>
                <w:color w:val="000000"/>
                <w:sz w:val="24"/>
                <w:szCs w:val="24"/>
                <w:lang w:val="kk-KZ"/>
              </w:rPr>
              <w:t>әрдайым</w:t>
            </w:r>
          </w:p>
        </w:tc>
      </w:tr>
      <w:tr w:rsidR="00CA5D9C" w:rsidRPr="00B77AD6" w14:paraId="26EE2028" w14:textId="77777777" w:rsidTr="00CA5D9C">
        <w:tc>
          <w:tcPr>
            <w:tcW w:w="5529" w:type="dxa"/>
          </w:tcPr>
          <w:p w14:paraId="2A027E0C" w14:textId="65BC5116" w:rsidR="00CA5D9C" w:rsidRPr="00B77AD6" w:rsidRDefault="00511D14" w:rsidP="00511D14">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1</w:t>
            </w:r>
          </w:p>
        </w:tc>
        <w:tc>
          <w:tcPr>
            <w:tcW w:w="1275" w:type="dxa"/>
          </w:tcPr>
          <w:p w14:paraId="3CAA50C6" w14:textId="047FB886" w:rsidR="00CA5D9C" w:rsidRPr="00B77AD6" w:rsidRDefault="00511D14" w:rsidP="00511D14">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51" w:type="dxa"/>
          </w:tcPr>
          <w:p w14:paraId="6CE9A188" w14:textId="32D6A600" w:rsidR="00CA5D9C" w:rsidRPr="00B77AD6" w:rsidRDefault="00511D14" w:rsidP="00511D14">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50" w:type="dxa"/>
          </w:tcPr>
          <w:p w14:paraId="59E6C3EF" w14:textId="6FAB261D" w:rsidR="00CA5D9C" w:rsidRPr="00B77AD6" w:rsidRDefault="00511D14" w:rsidP="00511D14">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134" w:type="dxa"/>
          </w:tcPr>
          <w:p w14:paraId="04F78676" w14:textId="13E217C1" w:rsidR="00CA5D9C" w:rsidRPr="00B77AD6" w:rsidRDefault="00511D14" w:rsidP="00511D14">
            <w:pPr>
              <w:jc w:val="center"/>
              <w:rPr>
                <w:rFonts w:ascii="Times New Roman" w:eastAsia="Times New Roman" w:hAnsi="Times New Roman"/>
                <w:sz w:val="24"/>
                <w:szCs w:val="24"/>
              </w:rPr>
            </w:pPr>
            <w:r>
              <w:rPr>
                <w:rFonts w:ascii="Times New Roman" w:eastAsia="Times New Roman" w:hAnsi="Times New Roman"/>
                <w:sz w:val="24"/>
                <w:szCs w:val="24"/>
              </w:rPr>
              <w:t>5</w:t>
            </w:r>
          </w:p>
        </w:tc>
      </w:tr>
      <w:tr w:rsidR="00CA5D9C" w:rsidRPr="00B77AD6" w14:paraId="02589F07" w14:textId="77777777" w:rsidTr="00CA5D9C">
        <w:tc>
          <w:tcPr>
            <w:tcW w:w="5529" w:type="dxa"/>
          </w:tcPr>
          <w:p w14:paraId="7928B431"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сабырлымын</w:t>
            </w:r>
          </w:p>
        </w:tc>
        <w:tc>
          <w:tcPr>
            <w:tcW w:w="1275" w:type="dxa"/>
          </w:tcPr>
          <w:p w14:paraId="2995A96C"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6D91642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7DBD31A4"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5E26675F"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5DCC2766" w14:textId="77777777" w:rsidTr="00CA5D9C">
        <w:tc>
          <w:tcPr>
            <w:tcW w:w="5529" w:type="dxa"/>
          </w:tcPr>
          <w:p w14:paraId="5DE35B3E" w14:textId="2F7AE6F0" w:rsidR="00CA5D9C" w:rsidRPr="00B77AD6" w:rsidRDefault="00CA5D9C" w:rsidP="00623CB3">
            <w:pPr>
              <w:tabs>
                <w:tab w:val="left" w:pos="4111"/>
              </w:tabs>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түсінгім келеді, білгім к</w:t>
            </w:r>
            <w:r w:rsidR="003616F4">
              <w:rPr>
                <w:rFonts w:ascii="Times New Roman" w:eastAsia="Times New Roman" w:hAnsi="Times New Roman"/>
                <w:sz w:val="24"/>
                <w:szCs w:val="24"/>
                <w:lang w:val="kk-KZ"/>
              </w:rPr>
              <w:t>еледі, мәселенің түбіне жетемін</w:t>
            </w:r>
          </w:p>
        </w:tc>
        <w:tc>
          <w:tcPr>
            <w:tcW w:w="1275" w:type="dxa"/>
          </w:tcPr>
          <w:p w14:paraId="763039A7"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3320BD98"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0A1648D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13F5F531"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30C2813A" w14:textId="77777777" w:rsidTr="00CA5D9C">
        <w:tc>
          <w:tcPr>
            <w:tcW w:w="5529" w:type="dxa"/>
          </w:tcPr>
          <w:p w14:paraId="1BA5580B"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ашулымын</w:t>
            </w:r>
          </w:p>
        </w:tc>
        <w:tc>
          <w:tcPr>
            <w:tcW w:w="1275" w:type="dxa"/>
          </w:tcPr>
          <w:p w14:paraId="312F5A77"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00AE511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3A6A7CC2"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2240F34C"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69A27C25" w14:textId="77777777" w:rsidTr="00CA5D9C">
        <w:tc>
          <w:tcPr>
            <w:tcW w:w="5529" w:type="dxa"/>
          </w:tcPr>
          <w:p w14:paraId="4550A8DE"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Оқу қиындықтарымен бетпе-бет келгенде өзімді тастаймын</w:t>
            </w:r>
          </w:p>
        </w:tc>
        <w:tc>
          <w:tcPr>
            <w:tcW w:w="1275" w:type="dxa"/>
          </w:tcPr>
          <w:p w14:paraId="426B3121"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254888B8"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6AB1CA7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41B220D6"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6E3B758B" w14:textId="77777777" w:rsidTr="00CA5D9C">
        <w:tc>
          <w:tcPr>
            <w:tcW w:w="5529" w:type="dxa"/>
          </w:tcPr>
          <w:p w14:paraId="1802F063"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 xml:space="preserve">Мен шиеліністемін </w:t>
            </w:r>
          </w:p>
        </w:tc>
        <w:tc>
          <w:tcPr>
            <w:tcW w:w="1275" w:type="dxa"/>
          </w:tcPr>
          <w:p w14:paraId="43CCD3B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23E3E855"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7954C337"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43D219FA"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5F173C26" w14:textId="77777777" w:rsidTr="00CA5D9C">
        <w:tc>
          <w:tcPr>
            <w:tcW w:w="5529" w:type="dxa"/>
          </w:tcPr>
          <w:p w14:paraId="34EBD489"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Маған барлығы қызық</w:t>
            </w:r>
          </w:p>
        </w:tc>
        <w:tc>
          <w:tcPr>
            <w:tcW w:w="1275" w:type="dxa"/>
          </w:tcPr>
          <w:p w14:paraId="56456AB4"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401B5A8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746DA0EC"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2CC3657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410BB037" w14:textId="77777777" w:rsidTr="00CA5D9C">
        <w:tc>
          <w:tcPr>
            <w:tcW w:w="5529" w:type="dxa"/>
          </w:tcPr>
          <w:p w14:paraId="46B7BEFC"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үстелге жұдырығыммен ұрғым келіп тұр</w:t>
            </w:r>
          </w:p>
        </w:tc>
        <w:tc>
          <w:tcPr>
            <w:tcW w:w="1275" w:type="dxa"/>
          </w:tcPr>
          <w:p w14:paraId="122695FA"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6D5455C9"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576BE22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60D0B063"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619DC976" w14:textId="77777777" w:rsidTr="00CA5D9C">
        <w:tc>
          <w:tcPr>
            <w:tcW w:w="5529" w:type="dxa"/>
          </w:tcPr>
          <w:p w14:paraId="13DEB1AD"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тек жақсы және өте жақсы баға алуға тырысамын</w:t>
            </w:r>
          </w:p>
        </w:tc>
        <w:tc>
          <w:tcPr>
            <w:tcW w:w="1275" w:type="dxa"/>
          </w:tcPr>
          <w:p w14:paraId="6152E707"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4475E5B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79F96B39"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7093653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2E97D997" w14:textId="77777777" w:rsidTr="00CA5D9C">
        <w:tc>
          <w:tcPr>
            <w:tcW w:w="5529" w:type="dxa"/>
          </w:tcPr>
          <w:p w14:paraId="1B127840"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босаңсып қалдым</w:t>
            </w:r>
          </w:p>
        </w:tc>
        <w:tc>
          <w:tcPr>
            <w:tcW w:w="1275" w:type="dxa"/>
          </w:tcPr>
          <w:p w14:paraId="2E9BEEB7"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2F21B68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3B65116B"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2F5A19A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5B7998FF" w14:textId="77777777" w:rsidTr="00CA5D9C">
        <w:tc>
          <w:tcPr>
            <w:tcW w:w="5529" w:type="dxa"/>
          </w:tcPr>
          <w:p w14:paraId="50DD651F"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Мені қызықтырады</w:t>
            </w:r>
          </w:p>
        </w:tc>
        <w:tc>
          <w:tcPr>
            <w:tcW w:w="1275" w:type="dxa"/>
          </w:tcPr>
          <w:p w14:paraId="587D405C"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581AEB0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1BB8459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0751781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470742F5" w14:textId="77777777" w:rsidTr="00CA5D9C">
        <w:tc>
          <w:tcPr>
            <w:tcW w:w="5529" w:type="dxa"/>
          </w:tcPr>
          <w:p w14:paraId="113ABC4E"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ашулымын</w:t>
            </w:r>
          </w:p>
        </w:tc>
        <w:tc>
          <w:tcPr>
            <w:tcW w:w="1275" w:type="dxa"/>
          </w:tcPr>
          <w:p w14:paraId="1556B9DB"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3B24BEE8"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0BBC948A"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5C9B25D5"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5A4C944B" w14:textId="77777777" w:rsidTr="00CA5D9C">
        <w:tc>
          <w:tcPr>
            <w:tcW w:w="5529" w:type="dxa"/>
          </w:tcPr>
          <w:p w14:paraId="340FC842"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оқуда жетістікке жету үшін бар күшімді саламын</w:t>
            </w:r>
          </w:p>
        </w:tc>
        <w:tc>
          <w:tcPr>
            <w:tcW w:w="1275" w:type="dxa"/>
          </w:tcPr>
          <w:p w14:paraId="5C824D3D"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0DD9FF05"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7F191ED5"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01C0BE2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4D9709C5" w14:textId="77777777" w:rsidTr="00CA5D9C">
        <w:tc>
          <w:tcPr>
            <w:tcW w:w="5529" w:type="dxa"/>
          </w:tcPr>
          <w:p w14:paraId="6647ADFF"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 xml:space="preserve">Мен мүмкін болатын сәтсіздіктерге алаңдамаймын </w:t>
            </w:r>
          </w:p>
        </w:tc>
        <w:tc>
          <w:tcPr>
            <w:tcW w:w="1275" w:type="dxa"/>
          </w:tcPr>
          <w:p w14:paraId="66EAF011"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5E08B39C"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0EDF560B"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28F4ACD4"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7F28F3E6" w14:textId="77777777" w:rsidTr="00CA5D9C">
        <w:tc>
          <w:tcPr>
            <w:tcW w:w="5529" w:type="dxa"/>
          </w:tcPr>
          <w:p w14:paraId="69FB02C0"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Маған сабақ ешқашан бітпейтін сияқты</w:t>
            </w:r>
          </w:p>
        </w:tc>
        <w:tc>
          <w:tcPr>
            <w:tcW w:w="1275" w:type="dxa"/>
          </w:tcPr>
          <w:p w14:paraId="5DA56BA5"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2E1F885C"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0ABF0F16"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5EB2746A"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22679B8C" w14:textId="77777777" w:rsidTr="00CA5D9C">
        <w:tc>
          <w:tcPr>
            <w:tcW w:w="5529" w:type="dxa"/>
          </w:tcPr>
          <w:p w14:paraId="67BF5D4A"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біреуге айқайлағым келеді</w:t>
            </w:r>
          </w:p>
        </w:tc>
        <w:tc>
          <w:tcPr>
            <w:tcW w:w="1275" w:type="dxa"/>
          </w:tcPr>
          <w:p w14:paraId="336ACA22"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22D9438F"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04018A3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4A1F009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78422691" w14:textId="77777777" w:rsidTr="00CA5D9C">
        <w:tc>
          <w:tcPr>
            <w:tcW w:w="5529" w:type="dxa"/>
          </w:tcPr>
          <w:p w14:paraId="1C02DD24"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бәрін дұрыс жасауға тырысамын</w:t>
            </w:r>
          </w:p>
        </w:tc>
        <w:tc>
          <w:tcPr>
            <w:tcW w:w="1275" w:type="dxa"/>
          </w:tcPr>
          <w:p w14:paraId="34EA6EB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20A73F8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4B3BC81F"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4F79370F"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365C0487" w14:textId="77777777" w:rsidTr="00CA5D9C">
        <w:tc>
          <w:tcPr>
            <w:tcW w:w="5529" w:type="dxa"/>
          </w:tcPr>
          <w:p w14:paraId="3B040A73"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өзімді сәтсіз сезінемін</w:t>
            </w:r>
          </w:p>
        </w:tc>
        <w:tc>
          <w:tcPr>
            <w:tcW w:w="1275" w:type="dxa"/>
          </w:tcPr>
          <w:p w14:paraId="2511A244"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308ABEE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55CB7B17"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7A3DF7E5"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38101E53" w14:textId="77777777" w:rsidTr="00CA5D9C">
        <w:tc>
          <w:tcPr>
            <w:tcW w:w="5529" w:type="dxa"/>
          </w:tcPr>
          <w:p w14:paraId="76C02A65"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өзімді зерттеуші сияқты сезінемін</w:t>
            </w:r>
          </w:p>
        </w:tc>
        <w:tc>
          <w:tcPr>
            <w:tcW w:w="1275" w:type="dxa"/>
          </w:tcPr>
          <w:p w14:paraId="45275011"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103771D2"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3A16505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05160024"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06D95657" w14:textId="77777777" w:rsidTr="00CA5D9C">
        <w:tc>
          <w:tcPr>
            <w:tcW w:w="5529" w:type="dxa"/>
          </w:tcPr>
          <w:p w14:paraId="7FB883F2"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бір нәрсені сындырғым келеді</w:t>
            </w:r>
          </w:p>
        </w:tc>
        <w:tc>
          <w:tcPr>
            <w:tcW w:w="1275" w:type="dxa"/>
          </w:tcPr>
          <w:p w14:paraId="64AAC5FC"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067A441E"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1B93F822"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16A303E6"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1347F202" w14:textId="77777777" w:rsidTr="00CA5D9C">
        <w:tc>
          <w:tcPr>
            <w:tcW w:w="5529" w:type="dxa"/>
          </w:tcPr>
          <w:p w14:paraId="44AB6586"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 xml:space="preserve">Мен өзімді жұмыс істей алмайтындай сезінемін </w:t>
            </w:r>
          </w:p>
        </w:tc>
        <w:tc>
          <w:tcPr>
            <w:tcW w:w="1275" w:type="dxa"/>
          </w:tcPr>
          <w:p w14:paraId="7E62ACB4"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2A886C3B"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4EACCA35"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55D624A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741FF15C" w14:textId="77777777" w:rsidTr="00511D14">
        <w:tc>
          <w:tcPr>
            <w:tcW w:w="5529" w:type="dxa"/>
            <w:tcBorders>
              <w:bottom w:val="single" w:sz="4" w:space="0" w:color="auto"/>
            </w:tcBorders>
          </w:tcPr>
          <w:p w14:paraId="2CAF7628"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толқып тұрмын</w:t>
            </w:r>
          </w:p>
        </w:tc>
        <w:tc>
          <w:tcPr>
            <w:tcW w:w="1275" w:type="dxa"/>
            <w:tcBorders>
              <w:bottom w:val="single" w:sz="4" w:space="0" w:color="auto"/>
            </w:tcBorders>
          </w:tcPr>
          <w:p w14:paraId="6254B698"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Borders>
              <w:bottom w:val="single" w:sz="4" w:space="0" w:color="auto"/>
            </w:tcBorders>
          </w:tcPr>
          <w:p w14:paraId="66EDCBCB"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Borders>
              <w:bottom w:val="single" w:sz="4" w:space="0" w:color="auto"/>
            </w:tcBorders>
          </w:tcPr>
          <w:p w14:paraId="4BB01E23"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Borders>
              <w:bottom w:val="single" w:sz="4" w:space="0" w:color="auto"/>
            </w:tcBorders>
          </w:tcPr>
          <w:p w14:paraId="3E80F41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CA5D9C" w:rsidRPr="00B77AD6" w14:paraId="3AE942F1" w14:textId="77777777" w:rsidTr="00511D14">
        <w:tc>
          <w:tcPr>
            <w:tcW w:w="5529" w:type="dxa"/>
            <w:tcBorders>
              <w:bottom w:val="nil"/>
            </w:tcBorders>
          </w:tcPr>
          <w:p w14:paraId="7EDF480F" w14:textId="77777777" w:rsidR="00CA5D9C" w:rsidRPr="00B77AD6" w:rsidRDefault="00CA5D9C" w:rsidP="00623CB3">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жігерлімін</w:t>
            </w:r>
          </w:p>
        </w:tc>
        <w:tc>
          <w:tcPr>
            <w:tcW w:w="1275" w:type="dxa"/>
            <w:tcBorders>
              <w:bottom w:val="nil"/>
            </w:tcBorders>
          </w:tcPr>
          <w:p w14:paraId="56DC5AD6"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Borders>
              <w:bottom w:val="nil"/>
            </w:tcBorders>
          </w:tcPr>
          <w:p w14:paraId="5E95B974"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Borders>
              <w:bottom w:val="nil"/>
            </w:tcBorders>
          </w:tcPr>
          <w:p w14:paraId="30F87EB1"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Borders>
              <w:bottom w:val="nil"/>
            </w:tcBorders>
          </w:tcPr>
          <w:p w14:paraId="48212730" w14:textId="77777777" w:rsidR="00CA5D9C" w:rsidRPr="00B77AD6" w:rsidRDefault="00CA5D9C" w:rsidP="00623CB3">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bl>
    <w:p w14:paraId="59FB2FFB" w14:textId="3EB4CAE8" w:rsidR="00511D14" w:rsidRDefault="00511D14" w:rsidP="00511D14">
      <w:pPr>
        <w:autoSpaceDE w:val="0"/>
        <w:autoSpaceDN w:val="0"/>
        <w:adjustRightInd w:val="0"/>
        <w:spacing w:after="0" w:line="240" w:lineRule="auto"/>
        <w:jc w:val="both"/>
        <w:rPr>
          <w:rFonts w:ascii="Times New Roman" w:hAnsi="Times New Roman"/>
          <w:color w:val="000000"/>
          <w:sz w:val="28"/>
          <w:szCs w:val="28"/>
          <w:lang w:val="kk-KZ" w:eastAsia="ru-RU"/>
        </w:rPr>
      </w:pPr>
      <w:r w:rsidRPr="00B77AD6">
        <w:rPr>
          <w:rFonts w:ascii="Times New Roman" w:hAnsi="Times New Roman"/>
          <w:color w:val="000000"/>
          <w:sz w:val="28"/>
          <w:szCs w:val="28"/>
          <w:lang w:val="kk-KZ" w:eastAsia="ru-RU"/>
        </w:rPr>
        <w:t>Б 1</w:t>
      </w:r>
      <w:r w:rsidRPr="00511D14">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к</w:t>
      </w:r>
      <w:r w:rsidRPr="00B77AD6">
        <w:rPr>
          <w:rFonts w:ascii="Times New Roman" w:hAnsi="Times New Roman"/>
          <w:color w:val="000000"/>
          <w:sz w:val="28"/>
          <w:szCs w:val="28"/>
          <w:lang w:val="kk-KZ" w:eastAsia="ru-RU"/>
        </w:rPr>
        <w:t>есте</w:t>
      </w:r>
      <w:r>
        <w:rPr>
          <w:rFonts w:ascii="Times New Roman" w:hAnsi="Times New Roman"/>
          <w:color w:val="000000"/>
          <w:sz w:val="28"/>
          <w:szCs w:val="28"/>
          <w:lang w:val="kk-KZ" w:eastAsia="ru-RU"/>
        </w:rPr>
        <w:t>нің жалғасы</w:t>
      </w:r>
    </w:p>
    <w:p w14:paraId="38D8F016" w14:textId="77777777" w:rsidR="00511D14" w:rsidRPr="00511D14" w:rsidRDefault="00511D14" w:rsidP="00511D14">
      <w:pPr>
        <w:autoSpaceDE w:val="0"/>
        <w:autoSpaceDN w:val="0"/>
        <w:adjustRightInd w:val="0"/>
        <w:spacing w:after="0" w:line="240" w:lineRule="auto"/>
        <w:jc w:val="both"/>
        <w:rPr>
          <w:rFonts w:ascii="Times New Roman" w:hAnsi="Times New Roman"/>
          <w:color w:val="000000"/>
          <w:sz w:val="28"/>
          <w:szCs w:val="28"/>
          <w:lang w:val="kk-KZ" w:eastAsia="ru-RU"/>
        </w:rPr>
      </w:pPr>
    </w:p>
    <w:tbl>
      <w:tblPr>
        <w:tblStyle w:val="31"/>
        <w:tblW w:w="0" w:type="auto"/>
        <w:tblInd w:w="108" w:type="dxa"/>
        <w:tblLayout w:type="fixed"/>
        <w:tblLook w:val="04A0" w:firstRow="1" w:lastRow="0" w:firstColumn="1" w:lastColumn="0" w:noHBand="0" w:noVBand="1"/>
      </w:tblPr>
      <w:tblGrid>
        <w:gridCol w:w="5529"/>
        <w:gridCol w:w="1275"/>
        <w:gridCol w:w="851"/>
        <w:gridCol w:w="850"/>
        <w:gridCol w:w="1134"/>
      </w:tblGrid>
      <w:tr w:rsidR="00511D14" w:rsidRPr="00B77AD6" w14:paraId="489DD46C" w14:textId="77777777" w:rsidTr="00CA5D9C">
        <w:tc>
          <w:tcPr>
            <w:tcW w:w="5529" w:type="dxa"/>
          </w:tcPr>
          <w:p w14:paraId="70E2D0DE" w14:textId="350253ED" w:rsidR="00511D14" w:rsidRPr="00B77AD6" w:rsidRDefault="00511D14" w:rsidP="00511D14">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1</w:t>
            </w:r>
          </w:p>
        </w:tc>
        <w:tc>
          <w:tcPr>
            <w:tcW w:w="1275" w:type="dxa"/>
          </w:tcPr>
          <w:p w14:paraId="4873B921" w14:textId="355A6E9C" w:rsidR="00511D14" w:rsidRPr="00B77AD6" w:rsidRDefault="00511D14" w:rsidP="00511D14">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51" w:type="dxa"/>
          </w:tcPr>
          <w:p w14:paraId="1A91F0CC" w14:textId="69522365" w:rsidR="00511D14" w:rsidRPr="00B77AD6" w:rsidRDefault="00511D14" w:rsidP="00511D14">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50" w:type="dxa"/>
          </w:tcPr>
          <w:p w14:paraId="6BCF725C" w14:textId="0F24D9E6" w:rsidR="00511D14" w:rsidRPr="00B77AD6" w:rsidRDefault="00511D14" w:rsidP="00511D14">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134" w:type="dxa"/>
          </w:tcPr>
          <w:p w14:paraId="106332BA" w14:textId="13C7F7DE" w:rsidR="00511D14" w:rsidRPr="00B77AD6" w:rsidRDefault="00511D14" w:rsidP="00511D14">
            <w:pPr>
              <w:jc w:val="center"/>
              <w:rPr>
                <w:rFonts w:ascii="Times New Roman" w:eastAsia="Times New Roman" w:hAnsi="Times New Roman"/>
                <w:sz w:val="24"/>
                <w:szCs w:val="24"/>
              </w:rPr>
            </w:pPr>
            <w:r>
              <w:rPr>
                <w:rFonts w:ascii="Times New Roman" w:eastAsia="Times New Roman" w:hAnsi="Times New Roman"/>
                <w:sz w:val="24"/>
                <w:szCs w:val="24"/>
              </w:rPr>
              <w:t>5</w:t>
            </w:r>
          </w:p>
        </w:tc>
      </w:tr>
      <w:tr w:rsidR="00511D14" w:rsidRPr="00B77AD6" w14:paraId="283D8355" w14:textId="77777777" w:rsidTr="00CA5D9C">
        <w:tc>
          <w:tcPr>
            <w:tcW w:w="5529" w:type="dxa"/>
          </w:tcPr>
          <w:p w14:paraId="72777D24" w14:textId="40E2DB13"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ашуландым</w:t>
            </w:r>
          </w:p>
        </w:tc>
        <w:tc>
          <w:tcPr>
            <w:tcW w:w="1275" w:type="dxa"/>
          </w:tcPr>
          <w:p w14:paraId="6D08B541"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021E5D1A"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61E663D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5E92290B"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119622C3" w14:textId="77777777" w:rsidTr="00CA5D9C">
        <w:tc>
          <w:tcPr>
            <w:tcW w:w="5529" w:type="dxa"/>
          </w:tcPr>
          <w:p w14:paraId="7D171065"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мектептегі жетістіктерімді мақтан тұтамын</w:t>
            </w:r>
          </w:p>
        </w:tc>
        <w:tc>
          <w:tcPr>
            <w:tcW w:w="1275" w:type="dxa"/>
          </w:tcPr>
          <w:p w14:paraId="78DCE64D"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4D7C22AA"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2E4AB5FD"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033489C6"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5BC6A1E8" w14:textId="77777777" w:rsidTr="00CA5D9C">
        <w:tc>
          <w:tcPr>
            <w:tcW w:w="5529" w:type="dxa"/>
          </w:tcPr>
          <w:p w14:paraId="3522E7F1"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өзімді толығымен еркін сезінемін</w:t>
            </w:r>
          </w:p>
        </w:tc>
        <w:tc>
          <w:tcPr>
            <w:tcW w:w="1275" w:type="dxa"/>
          </w:tcPr>
          <w:p w14:paraId="1728C578"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122C59EC"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4A827798"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0A32D94A"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151E72B6" w14:textId="77777777" w:rsidTr="00CA5D9C">
        <w:tc>
          <w:tcPr>
            <w:tcW w:w="5529" w:type="dxa"/>
          </w:tcPr>
          <w:p w14:paraId="5F6CA864"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Менің басым жақсы жұмыс істейтін сияқты</w:t>
            </w:r>
          </w:p>
        </w:tc>
        <w:tc>
          <w:tcPr>
            <w:tcW w:w="1275" w:type="dxa"/>
          </w:tcPr>
          <w:p w14:paraId="6684DF5D"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1279E73A"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69A859E2"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7A8D2DA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442025AB" w14:textId="77777777" w:rsidTr="00CA5D9C">
        <w:tc>
          <w:tcPr>
            <w:tcW w:w="5529" w:type="dxa"/>
          </w:tcPr>
          <w:p w14:paraId="04F58CCA"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ренжулімін</w:t>
            </w:r>
          </w:p>
        </w:tc>
        <w:tc>
          <w:tcPr>
            <w:tcW w:w="1275" w:type="dxa"/>
          </w:tcPr>
          <w:p w14:paraId="5B26E498"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7E1C726F"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245EF6A6"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6A290E8D"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28EACE13" w14:textId="77777777" w:rsidTr="00CA5D9C">
        <w:tc>
          <w:tcPr>
            <w:tcW w:w="5529" w:type="dxa"/>
          </w:tcPr>
          <w:p w14:paraId="002E825F"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ең қиын тапсырмаларды орындаймын</w:t>
            </w:r>
          </w:p>
        </w:tc>
        <w:tc>
          <w:tcPr>
            <w:tcW w:w="1275" w:type="dxa"/>
          </w:tcPr>
          <w:p w14:paraId="134C38AD"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6E27073C"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6A4D6E74"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37934C81"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0CCE0FEB" w14:textId="77777777" w:rsidTr="00CA5D9C">
        <w:tc>
          <w:tcPr>
            <w:tcW w:w="5529" w:type="dxa"/>
          </w:tcPr>
          <w:p w14:paraId="70813547"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 xml:space="preserve">Өзіме сенімділік жетпейді </w:t>
            </w:r>
          </w:p>
        </w:tc>
        <w:tc>
          <w:tcPr>
            <w:tcW w:w="1275" w:type="dxa"/>
          </w:tcPr>
          <w:p w14:paraId="27E5EA3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3A581355"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5FEA704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3FE344AA"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57CD0E70" w14:textId="77777777" w:rsidTr="00CA5D9C">
        <w:tc>
          <w:tcPr>
            <w:tcW w:w="5529" w:type="dxa"/>
          </w:tcPr>
          <w:p w14:paraId="77E362DD"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жалықтым</w:t>
            </w:r>
          </w:p>
        </w:tc>
        <w:tc>
          <w:tcPr>
            <w:tcW w:w="1275" w:type="dxa"/>
          </w:tcPr>
          <w:p w14:paraId="6954B018"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70F473A4"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6D053C22"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7CE0D15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5630A14D" w14:textId="77777777" w:rsidTr="00CA5D9C">
        <w:tc>
          <w:tcPr>
            <w:tcW w:w="5529" w:type="dxa"/>
          </w:tcPr>
          <w:p w14:paraId="2423B83B" w14:textId="55B81CC3"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w:t>
            </w:r>
            <w:r w:rsidR="003616F4">
              <w:rPr>
                <w:rFonts w:ascii="Times New Roman" w:eastAsia="Times New Roman" w:hAnsi="Times New Roman"/>
                <w:sz w:val="24"/>
                <w:szCs w:val="24"/>
                <w:lang w:val="kk-KZ"/>
              </w:rPr>
              <w:t>ен бір нәрсені сындырғым келеді</w:t>
            </w:r>
          </w:p>
        </w:tc>
        <w:tc>
          <w:tcPr>
            <w:tcW w:w="1275" w:type="dxa"/>
          </w:tcPr>
          <w:p w14:paraId="095F6469"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2B9BD3BB"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141680A2"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3E517635"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55BE345F" w14:textId="77777777" w:rsidTr="00CA5D9C">
        <w:tc>
          <w:tcPr>
            <w:tcW w:w="5529" w:type="dxa"/>
          </w:tcPr>
          <w:p w14:paraId="432D0417"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2 бағасын алмауға тырысамын</w:t>
            </w:r>
          </w:p>
        </w:tc>
        <w:tc>
          <w:tcPr>
            <w:tcW w:w="1275" w:type="dxa"/>
          </w:tcPr>
          <w:p w14:paraId="3102B3FB"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4FBF84EA"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015AF1F5"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1900FB87"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0937B1C4" w14:textId="77777777" w:rsidTr="00CA5D9C">
        <w:tc>
          <w:tcPr>
            <w:tcW w:w="5529" w:type="dxa"/>
          </w:tcPr>
          <w:p w14:paraId="06BD5024"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салмақтымын</w:t>
            </w:r>
          </w:p>
        </w:tc>
        <w:tc>
          <w:tcPr>
            <w:tcW w:w="1275" w:type="dxa"/>
          </w:tcPr>
          <w:p w14:paraId="27B83358"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60968EA2"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0AEACAA0"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6C6C1392"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6404D7B7" w14:textId="77777777" w:rsidTr="00CA5D9C">
        <w:tc>
          <w:tcPr>
            <w:tcW w:w="5529" w:type="dxa"/>
          </w:tcPr>
          <w:p w14:paraId="2337543A"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ойлағанды, шешім қабылдағанды ұнатамын</w:t>
            </w:r>
          </w:p>
        </w:tc>
        <w:tc>
          <w:tcPr>
            <w:tcW w:w="1275" w:type="dxa"/>
          </w:tcPr>
          <w:p w14:paraId="1CA701E0"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4DFFA8D2"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63FC4DD7"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61430AD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38410986" w14:textId="77777777" w:rsidTr="00CA5D9C">
        <w:tc>
          <w:tcPr>
            <w:tcW w:w="5529" w:type="dxa"/>
          </w:tcPr>
          <w:p w14:paraId="7733321F"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өзімді алданып қалған сезінемін</w:t>
            </w:r>
          </w:p>
        </w:tc>
        <w:tc>
          <w:tcPr>
            <w:tcW w:w="1275" w:type="dxa"/>
          </w:tcPr>
          <w:p w14:paraId="0216C4E7"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3E8C8C4A"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30EEB978"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514DFF1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09FEDAA8" w14:textId="77777777" w:rsidTr="00CA5D9C">
        <w:tc>
          <w:tcPr>
            <w:tcW w:w="5529" w:type="dxa"/>
          </w:tcPr>
          <w:p w14:paraId="4053D927"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өз қабілетімді көрсетуге тырысамын</w:t>
            </w:r>
          </w:p>
        </w:tc>
        <w:tc>
          <w:tcPr>
            <w:tcW w:w="1275" w:type="dxa"/>
          </w:tcPr>
          <w:p w14:paraId="6BBE7399"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0465AAE6"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4B59E5D6"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52D329F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28AF2405" w14:textId="77777777" w:rsidTr="00CA5D9C">
        <w:tc>
          <w:tcPr>
            <w:tcW w:w="5529" w:type="dxa"/>
          </w:tcPr>
          <w:p w14:paraId="3BCC46CE"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 xml:space="preserve">Мен қорқамын </w:t>
            </w:r>
          </w:p>
        </w:tc>
        <w:tc>
          <w:tcPr>
            <w:tcW w:w="1275" w:type="dxa"/>
          </w:tcPr>
          <w:p w14:paraId="26C52E65"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75919F32"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6E953E71"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6E8969DD"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5F01561C" w14:textId="77777777" w:rsidTr="00CA5D9C">
        <w:tc>
          <w:tcPr>
            <w:tcW w:w="5529" w:type="dxa"/>
          </w:tcPr>
          <w:p w14:paraId="0C03F8D0"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үмітсіздік пен мұңды сеземін</w:t>
            </w:r>
          </w:p>
        </w:tc>
        <w:tc>
          <w:tcPr>
            <w:tcW w:w="1275" w:type="dxa"/>
          </w:tcPr>
          <w:p w14:paraId="0F6D09C6"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651CABF9"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17FE4E65"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1212317D"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72738F1C" w14:textId="77777777" w:rsidTr="00CA5D9C">
        <w:tc>
          <w:tcPr>
            <w:tcW w:w="5529" w:type="dxa"/>
          </w:tcPr>
          <w:p w14:paraId="38A4EED6"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Көп нәрсе мені ашуландырады</w:t>
            </w:r>
          </w:p>
        </w:tc>
        <w:tc>
          <w:tcPr>
            <w:tcW w:w="1275" w:type="dxa"/>
          </w:tcPr>
          <w:p w14:paraId="2A6B6601"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7534FB2B"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0C94936A"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3AE80779"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r w:rsidR="00511D14" w:rsidRPr="00B77AD6" w14:paraId="387BD78D" w14:textId="77777777" w:rsidTr="00CA5D9C">
        <w:tc>
          <w:tcPr>
            <w:tcW w:w="5529" w:type="dxa"/>
          </w:tcPr>
          <w:p w14:paraId="5BC9E8FC" w14:textId="77777777" w:rsidR="00511D14" w:rsidRPr="00B77AD6" w:rsidRDefault="00511D14" w:rsidP="00511D14">
            <w:pPr>
              <w:rPr>
                <w:rFonts w:ascii="Times New Roman" w:eastAsia="Times New Roman" w:hAnsi="Times New Roman"/>
                <w:sz w:val="24"/>
                <w:szCs w:val="24"/>
                <w:lang w:val="kk-KZ"/>
              </w:rPr>
            </w:pPr>
            <w:r w:rsidRPr="00B77AD6">
              <w:rPr>
                <w:rFonts w:ascii="Times New Roman" w:eastAsia="Times New Roman" w:hAnsi="Times New Roman"/>
                <w:sz w:val="24"/>
                <w:szCs w:val="24"/>
                <w:lang w:val="kk-KZ"/>
              </w:rPr>
              <w:t>Мен үздіктердің қатарында болғым келеді</w:t>
            </w:r>
          </w:p>
        </w:tc>
        <w:tc>
          <w:tcPr>
            <w:tcW w:w="1275" w:type="dxa"/>
          </w:tcPr>
          <w:p w14:paraId="6BFBE3F6"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1</w:t>
            </w:r>
          </w:p>
        </w:tc>
        <w:tc>
          <w:tcPr>
            <w:tcW w:w="851" w:type="dxa"/>
          </w:tcPr>
          <w:p w14:paraId="39653B18"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2</w:t>
            </w:r>
          </w:p>
        </w:tc>
        <w:tc>
          <w:tcPr>
            <w:tcW w:w="850" w:type="dxa"/>
          </w:tcPr>
          <w:p w14:paraId="7B98E2C1"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3</w:t>
            </w:r>
          </w:p>
        </w:tc>
        <w:tc>
          <w:tcPr>
            <w:tcW w:w="1134" w:type="dxa"/>
          </w:tcPr>
          <w:p w14:paraId="333FFA8E" w14:textId="77777777" w:rsidR="00511D14" w:rsidRPr="00B77AD6" w:rsidRDefault="00511D14" w:rsidP="00511D14">
            <w:pPr>
              <w:jc w:val="center"/>
              <w:rPr>
                <w:rFonts w:ascii="Times New Roman" w:eastAsia="Times New Roman" w:hAnsi="Times New Roman"/>
                <w:sz w:val="24"/>
                <w:szCs w:val="24"/>
              </w:rPr>
            </w:pPr>
            <w:r w:rsidRPr="00B77AD6">
              <w:rPr>
                <w:rFonts w:ascii="Times New Roman" w:eastAsia="Times New Roman" w:hAnsi="Times New Roman"/>
                <w:sz w:val="24"/>
                <w:szCs w:val="24"/>
              </w:rPr>
              <w:t>4</w:t>
            </w:r>
          </w:p>
        </w:tc>
      </w:tr>
    </w:tbl>
    <w:p w14:paraId="02091E62" w14:textId="77777777" w:rsidR="00623CB3" w:rsidRPr="00B77AD6" w:rsidRDefault="00623CB3" w:rsidP="00623CB3">
      <w:pPr>
        <w:autoSpaceDE w:val="0"/>
        <w:autoSpaceDN w:val="0"/>
        <w:adjustRightInd w:val="0"/>
        <w:spacing w:after="0" w:line="240" w:lineRule="auto"/>
        <w:ind w:firstLine="567"/>
        <w:jc w:val="both"/>
        <w:rPr>
          <w:rFonts w:ascii="Times New Roman" w:hAnsi="Times New Roman"/>
          <w:color w:val="000000"/>
          <w:sz w:val="28"/>
          <w:szCs w:val="28"/>
          <w:lang w:val="kk-KZ" w:eastAsia="ru-RU"/>
        </w:rPr>
      </w:pPr>
    </w:p>
    <w:p w14:paraId="32DF4721" w14:textId="77777777" w:rsidR="00623CB3" w:rsidRPr="00B77AD6" w:rsidRDefault="00623CB3" w:rsidP="00623CB3">
      <w:pPr>
        <w:autoSpaceDE w:val="0"/>
        <w:autoSpaceDN w:val="0"/>
        <w:adjustRightInd w:val="0"/>
        <w:spacing w:after="0" w:line="240" w:lineRule="auto"/>
        <w:ind w:firstLine="567"/>
        <w:jc w:val="both"/>
        <w:rPr>
          <w:rFonts w:ascii="Times New Roman" w:hAnsi="Times New Roman"/>
          <w:color w:val="000000"/>
          <w:sz w:val="28"/>
          <w:szCs w:val="28"/>
          <w:lang w:val="kk-KZ"/>
        </w:rPr>
      </w:pPr>
      <w:r w:rsidRPr="00B77AD6">
        <w:rPr>
          <w:rFonts w:ascii="Times New Roman" w:hAnsi="Times New Roman"/>
          <w:color w:val="000000"/>
          <w:sz w:val="28"/>
          <w:szCs w:val="28"/>
          <w:lang w:val="kk-KZ" w:eastAsia="ru-RU"/>
        </w:rPr>
        <w:t xml:space="preserve">Нәтижелерді өңдеу. </w:t>
      </w:r>
      <w:r w:rsidRPr="00B77AD6">
        <w:rPr>
          <w:rFonts w:ascii="Times New Roman" w:hAnsi="Times New Roman"/>
          <w:color w:val="000000"/>
          <w:sz w:val="28"/>
          <w:szCs w:val="28"/>
          <w:lang w:val="kk-KZ"/>
        </w:rPr>
        <w:t>Бұл әдістеме 40 сөйлемнен және 4 шкаладан тұрады,  оқушылар әр сөйлемді мұқият оқып шығып, берілген нұсқаларын таңдайды, олар: 1 балл - «ешқаншан»; 2 балл - «кейде»; 3 балл - «жиі»; 4 балл -  «әрдайым». Әр шкала бойынша ең төменгі балл - 10, ең жоғарғы балл – 40.</w:t>
      </w:r>
    </w:p>
    <w:p w14:paraId="3091039D" w14:textId="77777777" w:rsidR="00511D14" w:rsidRDefault="00511D14" w:rsidP="00511D14">
      <w:pPr>
        <w:autoSpaceDE w:val="0"/>
        <w:autoSpaceDN w:val="0"/>
        <w:adjustRightInd w:val="0"/>
        <w:spacing w:after="0" w:line="240" w:lineRule="auto"/>
        <w:jc w:val="both"/>
        <w:rPr>
          <w:rFonts w:ascii="Times New Roman" w:hAnsi="Times New Roman"/>
          <w:color w:val="000000"/>
          <w:sz w:val="28"/>
          <w:szCs w:val="28"/>
          <w:lang w:val="kk-KZ" w:eastAsia="ru-RU"/>
        </w:rPr>
      </w:pPr>
    </w:p>
    <w:p w14:paraId="56DE076C" w14:textId="757F529B" w:rsidR="00C759CE" w:rsidRPr="00B77AD6" w:rsidRDefault="00C759CE" w:rsidP="00511D14">
      <w:pPr>
        <w:autoSpaceDE w:val="0"/>
        <w:autoSpaceDN w:val="0"/>
        <w:adjustRightInd w:val="0"/>
        <w:spacing w:after="0" w:line="240" w:lineRule="auto"/>
        <w:jc w:val="both"/>
        <w:rPr>
          <w:rFonts w:ascii="Times New Roman" w:hAnsi="Times New Roman"/>
          <w:color w:val="000000"/>
          <w:sz w:val="28"/>
          <w:szCs w:val="28"/>
          <w:lang w:val="kk-KZ" w:eastAsia="ru-RU"/>
        </w:rPr>
      </w:pPr>
      <w:r w:rsidRPr="00B77AD6">
        <w:rPr>
          <w:rFonts w:ascii="Times New Roman" w:hAnsi="Times New Roman"/>
          <w:color w:val="000000"/>
          <w:sz w:val="28"/>
          <w:szCs w:val="28"/>
          <w:lang w:val="kk-KZ" w:eastAsia="ru-RU"/>
        </w:rPr>
        <w:t>Кесте Б 2</w:t>
      </w:r>
    </w:p>
    <w:p w14:paraId="1ECF9C05" w14:textId="77777777" w:rsidR="00C759CE" w:rsidRPr="00B77AD6" w:rsidRDefault="00C759CE" w:rsidP="00623CB3">
      <w:pPr>
        <w:spacing w:after="0" w:line="240" w:lineRule="auto"/>
        <w:rPr>
          <w:rFonts w:ascii="Times New Roman" w:eastAsia="Times New Roman" w:hAnsi="Times New Roman"/>
          <w:sz w:val="24"/>
          <w:szCs w:val="24"/>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6129"/>
      </w:tblGrid>
      <w:tr w:rsidR="00623CB3" w:rsidRPr="00B77AD6" w14:paraId="692C2D76" w14:textId="77777777" w:rsidTr="00511D14">
        <w:tc>
          <w:tcPr>
            <w:tcW w:w="3510" w:type="dxa"/>
            <w:tcBorders>
              <w:top w:val="single" w:sz="4" w:space="0" w:color="auto"/>
              <w:left w:val="single" w:sz="4" w:space="0" w:color="auto"/>
              <w:bottom w:val="single" w:sz="4" w:space="0" w:color="auto"/>
              <w:right w:val="single" w:sz="4" w:space="0" w:color="auto"/>
            </w:tcBorders>
          </w:tcPr>
          <w:p w14:paraId="1DA120DE"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val="kk-KZ" w:eastAsia="ru-RU"/>
              </w:rPr>
              <w:t xml:space="preserve">            </w:t>
            </w:r>
            <w:r w:rsidRPr="00B77AD6">
              <w:rPr>
                <w:rFonts w:ascii="Times New Roman" w:eastAsia="Times New Roman" w:hAnsi="Times New Roman"/>
                <w:sz w:val="24"/>
                <w:szCs w:val="24"/>
                <w:lang w:eastAsia="ru-RU"/>
              </w:rPr>
              <w:t>Шкала</w:t>
            </w:r>
          </w:p>
        </w:tc>
        <w:tc>
          <w:tcPr>
            <w:tcW w:w="6129" w:type="dxa"/>
            <w:tcBorders>
              <w:top w:val="single" w:sz="4" w:space="0" w:color="auto"/>
              <w:left w:val="single" w:sz="4" w:space="0" w:color="auto"/>
              <w:bottom w:val="single" w:sz="4" w:space="0" w:color="auto"/>
              <w:right w:val="single" w:sz="4" w:space="0" w:color="auto"/>
            </w:tcBorders>
          </w:tcPr>
          <w:p w14:paraId="4976AF34"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eastAsia="ru-RU"/>
              </w:rPr>
              <w:t xml:space="preserve">        Пункты, номер</w:t>
            </w:r>
          </w:p>
        </w:tc>
      </w:tr>
      <w:tr w:rsidR="00623CB3" w:rsidRPr="00B77AD6" w14:paraId="5EDE7E79" w14:textId="77777777" w:rsidTr="00511D14">
        <w:tc>
          <w:tcPr>
            <w:tcW w:w="3510" w:type="dxa"/>
            <w:tcBorders>
              <w:top w:val="single" w:sz="4" w:space="0" w:color="auto"/>
              <w:left w:val="single" w:sz="4" w:space="0" w:color="auto"/>
              <w:bottom w:val="single" w:sz="4" w:space="0" w:color="auto"/>
              <w:right w:val="single" w:sz="4" w:space="0" w:color="auto"/>
            </w:tcBorders>
          </w:tcPr>
          <w:p w14:paraId="5ED90452"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val="kk-KZ" w:eastAsia="ru-RU"/>
              </w:rPr>
              <w:t xml:space="preserve">Танымдық белсенділік </w:t>
            </w:r>
          </w:p>
        </w:tc>
        <w:tc>
          <w:tcPr>
            <w:tcW w:w="6129" w:type="dxa"/>
            <w:tcBorders>
              <w:top w:val="single" w:sz="4" w:space="0" w:color="auto"/>
              <w:left w:val="single" w:sz="4" w:space="0" w:color="auto"/>
              <w:bottom w:val="single" w:sz="4" w:space="0" w:color="auto"/>
              <w:right w:val="single" w:sz="4" w:space="0" w:color="auto"/>
            </w:tcBorders>
          </w:tcPr>
          <w:p w14:paraId="4687B2AD"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eastAsia="ru-RU"/>
              </w:rPr>
              <w:t>2, 6, 10, 14, 18, 22, 26, 30, 34, 38</w:t>
            </w:r>
          </w:p>
        </w:tc>
      </w:tr>
      <w:tr w:rsidR="00623CB3" w:rsidRPr="00B77AD6" w14:paraId="78789458" w14:textId="77777777" w:rsidTr="00511D14">
        <w:tc>
          <w:tcPr>
            <w:tcW w:w="3510" w:type="dxa"/>
            <w:tcBorders>
              <w:top w:val="single" w:sz="4" w:space="0" w:color="auto"/>
              <w:left w:val="single" w:sz="4" w:space="0" w:color="auto"/>
              <w:bottom w:val="single" w:sz="4" w:space="0" w:color="auto"/>
              <w:right w:val="single" w:sz="4" w:space="0" w:color="auto"/>
            </w:tcBorders>
          </w:tcPr>
          <w:p w14:paraId="18A6C9D1"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val="kk-KZ" w:eastAsia="ru-RU"/>
              </w:rPr>
              <w:t xml:space="preserve">Жетістікке жету мотивациясы </w:t>
            </w:r>
          </w:p>
        </w:tc>
        <w:tc>
          <w:tcPr>
            <w:tcW w:w="6129" w:type="dxa"/>
            <w:tcBorders>
              <w:top w:val="single" w:sz="4" w:space="0" w:color="auto"/>
              <w:left w:val="single" w:sz="4" w:space="0" w:color="auto"/>
              <w:bottom w:val="single" w:sz="4" w:space="0" w:color="auto"/>
              <w:right w:val="single" w:sz="4" w:space="0" w:color="auto"/>
            </w:tcBorders>
          </w:tcPr>
          <w:p w14:paraId="519912F1"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eastAsia="ru-RU"/>
              </w:rPr>
              <w:t>4, 8, 12, 16, 20, 24, 28, 32, 36, 40</w:t>
            </w:r>
          </w:p>
        </w:tc>
      </w:tr>
      <w:tr w:rsidR="00623CB3" w:rsidRPr="00B77AD6" w14:paraId="6D7805B9" w14:textId="77777777" w:rsidTr="00511D14">
        <w:tc>
          <w:tcPr>
            <w:tcW w:w="3510" w:type="dxa"/>
            <w:tcBorders>
              <w:top w:val="single" w:sz="4" w:space="0" w:color="auto"/>
              <w:left w:val="single" w:sz="4" w:space="0" w:color="auto"/>
              <w:bottom w:val="single" w:sz="4" w:space="0" w:color="auto"/>
              <w:right w:val="single" w:sz="4" w:space="0" w:color="auto"/>
            </w:tcBorders>
          </w:tcPr>
          <w:p w14:paraId="44DFEA48"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val="kk-KZ" w:eastAsia="ru-RU"/>
              </w:rPr>
              <w:t xml:space="preserve">Мазасыздану </w:t>
            </w:r>
          </w:p>
        </w:tc>
        <w:tc>
          <w:tcPr>
            <w:tcW w:w="6129" w:type="dxa"/>
            <w:tcBorders>
              <w:top w:val="single" w:sz="4" w:space="0" w:color="auto"/>
              <w:left w:val="single" w:sz="4" w:space="0" w:color="auto"/>
              <w:bottom w:val="single" w:sz="4" w:space="0" w:color="auto"/>
              <w:right w:val="single" w:sz="4" w:space="0" w:color="auto"/>
            </w:tcBorders>
          </w:tcPr>
          <w:p w14:paraId="5D2B9ECD"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eastAsia="ru-RU"/>
              </w:rPr>
              <w:t>1, 5, 9, 13, 17, 21, 25, 29, 33, 37</w:t>
            </w:r>
          </w:p>
        </w:tc>
      </w:tr>
      <w:tr w:rsidR="00623CB3" w:rsidRPr="00B77AD6" w14:paraId="6BD28953" w14:textId="77777777" w:rsidTr="00511D14">
        <w:tc>
          <w:tcPr>
            <w:tcW w:w="3510" w:type="dxa"/>
            <w:tcBorders>
              <w:top w:val="single" w:sz="4" w:space="0" w:color="auto"/>
              <w:left w:val="single" w:sz="4" w:space="0" w:color="auto"/>
              <w:bottom w:val="single" w:sz="4" w:space="0" w:color="auto"/>
              <w:right w:val="single" w:sz="4" w:space="0" w:color="auto"/>
            </w:tcBorders>
          </w:tcPr>
          <w:p w14:paraId="30806F96" w14:textId="77777777" w:rsidR="00623CB3" w:rsidRPr="00B77AD6" w:rsidRDefault="00623CB3" w:rsidP="00623CB3">
            <w:pPr>
              <w:spacing w:after="0" w:line="240" w:lineRule="auto"/>
              <w:rPr>
                <w:rFonts w:ascii="Times New Roman" w:eastAsia="Times New Roman" w:hAnsi="Times New Roman"/>
                <w:sz w:val="24"/>
                <w:szCs w:val="24"/>
                <w:lang w:val="kk-KZ" w:eastAsia="ru-RU"/>
              </w:rPr>
            </w:pPr>
            <w:r w:rsidRPr="00B77AD6">
              <w:rPr>
                <w:rFonts w:ascii="Times New Roman" w:eastAsia="Times New Roman" w:hAnsi="Times New Roman"/>
                <w:sz w:val="24"/>
                <w:szCs w:val="24"/>
                <w:lang w:val="kk-KZ" w:eastAsia="ru-RU"/>
              </w:rPr>
              <w:t>Ашу-ыза</w:t>
            </w:r>
          </w:p>
        </w:tc>
        <w:tc>
          <w:tcPr>
            <w:tcW w:w="6129" w:type="dxa"/>
            <w:tcBorders>
              <w:top w:val="single" w:sz="4" w:space="0" w:color="auto"/>
              <w:left w:val="single" w:sz="4" w:space="0" w:color="auto"/>
              <w:bottom w:val="single" w:sz="4" w:space="0" w:color="auto"/>
              <w:right w:val="single" w:sz="4" w:space="0" w:color="auto"/>
            </w:tcBorders>
          </w:tcPr>
          <w:p w14:paraId="4A459E31" w14:textId="77777777" w:rsidR="00623CB3" w:rsidRPr="00B77AD6" w:rsidRDefault="00623CB3" w:rsidP="00623CB3">
            <w:pPr>
              <w:spacing w:after="0" w:line="240" w:lineRule="auto"/>
              <w:rPr>
                <w:rFonts w:ascii="Times New Roman" w:eastAsia="Times New Roman" w:hAnsi="Times New Roman"/>
                <w:sz w:val="24"/>
                <w:szCs w:val="24"/>
                <w:lang w:eastAsia="ru-RU"/>
              </w:rPr>
            </w:pPr>
            <w:r w:rsidRPr="00B77AD6">
              <w:rPr>
                <w:rFonts w:ascii="Times New Roman" w:eastAsia="Times New Roman" w:hAnsi="Times New Roman"/>
                <w:sz w:val="24"/>
                <w:szCs w:val="24"/>
                <w:lang w:eastAsia="ru-RU"/>
              </w:rPr>
              <w:t>3, 7, 11, 15, 19, 23, 27, 31, 35, 39</w:t>
            </w:r>
          </w:p>
        </w:tc>
      </w:tr>
    </w:tbl>
    <w:p w14:paraId="06EB38F4" w14:textId="77777777" w:rsidR="00623CB3" w:rsidRPr="00B77AD6" w:rsidRDefault="00623CB3" w:rsidP="00623CB3">
      <w:pPr>
        <w:autoSpaceDE w:val="0"/>
        <w:autoSpaceDN w:val="0"/>
        <w:adjustRightInd w:val="0"/>
        <w:spacing w:after="0" w:line="240" w:lineRule="auto"/>
        <w:ind w:firstLine="567"/>
        <w:jc w:val="both"/>
        <w:rPr>
          <w:rFonts w:ascii="Times New Roman" w:hAnsi="Times New Roman"/>
          <w:color w:val="000000"/>
          <w:sz w:val="28"/>
          <w:szCs w:val="28"/>
          <w:lang w:val="kk-KZ"/>
        </w:rPr>
      </w:pPr>
    </w:p>
    <w:p w14:paraId="08F4AF9A" w14:textId="77777777" w:rsidR="00623CB3" w:rsidRPr="00B77AD6" w:rsidRDefault="00623CB3" w:rsidP="00623CB3">
      <w:pPr>
        <w:autoSpaceDE w:val="0"/>
        <w:autoSpaceDN w:val="0"/>
        <w:adjustRightInd w:val="0"/>
        <w:spacing w:after="0" w:line="240" w:lineRule="auto"/>
        <w:ind w:firstLine="567"/>
        <w:jc w:val="both"/>
        <w:rPr>
          <w:rFonts w:ascii="Times New Roman" w:hAnsi="Times New Roman"/>
          <w:color w:val="000000"/>
          <w:sz w:val="28"/>
          <w:szCs w:val="28"/>
          <w:lang w:val="kk-KZ"/>
        </w:rPr>
      </w:pPr>
      <w:r w:rsidRPr="00B77AD6">
        <w:rPr>
          <w:rFonts w:ascii="Times New Roman" w:hAnsi="Times New Roman"/>
          <w:color w:val="000000"/>
          <w:sz w:val="28"/>
          <w:szCs w:val="28"/>
          <w:lang w:val="kk-KZ"/>
        </w:rPr>
        <w:t>Шкала бойынша балл алу үшін осы шкаланың барлық 10 тармағы бойынша таразының сомасы есептеледі. Әр шкала бойынша ең төменгі баға - 10 балл, ең жоғарғы баға – 40 балл.</w:t>
      </w:r>
    </w:p>
    <w:p w14:paraId="2E015AF2" w14:textId="77777777" w:rsidR="00623CB3" w:rsidRPr="00B77AD6" w:rsidRDefault="00623CB3" w:rsidP="00623CB3">
      <w:pPr>
        <w:autoSpaceDE w:val="0"/>
        <w:autoSpaceDN w:val="0"/>
        <w:adjustRightInd w:val="0"/>
        <w:spacing w:after="0" w:line="240" w:lineRule="auto"/>
        <w:ind w:firstLine="567"/>
        <w:jc w:val="both"/>
        <w:rPr>
          <w:rFonts w:ascii="Times New Roman" w:hAnsi="Times New Roman"/>
          <w:color w:val="000000"/>
          <w:sz w:val="28"/>
          <w:szCs w:val="28"/>
          <w:lang w:val="kk-KZ"/>
        </w:rPr>
      </w:pPr>
      <w:r w:rsidRPr="00B77AD6">
        <w:rPr>
          <w:rFonts w:ascii="Times New Roman" w:hAnsi="Times New Roman"/>
          <w:color w:val="000000"/>
          <w:sz w:val="28"/>
          <w:szCs w:val="28"/>
          <w:lang w:val="kk-KZ"/>
        </w:rPr>
        <w:t>Егер 10-нан 1-тармақты өткізіп алсаңыз, келесі әрекеттерді орындауға болады: жауап берген 9-тармақ бойынша орташа бағаны есептеңіз, содан кейін бұл санды 10-ға көбейтіңіз; шкала бойынша жалпы балл осы нәтижеден кейінгі бүтін санмен көрсетіледі. Екі және одан да көп балл өткізу кезінде сыналушының деректері есепке алынбайды.</w:t>
      </w:r>
    </w:p>
    <w:p w14:paraId="050AD201"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Сауалнаманың жиынтық балы мына формула бойынша есептеледі:</w:t>
      </w:r>
    </w:p>
    <w:p w14:paraId="0B272CE9"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ПА + МД + (- Т) + (- Г), мұндағы</w:t>
      </w:r>
    </w:p>
    <w:p w14:paraId="78F29120"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ТБ - танымдық белсенділік шкаласы бойынша балл;</w:t>
      </w:r>
    </w:p>
    <w:p w14:paraId="0CB67875"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ЖМ - жетістікке жету мотивация шкаласы бойынша балл;</w:t>
      </w:r>
    </w:p>
    <w:p w14:paraId="4F37CF7C"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М - мазасыздық шкаласы бойынша балл;</w:t>
      </w:r>
    </w:p>
    <w:p w14:paraId="2B1F9D9E"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А - ашу шкаласы бойынша балл.</w:t>
      </w:r>
    </w:p>
    <w:p w14:paraId="76EE7A81"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Жалпы балл -60-тан +60-қа дейінгі аралықта болуы мүмкін.</w:t>
      </w:r>
    </w:p>
    <w:p w14:paraId="35DEAB56" w14:textId="77777777" w:rsidR="00623CB3" w:rsidRPr="00B77AD6" w:rsidRDefault="00623CB3"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Оқытудың келесі деңгейлері ерекшеленеді:</w:t>
      </w:r>
    </w:p>
    <w:p w14:paraId="3A5FE17A" w14:textId="77777777" w:rsidR="00623CB3" w:rsidRPr="00B77AD6" w:rsidRDefault="00352439"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 xml:space="preserve">Өте жоғары </w:t>
      </w:r>
      <w:r w:rsidR="00623CB3" w:rsidRPr="00B77AD6">
        <w:rPr>
          <w:rFonts w:ascii="Times New Roman" w:eastAsia="Times New Roman" w:hAnsi="Times New Roman"/>
          <w:sz w:val="28"/>
          <w:szCs w:val="28"/>
          <w:lang w:val="kk-KZ" w:eastAsia="ru-RU"/>
        </w:rPr>
        <w:t>-оқытудың танымдық мотивациясының айқын басымдылығымен және оған жағымды эмоционалды көзқараспен өнімді мотивация;</w:t>
      </w:r>
    </w:p>
    <w:p w14:paraId="0B59D9FE" w14:textId="77777777" w:rsidR="00623CB3" w:rsidRPr="00B77AD6" w:rsidRDefault="00352439"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 xml:space="preserve">Жоғары </w:t>
      </w:r>
      <w:r w:rsidR="00623CB3" w:rsidRPr="00B77AD6">
        <w:rPr>
          <w:rFonts w:ascii="Times New Roman" w:eastAsia="Times New Roman" w:hAnsi="Times New Roman"/>
          <w:sz w:val="28"/>
          <w:szCs w:val="28"/>
          <w:lang w:val="kk-KZ" w:eastAsia="ru-RU"/>
        </w:rPr>
        <w:t>-өнімді мотивация, оқуға оң көзқарас, әлеуметтік нормативке сәйкестік;</w:t>
      </w:r>
    </w:p>
    <w:p w14:paraId="110CA27E" w14:textId="77777777" w:rsidR="00623CB3" w:rsidRPr="00B77AD6" w:rsidRDefault="00352439"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 xml:space="preserve">Орта </w:t>
      </w:r>
      <w:r w:rsidR="00623CB3" w:rsidRPr="00B77AD6">
        <w:rPr>
          <w:rFonts w:ascii="Times New Roman" w:eastAsia="Times New Roman" w:hAnsi="Times New Roman"/>
          <w:sz w:val="28"/>
          <w:szCs w:val="28"/>
          <w:lang w:val="kk-KZ" w:eastAsia="ru-RU"/>
        </w:rPr>
        <w:t>-танымдық мотивациясы біршама төмендеген орта деңгей;</w:t>
      </w:r>
    </w:p>
    <w:p w14:paraId="2CC27E9C" w14:textId="77777777" w:rsidR="00623CB3" w:rsidRPr="00B77AD6" w:rsidRDefault="00352439"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Төмен</w:t>
      </w:r>
      <w:r w:rsidR="00623CB3" w:rsidRPr="00B77AD6">
        <w:rPr>
          <w:rFonts w:ascii="Times New Roman" w:eastAsia="Times New Roman" w:hAnsi="Times New Roman"/>
          <w:sz w:val="28"/>
          <w:szCs w:val="28"/>
          <w:lang w:val="kk-KZ" w:eastAsia="ru-RU"/>
        </w:rPr>
        <w:t>-мотивацияның төмендеуі, «мектепте қызық емес» тәжірибесі, оқуға деген теріс эмоционалды көзқарас;</w:t>
      </w:r>
    </w:p>
    <w:p w14:paraId="3C800169" w14:textId="77777777" w:rsidR="00623CB3" w:rsidRPr="00B77AD6" w:rsidRDefault="00352439" w:rsidP="00623CB3">
      <w:pPr>
        <w:spacing w:after="0" w:line="240" w:lineRule="auto"/>
        <w:ind w:firstLine="567"/>
        <w:rPr>
          <w:rFonts w:ascii="Times New Roman" w:eastAsia="Times New Roman" w:hAnsi="Times New Roman"/>
          <w:sz w:val="28"/>
          <w:szCs w:val="28"/>
          <w:lang w:val="kk-KZ" w:eastAsia="ru-RU"/>
        </w:rPr>
      </w:pPr>
      <w:r w:rsidRPr="00B77AD6">
        <w:rPr>
          <w:rFonts w:ascii="Times New Roman" w:eastAsia="Times New Roman" w:hAnsi="Times New Roman"/>
          <w:sz w:val="28"/>
          <w:szCs w:val="28"/>
          <w:lang w:val="kk-KZ" w:eastAsia="ru-RU"/>
        </w:rPr>
        <w:t>Өте төмен</w:t>
      </w:r>
      <w:r w:rsidR="00623CB3" w:rsidRPr="00B77AD6">
        <w:rPr>
          <w:rFonts w:ascii="Times New Roman" w:eastAsia="Times New Roman" w:hAnsi="Times New Roman"/>
          <w:sz w:val="28"/>
          <w:szCs w:val="28"/>
          <w:lang w:val="kk-KZ" w:eastAsia="ru-RU"/>
        </w:rPr>
        <w:t>-оқуға деген теріс көзқарас.</w:t>
      </w:r>
    </w:p>
    <w:p w14:paraId="15C2F1B6" w14:textId="77777777" w:rsidR="00A41DFC" w:rsidRPr="00B77AD6" w:rsidRDefault="00A41DFC" w:rsidP="00F0148C">
      <w:pPr>
        <w:spacing w:after="0" w:line="240" w:lineRule="auto"/>
        <w:ind w:firstLine="567"/>
        <w:rPr>
          <w:rFonts w:ascii="Times New Roman" w:eastAsia="Times New Roman" w:hAnsi="Times New Roman"/>
          <w:sz w:val="28"/>
          <w:szCs w:val="28"/>
          <w:lang w:val="kk-KZ" w:eastAsia="ru-RU"/>
        </w:rPr>
      </w:pPr>
    </w:p>
    <w:p w14:paraId="72BFA16A"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3CA05898"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6E738713"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6111C528"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01C5870C"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11DA7FF9"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066C382C"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00B3A9C2"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07842CAE"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74B2C156"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08AFF971"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62012337"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60B0D38A"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7AB037CF"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555A08DE"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7A131279"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48B8A664"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6ED41CAC"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5A5CE439"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38AC54B8"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463AF3E8"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5EABD5AF" w14:textId="77777777" w:rsidR="00352439" w:rsidRPr="00B77AD6" w:rsidRDefault="00352439" w:rsidP="00A41DFC">
      <w:pPr>
        <w:adjustRightInd w:val="0"/>
        <w:spacing w:after="0" w:line="240" w:lineRule="auto"/>
        <w:jc w:val="center"/>
        <w:rPr>
          <w:rFonts w:ascii="Times New Roman" w:eastAsia="Times New Roman" w:hAnsi="Times New Roman"/>
          <w:b/>
          <w:color w:val="000000"/>
          <w:sz w:val="28"/>
          <w:szCs w:val="28"/>
          <w:lang w:val="kk-KZ"/>
        </w:rPr>
      </w:pPr>
    </w:p>
    <w:p w14:paraId="6606681A" w14:textId="77777777" w:rsidR="00CA5D9C" w:rsidRDefault="00CA5D9C" w:rsidP="00A41DFC">
      <w:pPr>
        <w:adjustRightInd w:val="0"/>
        <w:spacing w:after="0" w:line="240" w:lineRule="auto"/>
        <w:jc w:val="center"/>
        <w:rPr>
          <w:rFonts w:ascii="Times New Roman" w:eastAsia="Times New Roman" w:hAnsi="Times New Roman"/>
          <w:b/>
          <w:color w:val="000000"/>
          <w:sz w:val="28"/>
          <w:szCs w:val="28"/>
          <w:lang w:val="kk-KZ"/>
        </w:rPr>
      </w:pPr>
      <w:r>
        <w:rPr>
          <w:rFonts w:ascii="Times New Roman" w:eastAsia="Times New Roman" w:hAnsi="Times New Roman"/>
          <w:b/>
          <w:color w:val="000000"/>
          <w:sz w:val="28"/>
          <w:szCs w:val="28"/>
          <w:lang w:val="kk-KZ"/>
        </w:rPr>
        <w:br w:type="page"/>
      </w:r>
    </w:p>
    <w:p w14:paraId="01318294" w14:textId="7681A0E5" w:rsidR="00A41DFC" w:rsidRPr="00B77AD6" w:rsidRDefault="007F7599" w:rsidP="00A41DFC">
      <w:pPr>
        <w:adjustRightInd w:val="0"/>
        <w:spacing w:after="0" w:line="240" w:lineRule="auto"/>
        <w:jc w:val="center"/>
        <w:rPr>
          <w:rFonts w:ascii="Times New Roman" w:eastAsia="Times New Roman" w:hAnsi="Times New Roman"/>
          <w:b/>
          <w:color w:val="000000"/>
          <w:sz w:val="28"/>
          <w:szCs w:val="28"/>
          <w:lang w:val="kk-KZ"/>
        </w:rPr>
      </w:pPr>
      <w:r w:rsidRPr="00B77AD6">
        <w:rPr>
          <w:rFonts w:ascii="Times New Roman" w:eastAsia="Times New Roman" w:hAnsi="Times New Roman"/>
          <w:b/>
          <w:color w:val="000000"/>
          <w:sz w:val="28"/>
          <w:szCs w:val="28"/>
          <w:lang w:val="kk-KZ"/>
        </w:rPr>
        <w:t>ҚОСЫМША В</w:t>
      </w:r>
    </w:p>
    <w:p w14:paraId="636B1FBC" w14:textId="77777777" w:rsidR="008B4317" w:rsidRPr="00B77AD6" w:rsidRDefault="008B4317" w:rsidP="008B4317">
      <w:pPr>
        <w:adjustRightInd w:val="0"/>
        <w:spacing w:after="0" w:line="240" w:lineRule="auto"/>
        <w:jc w:val="center"/>
        <w:rPr>
          <w:rFonts w:ascii="Times New Roman" w:eastAsia="Times New Roman" w:hAnsi="Times New Roman"/>
          <w:b/>
          <w:color w:val="000000"/>
          <w:sz w:val="28"/>
          <w:szCs w:val="28"/>
          <w:lang w:val="kk-KZ"/>
        </w:rPr>
      </w:pPr>
    </w:p>
    <w:p w14:paraId="1FAD6370" w14:textId="77777777" w:rsidR="008B4317" w:rsidRPr="00B77AD6" w:rsidRDefault="008B4317" w:rsidP="008B4317">
      <w:pPr>
        <w:adjustRightInd w:val="0"/>
        <w:spacing w:after="0" w:line="240" w:lineRule="auto"/>
        <w:jc w:val="center"/>
        <w:rPr>
          <w:rFonts w:ascii="Times New Roman" w:eastAsia="Times New Roman" w:hAnsi="Times New Roman"/>
          <w:b/>
          <w:color w:val="000000"/>
          <w:sz w:val="28"/>
          <w:szCs w:val="28"/>
          <w:lang w:val="kk-KZ"/>
        </w:rPr>
      </w:pPr>
      <w:r w:rsidRPr="00B77AD6">
        <w:rPr>
          <w:rFonts w:ascii="Times New Roman" w:eastAsia="Times New Roman" w:hAnsi="Times New Roman"/>
          <w:b/>
          <w:color w:val="000000"/>
          <w:sz w:val="28"/>
          <w:szCs w:val="28"/>
          <w:lang w:val="kk-KZ"/>
        </w:rPr>
        <w:t>«Сөйлеуді диагностикалау» әдістемесі (Р.С. Немов)</w:t>
      </w:r>
    </w:p>
    <w:p w14:paraId="59CC9375" w14:textId="77777777" w:rsidR="008B4317" w:rsidRPr="00B77AD6" w:rsidRDefault="008B4317" w:rsidP="00A41DFC">
      <w:pPr>
        <w:adjustRightInd w:val="0"/>
        <w:spacing w:after="0" w:line="240" w:lineRule="auto"/>
        <w:jc w:val="center"/>
        <w:rPr>
          <w:rFonts w:ascii="Times New Roman" w:eastAsia="Times New Roman" w:hAnsi="Times New Roman"/>
          <w:b/>
          <w:color w:val="000000"/>
          <w:sz w:val="28"/>
          <w:szCs w:val="28"/>
          <w:lang w:val="kk-KZ"/>
        </w:rPr>
      </w:pPr>
    </w:p>
    <w:p w14:paraId="1841CC31" w14:textId="77777777" w:rsidR="00A41DFC" w:rsidRPr="00B77AD6" w:rsidRDefault="00FD7B74" w:rsidP="00511D14">
      <w:pPr>
        <w:adjustRightInd w:val="0"/>
        <w:spacing w:after="0" w:line="240" w:lineRule="auto"/>
        <w:ind w:firstLine="142"/>
        <w:jc w:val="both"/>
        <w:rPr>
          <w:rFonts w:ascii="Times New Roman" w:eastAsia="Times New Roman" w:hAnsi="Times New Roman"/>
          <w:color w:val="000000"/>
          <w:sz w:val="28"/>
          <w:szCs w:val="28"/>
          <w:lang w:val="kk-KZ"/>
        </w:rPr>
      </w:pPr>
      <w:r w:rsidRPr="00B77AD6">
        <w:rPr>
          <w:rFonts w:ascii="Times New Roman" w:eastAsia="Times New Roman" w:hAnsi="Times New Roman"/>
          <w:noProof/>
          <w:color w:val="000000"/>
          <w:sz w:val="28"/>
          <w:szCs w:val="28"/>
          <w:lang w:eastAsia="ru-RU"/>
        </w:rPr>
        <w:drawing>
          <wp:inline distT="0" distB="0" distL="0" distR="0" wp14:anchorId="174F3DA0" wp14:editId="5A02774D">
            <wp:extent cx="5957415" cy="7716981"/>
            <wp:effectExtent l="0" t="0" r="5715" b="0"/>
            <wp:docPr id="2" name="Рисунок 2" descr="C:\Users\user\Desktop\Психодиагностика 2018\Психодиагностика 2018\Психодиагностика\Учебное пособие_ Психология Немов Р С Книга 3 Психодиагностика - BestReferat.ru_files\9763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сиходиагностика 2018\Психодиагностика 2018\Психодиагностика\Учебное пособие_ Психология Немов Р С Книга 3 Психодиагностика - BestReferat.ru_files\9763414.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57415" cy="7716981"/>
                    </a:xfrm>
                    <a:prstGeom prst="rect">
                      <a:avLst/>
                    </a:prstGeom>
                    <a:noFill/>
                    <a:ln>
                      <a:noFill/>
                    </a:ln>
                  </pic:spPr>
                </pic:pic>
              </a:graphicData>
            </a:graphic>
          </wp:inline>
        </w:drawing>
      </w:r>
    </w:p>
    <w:p w14:paraId="2F4341BA" w14:textId="77777777" w:rsidR="00D9215B" w:rsidRPr="00B77AD6" w:rsidRDefault="00D9215B" w:rsidP="00A76323">
      <w:pPr>
        <w:pStyle w:val="a6"/>
        <w:ind w:left="0"/>
        <w:jc w:val="center"/>
        <w:rPr>
          <w:b/>
          <w:color w:val="000000"/>
          <w:sz w:val="28"/>
          <w:szCs w:val="28"/>
          <w:lang w:val="kk-KZ"/>
        </w:rPr>
      </w:pPr>
    </w:p>
    <w:p w14:paraId="423D52D0" w14:textId="77777777" w:rsidR="00C759CE" w:rsidRPr="00B77AD6" w:rsidRDefault="00C759CE" w:rsidP="00A76323">
      <w:pPr>
        <w:pStyle w:val="a6"/>
        <w:ind w:left="0"/>
        <w:jc w:val="center"/>
        <w:rPr>
          <w:color w:val="000000"/>
          <w:sz w:val="28"/>
          <w:szCs w:val="28"/>
          <w:lang w:val="kk-KZ"/>
        </w:rPr>
      </w:pPr>
      <w:r w:rsidRPr="00B77AD6">
        <w:rPr>
          <w:color w:val="000000"/>
          <w:sz w:val="28"/>
          <w:szCs w:val="28"/>
          <w:lang w:val="kk-KZ"/>
        </w:rPr>
        <w:t>Сурет В 1</w:t>
      </w:r>
    </w:p>
    <w:p w14:paraId="459ED206" w14:textId="77777777" w:rsidR="00C759CE" w:rsidRPr="00B77AD6" w:rsidRDefault="00C759CE" w:rsidP="00A76323">
      <w:pPr>
        <w:pStyle w:val="a6"/>
        <w:ind w:left="0"/>
        <w:jc w:val="center"/>
        <w:rPr>
          <w:color w:val="000000"/>
          <w:sz w:val="28"/>
          <w:szCs w:val="28"/>
          <w:lang w:val="kk-KZ"/>
        </w:rPr>
      </w:pPr>
    </w:p>
    <w:p w14:paraId="78EC0F8F" w14:textId="77777777" w:rsidR="00F544E9" w:rsidRPr="00B77AD6" w:rsidRDefault="00F544E9" w:rsidP="00A76323">
      <w:pPr>
        <w:pStyle w:val="a6"/>
        <w:ind w:left="0"/>
        <w:jc w:val="center"/>
        <w:rPr>
          <w:b/>
          <w:color w:val="000000"/>
          <w:sz w:val="28"/>
          <w:szCs w:val="28"/>
          <w:lang w:val="kk-KZ"/>
        </w:rPr>
      </w:pPr>
      <w:r w:rsidRPr="00B77AD6">
        <w:rPr>
          <w:b/>
          <w:color w:val="000000"/>
          <w:sz w:val="28"/>
          <w:szCs w:val="28"/>
          <w:lang w:val="kk-KZ"/>
        </w:rPr>
        <w:t xml:space="preserve">ҚОСЫМША </w:t>
      </w:r>
      <w:r w:rsidR="007F7599" w:rsidRPr="00B77AD6">
        <w:rPr>
          <w:b/>
          <w:color w:val="000000"/>
          <w:sz w:val="28"/>
          <w:szCs w:val="28"/>
          <w:lang w:val="kk-KZ"/>
        </w:rPr>
        <w:t>Г</w:t>
      </w:r>
    </w:p>
    <w:p w14:paraId="131DE9EC" w14:textId="77777777" w:rsidR="00E361EB" w:rsidRPr="00B77AD6" w:rsidRDefault="00E361EB" w:rsidP="00A76323">
      <w:pPr>
        <w:pStyle w:val="a6"/>
        <w:ind w:left="0"/>
        <w:jc w:val="center"/>
        <w:rPr>
          <w:b/>
          <w:color w:val="000000"/>
          <w:sz w:val="28"/>
          <w:szCs w:val="28"/>
          <w:lang w:val="kk-KZ"/>
        </w:rPr>
      </w:pPr>
    </w:p>
    <w:p w14:paraId="7DA3B7B5" w14:textId="77777777" w:rsidR="00E361EB" w:rsidRPr="00B21B0D" w:rsidRDefault="00E361EB" w:rsidP="00A76323">
      <w:pPr>
        <w:pStyle w:val="a6"/>
        <w:ind w:left="0"/>
        <w:jc w:val="center"/>
        <w:rPr>
          <w:b/>
          <w:bCs/>
          <w:color w:val="000000" w:themeColor="text1"/>
          <w:sz w:val="28"/>
          <w:szCs w:val="28"/>
          <w:lang w:val="kk-KZ"/>
        </w:rPr>
      </w:pPr>
      <w:r w:rsidRPr="00B21B0D">
        <w:rPr>
          <w:b/>
          <w:bCs/>
          <w:color w:val="000000" w:themeColor="text1"/>
          <w:sz w:val="28"/>
          <w:szCs w:val="28"/>
          <w:lang w:val="kk-KZ"/>
        </w:rPr>
        <w:t>«Ауызша логикалық ойлауды зерттеу»  (Э.Ф.Замбацявичене) әдістемесі</w:t>
      </w:r>
    </w:p>
    <w:p w14:paraId="0CCB84B5" w14:textId="77777777" w:rsidR="00A76323" w:rsidRPr="00B77AD6" w:rsidRDefault="00A76323" w:rsidP="00A76323">
      <w:pPr>
        <w:spacing w:after="0" w:line="240" w:lineRule="auto"/>
        <w:jc w:val="both"/>
        <w:rPr>
          <w:rFonts w:ascii="Times New Roman" w:hAnsi="Times New Roman"/>
          <w:color w:val="000000"/>
          <w:sz w:val="28"/>
          <w:szCs w:val="28"/>
          <w:lang w:val="kk-KZ"/>
        </w:rPr>
      </w:pPr>
    </w:p>
    <w:p w14:paraId="76AEC13B" w14:textId="77777777" w:rsidR="00C759CE" w:rsidRPr="00B77AD6" w:rsidRDefault="00C759CE" w:rsidP="00A76323">
      <w:pPr>
        <w:spacing w:after="0" w:line="240" w:lineRule="auto"/>
        <w:jc w:val="both"/>
        <w:rPr>
          <w:rFonts w:ascii="Times New Roman" w:hAnsi="Times New Roman"/>
          <w:color w:val="000000"/>
          <w:sz w:val="28"/>
          <w:szCs w:val="28"/>
          <w:lang w:val="kk-KZ"/>
        </w:rPr>
      </w:pPr>
      <w:r w:rsidRPr="00B77AD6">
        <w:rPr>
          <w:rFonts w:ascii="Times New Roman" w:hAnsi="Times New Roman"/>
          <w:color w:val="000000"/>
          <w:sz w:val="28"/>
          <w:szCs w:val="28"/>
          <w:lang w:val="kk-KZ"/>
        </w:rPr>
        <w:t>Кесте Г 1</w:t>
      </w:r>
    </w:p>
    <w:p w14:paraId="2937FE74" w14:textId="77777777" w:rsidR="00A76323" w:rsidRPr="00B77AD6" w:rsidRDefault="00A76323" w:rsidP="00A76323">
      <w:pPr>
        <w:spacing w:after="0" w:line="240" w:lineRule="auto"/>
        <w:jc w:val="both"/>
        <w:rPr>
          <w:rFonts w:ascii="Times New Roman" w:hAnsi="Times New Roman"/>
          <w:color w:val="000000"/>
          <w:sz w:val="28"/>
          <w:szCs w:val="28"/>
          <w:lang w:val="kk-KZ"/>
        </w:rPr>
      </w:pPr>
    </w:p>
    <w:tbl>
      <w:tblPr>
        <w:tblStyle w:val="a8"/>
        <w:tblW w:w="0" w:type="auto"/>
        <w:tblInd w:w="108" w:type="dxa"/>
        <w:tblLook w:val="04A0" w:firstRow="1" w:lastRow="0" w:firstColumn="1" w:lastColumn="0" w:noHBand="0" w:noVBand="1"/>
      </w:tblPr>
      <w:tblGrid>
        <w:gridCol w:w="9639"/>
      </w:tblGrid>
      <w:tr w:rsidR="00A76323" w:rsidRPr="00B77AD6" w14:paraId="250AE746" w14:textId="77777777" w:rsidTr="00511D14">
        <w:tc>
          <w:tcPr>
            <w:tcW w:w="9639" w:type="dxa"/>
          </w:tcPr>
          <w:p w14:paraId="64297218" w14:textId="77777777" w:rsidR="00A76323" w:rsidRPr="00B77AD6" w:rsidRDefault="00C759CE"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1 СУБТЕСТ.</w:t>
            </w:r>
          </w:p>
        </w:tc>
      </w:tr>
      <w:tr w:rsidR="00C759CE" w:rsidRPr="00B77AD6" w14:paraId="63377284" w14:textId="77777777" w:rsidTr="00511D14">
        <w:tc>
          <w:tcPr>
            <w:tcW w:w="9639" w:type="dxa"/>
          </w:tcPr>
          <w:p w14:paraId="2E573921" w14:textId="77777777" w:rsidR="00C759CE" w:rsidRPr="00B77AD6" w:rsidRDefault="00C759CE"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1. Етікте (шілтер, тоға, табан, бау, түйме) бар.</w:t>
            </w:r>
          </w:p>
        </w:tc>
      </w:tr>
      <w:tr w:rsidR="00A76323" w:rsidRPr="00B77AD6" w14:paraId="32283636" w14:textId="77777777" w:rsidTr="00511D14">
        <w:tc>
          <w:tcPr>
            <w:tcW w:w="9639" w:type="dxa"/>
          </w:tcPr>
          <w:p w14:paraId="61310F63"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2. Жылы аймақтарда тіршілік етеді (аю, бұғы, қасқыр, түйе, итбалық).</w:t>
            </w:r>
          </w:p>
        </w:tc>
      </w:tr>
      <w:tr w:rsidR="00A76323" w:rsidRPr="00B77AD6" w14:paraId="67F9184C" w14:textId="77777777" w:rsidTr="00511D14">
        <w:tc>
          <w:tcPr>
            <w:tcW w:w="9639" w:type="dxa"/>
          </w:tcPr>
          <w:p w14:paraId="4BB48903"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3. Жылына (24, 3, 12, 4, 7 ай).</w:t>
            </w:r>
          </w:p>
        </w:tc>
      </w:tr>
      <w:tr w:rsidR="00A76323" w:rsidRPr="00B77AD6" w14:paraId="7E937F72" w14:textId="77777777" w:rsidTr="00511D14">
        <w:tc>
          <w:tcPr>
            <w:tcW w:w="9639" w:type="dxa"/>
          </w:tcPr>
          <w:p w14:paraId="5A25FE24"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4. Қыс айы (қыркүйек, қазан, ақпан, қараша, наурыз).</w:t>
            </w:r>
          </w:p>
        </w:tc>
      </w:tr>
      <w:tr w:rsidR="00A76323" w:rsidRPr="00B77AD6" w14:paraId="710A3670" w14:textId="77777777" w:rsidTr="00511D14">
        <w:tc>
          <w:tcPr>
            <w:tcW w:w="9639" w:type="dxa"/>
          </w:tcPr>
          <w:p w14:paraId="7B8D267B"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5. Ресейде өмір сүрмейді (бұлбұл, ләйлек, кит, түйеқұс, жұлдызқұрт).</w:t>
            </w:r>
          </w:p>
        </w:tc>
      </w:tr>
      <w:tr w:rsidR="00A76323" w:rsidRPr="00B77AD6" w14:paraId="768A3F73" w14:textId="77777777" w:rsidTr="00511D14">
        <w:tc>
          <w:tcPr>
            <w:tcW w:w="9639" w:type="dxa"/>
          </w:tcPr>
          <w:p w14:paraId="2FD76D56"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6. Әкесі ұлынан үлкен (жиі, әрқашан, кейде, сирек, ешқашан).</w:t>
            </w:r>
          </w:p>
        </w:tc>
      </w:tr>
      <w:tr w:rsidR="00A76323" w:rsidRPr="00B77AD6" w14:paraId="1599B962" w14:textId="77777777" w:rsidTr="00511D14">
        <w:tc>
          <w:tcPr>
            <w:tcW w:w="9639" w:type="dxa"/>
          </w:tcPr>
          <w:p w14:paraId="30B11C5C"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7. Тәулік уақыты (жыл, ай, апта, күн, дүйсенбі).</w:t>
            </w:r>
          </w:p>
        </w:tc>
      </w:tr>
      <w:tr w:rsidR="00A76323" w:rsidRPr="00B77AD6" w14:paraId="0348F769" w14:textId="77777777" w:rsidTr="00511D14">
        <w:tc>
          <w:tcPr>
            <w:tcW w:w="9639" w:type="dxa"/>
          </w:tcPr>
          <w:p w14:paraId="4569B4C6"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8. Су әрқашан (мөлдір, суық, сұйық, ақ, дәмді).</w:t>
            </w:r>
          </w:p>
        </w:tc>
      </w:tr>
      <w:tr w:rsidR="00A76323" w:rsidRPr="00B77AD6" w14:paraId="67B4D1A7" w14:textId="77777777" w:rsidTr="00511D14">
        <w:tc>
          <w:tcPr>
            <w:tcW w:w="9639" w:type="dxa"/>
          </w:tcPr>
          <w:p w14:paraId="214824B4"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9. Ағашта әрқашан болады (жапырақтары, гүлдері, жемістері, тамыры, көлеңкесі).</w:t>
            </w:r>
          </w:p>
        </w:tc>
      </w:tr>
      <w:tr w:rsidR="00A76323" w:rsidRPr="00B77AD6" w14:paraId="71D500FB" w14:textId="77777777" w:rsidTr="00511D14">
        <w:tc>
          <w:tcPr>
            <w:tcW w:w="9639" w:type="dxa"/>
          </w:tcPr>
          <w:p w14:paraId="1EDBD05B"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10. Ресей қаласы (Париж, Мәскеу, Лондон, Варшава, София).</w:t>
            </w:r>
          </w:p>
        </w:tc>
      </w:tr>
    </w:tbl>
    <w:p w14:paraId="139399CB" w14:textId="77777777" w:rsidR="003E11AA" w:rsidRPr="00B77AD6" w:rsidRDefault="003E11AA" w:rsidP="00A76323">
      <w:pPr>
        <w:pStyle w:val="a6"/>
        <w:ind w:left="0"/>
        <w:jc w:val="both"/>
        <w:rPr>
          <w:color w:val="000000"/>
          <w:sz w:val="28"/>
          <w:szCs w:val="28"/>
          <w:lang w:val="kk-KZ"/>
        </w:rPr>
      </w:pPr>
    </w:p>
    <w:p w14:paraId="207FB6EC" w14:textId="77777777" w:rsidR="00C759CE" w:rsidRPr="00B77AD6" w:rsidRDefault="00C759CE" w:rsidP="00C759CE">
      <w:pPr>
        <w:jc w:val="both"/>
        <w:rPr>
          <w:rFonts w:ascii="Times New Roman" w:hAnsi="Times New Roman"/>
          <w:color w:val="000000"/>
          <w:sz w:val="28"/>
          <w:szCs w:val="28"/>
          <w:lang w:val="kk-KZ"/>
        </w:rPr>
      </w:pPr>
      <w:r w:rsidRPr="00B77AD6">
        <w:rPr>
          <w:rFonts w:ascii="Times New Roman" w:hAnsi="Times New Roman"/>
          <w:color w:val="000000"/>
          <w:sz w:val="28"/>
          <w:szCs w:val="28"/>
          <w:lang w:val="kk-KZ"/>
        </w:rPr>
        <w:t>Кесте Г 2</w:t>
      </w:r>
    </w:p>
    <w:tbl>
      <w:tblPr>
        <w:tblStyle w:val="a8"/>
        <w:tblW w:w="0" w:type="auto"/>
        <w:tblInd w:w="108" w:type="dxa"/>
        <w:tblLook w:val="04A0" w:firstRow="1" w:lastRow="0" w:firstColumn="1" w:lastColumn="0" w:noHBand="0" w:noVBand="1"/>
      </w:tblPr>
      <w:tblGrid>
        <w:gridCol w:w="9639"/>
      </w:tblGrid>
      <w:tr w:rsidR="00A76323" w:rsidRPr="00B77AD6" w14:paraId="379506B1" w14:textId="77777777" w:rsidTr="00511D14">
        <w:tc>
          <w:tcPr>
            <w:tcW w:w="9639" w:type="dxa"/>
          </w:tcPr>
          <w:p w14:paraId="5E993BB9" w14:textId="77777777" w:rsidR="00A76323" w:rsidRPr="00B77AD6" w:rsidRDefault="00C759CE"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2 СУБТЕСТ.</w:t>
            </w:r>
          </w:p>
        </w:tc>
      </w:tr>
      <w:tr w:rsidR="00C759CE" w:rsidRPr="00B77AD6" w14:paraId="7457A984" w14:textId="77777777" w:rsidTr="00511D14">
        <w:tc>
          <w:tcPr>
            <w:tcW w:w="9639" w:type="dxa"/>
          </w:tcPr>
          <w:p w14:paraId="6B2E9003" w14:textId="133439A9" w:rsidR="00C759CE" w:rsidRPr="00B77AD6" w:rsidRDefault="00C759CE"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1. Қызғалдақ, лалагүл, бұршақ, түймедақ, шегіргүл</w:t>
            </w:r>
            <w:r w:rsidR="003616F4">
              <w:rPr>
                <w:rFonts w:ascii="Times New Roman" w:hAnsi="Times New Roman"/>
                <w:color w:val="000000"/>
                <w:sz w:val="24"/>
                <w:szCs w:val="24"/>
                <w:lang w:val="kk-KZ"/>
              </w:rPr>
              <w:t>.</w:t>
            </w:r>
          </w:p>
        </w:tc>
      </w:tr>
      <w:tr w:rsidR="00A76323" w:rsidRPr="00B77AD6" w14:paraId="7744D751" w14:textId="77777777" w:rsidTr="00511D14">
        <w:tc>
          <w:tcPr>
            <w:tcW w:w="9639" w:type="dxa"/>
          </w:tcPr>
          <w:p w14:paraId="620F127B" w14:textId="5594D38C"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2. Өзен, көл, теңіз, көпір, батпақ</w:t>
            </w:r>
            <w:r w:rsidR="003616F4">
              <w:rPr>
                <w:rFonts w:ascii="Times New Roman" w:hAnsi="Times New Roman"/>
                <w:color w:val="000000"/>
                <w:sz w:val="24"/>
                <w:szCs w:val="24"/>
                <w:lang w:val="kk-KZ"/>
              </w:rPr>
              <w:t>.</w:t>
            </w:r>
          </w:p>
        </w:tc>
      </w:tr>
      <w:tr w:rsidR="00A76323" w:rsidRPr="00B77AD6" w14:paraId="0BDF3F3E" w14:textId="77777777" w:rsidTr="00511D14">
        <w:tc>
          <w:tcPr>
            <w:tcW w:w="9639" w:type="dxa"/>
          </w:tcPr>
          <w:p w14:paraId="27052814" w14:textId="498482D1"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3. Қуыршақ, қонжық, құм, доп, күрек</w:t>
            </w:r>
            <w:r w:rsidR="003616F4">
              <w:rPr>
                <w:rFonts w:ascii="Times New Roman" w:hAnsi="Times New Roman"/>
                <w:color w:val="000000"/>
                <w:sz w:val="24"/>
                <w:szCs w:val="24"/>
                <w:lang w:val="kk-KZ"/>
              </w:rPr>
              <w:t>.</w:t>
            </w:r>
          </w:p>
        </w:tc>
      </w:tr>
      <w:tr w:rsidR="00A76323" w:rsidRPr="00B77AD6" w14:paraId="58BAC37E" w14:textId="77777777" w:rsidTr="00511D14">
        <w:tc>
          <w:tcPr>
            <w:tcW w:w="9639" w:type="dxa"/>
          </w:tcPr>
          <w:p w14:paraId="0E89D4F0" w14:textId="7B9B6769"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4. Киев, Харьков, Мәскеу, Донецк, Одесса</w:t>
            </w:r>
            <w:r w:rsidR="003616F4">
              <w:rPr>
                <w:rFonts w:ascii="Times New Roman" w:hAnsi="Times New Roman"/>
                <w:color w:val="000000"/>
                <w:sz w:val="24"/>
                <w:szCs w:val="24"/>
                <w:lang w:val="kk-KZ"/>
              </w:rPr>
              <w:t>.</w:t>
            </w:r>
          </w:p>
        </w:tc>
      </w:tr>
      <w:tr w:rsidR="00A76323" w:rsidRPr="00B77AD6" w14:paraId="36A82FF5" w14:textId="77777777" w:rsidTr="00511D14">
        <w:tc>
          <w:tcPr>
            <w:tcW w:w="9639" w:type="dxa"/>
          </w:tcPr>
          <w:p w14:paraId="0FEA9D7B" w14:textId="13DB1F08"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5. Итмұрын, сирень, каштан, жасмин, долана</w:t>
            </w:r>
            <w:r w:rsidR="003616F4">
              <w:rPr>
                <w:rFonts w:ascii="Times New Roman" w:hAnsi="Times New Roman"/>
                <w:color w:val="000000"/>
                <w:sz w:val="24"/>
                <w:szCs w:val="24"/>
                <w:lang w:val="kk-KZ"/>
              </w:rPr>
              <w:t>.</w:t>
            </w:r>
          </w:p>
        </w:tc>
      </w:tr>
      <w:tr w:rsidR="00A76323" w:rsidRPr="00B77AD6" w14:paraId="79ED2E11" w14:textId="77777777" w:rsidTr="00511D14">
        <w:tc>
          <w:tcPr>
            <w:tcW w:w="9639" w:type="dxa"/>
          </w:tcPr>
          <w:p w14:paraId="6D448D49" w14:textId="5842415C"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6. Шеңбер, үшбұрыш, төртбұрыш, көрсеткіш, шаршы</w:t>
            </w:r>
            <w:r w:rsidR="003616F4">
              <w:rPr>
                <w:rFonts w:ascii="Times New Roman" w:hAnsi="Times New Roman"/>
                <w:color w:val="000000"/>
                <w:sz w:val="24"/>
                <w:szCs w:val="24"/>
                <w:lang w:val="kk-KZ"/>
              </w:rPr>
              <w:t>.</w:t>
            </w:r>
          </w:p>
        </w:tc>
      </w:tr>
      <w:tr w:rsidR="00A76323" w:rsidRPr="00B77AD6" w14:paraId="62D5C1BB" w14:textId="77777777" w:rsidTr="00511D14">
        <w:tc>
          <w:tcPr>
            <w:tcW w:w="9639" w:type="dxa"/>
          </w:tcPr>
          <w:p w14:paraId="1B0D2875" w14:textId="00D23CE5"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7. Иван, Петр, Нестеров, Макар, Андрей</w:t>
            </w:r>
            <w:r w:rsidR="003616F4">
              <w:rPr>
                <w:rFonts w:ascii="Times New Roman" w:hAnsi="Times New Roman"/>
                <w:color w:val="000000"/>
                <w:sz w:val="24"/>
                <w:szCs w:val="24"/>
                <w:lang w:val="kk-KZ"/>
              </w:rPr>
              <w:t>.</w:t>
            </w:r>
          </w:p>
        </w:tc>
      </w:tr>
      <w:tr w:rsidR="00A76323" w:rsidRPr="00B77AD6" w14:paraId="7460533A" w14:textId="77777777" w:rsidTr="00511D14">
        <w:tc>
          <w:tcPr>
            <w:tcW w:w="9639" w:type="dxa"/>
          </w:tcPr>
          <w:p w14:paraId="3D7609BC" w14:textId="7777777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8. Тауық, әтеш, аққу, қаз, күркетауық.</w:t>
            </w:r>
          </w:p>
        </w:tc>
      </w:tr>
      <w:tr w:rsidR="00A76323" w:rsidRPr="00B77AD6" w14:paraId="10BA0EB3" w14:textId="77777777" w:rsidTr="00511D14">
        <w:tc>
          <w:tcPr>
            <w:tcW w:w="9639" w:type="dxa"/>
          </w:tcPr>
          <w:p w14:paraId="2E65C16C" w14:textId="1C76C1D5"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9. Сан, бөлу, азайту, қосу, көбейту</w:t>
            </w:r>
            <w:r w:rsidR="003616F4">
              <w:rPr>
                <w:rFonts w:ascii="Times New Roman" w:hAnsi="Times New Roman"/>
                <w:color w:val="000000"/>
                <w:sz w:val="24"/>
                <w:szCs w:val="24"/>
                <w:lang w:val="kk-KZ"/>
              </w:rPr>
              <w:t>.</w:t>
            </w:r>
          </w:p>
        </w:tc>
      </w:tr>
      <w:tr w:rsidR="00A76323" w:rsidRPr="00B77AD6" w14:paraId="47746AE8" w14:textId="77777777" w:rsidTr="00511D14">
        <w:tc>
          <w:tcPr>
            <w:tcW w:w="9639" w:type="dxa"/>
          </w:tcPr>
          <w:p w14:paraId="4CD2A0EC" w14:textId="12F6DB67" w:rsidR="00A76323" w:rsidRPr="00B77AD6" w:rsidRDefault="00A76323" w:rsidP="00A76323">
            <w:pPr>
              <w:jc w:val="both"/>
              <w:rPr>
                <w:rFonts w:ascii="Times New Roman" w:hAnsi="Times New Roman"/>
                <w:color w:val="000000"/>
                <w:sz w:val="24"/>
                <w:szCs w:val="24"/>
                <w:lang w:val="kk-KZ"/>
              </w:rPr>
            </w:pPr>
            <w:r w:rsidRPr="00B77AD6">
              <w:rPr>
                <w:rFonts w:ascii="Times New Roman" w:hAnsi="Times New Roman"/>
                <w:color w:val="000000"/>
                <w:sz w:val="24"/>
                <w:szCs w:val="24"/>
                <w:lang w:val="kk-KZ"/>
              </w:rPr>
              <w:t>10. Көңілді, жылдам, мұңды, дәмді, сақ</w:t>
            </w:r>
            <w:r w:rsidR="003616F4">
              <w:rPr>
                <w:rFonts w:ascii="Times New Roman" w:hAnsi="Times New Roman"/>
                <w:color w:val="000000"/>
                <w:sz w:val="24"/>
                <w:szCs w:val="24"/>
                <w:lang w:val="kk-KZ"/>
              </w:rPr>
              <w:t>.</w:t>
            </w:r>
          </w:p>
        </w:tc>
      </w:tr>
    </w:tbl>
    <w:p w14:paraId="583612B5" w14:textId="77777777" w:rsidR="003E11AA" w:rsidRPr="00B77AD6" w:rsidRDefault="003E11AA" w:rsidP="00A76323">
      <w:pPr>
        <w:pStyle w:val="a6"/>
        <w:ind w:left="0"/>
        <w:jc w:val="both"/>
        <w:rPr>
          <w:color w:val="000000"/>
          <w:sz w:val="28"/>
          <w:szCs w:val="28"/>
          <w:lang w:val="kk-KZ"/>
        </w:rPr>
      </w:pPr>
    </w:p>
    <w:p w14:paraId="2D788E16" w14:textId="3D1E9F13" w:rsidR="00C759CE" w:rsidRDefault="00C759CE" w:rsidP="00511D14">
      <w:pPr>
        <w:spacing w:after="0" w:line="240" w:lineRule="auto"/>
        <w:rPr>
          <w:rFonts w:ascii="Times New Roman" w:hAnsi="Times New Roman"/>
          <w:color w:val="000000"/>
          <w:sz w:val="28"/>
          <w:szCs w:val="28"/>
          <w:lang w:val="kk-KZ"/>
        </w:rPr>
      </w:pPr>
      <w:r w:rsidRPr="00B77AD6">
        <w:rPr>
          <w:rFonts w:ascii="Times New Roman" w:hAnsi="Times New Roman"/>
          <w:color w:val="000000"/>
          <w:sz w:val="28"/>
          <w:szCs w:val="28"/>
          <w:lang w:val="kk-KZ"/>
        </w:rPr>
        <w:t>Кесте Г 3</w:t>
      </w:r>
    </w:p>
    <w:p w14:paraId="5AC976DD" w14:textId="77777777" w:rsidR="00511D14" w:rsidRPr="00B77AD6" w:rsidRDefault="00511D14" w:rsidP="00511D14">
      <w:pPr>
        <w:spacing w:after="0" w:line="240" w:lineRule="auto"/>
        <w:rPr>
          <w:rFonts w:ascii="Times New Roman" w:hAnsi="Times New Roman"/>
          <w:color w:val="000000"/>
          <w:sz w:val="28"/>
          <w:szCs w:val="28"/>
          <w:lang w:val="kk-KZ"/>
        </w:rPr>
      </w:pPr>
    </w:p>
    <w:tbl>
      <w:tblPr>
        <w:tblStyle w:val="a8"/>
        <w:tblW w:w="0" w:type="auto"/>
        <w:tblInd w:w="108" w:type="dxa"/>
        <w:tblLook w:val="04A0" w:firstRow="1" w:lastRow="0" w:firstColumn="1" w:lastColumn="0" w:noHBand="0" w:noVBand="1"/>
      </w:tblPr>
      <w:tblGrid>
        <w:gridCol w:w="2160"/>
        <w:gridCol w:w="7479"/>
      </w:tblGrid>
      <w:tr w:rsidR="00511D14" w:rsidRPr="00B77AD6" w14:paraId="5B9FAD73" w14:textId="77777777" w:rsidTr="00511D14">
        <w:tc>
          <w:tcPr>
            <w:tcW w:w="9639" w:type="dxa"/>
            <w:gridSpan w:val="2"/>
          </w:tcPr>
          <w:p w14:paraId="445A69F5" w14:textId="77777777" w:rsidR="00511D14" w:rsidRPr="00B77AD6" w:rsidRDefault="00511D14" w:rsidP="00C759CE">
            <w:pPr>
              <w:pStyle w:val="a6"/>
              <w:rPr>
                <w:color w:val="000000"/>
                <w:sz w:val="24"/>
                <w:szCs w:val="24"/>
                <w:lang w:val="kk-KZ"/>
              </w:rPr>
            </w:pPr>
            <w:r w:rsidRPr="00B77AD6">
              <w:rPr>
                <w:color w:val="000000"/>
                <w:sz w:val="24"/>
                <w:szCs w:val="24"/>
                <w:lang w:val="kk-KZ"/>
              </w:rPr>
              <w:t>3 СУБТЕСТ</w:t>
            </w:r>
          </w:p>
        </w:tc>
      </w:tr>
      <w:tr w:rsidR="00511D14" w:rsidRPr="00B77AD6" w14:paraId="5F776980" w14:textId="77777777" w:rsidTr="00511D14">
        <w:tc>
          <w:tcPr>
            <w:tcW w:w="2160" w:type="dxa"/>
          </w:tcPr>
          <w:p w14:paraId="252BAB5B" w14:textId="03172A1F" w:rsidR="00511D14" w:rsidRPr="00B77AD6" w:rsidRDefault="00511D14" w:rsidP="00511D14">
            <w:pPr>
              <w:pStyle w:val="a6"/>
              <w:ind w:left="0"/>
              <w:jc w:val="center"/>
              <w:rPr>
                <w:color w:val="000000"/>
                <w:sz w:val="24"/>
                <w:szCs w:val="24"/>
                <w:lang w:val="kk-KZ"/>
              </w:rPr>
            </w:pPr>
            <w:r>
              <w:rPr>
                <w:color w:val="000000"/>
                <w:sz w:val="24"/>
                <w:szCs w:val="24"/>
                <w:lang w:val="kk-KZ"/>
              </w:rPr>
              <w:t>1</w:t>
            </w:r>
          </w:p>
        </w:tc>
        <w:tc>
          <w:tcPr>
            <w:tcW w:w="7479" w:type="dxa"/>
          </w:tcPr>
          <w:p w14:paraId="17597F5A" w14:textId="2AB799D7" w:rsidR="00511D14" w:rsidRPr="00B77AD6" w:rsidRDefault="00511D14" w:rsidP="00511D14">
            <w:pPr>
              <w:pStyle w:val="a6"/>
              <w:ind w:left="0"/>
              <w:jc w:val="center"/>
              <w:rPr>
                <w:color w:val="000000"/>
                <w:sz w:val="24"/>
                <w:szCs w:val="24"/>
                <w:lang w:val="kk-KZ"/>
              </w:rPr>
            </w:pPr>
            <w:r>
              <w:rPr>
                <w:color w:val="000000"/>
                <w:sz w:val="24"/>
                <w:szCs w:val="24"/>
                <w:lang w:val="kk-KZ"/>
              </w:rPr>
              <w:t>2</w:t>
            </w:r>
          </w:p>
        </w:tc>
      </w:tr>
      <w:tr w:rsidR="00511D14" w:rsidRPr="00B77AD6" w14:paraId="308372B7" w14:textId="77777777" w:rsidTr="00511D14">
        <w:tc>
          <w:tcPr>
            <w:tcW w:w="2160" w:type="dxa"/>
          </w:tcPr>
          <w:p w14:paraId="54D477B6" w14:textId="77777777" w:rsidR="00511D14" w:rsidRPr="00B77AD6" w:rsidRDefault="00511D14" w:rsidP="002A3723">
            <w:pPr>
              <w:pStyle w:val="a6"/>
              <w:ind w:left="0"/>
              <w:jc w:val="both"/>
              <w:rPr>
                <w:color w:val="000000"/>
                <w:sz w:val="24"/>
                <w:szCs w:val="24"/>
                <w:lang w:val="kk-KZ"/>
              </w:rPr>
            </w:pPr>
            <w:r w:rsidRPr="00B77AD6">
              <w:rPr>
                <w:color w:val="000000"/>
                <w:sz w:val="24"/>
                <w:szCs w:val="24"/>
                <w:lang w:val="kk-KZ"/>
              </w:rPr>
              <w:t>Қияр</w:t>
            </w:r>
          </w:p>
        </w:tc>
        <w:tc>
          <w:tcPr>
            <w:tcW w:w="7479" w:type="dxa"/>
          </w:tcPr>
          <w:p w14:paraId="7601721B" w14:textId="77777777" w:rsidR="00511D14" w:rsidRPr="00B77AD6" w:rsidRDefault="00511D14" w:rsidP="002A3723">
            <w:pPr>
              <w:pStyle w:val="a6"/>
              <w:ind w:left="0"/>
              <w:jc w:val="both"/>
              <w:rPr>
                <w:color w:val="000000"/>
                <w:sz w:val="24"/>
                <w:szCs w:val="24"/>
                <w:lang w:val="kk-KZ"/>
              </w:rPr>
            </w:pPr>
            <w:r w:rsidRPr="00B77AD6">
              <w:rPr>
                <w:color w:val="000000"/>
                <w:sz w:val="24"/>
                <w:szCs w:val="24"/>
                <w:lang w:val="kk-KZ"/>
              </w:rPr>
              <w:t>Роза</w:t>
            </w:r>
          </w:p>
        </w:tc>
      </w:tr>
      <w:tr w:rsidR="00511D14" w:rsidRPr="00B77AD6" w14:paraId="09AA281E" w14:textId="77777777" w:rsidTr="00511D14">
        <w:tc>
          <w:tcPr>
            <w:tcW w:w="2160" w:type="dxa"/>
          </w:tcPr>
          <w:p w14:paraId="225218EA" w14:textId="77777777" w:rsidR="00511D14" w:rsidRPr="00B77AD6" w:rsidRDefault="00511D14" w:rsidP="00D9215B">
            <w:pPr>
              <w:pStyle w:val="a6"/>
              <w:ind w:left="0"/>
              <w:jc w:val="both"/>
              <w:rPr>
                <w:color w:val="000000"/>
                <w:sz w:val="24"/>
                <w:szCs w:val="24"/>
                <w:lang w:val="kk-KZ"/>
              </w:rPr>
            </w:pPr>
            <w:r w:rsidRPr="00B77AD6">
              <w:rPr>
                <w:color w:val="000000"/>
                <w:sz w:val="24"/>
                <w:szCs w:val="24"/>
                <w:lang w:val="kk-KZ"/>
              </w:rPr>
              <w:t>Жеміс</w:t>
            </w:r>
          </w:p>
        </w:tc>
        <w:tc>
          <w:tcPr>
            <w:tcW w:w="7479" w:type="dxa"/>
          </w:tcPr>
          <w:p w14:paraId="429282A1" w14:textId="77777777" w:rsidR="00511D14" w:rsidRPr="00B77AD6" w:rsidRDefault="00511D14" w:rsidP="00D9215B">
            <w:pPr>
              <w:pStyle w:val="a6"/>
              <w:ind w:left="0"/>
              <w:jc w:val="both"/>
              <w:rPr>
                <w:color w:val="000000"/>
                <w:sz w:val="24"/>
                <w:szCs w:val="24"/>
                <w:lang w:val="kk-KZ"/>
              </w:rPr>
            </w:pPr>
            <w:r w:rsidRPr="00B77AD6">
              <w:rPr>
                <w:color w:val="000000"/>
                <w:sz w:val="24"/>
                <w:szCs w:val="24"/>
                <w:lang w:val="kk-KZ"/>
              </w:rPr>
              <w:t>Жер, аспан, қар, гүл</w:t>
            </w:r>
          </w:p>
        </w:tc>
      </w:tr>
      <w:tr w:rsidR="00511D14" w:rsidRPr="00B77AD6" w14:paraId="5B6DB221" w14:textId="77777777" w:rsidTr="00511D14">
        <w:tc>
          <w:tcPr>
            <w:tcW w:w="2160" w:type="dxa"/>
          </w:tcPr>
          <w:p w14:paraId="0CF03AA7"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 xml:space="preserve">Бау бақша </w:t>
            </w:r>
          </w:p>
        </w:tc>
        <w:tc>
          <w:tcPr>
            <w:tcW w:w="7479" w:type="dxa"/>
          </w:tcPr>
          <w:p w14:paraId="7706D030"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 xml:space="preserve">Бақша </w:t>
            </w:r>
          </w:p>
        </w:tc>
      </w:tr>
      <w:tr w:rsidR="00511D14" w:rsidRPr="00640F47" w14:paraId="784A3C34" w14:textId="77777777" w:rsidTr="00511D14">
        <w:tc>
          <w:tcPr>
            <w:tcW w:w="2160" w:type="dxa"/>
          </w:tcPr>
          <w:p w14:paraId="29640B46"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Сәбіз</w:t>
            </w:r>
          </w:p>
        </w:tc>
        <w:tc>
          <w:tcPr>
            <w:tcW w:w="7479" w:type="dxa"/>
          </w:tcPr>
          <w:p w14:paraId="7E1149D4"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Шарбақ,саңырауқұлақ,алма ағашы,құдық,орындық</w:t>
            </w:r>
          </w:p>
        </w:tc>
      </w:tr>
      <w:tr w:rsidR="00511D14" w:rsidRPr="00B77AD6" w14:paraId="72A0864D" w14:textId="77777777" w:rsidTr="00511D14">
        <w:tc>
          <w:tcPr>
            <w:tcW w:w="2160" w:type="dxa"/>
          </w:tcPr>
          <w:p w14:paraId="0B4CD15E"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 xml:space="preserve">Ұстаз </w:t>
            </w:r>
          </w:p>
        </w:tc>
        <w:tc>
          <w:tcPr>
            <w:tcW w:w="7479" w:type="dxa"/>
          </w:tcPr>
          <w:p w14:paraId="1D08B8A6"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Дәрігер</w:t>
            </w:r>
          </w:p>
        </w:tc>
      </w:tr>
      <w:tr w:rsidR="00511D14" w:rsidRPr="00B77AD6" w14:paraId="0813959B" w14:textId="77777777" w:rsidTr="00511D14">
        <w:tc>
          <w:tcPr>
            <w:tcW w:w="2160" w:type="dxa"/>
          </w:tcPr>
          <w:p w14:paraId="14F24234"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 xml:space="preserve">Оқушы </w:t>
            </w:r>
          </w:p>
        </w:tc>
        <w:tc>
          <w:tcPr>
            <w:tcW w:w="7479" w:type="dxa"/>
          </w:tcPr>
          <w:p w14:paraId="2CE27E4A"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Көзілдірік,аурухана,палата,науқас,термометр</w:t>
            </w:r>
          </w:p>
        </w:tc>
      </w:tr>
      <w:tr w:rsidR="00511D14" w:rsidRPr="00B77AD6" w14:paraId="40DFF182" w14:textId="77777777" w:rsidTr="00511D14">
        <w:tc>
          <w:tcPr>
            <w:tcW w:w="2160" w:type="dxa"/>
          </w:tcPr>
          <w:p w14:paraId="46A9C574"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Гүл</w:t>
            </w:r>
          </w:p>
        </w:tc>
        <w:tc>
          <w:tcPr>
            <w:tcW w:w="7479" w:type="dxa"/>
          </w:tcPr>
          <w:p w14:paraId="7A08DBAA"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 xml:space="preserve">Құс </w:t>
            </w:r>
          </w:p>
        </w:tc>
      </w:tr>
      <w:tr w:rsidR="00511D14" w:rsidRPr="00B77AD6" w14:paraId="5087E771" w14:textId="77777777" w:rsidTr="00511D14">
        <w:tc>
          <w:tcPr>
            <w:tcW w:w="2160" w:type="dxa"/>
          </w:tcPr>
          <w:p w14:paraId="55D17BFC"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Құмыра</w:t>
            </w:r>
          </w:p>
        </w:tc>
        <w:tc>
          <w:tcPr>
            <w:tcW w:w="7479" w:type="dxa"/>
          </w:tcPr>
          <w:p w14:paraId="608E5CB8"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Кілт,шағала,ұя,қауырсын</w:t>
            </w:r>
          </w:p>
        </w:tc>
      </w:tr>
      <w:tr w:rsidR="00511D14" w:rsidRPr="00B77AD6" w14:paraId="76905A42" w14:textId="77777777" w:rsidTr="00511D14">
        <w:tc>
          <w:tcPr>
            <w:tcW w:w="2160" w:type="dxa"/>
          </w:tcPr>
          <w:p w14:paraId="4D375DBD"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Қолғап</w:t>
            </w:r>
          </w:p>
        </w:tc>
        <w:tc>
          <w:tcPr>
            <w:tcW w:w="7479" w:type="dxa"/>
          </w:tcPr>
          <w:p w14:paraId="6013E6F6"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Етік</w:t>
            </w:r>
          </w:p>
        </w:tc>
      </w:tr>
      <w:tr w:rsidR="00511D14" w:rsidRPr="00640F47" w14:paraId="65E7F28B" w14:textId="77777777" w:rsidTr="00511D14">
        <w:tc>
          <w:tcPr>
            <w:tcW w:w="2160" w:type="dxa"/>
          </w:tcPr>
          <w:p w14:paraId="27083FD7"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Қол</w:t>
            </w:r>
          </w:p>
        </w:tc>
        <w:tc>
          <w:tcPr>
            <w:tcW w:w="7479" w:type="dxa"/>
          </w:tcPr>
          <w:p w14:paraId="0285E67D"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Қол шұлық,табан,былғары,аяқ,щетка</w:t>
            </w:r>
          </w:p>
        </w:tc>
      </w:tr>
      <w:tr w:rsidR="00511D14" w:rsidRPr="00B77AD6" w14:paraId="2B15FC89" w14:textId="77777777" w:rsidTr="00511D14">
        <w:tc>
          <w:tcPr>
            <w:tcW w:w="2160" w:type="dxa"/>
          </w:tcPr>
          <w:p w14:paraId="4915B432"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Қара</w:t>
            </w:r>
          </w:p>
        </w:tc>
        <w:tc>
          <w:tcPr>
            <w:tcW w:w="7479" w:type="dxa"/>
          </w:tcPr>
          <w:p w14:paraId="60AEC059"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Ылғалды</w:t>
            </w:r>
          </w:p>
        </w:tc>
      </w:tr>
      <w:tr w:rsidR="00511D14" w:rsidRPr="00640F47" w14:paraId="2209E695" w14:textId="77777777" w:rsidTr="00511D14">
        <w:tc>
          <w:tcPr>
            <w:tcW w:w="2160" w:type="dxa"/>
            <w:tcBorders>
              <w:bottom w:val="single" w:sz="4" w:space="0" w:color="auto"/>
            </w:tcBorders>
          </w:tcPr>
          <w:p w14:paraId="7C94DB60"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Ақшыл</w:t>
            </w:r>
          </w:p>
        </w:tc>
        <w:tc>
          <w:tcPr>
            <w:tcW w:w="7479" w:type="dxa"/>
            <w:tcBorders>
              <w:bottom w:val="single" w:sz="4" w:space="0" w:color="auto"/>
            </w:tcBorders>
          </w:tcPr>
          <w:p w14:paraId="75B0FDEA"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Ашық күн,тайғақ,құрғақ,жылы,суық</w:t>
            </w:r>
          </w:p>
        </w:tc>
      </w:tr>
      <w:tr w:rsidR="00511D14" w:rsidRPr="00B77AD6" w14:paraId="1A953450" w14:textId="77777777" w:rsidTr="00511D14">
        <w:tc>
          <w:tcPr>
            <w:tcW w:w="2160" w:type="dxa"/>
            <w:tcBorders>
              <w:bottom w:val="nil"/>
            </w:tcBorders>
          </w:tcPr>
          <w:p w14:paraId="4DA05FCA"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Сағат</w:t>
            </w:r>
          </w:p>
        </w:tc>
        <w:tc>
          <w:tcPr>
            <w:tcW w:w="7479" w:type="dxa"/>
            <w:tcBorders>
              <w:bottom w:val="nil"/>
            </w:tcBorders>
          </w:tcPr>
          <w:p w14:paraId="1C87A36C" w14:textId="77777777" w:rsidR="00511D14" w:rsidRPr="00B77AD6" w:rsidRDefault="00511D14" w:rsidP="00A76323">
            <w:pPr>
              <w:pStyle w:val="a6"/>
              <w:ind w:left="0"/>
              <w:jc w:val="both"/>
              <w:rPr>
                <w:color w:val="000000"/>
                <w:sz w:val="24"/>
                <w:szCs w:val="24"/>
                <w:lang w:val="kk-KZ"/>
              </w:rPr>
            </w:pPr>
            <w:r w:rsidRPr="00B77AD6">
              <w:rPr>
                <w:color w:val="000000"/>
                <w:sz w:val="24"/>
                <w:szCs w:val="24"/>
                <w:lang w:val="kk-KZ"/>
              </w:rPr>
              <w:t xml:space="preserve">Термометр </w:t>
            </w:r>
          </w:p>
        </w:tc>
      </w:tr>
    </w:tbl>
    <w:p w14:paraId="3394F922" w14:textId="050AA47C" w:rsidR="00511D14" w:rsidRDefault="00511D14" w:rsidP="00511D14">
      <w:pPr>
        <w:spacing w:after="0" w:line="240" w:lineRule="auto"/>
        <w:rPr>
          <w:rFonts w:ascii="Times New Roman" w:hAnsi="Times New Roman"/>
          <w:color w:val="000000"/>
          <w:sz w:val="28"/>
          <w:szCs w:val="28"/>
          <w:lang w:val="kk-KZ"/>
        </w:rPr>
      </w:pPr>
      <w:r w:rsidRPr="00B77AD6">
        <w:rPr>
          <w:rFonts w:ascii="Times New Roman" w:hAnsi="Times New Roman"/>
          <w:color w:val="000000"/>
          <w:sz w:val="28"/>
          <w:szCs w:val="28"/>
          <w:lang w:val="kk-KZ"/>
        </w:rPr>
        <w:t>Г 3</w:t>
      </w:r>
      <w:r w:rsidRPr="00511D14">
        <w:rPr>
          <w:rFonts w:ascii="Times New Roman" w:hAnsi="Times New Roman"/>
          <w:color w:val="000000"/>
          <w:sz w:val="28"/>
          <w:szCs w:val="28"/>
          <w:lang w:val="kk-KZ"/>
        </w:rPr>
        <w:t xml:space="preserve"> </w:t>
      </w:r>
      <w:r>
        <w:rPr>
          <w:rFonts w:ascii="Times New Roman" w:hAnsi="Times New Roman"/>
          <w:color w:val="000000"/>
          <w:sz w:val="28"/>
          <w:szCs w:val="28"/>
          <w:lang w:val="kk-KZ"/>
        </w:rPr>
        <w:t>– к</w:t>
      </w:r>
      <w:r w:rsidRPr="00B77AD6">
        <w:rPr>
          <w:rFonts w:ascii="Times New Roman" w:hAnsi="Times New Roman"/>
          <w:color w:val="000000"/>
          <w:sz w:val="28"/>
          <w:szCs w:val="28"/>
          <w:lang w:val="kk-KZ"/>
        </w:rPr>
        <w:t>есте</w:t>
      </w:r>
      <w:r>
        <w:rPr>
          <w:rFonts w:ascii="Times New Roman" w:hAnsi="Times New Roman"/>
          <w:color w:val="000000"/>
          <w:sz w:val="28"/>
          <w:szCs w:val="28"/>
          <w:lang w:val="kk-KZ"/>
        </w:rPr>
        <w:t>нің  жалғасы</w:t>
      </w:r>
    </w:p>
    <w:p w14:paraId="0454E764" w14:textId="77777777" w:rsidR="00511D14" w:rsidRPr="00511D14" w:rsidRDefault="00511D14" w:rsidP="00511D14">
      <w:pPr>
        <w:spacing w:after="0" w:line="240" w:lineRule="auto"/>
        <w:rPr>
          <w:rFonts w:ascii="Times New Roman" w:hAnsi="Times New Roman"/>
          <w:color w:val="000000"/>
          <w:sz w:val="28"/>
          <w:szCs w:val="28"/>
          <w:lang w:val="kk-KZ"/>
        </w:rPr>
      </w:pPr>
    </w:p>
    <w:tbl>
      <w:tblPr>
        <w:tblStyle w:val="a8"/>
        <w:tblW w:w="0" w:type="auto"/>
        <w:tblInd w:w="108" w:type="dxa"/>
        <w:tblLook w:val="04A0" w:firstRow="1" w:lastRow="0" w:firstColumn="1" w:lastColumn="0" w:noHBand="0" w:noVBand="1"/>
      </w:tblPr>
      <w:tblGrid>
        <w:gridCol w:w="2160"/>
        <w:gridCol w:w="7479"/>
      </w:tblGrid>
      <w:tr w:rsidR="00511D14" w:rsidRPr="00B77AD6" w14:paraId="558A0ED9" w14:textId="77777777" w:rsidTr="00511D14">
        <w:tc>
          <w:tcPr>
            <w:tcW w:w="2160" w:type="dxa"/>
          </w:tcPr>
          <w:p w14:paraId="061050F6" w14:textId="5067BEE2" w:rsidR="00511D14" w:rsidRPr="00B77AD6" w:rsidRDefault="00511D14" w:rsidP="00511D14">
            <w:pPr>
              <w:pStyle w:val="a6"/>
              <w:ind w:left="0"/>
              <w:jc w:val="center"/>
              <w:rPr>
                <w:color w:val="000000"/>
                <w:sz w:val="24"/>
                <w:szCs w:val="24"/>
                <w:lang w:val="kk-KZ"/>
              </w:rPr>
            </w:pPr>
            <w:r>
              <w:rPr>
                <w:color w:val="000000"/>
                <w:sz w:val="24"/>
                <w:szCs w:val="24"/>
                <w:lang w:val="kk-KZ"/>
              </w:rPr>
              <w:t>1</w:t>
            </w:r>
          </w:p>
        </w:tc>
        <w:tc>
          <w:tcPr>
            <w:tcW w:w="7479" w:type="dxa"/>
          </w:tcPr>
          <w:p w14:paraId="3AFEA198" w14:textId="3712C86E" w:rsidR="00511D14" w:rsidRPr="00B77AD6" w:rsidRDefault="00511D14" w:rsidP="00511D14">
            <w:pPr>
              <w:pStyle w:val="a6"/>
              <w:ind w:left="0"/>
              <w:jc w:val="center"/>
              <w:rPr>
                <w:color w:val="000000"/>
                <w:sz w:val="24"/>
                <w:szCs w:val="24"/>
                <w:lang w:val="kk-KZ"/>
              </w:rPr>
            </w:pPr>
            <w:r>
              <w:rPr>
                <w:color w:val="000000"/>
                <w:sz w:val="24"/>
                <w:szCs w:val="24"/>
                <w:lang w:val="kk-KZ"/>
              </w:rPr>
              <w:t>2</w:t>
            </w:r>
          </w:p>
        </w:tc>
      </w:tr>
      <w:tr w:rsidR="00511D14" w:rsidRPr="00B77AD6" w14:paraId="24312E5B" w14:textId="77777777" w:rsidTr="00511D14">
        <w:tc>
          <w:tcPr>
            <w:tcW w:w="2160" w:type="dxa"/>
          </w:tcPr>
          <w:p w14:paraId="714FF1F4" w14:textId="78280D59" w:rsidR="00511D14" w:rsidRPr="00B77AD6" w:rsidRDefault="00511D14" w:rsidP="00511D14">
            <w:pPr>
              <w:pStyle w:val="a6"/>
              <w:ind w:left="0"/>
              <w:jc w:val="both"/>
              <w:rPr>
                <w:color w:val="000000"/>
                <w:sz w:val="24"/>
                <w:szCs w:val="24"/>
                <w:lang w:val="kk-KZ"/>
              </w:rPr>
            </w:pPr>
            <w:r w:rsidRPr="00B77AD6">
              <w:rPr>
                <w:color w:val="000000"/>
                <w:sz w:val="24"/>
                <w:szCs w:val="24"/>
                <w:lang w:val="kk-KZ"/>
              </w:rPr>
              <w:t>Уақыт</w:t>
            </w:r>
          </w:p>
        </w:tc>
        <w:tc>
          <w:tcPr>
            <w:tcW w:w="7479" w:type="dxa"/>
          </w:tcPr>
          <w:p w14:paraId="23022424"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Шыны,температура,төсек,ауру,дәрігер</w:t>
            </w:r>
          </w:p>
        </w:tc>
      </w:tr>
      <w:tr w:rsidR="00511D14" w:rsidRPr="00B77AD6" w14:paraId="3D3B017C" w14:textId="77777777" w:rsidTr="00511D14">
        <w:tc>
          <w:tcPr>
            <w:tcW w:w="2160" w:type="dxa"/>
          </w:tcPr>
          <w:p w14:paraId="68E14BBD"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Машина</w:t>
            </w:r>
          </w:p>
        </w:tc>
        <w:tc>
          <w:tcPr>
            <w:tcW w:w="7479" w:type="dxa"/>
          </w:tcPr>
          <w:p w14:paraId="26238F3E"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 xml:space="preserve">Қайық </w:t>
            </w:r>
          </w:p>
        </w:tc>
      </w:tr>
      <w:tr w:rsidR="00511D14" w:rsidRPr="00B77AD6" w14:paraId="26A324E1" w14:textId="77777777" w:rsidTr="00511D14">
        <w:tc>
          <w:tcPr>
            <w:tcW w:w="2160" w:type="dxa"/>
          </w:tcPr>
          <w:p w14:paraId="008BC5D3"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Мотор</w:t>
            </w:r>
          </w:p>
        </w:tc>
        <w:tc>
          <w:tcPr>
            <w:tcW w:w="7479" w:type="dxa"/>
          </w:tcPr>
          <w:p w14:paraId="0D30DD36"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Өзен,теңізші,желкен,толқын</w:t>
            </w:r>
          </w:p>
        </w:tc>
      </w:tr>
      <w:tr w:rsidR="00511D14" w:rsidRPr="00B77AD6" w14:paraId="1E8D5802" w14:textId="77777777" w:rsidTr="00511D14">
        <w:tc>
          <w:tcPr>
            <w:tcW w:w="2160" w:type="dxa"/>
          </w:tcPr>
          <w:p w14:paraId="06F2EF61"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 xml:space="preserve">Үстел </w:t>
            </w:r>
          </w:p>
        </w:tc>
        <w:tc>
          <w:tcPr>
            <w:tcW w:w="7479" w:type="dxa"/>
          </w:tcPr>
          <w:p w14:paraId="30D60BBE"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 xml:space="preserve">Еден </w:t>
            </w:r>
          </w:p>
        </w:tc>
      </w:tr>
      <w:tr w:rsidR="00511D14" w:rsidRPr="00640F47" w14:paraId="6F490B61" w14:textId="77777777" w:rsidTr="00511D14">
        <w:tc>
          <w:tcPr>
            <w:tcW w:w="2160" w:type="dxa"/>
          </w:tcPr>
          <w:p w14:paraId="5FAAE76D"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 xml:space="preserve">Дастархан </w:t>
            </w:r>
          </w:p>
        </w:tc>
        <w:tc>
          <w:tcPr>
            <w:tcW w:w="7479" w:type="dxa"/>
          </w:tcPr>
          <w:p w14:paraId="3A7D2D8B"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Жиһаз,кілем,шаң,тақта,шеге</w:t>
            </w:r>
          </w:p>
        </w:tc>
      </w:tr>
      <w:tr w:rsidR="00511D14" w:rsidRPr="00B77AD6" w14:paraId="689453D5" w14:textId="77777777" w:rsidTr="00511D14">
        <w:tc>
          <w:tcPr>
            <w:tcW w:w="2160" w:type="dxa"/>
          </w:tcPr>
          <w:p w14:paraId="0A9A237F"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Орындық</w:t>
            </w:r>
          </w:p>
        </w:tc>
        <w:tc>
          <w:tcPr>
            <w:tcW w:w="7479" w:type="dxa"/>
          </w:tcPr>
          <w:p w14:paraId="56507B3A" w14:textId="77777777" w:rsidR="00511D14" w:rsidRPr="00B77AD6" w:rsidRDefault="00511D14" w:rsidP="00511D14">
            <w:pPr>
              <w:pStyle w:val="a6"/>
              <w:ind w:left="0"/>
              <w:jc w:val="both"/>
              <w:rPr>
                <w:color w:val="000000"/>
                <w:sz w:val="24"/>
                <w:szCs w:val="24"/>
                <w:lang w:val="kk-KZ"/>
              </w:rPr>
            </w:pPr>
            <w:r w:rsidRPr="00B77AD6">
              <w:rPr>
                <w:color w:val="000000"/>
                <w:sz w:val="24"/>
                <w:szCs w:val="24"/>
                <w:lang w:val="kk-KZ"/>
              </w:rPr>
              <w:t>Ине</w:t>
            </w:r>
          </w:p>
        </w:tc>
      </w:tr>
    </w:tbl>
    <w:p w14:paraId="1D610492" w14:textId="77777777" w:rsidR="00AA636A" w:rsidRPr="00B77AD6" w:rsidRDefault="00AA636A" w:rsidP="00A76323">
      <w:pPr>
        <w:pStyle w:val="a6"/>
        <w:ind w:left="0"/>
        <w:jc w:val="both"/>
        <w:rPr>
          <w:color w:val="000000"/>
          <w:sz w:val="28"/>
          <w:szCs w:val="28"/>
          <w:lang w:val="kk-KZ"/>
        </w:rPr>
      </w:pPr>
    </w:p>
    <w:p w14:paraId="2DF927FC" w14:textId="3C0F40B8" w:rsidR="00C759CE" w:rsidRDefault="00C759CE" w:rsidP="00511D14">
      <w:pPr>
        <w:spacing w:after="0" w:line="240" w:lineRule="auto"/>
        <w:jc w:val="both"/>
        <w:rPr>
          <w:rFonts w:ascii="Times New Roman" w:hAnsi="Times New Roman"/>
          <w:color w:val="000000"/>
          <w:sz w:val="28"/>
          <w:szCs w:val="28"/>
          <w:lang w:val="kk-KZ"/>
        </w:rPr>
      </w:pPr>
      <w:r w:rsidRPr="00B77AD6">
        <w:rPr>
          <w:rFonts w:ascii="Times New Roman" w:hAnsi="Times New Roman"/>
          <w:color w:val="000000"/>
          <w:sz w:val="28"/>
          <w:szCs w:val="28"/>
          <w:lang w:val="kk-KZ"/>
        </w:rPr>
        <w:t>Кесте Г 4</w:t>
      </w:r>
    </w:p>
    <w:p w14:paraId="3032B719" w14:textId="77777777" w:rsidR="00511D14" w:rsidRPr="00B77AD6" w:rsidRDefault="00511D14" w:rsidP="00511D14">
      <w:pPr>
        <w:spacing w:after="0" w:line="240" w:lineRule="auto"/>
        <w:jc w:val="both"/>
        <w:rPr>
          <w:rFonts w:ascii="Times New Roman" w:hAnsi="Times New Roman"/>
          <w:color w:val="000000"/>
          <w:sz w:val="28"/>
          <w:szCs w:val="28"/>
          <w:lang w:val="kk-KZ"/>
        </w:rPr>
      </w:pPr>
    </w:p>
    <w:tbl>
      <w:tblPr>
        <w:tblStyle w:val="a8"/>
        <w:tblW w:w="0" w:type="auto"/>
        <w:tblInd w:w="108" w:type="dxa"/>
        <w:tblLook w:val="04A0" w:firstRow="1" w:lastRow="0" w:firstColumn="1" w:lastColumn="0" w:noHBand="0" w:noVBand="1"/>
      </w:tblPr>
      <w:tblGrid>
        <w:gridCol w:w="9639"/>
      </w:tblGrid>
      <w:tr w:rsidR="00AA636A" w:rsidRPr="00B77AD6" w14:paraId="23A76A98" w14:textId="77777777" w:rsidTr="00511D14">
        <w:tc>
          <w:tcPr>
            <w:tcW w:w="9639" w:type="dxa"/>
          </w:tcPr>
          <w:p w14:paraId="4A7FCB4F" w14:textId="087646C8" w:rsidR="00AA636A" w:rsidRPr="00B77AD6" w:rsidRDefault="00C759CE" w:rsidP="00C759CE">
            <w:pPr>
              <w:pStyle w:val="c2"/>
              <w:spacing w:line="0" w:lineRule="atLeast"/>
              <w:rPr>
                <w:color w:val="000000"/>
                <w:sz w:val="28"/>
                <w:szCs w:val="28"/>
                <w:lang w:val="kk-KZ"/>
              </w:rPr>
            </w:pPr>
            <w:r w:rsidRPr="00B77AD6">
              <w:rPr>
                <w:color w:val="000000"/>
                <w:sz w:val="28"/>
                <w:szCs w:val="28"/>
                <w:lang w:val="kk-KZ"/>
              </w:rPr>
              <w:t>4 СУБТЕСТ</w:t>
            </w:r>
          </w:p>
        </w:tc>
      </w:tr>
      <w:tr w:rsidR="009E089D" w:rsidRPr="00B77AD6" w14:paraId="6D72B570" w14:textId="77777777" w:rsidTr="00511D14">
        <w:tc>
          <w:tcPr>
            <w:tcW w:w="9639" w:type="dxa"/>
          </w:tcPr>
          <w:p w14:paraId="68B11B57"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1. Сыпырғыш, күрек - ... (құралдар)</w:t>
            </w:r>
          </w:p>
        </w:tc>
      </w:tr>
      <w:tr w:rsidR="009E089D" w:rsidRPr="00B77AD6" w14:paraId="0AAF5E29" w14:textId="77777777" w:rsidTr="00511D14">
        <w:tc>
          <w:tcPr>
            <w:tcW w:w="9639" w:type="dxa"/>
          </w:tcPr>
          <w:p w14:paraId="64A78BE9"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2. Жаз, қыс - ...(жыл мезгілдері)</w:t>
            </w:r>
          </w:p>
        </w:tc>
      </w:tr>
      <w:tr w:rsidR="009E089D" w:rsidRPr="00B77AD6" w14:paraId="3DB2564F" w14:textId="77777777" w:rsidTr="00511D14">
        <w:tc>
          <w:tcPr>
            <w:tcW w:w="9639" w:type="dxa"/>
          </w:tcPr>
          <w:p w14:paraId="04BC0FAF"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3. Алабұға, мөңке - ...(балық)</w:t>
            </w:r>
          </w:p>
        </w:tc>
      </w:tr>
      <w:tr w:rsidR="009E089D" w:rsidRPr="00B77AD6" w14:paraId="62BCCA4B" w14:textId="77777777" w:rsidTr="00511D14">
        <w:tc>
          <w:tcPr>
            <w:tcW w:w="9639" w:type="dxa"/>
          </w:tcPr>
          <w:p w14:paraId="7DA5F534"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4. Қияр, қызанақ - ... (көкөністер)</w:t>
            </w:r>
          </w:p>
        </w:tc>
      </w:tr>
      <w:tr w:rsidR="009E089D" w:rsidRPr="00B77AD6" w14:paraId="260F7637" w14:textId="77777777" w:rsidTr="00511D14">
        <w:tc>
          <w:tcPr>
            <w:tcW w:w="9639" w:type="dxa"/>
          </w:tcPr>
          <w:p w14:paraId="7FA98991"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5. Сирень, ракита- ...(бұталар)</w:t>
            </w:r>
          </w:p>
        </w:tc>
      </w:tr>
      <w:tr w:rsidR="009E089D" w:rsidRPr="00B77AD6" w14:paraId="65D27561" w14:textId="77777777" w:rsidTr="00511D14">
        <w:tc>
          <w:tcPr>
            <w:tcW w:w="9639" w:type="dxa"/>
          </w:tcPr>
          <w:p w14:paraId="3A36DD3E"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6. Шкаф, диван - ...(жиһаз)</w:t>
            </w:r>
          </w:p>
        </w:tc>
      </w:tr>
      <w:tr w:rsidR="009E089D" w:rsidRPr="00B77AD6" w14:paraId="239B5632" w14:textId="77777777" w:rsidTr="00511D14">
        <w:tc>
          <w:tcPr>
            <w:tcW w:w="9639" w:type="dxa"/>
          </w:tcPr>
          <w:p w14:paraId="55EDEC9E"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7. Маусым, шілде- ... (айлар)</w:t>
            </w:r>
          </w:p>
        </w:tc>
      </w:tr>
      <w:tr w:rsidR="009E089D" w:rsidRPr="00B77AD6" w14:paraId="427A071B" w14:textId="77777777" w:rsidTr="00511D14">
        <w:tc>
          <w:tcPr>
            <w:tcW w:w="9639" w:type="dxa"/>
          </w:tcPr>
          <w:p w14:paraId="19468C1E"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8. Күн, түн - ... (тәулік уақыты)</w:t>
            </w:r>
          </w:p>
        </w:tc>
      </w:tr>
      <w:tr w:rsidR="009E089D" w:rsidRPr="00B77AD6" w14:paraId="753896DA" w14:textId="77777777" w:rsidTr="00511D14">
        <w:tc>
          <w:tcPr>
            <w:tcW w:w="9639" w:type="dxa"/>
          </w:tcPr>
          <w:p w14:paraId="5E6F7717"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9. Піл, құмырсқа - ... (Жануарлар)</w:t>
            </w:r>
          </w:p>
        </w:tc>
      </w:tr>
      <w:tr w:rsidR="009E089D" w:rsidRPr="00B77AD6" w14:paraId="7AD1105A" w14:textId="77777777" w:rsidTr="00511D14">
        <w:tc>
          <w:tcPr>
            <w:tcW w:w="9639" w:type="dxa"/>
          </w:tcPr>
          <w:p w14:paraId="17001FCF" w14:textId="77777777" w:rsidR="009E089D" w:rsidRPr="00B77AD6" w:rsidRDefault="009E089D" w:rsidP="002A3723">
            <w:pPr>
              <w:rPr>
                <w:rFonts w:ascii="Times New Roman" w:hAnsi="Times New Roman"/>
                <w:sz w:val="24"/>
                <w:szCs w:val="24"/>
              </w:rPr>
            </w:pPr>
            <w:r w:rsidRPr="00B77AD6">
              <w:rPr>
                <w:rFonts w:ascii="Times New Roman" w:hAnsi="Times New Roman"/>
                <w:sz w:val="24"/>
                <w:szCs w:val="24"/>
              </w:rPr>
              <w:t>10. Ағаш, гүл- ...(өсімдіктер)</w:t>
            </w:r>
          </w:p>
        </w:tc>
      </w:tr>
    </w:tbl>
    <w:p w14:paraId="416D49D3" w14:textId="77777777" w:rsidR="00AA636A" w:rsidRPr="00B77AD6" w:rsidRDefault="00AA636A" w:rsidP="00A76323">
      <w:pPr>
        <w:pStyle w:val="a6"/>
        <w:ind w:left="0"/>
        <w:jc w:val="both"/>
        <w:rPr>
          <w:color w:val="000000"/>
          <w:sz w:val="28"/>
          <w:szCs w:val="28"/>
          <w:lang w:val="kk-KZ"/>
        </w:rPr>
      </w:pPr>
    </w:p>
    <w:p w14:paraId="18B60AAE" w14:textId="77777777" w:rsidR="005174EC" w:rsidRPr="00B77AD6" w:rsidRDefault="005174EC" w:rsidP="00A76323">
      <w:pPr>
        <w:pStyle w:val="a6"/>
        <w:ind w:left="0"/>
        <w:jc w:val="both"/>
        <w:rPr>
          <w:color w:val="000000"/>
          <w:sz w:val="28"/>
          <w:szCs w:val="28"/>
          <w:lang w:val="kk-KZ"/>
        </w:rPr>
      </w:pPr>
    </w:p>
    <w:p w14:paraId="1AC485B0" w14:textId="77777777" w:rsidR="005174EC" w:rsidRPr="00B77AD6" w:rsidRDefault="005174EC" w:rsidP="00A76323">
      <w:pPr>
        <w:pStyle w:val="a6"/>
        <w:ind w:left="0"/>
        <w:jc w:val="both"/>
        <w:rPr>
          <w:color w:val="000000"/>
          <w:sz w:val="28"/>
          <w:szCs w:val="28"/>
          <w:lang w:val="kk-KZ"/>
        </w:rPr>
      </w:pPr>
    </w:p>
    <w:p w14:paraId="00496790" w14:textId="77777777" w:rsidR="005174EC" w:rsidRPr="00B77AD6" w:rsidRDefault="005174EC" w:rsidP="00A76323">
      <w:pPr>
        <w:pStyle w:val="a6"/>
        <w:ind w:left="0"/>
        <w:jc w:val="both"/>
        <w:rPr>
          <w:color w:val="000000"/>
          <w:sz w:val="28"/>
          <w:szCs w:val="28"/>
          <w:lang w:val="kk-KZ"/>
        </w:rPr>
      </w:pPr>
    </w:p>
    <w:p w14:paraId="1B16C2C0" w14:textId="77777777" w:rsidR="005174EC" w:rsidRPr="00B77AD6" w:rsidRDefault="005174EC" w:rsidP="00A76323">
      <w:pPr>
        <w:pStyle w:val="a6"/>
        <w:ind w:left="0"/>
        <w:jc w:val="both"/>
        <w:rPr>
          <w:color w:val="000000"/>
          <w:sz w:val="28"/>
          <w:szCs w:val="28"/>
          <w:lang w:val="kk-KZ"/>
        </w:rPr>
      </w:pPr>
    </w:p>
    <w:p w14:paraId="533A0582" w14:textId="77777777" w:rsidR="005174EC" w:rsidRPr="00B77AD6" w:rsidRDefault="005174EC" w:rsidP="00A76323">
      <w:pPr>
        <w:pStyle w:val="a6"/>
        <w:ind w:left="0"/>
        <w:jc w:val="both"/>
        <w:rPr>
          <w:color w:val="000000"/>
          <w:sz w:val="28"/>
          <w:szCs w:val="28"/>
          <w:lang w:val="kk-KZ"/>
        </w:rPr>
      </w:pPr>
    </w:p>
    <w:p w14:paraId="73F23892" w14:textId="77777777" w:rsidR="005174EC" w:rsidRPr="00B77AD6" w:rsidRDefault="005174EC" w:rsidP="00A76323">
      <w:pPr>
        <w:pStyle w:val="a6"/>
        <w:ind w:left="0"/>
        <w:jc w:val="both"/>
        <w:rPr>
          <w:color w:val="000000"/>
          <w:sz w:val="28"/>
          <w:szCs w:val="28"/>
          <w:lang w:val="kk-KZ"/>
        </w:rPr>
      </w:pPr>
    </w:p>
    <w:p w14:paraId="2E712BE8" w14:textId="77777777" w:rsidR="005174EC" w:rsidRPr="00B77AD6" w:rsidRDefault="005174EC" w:rsidP="00A76323">
      <w:pPr>
        <w:pStyle w:val="a6"/>
        <w:ind w:left="0"/>
        <w:jc w:val="both"/>
        <w:rPr>
          <w:color w:val="000000"/>
          <w:sz w:val="28"/>
          <w:szCs w:val="28"/>
          <w:lang w:val="kk-KZ"/>
        </w:rPr>
      </w:pPr>
    </w:p>
    <w:p w14:paraId="46AE284A" w14:textId="77777777" w:rsidR="005174EC" w:rsidRPr="00B77AD6" w:rsidRDefault="005174EC" w:rsidP="00A76323">
      <w:pPr>
        <w:pStyle w:val="a6"/>
        <w:ind w:left="0"/>
        <w:jc w:val="both"/>
        <w:rPr>
          <w:color w:val="000000"/>
          <w:sz w:val="28"/>
          <w:szCs w:val="28"/>
          <w:lang w:val="kk-KZ"/>
        </w:rPr>
      </w:pPr>
    </w:p>
    <w:p w14:paraId="224C83E3" w14:textId="77777777" w:rsidR="005174EC" w:rsidRPr="00B77AD6" w:rsidRDefault="005174EC" w:rsidP="00A76323">
      <w:pPr>
        <w:pStyle w:val="a6"/>
        <w:ind w:left="0"/>
        <w:jc w:val="both"/>
        <w:rPr>
          <w:color w:val="000000"/>
          <w:sz w:val="28"/>
          <w:szCs w:val="28"/>
          <w:lang w:val="kk-KZ"/>
        </w:rPr>
      </w:pPr>
    </w:p>
    <w:p w14:paraId="6C6C6F9B" w14:textId="77777777" w:rsidR="005174EC" w:rsidRPr="00B77AD6" w:rsidRDefault="005174EC" w:rsidP="00A76323">
      <w:pPr>
        <w:pStyle w:val="a6"/>
        <w:ind w:left="0"/>
        <w:jc w:val="both"/>
        <w:rPr>
          <w:color w:val="000000"/>
          <w:sz w:val="28"/>
          <w:szCs w:val="28"/>
          <w:lang w:val="kk-KZ"/>
        </w:rPr>
      </w:pPr>
    </w:p>
    <w:p w14:paraId="17028CD7" w14:textId="77777777" w:rsidR="005174EC" w:rsidRPr="00B77AD6" w:rsidRDefault="005174EC" w:rsidP="00A76323">
      <w:pPr>
        <w:pStyle w:val="a6"/>
        <w:ind w:left="0"/>
        <w:jc w:val="both"/>
        <w:rPr>
          <w:color w:val="000000"/>
          <w:sz w:val="28"/>
          <w:szCs w:val="28"/>
          <w:lang w:val="kk-KZ"/>
        </w:rPr>
      </w:pPr>
    </w:p>
    <w:p w14:paraId="57E1CD93" w14:textId="77777777" w:rsidR="005174EC" w:rsidRPr="00B77AD6" w:rsidRDefault="005174EC" w:rsidP="00A76323">
      <w:pPr>
        <w:pStyle w:val="a6"/>
        <w:ind w:left="0"/>
        <w:jc w:val="both"/>
        <w:rPr>
          <w:color w:val="000000"/>
          <w:sz w:val="28"/>
          <w:szCs w:val="28"/>
          <w:lang w:val="kk-KZ"/>
        </w:rPr>
      </w:pPr>
    </w:p>
    <w:p w14:paraId="0C986675" w14:textId="77777777" w:rsidR="005174EC" w:rsidRPr="00B77AD6" w:rsidRDefault="005174EC" w:rsidP="00A76323">
      <w:pPr>
        <w:pStyle w:val="a6"/>
        <w:ind w:left="0"/>
        <w:jc w:val="both"/>
        <w:rPr>
          <w:color w:val="000000"/>
          <w:sz w:val="28"/>
          <w:szCs w:val="28"/>
          <w:lang w:val="kk-KZ"/>
        </w:rPr>
      </w:pPr>
    </w:p>
    <w:p w14:paraId="4D9F591D" w14:textId="77777777" w:rsidR="005174EC" w:rsidRPr="00B77AD6" w:rsidRDefault="005174EC" w:rsidP="00A76323">
      <w:pPr>
        <w:pStyle w:val="a6"/>
        <w:ind w:left="0"/>
        <w:jc w:val="both"/>
        <w:rPr>
          <w:color w:val="000000"/>
          <w:sz w:val="28"/>
          <w:szCs w:val="28"/>
          <w:lang w:val="kk-KZ"/>
        </w:rPr>
      </w:pPr>
    </w:p>
    <w:p w14:paraId="752A99BB" w14:textId="77777777" w:rsidR="005174EC" w:rsidRPr="00B77AD6" w:rsidRDefault="005174EC" w:rsidP="00A76323">
      <w:pPr>
        <w:pStyle w:val="a6"/>
        <w:ind w:left="0"/>
        <w:jc w:val="both"/>
        <w:rPr>
          <w:color w:val="000000"/>
          <w:sz w:val="28"/>
          <w:szCs w:val="28"/>
          <w:lang w:val="kk-KZ"/>
        </w:rPr>
      </w:pPr>
    </w:p>
    <w:p w14:paraId="7E587FDC" w14:textId="77777777" w:rsidR="005174EC" w:rsidRPr="00B77AD6" w:rsidRDefault="005174EC" w:rsidP="00A76323">
      <w:pPr>
        <w:pStyle w:val="a6"/>
        <w:ind w:left="0"/>
        <w:jc w:val="both"/>
        <w:rPr>
          <w:color w:val="000000"/>
          <w:sz w:val="28"/>
          <w:szCs w:val="28"/>
          <w:lang w:val="kk-KZ"/>
        </w:rPr>
      </w:pPr>
    </w:p>
    <w:p w14:paraId="242E0E8A" w14:textId="77777777" w:rsidR="005174EC" w:rsidRPr="00B77AD6" w:rsidRDefault="005174EC" w:rsidP="00A76323">
      <w:pPr>
        <w:pStyle w:val="a6"/>
        <w:ind w:left="0"/>
        <w:jc w:val="both"/>
        <w:rPr>
          <w:color w:val="000000"/>
          <w:sz w:val="24"/>
          <w:szCs w:val="24"/>
          <w:lang w:val="kk-KZ"/>
        </w:rPr>
      </w:pPr>
    </w:p>
    <w:p w14:paraId="15F0821A" w14:textId="77777777" w:rsidR="005174EC" w:rsidRPr="00B77AD6" w:rsidRDefault="005174EC" w:rsidP="00A76323">
      <w:pPr>
        <w:pStyle w:val="a6"/>
        <w:ind w:left="0"/>
        <w:jc w:val="both"/>
        <w:rPr>
          <w:color w:val="000000"/>
          <w:sz w:val="24"/>
          <w:szCs w:val="24"/>
          <w:lang w:val="kk-KZ"/>
        </w:rPr>
      </w:pPr>
    </w:p>
    <w:p w14:paraId="46BBDB3D" w14:textId="77777777" w:rsidR="009E089D" w:rsidRPr="00B77AD6" w:rsidRDefault="009E089D" w:rsidP="00A76323">
      <w:pPr>
        <w:pStyle w:val="a6"/>
        <w:ind w:left="0"/>
        <w:jc w:val="both"/>
        <w:rPr>
          <w:color w:val="000000"/>
          <w:sz w:val="24"/>
          <w:szCs w:val="24"/>
          <w:lang w:val="kk-KZ"/>
        </w:rPr>
      </w:pPr>
    </w:p>
    <w:p w14:paraId="2FD68B0D" w14:textId="77777777" w:rsidR="009E089D" w:rsidRPr="00B77AD6" w:rsidRDefault="009E089D" w:rsidP="00A76323">
      <w:pPr>
        <w:pStyle w:val="a6"/>
        <w:ind w:left="0"/>
        <w:jc w:val="both"/>
        <w:rPr>
          <w:color w:val="000000"/>
          <w:sz w:val="24"/>
          <w:szCs w:val="24"/>
          <w:lang w:val="kk-KZ"/>
        </w:rPr>
      </w:pPr>
    </w:p>
    <w:p w14:paraId="54A14E09" w14:textId="77777777" w:rsidR="009E089D" w:rsidRPr="00B77AD6" w:rsidRDefault="009E089D" w:rsidP="00A76323">
      <w:pPr>
        <w:pStyle w:val="a6"/>
        <w:ind w:left="0"/>
        <w:jc w:val="both"/>
        <w:rPr>
          <w:color w:val="000000"/>
          <w:sz w:val="24"/>
          <w:szCs w:val="24"/>
          <w:lang w:val="kk-KZ"/>
        </w:rPr>
      </w:pPr>
    </w:p>
    <w:p w14:paraId="4B3B80B7" w14:textId="77777777" w:rsidR="009E089D" w:rsidRPr="00B77AD6" w:rsidRDefault="009E089D" w:rsidP="00A76323">
      <w:pPr>
        <w:pStyle w:val="a6"/>
        <w:ind w:left="0"/>
        <w:jc w:val="both"/>
        <w:rPr>
          <w:color w:val="000000"/>
          <w:sz w:val="24"/>
          <w:szCs w:val="24"/>
          <w:lang w:val="kk-KZ"/>
        </w:rPr>
      </w:pPr>
    </w:p>
    <w:p w14:paraId="44C5D754" w14:textId="77777777" w:rsidR="009E089D" w:rsidRPr="00B77AD6" w:rsidRDefault="009E089D" w:rsidP="00A76323">
      <w:pPr>
        <w:pStyle w:val="a6"/>
        <w:ind w:left="0"/>
        <w:jc w:val="both"/>
        <w:rPr>
          <w:color w:val="000000"/>
          <w:sz w:val="24"/>
          <w:szCs w:val="24"/>
          <w:lang w:val="kk-KZ"/>
        </w:rPr>
      </w:pPr>
    </w:p>
    <w:p w14:paraId="74E28C1A" w14:textId="77777777" w:rsidR="009E089D" w:rsidRPr="00B77AD6" w:rsidRDefault="009E089D" w:rsidP="00A76323">
      <w:pPr>
        <w:pStyle w:val="a6"/>
        <w:ind w:left="0"/>
        <w:jc w:val="both"/>
        <w:rPr>
          <w:color w:val="000000"/>
          <w:sz w:val="24"/>
          <w:szCs w:val="24"/>
          <w:lang w:val="kk-KZ"/>
        </w:rPr>
      </w:pPr>
    </w:p>
    <w:p w14:paraId="184C290F" w14:textId="77777777" w:rsidR="005174EC" w:rsidRPr="00B77AD6" w:rsidRDefault="005174EC" w:rsidP="0086081C">
      <w:pPr>
        <w:pStyle w:val="a6"/>
        <w:ind w:left="0"/>
        <w:jc w:val="center"/>
        <w:rPr>
          <w:b/>
          <w:color w:val="000000"/>
          <w:sz w:val="28"/>
          <w:szCs w:val="28"/>
          <w:lang w:val="kk-KZ"/>
        </w:rPr>
      </w:pPr>
      <w:r w:rsidRPr="00B77AD6">
        <w:rPr>
          <w:b/>
          <w:color w:val="000000"/>
          <w:sz w:val="28"/>
          <w:szCs w:val="28"/>
          <w:lang w:val="kk-KZ"/>
        </w:rPr>
        <w:t xml:space="preserve">ҚОСЫМША </w:t>
      </w:r>
      <w:r w:rsidR="007F7599" w:rsidRPr="00B77AD6">
        <w:rPr>
          <w:b/>
          <w:color w:val="000000"/>
          <w:sz w:val="28"/>
          <w:szCs w:val="28"/>
          <w:lang w:val="kk-KZ"/>
        </w:rPr>
        <w:t>Д</w:t>
      </w:r>
    </w:p>
    <w:p w14:paraId="3CCFE975" w14:textId="77777777" w:rsidR="008C3423" w:rsidRPr="00B77AD6" w:rsidRDefault="008C3423" w:rsidP="0086081C">
      <w:pPr>
        <w:spacing w:after="0" w:line="240" w:lineRule="auto"/>
        <w:jc w:val="center"/>
        <w:rPr>
          <w:rFonts w:ascii="Times New Roman" w:eastAsia="Arial Unicode MS" w:hAnsi="Times New Roman"/>
          <w:sz w:val="28"/>
          <w:szCs w:val="28"/>
          <w:lang w:val="kk-KZ"/>
        </w:rPr>
      </w:pPr>
    </w:p>
    <w:p w14:paraId="0F3C1283" w14:textId="77777777" w:rsidR="005E1099" w:rsidRPr="00B21B0D" w:rsidRDefault="005E1099" w:rsidP="0086081C">
      <w:pPr>
        <w:spacing w:after="0" w:line="240" w:lineRule="auto"/>
        <w:jc w:val="center"/>
        <w:rPr>
          <w:rFonts w:ascii="Times New Roman" w:eastAsia="Arial Unicode MS" w:hAnsi="Times New Roman"/>
          <w:b/>
          <w:bCs/>
          <w:sz w:val="28"/>
          <w:szCs w:val="28"/>
          <w:lang w:val="kk-KZ"/>
        </w:rPr>
      </w:pPr>
      <w:r w:rsidRPr="00B21B0D">
        <w:rPr>
          <w:rFonts w:ascii="Times New Roman" w:eastAsia="Arial Unicode MS" w:hAnsi="Times New Roman"/>
          <w:b/>
          <w:bCs/>
          <w:sz w:val="28"/>
          <w:szCs w:val="28"/>
          <w:lang w:val="kk-KZ"/>
        </w:rPr>
        <w:t>Нормативтік бөлім.</w:t>
      </w:r>
    </w:p>
    <w:p w14:paraId="0E9ED960" w14:textId="77777777" w:rsidR="005E1099" w:rsidRPr="00B21B0D" w:rsidRDefault="005E1099" w:rsidP="005E1099">
      <w:pPr>
        <w:spacing w:after="0" w:line="240" w:lineRule="auto"/>
        <w:jc w:val="center"/>
        <w:rPr>
          <w:rFonts w:ascii="Times New Roman" w:eastAsia="Arial Unicode MS" w:hAnsi="Times New Roman"/>
          <w:b/>
          <w:bCs/>
          <w:sz w:val="28"/>
          <w:szCs w:val="28"/>
          <w:lang w:val="kk-KZ"/>
        </w:rPr>
      </w:pPr>
      <w:r w:rsidRPr="00B21B0D">
        <w:rPr>
          <w:rFonts w:ascii="Times New Roman" w:eastAsia="Arial Unicode MS" w:hAnsi="Times New Roman"/>
          <w:b/>
          <w:bCs/>
          <w:sz w:val="28"/>
          <w:szCs w:val="28"/>
          <w:lang w:val="kk-KZ"/>
        </w:rPr>
        <w:t>4-сынып. Жылдық сағат саны 34</w:t>
      </w:r>
    </w:p>
    <w:p w14:paraId="2108CE89" w14:textId="77777777" w:rsidR="005E1099" w:rsidRDefault="005E1099" w:rsidP="005E1099">
      <w:pPr>
        <w:spacing w:after="0" w:line="240" w:lineRule="auto"/>
        <w:jc w:val="center"/>
        <w:rPr>
          <w:rFonts w:ascii="Times New Roman" w:eastAsia="Arial Unicode MS" w:hAnsi="Times New Roman"/>
          <w:sz w:val="28"/>
          <w:szCs w:val="28"/>
          <w:lang w:val="kk-KZ"/>
        </w:rPr>
      </w:pPr>
    </w:p>
    <w:p w14:paraId="1EDCC340" w14:textId="2EBFD0E7" w:rsidR="00A52052" w:rsidRDefault="00A52052" w:rsidP="00A52052">
      <w:pPr>
        <w:spacing w:after="0" w:line="240" w:lineRule="auto"/>
        <w:rPr>
          <w:rFonts w:ascii="Times New Roman" w:eastAsia="Arial Unicode MS" w:hAnsi="Times New Roman"/>
          <w:sz w:val="28"/>
          <w:szCs w:val="28"/>
          <w:lang w:val="kk-KZ"/>
        </w:rPr>
      </w:pPr>
      <w:r>
        <w:rPr>
          <w:noProof/>
          <w:lang w:eastAsia="ru-RU"/>
        </w:rPr>
        <w:drawing>
          <wp:inline distT="0" distB="0" distL="0" distR="0" wp14:anchorId="0FBDEEF6" wp14:editId="224B1719">
            <wp:extent cx="5905500" cy="796290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897573" cy="7952212"/>
                    </a:xfrm>
                    <a:prstGeom prst="rect">
                      <a:avLst/>
                    </a:prstGeom>
                  </pic:spPr>
                </pic:pic>
              </a:graphicData>
            </a:graphic>
          </wp:inline>
        </w:drawing>
      </w:r>
    </w:p>
    <w:p w14:paraId="0C7DFCF1" w14:textId="56DDADC6" w:rsidR="00A52052" w:rsidRDefault="00DB2D01" w:rsidP="005E1099">
      <w:pPr>
        <w:spacing w:after="0" w:line="240" w:lineRule="auto"/>
        <w:jc w:val="center"/>
        <w:rPr>
          <w:rFonts w:ascii="Times New Roman" w:eastAsia="Arial Unicode MS" w:hAnsi="Times New Roman"/>
          <w:sz w:val="28"/>
          <w:szCs w:val="28"/>
          <w:lang w:val="kk-KZ"/>
        </w:rPr>
      </w:pPr>
      <w:r>
        <w:rPr>
          <w:rFonts w:ascii="Times New Roman" w:eastAsia="Arial Unicode MS" w:hAnsi="Times New Roman"/>
          <w:sz w:val="28"/>
          <w:szCs w:val="28"/>
          <w:lang w:val="kk-KZ"/>
        </w:rPr>
        <w:t>Сурет Д 1</w:t>
      </w:r>
    </w:p>
    <w:p w14:paraId="50541A99" w14:textId="71CD7F13" w:rsidR="00A52052" w:rsidRDefault="00A52052" w:rsidP="005E1099">
      <w:pPr>
        <w:spacing w:after="0" w:line="240" w:lineRule="auto"/>
        <w:jc w:val="center"/>
        <w:rPr>
          <w:rFonts w:ascii="Times New Roman" w:eastAsia="Arial Unicode MS" w:hAnsi="Times New Roman"/>
          <w:sz w:val="28"/>
          <w:szCs w:val="28"/>
          <w:lang w:val="kk-KZ"/>
        </w:rPr>
      </w:pPr>
      <w:r>
        <w:rPr>
          <w:noProof/>
          <w:lang w:eastAsia="ru-RU"/>
        </w:rPr>
        <w:drawing>
          <wp:inline distT="0" distB="0" distL="0" distR="0" wp14:anchorId="7390F91B" wp14:editId="16A8E495">
            <wp:extent cx="5753100" cy="8813800"/>
            <wp:effectExtent l="0" t="0" r="0" b="635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50555" cy="8809901"/>
                    </a:xfrm>
                    <a:prstGeom prst="rect">
                      <a:avLst/>
                    </a:prstGeom>
                  </pic:spPr>
                </pic:pic>
              </a:graphicData>
            </a:graphic>
          </wp:inline>
        </w:drawing>
      </w:r>
    </w:p>
    <w:p w14:paraId="458D43C3" w14:textId="145A2AA5" w:rsidR="00A52052" w:rsidRDefault="00DB2D01" w:rsidP="005E1099">
      <w:pPr>
        <w:spacing w:after="0" w:line="240" w:lineRule="auto"/>
        <w:jc w:val="center"/>
        <w:rPr>
          <w:rFonts w:ascii="Times New Roman" w:eastAsia="Arial Unicode MS" w:hAnsi="Times New Roman"/>
          <w:sz w:val="28"/>
          <w:szCs w:val="28"/>
          <w:lang w:val="kk-KZ"/>
        </w:rPr>
      </w:pPr>
      <w:r>
        <w:rPr>
          <w:rFonts w:ascii="Times New Roman" w:eastAsia="Arial Unicode MS" w:hAnsi="Times New Roman"/>
          <w:sz w:val="28"/>
          <w:szCs w:val="28"/>
          <w:lang w:val="kk-KZ"/>
        </w:rPr>
        <w:t>Сурет Д 2</w:t>
      </w:r>
    </w:p>
    <w:p w14:paraId="7360D5B6" w14:textId="43EADA24" w:rsidR="005E1099" w:rsidRPr="00A52052" w:rsidRDefault="00A52052" w:rsidP="00A52052">
      <w:pPr>
        <w:rPr>
          <w:b/>
          <w:color w:val="000000"/>
          <w:sz w:val="24"/>
          <w:szCs w:val="24"/>
          <w:lang w:val="kk-KZ"/>
        </w:rPr>
      </w:pPr>
      <w:r>
        <w:rPr>
          <w:noProof/>
          <w:lang w:eastAsia="ru-RU"/>
        </w:rPr>
        <w:drawing>
          <wp:inline distT="0" distB="0" distL="0" distR="0" wp14:anchorId="23BF672E" wp14:editId="41DA7965">
            <wp:extent cx="6172199" cy="2565400"/>
            <wp:effectExtent l="0" t="0" r="635" b="635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175853" cy="2566919"/>
                    </a:xfrm>
                    <a:prstGeom prst="rect">
                      <a:avLst/>
                    </a:prstGeom>
                  </pic:spPr>
                </pic:pic>
              </a:graphicData>
            </a:graphic>
          </wp:inline>
        </w:drawing>
      </w:r>
    </w:p>
    <w:p w14:paraId="64F38C58" w14:textId="69261CBA" w:rsidR="007F1D72" w:rsidRPr="00DB2D01" w:rsidRDefault="00DB2D01" w:rsidP="00DB2D01">
      <w:pPr>
        <w:pStyle w:val="a6"/>
        <w:jc w:val="center"/>
        <w:rPr>
          <w:color w:val="000000"/>
          <w:sz w:val="28"/>
          <w:szCs w:val="28"/>
          <w:lang w:val="kk-KZ"/>
        </w:rPr>
      </w:pPr>
      <w:r w:rsidRPr="00DB2D01">
        <w:rPr>
          <w:color w:val="000000"/>
          <w:sz w:val="28"/>
          <w:szCs w:val="28"/>
          <w:lang w:val="kk-KZ"/>
        </w:rPr>
        <w:t>Сурет Д 3</w:t>
      </w:r>
    </w:p>
    <w:p w14:paraId="6E5BF517" w14:textId="77777777" w:rsidR="007F1D72" w:rsidRPr="00B77AD6" w:rsidRDefault="007F1D72" w:rsidP="005E1099">
      <w:pPr>
        <w:pStyle w:val="a6"/>
        <w:jc w:val="both"/>
        <w:rPr>
          <w:b/>
          <w:color w:val="000000"/>
          <w:sz w:val="24"/>
          <w:szCs w:val="24"/>
          <w:lang w:val="kk-KZ"/>
        </w:rPr>
      </w:pPr>
    </w:p>
    <w:p w14:paraId="58D66D7D" w14:textId="77777777" w:rsidR="007F1D72" w:rsidRPr="00B77AD6" w:rsidRDefault="007F1D72" w:rsidP="005E1099">
      <w:pPr>
        <w:pStyle w:val="a6"/>
        <w:jc w:val="both"/>
        <w:rPr>
          <w:b/>
          <w:color w:val="000000"/>
          <w:sz w:val="24"/>
          <w:szCs w:val="24"/>
          <w:lang w:val="kk-KZ"/>
        </w:rPr>
      </w:pPr>
    </w:p>
    <w:p w14:paraId="3533313F" w14:textId="77777777" w:rsidR="007F1D72" w:rsidRPr="00B77AD6" w:rsidRDefault="007F1D72" w:rsidP="005E1099">
      <w:pPr>
        <w:pStyle w:val="a6"/>
        <w:jc w:val="both"/>
        <w:rPr>
          <w:b/>
          <w:color w:val="000000"/>
          <w:sz w:val="24"/>
          <w:szCs w:val="24"/>
          <w:lang w:val="kk-KZ"/>
        </w:rPr>
      </w:pPr>
    </w:p>
    <w:p w14:paraId="07F519C1" w14:textId="77777777" w:rsidR="007F1D72" w:rsidRPr="00B77AD6" w:rsidRDefault="007F1D72" w:rsidP="005E1099">
      <w:pPr>
        <w:pStyle w:val="a6"/>
        <w:jc w:val="both"/>
        <w:rPr>
          <w:b/>
          <w:color w:val="000000"/>
          <w:sz w:val="24"/>
          <w:szCs w:val="24"/>
          <w:lang w:val="kk-KZ"/>
        </w:rPr>
      </w:pPr>
    </w:p>
    <w:p w14:paraId="60E9A8C0" w14:textId="77777777" w:rsidR="007F1D72" w:rsidRPr="00B77AD6" w:rsidRDefault="007F1D72" w:rsidP="005E1099">
      <w:pPr>
        <w:pStyle w:val="a6"/>
        <w:jc w:val="both"/>
        <w:rPr>
          <w:b/>
          <w:color w:val="000000"/>
          <w:sz w:val="24"/>
          <w:szCs w:val="24"/>
          <w:lang w:val="kk-KZ"/>
        </w:rPr>
      </w:pPr>
    </w:p>
    <w:p w14:paraId="7EFBAAF5" w14:textId="77777777" w:rsidR="007F1D72" w:rsidRPr="00B77AD6" w:rsidRDefault="007F1D72" w:rsidP="005E1099">
      <w:pPr>
        <w:pStyle w:val="a6"/>
        <w:jc w:val="both"/>
        <w:rPr>
          <w:b/>
          <w:color w:val="000000"/>
          <w:sz w:val="24"/>
          <w:szCs w:val="24"/>
          <w:lang w:val="kk-KZ"/>
        </w:rPr>
      </w:pPr>
    </w:p>
    <w:p w14:paraId="17DA77B6" w14:textId="77777777" w:rsidR="007F1D72" w:rsidRPr="00B77AD6" w:rsidRDefault="007F1D72" w:rsidP="005E1099">
      <w:pPr>
        <w:pStyle w:val="a6"/>
        <w:jc w:val="both"/>
        <w:rPr>
          <w:b/>
          <w:color w:val="000000"/>
          <w:sz w:val="24"/>
          <w:szCs w:val="24"/>
          <w:lang w:val="kk-KZ"/>
        </w:rPr>
      </w:pPr>
    </w:p>
    <w:p w14:paraId="332F3A97" w14:textId="77777777" w:rsidR="007F1D72" w:rsidRPr="00B77AD6" w:rsidRDefault="007F1D72" w:rsidP="005E1099">
      <w:pPr>
        <w:pStyle w:val="a6"/>
        <w:jc w:val="both"/>
        <w:rPr>
          <w:b/>
          <w:color w:val="000000"/>
          <w:sz w:val="24"/>
          <w:szCs w:val="24"/>
          <w:lang w:val="kk-KZ"/>
        </w:rPr>
      </w:pPr>
    </w:p>
    <w:p w14:paraId="35E7728C" w14:textId="77777777" w:rsidR="007F1D72" w:rsidRPr="00B77AD6" w:rsidRDefault="007F1D72" w:rsidP="005E1099">
      <w:pPr>
        <w:pStyle w:val="a6"/>
        <w:jc w:val="both"/>
        <w:rPr>
          <w:b/>
          <w:color w:val="000000"/>
          <w:sz w:val="24"/>
          <w:szCs w:val="24"/>
          <w:lang w:val="kk-KZ"/>
        </w:rPr>
      </w:pPr>
    </w:p>
    <w:p w14:paraId="0B222779" w14:textId="77777777" w:rsidR="007F1D72" w:rsidRPr="00B77AD6" w:rsidRDefault="007F1D72" w:rsidP="005E1099">
      <w:pPr>
        <w:pStyle w:val="a6"/>
        <w:jc w:val="both"/>
        <w:rPr>
          <w:b/>
          <w:color w:val="000000"/>
          <w:sz w:val="24"/>
          <w:szCs w:val="24"/>
          <w:lang w:val="kk-KZ"/>
        </w:rPr>
      </w:pPr>
    </w:p>
    <w:p w14:paraId="385112CA" w14:textId="77777777" w:rsidR="007F1D72" w:rsidRPr="00B77AD6" w:rsidRDefault="007F1D72" w:rsidP="005E1099">
      <w:pPr>
        <w:pStyle w:val="a6"/>
        <w:jc w:val="both"/>
        <w:rPr>
          <w:b/>
          <w:color w:val="000000"/>
          <w:sz w:val="24"/>
          <w:szCs w:val="24"/>
          <w:lang w:val="kk-KZ"/>
        </w:rPr>
      </w:pPr>
    </w:p>
    <w:p w14:paraId="194AB450" w14:textId="77777777" w:rsidR="007F1D72" w:rsidRPr="00B77AD6" w:rsidRDefault="007F1D72" w:rsidP="005E1099">
      <w:pPr>
        <w:pStyle w:val="a6"/>
        <w:jc w:val="both"/>
        <w:rPr>
          <w:b/>
          <w:color w:val="000000"/>
          <w:sz w:val="24"/>
          <w:szCs w:val="24"/>
          <w:lang w:val="kk-KZ"/>
        </w:rPr>
      </w:pPr>
    </w:p>
    <w:p w14:paraId="61F42E3D" w14:textId="77777777" w:rsidR="007F1D72" w:rsidRPr="00B77AD6" w:rsidRDefault="007F1D72" w:rsidP="005E1099">
      <w:pPr>
        <w:pStyle w:val="a6"/>
        <w:jc w:val="both"/>
        <w:rPr>
          <w:b/>
          <w:color w:val="000000"/>
          <w:sz w:val="24"/>
          <w:szCs w:val="24"/>
          <w:lang w:val="kk-KZ"/>
        </w:rPr>
      </w:pPr>
    </w:p>
    <w:p w14:paraId="6F9EB771" w14:textId="77777777" w:rsidR="007F1D72" w:rsidRPr="00B77AD6" w:rsidRDefault="007F1D72" w:rsidP="005E1099">
      <w:pPr>
        <w:pStyle w:val="a6"/>
        <w:jc w:val="both"/>
        <w:rPr>
          <w:b/>
          <w:color w:val="000000"/>
          <w:sz w:val="24"/>
          <w:szCs w:val="24"/>
          <w:lang w:val="kk-KZ"/>
        </w:rPr>
      </w:pPr>
    </w:p>
    <w:p w14:paraId="36F06FB9" w14:textId="77777777" w:rsidR="007F1D72" w:rsidRPr="00B77AD6" w:rsidRDefault="007F1D72" w:rsidP="005E1099">
      <w:pPr>
        <w:pStyle w:val="a6"/>
        <w:jc w:val="both"/>
        <w:rPr>
          <w:b/>
          <w:color w:val="000000"/>
          <w:sz w:val="24"/>
          <w:szCs w:val="24"/>
          <w:lang w:val="kk-KZ"/>
        </w:rPr>
      </w:pPr>
    </w:p>
    <w:p w14:paraId="40FAE7D8" w14:textId="77777777" w:rsidR="007F1D72" w:rsidRPr="00B77AD6" w:rsidRDefault="007F1D72" w:rsidP="005E1099">
      <w:pPr>
        <w:pStyle w:val="a6"/>
        <w:jc w:val="both"/>
        <w:rPr>
          <w:b/>
          <w:color w:val="000000"/>
          <w:sz w:val="24"/>
          <w:szCs w:val="24"/>
          <w:lang w:val="kk-KZ"/>
        </w:rPr>
      </w:pPr>
    </w:p>
    <w:p w14:paraId="749D28ED" w14:textId="77777777" w:rsidR="007F1D72" w:rsidRPr="00B77AD6" w:rsidRDefault="007F1D72" w:rsidP="005E1099">
      <w:pPr>
        <w:pStyle w:val="a6"/>
        <w:jc w:val="both"/>
        <w:rPr>
          <w:b/>
          <w:color w:val="000000"/>
          <w:sz w:val="24"/>
          <w:szCs w:val="24"/>
          <w:lang w:val="kk-KZ"/>
        </w:rPr>
      </w:pPr>
    </w:p>
    <w:p w14:paraId="4C37F5AC" w14:textId="77777777" w:rsidR="007F1D72" w:rsidRPr="00B77AD6" w:rsidRDefault="007F1D72" w:rsidP="005E1099">
      <w:pPr>
        <w:pStyle w:val="a6"/>
        <w:jc w:val="both"/>
        <w:rPr>
          <w:b/>
          <w:color w:val="000000"/>
          <w:sz w:val="24"/>
          <w:szCs w:val="24"/>
          <w:lang w:val="kk-KZ"/>
        </w:rPr>
      </w:pPr>
    </w:p>
    <w:p w14:paraId="19D89EC7" w14:textId="77777777" w:rsidR="007F1D72" w:rsidRPr="00B77AD6" w:rsidRDefault="007F1D72" w:rsidP="005E1099">
      <w:pPr>
        <w:pStyle w:val="a6"/>
        <w:jc w:val="both"/>
        <w:rPr>
          <w:b/>
          <w:color w:val="000000"/>
          <w:sz w:val="24"/>
          <w:szCs w:val="24"/>
          <w:lang w:val="kk-KZ"/>
        </w:rPr>
      </w:pPr>
    </w:p>
    <w:p w14:paraId="26500339" w14:textId="77777777" w:rsidR="007F1D72" w:rsidRPr="00B77AD6" w:rsidRDefault="007F1D72" w:rsidP="005E1099">
      <w:pPr>
        <w:pStyle w:val="a6"/>
        <w:jc w:val="both"/>
        <w:rPr>
          <w:b/>
          <w:color w:val="000000"/>
          <w:sz w:val="24"/>
          <w:szCs w:val="24"/>
          <w:lang w:val="kk-KZ"/>
        </w:rPr>
      </w:pPr>
    </w:p>
    <w:p w14:paraId="66986DC2" w14:textId="77777777" w:rsidR="007F1D72" w:rsidRPr="00B77AD6" w:rsidRDefault="007F1D72" w:rsidP="005E1099">
      <w:pPr>
        <w:pStyle w:val="a6"/>
        <w:jc w:val="both"/>
        <w:rPr>
          <w:b/>
          <w:color w:val="000000"/>
          <w:sz w:val="24"/>
          <w:szCs w:val="24"/>
          <w:lang w:val="kk-KZ"/>
        </w:rPr>
      </w:pPr>
    </w:p>
    <w:p w14:paraId="00B79355" w14:textId="77777777" w:rsidR="007F1D72" w:rsidRPr="00B77AD6" w:rsidRDefault="007F1D72" w:rsidP="005E1099">
      <w:pPr>
        <w:pStyle w:val="a6"/>
        <w:jc w:val="both"/>
        <w:rPr>
          <w:b/>
          <w:color w:val="000000"/>
          <w:sz w:val="24"/>
          <w:szCs w:val="24"/>
          <w:lang w:val="kk-KZ"/>
        </w:rPr>
      </w:pPr>
    </w:p>
    <w:p w14:paraId="1D9BCDEB" w14:textId="77777777" w:rsidR="007F1D72" w:rsidRPr="00B77AD6" w:rsidRDefault="007F1D72" w:rsidP="005E1099">
      <w:pPr>
        <w:pStyle w:val="a6"/>
        <w:jc w:val="both"/>
        <w:rPr>
          <w:b/>
          <w:color w:val="000000"/>
          <w:sz w:val="24"/>
          <w:szCs w:val="24"/>
          <w:lang w:val="kk-KZ"/>
        </w:rPr>
      </w:pPr>
    </w:p>
    <w:p w14:paraId="7D376006" w14:textId="77777777" w:rsidR="007F1D72" w:rsidRPr="00B77AD6" w:rsidRDefault="007F1D72" w:rsidP="005E1099">
      <w:pPr>
        <w:pStyle w:val="a6"/>
        <w:jc w:val="both"/>
        <w:rPr>
          <w:b/>
          <w:color w:val="000000"/>
          <w:sz w:val="24"/>
          <w:szCs w:val="24"/>
          <w:lang w:val="kk-KZ"/>
        </w:rPr>
      </w:pPr>
    </w:p>
    <w:p w14:paraId="506BBF9A" w14:textId="77777777" w:rsidR="007F1D72" w:rsidRPr="00B77AD6" w:rsidRDefault="007F1D72" w:rsidP="005E1099">
      <w:pPr>
        <w:pStyle w:val="a6"/>
        <w:jc w:val="both"/>
        <w:rPr>
          <w:b/>
          <w:color w:val="000000"/>
          <w:sz w:val="24"/>
          <w:szCs w:val="24"/>
          <w:lang w:val="kk-KZ"/>
        </w:rPr>
      </w:pPr>
    </w:p>
    <w:p w14:paraId="50A24B17" w14:textId="77777777" w:rsidR="007F1D72" w:rsidRPr="00B77AD6" w:rsidRDefault="007F1D72" w:rsidP="005E1099">
      <w:pPr>
        <w:pStyle w:val="a6"/>
        <w:jc w:val="both"/>
        <w:rPr>
          <w:b/>
          <w:color w:val="000000"/>
          <w:sz w:val="24"/>
          <w:szCs w:val="24"/>
          <w:lang w:val="kk-KZ"/>
        </w:rPr>
      </w:pPr>
    </w:p>
    <w:p w14:paraId="7D278A84" w14:textId="77777777" w:rsidR="007F1D72" w:rsidRPr="00B77AD6" w:rsidRDefault="007F1D72" w:rsidP="005E1099">
      <w:pPr>
        <w:pStyle w:val="a6"/>
        <w:jc w:val="both"/>
        <w:rPr>
          <w:b/>
          <w:color w:val="000000"/>
          <w:sz w:val="24"/>
          <w:szCs w:val="24"/>
          <w:lang w:val="kk-KZ"/>
        </w:rPr>
      </w:pPr>
    </w:p>
    <w:p w14:paraId="70F9EFFF" w14:textId="77777777" w:rsidR="00F51776" w:rsidRPr="00B77AD6" w:rsidRDefault="00F51776" w:rsidP="005E1099">
      <w:pPr>
        <w:pStyle w:val="a6"/>
        <w:jc w:val="both"/>
        <w:rPr>
          <w:b/>
          <w:color w:val="000000"/>
          <w:sz w:val="24"/>
          <w:szCs w:val="24"/>
          <w:lang w:val="kk-KZ"/>
        </w:rPr>
      </w:pPr>
    </w:p>
    <w:p w14:paraId="3F790831" w14:textId="77777777" w:rsidR="005A565D" w:rsidRPr="00B77AD6" w:rsidRDefault="005A565D" w:rsidP="005E1099">
      <w:pPr>
        <w:pStyle w:val="a6"/>
        <w:jc w:val="both"/>
        <w:rPr>
          <w:b/>
          <w:color w:val="000000"/>
          <w:sz w:val="24"/>
          <w:szCs w:val="24"/>
          <w:lang w:val="kk-KZ"/>
        </w:rPr>
      </w:pPr>
    </w:p>
    <w:p w14:paraId="213C11B3" w14:textId="77777777" w:rsidR="005A565D" w:rsidRPr="00B77AD6" w:rsidRDefault="005A565D" w:rsidP="005E1099">
      <w:pPr>
        <w:pStyle w:val="a6"/>
        <w:jc w:val="both"/>
        <w:rPr>
          <w:b/>
          <w:color w:val="000000"/>
          <w:sz w:val="24"/>
          <w:szCs w:val="24"/>
          <w:lang w:val="kk-KZ"/>
        </w:rPr>
      </w:pPr>
    </w:p>
    <w:p w14:paraId="187FC7F6" w14:textId="77777777" w:rsidR="007F1D72" w:rsidRPr="00B77AD6" w:rsidRDefault="007F1D72" w:rsidP="00F51776">
      <w:pPr>
        <w:pStyle w:val="a"/>
        <w:numPr>
          <w:ilvl w:val="0"/>
          <w:numId w:val="0"/>
        </w:numPr>
        <w:ind w:firstLine="567"/>
        <w:rPr>
          <w:color w:val="000000" w:themeColor="text1"/>
          <w:lang w:val="kk-KZ"/>
        </w:rPr>
      </w:pPr>
    </w:p>
    <w:p w14:paraId="7926EA3A" w14:textId="77777777" w:rsidR="007F1D72" w:rsidRPr="00B77AD6" w:rsidRDefault="007F1D72" w:rsidP="00F51776">
      <w:pPr>
        <w:pStyle w:val="a"/>
        <w:numPr>
          <w:ilvl w:val="0"/>
          <w:numId w:val="0"/>
        </w:numPr>
        <w:ind w:firstLine="567"/>
        <w:rPr>
          <w:color w:val="000000" w:themeColor="text1"/>
          <w:lang w:val="kk-KZ"/>
        </w:rPr>
      </w:pPr>
    </w:p>
    <w:p w14:paraId="5566B815" w14:textId="77777777" w:rsidR="00F86E45" w:rsidRDefault="00F86E45" w:rsidP="007F1D72">
      <w:pPr>
        <w:pStyle w:val="a"/>
        <w:numPr>
          <w:ilvl w:val="0"/>
          <w:numId w:val="0"/>
        </w:numPr>
        <w:ind w:firstLine="567"/>
        <w:jc w:val="center"/>
        <w:rPr>
          <w:b/>
          <w:color w:val="000000" w:themeColor="text1"/>
          <w:lang w:val="kk-KZ"/>
        </w:rPr>
      </w:pPr>
      <w:r>
        <w:rPr>
          <w:b/>
          <w:color w:val="000000" w:themeColor="text1"/>
          <w:lang w:val="kk-KZ"/>
        </w:rPr>
        <w:br w:type="page"/>
      </w:r>
    </w:p>
    <w:p w14:paraId="64F4A64F" w14:textId="7EFAF555" w:rsidR="007F1D72" w:rsidRPr="00B77AD6" w:rsidRDefault="007F1D72" w:rsidP="00F86E45">
      <w:pPr>
        <w:pStyle w:val="a"/>
        <w:numPr>
          <w:ilvl w:val="0"/>
          <w:numId w:val="0"/>
        </w:numPr>
        <w:jc w:val="center"/>
        <w:rPr>
          <w:b/>
          <w:color w:val="000000" w:themeColor="text1"/>
          <w:lang w:val="kk-KZ"/>
        </w:rPr>
      </w:pPr>
      <w:r w:rsidRPr="00B77AD6">
        <w:rPr>
          <w:b/>
          <w:color w:val="000000" w:themeColor="text1"/>
          <w:lang w:val="kk-KZ"/>
        </w:rPr>
        <w:t>Қ</w:t>
      </w:r>
      <w:r w:rsidR="00F86E45">
        <w:rPr>
          <w:b/>
          <w:color w:val="000000" w:themeColor="text1"/>
          <w:lang w:val="kk-KZ"/>
        </w:rPr>
        <w:t xml:space="preserve">ОСЫМША </w:t>
      </w:r>
      <w:r w:rsidRPr="00B77AD6">
        <w:rPr>
          <w:b/>
          <w:color w:val="000000" w:themeColor="text1"/>
          <w:lang w:val="kk-KZ"/>
        </w:rPr>
        <w:t xml:space="preserve"> Е</w:t>
      </w:r>
    </w:p>
    <w:p w14:paraId="189D0CA1" w14:textId="77777777" w:rsidR="007F1D72" w:rsidRPr="00B77AD6" w:rsidRDefault="007F1D72" w:rsidP="00F51776">
      <w:pPr>
        <w:pStyle w:val="a"/>
        <w:numPr>
          <w:ilvl w:val="0"/>
          <w:numId w:val="0"/>
        </w:numPr>
        <w:ind w:firstLine="567"/>
        <w:rPr>
          <w:color w:val="000000" w:themeColor="text1"/>
          <w:lang w:val="kk-KZ"/>
        </w:rPr>
      </w:pPr>
    </w:p>
    <w:p w14:paraId="5BFA2D7D" w14:textId="1D0CE7BF" w:rsidR="00F51776" w:rsidRPr="00B21B0D" w:rsidRDefault="00F51776" w:rsidP="00F86E45">
      <w:pPr>
        <w:pStyle w:val="a"/>
        <w:numPr>
          <w:ilvl w:val="0"/>
          <w:numId w:val="0"/>
        </w:numPr>
        <w:jc w:val="center"/>
        <w:rPr>
          <w:b/>
          <w:bCs w:val="0"/>
          <w:color w:val="000000" w:themeColor="text1"/>
          <w:lang w:val="kk-KZ"/>
        </w:rPr>
      </w:pPr>
      <w:r w:rsidRPr="00B21B0D">
        <w:rPr>
          <w:b/>
          <w:bCs w:val="0"/>
          <w:color w:val="000000" w:themeColor="text1"/>
          <w:lang w:val="kk-KZ"/>
        </w:rPr>
        <w:t xml:space="preserve">Эксперимент барысында жүргізілген </w:t>
      </w:r>
      <w:r w:rsidR="007F1D72" w:rsidRPr="00B21B0D">
        <w:rPr>
          <w:b/>
          <w:bCs w:val="0"/>
          <w:color w:val="000000" w:themeColor="text1"/>
          <w:lang w:val="kk-KZ"/>
        </w:rPr>
        <w:t>сабақ үлгісі</w:t>
      </w:r>
    </w:p>
    <w:p w14:paraId="27B00CAC" w14:textId="77777777" w:rsidR="007F1D72" w:rsidRDefault="007F1D72" w:rsidP="00F51776">
      <w:pPr>
        <w:pStyle w:val="a"/>
        <w:numPr>
          <w:ilvl w:val="0"/>
          <w:numId w:val="0"/>
        </w:numPr>
        <w:ind w:firstLine="567"/>
        <w:rPr>
          <w:color w:val="000000" w:themeColor="text1"/>
          <w:lang w:val="kk-KZ"/>
        </w:rPr>
      </w:pPr>
    </w:p>
    <w:p w14:paraId="756FDD72" w14:textId="2C43D924" w:rsidR="0012337B" w:rsidRDefault="0012337B" w:rsidP="0012337B">
      <w:pPr>
        <w:pStyle w:val="a"/>
        <w:numPr>
          <w:ilvl w:val="0"/>
          <w:numId w:val="0"/>
        </w:numPr>
        <w:ind w:firstLine="567"/>
        <w:rPr>
          <w:color w:val="000000" w:themeColor="text1"/>
          <w:lang w:val="kk-KZ"/>
        </w:rPr>
      </w:pPr>
      <w:r>
        <w:rPr>
          <w:noProof/>
        </w:rPr>
        <w:drawing>
          <wp:inline distT="0" distB="0" distL="0" distR="0" wp14:anchorId="41EDF4BF" wp14:editId="0C5797CB">
            <wp:extent cx="5689600" cy="7797800"/>
            <wp:effectExtent l="0" t="0" r="635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89600" cy="7797800"/>
                    </a:xfrm>
                    <a:prstGeom prst="rect">
                      <a:avLst/>
                    </a:prstGeom>
                  </pic:spPr>
                </pic:pic>
              </a:graphicData>
            </a:graphic>
          </wp:inline>
        </w:drawing>
      </w:r>
    </w:p>
    <w:p w14:paraId="5F8F62BC" w14:textId="77777777" w:rsidR="0012337B" w:rsidRDefault="0012337B" w:rsidP="00F51776">
      <w:pPr>
        <w:pStyle w:val="a"/>
        <w:numPr>
          <w:ilvl w:val="0"/>
          <w:numId w:val="0"/>
        </w:numPr>
        <w:ind w:firstLine="567"/>
        <w:rPr>
          <w:color w:val="000000" w:themeColor="text1"/>
          <w:lang w:val="kk-KZ"/>
        </w:rPr>
      </w:pPr>
    </w:p>
    <w:p w14:paraId="0F172C08" w14:textId="77777777" w:rsidR="0012337B" w:rsidRDefault="0012337B" w:rsidP="00F51776">
      <w:pPr>
        <w:pStyle w:val="a"/>
        <w:numPr>
          <w:ilvl w:val="0"/>
          <w:numId w:val="0"/>
        </w:numPr>
        <w:ind w:firstLine="567"/>
        <w:rPr>
          <w:color w:val="000000" w:themeColor="text1"/>
          <w:lang w:val="kk-KZ"/>
        </w:rPr>
      </w:pPr>
    </w:p>
    <w:p w14:paraId="0700DE0A" w14:textId="77777777" w:rsidR="0012337B" w:rsidRDefault="0012337B" w:rsidP="00F51776">
      <w:pPr>
        <w:pStyle w:val="a"/>
        <w:numPr>
          <w:ilvl w:val="0"/>
          <w:numId w:val="0"/>
        </w:numPr>
        <w:ind w:firstLine="567"/>
        <w:rPr>
          <w:color w:val="000000" w:themeColor="text1"/>
          <w:lang w:val="kk-KZ"/>
        </w:rPr>
      </w:pPr>
    </w:p>
    <w:p w14:paraId="4752E2C6" w14:textId="21A1C3C9" w:rsidR="0012337B" w:rsidRDefault="0012337B" w:rsidP="00F51776">
      <w:pPr>
        <w:pStyle w:val="a"/>
        <w:numPr>
          <w:ilvl w:val="0"/>
          <w:numId w:val="0"/>
        </w:numPr>
        <w:ind w:firstLine="567"/>
        <w:rPr>
          <w:color w:val="000000" w:themeColor="text1"/>
          <w:lang w:val="kk-KZ"/>
        </w:rPr>
      </w:pPr>
      <w:r>
        <w:rPr>
          <w:noProof/>
        </w:rPr>
        <w:drawing>
          <wp:inline distT="0" distB="0" distL="0" distR="0" wp14:anchorId="55E0BAF4" wp14:editId="3AD6CB84">
            <wp:extent cx="5409398" cy="9017000"/>
            <wp:effectExtent l="0" t="0" r="127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417295" cy="9030164"/>
                    </a:xfrm>
                    <a:prstGeom prst="rect">
                      <a:avLst/>
                    </a:prstGeom>
                  </pic:spPr>
                </pic:pic>
              </a:graphicData>
            </a:graphic>
          </wp:inline>
        </w:drawing>
      </w:r>
    </w:p>
    <w:p w14:paraId="51D2A829" w14:textId="77777777" w:rsidR="0012337B" w:rsidRDefault="0012337B" w:rsidP="00F51776">
      <w:pPr>
        <w:pStyle w:val="a"/>
        <w:numPr>
          <w:ilvl w:val="0"/>
          <w:numId w:val="0"/>
        </w:numPr>
        <w:ind w:firstLine="567"/>
        <w:rPr>
          <w:color w:val="000000" w:themeColor="text1"/>
          <w:lang w:val="kk-KZ"/>
        </w:rPr>
      </w:pPr>
    </w:p>
    <w:p w14:paraId="603F8D73" w14:textId="2BB7F6A7" w:rsidR="0012337B" w:rsidRDefault="0012337B" w:rsidP="0012337B">
      <w:pPr>
        <w:pStyle w:val="a"/>
        <w:numPr>
          <w:ilvl w:val="0"/>
          <w:numId w:val="0"/>
        </w:numPr>
        <w:ind w:firstLine="567"/>
        <w:jc w:val="left"/>
        <w:rPr>
          <w:color w:val="000000" w:themeColor="text1"/>
          <w:lang w:val="kk-KZ"/>
        </w:rPr>
      </w:pPr>
      <w:r>
        <w:rPr>
          <w:noProof/>
        </w:rPr>
        <w:drawing>
          <wp:inline distT="0" distB="0" distL="0" distR="0" wp14:anchorId="4B7E2914" wp14:editId="6F6871D7">
            <wp:extent cx="5892800" cy="9461500"/>
            <wp:effectExtent l="0" t="0" r="0" b="635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899366" cy="9472042"/>
                    </a:xfrm>
                    <a:prstGeom prst="rect">
                      <a:avLst/>
                    </a:prstGeom>
                  </pic:spPr>
                </pic:pic>
              </a:graphicData>
            </a:graphic>
          </wp:inline>
        </w:drawing>
      </w:r>
    </w:p>
    <w:p w14:paraId="01225E5B" w14:textId="77777777" w:rsidR="0012337B" w:rsidRDefault="0012337B" w:rsidP="00F51776">
      <w:pPr>
        <w:pStyle w:val="a"/>
        <w:numPr>
          <w:ilvl w:val="0"/>
          <w:numId w:val="0"/>
        </w:numPr>
        <w:ind w:firstLine="567"/>
        <w:rPr>
          <w:color w:val="000000" w:themeColor="text1"/>
          <w:lang w:val="kk-KZ"/>
        </w:rPr>
      </w:pPr>
    </w:p>
    <w:p w14:paraId="1E8A79EA" w14:textId="77777777" w:rsidR="0012337B" w:rsidRDefault="0012337B" w:rsidP="00F51776">
      <w:pPr>
        <w:pStyle w:val="a"/>
        <w:numPr>
          <w:ilvl w:val="0"/>
          <w:numId w:val="0"/>
        </w:numPr>
        <w:ind w:firstLine="567"/>
        <w:rPr>
          <w:color w:val="000000" w:themeColor="text1"/>
          <w:lang w:val="kk-KZ"/>
        </w:rPr>
      </w:pPr>
    </w:p>
    <w:p w14:paraId="13BA0EF8" w14:textId="59B01B13" w:rsidR="005E1099" w:rsidRDefault="005E1099" w:rsidP="00F86E45">
      <w:pPr>
        <w:pStyle w:val="a6"/>
        <w:ind w:left="0"/>
        <w:jc w:val="center"/>
        <w:rPr>
          <w:b/>
          <w:color w:val="000000"/>
          <w:sz w:val="28"/>
          <w:szCs w:val="28"/>
          <w:lang w:val="kk-KZ"/>
        </w:rPr>
      </w:pPr>
      <w:r w:rsidRPr="00F86E45">
        <w:rPr>
          <w:b/>
          <w:color w:val="000000"/>
          <w:sz w:val="28"/>
          <w:szCs w:val="28"/>
          <w:lang w:val="kk-KZ"/>
        </w:rPr>
        <w:t xml:space="preserve">ҚОСЫМША </w:t>
      </w:r>
      <w:r w:rsidR="007F1D72" w:rsidRPr="00F86E45">
        <w:rPr>
          <w:b/>
          <w:color w:val="000000"/>
          <w:sz w:val="28"/>
          <w:szCs w:val="28"/>
          <w:lang w:val="kk-KZ"/>
        </w:rPr>
        <w:t>Ж</w:t>
      </w:r>
    </w:p>
    <w:p w14:paraId="540B8EB4" w14:textId="5A6E7152" w:rsidR="00F86E45" w:rsidRDefault="00F86E45" w:rsidP="00F86E45">
      <w:pPr>
        <w:pStyle w:val="a6"/>
        <w:ind w:left="0"/>
        <w:jc w:val="center"/>
        <w:rPr>
          <w:b/>
          <w:color w:val="000000"/>
          <w:sz w:val="28"/>
          <w:szCs w:val="28"/>
          <w:lang w:val="kk-KZ"/>
        </w:rPr>
      </w:pPr>
    </w:p>
    <w:p w14:paraId="59FE4023" w14:textId="7989D0B7" w:rsidR="00F86E45" w:rsidRDefault="00F86E45" w:rsidP="00F86E45">
      <w:pPr>
        <w:pStyle w:val="a6"/>
        <w:ind w:left="0"/>
        <w:jc w:val="center"/>
        <w:rPr>
          <w:b/>
          <w:color w:val="000000"/>
          <w:sz w:val="28"/>
          <w:szCs w:val="28"/>
          <w:lang w:val="kk-KZ"/>
        </w:rPr>
      </w:pPr>
      <w:r w:rsidRPr="00B21B0D">
        <w:rPr>
          <w:b/>
          <w:color w:val="000000"/>
          <w:sz w:val="28"/>
          <w:szCs w:val="28"/>
          <w:lang w:val="kk-KZ"/>
        </w:rPr>
        <w:t>Акт</w:t>
      </w:r>
    </w:p>
    <w:p w14:paraId="6C2041FB" w14:textId="77777777" w:rsidR="00306AFE" w:rsidRPr="00B21B0D" w:rsidRDefault="00306AFE" w:rsidP="00F86E45">
      <w:pPr>
        <w:pStyle w:val="a6"/>
        <w:ind w:left="0"/>
        <w:jc w:val="center"/>
        <w:rPr>
          <w:b/>
          <w:color w:val="000000"/>
          <w:sz w:val="28"/>
          <w:szCs w:val="28"/>
          <w:lang w:val="kk-KZ"/>
        </w:rPr>
      </w:pPr>
    </w:p>
    <w:p w14:paraId="42CE1108" w14:textId="7B65EA90" w:rsidR="00306AFE" w:rsidRDefault="00306AFE" w:rsidP="00A76323">
      <w:pPr>
        <w:pStyle w:val="a6"/>
        <w:ind w:left="0"/>
        <w:jc w:val="both"/>
        <w:rPr>
          <w:color w:val="000000"/>
          <w:sz w:val="28"/>
          <w:szCs w:val="28"/>
          <w:lang w:val="kk-KZ"/>
        </w:rPr>
      </w:pPr>
      <w:r>
        <w:rPr>
          <w:noProof/>
          <w:color w:val="000000"/>
          <w:sz w:val="28"/>
          <w:szCs w:val="28"/>
          <w:lang w:val="ru-RU" w:eastAsia="ru-RU"/>
        </w:rPr>
        <w:drawing>
          <wp:inline distT="0" distB="0" distL="0" distR="0" wp14:anchorId="50AE5301" wp14:editId="2BEE32D1">
            <wp:extent cx="6121400" cy="7975600"/>
            <wp:effectExtent l="0" t="0" r="0" b="6350"/>
            <wp:docPr id="1120" name="Рисунок 1120" descr="C:\Users\user\Downloads\20220213_19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20213_19501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0130" cy="7973945"/>
                    </a:xfrm>
                    <a:prstGeom prst="rect">
                      <a:avLst/>
                    </a:prstGeom>
                    <a:noFill/>
                    <a:ln>
                      <a:noFill/>
                    </a:ln>
                  </pic:spPr>
                </pic:pic>
              </a:graphicData>
            </a:graphic>
          </wp:inline>
        </w:drawing>
      </w:r>
    </w:p>
    <w:p w14:paraId="246BCD1D" w14:textId="77777777" w:rsidR="00A32660" w:rsidRPr="00B77AD6" w:rsidRDefault="00A32660" w:rsidP="00A76323">
      <w:pPr>
        <w:pStyle w:val="a6"/>
        <w:ind w:left="0"/>
        <w:jc w:val="both"/>
        <w:rPr>
          <w:color w:val="000000"/>
          <w:sz w:val="24"/>
          <w:szCs w:val="24"/>
          <w:lang w:val="kk-KZ"/>
        </w:rPr>
      </w:pPr>
    </w:p>
    <w:p w14:paraId="56A8A9BA" w14:textId="77777777" w:rsidR="00A32660" w:rsidRPr="00B77AD6" w:rsidRDefault="00A32660" w:rsidP="00A76323">
      <w:pPr>
        <w:pStyle w:val="a6"/>
        <w:ind w:left="0"/>
        <w:jc w:val="both"/>
        <w:rPr>
          <w:noProof/>
          <w:color w:val="000000"/>
          <w:sz w:val="24"/>
          <w:szCs w:val="24"/>
          <w:lang w:val="ru-RU" w:eastAsia="ru-RU"/>
        </w:rPr>
      </w:pPr>
    </w:p>
    <w:p w14:paraId="1F841665" w14:textId="77777777" w:rsidR="00A32660" w:rsidRPr="00D903ED" w:rsidRDefault="00A32660" w:rsidP="00F86E45">
      <w:pPr>
        <w:pStyle w:val="a6"/>
        <w:ind w:left="0" w:firstLine="284"/>
        <w:jc w:val="both"/>
        <w:rPr>
          <w:color w:val="000000"/>
          <w:sz w:val="24"/>
          <w:szCs w:val="24"/>
          <w:lang w:val="kk-KZ"/>
        </w:rPr>
      </w:pPr>
      <w:r w:rsidRPr="00B77AD6">
        <w:rPr>
          <w:noProof/>
          <w:color w:val="000000"/>
          <w:sz w:val="24"/>
          <w:szCs w:val="24"/>
          <w:lang w:val="ru-RU" w:eastAsia="ru-RU"/>
        </w:rPr>
        <w:drawing>
          <wp:inline distT="0" distB="0" distL="0" distR="0" wp14:anchorId="0A926126" wp14:editId="7F779647">
            <wp:extent cx="5934075" cy="8467725"/>
            <wp:effectExtent l="0" t="0" r="9525" b="9525"/>
            <wp:docPr id="12" name="Рисунок 12" descr="C:\Users\user\Downloads\IMG-202201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20122-WA0004.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8476786"/>
                    </a:xfrm>
                    <a:prstGeom prst="rect">
                      <a:avLst/>
                    </a:prstGeom>
                    <a:noFill/>
                    <a:ln>
                      <a:noFill/>
                    </a:ln>
                  </pic:spPr>
                </pic:pic>
              </a:graphicData>
            </a:graphic>
          </wp:inline>
        </w:drawing>
      </w:r>
    </w:p>
    <w:sectPr w:rsidR="00A32660" w:rsidRPr="00D903ED" w:rsidSect="00AC6B35">
      <w:footerReference w:type="default" r:id="rId13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E048A" w14:textId="77777777" w:rsidR="00132DD9" w:rsidRDefault="00132DD9">
      <w:pPr>
        <w:spacing w:after="0" w:line="240" w:lineRule="auto"/>
      </w:pPr>
      <w:r>
        <w:separator/>
      </w:r>
    </w:p>
  </w:endnote>
  <w:endnote w:type="continuationSeparator" w:id="0">
    <w:p w14:paraId="522748DA" w14:textId="77777777" w:rsidR="00132DD9" w:rsidRDefault="0013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645726735"/>
      <w:docPartObj>
        <w:docPartGallery w:val="Page Numbers (Bottom of Page)"/>
        <w:docPartUnique/>
      </w:docPartObj>
    </w:sdtPr>
    <w:sdtEndPr>
      <w:rPr>
        <w:sz w:val="28"/>
        <w:szCs w:val="28"/>
      </w:rPr>
    </w:sdtEndPr>
    <w:sdtContent>
      <w:p w14:paraId="7932FD82" w14:textId="77777777" w:rsidR="00640F47" w:rsidRPr="00AC6B35" w:rsidRDefault="00640F47">
        <w:pPr>
          <w:pStyle w:val="ab"/>
          <w:jc w:val="center"/>
          <w:rPr>
            <w:rFonts w:ascii="Times New Roman" w:hAnsi="Times New Roman"/>
            <w:sz w:val="28"/>
            <w:szCs w:val="28"/>
          </w:rPr>
        </w:pPr>
        <w:r w:rsidRPr="00AC6B35">
          <w:rPr>
            <w:rFonts w:ascii="Times New Roman" w:hAnsi="Times New Roman"/>
            <w:sz w:val="28"/>
            <w:szCs w:val="28"/>
          </w:rPr>
          <w:fldChar w:fldCharType="begin"/>
        </w:r>
        <w:r w:rsidRPr="00AC6B35">
          <w:rPr>
            <w:rFonts w:ascii="Times New Roman" w:hAnsi="Times New Roman"/>
            <w:sz w:val="28"/>
            <w:szCs w:val="28"/>
          </w:rPr>
          <w:instrText>PAGE   \* MERGEFORMAT</w:instrText>
        </w:r>
        <w:r w:rsidRPr="00AC6B35">
          <w:rPr>
            <w:rFonts w:ascii="Times New Roman" w:hAnsi="Times New Roman"/>
            <w:sz w:val="28"/>
            <w:szCs w:val="28"/>
          </w:rPr>
          <w:fldChar w:fldCharType="separate"/>
        </w:r>
        <w:r w:rsidR="00671E42">
          <w:rPr>
            <w:rFonts w:ascii="Times New Roman" w:hAnsi="Times New Roman"/>
            <w:noProof/>
            <w:sz w:val="28"/>
            <w:szCs w:val="28"/>
          </w:rPr>
          <w:t>3</w:t>
        </w:r>
        <w:r w:rsidRPr="00AC6B35">
          <w:rPr>
            <w:rFonts w:ascii="Times New Roman" w:hAnsi="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7707B" w14:textId="77777777" w:rsidR="00132DD9" w:rsidRDefault="00132DD9">
      <w:pPr>
        <w:spacing w:after="0" w:line="240" w:lineRule="auto"/>
      </w:pPr>
      <w:r>
        <w:separator/>
      </w:r>
    </w:p>
  </w:footnote>
  <w:footnote w:type="continuationSeparator" w:id="0">
    <w:p w14:paraId="4594BE09" w14:textId="77777777" w:rsidR="00132DD9" w:rsidRDefault="00132D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4E8EEE48"/>
    <w:lvl w:ilvl="0" w:tplc="04190007">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BC6DED"/>
    <w:multiLevelType w:val="hybridMultilevel"/>
    <w:tmpl w:val="76F03F78"/>
    <w:lvl w:ilvl="0" w:tplc="D408DAB2">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24861"/>
    <w:multiLevelType w:val="hybridMultilevel"/>
    <w:tmpl w:val="F2FA054C"/>
    <w:lvl w:ilvl="0" w:tplc="FF3C30CE">
      <w:numFmt w:val="bullet"/>
      <w:lvlText w:val="-"/>
      <w:lvlJc w:val="left"/>
      <w:rPr>
        <w:rFonts w:ascii="Times New Roman" w:eastAsia="Calibr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nsid w:val="087A7325"/>
    <w:multiLevelType w:val="hybridMultilevel"/>
    <w:tmpl w:val="EB5A89CC"/>
    <w:lvl w:ilvl="0" w:tplc="C690F7A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9B1BD3"/>
    <w:multiLevelType w:val="hybridMultilevel"/>
    <w:tmpl w:val="6584D25E"/>
    <w:lvl w:ilvl="0" w:tplc="703071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C4147ED"/>
    <w:multiLevelType w:val="multilevel"/>
    <w:tmpl w:val="1FF66230"/>
    <w:lvl w:ilvl="0">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E1318A"/>
    <w:multiLevelType w:val="hybridMultilevel"/>
    <w:tmpl w:val="4EFCAAF6"/>
    <w:lvl w:ilvl="0" w:tplc="FF3C30CE">
      <w:numFmt w:val="bullet"/>
      <w:lvlText w:val="-"/>
      <w:lvlJc w:val="left"/>
      <w:rPr>
        <w:rFonts w:ascii="Times New Roman" w:eastAsia="Calibr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E080BA7"/>
    <w:multiLevelType w:val="hybridMultilevel"/>
    <w:tmpl w:val="B56C9C16"/>
    <w:lvl w:ilvl="0" w:tplc="59348C42">
      <w:start w:val="2"/>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0F5F6A7A"/>
    <w:multiLevelType w:val="hybridMultilevel"/>
    <w:tmpl w:val="4D4CC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CB5927"/>
    <w:multiLevelType w:val="hybridMultilevel"/>
    <w:tmpl w:val="9CAE5C0A"/>
    <w:lvl w:ilvl="0" w:tplc="93D860F8">
      <w:start w:val="1"/>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0">
    <w:nsid w:val="1629485B"/>
    <w:multiLevelType w:val="hybridMultilevel"/>
    <w:tmpl w:val="4BC8C854"/>
    <w:lvl w:ilvl="0" w:tplc="14AEC0BA">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64E7343"/>
    <w:multiLevelType w:val="hybridMultilevel"/>
    <w:tmpl w:val="6D4EC336"/>
    <w:lvl w:ilvl="0" w:tplc="CBAC45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A8E743D"/>
    <w:multiLevelType w:val="hybridMultilevel"/>
    <w:tmpl w:val="1092F216"/>
    <w:lvl w:ilvl="0" w:tplc="BE2E659C">
      <w:start w:val="1"/>
      <w:numFmt w:val="bullet"/>
      <w:lvlText w:val="•"/>
      <w:lvlJc w:val="left"/>
      <w:pPr>
        <w:tabs>
          <w:tab w:val="num" w:pos="720"/>
        </w:tabs>
        <w:ind w:left="720" w:hanging="360"/>
      </w:pPr>
      <w:rPr>
        <w:rFonts w:ascii="Times New Roman" w:hAnsi="Times New Roman" w:hint="default"/>
      </w:rPr>
    </w:lvl>
    <w:lvl w:ilvl="1" w:tplc="8D626636" w:tentative="1">
      <w:start w:val="1"/>
      <w:numFmt w:val="bullet"/>
      <w:lvlText w:val="•"/>
      <w:lvlJc w:val="left"/>
      <w:pPr>
        <w:tabs>
          <w:tab w:val="num" w:pos="1440"/>
        </w:tabs>
        <w:ind w:left="1440" w:hanging="360"/>
      </w:pPr>
      <w:rPr>
        <w:rFonts w:ascii="Times New Roman" w:hAnsi="Times New Roman" w:hint="default"/>
      </w:rPr>
    </w:lvl>
    <w:lvl w:ilvl="2" w:tplc="A9444542" w:tentative="1">
      <w:start w:val="1"/>
      <w:numFmt w:val="bullet"/>
      <w:lvlText w:val="•"/>
      <w:lvlJc w:val="left"/>
      <w:pPr>
        <w:tabs>
          <w:tab w:val="num" w:pos="2160"/>
        </w:tabs>
        <w:ind w:left="2160" w:hanging="360"/>
      </w:pPr>
      <w:rPr>
        <w:rFonts w:ascii="Times New Roman" w:hAnsi="Times New Roman" w:hint="default"/>
      </w:rPr>
    </w:lvl>
    <w:lvl w:ilvl="3" w:tplc="79CC0B5E" w:tentative="1">
      <w:start w:val="1"/>
      <w:numFmt w:val="bullet"/>
      <w:lvlText w:val="•"/>
      <w:lvlJc w:val="left"/>
      <w:pPr>
        <w:tabs>
          <w:tab w:val="num" w:pos="2880"/>
        </w:tabs>
        <w:ind w:left="2880" w:hanging="360"/>
      </w:pPr>
      <w:rPr>
        <w:rFonts w:ascii="Times New Roman" w:hAnsi="Times New Roman" w:hint="default"/>
      </w:rPr>
    </w:lvl>
    <w:lvl w:ilvl="4" w:tplc="8C845000" w:tentative="1">
      <w:start w:val="1"/>
      <w:numFmt w:val="bullet"/>
      <w:lvlText w:val="•"/>
      <w:lvlJc w:val="left"/>
      <w:pPr>
        <w:tabs>
          <w:tab w:val="num" w:pos="3600"/>
        </w:tabs>
        <w:ind w:left="3600" w:hanging="360"/>
      </w:pPr>
      <w:rPr>
        <w:rFonts w:ascii="Times New Roman" w:hAnsi="Times New Roman" w:hint="default"/>
      </w:rPr>
    </w:lvl>
    <w:lvl w:ilvl="5" w:tplc="88D250BE" w:tentative="1">
      <w:start w:val="1"/>
      <w:numFmt w:val="bullet"/>
      <w:lvlText w:val="•"/>
      <w:lvlJc w:val="left"/>
      <w:pPr>
        <w:tabs>
          <w:tab w:val="num" w:pos="4320"/>
        </w:tabs>
        <w:ind w:left="4320" w:hanging="360"/>
      </w:pPr>
      <w:rPr>
        <w:rFonts w:ascii="Times New Roman" w:hAnsi="Times New Roman" w:hint="default"/>
      </w:rPr>
    </w:lvl>
    <w:lvl w:ilvl="6" w:tplc="061A611C" w:tentative="1">
      <w:start w:val="1"/>
      <w:numFmt w:val="bullet"/>
      <w:lvlText w:val="•"/>
      <w:lvlJc w:val="left"/>
      <w:pPr>
        <w:tabs>
          <w:tab w:val="num" w:pos="5040"/>
        </w:tabs>
        <w:ind w:left="5040" w:hanging="360"/>
      </w:pPr>
      <w:rPr>
        <w:rFonts w:ascii="Times New Roman" w:hAnsi="Times New Roman" w:hint="default"/>
      </w:rPr>
    </w:lvl>
    <w:lvl w:ilvl="7" w:tplc="E1E6C2A8" w:tentative="1">
      <w:start w:val="1"/>
      <w:numFmt w:val="bullet"/>
      <w:lvlText w:val="•"/>
      <w:lvlJc w:val="left"/>
      <w:pPr>
        <w:tabs>
          <w:tab w:val="num" w:pos="5760"/>
        </w:tabs>
        <w:ind w:left="5760" w:hanging="360"/>
      </w:pPr>
      <w:rPr>
        <w:rFonts w:ascii="Times New Roman" w:hAnsi="Times New Roman" w:hint="default"/>
      </w:rPr>
    </w:lvl>
    <w:lvl w:ilvl="8" w:tplc="3364014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F6F18BA"/>
    <w:multiLevelType w:val="hybridMultilevel"/>
    <w:tmpl w:val="A55E9FB8"/>
    <w:lvl w:ilvl="0" w:tplc="BD641E1E">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0D11FC2"/>
    <w:multiLevelType w:val="hybridMultilevel"/>
    <w:tmpl w:val="4FEEC1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25A0779"/>
    <w:multiLevelType w:val="hybridMultilevel"/>
    <w:tmpl w:val="D5060940"/>
    <w:lvl w:ilvl="0" w:tplc="1BC01536">
      <w:start w:val="1"/>
      <w:numFmt w:val="bullet"/>
      <w:lvlText w:val="•"/>
      <w:lvlJc w:val="left"/>
      <w:pPr>
        <w:tabs>
          <w:tab w:val="num" w:pos="720"/>
        </w:tabs>
        <w:ind w:left="720" w:hanging="360"/>
      </w:pPr>
      <w:rPr>
        <w:rFonts w:ascii="Times New Roman" w:hAnsi="Times New Roman" w:hint="default"/>
      </w:rPr>
    </w:lvl>
    <w:lvl w:ilvl="1" w:tplc="23DC166E" w:tentative="1">
      <w:start w:val="1"/>
      <w:numFmt w:val="bullet"/>
      <w:lvlText w:val="•"/>
      <w:lvlJc w:val="left"/>
      <w:pPr>
        <w:tabs>
          <w:tab w:val="num" w:pos="1440"/>
        </w:tabs>
        <w:ind w:left="1440" w:hanging="360"/>
      </w:pPr>
      <w:rPr>
        <w:rFonts w:ascii="Times New Roman" w:hAnsi="Times New Roman" w:hint="default"/>
      </w:rPr>
    </w:lvl>
    <w:lvl w:ilvl="2" w:tplc="BC0CA696" w:tentative="1">
      <w:start w:val="1"/>
      <w:numFmt w:val="bullet"/>
      <w:lvlText w:val="•"/>
      <w:lvlJc w:val="left"/>
      <w:pPr>
        <w:tabs>
          <w:tab w:val="num" w:pos="2160"/>
        </w:tabs>
        <w:ind w:left="2160" w:hanging="360"/>
      </w:pPr>
      <w:rPr>
        <w:rFonts w:ascii="Times New Roman" w:hAnsi="Times New Roman" w:hint="default"/>
      </w:rPr>
    </w:lvl>
    <w:lvl w:ilvl="3" w:tplc="77B03D54" w:tentative="1">
      <w:start w:val="1"/>
      <w:numFmt w:val="bullet"/>
      <w:lvlText w:val="•"/>
      <w:lvlJc w:val="left"/>
      <w:pPr>
        <w:tabs>
          <w:tab w:val="num" w:pos="2880"/>
        </w:tabs>
        <w:ind w:left="2880" w:hanging="360"/>
      </w:pPr>
      <w:rPr>
        <w:rFonts w:ascii="Times New Roman" w:hAnsi="Times New Roman" w:hint="default"/>
      </w:rPr>
    </w:lvl>
    <w:lvl w:ilvl="4" w:tplc="2584BCDC" w:tentative="1">
      <w:start w:val="1"/>
      <w:numFmt w:val="bullet"/>
      <w:lvlText w:val="•"/>
      <w:lvlJc w:val="left"/>
      <w:pPr>
        <w:tabs>
          <w:tab w:val="num" w:pos="3600"/>
        </w:tabs>
        <w:ind w:left="3600" w:hanging="360"/>
      </w:pPr>
      <w:rPr>
        <w:rFonts w:ascii="Times New Roman" w:hAnsi="Times New Roman" w:hint="default"/>
      </w:rPr>
    </w:lvl>
    <w:lvl w:ilvl="5" w:tplc="BFDA990A" w:tentative="1">
      <w:start w:val="1"/>
      <w:numFmt w:val="bullet"/>
      <w:lvlText w:val="•"/>
      <w:lvlJc w:val="left"/>
      <w:pPr>
        <w:tabs>
          <w:tab w:val="num" w:pos="4320"/>
        </w:tabs>
        <w:ind w:left="4320" w:hanging="360"/>
      </w:pPr>
      <w:rPr>
        <w:rFonts w:ascii="Times New Roman" w:hAnsi="Times New Roman" w:hint="default"/>
      </w:rPr>
    </w:lvl>
    <w:lvl w:ilvl="6" w:tplc="7B7A5EEA" w:tentative="1">
      <w:start w:val="1"/>
      <w:numFmt w:val="bullet"/>
      <w:lvlText w:val="•"/>
      <w:lvlJc w:val="left"/>
      <w:pPr>
        <w:tabs>
          <w:tab w:val="num" w:pos="5040"/>
        </w:tabs>
        <w:ind w:left="5040" w:hanging="360"/>
      </w:pPr>
      <w:rPr>
        <w:rFonts w:ascii="Times New Roman" w:hAnsi="Times New Roman" w:hint="default"/>
      </w:rPr>
    </w:lvl>
    <w:lvl w:ilvl="7" w:tplc="9E2ED38E" w:tentative="1">
      <w:start w:val="1"/>
      <w:numFmt w:val="bullet"/>
      <w:lvlText w:val="•"/>
      <w:lvlJc w:val="left"/>
      <w:pPr>
        <w:tabs>
          <w:tab w:val="num" w:pos="5760"/>
        </w:tabs>
        <w:ind w:left="5760" w:hanging="360"/>
      </w:pPr>
      <w:rPr>
        <w:rFonts w:ascii="Times New Roman" w:hAnsi="Times New Roman" w:hint="default"/>
      </w:rPr>
    </w:lvl>
    <w:lvl w:ilvl="8" w:tplc="7CE60EF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37152A9"/>
    <w:multiLevelType w:val="hybridMultilevel"/>
    <w:tmpl w:val="4D0E7EC6"/>
    <w:lvl w:ilvl="0" w:tplc="192ACBD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FA664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ADA3350"/>
    <w:multiLevelType w:val="hybridMultilevel"/>
    <w:tmpl w:val="9672354C"/>
    <w:lvl w:ilvl="0" w:tplc="EDD2124E">
      <w:start w:val="1"/>
      <w:numFmt w:val="bullet"/>
      <w:lvlText w:val="•"/>
      <w:lvlJc w:val="left"/>
      <w:pPr>
        <w:tabs>
          <w:tab w:val="num" w:pos="720"/>
        </w:tabs>
        <w:ind w:left="720" w:hanging="360"/>
      </w:pPr>
      <w:rPr>
        <w:rFonts w:ascii="Times New Roman" w:hAnsi="Times New Roman" w:hint="default"/>
      </w:rPr>
    </w:lvl>
    <w:lvl w:ilvl="1" w:tplc="B4F22158" w:tentative="1">
      <w:start w:val="1"/>
      <w:numFmt w:val="bullet"/>
      <w:lvlText w:val="•"/>
      <w:lvlJc w:val="left"/>
      <w:pPr>
        <w:tabs>
          <w:tab w:val="num" w:pos="1440"/>
        </w:tabs>
        <w:ind w:left="1440" w:hanging="360"/>
      </w:pPr>
      <w:rPr>
        <w:rFonts w:ascii="Times New Roman" w:hAnsi="Times New Roman" w:hint="default"/>
      </w:rPr>
    </w:lvl>
    <w:lvl w:ilvl="2" w:tplc="7D905ADC" w:tentative="1">
      <w:start w:val="1"/>
      <w:numFmt w:val="bullet"/>
      <w:lvlText w:val="•"/>
      <w:lvlJc w:val="left"/>
      <w:pPr>
        <w:tabs>
          <w:tab w:val="num" w:pos="2160"/>
        </w:tabs>
        <w:ind w:left="2160" w:hanging="360"/>
      </w:pPr>
      <w:rPr>
        <w:rFonts w:ascii="Times New Roman" w:hAnsi="Times New Roman" w:hint="default"/>
      </w:rPr>
    </w:lvl>
    <w:lvl w:ilvl="3" w:tplc="365A9D2A" w:tentative="1">
      <w:start w:val="1"/>
      <w:numFmt w:val="bullet"/>
      <w:lvlText w:val="•"/>
      <w:lvlJc w:val="left"/>
      <w:pPr>
        <w:tabs>
          <w:tab w:val="num" w:pos="2880"/>
        </w:tabs>
        <w:ind w:left="2880" w:hanging="360"/>
      </w:pPr>
      <w:rPr>
        <w:rFonts w:ascii="Times New Roman" w:hAnsi="Times New Roman" w:hint="default"/>
      </w:rPr>
    </w:lvl>
    <w:lvl w:ilvl="4" w:tplc="BBF676E6" w:tentative="1">
      <w:start w:val="1"/>
      <w:numFmt w:val="bullet"/>
      <w:lvlText w:val="•"/>
      <w:lvlJc w:val="left"/>
      <w:pPr>
        <w:tabs>
          <w:tab w:val="num" w:pos="3600"/>
        </w:tabs>
        <w:ind w:left="3600" w:hanging="360"/>
      </w:pPr>
      <w:rPr>
        <w:rFonts w:ascii="Times New Roman" w:hAnsi="Times New Roman" w:hint="default"/>
      </w:rPr>
    </w:lvl>
    <w:lvl w:ilvl="5" w:tplc="F7028F80" w:tentative="1">
      <w:start w:val="1"/>
      <w:numFmt w:val="bullet"/>
      <w:lvlText w:val="•"/>
      <w:lvlJc w:val="left"/>
      <w:pPr>
        <w:tabs>
          <w:tab w:val="num" w:pos="4320"/>
        </w:tabs>
        <w:ind w:left="4320" w:hanging="360"/>
      </w:pPr>
      <w:rPr>
        <w:rFonts w:ascii="Times New Roman" w:hAnsi="Times New Roman" w:hint="default"/>
      </w:rPr>
    </w:lvl>
    <w:lvl w:ilvl="6" w:tplc="C1009160" w:tentative="1">
      <w:start w:val="1"/>
      <w:numFmt w:val="bullet"/>
      <w:lvlText w:val="•"/>
      <w:lvlJc w:val="left"/>
      <w:pPr>
        <w:tabs>
          <w:tab w:val="num" w:pos="5040"/>
        </w:tabs>
        <w:ind w:left="5040" w:hanging="360"/>
      </w:pPr>
      <w:rPr>
        <w:rFonts w:ascii="Times New Roman" w:hAnsi="Times New Roman" w:hint="default"/>
      </w:rPr>
    </w:lvl>
    <w:lvl w:ilvl="7" w:tplc="973AFBCE" w:tentative="1">
      <w:start w:val="1"/>
      <w:numFmt w:val="bullet"/>
      <w:lvlText w:val="•"/>
      <w:lvlJc w:val="left"/>
      <w:pPr>
        <w:tabs>
          <w:tab w:val="num" w:pos="5760"/>
        </w:tabs>
        <w:ind w:left="5760" w:hanging="360"/>
      </w:pPr>
      <w:rPr>
        <w:rFonts w:ascii="Times New Roman" w:hAnsi="Times New Roman" w:hint="default"/>
      </w:rPr>
    </w:lvl>
    <w:lvl w:ilvl="8" w:tplc="DAAED5C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DF82EC9"/>
    <w:multiLevelType w:val="multilevel"/>
    <w:tmpl w:val="20C69892"/>
    <w:lvl w:ilvl="0">
      <w:numFmt w:val="bullet"/>
      <w:lvlText w:val="-"/>
      <w:lvlJc w:val="left"/>
      <w:rPr>
        <w:rFonts w:ascii="Times New Roman" w:eastAsia="Calibri" w:hAnsi="Times New Roman"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A451779"/>
    <w:multiLevelType w:val="multilevel"/>
    <w:tmpl w:val="84B2FF1E"/>
    <w:lvl w:ilvl="0">
      <w:numFmt w:val="bullet"/>
      <w:lvlText w:val="-"/>
      <w:lvlJc w:val="left"/>
      <w:rPr>
        <w:rFonts w:ascii="Times New Roman" w:eastAsia="Calibri" w:hAnsi="Times New Roman"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46086167"/>
    <w:multiLevelType w:val="hybridMultilevel"/>
    <w:tmpl w:val="3EDA7E38"/>
    <w:lvl w:ilvl="0" w:tplc="967A48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71A792A"/>
    <w:multiLevelType w:val="hybridMultilevel"/>
    <w:tmpl w:val="8DCC502E"/>
    <w:lvl w:ilvl="0" w:tplc="08CCFD1A">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126A56"/>
    <w:multiLevelType w:val="hybridMultilevel"/>
    <w:tmpl w:val="402C6BF8"/>
    <w:lvl w:ilvl="0" w:tplc="71B6F282">
      <w:start w:val="6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2C76411"/>
    <w:multiLevelType w:val="hybridMultilevel"/>
    <w:tmpl w:val="C04E1322"/>
    <w:lvl w:ilvl="0" w:tplc="30967A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1D4CC5"/>
    <w:multiLevelType w:val="hybridMultilevel"/>
    <w:tmpl w:val="D2105932"/>
    <w:lvl w:ilvl="0" w:tplc="48C40228">
      <w:start w:val="1"/>
      <w:numFmt w:val="bullet"/>
      <w:lvlText w:val="•"/>
      <w:lvlJc w:val="left"/>
      <w:pPr>
        <w:tabs>
          <w:tab w:val="num" w:pos="720"/>
        </w:tabs>
        <w:ind w:left="720" w:hanging="360"/>
      </w:pPr>
      <w:rPr>
        <w:rFonts w:ascii="Times New Roman" w:hAnsi="Times New Roman" w:hint="default"/>
      </w:rPr>
    </w:lvl>
    <w:lvl w:ilvl="1" w:tplc="0594405E" w:tentative="1">
      <w:start w:val="1"/>
      <w:numFmt w:val="bullet"/>
      <w:lvlText w:val="•"/>
      <w:lvlJc w:val="left"/>
      <w:pPr>
        <w:tabs>
          <w:tab w:val="num" w:pos="1440"/>
        </w:tabs>
        <w:ind w:left="1440" w:hanging="360"/>
      </w:pPr>
      <w:rPr>
        <w:rFonts w:ascii="Times New Roman" w:hAnsi="Times New Roman" w:hint="default"/>
      </w:rPr>
    </w:lvl>
    <w:lvl w:ilvl="2" w:tplc="D77E969A" w:tentative="1">
      <w:start w:val="1"/>
      <w:numFmt w:val="bullet"/>
      <w:lvlText w:val="•"/>
      <w:lvlJc w:val="left"/>
      <w:pPr>
        <w:tabs>
          <w:tab w:val="num" w:pos="2160"/>
        </w:tabs>
        <w:ind w:left="2160" w:hanging="360"/>
      </w:pPr>
      <w:rPr>
        <w:rFonts w:ascii="Times New Roman" w:hAnsi="Times New Roman" w:hint="default"/>
      </w:rPr>
    </w:lvl>
    <w:lvl w:ilvl="3" w:tplc="20BE7390" w:tentative="1">
      <w:start w:val="1"/>
      <w:numFmt w:val="bullet"/>
      <w:lvlText w:val="•"/>
      <w:lvlJc w:val="left"/>
      <w:pPr>
        <w:tabs>
          <w:tab w:val="num" w:pos="2880"/>
        </w:tabs>
        <w:ind w:left="2880" w:hanging="360"/>
      </w:pPr>
      <w:rPr>
        <w:rFonts w:ascii="Times New Roman" w:hAnsi="Times New Roman" w:hint="default"/>
      </w:rPr>
    </w:lvl>
    <w:lvl w:ilvl="4" w:tplc="E35C049E" w:tentative="1">
      <w:start w:val="1"/>
      <w:numFmt w:val="bullet"/>
      <w:lvlText w:val="•"/>
      <w:lvlJc w:val="left"/>
      <w:pPr>
        <w:tabs>
          <w:tab w:val="num" w:pos="3600"/>
        </w:tabs>
        <w:ind w:left="3600" w:hanging="360"/>
      </w:pPr>
      <w:rPr>
        <w:rFonts w:ascii="Times New Roman" w:hAnsi="Times New Roman" w:hint="default"/>
      </w:rPr>
    </w:lvl>
    <w:lvl w:ilvl="5" w:tplc="8D50AF3E" w:tentative="1">
      <w:start w:val="1"/>
      <w:numFmt w:val="bullet"/>
      <w:lvlText w:val="•"/>
      <w:lvlJc w:val="left"/>
      <w:pPr>
        <w:tabs>
          <w:tab w:val="num" w:pos="4320"/>
        </w:tabs>
        <w:ind w:left="4320" w:hanging="360"/>
      </w:pPr>
      <w:rPr>
        <w:rFonts w:ascii="Times New Roman" w:hAnsi="Times New Roman" w:hint="default"/>
      </w:rPr>
    </w:lvl>
    <w:lvl w:ilvl="6" w:tplc="82B62426" w:tentative="1">
      <w:start w:val="1"/>
      <w:numFmt w:val="bullet"/>
      <w:lvlText w:val="•"/>
      <w:lvlJc w:val="left"/>
      <w:pPr>
        <w:tabs>
          <w:tab w:val="num" w:pos="5040"/>
        </w:tabs>
        <w:ind w:left="5040" w:hanging="360"/>
      </w:pPr>
      <w:rPr>
        <w:rFonts w:ascii="Times New Roman" w:hAnsi="Times New Roman" w:hint="default"/>
      </w:rPr>
    </w:lvl>
    <w:lvl w:ilvl="7" w:tplc="28FA6466" w:tentative="1">
      <w:start w:val="1"/>
      <w:numFmt w:val="bullet"/>
      <w:lvlText w:val="•"/>
      <w:lvlJc w:val="left"/>
      <w:pPr>
        <w:tabs>
          <w:tab w:val="num" w:pos="5760"/>
        </w:tabs>
        <w:ind w:left="5760" w:hanging="360"/>
      </w:pPr>
      <w:rPr>
        <w:rFonts w:ascii="Times New Roman" w:hAnsi="Times New Roman" w:hint="default"/>
      </w:rPr>
    </w:lvl>
    <w:lvl w:ilvl="8" w:tplc="F20E9C7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4494290"/>
    <w:multiLevelType w:val="multilevel"/>
    <w:tmpl w:val="938CD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8865CCD"/>
    <w:multiLevelType w:val="hybridMultilevel"/>
    <w:tmpl w:val="F62ED3C0"/>
    <w:lvl w:ilvl="0" w:tplc="1EB6917A">
      <w:start w:val="1"/>
      <w:numFmt w:val="bullet"/>
      <w:lvlText w:val="•"/>
      <w:lvlJc w:val="left"/>
      <w:pPr>
        <w:tabs>
          <w:tab w:val="num" w:pos="720"/>
        </w:tabs>
        <w:ind w:left="720" w:hanging="360"/>
      </w:pPr>
      <w:rPr>
        <w:rFonts w:ascii="Times New Roman" w:hAnsi="Times New Roman" w:hint="default"/>
      </w:rPr>
    </w:lvl>
    <w:lvl w:ilvl="1" w:tplc="815656F6" w:tentative="1">
      <w:start w:val="1"/>
      <w:numFmt w:val="bullet"/>
      <w:lvlText w:val="•"/>
      <w:lvlJc w:val="left"/>
      <w:pPr>
        <w:tabs>
          <w:tab w:val="num" w:pos="1440"/>
        </w:tabs>
        <w:ind w:left="1440" w:hanging="360"/>
      </w:pPr>
      <w:rPr>
        <w:rFonts w:ascii="Times New Roman" w:hAnsi="Times New Roman" w:hint="default"/>
      </w:rPr>
    </w:lvl>
    <w:lvl w:ilvl="2" w:tplc="97F41634" w:tentative="1">
      <w:start w:val="1"/>
      <w:numFmt w:val="bullet"/>
      <w:lvlText w:val="•"/>
      <w:lvlJc w:val="left"/>
      <w:pPr>
        <w:tabs>
          <w:tab w:val="num" w:pos="2160"/>
        </w:tabs>
        <w:ind w:left="2160" w:hanging="360"/>
      </w:pPr>
      <w:rPr>
        <w:rFonts w:ascii="Times New Roman" w:hAnsi="Times New Roman" w:hint="default"/>
      </w:rPr>
    </w:lvl>
    <w:lvl w:ilvl="3" w:tplc="508ED9B2" w:tentative="1">
      <w:start w:val="1"/>
      <w:numFmt w:val="bullet"/>
      <w:lvlText w:val="•"/>
      <w:lvlJc w:val="left"/>
      <w:pPr>
        <w:tabs>
          <w:tab w:val="num" w:pos="2880"/>
        </w:tabs>
        <w:ind w:left="2880" w:hanging="360"/>
      </w:pPr>
      <w:rPr>
        <w:rFonts w:ascii="Times New Roman" w:hAnsi="Times New Roman" w:hint="default"/>
      </w:rPr>
    </w:lvl>
    <w:lvl w:ilvl="4" w:tplc="1892FD4C" w:tentative="1">
      <w:start w:val="1"/>
      <w:numFmt w:val="bullet"/>
      <w:lvlText w:val="•"/>
      <w:lvlJc w:val="left"/>
      <w:pPr>
        <w:tabs>
          <w:tab w:val="num" w:pos="3600"/>
        </w:tabs>
        <w:ind w:left="3600" w:hanging="360"/>
      </w:pPr>
      <w:rPr>
        <w:rFonts w:ascii="Times New Roman" w:hAnsi="Times New Roman" w:hint="default"/>
      </w:rPr>
    </w:lvl>
    <w:lvl w:ilvl="5" w:tplc="E3E4378C" w:tentative="1">
      <w:start w:val="1"/>
      <w:numFmt w:val="bullet"/>
      <w:lvlText w:val="•"/>
      <w:lvlJc w:val="left"/>
      <w:pPr>
        <w:tabs>
          <w:tab w:val="num" w:pos="4320"/>
        </w:tabs>
        <w:ind w:left="4320" w:hanging="360"/>
      </w:pPr>
      <w:rPr>
        <w:rFonts w:ascii="Times New Roman" w:hAnsi="Times New Roman" w:hint="default"/>
      </w:rPr>
    </w:lvl>
    <w:lvl w:ilvl="6" w:tplc="4D08BB2E" w:tentative="1">
      <w:start w:val="1"/>
      <w:numFmt w:val="bullet"/>
      <w:lvlText w:val="•"/>
      <w:lvlJc w:val="left"/>
      <w:pPr>
        <w:tabs>
          <w:tab w:val="num" w:pos="5040"/>
        </w:tabs>
        <w:ind w:left="5040" w:hanging="360"/>
      </w:pPr>
      <w:rPr>
        <w:rFonts w:ascii="Times New Roman" w:hAnsi="Times New Roman" w:hint="default"/>
      </w:rPr>
    </w:lvl>
    <w:lvl w:ilvl="7" w:tplc="8DA8E9B8" w:tentative="1">
      <w:start w:val="1"/>
      <w:numFmt w:val="bullet"/>
      <w:lvlText w:val="•"/>
      <w:lvlJc w:val="left"/>
      <w:pPr>
        <w:tabs>
          <w:tab w:val="num" w:pos="5760"/>
        </w:tabs>
        <w:ind w:left="5760" w:hanging="360"/>
      </w:pPr>
      <w:rPr>
        <w:rFonts w:ascii="Times New Roman" w:hAnsi="Times New Roman" w:hint="default"/>
      </w:rPr>
    </w:lvl>
    <w:lvl w:ilvl="8" w:tplc="B8648D1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AE0177B"/>
    <w:multiLevelType w:val="hybridMultilevel"/>
    <w:tmpl w:val="DBA60A62"/>
    <w:lvl w:ilvl="0" w:tplc="B3D445B4">
      <w:start w:val="1"/>
      <w:numFmt w:val="bullet"/>
      <w:lvlText w:val="•"/>
      <w:lvlJc w:val="left"/>
      <w:pPr>
        <w:tabs>
          <w:tab w:val="num" w:pos="720"/>
        </w:tabs>
        <w:ind w:left="720" w:hanging="360"/>
      </w:pPr>
      <w:rPr>
        <w:rFonts w:ascii="Times New Roman" w:hAnsi="Times New Roman" w:hint="default"/>
      </w:rPr>
    </w:lvl>
    <w:lvl w:ilvl="1" w:tplc="8722BE32" w:tentative="1">
      <w:start w:val="1"/>
      <w:numFmt w:val="bullet"/>
      <w:lvlText w:val="•"/>
      <w:lvlJc w:val="left"/>
      <w:pPr>
        <w:tabs>
          <w:tab w:val="num" w:pos="1440"/>
        </w:tabs>
        <w:ind w:left="1440" w:hanging="360"/>
      </w:pPr>
      <w:rPr>
        <w:rFonts w:ascii="Times New Roman" w:hAnsi="Times New Roman" w:hint="default"/>
      </w:rPr>
    </w:lvl>
    <w:lvl w:ilvl="2" w:tplc="FF10D6D8" w:tentative="1">
      <w:start w:val="1"/>
      <w:numFmt w:val="bullet"/>
      <w:lvlText w:val="•"/>
      <w:lvlJc w:val="left"/>
      <w:pPr>
        <w:tabs>
          <w:tab w:val="num" w:pos="2160"/>
        </w:tabs>
        <w:ind w:left="2160" w:hanging="360"/>
      </w:pPr>
      <w:rPr>
        <w:rFonts w:ascii="Times New Roman" w:hAnsi="Times New Roman" w:hint="default"/>
      </w:rPr>
    </w:lvl>
    <w:lvl w:ilvl="3" w:tplc="DEFABE32" w:tentative="1">
      <w:start w:val="1"/>
      <w:numFmt w:val="bullet"/>
      <w:lvlText w:val="•"/>
      <w:lvlJc w:val="left"/>
      <w:pPr>
        <w:tabs>
          <w:tab w:val="num" w:pos="2880"/>
        </w:tabs>
        <w:ind w:left="2880" w:hanging="360"/>
      </w:pPr>
      <w:rPr>
        <w:rFonts w:ascii="Times New Roman" w:hAnsi="Times New Roman" w:hint="default"/>
      </w:rPr>
    </w:lvl>
    <w:lvl w:ilvl="4" w:tplc="0F942798" w:tentative="1">
      <w:start w:val="1"/>
      <w:numFmt w:val="bullet"/>
      <w:lvlText w:val="•"/>
      <w:lvlJc w:val="left"/>
      <w:pPr>
        <w:tabs>
          <w:tab w:val="num" w:pos="3600"/>
        </w:tabs>
        <w:ind w:left="3600" w:hanging="360"/>
      </w:pPr>
      <w:rPr>
        <w:rFonts w:ascii="Times New Roman" w:hAnsi="Times New Roman" w:hint="default"/>
      </w:rPr>
    </w:lvl>
    <w:lvl w:ilvl="5" w:tplc="4928CFD8" w:tentative="1">
      <w:start w:val="1"/>
      <w:numFmt w:val="bullet"/>
      <w:lvlText w:val="•"/>
      <w:lvlJc w:val="left"/>
      <w:pPr>
        <w:tabs>
          <w:tab w:val="num" w:pos="4320"/>
        </w:tabs>
        <w:ind w:left="4320" w:hanging="360"/>
      </w:pPr>
      <w:rPr>
        <w:rFonts w:ascii="Times New Roman" w:hAnsi="Times New Roman" w:hint="default"/>
      </w:rPr>
    </w:lvl>
    <w:lvl w:ilvl="6" w:tplc="14A8E098" w:tentative="1">
      <w:start w:val="1"/>
      <w:numFmt w:val="bullet"/>
      <w:lvlText w:val="•"/>
      <w:lvlJc w:val="left"/>
      <w:pPr>
        <w:tabs>
          <w:tab w:val="num" w:pos="5040"/>
        </w:tabs>
        <w:ind w:left="5040" w:hanging="360"/>
      </w:pPr>
      <w:rPr>
        <w:rFonts w:ascii="Times New Roman" w:hAnsi="Times New Roman" w:hint="default"/>
      </w:rPr>
    </w:lvl>
    <w:lvl w:ilvl="7" w:tplc="A43C108C" w:tentative="1">
      <w:start w:val="1"/>
      <w:numFmt w:val="bullet"/>
      <w:lvlText w:val="•"/>
      <w:lvlJc w:val="left"/>
      <w:pPr>
        <w:tabs>
          <w:tab w:val="num" w:pos="5760"/>
        </w:tabs>
        <w:ind w:left="5760" w:hanging="360"/>
      </w:pPr>
      <w:rPr>
        <w:rFonts w:ascii="Times New Roman" w:hAnsi="Times New Roman" w:hint="default"/>
      </w:rPr>
    </w:lvl>
    <w:lvl w:ilvl="8" w:tplc="43A8D39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C975F8F"/>
    <w:multiLevelType w:val="hybridMultilevel"/>
    <w:tmpl w:val="40D48D74"/>
    <w:lvl w:ilvl="0" w:tplc="D4FA0306">
      <w:start w:val="1"/>
      <w:numFmt w:val="decimal"/>
      <w:lvlText w:val="%1."/>
      <w:lvlJc w:val="left"/>
      <w:pPr>
        <w:ind w:left="927" w:hanging="360"/>
      </w:pPr>
      <w:rPr>
        <w:rFonts w:eastAsia="Times New Roman"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03061BC"/>
    <w:multiLevelType w:val="hybridMultilevel"/>
    <w:tmpl w:val="4232D3F0"/>
    <w:lvl w:ilvl="0" w:tplc="FF3C30CE">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620932DC"/>
    <w:multiLevelType w:val="hybridMultilevel"/>
    <w:tmpl w:val="98D6E614"/>
    <w:lvl w:ilvl="0" w:tplc="218AF400">
      <w:start w:val="1"/>
      <w:numFmt w:val="bullet"/>
      <w:lvlText w:val="•"/>
      <w:lvlJc w:val="left"/>
      <w:pPr>
        <w:tabs>
          <w:tab w:val="num" w:pos="720"/>
        </w:tabs>
        <w:ind w:left="720" w:hanging="360"/>
      </w:pPr>
      <w:rPr>
        <w:rFonts w:ascii="Times New Roman" w:hAnsi="Times New Roman" w:hint="default"/>
      </w:rPr>
    </w:lvl>
    <w:lvl w:ilvl="1" w:tplc="3D540BDC" w:tentative="1">
      <w:start w:val="1"/>
      <w:numFmt w:val="bullet"/>
      <w:lvlText w:val="•"/>
      <w:lvlJc w:val="left"/>
      <w:pPr>
        <w:tabs>
          <w:tab w:val="num" w:pos="1440"/>
        </w:tabs>
        <w:ind w:left="1440" w:hanging="360"/>
      </w:pPr>
      <w:rPr>
        <w:rFonts w:ascii="Times New Roman" w:hAnsi="Times New Roman" w:hint="default"/>
      </w:rPr>
    </w:lvl>
    <w:lvl w:ilvl="2" w:tplc="5CA82606" w:tentative="1">
      <w:start w:val="1"/>
      <w:numFmt w:val="bullet"/>
      <w:lvlText w:val="•"/>
      <w:lvlJc w:val="left"/>
      <w:pPr>
        <w:tabs>
          <w:tab w:val="num" w:pos="2160"/>
        </w:tabs>
        <w:ind w:left="2160" w:hanging="360"/>
      </w:pPr>
      <w:rPr>
        <w:rFonts w:ascii="Times New Roman" w:hAnsi="Times New Roman" w:hint="default"/>
      </w:rPr>
    </w:lvl>
    <w:lvl w:ilvl="3" w:tplc="082E363C" w:tentative="1">
      <w:start w:val="1"/>
      <w:numFmt w:val="bullet"/>
      <w:lvlText w:val="•"/>
      <w:lvlJc w:val="left"/>
      <w:pPr>
        <w:tabs>
          <w:tab w:val="num" w:pos="2880"/>
        </w:tabs>
        <w:ind w:left="2880" w:hanging="360"/>
      </w:pPr>
      <w:rPr>
        <w:rFonts w:ascii="Times New Roman" w:hAnsi="Times New Roman" w:hint="default"/>
      </w:rPr>
    </w:lvl>
    <w:lvl w:ilvl="4" w:tplc="1A8CC794" w:tentative="1">
      <w:start w:val="1"/>
      <w:numFmt w:val="bullet"/>
      <w:lvlText w:val="•"/>
      <w:lvlJc w:val="left"/>
      <w:pPr>
        <w:tabs>
          <w:tab w:val="num" w:pos="3600"/>
        </w:tabs>
        <w:ind w:left="3600" w:hanging="360"/>
      </w:pPr>
      <w:rPr>
        <w:rFonts w:ascii="Times New Roman" w:hAnsi="Times New Roman" w:hint="default"/>
      </w:rPr>
    </w:lvl>
    <w:lvl w:ilvl="5" w:tplc="1904F692" w:tentative="1">
      <w:start w:val="1"/>
      <w:numFmt w:val="bullet"/>
      <w:lvlText w:val="•"/>
      <w:lvlJc w:val="left"/>
      <w:pPr>
        <w:tabs>
          <w:tab w:val="num" w:pos="4320"/>
        </w:tabs>
        <w:ind w:left="4320" w:hanging="360"/>
      </w:pPr>
      <w:rPr>
        <w:rFonts w:ascii="Times New Roman" w:hAnsi="Times New Roman" w:hint="default"/>
      </w:rPr>
    </w:lvl>
    <w:lvl w:ilvl="6" w:tplc="E6FE4046" w:tentative="1">
      <w:start w:val="1"/>
      <w:numFmt w:val="bullet"/>
      <w:lvlText w:val="•"/>
      <w:lvlJc w:val="left"/>
      <w:pPr>
        <w:tabs>
          <w:tab w:val="num" w:pos="5040"/>
        </w:tabs>
        <w:ind w:left="5040" w:hanging="360"/>
      </w:pPr>
      <w:rPr>
        <w:rFonts w:ascii="Times New Roman" w:hAnsi="Times New Roman" w:hint="default"/>
      </w:rPr>
    </w:lvl>
    <w:lvl w:ilvl="7" w:tplc="10C0F104" w:tentative="1">
      <w:start w:val="1"/>
      <w:numFmt w:val="bullet"/>
      <w:lvlText w:val="•"/>
      <w:lvlJc w:val="left"/>
      <w:pPr>
        <w:tabs>
          <w:tab w:val="num" w:pos="5760"/>
        </w:tabs>
        <w:ind w:left="5760" w:hanging="360"/>
      </w:pPr>
      <w:rPr>
        <w:rFonts w:ascii="Times New Roman" w:hAnsi="Times New Roman" w:hint="default"/>
      </w:rPr>
    </w:lvl>
    <w:lvl w:ilvl="8" w:tplc="C09CB11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2286E7A"/>
    <w:multiLevelType w:val="hybridMultilevel"/>
    <w:tmpl w:val="F07C52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5EF4E86"/>
    <w:multiLevelType w:val="hybridMultilevel"/>
    <w:tmpl w:val="723E4C74"/>
    <w:lvl w:ilvl="0" w:tplc="6B4EF260">
      <w:start w:val="1"/>
      <w:numFmt w:val="bullet"/>
      <w:lvlText w:val="•"/>
      <w:lvlJc w:val="left"/>
      <w:pPr>
        <w:tabs>
          <w:tab w:val="num" w:pos="720"/>
        </w:tabs>
        <w:ind w:left="720" w:hanging="360"/>
      </w:pPr>
      <w:rPr>
        <w:rFonts w:ascii="Times New Roman" w:hAnsi="Times New Roman" w:hint="default"/>
      </w:rPr>
    </w:lvl>
    <w:lvl w:ilvl="1" w:tplc="D284D01A" w:tentative="1">
      <w:start w:val="1"/>
      <w:numFmt w:val="bullet"/>
      <w:lvlText w:val="•"/>
      <w:lvlJc w:val="left"/>
      <w:pPr>
        <w:tabs>
          <w:tab w:val="num" w:pos="1440"/>
        </w:tabs>
        <w:ind w:left="1440" w:hanging="360"/>
      </w:pPr>
      <w:rPr>
        <w:rFonts w:ascii="Times New Roman" w:hAnsi="Times New Roman" w:hint="default"/>
      </w:rPr>
    </w:lvl>
    <w:lvl w:ilvl="2" w:tplc="072C84C0" w:tentative="1">
      <w:start w:val="1"/>
      <w:numFmt w:val="bullet"/>
      <w:lvlText w:val="•"/>
      <w:lvlJc w:val="left"/>
      <w:pPr>
        <w:tabs>
          <w:tab w:val="num" w:pos="2160"/>
        </w:tabs>
        <w:ind w:left="2160" w:hanging="360"/>
      </w:pPr>
      <w:rPr>
        <w:rFonts w:ascii="Times New Roman" w:hAnsi="Times New Roman" w:hint="default"/>
      </w:rPr>
    </w:lvl>
    <w:lvl w:ilvl="3" w:tplc="523C4F5A" w:tentative="1">
      <w:start w:val="1"/>
      <w:numFmt w:val="bullet"/>
      <w:lvlText w:val="•"/>
      <w:lvlJc w:val="left"/>
      <w:pPr>
        <w:tabs>
          <w:tab w:val="num" w:pos="2880"/>
        </w:tabs>
        <w:ind w:left="2880" w:hanging="360"/>
      </w:pPr>
      <w:rPr>
        <w:rFonts w:ascii="Times New Roman" w:hAnsi="Times New Roman" w:hint="default"/>
      </w:rPr>
    </w:lvl>
    <w:lvl w:ilvl="4" w:tplc="C194E634" w:tentative="1">
      <w:start w:val="1"/>
      <w:numFmt w:val="bullet"/>
      <w:lvlText w:val="•"/>
      <w:lvlJc w:val="left"/>
      <w:pPr>
        <w:tabs>
          <w:tab w:val="num" w:pos="3600"/>
        </w:tabs>
        <w:ind w:left="3600" w:hanging="360"/>
      </w:pPr>
      <w:rPr>
        <w:rFonts w:ascii="Times New Roman" w:hAnsi="Times New Roman" w:hint="default"/>
      </w:rPr>
    </w:lvl>
    <w:lvl w:ilvl="5" w:tplc="D908C902" w:tentative="1">
      <w:start w:val="1"/>
      <w:numFmt w:val="bullet"/>
      <w:lvlText w:val="•"/>
      <w:lvlJc w:val="left"/>
      <w:pPr>
        <w:tabs>
          <w:tab w:val="num" w:pos="4320"/>
        </w:tabs>
        <w:ind w:left="4320" w:hanging="360"/>
      </w:pPr>
      <w:rPr>
        <w:rFonts w:ascii="Times New Roman" w:hAnsi="Times New Roman" w:hint="default"/>
      </w:rPr>
    </w:lvl>
    <w:lvl w:ilvl="6" w:tplc="02D4D6AC" w:tentative="1">
      <w:start w:val="1"/>
      <w:numFmt w:val="bullet"/>
      <w:lvlText w:val="•"/>
      <w:lvlJc w:val="left"/>
      <w:pPr>
        <w:tabs>
          <w:tab w:val="num" w:pos="5040"/>
        </w:tabs>
        <w:ind w:left="5040" w:hanging="360"/>
      </w:pPr>
      <w:rPr>
        <w:rFonts w:ascii="Times New Roman" w:hAnsi="Times New Roman" w:hint="default"/>
      </w:rPr>
    </w:lvl>
    <w:lvl w:ilvl="7" w:tplc="43BAB99A" w:tentative="1">
      <w:start w:val="1"/>
      <w:numFmt w:val="bullet"/>
      <w:lvlText w:val="•"/>
      <w:lvlJc w:val="left"/>
      <w:pPr>
        <w:tabs>
          <w:tab w:val="num" w:pos="5760"/>
        </w:tabs>
        <w:ind w:left="5760" w:hanging="360"/>
      </w:pPr>
      <w:rPr>
        <w:rFonts w:ascii="Times New Roman" w:hAnsi="Times New Roman" w:hint="default"/>
      </w:rPr>
    </w:lvl>
    <w:lvl w:ilvl="8" w:tplc="F65A74C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6E6472F"/>
    <w:multiLevelType w:val="hybridMultilevel"/>
    <w:tmpl w:val="222C744A"/>
    <w:lvl w:ilvl="0" w:tplc="6A6C0F10">
      <w:start w:val="2"/>
      <w:numFmt w:val="decimal"/>
      <w:lvlText w:val="%1"/>
      <w:lvlJc w:val="left"/>
      <w:pPr>
        <w:ind w:left="816" w:hanging="360"/>
      </w:pPr>
      <w:rPr>
        <w:rFonts w:hint="default"/>
      </w:r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5">
    <w:nsid w:val="684C743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689C69E0"/>
    <w:multiLevelType w:val="hybridMultilevel"/>
    <w:tmpl w:val="A3AC8244"/>
    <w:lvl w:ilvl="0" w:tplc="12FCAD7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F637B54"/>
    <w:multiLevelType w:val="hybridMultilevel"/>
    <w:tmpl w:val="6FE2B9BE"/>
    <w:lvl w:ilvl="0" w:tplc="88FA4A72">
      <w:start w:val="3"/>
      <w:numFmt w:val="bullet"/>
      <w:lvlText w:val="–"/>
      <w:lvlJc w:val="left"/>
      <w:pPr>
        <w:ind w:left="927" w:hanging="360"/>
      </w:pPr>
      <w:rPr>
        <w:rFonts w:ascii="Times New Roman" w:eastAsia="+mn-ea"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8">
    <w:nsid w:val="72352F1E"/>
    <w:multiLevelType w:val="hybridMultilevel"/>
    <w:tmpl w:val="DDE65C60"/>
    <w:lvl w:ilvl="0" w:tplc="41F24970">
      <w:start w:val="1"/>
      <w:numFmt w:val="decimal"/>
      <w:pStyle w:val="a"/>
      <w:lvlText w:val="%1."/>
      <w:lvlJc w:val="left"/>
      <w:pPr>
        <w:ind w:left="1069" w:hanging="360"/>
      </w:pPr>
      <w:rPr>
        <w:rFonts w:ascii="Times New Roman" w:eastAsia="Times New Roman" w:hAnsi="Times New Roman" w:cs="Times New Roman"/>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72673507"/>
    <w:multiLevelType w:val="hybridMultilevel"/>
    <w:tmpl w:val="1F2C2ABA"/>
    <w:lvl w:ilvl="0" w:tplc="8998073A">
      <w:start w:val="1"/>
      <w:numFmt w:val="bullet"/>
      <w:lvlText w:val="•"/>
      <w:lvlJc w:val="left"/>
      <w:pPr>
        <w:tabs>
          <w:tab w:val="num" w:pos="720"/>
        </w:tabs>
        <w:ind w:left="720" w:hanging="360"/>
      </w:pPr>
      <w:rPr>
        <w:rFonts w:ascii="Times New Roman" w:hAnsi="Times New Roman" w:hint="default"/>
      </w:rPr>
    </w:lvl>
    <w:lvl w:ilvl="1" w:tplc="81B8E7DE" w:tentative="1">
      <w:start w:val="1"/>
      <w:numFmt w:val="bullet"/>
      <w:lvlText w:val="•"/>
      <w:lvlJc w:val="left"/>
      <w:pPr>
        <w:tabs>
          <w:tab w:val="num" w:pos="1440"/>
        </w:tabs>
        <w:ind w:left="1440" w:hanging="360"/>
      </w:pPr>
      <w:rPr>
        <w:rFonts w:ascii="Times New Roman" w:hAnsi="Times New Roman" w:hint="default"/>
      </w:rPr>
    </w:lvl>
    <w:lvl w:ilvl="2" w:tplc="D116B232" w:tentative="1">
      <w:start w:val="1"/>
      <w:numFmt w:val="bullet"/>
      <w:lvlText w:val="•"/>
      <w:lvlJc w:val="left"/>
      <w:pPr>
        <w:tabs>
          <w:tab w:val="num" w:pos="2160"/>
        </w:tabs>
        <w:ind w:left="2160" w:hanging="360"/>
      </w:pPr>
      <w:rPr>
        <w:rFonts w:ascii="Times New Roman" w:hAnsi="Times New Roman" w:hint="default"/>
      </w:rPr>
    </w:lvl>
    <w:lvl w:ilvl="3" w:tplc="C9F8A7A4" w:tentative="1">
      <w:start w:val="1"/>
      <w:numFmt w:val="bullet"/>
      <w:lvlText w:val="•"/>
      <w:lvlJc w:val="left"/>
      <w:pPr>
        <w:tabs>
          <w:tab w:val="num" w:pos="2880"/>
        </w:tabs>
        <w:ind w:left="2880" w:hanging="360"/>
      </w:pPr>
      <w:rPr>
        <w:rFonts w:ascii="Times New Roman" w:hAnsi="Times New Roman" w:hint="default"/>
      </w:rPr>
    </w:lvl>
    <w:lvl w:ilvl="4" w:tplc="E1BC97CA" w:tentative="1">
      <w:start w:val="1"/>
      <w:numFmt w:val="bullet"/>
      <w:lvlText w:val="•"/>
      <w:lvlJc w:val="left"/>
      <w:pPr>
        <w:tabs>
          <w:tab w:val="num" w:pos="3600"/>
        </w:tabs>
        <w:ind w:left="3600" w:hanging="360"/>
      </w:pPr>
      <w:rPr>
        <w:rFonts w:ascii="Times New Roman" w:hAnsi="Times New Roman" w:hint="default"/>
      </w:rPr>
    </w:lvl>
    <w:lvl w:ilvl="5" w:tplc="BEE287A8" w:tentative="1">
      <w:start w:val="1"/>
      <w:numFmt w:val="bullet"/>
      <w:lvlText w:val="•"/>
      <w:lvlJc w:val="left"/>
      <w:pPr>
        <w:tabs>
          <w:tab w:val="num" w:pos="4320"/>
        </w:tabs>
        <w:ind w:left="4320" w:hanging="360"/>
      </w:pPr>
      <w:rPr>
        <w:rFonts w:ascii="Times New Roman" w:hAnsi="Times New Roman" w:hint="default"/>
      </w:rPr>
    </w:lvl>
    <w:lvl w:ilvl="6" w:tplc="B51A5EBA" w:tentative="1">
      <w:start w:val="1"/>
      <w:numFmt w:val="bullet"/>
      <w:lvlText w:val="•"/>
      <w:lvlJc w:val="left"/>
      <w:pPr>
        <w:tabs>
          <w:tab w:val="num" w:pos="5040"/>
        </w:tabs>
        <w:ind w:left="5040" w:hanging="360"/>
      </w:pPr>
      <w:rPr>
        <w:rFonts w:ascii="Times New Roman" w:hAnsi="Times New Roman" w:hint="default"/>
      </w:rPr>
    </w:lvl>
    <w:lvl w:ilvl="7" w:tplc="74AA093C" w:tentative="1">
      <w:start w:val="1"/>
      <w:numFmt w:val="bullet"/>
      <w:lvlText w:val="•"/>
      <w:lvlJc w:val="left"/>
      <w:pPr>
        <w:tabs>
          <w:tab w:val="num" w:pos="5760"/>
        </w:tabs>
        <w:ind w:left="5760" w:hanging="360"/>
      </w:pPr>
      <w:rPr>
        <w:rFonts w:ascii="Times New Roman" w:hAnsi="Times New Roman" w:hint="default"/>
      </w:rPr>
    </w:lvl>
    <w:lvl w:ilvl="8" w:tplc="C7A0D89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7E27E45"/>
    <w:multiLevelType w:val="hybridMultilevel"/>
    <w:tmpl w:val="FC307DF6"/>
    <w:lvl w:ilvl="0" w:tplc="A44A5688">
      <w:start w:val="1"/>
      <w:numFmt w:val="bullet"/>
      <w:lvlText w:val="•"/>
      <w:lvlJc w:val="left"/>
      <w:pPr>
        <w:tabs>
          <w:tab w:val="num" w:pos="720"/>
        </w:tabs>
        <w:ind w:left="720" w:hanging="360"/>
      </w:pPr>
      <w:rPr>
        <w:rFonts w:ascii="Times New Roman" w:hAnsi="Times New Roman" w:hint="default"/>
      </w:rPr>
    </w:lvl>
    <w:lvl w:ilvl="1" w:tplc="27A08692" w:tentative="1">
      <w:start w:val="1"/>
      <w:numFmt w:val="bullet"/>
      <w:lvlText w:val="•"/>
      <w:lvlJc w:val="left"/>
      <w:pPr>
        <w:tabs>
          <w:tab w:val="num" w:pos="1440"/>
        </w:tabs>
        <w:ind w:left="1440" w:hanging="360"/>
      </w:pPr>
      <w:rPr>
        <w:rFonts w:ascii="Times New Roman" w:hAnsi="Times New Roman" w:hint="default"/>
      </w:rPr>
    </w:lvl>
    <w:lvl w:ilvl="2" w:tplc="0E18336E" w:tentative="1">
      <w:start w:val="1"/>
      <w:numFmt w:val="bullet"/>
      <w:lvlText w:val="•"/>
      <w:lvlJc w:val="left"/>
      <w:pPr>
        <w:tabs>
          <w:tab w:val="num" w:pos="2160"/>
        </w:tabs>
        <w:ind w:left="2160" w:hanging="360"/>
      </w:pPr>
      <w:rPr>
        <w:rFonts w:ascii="Times New Roman" w:hAnsi="Times New Roman" w:hint="default"/>
      </w:rPr>
    </w:lvl>
    <w:lvl w:ilvl="3" w:tplc="5F70A136" w:tentative="1">
      <w:start w:val="1"/>
      <w:numFmt w:val="bullet"/>
      <w:lvlText w:val="•"/>
      <w:lvlJc w:val="left"/>
      <w:pPr>
        <w:tabs>
          <w:tab w:val="num" w:pos="2880"/>
        </w:tabs>
        <w:ind w:left="2880" w:hanging="360"/>
      </w:pPr>
      <w:rPr>
        <w:rFonts w:ascii="Times New Roman" w:hAnsi="Times New Roman" w:hint="default"/>
      </w:rPr>
    </w:lvl>
    <w:lvl w:ilvl="4" w:tplc="42EEF3E8" w:tentative="1">
      <w:start w:val="1"/>
      <w:numFmt w:val="bullet"/>
      <w:lvlText w:val="•"/>
      <w:lvlJc w:val="left"/>
      <w:pPr>
        <w:tabs>
          <w:tab w:val="num" w:pos="3600"/>
        </w:tabs>
        <w:ind w:left="3600" w:hanging="360"/>
      </w:pPr>
      <w:rPr>
        <w:rFonts w:ascii="Times New Roman" w:hAnsi="Times New Roman" w:hint="default"/>
      </w:rPr>
    </w:lvl>
    <w:lvl w:ilvl="5" w:tplc="C02CC824" w:tentative="1">
      <w:start w:val="1"/>
      <w:numFmt w:val="bullet"/>
      <w:lvlText w:val="•"/>
      <w:lvlJc w:val="left"/>
      <w:pPr>
        <w:tabs>
          <w:tab w:val="num" w:pos="4320"/>
        </w:tabs>
        <w:ind w:left="4320" w:hanging="360"/>
      </w:pPr>
      <w:rPr>
        <w:rFonts w:ascii="Times New Roman" w:hAnsi="Times New Roman" w:hint="default"/>
      </w:rPr>
    </w:lvl>
    <w:lvl w:ilvl="6" w:tplc="ACFA7E34" w:tentative="1">
      <w:start w:val="1"/>
      <w:numFmt w:val="bullet"/>
      <w:lvlText w:val="•"/>
      <w:lvlJc w:val="left"/>
      <w:pPr>
        <w:tabs>
          <w:tab w:val="num" w:pos="5040"/>
        </w:tabs>
        <w:ind w:left="5040" w:hanging="360"/>
      </w:pPr>
      <w:rPr>
        <w:rFonts w:ascii="Times New Roman" w:hAnsi="Times New Roman" w:hint="default"/>
      </w:rPr>
    </w:lvl>
    <w:lvl w:ilvl="7" w:tplc="F8264FDA" w:tentative="1">
      <w:start w:val="1"/>
      <w:numFmt w:val="bullet"/>
      <w:lvlText w:val="•"/>
      <w:lvlJc w:val="left"/>
      <w:pPr>
        <w:tabs>
          <w:tab w:val="num" w:pos="5760"/>
        </w:tabs>
        <w:ind w:left="5760" w:hanging="360"/>
      </w:pPr>
      <w:rPr>
        <w:rFonts w:ascii="Times New Roman" w:hAnsi="Times New Roman" w:hint="default"/>
      </w:rPr>
    </w:lvl>
    <w:lvl w:ilvl="8" w:tplc="DF3C88C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C7D23D6"/>
    <w:multiLevelType w:val="hybridMultilevel"/>
    <w:tmpl w:val="24CE6320"/>
    <w:lvl w:ilvl="0" w:tplc="FF3C30CE">
      <w:numFmt w:val="bullet"/>
      <w:lvlText w:val="-"/>
      <w:lvlJc w:val="left"/>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32"/>
  </w:num>
  <w:num w:numId="4">
    <w:abstractNumId w:val="7"/>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8"/>
  </w:num>
  <w:num w:numId="9">
    <w:abstractNumId w:val="13"/>
  </w:num>
  <w:num w:numId="10">
    <w:abstractNumId w:val="36"/>
  </w:num>
  <w:num w:numId="11">
    <w:abstractNumId w:val="17"/>
  </w:num>
  <w:num w:numId="12">
    <w:abstractNumId w:val="35"/>
  </w:num>
  <w:num w:numId="13">
    <w:abstractNumId w:val="0"/>
  </w:num>
  <w:num w:numId="14">
    <w:abstractNumId w:val="21"/>
  </w:num>
  <w:num w:numId="15">
    <w:abstractNumId w:val="11"/>
  </w:num>
  <w:num w:numId="16">
    <w:abstractNumId w:val="29"/>
  </w:num>
  <w:num w:numId="17">
    <w:abstractNumId w:val="3"/>
  </w:num>
  <w:num w:numId="18">
    <w:abstractNumId w:val="1"/>
  </w:num>
  <w:num w:numId="19">
    <w:abstractNumId w:val="28"/>
  </w:num>
  <w:num w:numId="20">
    <w:abstractNumId w:val="22"/>
  </w:num>
  <w:num w:numId="21">
    <w:abstractNumId w:val="16"/>
  </w:num>
  <w:num w:numId="22">
    <w:abstractNumId w:val="33"/>
  </w:num>
  <w:num w:numId="23">
    <w:abstractNumId w:val="31"/>
  </w:num>
  <w:num w:numId="24">
    <w:abstractNumId w:val="10"/>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34"/>
  </w:num>
  <w:num w:numId="28">
    <w:abstractNumId w:val="24"/>
  </w:num>
  <w:num w:numId="29">
    <w:abstractNumId w:val="25"/>
  </w:num>
  <w:num w:numId="30">
    <w:abstractNumId w:val="39"/>
  </w:num>
  <w:num w:numId="31">
    <w:abstractNumId w:val="12"/>
  </w:num>
  <w:num w:numId="32">
    <w:abstractNumId w:val="15"/>
  </w:num>
  <w:num w:numId="33">
    <w:abstractNumId w:val="27"/>
  </w:num>
  <w:num w:numId="34">
    <w:abstractNumId w:val="18"/>
  </w:num>
  <w:num w:numId="35">
    <w:abstractNumId w:val="40"/>
  </w:num>
  <w:num w:numId="36">
    <w:abstractNumId w:val="8"/>
  </w:num>
  <w:num w:numId="37">
    <w:abstractNumId w:val="37"/>
  </w:num>
  <w:num w:numId="38">
    <w:abstractNumId w:val="2"/>
  </w:num>
  <w:num w:numId="39">
    <w:abstractNumId w:val="19"/>
  </w:num>
  <w:num w:numId="40">
    <w:abstractNumId w:val="20"/>
  </w:num>
  <w:num w:numId="41">
    <w:abstractNumId w:val="6"/>
  </w:num>
  <w:num w:numId="42">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B06"/>
    <w:rsid w:val="00000031"/>
    <w:rsid w:val="00000201"/>
    <w:rsid w:val="000004E3"/>
    <w:rsid w:val="00000898"/>
    <w:rsid w:val="00000ED5"/>
    <w:rsid w:val="00000F36"/>
    <w:rsid w:val="00000F43"/>
    <w:rsid w:val="00001725"/>
    <w:rsid w:val="000019F4"/>
    <w:rsid w:val="00002A6F"/>
    <w:rsid w:val="00002B0C"/>
    <w:rsid w:val="000032C5"/>
    <w:rsid w:val="0000337D"/>
    <w:rsid w:val="00003AA2"/>
    <w:rsid w:val="00004295"/>
    <w:rsid w:val="00004CC6"/>
    <w:rsid w:val="000059DF"/>
    <w:rsid w:val="0000614F"/>
    <w:rsid w:val="000062B6"/>
    <w:rsid w:val="00006631"/>
    <w:rsid w:val="00006C39"/>
    <w:rsid w:val="00010596"/>
    <w:rsid w:val="00010B8E"/>
    <w:rsid w:val="00010CCF"/>
    <w:rsid w:val="00010E8B"/>
    <w:rsid w:val="000112F9"/>
    <w:rsid w:val="00011494"/>
    <w:rsid w:val="000115A6"/>
    <w:rsid w:val="00011648"/>
    <w:rsid w:val="00011695"/>
    <w:rsid w:val="000121D6"/>
    <w:rsid w:val="000122D5"/>
    <w:rsid w:val="00015227"/>
    <w:rsid w:val="00015813"/>
    <w:rsid w:val="00015A3F"/>
    <w:rsid w:val="000160FD"/>
    <w:rsid w:val="0001658E"/>
    <w:rsid w:val="00016620"/>
    <w:rsid w:val="000176A4"/>
    <w:rsid w:val="0002056B"/>
    <w:rsid w:val="000206E9"/>
    <w:rsid w:val="00020B15"/>
    <w:rsid w:val="000212E2"/>
    <w:rsid w:val="0002154F"/>
    <w:rsid w:val="00023237"/>
    <w:rsid w:val="000233C9"/>
    <w:rsid w:val="00023457"/>
    <w:rsid w:val="00023535"/>
    <w:rsid w:val="00023D88"/>
    <w:rsid w:val="00023F9A"/>
    <w:rsid w:val="00026B1B"/>
    <w:rsid w:val="00027090"/>
    <w:rsid w:val="00027F8B"/>
    <w:rsid w:val="000303F5"/>
    <w:rsid w:val="00030426"/>
    <w:rsid w:val="00031B19"/>
    <w:rsid w:val="00031B53"/>
    <w:rsid w:val="0003200B"/>
    <w:rsid w:val="000324F8"/>
    <w:rsid w:val="0003257B"/>
    <w:rsid w:val="000334D4"/>
    <w:rsid w:val="00034042"/>
    <w:rsid w:val="00034150"/>
    <w:rsid w:val="000342EE"/>
    <w:rsid w:val="0003659F"/>
    <w:rsid w:val="000366B7"/>
    <w:rsid w:val="00036BAF"/>
    <w:rsid w:val="00037180"/>
    <w:rsid w:val="00037589"/>
    <w:rsid w:val="00037CB9"/>
    <w:rsid w:val="00040225"/>
    <w:rsid w:val="0004024E"/>
    <w:rsid w:val="00040385"/>
    <w:rsid w:val="00041954"/>
    <w:rsid w:val="00042C23"/>
    <w:rsid w:val="00043217"/>
    <w:rsid w:val="000438C1"/>
    <w:rsid w:val="00043DA1"/>
    <w:rsid w:val="00044AB2"/>
    <w:rsid w:val="000460CE"/>
    <w:rsid w:val="00046487"/>
    <w:rsid w:val="00046C82"/>
    <w:rsid w:val="00047E33"/>
    <w:rsid w:val="000508ED"/>
    <w:rsid w:val="00050E0B"/>
    <w:rsid w:val="000516DA"/>
    <w:rsid w:val="00052779"/>
    <w:rsid w:val="000527ED"/>
    <w:rsid w:val="00052E04"/>
    <w:rsid w:val="00053DE5"/>
    <w:rsid w:val="00054CAE"/>
    <w:rsid w:val="000558AD"/>
    <w:rsid w:val="00055FED"/>
    <w:rsid w:val="0005623F"/>
    <w:rsid w:val="00056A08"/>
    <w:rsid w:val="0005705D"/>
    <w:rsid w:val="00060281"/>
    <w:rsid w:val="00060E53"/>
    <w:rsid w:val="00061059"/>
    <w:rsid w:val="000623A0"/>
    <w:rsid w:val="000624B5"/>
    <w:rsid w:val="000626AC"/>
    <w:rsid w:val="0006441D"/>
    <w:rsid w:val="0006461D"/>
    <w:rsid w:val="00064F64"/>
    <w:rsid w:val="00065CE7"/>
    <w:rsid w:val="00065D51"/>
    <w:rsid w:val="00066083"/>
    <w:rsid w:val="00066BCC"/>
    <w:rsid w:val="00067268"/>
    <w:rsid w:val="000675ED"/>
    <w:rsid w:val="00067F01"/>
    <w:rsid w:val="000701E1"/>
    <w:rsid w:val="0007030D"/>
    <w:rsid w:val="00070768"/>
    <w:rsid w:val="00072E1F"/>
    <w:rsid w:val="00073372"/>
    <w:rsid w:val="00073B4F"/>
    <w:rsid w:val="00073B70"/>
    <w:rsid w:val="00073D81"/>
    <w:rsid w:val="00073F3D"/>
    <w:rsid w:val="0007406E"/>
    <w:rsid w:val="000740EE"/>
    <w:rsid w:val="00074DB0"/>
    <w:rsid w:val="00075241"/>
    <w:rsid w:val="000756A1"/>
    <w:rsid w:val="00075DE0"/>
    <w:rsid w:val="0007659C"/>
    <w:rsid w:val="0007682E"/>
    <w:rsid w:val="00076B92"/>
    <w:rsid w:val="000819B7"/>
    <w:rsid w:val="00081B73"/>
    <w:rsid w:val="00081C2E"/>
    <w:rsid w:val="000824CE"/>
    <w:rsid w:val="000825E8"/>
    <w:rsid w:val="00082A4C"/>
    <w:rsid w:val="00082C5D"/>
    <w:rsid w:val="00083093"/>
    <w:rsid w:val="00083359"/>
    <w:rsid w:val="00083CE8"/>
    <w:rsid w:val="000849DB"/>
    <w:rsid w:val="000863EB"/>
    <w:rsid w:val="00086EA0"/>
    <w:rsid w:val="00087B54"/>
    <w:rsid w:val="00087F95"/>
    <w:rsid w:val="00090B7E"/>
    <w:rsid w:val="00090C63"/>
    <w:rsid w:val="0009110A"/>
    <w:rsid w:val="0009156A"/>
    <w:rsid w:val="00091CDA"/>
    <w:rsid w:val="00091F40"/>
    <w:rsid w:val="00093023"/>
    <w:rsid w:val="00093B23"/>
    <w:rsid w:val="00093B5A"/>
    <w:rsid w:val="00094206"/>
    <w:rsid w:val="000946B1"/>
    <w:rsid w:val="00094D6D"/>
    <w:rsid w:val="00094D92"/>
    <w:rsid w:val="00094DAD"/>
    <w:rsid w:val="000951FB"/>
    <w:rsid w:val="00095DC2"/>
    <w:rsid w:val="000964C7"/>
    <w:rsid w:val="00097541"/>
    <w:rsid w:val="00097EF7"/>
    <w:rsid w:val="000A0EA9"/>
    <w:rsid w:val="000A12BF"/>
    <w:rsid w:val="000A1B92"/>
    <w:rsid w:val="000A2687"/>
    <w:rsid w:val="000A2BA7"/>
    <w:rsid w:val="000A2CC5"/>
    <w:rsid w:val="000A3721"/>
    <w:rsid w:val="000A3810"/>
    <w:rsid w:val="000A3E17"/>
    <w:rsid w:val="000A3E6D"/>
    <w:rsid w:val="000A3ED1"/>
    <w:rsid w:val="000A3F64"/>
    <w:rsid w:val="000A47EB"/>
    <w:rsid w:val="000A4ABC"/>
    <w:rsid w:val="000A59CF"/>
    <w:rsid w:val="000A654C"/>
    <w:rsid w:val="000A6EA6"/>
    <w:rsid w:val="000A76A0"/>
    <w:rsid w:val="000B0AD0"/>
    <w:rsid w:val="000B15C4"/>
    <w:rsid w:val="000B1C71"/>
    <w:rsid w:val="000B25AA"/>
    <w:rsid w:val="000B26A4"/>
    <w:rsid w:val="000B2BCB"/>
    <w:rsid w:val="000B2E4A"/>
    <w:rsid w:val="000B303C"/>
    <w:rsid w:val="000B36AF"/>
    <w:rsid w:val="000B41B1"/>
    <w:rsid w:val="000B4A4F"/>
    <w:rsid w:val="000B51A6"/>
    <w:rsid w:val="000B5247"/>
    <w:rsid w:val="000B5AAB"/>
    <w:rsid w:val="000B5BC0"/>
    <w:rsid w:val="000B6B48"/>
    <w:rsid w:val="000B6B89"/>
    <w:rsid w:val="000B703F"/>
    <w:rsid w:val="000B77BF"/>
    <w:rsid w:val="000B7885"/>
    <w:rsid w:val="000C01A7"/>
    <w:rsid w:val="000C0566"/>
    <w:rsid w:val="000C0694"/>
    <w:rsid w:val="000C14D6"/>
    <w:rsid w:val="000C14E7"/>
    <w:rsid w:val="000C15FB"/>
    <w:rsid w:val="000C16EC"/>
    <w:rsid w:val="000C1A23"/>
    <w:rsid w:val="000C3913"/>
    <w:rsid w:val="000C4528"/>
    <w:rsid w:val="000C49BD"/>
    <w:rsid w:val="000C5343"/>
    <w:rsid w:val="000C57EE"/>
    <w:rsid w:val="000C724A"/>
    <w:rsid w:val="000C7920"/>
    <w:rsid w:val="000C7A88"/>
    <w:rsid w:val="000C7E5C"/>
    <w:rsid w:val="000D03CB"/>
    <w:rsid w:val="000D1335"/>
    <w:rsid w:val="000D1D95"/>
    <w:rsid w:val="000D2D4C"/>
    <w:rsid w:val="000D3D6C"/>
    <w:rsid w:val="000D4331"/>
    <w:rsid w:val="000D6A1A"/>
    <w:rsid w:val="000D6D8E"/>
    <w:rsid w:val="000D735F"/>
    <w:rsid w:val="000D769C"/>
    <w:rsid w:val="000D79E4"/>
    <w:rsid w:val="000D7FDB"/>
    <w:rsid w:val="000E0CEB"/>
    <w:rsid w:val="000E1097"/>
    <w:rsid w:val="000E1331"/>
    <w:rsid w:val="000E179F"/>
    <w:rsid w:val="000E1BF4"/>
    <w:rsid w:val="000E1DC3"/>
    <w:rsid w:val="000E2051"/>
    <w:rsid w:val="000E24E6"/>
    <w:rsid w:val="000E2676"/>
    <w:rsid w:val="000E2B8F"/>
    <w:rsid w:val="000E3B1C"/>
    <w:rsid w:val="000E3E3A"/>
    <w:rsid w:val="000E410B"/>
    <w:rsid w:val="000E46B4"/>
    <w:rsid w:val="000E4971"/>
    <w:rsid w:val="000E4F79"/>
    <w:rsid w:val="000E4FA3"/>
    <w:rsid w:val="000E5710"/>
    <w:rsid w:val="000E5783"/>
    <w:rsid w:val="000E6634"/>
    <w:rsid w:val="000E6A9B"/>
    <w:rsid w:val="000E6CC4"/>
    <w:rsid w:val="000E7267"/>
    <w:rsid w:val="000E775D"/>
    <w:rsid w:val="000E7992"/>
    <w:rsid w:val="000F0252"/>
    <w:rsid w:val="000F0659"/>
    <w:rsid w:val="000F0955"/>
    <w:rsid w:val="000F0F5D"/>
    <w:rsid w:val="000F0FDF"/>
    <w:rsid w:val="000F123B"/>
    <w:rsid w:val="000F1DD1"/>
    <w:rsid w:val="000F1E3B"/>
    <w:rsid w:val="000F1EFF"/>
    <w:rsid w:val="000F2054"/>
    <w:rsid w:val="000F229E"/>
    <w:rsid w:val="000F2D42"/>
    <w:rsid w:val="000F306F"/>
    <w:rsid w:val="000F31F9"/>
    <w:rsid w:val="000F3759"/>
    <w:rsid w:val="000F4C22"/>
    <w:rsid w:val="000F6AF3"/>
    <w:rsid w:val="000F7668"/>
    <w:rsid w:val="000F7BDC"/>
    <w:rsid w:val="0010005F"/>
    <w:rsid w:val="001000F5"/>
    <w:rsid w:val="00101384"/>
    <w:rsid w:val="00101725"/>
    <w:rsid w:val="00102048"/>
    <w:rsid w:val="0010282E"/>
    <w:rsid w:val="0010298C"/>
    <w:rsid w:val="00102CDA"/>
    <w:rsid w:val="001034C3"/>
    <w:rsid w:val="001036D8"/>
    <w:rsid w:val="001037F4"/>
    <w:rsid w:val="001045EA"/>
    <w:rsid w:val="00104C73"/>
    <w:rsid w:val="00105227"/>
    <w:rsid w:val="001063CA"/>
    <w:rsid w:val="00106545"/>
    <w:rsid w:val="00106B57"/>
    <w:rsid w:val="00106CC8"/>
    <w:rsid w:val="00106DF6"/>
    <w:rsid w:val="00107262"/>
    <w:rsid w:val="001073B3"/>
    <w:rsid w:val="001073D4"/>
    <w:rsid w:val="0011098B"/>
    <w:rsid w:val="0011111A"/>
    <w:rsid w:val="00111249"/>
    <w:rsid w:val="00112090"/>
    <w:rsid w:val="0011307D"/>
    <w:rsid w:val="00113867"/>
    <w:rsid w:val="00113C47"/>
    <w:rsid w:val="00114283"/>
    <w:rsid w:val="00114DFB"/>
    <w:rsid w:val="001150F7"/>
    <w:rsid w:val="00115976"/>
    <w:rsid w:val="00115DBF"/>
    <w:rsid w:val="0011641E"/>
    <w:rsid w:val="00116C55"/>
    <w:rsid w:val="00116EAD"/>
    <w:rsid w:val="001170A8"/>
    <w:rsid w:val="001179F0"/>
    <w:rsid w:val="00117BA2"/>
    <w:rsid w:val="00120A58"/>
    <w:rsid w:val="00120D46"/>
    <w:rsid w:val="0012155F"/>
    <w:rsid w:val="001220F4"/>
    <w:rsid w:val="00123151"/>
    <w:rsid w:val="00123213"/>
    <w:rsid w:val="0012337B"/>
    <w:rsid w:val="00123997"/>
    <w:rsid w:val="00123D59"/>
    <w:rsid w:val="00123FA5"/>
    <w:rsid w:val="00124827"/>
    <w:rsid w:val="00124B82"/>
    <w:rsid w:val="001256FD"/>
    <w:rsid w:val="00125E2F"/>
    <w:rsid w:val="00126567"/>
    <w:rsid w:val="001268F0"/>
    <w:rsid w:val="0012691E"/>
    <w:rsid w:val="0012715B"/>
    <w:rsid w:val="00127246"/>
    <w:rsid w:val="00127607"/>
    <w:rsid w:val="00131EF0"/>
    <w:rsid w:val="00132DD9"/>
    <w:rsid w:val="00133698"/>
    <w:rsid w:val="00133CA3"/>
    <w:rsid w:val="00134DB6"/>
    <w:rsid w:val="00134FCB"/>
    <w:rsid w:val="001352D8"/>
    <w:rsid w:val="00135387"/>
    <w:rsid w:val="00135420"/>
    <w:rsid w:val="00135784"/>
    <w:rsid w:val="00135CC3"/>
    <w:rsid w:val="00136007"/>
    <w:rsid w:val="0013628B"/>
    <w:rsid w:val="0013666C"/>
    <w:rsid w:val="00136DE3"/>
    <w:rsid w:val="0014010E"/>
    <w:rsid w:val="0014153F"/>
    <w:rsid w:val="001416F9"/>
    <w:rsid w:val="001417D5"/>
    <w:rsid w:val="0014191C"/>
    <w:rsid w:val="00141938"/>
    <w:rsid w:val="00143895"/>
    <w:rsid w:val="0014529E"/>
    <w:rsid w:val="00145809"/>
    <w:rsid w:val="00145A0C"/>
    <w:rsid w:val="00146142"/>
    <w:rsid w:val="00146642"/>
    <w:rsid w:val="00146712"/>
    <w:rsid w:val="0014775E"/>
    <w:rsid w:val="00147971"/>
    <w:rsid w:val="001508E7"/>
    <w:rsid w:val="00150D44"/>
    <w:rsid w:val="001516CF"/>
    <w:rsid w:val="00153114"/>
    <w:rsid w:val="001541C6"/>
    <w:rsid w:val="00155AC0"/>
    <w:rsid w:val="00155E3E"/>
    <w:rsid w:val="0015634E"/>
    <w:rsid w:val="001575D1"/>
    <w:rsid w:val="001600C1"/>
    <w:rsid w:val="00160264"/>
    <w:rsid w:val="00160560"/>
    <w:rsid w:val="00160F5D"/>
    <w:rsid w:val="00161EDD"/>
    <w:rsid w:val="00162066"/>
    <w:rsid w:val="00164159"/>
    <w:rsid w:val="001651A8"/>
    <w:rsid w:val="0016549B"/>
    <w:rsid w:val="00165822"/>
    <w:rsid w:val="00165DD0"/>
    <w:rsid w:val="00166657"/>
    <w:rsid w:val="00166732"/>
    <w:rsid w:val="00166A0E"/>
    <w:rsid w:val="00167468"/>
    <w:rsid w:val="00167C62"/>
    <w:rsid w:val="0017005F"/>
    <w:rsid w:val="00170779"/>
    <w:rsid w:val="001713E1"/>
    <w:rsid w:val="001719E8"/>
    <w:rsid w:val="001725C1"/>
    <w:rsid w:val="00172D03"/>
    <w:rsid w:val="00172D7A"/>
    <w:rsid w:val="00172E51"/>
    <w:rsid w:val="00173638"/>
    <w:rsid w:val="00173716"/>
    <w:rsid w:val="00173E85"/>
    <w:rsid w:val="00174263"/>
    <w:rsid w:val="00174F14"/>
    <w:rsid w:val="00175837"/>
    <w:rsid w:val="001760A0"/>
    <w:rsid w:val="001768E7"/>
    <w:rsid w:val="00176AF1"/>
    <w:rsid w:val="0017701A"/>
    <w:rsid w:val="001772D7"/>
    <w:rsid w:val="00180083"/>
    <w:rsid w:val="0018028D"/>
    <w:rsid w:val="0018038F"/>
    <w:rsid w:val="00180751"/>
    <w:rsid w:val="00180A64"/>
    <w:rsid w:val="001818AD"/>
    <w:rsid w:val="00181E1A"/>
    <w:rsid w:val="00181EC4"/>
    <w:rsid w:val="001824B9"/>
    <w:rsid w:val="0018258D"/>
    <w:rsid w:val="001826AF"/>
    <w:rsid w:val="00183D56"/>
    <w:rsid w:val="0018431E"/>
    <w:rsid w:val="0018438F"/>
    <w:rsid w:val="0018448E"/>
    <w:rsid w:val="00184755"/>
    <w:rsid w:val="00185163"/>
    <w:rsid w:val="0018597F"/>
    <w:rsid w:val="00185C7B"/>
    <w:rsid w:val="00186D64"/>
    <w:rsid w:val="00187244"/>
    <w:rsid w:val="001874A4"/>
    <w:rsid w:val="0018797A"/>
    <w:rsid w:val="0019006E"/>
    <w:rsid w:val="00190462"/>
    <w:rsid w:val="00190A27"/>
    <w:rsid w:val="00190CCB"/>
    <w:rsid w:val="001919A3"/>
    <w:rsid w:val="00191FED"/>
    <w:rsid w:val="001929BC"/>
    <w:rsid w:val="001933EA"/>
    <w:rsid w:val="001938BF"/>
    <w:rsid w:val="00193942"/>
    <w:rsid w:val="00193CA6"/>
    <w:rsid w:val="00193F1B"/>
    <w:rsid w:val="00194011"/>
    <w:rsid w:val="00194691"/>
    <w:rsid w:val="00194FBF"/>
    <w:rsid w:val="0019507F"/>
    <w:rsid w:val="00195777"/>
    <w:rsid w:val="00197962"/>
    <w:rsid w:val="001A043A"/>
    <w:rsid w:val="001A055C"/>
    <w:rsid w:val="001A0FA8"/>
    <w:rsid w:val="001A1697"/>
    <w:rsid w:val="001A1E81"/>
    <w:rsid w:val="001A1E8D"/>
    <w:rsid w:val="001A22F5"/>
    <w:rsid w:val="001A3EAD"/>
    <w:rsid w:val="001A425C"/>
    <w:rsid w:val="001A491D"/>
    <w:rsid w:val="001A49C6"/>
    <w:rsid w:val="001A5F81"/>
    <w:rsid w:val="001A70AE"/>
    <w:rsid w:val="001A7639"/>
    <w:rsid w:val="001A782F"/>
    <w:rsid w:val="001A78A6"/>
    <w:rsid w:val="001A7BAD"/>
    <w:rsid w:val="001A7FD3"/>
    <w:rsid w:val="001B0442"/>
    <w:rsid w:val="001B0716"/>
    <w:rsid w:val="001B20A9"/>
    <w:rsid w:val="001B220C"/>
    <w:rsid w:val="001B2631"/>
    <w:rsid w:val="001B2C09"/>
    <w:rsid w:val="001B3D31"/>
    <w:rsid w:val="001B53B7"/>
    <w:rsid w:val="001B5416"/>
    <w:rsid w:val="001B5B66"/>
    <w:rsid w:val="001B5FF9"/>
    <w:rsid w:val="001B614A"/>
    <w:rsid w:val="001B6218"/>
    <w:rsid w:val="001B66EA"/>
    <w:rsid w:val="001B6C99"/>
    <w:rsid w:val="001B6F0E"/>
    <w:rsid w:val="001B75ED"/>
    <w:rsid w:val="001B7AFB"/>
    <w:rsid w:val="001B7B0F"/>
    <w:rsid w:val="001B7CC4"/>
    <w:rsid w:val="001B7D8B"/>
    <w:rsid w:val="001C013A"/>
    <w:rsid w:val="001C063E"/>
    <w:rsid w:val="001C11C4"/>
    <w:rsid w:val="001C1297"/>
    <w:rsid w:val="001C16F9"/>
    <w:rsid w:val="001C18CF"/>
    <w:rsid w:val="001C1B08"/>
    <w:rsid w:val="001C2300"/>
    <w:rsid w:val="001C24D2"/>
    <w:rsid w:val="001C27C6"/>
    <w:rsid w:val="001C6520"/>
    <w:rsid w:val="001C662A"/>
    <w:rsid w:val="001C7142"/>
    <w:rsid w:val="001C7417"/>
    <w:rsid w:val="001D0001"/>
    <w:rsid w:val="001D174F"/>
    <w:rsid w:val="001D1CDF"/>
    <w:rsid w:val="001D30C4"/>
    <w:rsid w:val="001D32BA"/>
    <w:rsid w:val="001D50A0"/>
    <w:rsid w:val="001D513F"/>
    <w:rsid w:val="001D5345"/>
    <w:rsid w:val="001D536E"/>
    <w:rsid w:val="001D54F5"/>
    <w:rsid w:val="001D61D2"/>
    <w:rsid w:val="001D65EA"/>
    <w:rsid w:val="001D6A43"/>
    <w:rsid w:val="001D6D1D"/>
    <w:rsid w:val="001D6ED7"/>
    <w:rsid w:val="001D79A5"/>
    <w:rsid w:val="001D7D75"/>
    <w:rsid w:val="001D7F13"/>
    <w:rsid w:val="001E014E"/>
    <w:rsid w:val="001E0B18"/>
    <w:rsid w:val="001E1174"/>
    <w:rsid w:val="001E1DD7"/>
    <w:rsid w:val="001E1E0F"/>
    <w:rsid w:val="001E2440"/>
    <w:rsid w:val="001E3320"/>
    <w:rsid w:val="001E35D8"/>
    <w:rsid w:val="001E3654"/>
    <w:rsid w:val="001E3D41"/>
    <w:rsid w:val="001E3E18"/>
    <w:rsid w:val="001E45FB"/>
    <w:rsid w:val="001E5920"/>
    <w:rsid w:val="001E5AE2"/>
    <w:rsid w:val="001E5DFF"/>
    <w:rsid w:val="001E646D"/>
    <w:rsid w:val="001E692F"/>
    <w:rsid w:val="001E6934"/>
    <w:rsid w:val="001E698A"/>
    <w:rsid w:val="001E6E13"/>
    <w:rsid w:val="001E7035"/>
    <w:rsid w:val="001E721D"/>
    <w:rsid w:val="001F0D4C"/>
    <w:rsid w:val="001F11B6"/>
    <w:rsid w:val="001F19C4"/>
    <w:rsid w:val="001F294F"/>
    <w:rsid w:val="001F3248"/>
    <w:rsid w:val="001F3BC3"/>
    <w:rsid w:val="001F3F70"/>
    <w:rsid w:val="001F51E4"/>
    <w:rsid w:val="001F5604"/>
    <w:rsid w:val="001F5A87"/>
    <w:rsid w:val="001F6958"/>
    <w:rsid w:val="001F707C"/>
    <w:rsid w:val="001F7665"/>
    <w:rsid w:val="002002BC"/>
    <w:rsid w:val="00200A3C"/>
    <w:rsid w:val="002010D1"/>
    <w:rsid w:val="00201A34"/>
    <w:rsid w:val="00201D37"/>
    <w:rsid w:val="00202037"/>
    <w:rsid w:val="00202E96"/>
    <w:rsid w:val="002034F7"/>
    <w:rsid w:val="00203F35"/>
    <w:rsid w:val="00204272"/>
    <w:rsid w:val="00204386"/>
    <w:rsid w:val="002055C4"/>
    <w:rsid w:val="00205630"/>
    <w:rsid w:val="00205D69"/>
    <w:rsid w:val="0021004B"/>
    <w:rsid w:val="00212A09"/>
    <w:rsid w:val="00212C7D"/>
    <w:rsid w:val="00213939"/>
    <w:rsid w:val="00213B05"/>
    <w:rsid w:val="0021499E"/>
    <w:rsid w:val="00214BC0"/>
    <w:rsid w:val="00215562"/>
    <w:rsid w:val="002155EB"/>
    <w:rsid w:val="00215CC4"/>
    <w:rsid w:val="002167F1"/>
    <w:rsid w:val="0021681F"/>
    <w:rsid w:val="00217707"/>
    <w:rsid w:val="002207D5"/>
    <w:rsid w:val="00220E6A"/>
    <w:rsid w:val="002210A7"/>
    <w:rsid w:val="00221942"/>
    <w:rsid w:val="002225AD"/>
    <w:rsid w:val="00222810"/>
    <w:rsid w:val="00223673"/>
    <w:rsid w:val="00223D53"/>
    <w:rsid w:val="002240BD"/>
    <w:rsid w:val="00224227"/>
    <w:rsid w:val="00224A2A"/>
    <w:rsid w:val="00224AC4"/>
    <w:rsid w:val="00225374"/>
    <w:rsid w:val="002257E0"/>
    <w:rsid w:val="00225A09"/>
    <w:rsid w:val="00225CB1"/>
    <w:rsid w:val="00226134"/>
    <w:rsid w:val="00227854"/>
    <w:rsid w:val="00230119"/>
    <w:rsid w:val="00230678"/>
    <w:rsid w:val="00230DD5"/>
    <w:rsid w:val="00230E64"/>
    <w:rsid w:val="00231D1C"/>
    <w:rsid w:val="0023206E"/>
    <w:rsid w:val="00232899"/>
    <w:rsid w:val="0023338C"/>
    <w:rsid w:val="00234B53"/>
    <w:rsid w:val="0023535A"/>
    <w:rsid w:val="00235B51"/>
    <w:rsid w:val="002371AE"/>
    <w:rsid w:val="00237BAA"/>
    <w:rsid w:val="002402B5"/>
    <w:rsid w:val="002404EC"/>
    <w:rsid w:val="002404F4"/>
    <w:rsid w:val="00241065"/>
    <w:rsid w:val="00241549"/>
    <w:rsid w:val="00241683"/>
    <w:rsid w:val="00241692"/>
    <w:rsid w:val="00241F5F"/>
    <w:rsid w:val="0024235D"/>
    <w:rsid w:val="002429A2"/>
    <w:rsid w:val="0024394D"/>
    <w:rsid w:val="002440BE"/>
    <w:rsid w:val="00245748"/>
    <w:rsid w:val="00245B06"/>
    <w:rsid w:val="00245CCF"/>
    <w:rsid w:val="00245D57"/>
    <w:rsid w:val="002460FA"/>
    <w:rsid w:val="00246372"/>
    <w:rsid w:val="00246FF4"/>
    <w:rsid w:val="00247277"/>
    <w:rsid w:val="00247367"/>
    <w:rsid w:val="00247BCC"/>
    <w:rsid w:val="002506BD"/>
    <w:rsid w:val="00251098"/>
    <w:rsid w:val="002512DA"/>
    <w:rsid w:val="002515DC"/>
    <w:rsid w:val="00251AA5"/>
    <w:rsid w:val="00252381"/>
    <w:rsid w:val="002527B8"/>
    <w:rsid w:val="00253461"/>
    <w:rsid w:val="00253A94"/>
    <w:rsid w:val="00253D03"/>
    <w:rsid w:val="00254348"/>
    <w:rsid w:val="002544A1"/>
    <w:rsid w:val="002546F4"/>
    <w:rsid w:val="002547EB"/>
    <w:rsid w:val="00254C27"/>
    <w:rsid w:val="00255EB6"/>
    <w:rsid w:val="002561B2"/>
    <w:rsid w:val="00256751"/>
    <w:rsid w:val="00256762"/>
    <w:rsid w:val="002567DF"/>
    <w:rsid w:val="00256AD0"/>
    <w:rsid w:val="00256B83"/>
    <w:rsid w:val="0025751B"/>
    <w:rsid w:val="00257784"/>
    <w:rsid w:val="00257825"/>
    <w:rsid w:val="00257F94"/>
    <w:rsid w:val="002616EE"/>
    <w:rsid w:val="00261828"/>
    <w:rsid w:val="002627D6"/>
    <w:rsid w:val="00262C6B"/>
    <w:rsid w:val="0026309B"/>
    <w:rsid w:val="00263476"/>
    <w:rsid w:val="002639A0"/>
    <w:rsid w:val="00264202"/>
    <w:rsid w:val="002647A6"/>
    <w:rsid w:val="00265355"/>
    <w:rsid w:val="002654F0"/>
    <w:rsid w:val="002663A7"/>
    <w:rsid w:val="00266626"/>
    <w:rsid w:val="00266E28"/>
    <w:rsid w:val="00266E78"/>
    <w:rsid w:val="002679E8"/>
    <w:rsid w:val="00267A60"/>
    <w:rsid w:val="00270306"/>
    <w:rsid w:val="002710BE"/>
    <w:rsid w:val="00272647"/>
    <w:rsid w:val="00273612"/>
    <w:rsid w:val="0027385D"/>
    <w:rsid w:val="00273AC7"/>
    <w:rsid w:val="00273AFD"/>
    <w:rsid w:val="00274270"/>
    <w:rsid w:val="0027468C"/>
    <w:rsid w:val="00274E12"/>
    <w:rsid w:val="00275677"/>
    <w:rsid w:val="00275688"/>
    <w:rsid w:val="00275899"/>
    <w:rsid w:val="00276D37"/>
    <w:rsid w:val="002772D0"/>
    <w:rsid w:val="00277E08"/>
    <w:rsid w:val="00277FFB"/>
    <w:rsid w:val="00280122"/>
    <w:rsid w:val="00280838"/>
    <w:rsid w:val="00280D7B"/>
    <w:rsid w:val="002810C7"/>
    <w:rsid w:val="002815CC"/>
    <w:rsid w:val="00282243"/>
    <w:rsid w:val="002824FD"/>
    <w:rsid w:val="002833EB"/>
    <w:rsid w:val="00283439"/>
    <w:rsid w:val="00283A26"/>
    <w:rsid w:val="002845D9"/>
    <w:rsid w:val="0028491D"/>
    <w:rsid w:val="00284934"/>
    <w:rsid w:val="002849AB"/>
    <w:rsid w:val="0028530E"/>
    <w:rsid w:val="00285446"/>
    <w:rsid w:val="00285A6A"/>
    <w:rsid w:val="00285D19"/>
    <w:rsid w:val="00285E21"/>
    <w:rsid w:val="00285F8F"/>
    <w:rsid w:val="00285FF7"/>
    <w:rsid w:val="002861A7"/>
    <w:rsid w:val="0028641F"/>
    <w:rsid w:val="00286A09"/>
    <w:rsid w:val="002874EF"/>
    <w:rsid w:val="002875BF"/>
    <w:rsid w:val="0029017A"/>
    <w:rsid w:val="00291322"/>
    <w:rsid w:val="00291B2A"/>
    <w:rsid w:val="0029336E"/>
    <w:rsid w:val="0029363B"/>
    <w:rsid w:val="00293D54"/>
    <w:rsid w:val="002941C6"/>
    <w:rsid w:val="0029437E"/>
    <w:rsid w:val="00294F13"/>
    <w:rsid w:val="00295871"/>
    <w:rsid w:val="00295978"/>
    <w:rsid w:val="00295B27"/>
    <w:rsid w:val="00295FFC"/>
    <w:rsid w:val="00297882"/>
    <w:rsid w:val="002A03E9"/>
    <w:rsid w:val="002A05B5"/>
    <w:rsid w:val="002A0FCE"/>
    <w:rsid w:val="002A17B8"/>
    <w:rsid w:val="002A2449"/>
    <w:rsid w:val="002A29B7"/>
    <w:rsid w:val="002A33DA"/>
    <w:rsid w:val="002A3510"/>
    <w:rsid w:val="002A3723"/>
    <w:rsid w:val="002A3BEE"/>
    <w:rsid w:val="002A4744"/>
    <w:rsid w:val="002A56DE"/>
    <w:rsid w:val="002A5A1C"/>
    <w:rsid w:val="002A5C90"/>
    <w:rsid w:val="002A6042"/>
    <w:rsid w:val="002A6CFA"/>
    <w:rsid w:val="002A72BF"/>
    <w:rsid w:val="002A7B23"/>
    <w:rsid w:val="002A7C02"/>
    <w:rsid w:val="002B0544"/>
    <w:rsid w:val="002B0AFB"/>
    <w:rsid w:val="002B0BAB"/>
    <w:rsid w:val="002B0F83"/>
    <w:rsid w:val="002B1182"/>
    <w:rsid w:val="002B1995"/>
    <w:rsid w:val="002B1AFA"/>
    <w:rsid w:val="002B2A95"/>
    <w:rsid w:val="002B2B6D"/>
    <w:rsid w:val="002B34A4"/>
    <w:rsid w:val="002B3C7E"/>
    <w:rsid w:val="002B3E0E"/>
    <w:rsid w:val="002B3F99"/>
    <w:rsid w:val="002B4416"/>
    <w:rsid w:val="002B47E6"/>
    <w:rsid w:val="002B5389"/>
    <w:rsid w:val="002B56B7"/>
    <w:rsid w:val="002B65DC"/>
    <w:rsid w:val="002B68B2"/>
    <w:rsid w:val="002B75BD"/>
    <w:rsid w:val="002B7D35"/>
    <w:rsid w:val="002B7E98"/>
    <w:rsid w:val="002C01DA"/>
    <w:rsid w:val="002C0334"/>
    <w:rsid w:val="002C08D0"/>
    <w:rsid w:val="002C172C"/>
    <w:rsid w:val="002C19EC"/>
    <w:rsid w:val="002C235B"/>
    <w:rsid w:val="002C24DE"/>
    <w:rsid w:val="002C32A9"/>
    <w:rsid w:val="002C3FE5"/>
    <w:rsid w:val="002C4182"/>
    <w:rsid w:val="002C4EE9"/>
    <w:rsid w:val="002C4FA6"/>
    <w:rsid w:val="002C506A"/>
    <w:rsid w:val="002C5373"/>
    <w:rsid w:val="002C55EF"/>
    <w:rsid w:val="002C646D"/>
    <w:rsid w:val="002C6B78"/>
    <w:rsid w:val="002C78B6"/>
    <w:rsid w:val="002D0DC8"/>
    <w:rsid w:val="002D1862"/>
    <w:rsid w:val="002D1DA3"/>
    <w:rsid w:val="002D1DF4"/>
    <w:rsid w:val="002D2090"/>
    <w:rsid w:val="002D48A4"/>
    <w:rsid w:val="002D4E84"/>
    <w:rsid w:val="002D55D6"/>
    <w:rsid w:val="002D5EF4"/>
    <w:rsid w:val="002D60E4"/>
    <w:rsid w:val="002D6225"/>
    <w:rsid w:val="002D72A8"/>
    <w:rsid w:val="002D7993"/>
    <w:rsid w:val="002D7D95"/>
    <w:rsid w:val="002E072E"/>
    <w:rsid w:val="002E0B79"/>
    <w:rsid w:val="002E0FDA"/>
    <w:rsid w:val="002E1876"/>
    <w:rsid w:val="002E1E2C"/>
    <w:rsid w:val="002E1F73"/>
    <w:rsid w:val="002E2D23"/>
    <w:rsid w:val="002E3AF5"/>
    <w:rsid w:val="002E3DC9"/>
    <w:rsid w:val="002E4002"/>
    <w:rsid w:val="002E47BD"/>
    <w:rsid w:val="002E5C80"/>
    <w:rsid w:val="002E645E"/>
    <w:rsid w:val="002E650D"/>
    <w:rsid w:val="002E662F"/>
    <w:rsid w:val="002E6988"/>
    <w:rsid w:val="002E6DC2"/>
    <w:rsid w:val="002E760F"/>
    <w:rsid w:val="002E77D4"/>
    <w:rsid w:val="002F02B6"/>
    <w:rsid w:val="002F055A"/>
    <w:rsid w:val="002F1648"/>
    <w:rsid w:val="002F183F"/>
    <w:rsid w:val="002F2762"/>
    <w:rsid w:val="002F2839"/>
    <w:rsid w:val="002F2CD4"/>
    <w:rsid w:val="002F2D3F"/>
    <w:rsid w:val="002F3143"/>
    <w:rsid w:val="002F35D4"/>
    <w:rsid w:val="002F3D5A"/>
    <w:rsid w:val="002F43E8"/>
    <w:rsid w:val="002F43FE"/>
    <w:rsid w:val="002F448F"/>
    <w:rsid w:val="002F47F8"/>
    <w:rsid w:val="002F49D8"/>
    <w:rsid w:val="002F76D6"/>
    <w:rsid w:val="002F7F85"/>
    <w:rsid w:val="00300781"/>
    <w:rsid w:val="00300974"/>
    <w:rsid w:val="00300E62"/>
    <w:rsid w:val="003011E0"/>
    <w:rsid w:val="003014E9"/>
    <w:rsid w:val="00301553"/>
    <w:rsid w:val="00302368"/>
    <w:rsid w:val="00303331"/>
    <w:rsid w:val="00303626"/>
    <w:rsid w:val="003037F5"/>
    <w:rsid w:val="00303D64"/>
    <w:rsid w:val="0030406F"/>
    <w:rsid w:val="0030543F"/>
    <w:rsid w:val="00305F1B"/>
    <w:rsid w:val="003063A3"/>
    <w:rsid w:val="003065CA"/>
    <w:rsid w:val="00306AFE"/>
    <w:rsid w:val="00306B0E"/>
    <w:rsid w:val="003103C3"/>
    <w:rsid w:val="0031125F"/>
    <w:rsid w:val="003117F9"/>
    <w:rsid w:val="00311C39"/>
    <w:rsid w:val="00312618"/>
    <w:rsid w:val="00312D19"/>
    <w:rsid w:val="00313D46"/>
    <w:rsid w:val="0031408A"/>
    <w:rsid w:val="003145B9"/>
    <w:rsid w:val="00314A68"/>
    <w:rsid w:val="00314F36"/>
    <w:rsid w:val="00315673"/>
    <w:rsid w:val="00315CC2"/>
    <w:rsid w:val="00316B4D"/>
    <w:rsid w:val="00316D70"/>
    <w:rsid w:val="00317BEA"/>
    <w:rsid w:val="003206B3"/>
    <w:rsid w:val="00320A42"/>
    <w:rsid w:val="00320C76"/>
    <w:rsid w:val="00320D35"/>
    <w:rsid w:val="00320F33"/>
    <w:rsid w:val="003224FB"/>
    <w:rsid w:val="00322BA6"/>
    <w:rsid w:val="00322DF7"/>
    <w:rsid w:val="00323511"/>
    <w:rsid w:val="00323BE2"/>
    <w:rsid w:val="003259F6"/>
    <w:rsid w:val="00325EFF"/>
    <w:rsid w:val="00325FCC"/>
    <w:rsid w:val="00326CF5"/>
    <w:rsid w:val="003272A7"/>
    <w:rsid w:val="00327CE8"/>
    <w:rsid w:val="00327D5F"/>
    <w:rsid w:val="00327EE1"/>
    <w:rsid w:val="0033077E"/>
    <w:rsid w:val="00330AA4"/>
    <w:rsid w:val="00330DDF"/>
    <w:rsid w:val="003318DC"/>
    <w:rsid w:val="00331A1B"/>
    <w:rsid w:val="00331B04"/>
    <w:rsid w:val="00332F6C"/>
    <w:rsid w:val="0033364B"/>
    <w:rsid w:val="00333FE2"/>
    <w:rsid w:val="00334E3F"/>
    <w:rsid w:val="00334FC3"/>
    <w:rsid w:val="00335356"/>
    <w:rsid w:val="003358BF"/>
    <w:rsid w:val="0033640E"/>
    <w:rsid w:val="00336B44"/>
    <w:rsid w:val="00337933"/>
    <w:rsid w:val="00337E4D"/>
    <w:rsid w:val="00340466"/>
    <w:rsid w:val="003414DA"/>
    <w:rsid w:val="003418FC"/>
    <w:rsid w:val="00342972"/>
    <w:rsid w:val="00343050"/>
    <w:rsid w:val="00343B55"/>
    <w:rsid w:val="00343DB8"/>
    <w:rsid w:val="003445DB"/>
    <w:rsid w:val="00344C3C"/>
    <w:rsid w:val="003457DD"/>
    <w:rsid w:val="003461B4"/>
    <w:rsid w:val="00346EFD"/>
    <w:rsid w:val="00347284"/>
    <w:rsid w:val="00347BEC"/>
    <w:rsid w:val="0035205C"/>
    <w:rsid w:val="00352439"/>
    <w:rsid w:val="00352969"/>
    <w:rsid w:val="003529C7"/>
    <w:rsid w:val="003536F8"/>
    <w:rsid w:val="00353782"/>
    <w:rsid w:val="00353AE2"/>
    <w:rsid w:val="003543D8"/>
    <w:rsid w:val="00354711"/>
    <w:rsid w:val="00354C16"/>
    <w:rsid w:val="003555DD"/>
    <w:rsid w:val="003555EB"/>
    <w:rsid w:val="00355E86"/>
    <w:rsid w:val="00355FCA"/>
    <w:rsid w:val="00355FDA"/>
    <w:rsid w:val="00356038"/>
    <w:rsid w:val="0035675D"/>
    <w:rsid w:val="0035694D"/>
    <w:rsid w:val="00356B8F"/>
    <w:rsid w:val="00357452"/>
    <w:rsid w:val="00357CAD"/>
    <w:rsid w:val="00357E10"/>
    <w:rsid w:val="00360205"/>
    <w:rsid w:val="00360618"/>
    <w:rsid w:val="00360821"/>
    <w:rsid w:val="00360DB1"/>
    <w:rsid w:val="00360DFD"/>
    <w:rsid w:val="00361611"/>
    <w:rsid w:val="003616F4"/>
    <w:rsid w:val="003621DF"/>
    <w:rsid w:val="0036276B"/>
    <w:rsid w:val="0036284D"/>
    <w:rsid w:val="003636D7"/>
    <w:rsid w:val="003639B1"/>
    <w:rsid w:val="00363BFF"/>
    <w:rsid w:val="00364513"/>
    <w:rsid w:val="003646A6"/>
    <w:rsid w:val="00366103"/>
    <w:rsid w:val="003661DC"/>
    <w:rsid w:val="003662BD"/>
    <w:rsid w:val="003665AA"/>
    <w:rsid w:val="00367650"/>
    <w:rsid w:val="003679AB"/>
    <w:rsid w:val="00370CB1"/>
    <w:rsid w:val="00371B88"/>
    <w:rsid w:val="00371DF2"/>
    <w:rsid w:val="0037222E"/>
    <w:rsid w:val="003729A5"/>
    <w:rsid w:val="00373695"/>
    <w:rsid w:val="0037479F"/>
    <w:rsid w:val="00374BA4"/>
    <w:rsid w:val="00374BE7"/>
    <w:rsid w:val="00374C6F"/>
    <w:rsid w:val="00375277"/>
    <w:rsid w:val="00375D58"/>
    <w:rsid w:val="0037607E"/>
    <w:rsid w:val="0037645E"/>
    <w:rsid w:val="0037724D"/>
    <w:rsid w:val="00380150"/>
    <w:rsid w:val="00380A5C"/>
    <w:rsid w:val="00381E26"/>
    <w:rsid w:val="00382229"/>
    <w:rsid w:val="00383873"/>
    <w:rsid w:val="003839D4"/>
    <w:rsid w:val="00383A64"/>
    <w:rsid w:val="00383EF2"/>
    <w:rsid w:val="00384733"/>
    <w:rsid w:val="00385FB5"/>
    <w:rsid w:val="0038665A"/>
    <w:rsid w:val="003877AE"/>
    <w:rsid w:val="00387B6A"/>
    <w:rsid w:val="00390C0E"/>
    <w:rsid w:val="0039144B"/>
    <w:rsid w:val="0039198C"/>
    <w:rsid w:val="003919D7"/>
    <w:rsid w:val="00391BFB"/>
    <w:rsid w:val="00391C30"/>
    <w:rsid w:val="00391FBB"/>
    <w:rsid w:val="003939ED"/>
    <w:rsid w:val="00393B2D"/>
    <w:rsid w:val="00393EB5"/>
    <w:rsid w:val="003940E6"/>
    <w:rsid w:val="0039411B"/>
    <w:rsid w:val="00394261"/>
    <w:rsid w:val="00394431"/>
    <w:rsid w:val="00394A62"/>
    <w:rsid w:val="00394F00"/>
    <w:rsid w:val="003951C1"/>
    <w:rsid w:val="0039555E"/>
    <w:rsid w:val="00395692"/>
    <w:rsid w:val="00395982"/>
    <w:rsid w:val="00395A81"/>
    <w:rsid w:val="00396167"/>
    <w:rsid w:val="00396454"/>
    <w:rsid w:val="00396586"/>
    <w:rsid w:val="00396739"/>
    <w:rsid w:val="00396895"/>
    <w:rsid w:val="003975ED"/>
    <w:rsid w:val="0039793F"/>
    <w:rsid w:val="003A0EA5"/>
    <w:rsid w:val="003A101B"/>
    <w:rsid w:val="003A1774"/>
    <w:rsid w:val="003A186D"/>
    <w:rsid w:val="003A1978"/>
    <w:rsid w:val="003A26B9"/>
    <w:rsid w:val="003A27D1"/>
    <w:rsid w:val="003A2C11"/>
    <w:rsid w:val="003A3651"/>
    <w:rsid w:val="003A3A82"/>
    <w:rsid w:val="003A3BD5"/>
    <w:rsid w:val="003A4330"/>
    <w:rsid w:val="003A4DD6"/>
    <w:rsid w:val="003A5601"/>
    <w:rsid w:val="003A58FE"/>
    <w:rsid w:val="003A6111"/>
    <w:rsid w:val="003A7979"/>
    <w:rsid w:val="003A7A83"/>
    <w:rsid w:val="003B00CE"/>
    <w:rsid w:val="003B01F3"/>
    <w:rsid w:val="003B04B3"/>
    <w:rsid w:val="003B05F2"/>
    <w:rsid w:val="003B0985"/>
    <w:rsid w:val="003B0A19"/>
    <w:rsid w:val="003B0DD7"/>
    <w:rsid w:val="003B1B23"/>
    <w:rsid w:val="003B22CC"/>
    <w:rsid w:val="003B2DC7"/>
    <w:rsid w:val="003B2F50"/>
    <w:rsid w:val="003B31FA"/>
    <w:rsid w:val="003B32C8"/>
    <w:rsid w:val="003B3F4C"/>
    <w:rsid w:val="003B4057"/>
    <w:rsid w:val="003B5769"/>
    <w:rsid w:val="003B59CA"/>
    <w:rsid w:val="003B632C"/>
    <w:rsid w:val="003B6F9B"/>
    <w:rsid w:val="003B7BD7"/>
    <w:rsid w:val="003C0C3F"/>
    <w:rsid w:val="003C166C"/>
    <w:rsid w:val="003C1F2F"/>
    <w:rsid w:val="003C2168"/>
    <w:rsid w:val="003C25CD"/>
    <w:rsid w:val="003C2697"/>
    <w:rsid w:val="003C27F7"/>
    <w:rsid w:val="003C30B9"/>
    <w:rsid w:val="003C3B4C"/>
    <w:rsid w:val="003C3E4A"/>
    <w:rsid w:val="003C3F23"/>
    <w:rsid w:val="003C40CF"/>
    <w:rsid w:val="003C4330"/>
    <w:rsid w:val="003C495B"/>
    <w:rsid w:val="003C4A43"/>
    <w:rsid w:val="003C576F"/>
    <w:rsid w:val="003C59A8"/>
    <w:rsid w:val="003C6445"/>
    <w:rsid w:val="003C65D5"/>
    <w:rsid w:val="003C6FF7"/>
    <w:rsid w:val="003C7054"/>
    <w:rsid w:val="003C76B5"/>
    <w:rsid w:val="003C7C3E"/>
    <w:rsid w:val="003C7D68"/>
    <w:rsid w:val="003D0D42"/>
    <w:rsid w:val="003D1AEE"/>
    <w:rsid w:val="003D1B8C"/>
    <w:rsid w:val="003D1D09"/>
    <w:rsid w:val="003D1D36"/>
    <w:rsid w:val="003D1F69"/>
    <w:rsid w:val="003D2C59"/>
    <w:rsid w:val="003D313C"/>
    <w:rsid w:val="003D3DCB"/>
    <w:rsid w:val="003D3FBD"/>
    <w:rsid w:val="003D4318"/>
    <w:rsid w:val="003D491F"/>
    <w:rsid w:val="003D55C7"/>
    <w:rsid w:val="003D612F"/>
    <w:rsid w:val="003D636A"/>
    <w:rsid w:val="003D6651"/>
    <w:rsid w:val="003D6BCA"/>
    <w:rsid w:val="003D6CD2"/>
    <w:rsid w:val="003D7D71"/>
    <w:rsid w:val="003E11AA"/>
    <w:rsid w:val="003E11D1"/>
    <w:rsid w:val="003E13BC"/>
    <w:rsid w:val="003E13F8"/>
    <w:rsid w:val="003E168F"/>
    <w:rsid w:val="003E227F"/>
    <w:rsid w:val="003E281C"/>
    <w:rsid w:val="003E2C18"/>
    <w:rsid w:val="003E3180"/>
    <w:rsid w:val="003E3F39"/>
    <w:rsid w:val="003E4725"/>
    <w:rsid w:val="003E50EE"/>
    <w:rsid w:val="003E5192"/>
    <w:rsid w:val="003E5C64"/>
    <w:rsid w:val="003E71BD"/>
    <w:rsid w:val="003E79DD"/>
    <w:rsid w:val="003F02AB"/>
    <w:rsid w:val="003F08C4"/>
    <w:rsid w:val="003F0F2C"/>
    <w:rsid w:val="003F10AA"/>
    <w:rsid w:val="003F119E"/>
    <w:rsid w:val="003F1923"/>
    <w:rsid w:val="003F1C35"/>
    <w:rsid w:val="003F3121"/>
    <w:rsid w:val="003F39D6"/>
    <w:rsid w:val="003F39E2"/>
    <w:rsid w:val="003F3B24"/>
    <w:rsid w:val="003F43DC"/>
    <w:rsid w:val="003F472F"/>
    <w:rsid w:val="003F4795"/>
    <w:rsid w:val="003F5634"/>
    <w:rsid w:val="003F6194"/>
    <w:rsid w:val="003F61F2"/>
    <w:rsid w:val="003F6292"/>
    <w:rsid w:val="003F7C5B"/>
    <w:rsid w:val="0040057F"/>
    <w:rsid w:val="00401D37"/>
    <w:rsid w:val="0040226F"/>
    <w:rsid w:val="00403126"/>
    <w:rsid w:val="00403428"/>
    <w:rsid w:val="00403433"/>
    <w:rsid w:val="004036E4"/>
    <w:rsid w:val="00403AAA"/>
    <w:rsid w:val="00403D83"/>
    <w:rsid w:val="004047D9"/>
    <w:rsid w:val="00404DD0"/>
    <w:rsid w:val="004050D7"/>
    <w:rsid w:val="004050F1"/>
    <w:rsid w:val="004064B6"/>
    <w:rsid w:val="00406F8B"/>
    <w:rsid w:val="00407228"/>
    <w:rsid w:val="004073E8"/>
    <w:rsid w:val="0041013A"/>
    <w:rsid w:val="004104EE"/>
    <w:rsid w:val="00411C58"/>
    <w:rsid w:val="00412643"/>
    <w:rsid w:val="004127B1"/>
    <w:rsid w:val="00412F97"/>
    <w:rsid w:val="004152B9"/>
    <w:rsid w:val="00415C1B"/>
    <w:rsid w:val="00415EF2"/>
    <w:rsid w:val="004164DF"/>
    <w:rsid w:val="00416D4D"/>
    <w:rsid w:val="004174D4"/>
    <w:rsid w:val="0042016B"/>
    <w:rsid w:val="00420211"/>
    <w:rsid w:val="004214B9"/>
    <w:rsid w:val="00421D0A"/>
    <w:rsid w:val="00424719"/>
    <w:rsid w:val="00424F78"/>
    <w:rsid w:val="004255DD"/>
    <w:rsid w:val="004256DE"/>
    <w:rsid w:val="00425B5B"/>
    <w:rsid w:val="00426302"/>
    <w:rsid w:val="00426B64"/>
    <w:rsid w:val="00426B69"/>
    <w:rsid w:val="004270D3"/>
    <w:rsid w:val="0042765A"/>
    <w:rsid w:val="00427717"/>
    <w:rsid w:val="00427783"/>
    <w:rsid w:val="00427917"/>
    <w:rsid w:val="00427A5B"/>
    <w:rsid w:val="00427A87"/>
    <w:rsid w:val="00430939"/>
    <w:rsid w:val="00430A68"/>
    <w:rsid w:val="00432541"/>
    <w:rsid w:val="00433462"/>
    <w:rsid w:val="00433532"/>
    <w:rsid w:val="00434108"/>
    <w:rsid w:val="0043497A"/>
    <w:rsid w:val="00435389"/>
    <w:rsid w:val="00435831"/>
    <w:rsid w:val="00435EBF"/>
    <w:rsid w:val="004362DE"/>
    <w:rsid w:val="00436ED2"/>
    <w:rsid w:val="00437763"/>
    <w:rsid w:val="00440863"/>
    <w:rsid w:val="00440FF2"/>
    <w:rsid w:val="004410EF"/>
    <w:rsid w:val="00441543"/>
    <w:rsid w:val="00441705"/>
    <w:rsid w:val="004417B2"/>
    <w:rsid w:val="0044213A"/>
    <w:rsid w:val="004423B7"/>
    <w:rsid w:val="00442492"/>
    <w:rsid w:val="0044263E"/>
    <w:rsid w:val="00442A9E"/>
    <w:rsid w:val="004430FF"/>
    <w:rsid w:val="00443C5B"/>
    <w:rsid w:val="004446DC"/>
    <w:rsid w:val="0044486E"/>
    <w:rsid w:val="00444A24"/>
    <w:rsid w:val="00444C1D"/>
    <w:rsid w:val="00445189"/>
    <w:rsid w:val="004454B1"/>
    <w:rsid w:val="00445634"/>
    <w:rsid w:val="004456CB"/>
    <w:rsid w:val="00446A96"/>
    <w:rsid w:val="004475CB"/>
    <w:rsid w:val="004478E2"/>
    <w:rsid w:val="00447E72"/>
    <w:rsid w:val="00450198"/>
    <w:rsid w:val="00450571"/>
    <w:rsid w:val="004506CB"/>
    <w:rsid w:val="004507AC"/>
    <w:rsid w:val="004509A3"/>
    <w:rsid w:val="00450BFB"/>
    <w:rsid w:val="00450EEC"/>
    <w:rsid w:val="004516E6"/>
    <w:rsid w:val="00451A74"/>
    <w:rsid w:val="00452455"/>
    <w:rsid w:val="00453BC7"/>
    <w:rsid w:val="00454C10"/>
    <w:rsid w:val="00454EB3"/>
    <w:rsid w:val="00455894"/>
    <w:rsid w:val="00455A27"/>
    <w:rsid w:val="0045708E"/>
    <w:rsid w:val="00457373"/>
    <w:rsid w:val="004574F1"/>
    <w:rsid w:val="00457503"/>
    <w:rsid w:val="00457799"/>
    <w:rsid w:val="00460FEE"/>
    <w:rsid w:val="00462FC3"/>
    <w:rsid w:val="00463257"/>
    <w:rsid w:val="00463EAC"/>
    <w:rsid w:val="0046412A"/>
    <w:rsid w:val="004643DD"/>
    <w:rsid w:val="0046495A"/>
    <w:rsid w:val="00464B57"/>
    <w:rsid w:val="00464C2C"/>
    <w:rsid w:val="00465104"/>
    <w:rsid w:val="00465B3A"/>
    <w:rsid w:val="00465E3F"/>
    <w:rsid w:val="00466C45"/>
    <w:rsid w:val="00466D35"/>
    <w:rsid w:val="004677C0"/>
    <w:rsid w:val="004712E4"/>
    <w:rsid w:val="00471455"/>
    <w:rsid w:val="0047171A"/>
    <w:rsid w:val="00471DBB"/>
    <w:rsid w:val="0047252C"/>
    <w:rsid w:val="00472893"/>
    <w:rsid w:val="00474B92"/>
    <w:rsid w:val="00475143"/>
    <w:rsid w:val="0047593C"/>
    <w:rsid w:val="0047689A"/>
    <w:rsid w:val="00477000"/>
    <w:rsid w:val="004774ED"/>
    <w:rsid w:val="0047760C"/>
    <w:rsid w:val="004776E1"/>
    <w:rsid w:val="00477A53"/>
    <w:rsid w:val="00480303"/>
    <w:rsid w:val="00480394"/>
    <w:rsid w:val="00480851"/>
    <w:rsid w:val="0048089E"/>
    <w:rsid w:val="00481717"/>
    <w:rsid w:val="004822ED"/>
    <w:rsid w:val="004827DD"/>
    <w:rsid w:val="004839E1"/>
    <w:rsid w:val="00483C9E"/>
    <w:rsid w:val="00486502"/>
    <w:rsid w:val="00487681"/>
    <w:rsid w:val="00487DDE"/>
    <w:rsid w:val="00490930"/>
    <w:rsid w:val="00490B10"/>
    <w:rsid w:val="00490D35"/>
    <w:rsid w:val="004917B0"/>
    <w:rsid w:val="00491E4F"/>
    <w:rsid w:val="00491E5C"/>
    <w:rsid w:val="004920F9"/>
    <w:rsid w:val="0049215E"/>
    <w:rsid w:val="0049234E"/>
    <w:rsid w:val="00492A3C"/>
    <w:rsid w:val="00492F88"/>
    <w:rsid w:val="00493B59"/>
    <w:rsid w:val="004945A5"/>
    <w:rsid w:val="004951C8"/>
    <w:rsid w:val="00495BB0"/>
    <w:rsid w:val="00495BC0"/>
    <w:rsid w:val="00496187"/>
    <w:rsid w:val="00496BA5"/>
    <w:rsid w:val="004A075B"/>
    <w:rsid w:val="004A142A"/>
    <w:rsid w:val="004A2012"/>
    <w:rsid w:val="004A24F5"/>
    <w:rsid w:val="004A2F24"/>
    <w:rsid w:val="004A3118"/>
    <w:rsid w:val="004A3E07"/>
    <w:rsid w:val="004A43FA"/>
    <w:rsid w:val="004A47F6"/>
    <w:rsid w:val="004A49B1"/>
    <w:rsid w:val="004A4DE7"/>
    <w:rsid w:val="004A4DF0"/>
    <w:rsid w:val="004A52E7"/>
    <w:rsid w:val="004A541C"/>
    <w:rsid w:val="004A63E7"/>
    <w:rsid w:val="004A6A07"/>
    <w:rsid w:val="004A6E97"/>
    <w:rsid w:val="004A7FFC"/>
    <w:rsid w:val="004B05E6"/>
    <w:rsid w:val="004B1970"/>
    <w:rsid w:val="004B2716"/>
    <w:rsid w:val="004B2ED5"/>
    <w:rsid w:val="004B3408"/>
    <w:rsid w:val="004B4B44"/>
    <w:rsid w:val="004B4BD9"/>
    <w:rsid w:val="004B5109"/>
    <w:rsid w:val="004B5315"/>
    <w:rsid w:val="004B5651"/>
    <w:rsid w:val="004B66F8"/>
    <w:rsid w:val="004B6E5D"/>
    <w:rsid w:val="004B7900"/>
    <w:rsid w:val="004B7BE6"/>
    <w:rsid w:val="004B7D0A"/>
    <w:rsid w:val="004B7F42"/>
    <w:rsid w:val="004B7F8B"/>
    <w:rsid w:val="004C020D"/>
    <w:rsid w:val="004C0BBE"/>
    <w:rsid w:val="004C0FAC"/>
    <w:rsid w:val="004C12A4"/>
    <w:rsid w:val="004C144C"/>
    <w:rsid w:val="004C1A6C"/>
    <w:rsid w:val="004C207E"/>
    <w:rsid w:val="004C23E4"/>
    <w:rsid w:val="004C3B42"/>
    <w:rsid w:val="004C4FB1"/>
    <w:rsid w:val="004C5AED"/>
    <w:rsid w:val="004C5C99"/>
    <w:rsid w:val="004C5CEB"/>
    <w:rsid w:val="004C5FA4"/>
    <w:rsid w:val="004C6612"/>
    <w:rsid w:val="004C68B2"/>
    <w:rsid w:val="004C6C93"/>
    <w:rsid w:val="004C7742"/>
    <w:rsid w:val="004D00BF"/>
    <w:rsid w:val="004D12F7"/>
    <w:rsid w:val="004D14D6"/>
    <w:rsid w:val="004D167F"/>
    <w:rsid w:val="004D1C46"/>
    <w:rsid w:val="004D1F28"/>
    <w:rsid w:val="004D20CA"/>
    <w:rsid w:val="004D2F7B"/>
    <w:rsid w:val="004D363B"/>
    <w:rsid w:val="004D375A"/>
    <w:rsid w:val="004D3FEE"/>
    <w:rsid w:val="004D49FD"/>
    <w:rsid w:val="004D51ED"/>
    <w:rsid w:val="004D62ED"/>
    <w:rsid w:val="004D69C1"/>
    <w:rsid w:val="004D6BEA"/>
    <w:rsid w:val="004D6E89"/>
    <w:rsid w:val="004D7E0D"/>
    <w:rsid w:val="004E0896"/>
    <w:rsid w:val="004E19F7"/>
    <w:rsid w:val="004E1DB0"/>
    <w:rsid w:val="004E2307"/>
    <w:rsid w:val="004E257A"/>
    <w:rsid w:val="004E371E"/>
    <w:rsid w:val="004E3728"/>
    <w:rsid w:val="004E3E8B"/>
    <w:rsid w:val="004E531E"/>
    <w:rsid w:val="004E581E"/>
    <w:rsid w:val="004E5991"/>
    <w:rsid w:val="004E650C"/>
    <w:rsid w:val="004E65CD"/>
    <w:rsid w:val="004F004C"/>
    <w:rsid w:val="004F008A"/>
    <w:rsid w:val="004F035B"/>
    <w:rsid w:val="004F07EF"/>
    <w:rsid w:val="004F0CF5"/>
    <w:rsid w:val="004F0EAE"/>
    <w:rsid w:val="004F0F4D"/>
    <w:rsid w:val="004F1434"/>
    <w:rsid w:val="004F2016"/>
    <w:rsid w:val="004F225C"/>
    <w:rsid w:val="004F256A"/>
    <w:rsid w:val="004F3BE8"/>
    <w:rsid w:val="004F5066"/>
    <w:rsid w:val="004F672F"/>
    <w:rsid w:val="004F6A5F"/>
    <w:rsid w:val="004F6DC0"/>
    <w:rsid w:val="004F7318"/>
    <w:rsid w:val="00500238"/>
    <w:rsid w:val="00501144"/>
    <w:rsid w:val="005011C1"/>
    <w:rsid w:val="005014B1"/>
    <w:rsid w:val="0050157D"/>
    <w:rsid w:val="00501D9F"/>
    <w:rsid w:val="00501DD5"/>
    <w:rsid w:val="00502420"/>
    <w:rsid w:val="005026BA"/>
    <w:rsid w:val="005031BB"/>
    <w:rsid w:val="00504546"/>
    <w:rsid w:val="00504FD7"/>
    <w:rsid w:val="005050D3"/>
    <w:rsid w:val="00505452"/>
    <w:rsid w:val="0050580C"/>
    <w:rsid w:val="0050622D"/>
    <w:rsid w:val="005068B6"/>
    <w:rsid w:val="00507237"/>
    <w:rsid w:val="005079CD"/>
    <w:rsid w:val="00507BC7"/>
    <w:rsid w:val="00507E60"/>
    <w:rsid w:val="0051009D"/>
    <w:rsid w:val="0051061E"/>
    <w:rsid w:val="005106ED"/>
    <w:rsid w:val="0051147C"/>
    <w:rsid w:val="00511676"/>
    <w:rsid w:val="005116A4"/>
    <w:rsid w:val="005117DA"/>
    <w:rsid w:val="00511B26"/>
    <w:rsid w:val="00511D14"/>
    <w:rsid w:val="005138D3"/>
    <w:rsid w:val="00515AFE"/>
    <w:rsid w:val="00515C31"/>
    <w:rsid w:val="00516129"/>
    <w:rsid w:val="005174EC"/>
    <w:rsid w:val="005175AA"/>
    <w:rsid w:val="00520081"/>
    <w:rsid w:val="005201A9"/>
    <w:rsid w:val="00520EAE"/>
    <w:rsid w:val="005210AF"/>
    <w:rsid w:val="00521130"/>
    <w:rsid w:val="00522011"/>
    <w:rsid w:val="00522CD5"/>
    <w:rsid w:val="00523201"/>
    <w:rsid w:val="005236AD"/>
    <w:rsid w:val="005239E1"/>
    <w:rsid w:val="005258BD"/>
    <w:rsid w:val="00526C53"/>
    <w:rsid w:val="00527019"/>
    <w:rsid w:val="005273B7"/>
    <w:rsid w:val="00530299"/>
    <w:rsid w:val="00530F72"/>
    <w:rsid w:val="00531ABE"/>
    <w:rsid w:val="00532092"/>
    <w:rsid w:val="005326CF"/>
    <w:rsid w:val="00532798"/>
    <w:rsid w:val="005329FC"/>
    <w:rsid w:val="00532F93"/>
    <w:rsid w:val="0053337E"/>
    <w:rsid w:val="0053354E"/>
    <w:rsid w:val="00533F3A"/>
    <w:rsid w:val="00533FA2"/>
    <w:rsid w:val="00534A1C"/>
    <w:rsid w:val="00535D06"/>
    <w:rsid w:val="005366C1"/>
    <w:rsid w:val="005374CE"/>
    <w:rsid w:val="00537E82"/>
    <w:rsid w:val="00540521"/>
    <w:rsid w:val="00540773"/>
    <w:rsid w:val="005407FE"/>
    <w:rsid w:val="00541769"/>
    <w:rsid w:val="005418FE"/>
    <w:rsid w:val="00541BD4"/>
    <w:rsid w:val="00541F27"/>
    <w:rsid w:val="00542032"/>
    <w:rsid w:val="00542349"/>
    <w:rsid w:val="0054242B"/>
    <w:rsid w:val="005427FC"/>
    <w:rsid w:val="00542BEF"/>
    <w:rsid w:val="00542F2D"/>
    <w:rsid w:val="00543902"/>
    <w:rsid w:val="00543F48"/>
    <w:rsid w:val="005444B1"/>
    <w:rsid w:val="0054452C"/>
    <w:rsid w:val="00544845"/>
    <w:rsid w:val="005450E9"/>
    <w:rsid w:val="00546021"/>
    <w:rsid w:val="005466EC"/>
    <w:rsid w:val="0054673D"/>
    <w:rsid w:val="005475EA"/>
    <w:rsid w:val="00547DD9"/>
    <w:rsid w:val="0055078C"/>
    <w:rsid w:val="00550F53"/>
    <w:rsid w:val="00551158"/>
    <w:rsid w:val="005516A9"/>
    <w:rsid w:val="00551750"/>
    <w:rsid w:val="005517BD"/>
    <w:rsid w:val="00551D9E"/>
    <w:rsid w:val="0055358D"/>
    <w:rsid w:val="005536EA"/>
    <w:rsid w:val="0055409B"/>
    <w:rsid w:val="00554106"/>
    <w:rsid w:val="005545F1"/>
    <w:rsid w:val="005545F5"/>
    <w:rsid w:val="00556437"/>
    <w:rsid w:val="00556574"/>
    <w:rsid w:val="00556682"/>
    <w:rsid w:val="005568CB"/>
    <w:rsid w:val="00556B0E"/>
    <w:rsid w:val="00556BFB"/>
    <w:rsid w:val="00556CBA"/>
    <w:rsid w:val="00557A93"/>
    <w:rsid w:val="00557D15"/>
    <w:rsid w:val="00557EE0"/>
    <w:rsid w:val="00560751"/>
    <w:rsid w:val="00560877"/>
    <w:rsid w:val="0056116C"/>
    <w:rsid w:val="00561B71"/>
    <w:rsid w:val="0056270E"/>
    <w:rsid w:val="005627CA"/>
    <w:rsid w:val="00562E65"/>
    <w:rsid w:val="00562EA0"/>
    <w:rsid w:val="0056326D"/>
    <w:rsid w:val="00563C64"/>
    <w:rsid w:val="00563F77"/>
    <w:rsid w:val="005640C3"/>
    <w:rsid w:val="005642FF"/>
    <w:rsid w:val="00564467"/>
    <w:rsid w:val="00564747"/>
    <w:rsid w:val="00564D3B"/>
    <w:rsid w:val="00564D59"/>
    <w:rsid w:val="00565549"/>
    <w:rsid w:val="00565EAD"/>
    <w:rsid w:val="005668CE"/>
    <w:rsid w:val="00566FBF"/>
    <w:rsid w:val="0056737D"/>
    <w:rsid w:val="0056790E"/>
    <w:rsid w:val="00570114"/>
    <w:rsid w:val="0057078B"/>
    <w:rsid w:val="0057081F"/>
    <w:rsid w:val="00570CB8"/>
    <w:rsid w:val="0057166F"/>
    <w:rsid w:val="00571DCF"/>
    <w:rsid w:val="00571F40"/>
    <w:rsid w:val="00572600"/>
    <w:rsid w:val="00572DDB"/>
    <w:rsid w:val="00574572"/>
    <w:rsid w:val="005749DC"/>
    <w:rsid w:val="005749E9"/>
    <w:rsid w:val="00575E00"/>
    <w:rsid w:val="00576FFE"/>
    <w:rsid w:val="00577275"/>
    <w:rsid w:val="005804C9"/>
    <w:rsid w:val="00582093"/>
    <w:rsid w:val="0058210C"/>
    <w:rsid w:val="0058325F"/>
    <w:rsid w:val="005845D1"/>
    <w:rsid w:val="005850D3"/>
    <w:rsid w:val="00585384"/>
    <w:rsid w:val="00585A12"/>
    <w:rsid w:val="00585D70"/>
    <w:rsid w:val="00586096"/>
    <w:rsid w:val="005864D6"/>
    <w:rsid w:val="00586A17"/>
    <w:rsid w:val="005876BB"/>
    <w:rsid w:val="00587AC2"/>
    <w:rsid w:val="00587C1C"/>
    <w:rsid w:val="00590189"/>
    <w:rsid w:val="00591168"/>
    <w:rsid w:val="005926AF"/>
    <w:rsid w:val="00592F9D"/>
    <w:rsid w:val="00593439"/>
    <w:rsid w:val="00593A85"/>
    <w:rsid w:val="00593AEB"/>
    <w:rsid w:val="0059417E"/>
    <w:rsid w:val="00594D07"/>
    <w:rsid w:val="00594E58"/>
    <w:rsid w:val="0059538B"/>
    <w:rsid w:val="00595627"/>
    <w:rsid w:val="005957AC"/>
    <w:rsid w:val="00595993"/>
    <w:rsid w:val="00595C4E"/>
    <w:rsid w:val="005969FB"/>
    <w:rsid w:val="00596CC3"/>
    <w:rsid w:val="00597F4A"/>
    <w:rsid w:val="005A0374"/>
    <w:rsid w:val="005A046D"/>
    <w:rsid w:val="005A13BB"/>
    <w:rsid w:val="005A16CE"/>
    <w:rsid w:val="005A21FF"/>
    <w:rsid w:val="005A28A3"/>
    <w:rsid w:val="005A2927"/>
    <w:rsid w:val="005A306A"/>
    <w:rsid w:val="005A34A0"/>
    <w:rsid w:val="005A41B4"/>
    <w:rsid w:val="005A4708"/>
    <w:rsid w:val="005A4727"/>
    <w:rsid w:val="005A4B81"/>
    <w:rsid w:val="005A4EA5"/>
    <w:rsid w:val="005A53C0"/>
    <w:rsid w:val="005A565D"/>
    <w:rsid w:val="005A5FFB"/>
    <w:rsid w:val="005A63F3"/>
    <w:rsid w:val="005A6498"/>
    <w:rsid w:val="005A65AB"/>
    <w:rsid w:val="005A6687"/>
    <w:rsid w:val="005A6BE0"/>
    <w:rsid w:val="005A6DC6"/>
    <w:rsid w:val="005A7303"/>
    <w:rsid w:val="005A75EE"/>
    <w:rsid w:val="005B0305"/>
    <w:rsid w:val="005B0488"/>
    <w:rsid w:val="005B061B"/>
    <w:rsid w:val="005B0B27"/>
    <w:rsid w:val="005B10ED"/>
    <w:rsid w:val="005B1451"/>
    <w:rsid w:val="005B2081"/>
    <w:rsid w:val="005B22B1"/>
    <w:rsid w:val="005B247E"/>
    <w:rsid w:val="005B25D6"/>
    <w:rsid w:val="005B35A4"/>
    <w:rsid w:val="005B4145"/>
    <w:rsid w:val="005B4893"/>
    <w:rsid w:val="005B4C6B"/>
    <w:rsid w:val="005B5335"/>
    <w:rsid w:val="005B5DF8"/>
    <w:rsid w:val="005B5EB5"/>
    <w:rsid w:val="005B5FA7"/>
    <w:rsid w:val="005B5FDF"/>
    <w:rsid w:val="005B6B47"/>
    <w:rsid w:val="005B779A"/>
    <w:rsid w:val="005B7C50"/>
    <w:rsid w:val="005B7DBC"/>
    <w:rsid w:val="005C002F"/>
    <w:rsid w:val="005C003B"/>
    <w:rsid w:val="005C0334"/>
    <w:rsid w:val="005C18E6"/>
    <w:rsid w:val="005C1F6F"/>
    <w:rsid w:val="005C1FC4"/>
    <w:rsid w:val="005C2203"/>
    <w:rsid w:val="005C252D"/>
    <w:rsid w:val="005C277B"/>
    <w:rsid w:val="005C28BE"/>
    <w:rsid w:val="005C2971"/>
    <w:rsid w:val="005C2C39"/>
    <w:rsid w:val="005C2D0D"/>
    <w:rsid w:val="005C44EE"/>
    <w:rsid w:val="005C4C3A"/>
    <w:rsid w:val="005C61FE"/>
    <w:rsid w:val="005C6351"/>
    <w:rsid w:val="005C6BFF"/>
    <w:rsid w:val="005C6FEC"/>
    <w:rsid w:val="005D02D8"/>
    <w:rsid w:val="005D0C91"/>
    <w:rsid w:val="005D0F74"/>
    <w:rsid w:val="005D166C"/>
    <w:rsid w:val="005D1A85"/>
    <w:rsid w:val="005D1F24"/>
    <w:rsid w:val="005D2123"/>
    <w:rsid w:val="005D2649"/>
    <w:rsid w:val="005D2853"/>
    <w:rsid w:val="005D3108"/>
    <w:rsid w:val="005D3236"/>
    <w:rsid w:val="005D36F3"/>
    <w:rsid w:val="005D4011"/>
    <w:rsid w:val="005D4A63"/>
    <w:rsid w:val="005D55A3"/>
    <w:rsid w:val="005D58F4"/>
    <w:rsid w:val="005D6094"/>
    <w:rsid w:val="005D6D2A"/>
    <w:rsid w:val="005D7074"/>
    <w:rsid w:val="005E005A"/>
    <w:rsid w:val="005E017B"/>
    <w:rsid w:val="005E095C"/>
    <w:rsid w:val="005E0961"/>
    <w:rsid w:val="005E09DF"/>
    <w:rsid w:val="005E0C3B"/>
    <w:rsid w:val="005E0EE1"/>
    <w:rsid w:val="005E1013"/>
    <w:rsid w:val="005E1099"/>
    <w:rsid w:val="005E1956"/>
    <w:rsid w:val="005E1B47"/>
    <w:rsid w:val="005E1B63"/>
    <w:rsid w:val="005E1EB0"/>
    <w:rsid w:val="005E2006"/>
    <w:rsid w:val="005E22D1"/>
    <w:rsid w:val="005E324E"/>
    <w:rsid w:val="005E37A4"/>
    <w:rsid w:val="005E3909"/>
    <w:rsid w:val="005E3984"/>
    <w:rsid w:val="005E3E32"/>
    <w:rsid w:val="005E465C"/>
    <w:rsid w:val="005E4B92"/>
    <w:rsid w:val="005E4DF6"/>
    <w:rsid w:val="005E5C24"/>
    <w:rsid w:val="005E5F15"/>
    <w:rsid w:val="005E64A2"/>
    <w:rsid w:val="005E6603"/>
    <w:rsid w:val="005E6901"/>
    <w:rsid w:val="005E6B10"/>
    <w:rsid w:val="005E6C99"/>
    <w:rsid w:val="005E7414"/>
    <w:rsid w:val="005E79EF"/>
    <w:rsid w:val="005F0005"/>
    <w:rsid w:val="005F036F"/>
    <w:rsid w:val="005F118D"/>
    <w:rsid w:val="005F31A6"/>
    <w:rsid w:val="005F365E"/>
    <w:rsid w:val="005F3A15"/>
    <w:rsid w:val="005F4BE4"/>
    <w:rsid w:val="005F5747"/>
    <w:rsid w:val="005F5DAC"/>
    <w:rsid w:val="005F6FE9"/>
    <w:rsid w:val="005F7971"/>
    <w:rsid w:val="005F7C6D"/>
    <w:rsid w:val="006003CD"/>
    <w:rsid w:val="0060129E"/>
    <w:rsid w:val="00602046"/>
    <w:rsid w:val="0060212C"/>
    <w:rsid w:val="006026EE"/>
    <w:rsid w:val="0060285E"/>
    <w:rsid w:val="00603977"/>
    <w:rsid w:val="00604211"/>
    <w:rsid w:val="00605549"/>
    <w:rsid w:val="00605672"/>
    <w:rsid w:val="0060650A"/>
    <w:rsid w:val="006070B6"/>
    <w:rsid w:val="006070E8"/>
    <w:rsid w:val="00607D3A"/>
    <w:rsid w:val="00607E42"/>
    <w:rsid w:val="00610977"/>
    <w:rsid w:val="00611064"/>
    <w:rsid w:val="00611379"/>
    <w:rsid w:val="006115C6"/>
    <w:rsid w:val="00611E77"/>
    <w:rsid w:val="006121D5"/>
    <w:rsid w:val="00615252"/>
    <w:rsid w:val="00615648"/>
    <w:rsid w:val="00615D16"/>
    <w:rsid w:val="00615DBA"/>
    <w:rsid w:val="00615FEF"/>
    <w:rsid w:val="006163B1"/>
    <w:rsid w:val="00616474"/>
    <w:rsid w:val="00616626"/>
    <w:rsid w:val="0062016F"/>
    <w:rsid w:val="00620DC9"/>
    <w:rsid w:val="00621359"/>
    <w:rsid w:val="00621981"/>
    <w:rsid w:val="0062295F"/>
    <w:rsid w:val="00622BE7"/>
    <w:rsid w:val="00623CB3"/>
    <w:rsid w:val="00623E4D"/>
    <w:rsid w:val="006243B2"/>
    <w:rsid w:val="0062455A"/>
    <w:rsid w:val="00625BFE"/>
    <w:rsid w:val="00627162"/>
    <w:rsid w:val="006272A7"/>
    <w:rsid w:val="0062736D"/>
    <w:rsid w:val="0062740C"/>
    <w:rsid w:val="00630264"/>
    <w:rsid w:val="0063063D"/>
    <w:rsid w:val="006308F2"/>
    <w:rsid w:val="00630C6A"/>
    <w:rsid w:val="00630E73"/>
    <w:rsid w:val="0063132E"/>
    <w:rsid w:val="006313B5"/>
    <w:rsid w:val="00631641"/>
    <w:rsid w:val="00632A6D"/>
    <w:rsid w:val="00632DA3"/>
    <w:rsid w:val="00632F4D"/>
    <w:rsid w:val="0063324A"/>
    <w:rsid w:val="00633330"/>
    <w:rsid w:val="006335A0"/>
    <w:rsid w:val="00633C83"/>
    <w:rsid w:val="0063411C"/>
    <w:rsid w:val="00634143"/>
    <w:rsid w:val="0063472D"/>
    <w:rsid w:val="00634B15"/>
    <w:rsid w:val="00634DDC"/>
    <w:rsid w:val="00634F7E"/>
    <w:rsid w:val="00635041"/>
    <w:rsid w:val="00635719"/>
    <w:rsid w:val="00636097"/>
    <w:rsid w:val="0063688F"/>
    <w:rsid w:val="00636FE9"/>
    <w:rsid w:val="00637A38"/>
    <w:rsid w:val="00640C7D"/>
    <w:rsid w:val="00640F47"/>
    <w:rsid w:val="006410CE"/>
    <w:rsid w:val="006412A4"/>
    <w:rsid w:val="00641F6D"/>
    <w:rsid w:val="00642067"/>
    <w:rsid w:val="00642C60"/>
    <w:rsid w:val="00643117"/>
    <w:rsid w:val="00643F23"/>
    <w:rsid w:val="0064427B"/>
    <w:rsid w:val="006444E2"/>
    <w:rsid w:val="006445B7"/>
    <w:rsid w:val="00644699"/>
    <w:rsid w:val="006446BE"/>
    <w:rsid w:val="006446F8"/>
    <w:rsid w:val="00645424"/>
    <w:rsid w:val="0064549D"/>
    <w:rsid w:val="00645645"/>
    <w:rsid w:val="00645AF2"/>
    <w:rsid w:val="00646E50"/>
    <w:rsid w:val="006472E9"/>
    <w:rsid w:val="006477A6"/>
    <w:rsid w:val="00650BDD"/>
    <w:rsid w:val="00650C59"/>
    <w:rsid w:val="00651FBB"/>
    <w:rsid w:val="0065237D"/>
    <w:rsid w:val="00652457"/>
    <w:rsid w:val="006525C2"/>
    <w:rsid w:val="00652D33"/>
    <w:rsid w:val="00652F4B"/>
    <w:rsid w:val="00653DEF"/>
    <w:rsid w:val="00653E60"/>
    <w:rsid w:val="00654A14"/>
    <w:rsid w:val="00654AAC"/>
    <w:rsid w:val="00654AB5"/>
    <w:rsid w:val="00654CA3"/>
    <w:rsid w:val="00654F49"/>
    <w:rsid w:val="0065518C"/>
    <w:rsid w:val="0065612F"/>
    <w:rsid w:val="006563B2"/>
    <w:rsid w:val="006568BE"/>
    <w:rsid w:val="00657320"/>
    <w:rsid w:val="006579D4"/>
    <w:rsid w:val="00657F9F"/>
    <w:rsid w:val="006601E3"/>
    <w:rsid w:val="00660CAB"/>
    <w:rsid w:val="00661797"/>
    <w:rsid w:val="0066261F"/>
    <w:rsid w:val="0066365D"/>
    <w:rsid w:val="00663C4D"/>
    <w:rsid w:val="00663D91"/>
    <w:rsid w:val="00663FD9"/>
    <w:rsid w:val="0066430C"/>
    <w:rsid w:val="00664A8A"/>
    <w:rsid w:val="00664B88"/>
    <w:rsid w:val="00666D14"/>
    <w:rsid w:val="006707CA"/>
    <w:rsid w:val="00670C64"/>
    <w:rsid w:val="006714DB"/>
    <w:rsid w:val="006716BB"/>
    <w:rsid w:val="0067198C"/>
    <w:rsid w:val="00671AD0"/>
    <w:rsid w:val="00671CF8"/>
    <w:rsid w:val="00671E42"/>
    <w:rsid w:val="00672DC2"/>
    <w:rsid w:val="00672FB2"/>
    <w:rsid w:val="00673472"/>
    <w:rsid w:val="00673BD3"/>
    <w:rsid w:val="00673E2A"/>
    <w:rsid w:val="006742E1"/>
    <w:rsid w:val="0067471E"/>
    <w:rsid w:val="00675B14"/>
    <w:rsid w:val="0067654F"/>
    <w:rsid w:val="0067696C"/>
    <w:rsid w:val="006774D3"/>
    <w:rsid w:val="00677AC3"/>
    <w:rsid w:val="00677CB9"/>
    <w:rsid w:val="006803F6"/>
    <w:rsid w:val="0068064A"/>
    <w:rsid w:val="00680A49"/>
    <w:rsid w:val="00680B52"/>
    <w:rsid w:val="00680D72"/>
    <w:rsid w:val="00681BFD"/>
    <w:rsid w:val="00681F14"/>
    <w:rsid w:val="00682270"/>
    <w:rsid w:val="00683603"/>
    <w:rsid w:val="006840D2"/>
    <w:rsid w:val="006850CB"/>
    <w:rsid w:val="0068529E"/>
    <w:rsid w:val="006861C2"/>
    <w:rsid w:val="00686281"/>
    <w:rsid w:val="00686F08"/>
    <w:rsid w:val="00687A9D"/>
    <w:rsid w:val="0069027F"/>
    <w:rsid w:val="006910A8"/>
    <w:rsid w:val="00692098"/>
    <w:rsid w:val="00692AD0"/>
    <w:rsid w:val="00692F72"/>
    <w:rsid w:val="00693B6A"/>
    <w:rsid w:val="00693D1F"/>
    <w:rsid w:val="0069440E"/>
    <w:rsid w:val="006949EF"/>
    <w:rsid w:val="00694BEC"/>
    <w:rsid w:val="006961A5"/>
    <w:rsid w:val="00696216"/>
    <w:rsid w:val="00696513"/>
    <w:rsid w:val="00696A5F"/>
    <w:rsid w:val="006970F6"/>
    <w:rsid w:val="00697D10"/>
    <w:rsid w:val="00697F46"/>
    <w:rsid w:val="006A0661"/>
    <w:rsid w:val="006A11AE"/>
    <w:rsid w:val="006A1E12"/>
    <w:rsid w:val="006A3B65"/>
    <w:rsid w:val="006A417F"/>
    <w:rsid w:val="006A5DE7"/>
    <w:rsid w:val="006A6484"/>
    <w:rsid w:val="006A6733"/>
    <w:rsid w:val="006A6BB0"/>
    <w:rsid w:val="006A7F8D"/>
    <w:rsid w:val="006B148E"/>
    <w:rsid w:val="006B2488"/>
    <w:rsid w:val="006B27F2"/>
    <w:rsid w:val="006B2FD9"/>
    <w:rsid w:val="006B3283"/>
    <w:rsid w:val="006B34E6"/>
    <w:rsid w:val="006B3A19"/>
    <w:rsid w:val="006B3F24"/>
    <w:rsid w:val="006B5219"/>
    <w:rsid w:val="006B5F38"/>
    <w:rsid w:val="006B6B07"/>
    <w:rsid w:val="006B6E23"/>
    <w:rsid w:val="006B6E3D"/>
    <w:rsid w:val="006B6F7E"/>
    <w:rsid w:val="006B70D2"/>
    <w:rsid w:val="006C07F6"/>
    <w:rsid w:val="006C1568"/>
    <w:rsid w:val="006C35F3"/>
    <w:rsid w:val="006C3D86"/>
    <w:rsid w:val="006C4697"/>
    <w:rsid w:val="006C48A4"/>
    <w:rsid w:val="006C4A5F"/>
    <w:rsid w:val="006C4D1B"/>
    <w:rsid w:val="006C699F"/>
    <w:rsid w:val="006C69A1"/>
    <w:rsid w:val="006C6CA1"/>
    <w:rsid w:val="006C6D96"/>
    <w:rsid w:val="006D0395"/>
    <w:rsid w:val="006D0DB9"/>
    <w:rsid w:val="006D208B"/>
    <w:rsid w:val="006D20AE"/>
    <w:rsid w:val="006D273D"/>
    <w:rsid w:val="006D3B8E"/>
    <w:rsid w:val="006D3F4B"/>
    <w:rsid w:val="006D40FC"/>
    <w:rsid w:val="006D410E"/>
    <w:rsid w:val="006D4242"/>
    <w:rsid w:val="006D425B"/>
    <w:rsid w:val="006D4A6D"/>
    <w:rsid w:val="006D4EBC"/>
    <w:rsid w:val="006D56E4"/>
    <w:rsid w:val="006D57A8"/>
    <w:rsid w:val="006D5959"/>
    <w:rsid w:val="006D672D"/>
    <w:rsid w:val="006D6BEC"/>
    <w:rsid w:val="006D6C3E"/>
    <w:rsid w:val="006D6CA8"/>
    <w:rsid w:val="006D7D22"/>
    <w:rsid w:val="006E00EF"/>
    <w:rsid w:val="006E0675"/>
    <w:rsid w:val="006E0C69"/>
    <w:rsid w:val="006E0F36"/>
    <w:rsid w:val="006E0FCC"/>
    <w:rsid w:val="006E16CE"/>
    <w:rsid w:val="006E1841"/>
    <w:rsid w:val="006E1C77"/>
    <w:rsid w:val="006E27B4"/>
    <w:rsid w:val="006E29F2"/>
    <w:rsid w:val="006E2FCC"/>
    <w:rsid w:val="006E3EB7"/>
    <w:rsid w:val="006E3F31"/>
    <w:rsid w:val="006E4377"/>
    <w:rsid w:val="006E4484"/>
    <w:rsid w:val="006E4495"/>
    <w:rsid w:val="006E45C0"/>
    <w:rsid w:val="006E61C6"/>
    <w:rsid w:val="006E6477"/>
    <w:rsid w:val="006E6EE4"/>
    <w:rsid w:val="006F0473"/>
    <w:rsid w:val="006F0A9B"/>
    <w:rsid w:val="006F1D4B"/>
    <w:rsid w:val="006F417E"/>
    <w:rsid w:val="006F4EAB"/>
    <w:rsid w:val="006F5BB7"/>
    <w:rsid w:val="006F6DC7"/>
    <w:rsid w:val="006F71FD"/>
    <w:rsid w:val="006F7B85"/>
    <w:rsid w:val="006F7BD7"/>
    <w:rsid w:val="00700447"/>
    <w:rsid w:val="00700867"/>
    <w:rsid w:val="0070153D"/>
    <w:rsid w:val="00701720"/>
    <w:rsid w:val="007017AA"/>
    <w:rsid w:val="0070295F"/>
    <w:rsid w:val="00703037"/>
    <w:rsid w:val="00703285"/>
    <w:rsid w:val="007033D2"/>
    <w:rsid w:val="00705AE9"/>
    <w:rsid w:val="00706042"/>
    <w:rsid w:val="00706637"/>
    <w:rsid w:val="007069BF"/>
    <w:rsid w:val="00706D13"/>
    <w:rsid w:val="00706D30"/>
    <w:rsid w:val="0070792D"/>
    <w:rsid w:val="00707CB3"/>
    <w:rsid w:val="00707D3D"/>
    <w:rsid w:val="00710491"/>
    <w:rsid w:val="00710625"/>
    <w:rsid w:val="00710E1C"/>
    <w:rsid w:val="00710E46"/>
    <w:rsid w:val="0071276A"/>
    <w:rsid w:val="00712CC6"/>
    <w:rsid w:val="0071329D"/>
    <w:rsid w:val="00713ABE"/>
    <w:rsid w:val="00713EFF"/>
    <w:rsid w:val="00713F71"/>
    <w:rsid w:val="007155AA"/>
    <w:rsid w:val="0071564C"/>
    <w:rsid w:val="00715AB1"/>
    <w:rsid w:val="00716946"/>
    <w:rsid w:val="00717DC7"/>
    <w:rsid w:val="007206B3"/>
    <w:rsid w:val="007227CD"/>
    <w:rsid w:val="0072337E"/>
    <w:rsid w:val="00723DCA"/>
    <w:rsid w:val="00723F9A"/>
    <w:rsid w:val="00724139"/>
    <w:rsid w:val="00724140"/>
    <w:rsid w:val="007255A5"/>
    <w:rsid w:val="00725FAD"/>
    <w:rsid w:val="007262D8"/>
    <w:rsid w:val="00726F6C"/>
    <w:rsid w:val="0073014B"/>
    <w:rsid w:val="00730295"/>
    <w:rsid w:val="00730ADC"/>
    <w:rsid w:val="0073214F"/>
    <w:rsid w:val="0073279D"/>
    <w:rsid w:val="007327AE"/>
    <w:rsid w:val="0073364F"/>
    <w:rsid w:val="00733ABA"/>
    <w:rsid w:val="0073435C"/>
    <w:rsid w:val="007347F6"/>
    <w:rsid w:val="00734BAD"/>
    <w:rsid w:val="00734CE7"/>
    <w:rsid w:val="00735200"/>
    <w:rsid w:val="00735EC6"/>
    <w:rsid w:val="0073602D"/>
    <w:rsid w:val="00736030"/>
    <w:rsid w:val="00736894"/>
    <w:rsid w:val="00736AD7"/>
    <w:rsid w:val="00737310"/>
    <w:rsid w:val="00737D43"/>
    <w:rsid w:val="00737DF6"/>
    <w:rsid w:val="00740188"/>
    <w:rsid w:val="00740356"/>
    <w:rsid w:val="0074076A"/>
    <w:rsid w:val="0074088A"/>
    <w:rsid w:val="00740F2E"/>
    <w:rsid w:val="0074108A"/>
    <w:rsid w:val="00741AF5"/>
    <w:rsid w:val="00741E23"/>
    <w:rsid w:val="00742A57"/>
    <w:rsid w:val="00743724"/>
    <w:rsid w:val="00743F0F"/>
    <w:rsid w:val="00744A1F"/>
    <w:rsid w:val="007467A1"/>
    <w:rsid w:val="00746820"/>
    <w:rsid w:val="00746909"/>
    <w:rsid w:val="00746CC8"/>
    <w:rsid w:val="00746FBE"/>
    <w:rsid w:val="0074728B"/>
    <w:rsid w:val="0074746F"/>
    <w:rsid w:val="0074764D"/>
    <w:rsid w:val="00747AE3"/>
    <w:rsid w:val="007514A2"/>
    <w:rsid w:val="00751942"/>
    <w:rsid w:val="00751F1D"/>
    <w:rsid w:val="0075279D"/>
    <w:rsid w:val="0075387F"/>
    <w:rsid w:val="00753AAB"/>
    <w:rsid w:val="00753B47"/>
    <w:rsid w:val="00753BB8"/>
    <w:rsid w:val="00754BA6"/>
    <w:rsid w:val="00755173"/>
    <w:rsid w:val="00756BAA"/>
    <w:rsid w:val="00757BCA"/>
    <w:rsid w:val="00757E73"/>
    <w:rsid w:val="00757FBC"/>
    <w:rsid w:val="007602D8"/>
    <w:rsid w:val="00760CA6"/>
    <w:rsid w:val="00762A4D"/>
    <w:rsid w:val="00762ACA"/>
    <w:rsid w:val="007634A9"/>
    <w:rsid w:val="007635FB"/>
    <w:rsid w:val="00764D2C"/>
    <w:rsid w:val="007651FA"/>
    <w:rsid w:val="00765806"/>
    <w:rsid w:val="007658C4"/>
    <w:rsid w:val="00766259"/>
    <w:rsid w:val="0076694A"/>
    <w:rsid w:val="00766AED"/>
    <w:rsid w:val="00766F4C"/>
    <w:rsid w:val="00767F48"/>
    <w:rsid w:val="007703F2"/>
    <w:rsid w:val="00770C40"/>
    <w:rsid w:val="00771C03"/>
    <w:rsid w:val="007726E1"/>
    <w:rsid w:val="00773D5B"/>
    <w:rsid w:val="00773EFF"/>
    <w:rsid w:val="00773FE2"/>
    <w:rsid w:val="0077411F"/>
    <w:rsid w:val="00774FBA"/>
    <w:rsid w:val="0077513D"/>
    <w:rsid w:val="0077658B"/>
    <w:rsid w:val="007773FB"/>
    <w:rsid w:val="0077757B"/>
    <w:rsid w:val="00777E00"/>
    <w:rsid w:val="00777EFD"/>
    <w:rsid w:val="00780A4E"/>
    <w:rsid w:val="0078100B"/>
    <w:rsid w:val="0078118E"/>
    <w:rsid w:val="007819AB"/>
    <w:rsid w:val="00781EAF"/>
    <w:rsid w:val="0078364E"/>
    <w:rsid w:val="00784D07"/>
    <w:rsid w:val="00786621"/>
    <w:rsid w:val="007868B6"/>
    <w:rsid w:val="00786C9C"/>
    <w:rsid w:val="00790B67"/>
    <w:rsid w:val="00790DE2"/>
    <w:rsid w:val="0079182A"/>
    <w:rsid w:val="0079183F"/>
    <w:rsid w:val="00792775"/>
    <w:rsid w:val="00792B96"/>
    <w:rsid w:val="00793954"/>
    <w:rsid w:val="00794CF8"/>
    <w:rsid w:val="0079610D"/>
    <w:rsid w:val="007965B8"/>
    <w:rsid w:val="0079669F"/>
    <w:rsid w:val="00796734"/>
    <w:rsid w:val="00797006"/>
    <w:rsid w:val="007977AF"/>
    <w:rsid w:val="007A0E0E"/>
    <w:rsid w:val="007A0F5B"/>
    <w:rsid w:val="007A2136"/>
    <w:rsid w:val="007A2656"/>
    <w:rsid w:val="007A3AAA"/>
    <w:rsid w:val="007A3E1F"/>
    <w:rsid w:val="007A3E9B"/>
    <w:rsid w:val="007A3F4F"/>
    <w:rsid w:val="007A4629"/>
    <w:rsid w:val="007A4881"/>
    <w:rsid w:val="007A71C4"/>
    <w:rsid w:val="007A71F4"/>
    <w:rsid w:val="007A74CB"/>
    <w:rsid w:val="007B0072"/>
    <w:rsid w:val="007B0143"/>
    <w:rsid w:val="007B030C"/>
    <w:rsid w:val="007B0A5F"/>
    <w:rsid w:val="007B1DE2"/>
    <w:rsid w:val="007B21F1"/>
    <w:rsid w:val="007B4237"/>
    <w:rsid w:val="007B5138"/>
    <w:rsid w:val="007B5311"/>
    <w:rsid w:val="007B56EE"/>
    <w:rsid w:val="007B5750"/>
    <w:rsid w:val="007B7BFA"/>
    <w:rsid w:val="007B7CD4"/>
    <w:rsid w:val="007C0DB0"/>
    <w:rsid w:val="007C1099"/>
    <w:rsid w:val="007C19C5"/>
    <w:rsid w:val="007C2F67"/>
    <w:rsid w:val="007C3C32"/>
    <w:rsid w:val="007C417A"/>
    <w:rsid w:val="007C51D7"/>
    <w:rsid w:val="007C5569"/>
    <w:rsid w:val="007C65F8"/>
    <w:rsid w:val="007C7715"/>
    <w:rsid w:val="007C7DD8"/>
    <w:rsid w:val="007D010C"/>
    <w:rsid w:val="007D047F"/>
    <w:rsid w:val="007D0D71"/>
    <w:rsid w:val="007D2D58"/>
    <w:rsid w:val="007D3542"/>
    <w:rsid w:val="007D4023"/>
    <w:rsid w:val="007D4372"/>
    <w:rsid w:val="007D4D19"/>
    <w:rsid w:val="007D4DF5"/>
    <w:rsid w:val="007D5034"/>
    <w:rsid w:val="007D52CE"/>
    <w:rsid w:val="007D5A3B"/>
    <w:rsid w:val="007D5ED6"/>
    <w:rsid w:val="007D6080"/>
    <w:rsid w:val="007D670C"/>
    <w:rsid w:val="007D7218"/>
    <w:rsid w:val="007D7410"/>
    <w:rsid w:val="007D76F4"/>
    <w:rsid w:val="007D7B61"/>
    <w:rsid w:val="007E01A5"/>
    <w:rsid w:val="007E0892"/>
    <w:rsid w:val="007E16AC"/>
    <w:rsid w:val="007E170D"/>
    <w:rsid w:val="007E1B18"/>
    <w:rsid w:val="007E2238"/>
    <w:rsid w:val="007E2F90"/>
    <w:rsid w:val="007E2FD3"/>
    <w:rsid w:val="007E3F26"/>
    <w:rsid w:val="007E42E3"/>
    <w:rsid w:val="007E4329"/>
    <w:rsid w:val="007E47A9"/>
    <w:rsid w:val="007E485E"/>
    <w:rsid w:val="007E54B4"/>
    <w:rsid w:val="007E65E7"/>
    <w:rsid w:val="007E7296"/>
    <w:rsid w:val="007E787B"/>
    <w:rsid w:val="007F012E"/>
    <w:rsid w:val="007F09E4"/>
    <w:rsid w:val="007F0E1F"/>
    <w:rsid w:val="007F1CD0"/>
    <w:rsid w:val="007F1D72"/>
    <w:rsid w:val="007F1E44"/>
    <w:rsid w:val="007F24B9"/>
    <w:rsid w:val="007F2AA6"/>
    <w:rsid w:val="007F2EEF"/>
    <w:rsid w:val="007F2F6D"/>
    <w:rsid w:val="007F32E0"/>
    <w:rsid w:val="007F38D3"/>
    <w:rsid w:val="007F3CAE"/>
    <w:rsid w:val="007F4197"/>
    <w:rsid w:val="007F44D4"/>
    <w:rsid w:val="007F45CD"/>
    <w:rsid w:val="007F469D"/>
    <w:rsid w:val="007F469E"/>
    <w:rsid w:val="007F49DA"/>
    <w:rsid w:val="007F4CB0"/>
    <w:rsid w:val="007F546D"/>
    <w:rsid w:val="007F55DB"/>
    <w:rsid w:val="007F62FD"/>
    <w:rsid w:val="007F751A"/>
    <w:rsid w:val="007F7599"/>
    <w:rsid w:val="00800E06"/>
    <w:rsid w:val="00801858"/>
    <w:rsid w:val="00802509"/>
    <w:rsid w:val="0080284F"/>
    <w:rsid w:val="00802879"/>
    <w:rsid w:val="008038B9"/>
    <w:rsid w:val="0080430D"/>
    <w:rsid w:val="008058FD"/>
    <w:rsid w:val="00806378"/>
    <w:rsid w:val="008072B7"/>
    <w:rsid w:val="00807479"/>
    <w:rsid w:val="00807CEC"/>
    <w:rsid w:val="00810869"/>
    <w:rsid w:val="00810A84"/>
    <w:rsid w:val="008118EA"/>
    <w:rsid w:val="008129D8"/>
    <w:rsid w:val="0081324A"/>
    <w:rsid w:val="00815566"/>
    <w:rsid w:val="00816209"/>
    <w:rsid w:val="008167C5"/>
    <w:rsid w:val="00817B6D"/>
    <w:rsid w:val="00817E5E"/>
    <w:rsid w:val="00820656"/>
    <w:rsid w:val="00820C89"/>
    <w:rsid w:val="008238C1"/>
    <w:rsid w:val="00824442"/>
    <w:rsid w:val="00824E3D"/>
    <w:rsid w:val="0082657B"/>
    <w:rsid w:val="00826CF5"/>
    <w:rsid w:val="0082737E"/>
    <w:rsid w:val="00827729"/>
    <w:rsid w:val="00827940"/>
    <w:rsid w:val="00830102"/>
    <w:rsid w:val="00830635"/>
    <w:rsid w:val="0083071F"/>
    <w:rsid w:val="008310A1"/>
    <w:rsid w:val="0083126E"/>
    <w:rsid w:val="00832069"/>
    <w:rsid w:val="00832497"/>
    <w:rsid w:val="00833719"/>
    <w:rsid w:val="0083382F"/>
    <w:rsid w:val="00834310"/>
    <w:rsid w:val="00834B62"/>
    <w:rsid w:val="00834DB0"/>
    <w:rsid w:val="00834EE6"/>
    <w:rsid w:val="00836654"/>
    <w:rsid w:val="008410C2"/>
    <w:rsid w:val="00841709"/>
    <w:rsid w:val="00842127"/>
    <w:rsid w:val="00842458"/>
    <w:rsid w:val="00842D16"/>
    <w:rsid w:val="00842D6E"/>
    <w:rsid w:val="00843037"/>
    <w:rsid w:val="00843AFD"/>
    <w:rsid w:val="00843C16"/>
    <w:rsid w:val="00843CAD"/>
    <w:rsid w:val="00843CD1"/>
    <w:rsid w:val="00844426"/>
    <w:rsid w:val="00844806"/>
    <w:rsid w:val="008449DB"/>
    <w:rsid w:val="0084541A"/>
    <w:rsid w:val="00845652"/>
    <w:rsid w:val="00845918"/>
    <w:rsid w:val="00845C46"/>
    <w:rsid w:val="0084601C"/>
    <w:rsid w:val="00846467"/>
    <w:rsid w:val="0084694E"/>
    <w:rsid w:val="008474A3"/>
    <w:rsid w:val="00850A3F"/>
    <w:rsid w:val="00851485"/>
    <w:rsid w:val="00851F15"/>
    <w:rsid w:val="0085226E"/>
    <w:rsid w:val="00852B4F"/>
    <w:rsid w:val="00853302"/>
    <w:rsid w:val="00853324"/>
    <w:rsid w:val="00854686"/>
    <w:rsid w:val="00854C0B"/>
    <w:rsid w:val="00855F1C"/>
    <w:rsid w:val="0085659B"/>
    <w:rsid w:val="00856BCA"/>
    <w:rsid w:val="00856E39"/>
    <w:rsid w:val="00857901"/>
    <w:rsid w:val="0086072F"/>
    <w:rsid w:val="0086081C"/>
    <w:rsid w:val="0086081D"/>
    <w:rsid w:val="00860A6A"/>
    <w:rsid w:val="00860FAC"/>
    <w:rsid w:val="0086183B"/>
    <w:rsid w:val="0086196F"/>
    <w:rsid w:val="008627FE"/>
    <w:rsid w:val="0086284A"/>
    <w:rsid w:val="00862C80"/>
    <w:rsid w:val="00862E07"/>
    <w:rsid w:val="00862F55"/>
    <w:rsid w:val="0086332A"/>
    <w:rsid w:val="0086408D"/>
    <w:rsid w:val="008641F9"/>
    <w:rsid w:val="00864485"/>
    <w:rsid w:val="00864785"/>
    <w:rsid w:val="00865096"/>
    <w:rsid w:val="00865B25"/>
    <w:rsid w:val="00866C06"/>
    <w:rsid w:val="00866E1F"/>
    <w:rsid w:val="00867074"/>
    <w:rsid w:val="0086770B"/>
    <w:rsid w:val="00867B50"/>
    <w:rsid w:val="00867F01"/>
    <w:rsid w:val="00870C10"/>
    <w:rsid w:val="00870CD1"/>
    <w:rsid w:val="00870E92"/>
    <w:rsid w:val="008713A1"/>
    <w:rsid w:val="008713BA"/>
    <w:rsid w:val="008719B6"/>
    <w:rsid w:val="00871BF4"/>
    <w:rsid w:val="0087217B"/>
    <w:rsid w:val="00872606"/>
    <w:rsid w:val="00872E64"/>
    <w:rsid w:val="00874027"/>
    <w:rsid w:val="0087446F"/>
    <w:rsid w:val="00874916"/>
    <w:rsid w:val="00874F18"/>
    <w:rsid w:val="00875487"/>
    <w:rsid w:val="008767BD"/>
    <w:rsid w:val="00876D10"/>
    <w:rsid w:val="00876EC1"/>
    <w:rsid w:val="00876EE9"/>
    <w:rsid w:val="00877B1F"/>
    <w:rsid w:val="00877BCF"/>
    <w:rsid w:val="0088062E"/>
    <w:rsid w:val="008807D9"/>
    <w:rsid w:val="00880FDE"/>
    <w:rsid w:val="008813C9"/>
    <w:rsid w:val="0088164F"/>
    <w:rsid w:val="00884374"/>
    <w:rsid w:val="008845EA"/>
    <w:rsid w:val="00885022"/>
    <w:rsid w:val="00885EC1"/>
    <w:rsid w:val="0088610E"/>
    <w:rsid w:val="008863B6"/>
    <w:rsid w:val="00887060"/>
    <w:rsid w:val="00887E4E"/>
    <w:rsid w:val="008901C8"/>
    <w:rsid w:val="00890468"/>
    <w:rsid w:val="00890A84"/>
    <w:rsid w:val="00890BAA"/>
    <w:rsid w:val="00892208"/>
    <w:rsid w:val="0089234E"/>
    <w:rsid w:val="00892E78"/>
    <w:rsid w:val="00892E8D"/>
    <w:rsid w:val="008930AF"/>
    <w:rsid w:val="0089337F"/>
    <w:rsid w:val="008944C3"/>
    <w:rsid w:val="0089551D"/>
    <w:rsid w:val="00896A62"/>
    <w:rsid w:val="00896CA0"/>
    <w:rsid w:val="00896DC3"/>
    <w:rsid w:val="00897196"/>
    <w:rsid w:val="00897B42"/>
    <w:rsid w:val="00897F1D"/>
    <w:rsid w:val="008A01E2"/>
    <w:rsid w:val="008A13A9"/>
    <w:rsid w:val="008A270A"/>
    <w:rsid w:val="008A298C"/>
    <w:rsid w:val="008A2BD0"/>
    <w:rsid w:val="008A3663"/>
    <w:rsid w:val="008A3863"/>
    <w:rsid w:val="008A3B4A"/>
    <w:rsid w:val="008A5DE2"/>
    <w:rsid w:val="008A6050"/>
    <w:rsid w:val="008A6413"/>
    <w:rsid w:val="008A733A"/>
    <w:rsid w:val="008A74D8"/>
    <w:rsid w:val="008A79C7"/>
    <w:rsid w:val="008A7DC3"/>
    <w:rsid w:val="008B07A3"/>
    <w:rsid w:val="008B15D2"/>
    <w:rsid w:val="008B1726"/>
    <w:rsid w:val="008B21D5"/>
    <w:rsid w:val="008B309B"/>
    <w:rsid w:val="008B36E0"/>
    <w:rsid w:val="008B37E4"/>
    <w:rsid w:val="008B392A"/>
    <w:rsid w:val="008B3FE4"/>
    <w:rsid w:val="008B4317"/>
    <w:rsid w:val="008B4659"/>
    <w:rsid w:val="008B4AB6"/>
    <w:rsid w:val="008B4FD2"/>
    <w:rsid w:val="008B599E"/>
    <w:rsid w:val="008B647B"/>
    <w:rsid w:val="008B665A"/>
    <w:rsid w:val="008B7591"/>
    <w:rsid w:val="008B76B5"/>
    <w:rsid w:val="008C091A"/>
    <w:rsid w:val="008C0997"/>
    <w:rsid w:val="008C1B02"/>
    <w:rsid w:val="008C2594"/>
    <w:rsid w:val="008C26A5"/>
    <w:rsid w:val="008C30D8"/>
    <w:rsid w:val="008C3423"/>
    <w:rsid w:val="008C349D"/>
    <w:rsid w:val="008C3519"/>
    <w:rsid w:val="008C44E7"/>
    <w:rsid w:val="008C44F8"/>
    <w:rsid w:val="008C46B9"/>
    <w:rsid w:val="008C4EB8"/>
    <w:rsid w:val="008C5448"/>
    <w:rsid w:val="008C57CF"/>
    <w:rsid w:val="008C5969"/>
    <w:rsid w:val="008C7CE0"/>
    <w:rsid w:val="008C7E0B"/>
    <w:rsid w:val="008C7E42"/>
    <w:rsid w:val="008D0725"/>
    <w:rsid w:val="008D07CB"/>
    <w:rsid w:val="008D0948"/>
    <w:rsid w:val="008D0A40"/>
    <w:rsid w:val="008D0C36"/>
    <w:rsid w:val="008D151B"/>
    <w:rsid w:val="008D1C56"/>
    <w:rsid w:val="008D3492"/>
    <w:rsid w:val="008D3634"/>
    <w:rsid w:val="008D3903"/>
    <w:rsid w:val="008D3D01"/>
    <w:rsid w:val="008D4096"/>
    <w:rsid w:val="008D40AC"/>
    <w:rsid w:val="008D4768"/>
    <w:rsid w:val="008D4DBE"/>
    <w:rsid w:val="008D64EA"/>
    <w:rsid w:val="008D6A5C"/>
    <w:rsid w:val="008D7424"/>
    <w:rsid w:val="008D75E2"/>
    <w:rsid w:val="008D7E18"/>
    <w:rsid w:val="008E03C4"/>
    <w:rsid w:val="008E0485"/>
    <w:rsid w:val="008E0DCB"/>
    <w:rsid w:val="008E12A0"/>
    <w:rsid w:val="008E2085"/>
    <w:rsid w:val="008E2981"/>
    <w:rsid w:val="008E47E3"/>
    <w:rsid w:val="008E4A1F"/>
    <w:rsid w:val="008E5D2B"/>
    <w:rsid w:val="008E5D88"/>
    <w:rsid w:val="008E62BD"/>
    <w:rsid w:val="008E66AA"/>
    <w:rsid w:val="008E6D90"/>
    <w:rsid w:val="008E73D6"/>
    <w:rsid w:val="008F05D7"/>
    <w:rsid w:val="008F33D6"/>
    <w:rsid w:val="008F4AF6"/>
    <w:rsid w:val="008F53A7"/>
    <w:rsid w:val="008F547B"/>
    <w:rsid w:val="008F6400"/>
    <w:rsid w:val="008F6F74"/>
    <w:rsid w:val="008F7116"/>
    <w:rsid w:val="008F7F81"/>
    <w:rsid w:val="00900110"/>
    <w:rsid w:val="00900156"/>
    <w:rsid w:val="00901713"/>
    <w:rsid w:val="0090188F"/>
    <w:rsid w:val="009018C5"/>
    <w:rsid w:val="00902232"/>
    <w:rsid w:val="009035D2"/>
    <w:rsid w:val="00903757"/>
    <w:rsid w:val="00903BCF"/>
    <w:rsid w:val="009044A1"/>
    <w:rsid w:val="00904644"/>
    <w:rsid w:val="0090487E"/>
    <w:rsid w:val="00904D5B"/>
    <w:rsid w:val="00905E2B"/>
    <w:rsid w:val="00906DB2"/>
    <w:rsid w:val="009070C4"/>
    <w:rsid w:val="0090793C"/>
    <w:rsid w:val="00910240"/>
    <w:rsid w:val="00910540"/>
    <w:rsid w:val="00910D04"/>
    <w:rsid w:val="009114B4"/>
    <w:rsid w:val="00911F8B"/>
    <w:rsid w:val="00911FCC"/>
    <w:rsid w:val="00912228"/>
    <w:rsid w:val="009136F7"/>
    <w:rsid w:val="00913769"/>
    <w:rsid w:val="00913846"/>
    <w:rsid w:val="00913B63"/>
    <w:rsid w:val="0091455F"/>
    <w:rsid w:val="009155B8"/>
    <w:rsid w:val="00915D06"/>
    <w:rsid w:val="009162BD"/>
    <w:rsid w:val="009162BF"/>
    <w:rsid w:val="00917298"/>
    <w:rsid w:val="009172C9"/>
    <w:rsid w:val="0092038D"/>
    <w:rsid w:val="0092098C"/>
    <w:rsid w:val="009210E2"/>
    <w:rsid w:val="009215C6"/>
    <w:rsid w:val="00922BCE"/>
    <w:rsid w:val="009233AF"/>
    <w:rsid w:val="0092406E"/>
    <w:rsid w:val="00925235"/>
    <w:rsid w:val="0092560A"/>
    <w:rsid w:val="00925629"/>
    <w:rsid w:val="00926276"/>
    <w:rsid w:val="00926E6E"/>
    <w:rsid w:val="0092726B"/>
    <w:rsid w:val="00927C6A"/>
    <w:rsid w:val="00927E6B"/>
    <w:rsid w:val="009309C4"/>
    <w:rsid w:val="00930DC1"/>
    <w:rsid w:val="00930DE0"/>
    <w:rsid w:val="00931D6A"/>
    <w:rsid w:val="00932659"/>
    <w:rsid w:val="009329AB"/>
    <w:rsid w:val="00932E8C"/>
    <w:rsid w:val="0093334E"/>
    <w:rsid w:val="009335AA"/>
    <w:rsid w:val="00934E04"/>
    <w:rsid w:val="0093521A"/>
    <w:rsid w:val="0093581E"/>
    <w:rsid w:val="00935AE0"/>
    <w:rsid w:val="009360E1"/>
    <w:rsid w:val="00936A4F"/>
    <w:rsid w:val="0093735A"/>
    <w:rsid w:val="009373F8"/>
    <w:rsid w:val="00937876"/>
    <w:rsid w:val="00937ACE"/>
    <w:rsid w:val="0094011B"/>
    <w:rsid w:val="009403FF"/>
    <w:rsid w:val="009406D7"/>
    <w:rsid w:val="00940806"/>
    <w:rsid w:val="00941572"/>
    <w:rsid w:val="00941FB7"/>
    <w:rsid w:val="009432D0"/>
    <w:rsid w:val="00943833"/>
    <w:rsid w:val="00943EDD"/>
    <w:rsid w:val="00944E1E"/>
    <w:rsid w:val="00944F70"/>
    <w:rsid w:val="00945A5B"/>
    <w:rsid w:val="00945B2C"/>
    <w:rsid w:val="0094761B"/>
    <w:rsid w:val="00947EBA"/>
    <w:rsid w:val="00950340"/>
    <w:rsid w:val="009508D8"/>
    <w:rsid w:val="00950B25"/>
    <w:rsid w:val="0095112C"/>
    <w:rsid w:val="009513B1"/>
    <w:rsid w:val="00951C21"/>
    <w:rsid w:val="00951D76"/>
    <w:rsid w:val="009536B3"/>
    <w:rsid w:val="0095393F"/>
    <w:rsid w:val="00953D96"/>
    <w:rsid w:val="0095421A"/>
    <w:rsid w:val="00954A0F"/>
    <w:rsid w:val="00954E7E"/>
    <w:rsid w:val="00955A54"/>
    <w:rsid w:val="00956CD6"/>
    <w:rsid w:val="00956FA0"/>
    <w:rsid w:val="00957319"/>
    <w:rsid w:val="009577BF"/>
    <w:rsid w:val="00960009"/>
    <w:rsid w:val="00960016"/>
    <w:rsid w:val="00960243"/>
    <w:rsid w:val="00960250"/>
    <w:rsid w:val="00960AF5"/>
    <w:rsid w:val="00960F26"/>
    <w:rsid w:val="009616BB"/>
    <w:rsid w:val="00961851"/>
    <w:rsid w:val="00961F74"/>
    <w:rsid w:val="00963FC7"/>
    <w:rsid w:val="009641DA"/>
    <w:rsid w:val="00964567"/>
    <w:rsid w:val="0096467F"/>
    <w:rsid w:val="0096472D"/>
    <w:rsid w:val="00964EDD"/>
    <w:rsid w:val="00965334"/>
    <w:rsid w:val="009659D2"/>
    <w:rsid w:val="00965AEE"/>
    <w:rsid w:val="00965F44"/>
    <w:rsid w:val="00966434"/>
    <w:rsid w:val="0096685F"/>
    <w:rsid w:val="009668B0"/>
    <w:rsid w:val="009668F6"/>
    <w:rsid w:val="009670BB"/>
    <w:rsid w:val="009676A8"/>
    <w:rsid w:val="00967E21"/>
    <w:rsid w:val="00967E5F"/>
    <w:rsid w:val="0097062E"/>
    <w:rsid w:val="00970B61"/>
    <w:rsid w:val="00970BC7"/>
    <w:rsid w:val="009714F0"/>
    <w:rsid w:val="00971C13"/>
    <w:rsid w:val="00972061"/>
    <w:rsid w:val="00972735"/>
    <w:rsid w:val="00972B4F"/>
    <w:rsid w:val="00973A1A"/>
    <w:rsid w:val="00975063"/>
    <w:rsid w:val="009751CF"/>
    <w:rsid w:val="00975835"/>
    <w:rsid w:val="009758F0"/>
    <w:rsid w:val="009761EB"/>
    <w:rsid w:val="0097624D"/>
    <w:rsid w:val="00976843"/>
    <w:rsid w:val="00976F55"/>
    <w:rsid w:val="00977830"/>
    <w:rsid w:val="00977AB2"/>
    <w:rsid w:val="00977D0A"/>
    <w:rsid w:val="0098043B"/>
    <w:rsid w:val="0098086C"/>
    <w:rsid w:val="009810B5"/>
    <w:rsid w:val="0098123D"/>
    <w:rsid w:val="00981540"/>
    <w:rsid w:val="009817D6"/>
    <w:rsid w:val="009817EA"/>
    <w:rsid w:val="00981A45"/>
    <w:rsid w:val="00981EAE"/>
    <w:rsid w:val="00982447"/>
    <w:rsid w:val="00982C4D"/>
    <w:rsid w:val="00983E6A"/>
    <w:rsid w:val="00984283"/>
    <w:rsid w:val="009844F4"/>
    <w:rsid w:val="00984B8E"/>
    <w:rsid w:val="00984D8E"/>
    <w:rsid w:val="009854DE"/>
    <w:rsid w:val="00985ED7"/>
    <w:rsid w:val="00986248"/>
    <w:rsid w:val="00986772"/>
    <w:rsid w:val="00987162"/>
    <w:rsid w:val="009873A9"/>
    <w:rsid w:val="009874A7"/>
    <w:rsid w:val="00987B2F"/>
    <w:rsid w:val="00987CCF"/>
    <w:rsid w:val="00987E22"/>
    <w:rsid w:val="009900AB"/>
    <w:rsid w:val="009904AD"/>
    <w:rsid w:val="009907B1"/>
    <w:rsid w:val="00990BD5"/>
    <w:rsid w:val="00990EBA"/>
    <w:rsid w:val="00991C86"/>
    <w:rsid w:val="00992553"/>
    <w:rsid w:val="00992778"/>
    <w:rsid w:val="009928DC"/>
    <w:rsid w:val="00992B6E"/>
    <w:rsid w:val="00993952"/>
    <w:rsid w:val="0099398C"/>
    <w:rsid w:val="00994A76"/>
    <w:rsid w:val="009952B3"/>
    <w:rsid w:val="00995358"/>
    <w:rsid w:val="00995CD8"/>
    <w:rsid w:val="00995FEA"/>
    <w:rsid w:val="00996824"/>
    <w:rsid w:val="00997EA6"/>
    <w:rsid w:val="009A0210"/>
    <w:rsid w:val="009A0FF0"/>
    <w:rsid w:val="009A254A"/>
    <w:rsid w:val="009A2D66"/>
    <w:rsid w:val="009A32D5"/>
    <w:rsid w:val="009A33FE"/>
    <w:rsid w:val="009A371B"/>
    <w:rsid w:val="009A3DF8"/>
    <w:rsid w:val="009A3ECE"/>
    <w:rsid w:val="009A4A81"/>
    <w:rsid w:val="009A5891"/>
    <w:rsid w:val="009A6DAE"/>
    <w:rsid w:val="009A71B9"/>
    <w:rsid w:val="009A7BBE"/>
    <w:rsid w:val="009A7CCB"/>
    <w:rsid w:val="009B04C7"/>
    <w:rsid w:val="009B0FE9"/>
    <w:rsid w:val="009B1662"/>
    <w:rsid w:val="009B1F7B"/>
    <w:rsid w:val="009B2181"/>
    <w:rsid w:val="009B21CF"/>
    <w:rsid w:val="009B2482"/>
    <w:rsid w:val="009B25E6"/>
    <w:rsid w:val="009B2D7A"/>
    <w:rsid w:val="009B3FF7"/>
    <w:rsid w:val="009B4508"/>
    <w:rsid w:val="009B45DD"/>
    <w:rsid w:val="009B4692"/>
    <w:rsid w:val="009B59A1"/>
    <w:rsid w:val="009B5BDD"/>
    <w:rsid w:val="009B5D8B"/>
    <w:rsid w:val="009B678C"/>
    <w:rsid w:val="009B6C2B"/>
    <w:rsid w:val="009B7687"/>
    <w:rsid w:val="009B7714"/>
    <w:rsid w:val="009B77BF"/>
    <w:rsid w:val="009B782E"/>
    <w:rsid w:val="009B7922"/>
    <w:rsid w:val="009B7C1F"/>
    <w:rsid w:val="009C1542"/>
    <w:rsid w:val="009C16FA"/>
    <w:rsid w:val="009C1D38"/>
    <w:rsid w:val="009C2792"/>
    <w:rsid w:val="009C2E72"/>
    <w:rsid w:val="009C30FF"/>
    <w:rsid w:val="009C3CDE"/>
    <w:rsid w:val="009C3E38"/>
    <w:rsid w:val="009C3FF8"/>
    <w:rsid w:val="009C40DF"/>
    <w:rsid w:val="009C4532"/>
    <w:rsid w:val="009C4C7D"/>
    <w:rsid w:val="009C4FEE"/>
    <w:rsid w:val="009C5262"/>
    <w:rsid w:val="009C5382"/>
    <w:rsid w:val="009C5523"/>
    <w:rsid w:val="009C5865"/>
    <w:rsid w:val="009C5B1E"/>
    <w:rsid w:val="009C5EFF"/>
    <w:rsid w:val="009C669B"/>
    <w:rsid w:val="009C74FE"/>
    <w:rsid w:val="009D0719"/>
    <w:rsid w:val="009D07D3"/>
    <w:rsid w:val="009D1236"/>
    <w:rsid w:val="009D138A"/>
    <w:rsid w:val="009D1D7E"/>
    <w:rsid w:val="009D236D"/>
    <w:rsid w:val="009D317D"/>
    <w:rsid w:val="009D336F"/>
    <w:rsid w:val="009D3C03"/>
    <w:rsid w:val="009D4054"/>
    <w:rsid w:val="009D4338"/>
    <w:rsid w:val="009D4371"/>
    <w:rsid w:val="009D43AC"/>
    <w:rsid w:val="009D46A6"/>
    <w:rsid w:val="009D4BEF"/>
    <w:rsid w:val="009D58D2"/>
    <w:rsid w:val="009D5B1F"/>
    <w:rsid w:val="009D6839"/>
    <w:rsid w:val="009D6E2A"/>
    <w:rsid w:val="009D74BC"/>
    <w:rsid w:val="009E089D"/>
    <w:rsid w:val="009E0BD3"/>
    <w:rsid w:val="009E0D69"/>
    <w:rsid w:val="009E201D"/>
    <w:rsid w:val="009E222C"/>
    <w:rsid w:val="009E2AB7"/>
    <w:rsid w:val="009E3D98"/>
    <w:rsid w:val="009E3E14"/>
    <w:rsid w:val="009E4288"/>
    <w:rsid w:val="009E43C0"/>
    <w:rsid w:val="009E441F"/>
    <w:rsid w:val="009E4A6D"/>
    <w:rsid w:val="009E5A16"/>
    <w:rsid w:val="009E5A74"/>
    <w:rsid w:val="009E5D8F"/>
    <w:rsid w:val="009E6378"/>
    <w:rsid w:val="009E6ED8"/>
    <w:rsid w:val="009F0A30"/>
    <w:rsid w:val="009F1C2F"/>
    <w:rsid w:val="009F1C59"/>
    <w:rsid w:val="009F228A"/>
    <w:rsid w:val="009F2CCD"/>
    <w:rsid w:val="009F2F4D"/>
    <w:rsid w:val="009F2FD2"/>
    <w:rsid w:val="009F3341"/>
    <w:rsid w:val="009F33B9"/>
    <w:rsid w:val="009F373C"/>
    <w:rsid w:val="009F384E"/>
    <w:rsid w:val="009F3879"/>
    <w:rsid w:val="009F40A7"/>
    <w:rsid w:val="009F446E"/>
    <w:rsid w:val="009F45C0"/>
    <w:rsid w:val="009F4AF9"/>
    <w:rsid w:val="009F4EE3"/>
    <w:rsid w:val="009F5B61"/>
    <w:rsid w:val="009F5E37"/>
    <w:rsid w:val="009F6F9D"/>
    <w:rsid w:val="00A00149"/>
    <w:rsid w:val="00A00714"/>
    <w:rsid w:val="00A008CB"/>
    <w:rsid w:val="00A00BB2"/>
    <w:rsid w:val="00A01186"/>
    <w:rsid w:val="00A017E9"/>
    <w:rsid w:val="00A01970"/>
    <w:rsid w:val="00A01B7E"/>
    <w:rsid w:val="00A021F7"/>
    <w:rsid w:val="00A02A74"/>
    <w:rsid w:val="00A035F1"/>
    <w:rsid w:val="00A03B78"/>
    <w:rsid w:val="00A049F3"/>
    <w:rsid w:val="00A04A1B"/>
    <w:rsid w:val="00A04F53"/>
    <w:rsid w:val="00A064FF"/>
    <w:rsid w:val="00A06E16"/>
    <w:rsid w:val="00A076B8"/>
    <w:rsid w:val="00A07D8D"/>
    <w:rsid w:val="00A10793"/>
    <w:rsid w:val="00A128F2"/>
    <w:rsid w:val="00A13434"/>
    <w:rsid w:val="00A1354B"/>
    <w:rsid w:val="00A135EF"/>
    <w:rsid w:val="00A13F47"/>
    <w:rsid w:val="00A1450D"/>
    <w:rsid w:val="00A15376"/>
    <w:rsid w:val="00A1553B"/>
    <w:rsid w:val="00A15670"/>
    <w:rsid w:val="00A169F4"/>
    <w:rsid w:val="00A17282"/>
    <w:rsid w:val="00A1781D"/>
    <w:rsid w:val="00A20433"/>
    <w:rsid w:val="00A20D67"/>
    <w:rsid w:val="00A210AE"/>
    <w:rsid w:val="00A222ED"/>
    <w:rsid w:val="00A22361"/>
    <w:rsid w:val="00A23BE5"/>
    <w:rsid w:val="00A24203"/>
    <w:rsid w:val="00A24992"/>
    <w:rsid w:val="00A24E00"/>
    <w:rsid w:val="00A26AE6"/>
    <w:rsid w:val="00A26DEF"/>
    <w:rsid w:val="00A26E70"/>
    <w:rsid w:val="00A273EF"/>
    <w:rsid w:val="00A277AF"/>
    <w:rsid w:val="00A3011D"/>
    <w:rsid w:val="00A304C7"/>
    <w:rsid w:val="00A304F8"/>
    <w:rsid w:val="00A307EE"/>
    <w:rsid w:val="00A30801"/>
    <w:rsid w:val="00A30B97"/>
    <w:rsid w:val="00A30FA9"/>
    <w:rsid w:val="00A32048"/>
    <w:rsid w:val="00A3216F"/>
    <w:rsid w:val="00A3254E"/>
    <w:rsid w:val="00A3257F"/>
    <w:rsid w:val="00A32660"/>
    <w:rsid w:val="00A32A58"/>
    <w:rsid w:val="00A3350E"/>
    <w:rsid w:val="00A33BEE"/>
    <w:rsid w:val="00A33E75"/>
    <w:rsid w:val="00A34A31"/>
    <w:rsid w:val="00A34ECA"/>
    <w:rsid w:val="00A350D7"/>
    <w:rsid w:val="00A35D9B"/>
    <w:rsid w:val="00A35E4C"/>
    <w:rsid w:val="00A35FA1"/>
    <w:rsid w:val="00A368EC"/>
    <w:rsid w:val="00A36E3F"/>
    <w:rsid w:val="00A40785"/>
    <w:rsid w:val="00A40C15"/>
    <w:rsid w:val="00A410BD"/>
    <w:rsid w:val="00A41285"/>
    <w:rsid w:val="00A41DFC"/>
    <w:rsid w:val="00A424D2"/>
    <w:rsid w:val="00A42F17"/>
    <w:rsid w:val="00A4330D"/>
    <w:rsid w:val="00A43604"/>
    <w:rsid w:val="00A43685"/>
    <w:rsid w:val="00A451D5"/>
    <w:rsid w:val="00A45B3F"/>
    <w:rsid w:val="00A464DA"/>
    <w:rsid w:val="00A466C6"/>
    <w:rsid w:val="00A470C6"/>
    <w:rsid w:val="00A50522"/>
    <w:rsid w:val="00A51FC1"/>
    <w:rsid w:val="00A52052"/>
    <w:rsid w:val="00A53D90"/>
    <w:rsid w:val="00A5479D"/>
    <w:rsid w:val="00A5490D"/>
    <w:rsid w:val="00A54970"/>
    <w:rsid w:val="00A54B2C"/>
    <w:rsid w:val="00A54B8A"/>
    <w:rsid w:val="00A54D5F"/>
    <w:rsid w:val="00A566AC"/>
    <w:rsid w:val="00A577B4"/>
    <w:rsid w:val="00A61280"/>
    <w:rsid w:val="00A6245F"/>
    <w:rsid w:val="00A62A80"/>
    <w:rsid w:val="00A65D9F"/>
    <w:rsid w:val="00A661B2"/>
    <w:rsid w:val="00A66DCC"/>
    <w:rsid w:val="00A671F0"/>
    <w:rsid w:val="00A678E9"/>
    <w:rsid w:val="00A7199C"/>
    <w:rsid w:val="00A71AEF"/>
    <w:rsid w:val="00A7229F"/>
    <w:rsid w:val="00A72996"/>
    <w:rsid w:val="00A72EB7"/>
    <w:rsid w:val="00A73601"/>
    <w:rsid w:val="00A741C8"/>
    <w:rsid w:val="00A74999"/>
    <w:rsid w:val="00A74B86"/>
    <w:rsid w:val="00A758A5"/>
    <w:rsid w:val="00A76323"/>
    <w:rsid w:val="00A7689F"/>
    <w:rsid w:val="00A76C4A"/>
    <w:rsid w:val="00A76D4A"/>
    <w:rsid w:val="00A77559"/>
    <w:rsid w:val="00A7767E"/>
    <w:rsid w:val="00A77DA2"/>
    <w:rsid w:val="00A80C7E"/>
    <w:rsid w:val="00A82180"/>
    <w:rsid w:val="00A82474"/>
    <w:rsid w:val="00A841C1"/>
    <w:rsid w:val="00A847BD"/>
    <w:rsid w:val="00A84A18"/>
    <w:rsid w:val="00A84AEF"/>
    <w:rsid w:val="00A84C4C"/>
    <w:rsid w:val="00A85729"/>
    <w:rsid w:val="00A85B7D"/>
    <w:rsid w:val="00A8621E"/>
    <w:rsid w:val="00A86BF3"/>
    <w:rsid w:val="00A86E1E"/>
    <w:rsid w:val="00A870FA"/>
    <w:rsid w:val="00A874E1"/>
    <w:rsid w:val="00A87679"/>
    <w:rsid w:val="00A87F39"/>
    <w:rsid w:val="00A87FBF"/>
    <w:rsid w:val="00A90B4B"/>
    <w:rsid w:val="00A9155A"/>
    <w:rsid w:val="00A922E9"/>
    <w:rsid w:val="00A9273B"/>
    <w:rsid w:val="00A928FA"/>
    <w:rsid w:val="00A929F3"/>
    <w:rsid w:val="00A92C3B"/>
    <w:rsid w:val="00A93AB6"/>
    <w:rsid w:val="00A93C9C"/>
    <w:rsid w:val="00A94258"/>
    <w:rsid w:val="00A94C4E"/>
    <w:rsid w:val="00A9509D"/>
    <w:rsid w:val="00A953A1"/>
    <w:rsid w:val="00A95415"/>
    <w:rsid w:val="00A957EF"/>
    <w:rsid w:val="00A95885"/>
    <w:rsid w:val="00A96E07"/>
    <w:rsid w:val="00A973DE"/>
    <w:rsid w:val="00A978C1"/>
    <w:rsid w:val="00A97DED"/>
    <w:rsid w:val="00AA14F2"/>
    <w:rsid w:val="00AA1DF4"/>
    <w:rsid w:val="00AA1FFD"/>
    <w:rsid w:val="00AA2214"/>
    <w:rsid w:val="00AA27F2"/>
    <w:rsid w:val="00AA308E"/>
    <w:rsid w:val="00AA31CB"/>
    <w:rsid w:val="00AA38C8"/>
    <w:rsid w:val="00AA3FD3"/>
    <w:rsid w:val="00AA4CEB"/>
    <w:rsid w:val="00AA5A84"/>
    <w:rsid w:val="00AA6267"/>
    <w:rsid w:val="00AA636A"/>
    <w:rsid w:val="00AA63EB"/>
    <w:rsid w:val="00AA6B38"/>
    <w:rsid w:val="00AA6D27"/>
    <w:rsid w:val="00AA743E"/>
    <w:rsid w:val="00AA769D"/>
    <w:rsid w:val="00AB01EA"/>
    <w:rsid w:val="00AB09C0"/>
    <w:rsid w:val="00AB0F74"/>
    <w:rsid w:val="00AB120F"/>
    <w:rsid w:val="00AB24D4"/>
    <w:rsid w:val="00AB364C"/>
    <w:rsid w:val="00AB3E63"/>
    <w:rsid w:val="00AB4952"/>
    <w:rsid w:val="00AB5650"/>
    <w:rsid w:val="00AB5DC6"/>
    <w:rsid w:val="00AB5F99"/>
    <w:rsid w:val="00AB64BB"/>
    <w:rsid w:val="00AB72FC"/>
    <w:rsid w:val="00AB72FD"/>
    <w:rsid w:val="00AB7952"/>
    <w:rsid w:val="00AB7968"/>
    <w:rsid w:val="00AB79F3"/>
    <w:rsid w:val="00AC01CD"/>
    <w:rsid w:val="00AC14F4"/>
    <w:rsid w:val="00AC1C2A"/>
    <w:rsid w:val="00AC1E53"/>
    <w:rsid w:val="00AC1F16"/>
    <w:rsid w:val="00AC263A"/>
    <w:rsid w:val="00AC2A77"/>
    <w:rsid w:val="00AC2C23"/>
    <w:rsid w:val="00AC2CF1"/>
    <w:rsid w:val="00AC2D72"/>
    <w:rsid w:val="00AC5C91"/>
    <w:rsid w:val="00AC5DF7"/>
    <w:rsid w:val="00AC5FCE"/>
    <w:rsid w:val="00AC6834"/>
    <w:rsid w:val="00AC6B35"/>
    <w:rsid w:val="00AC7E97"/>
    <w:rsid w:val="00AD05B9"/>
    <w:rsid w:val="00AD0D3B"/>
    <w:rsid w:val="00AD0F91"/>
    <w:rsid w:val="00AD128F"/>
    <w:rsid w:val="00AD1C8F"/>
    <w:rsid w:val="00AD1E1F"/>
    <w:rsid w:val="00AD2C90"/>
    <w:rsid w:val="00AD2DEB"/>
    <w:rsid w:val="00AD2FAB"/>
    <w:rsid w:val="00AD35CE"/>
    <w:rsid w:val="00AD38CE"/>
    <w:rsid w:val="00AD4393"/>
    <w:rsid w:val="00AD45C3"/>
    <w:rsid w:val="00AD4D79"/>
    <w:rsid w:val="00AD53B1"/>
    <w:rsid w:val="00AD5A1B"/>
    <w:rsid w:val="00AD5A37"/>
    <w:rsid w:val="00AD6752"/>
    <w:rsid w:val="00AD6BC9"/>
    <w:rsid w:val="00AD767D"/>
    <w:rsid w:val="00AE0086"/>
    <w:rsid w:val="00AE0C19"/>
    <w:rsid w:val="00AE1254"/>
    <w:rsid w:val="00AE18E3"/>
    <w:rsid w:val="00AE19F4"/>
    <w:rsid w:val="00AE1BE0"/>
    <w:rsid w:val="00AE20E8"/>
    <w:rsid w:val="00AE245D"/>
    <w:rsid w:val="00AE26F3"/>
    <w:rsid w:val="00AE3177"/>
    <w:rsid w:val="00AE317C"/>
    <w:rsid w:val="00AE38C8"/>
    <w:rsid w:val="00AE4851"/>
    <w:rsid w:val="00AE4C5B"/>
    <w:rsid w:val="00AE50F2"/>
    <w:rsid w:val="00AE513B"/>
    <w:rsid w:val="00AE62F7"/>
    <w:rsid w:val="00AE6E2C"/>
    <w:rsid w:val="00AE72D3"/>
    <w:rsid w:val="00AE7360"/>
    <w:rsid w:val="00AE7424"/>
    <w:rsid w:val="00AE7AD9"/>
    <w:rsid w:val="00AF02CC"/>
    <w:rsid w:val="00AF0664"/>
    <w:rsid w:val="00AF0894"/>
    <w:rsid w:val="00AF0DF6"/>
    <w:rsid w:val="00AF12E1"/>
    <w:rsid w:val="00AF1C41"/>
    <w:rsid w:val="00AF205E"/>
    <w:rsid w:val="00AF238C"/>
    <w:rsid w:val="00AF2FEF"/>
    <w:rsid w:val="00AF32FC"/>
    <w:rsid w:val="00AF38C4"/>
    <w:rsid w:val="00AF43A1"/>
    <w:rsid w:val="00AF45FA"/>
    <w:rsid w:val="00AF4946"/>
    <w:rsid w:val="00AF4D75"/>
    <w:rsid w:val="00AF50B1"/>
    <w:rsid w:val="00AF5C68"/>
    <w:rsid w:val="00AF5EF2"/>
    <w:rsid w:val="00AF652D"/>
    <w:rsid w:val="00AF6DA6"/>
    <w:rsid w:val="00AF6F67"/>
    <w:rsid w:val="00AF7620"/>
    <w:rsid w:val="00AF7AB4"/>
    <w:rsid w:val="00AF7BB4"/>
    <w:rsid w:val="00B005F4"/>
    <w:rsid w:val="00B00C3A"/>
    <w:rsid w:val="00B00F26"/>
    <w:rsid w:val="00B00FB0"/>
    <w:rsid w:val="00B0120C"/>
    <w:rsid w:val="00B0148F"/>
    <w:rsid w:val="00B015A7"/>
    <w:rsid w:val="00B02337"/>
    <w:rsid w:val="00B027B6"/>
    <w:rsid w:val="00B033B0"/>
    <w:rsid w:val="00B04892"/>
    <w:rsid w:val="00B04B96"/>
    <w:rsid w:val="00B04D9C"/>
    <w:rsid w:val="00B054E3"/>
    <w:rsid w:val="00B05731"/>
    <w:rsid w:val="00B057F6"/>
    <w:rsid w:val="00B05EAA"/>
    <w:rsid w:val="00B06726"/>
    <w:rsid w:val="00B07CD6"/>
    <w:rsid w:val="00B10ED1"/>
    <w:rsid w:val="00B115FF"/>
    <w:rsid w:val="00B11B23"/>
    <w:rsid w:val="00B11E78"/>
    <w:rsid w:val="00B123D3"/>
    <w:rsid w:val="00B1331C"/>
    <w:rsid w:val="00B13781"/>
    <w:rsid w:val="00B14996"/>
    <w:rsid w:val="00B1499B"/>
    <w:rsid w:val="00B14EB2"/>
    <w:rsid w:val="00B150D9"/>
    <w:rsid w:val="00B15F58"/>
    <w:rsid w:val="00B1637C"/>
    <w:rsid w:val="00B16877"/>
    <w:rsid w:val="00B17269"/>
    <w:rsid w:val="00B17417"/>
    <w:rsid w:val="00B17681"/>
    <w:rsid w:val="00B17EFB"/>
    <w:rsid w:val="00B20227"/>
    <w:rsid w:val="00B20231"/>
    <w:rsid w:val="00B20761"/>
    <w:rsid w:val="00B20CD2"/>
    <w:rsid w:val="00B2106D"/>
    <w:rsid w:val="00B21B0D"/>
    <w:rsid w:val="00B2402B"/>
    <w:rsid w:val="00B24501"/>
    <w:rsid w:val="00B26410"/>
    <w:rsid w:val="00B26D05"/>
    <w:rsid w:val="00B26DDA"/>
    <w:rsid w:val="00B27A9D"/>
    <w:rsid w:val="00B27F44"/>
    <w:rsid w:val="00B306A4"/>
    <w:rsid w:val="00B31D05"/>
    <w:rsid w:val="00B327B1"/>
    <w:rsid w:val="00B3285C"/>
    <w:rsid w:val="00B32DB6"/>
    <w:rsid w:val="00B332C9"/>
    <w:rsid w:val="00B33317"/>
    <w:rsid w:val="00B333A0"/>
    <w:rsid w:val="00B335B2"/>
    <w:rsid w:val="00B34921"/>
    <w:rsid w:val="00B35E88"/>
    <w:rsid w:val="00B37741"/>
    <w:rsid w:val="00B377EF"/>
    <w:rsid w:val="00B4089E"/>
    <w:rsid w:val="00B410DF"/>
    <w:rsid w:val="00B413D8"/>
    <w:rsid w:val="00B41AB7"/>
    <w:rsid w:val="00B43033"/>
    <w:rsid w:val="00B438BB"/>
    <w:rsid w:val="00B43F90"/>
    <w:rsid w:val="00B44C04"/>
    <w:rsid w:val="00B458B0"/>
    <w:rsid w:val="00B45949"/>
    <w:rsid w:val="00B45DE7"/>
    <w:rsid w:val="00B47101"/>
    <w:rsid w:val="00B4741A"/>
    <w:rsid w:val="00B479CE"/>
    <w:rsid w:val="00B47C22"/>
    <w:rsid w:val="00B50203"/>
    <w:rsid w:val="00B503FF"/>
    <w:rsid w:val="00B504EB"/>
    <w:rsid w:val="00B50B40"/>
    <w:rsid w:val="00B51521"/>
    <w:rsid w:val="00B52484"/>
    <w:rsid w:val="00B5299E"/>
    <w:rsid w:val="00B536F0"/>
    <w:rsid w:val="00B53FBF"/>
    <w:rsid w:val="00B542B4"/>
    <w:rsid w:val="00B5542F"/>
    <w:rsid w:val="00B55684"/>
    <w:rsid w:val="00B561C0"/>
    <w:rsid w:val="00B56253"/>
    <w:rsid w:val="00B56C1E"/>
    <w:rsid w:val="00B57F11"/>
    <w:rsid w:val="00B60547"/>
    <w:rsid w:val="00B61DE9"/>
    <w:rsid w:val="00B62225"/>
    <w:rsid w:val="00B622B9"/>
    <w:rsid w:val="00B622C2"/>
    <w:rsid w:val="00B62D88"/>
    <w:rsid w:val="00B6318D"/>
    <w:rsid w:val="00B63706"/>
    <w:rsid w:val="00B64019"/>
    <w:rsid w:val="00B65346"/>
    <w:rsid w:val="00B6658D"/>
    <w:rsid w:val="00B66866"/>
    <w:rsid w:val="00B66911"/>
    <w:rsid w:val="00B66AAD"/>
    <w:rsid w:val="00B67185"/>
    <w:rsid w:val="00B67EAE"/>
    <w:rsid w:val="00B70765"/>
    <w:rsid w:val="00B70F1A"/>
    <w:rsid w:val="00B7125C"/>
    <w:rsid w:val="00B71C74"/>
    <w:rsid w:val="00B720C0"/>
    <w:rsid w:val="00B7262E"/>
    <w:rsid w:val="00B726A2"/>
    <w:rsid w:val="00B728C8"/>
    <w:rsid w:val="00B729C5"/>
    <w:rsid w:val="00B72BFF"/>
    <w:rsid w:val="00B74011"/>
    <w:rsid w:val="00B743BB"/>
    <w:rsid w:val="00B74AD5"/>
    <w:rsid w:val="00B75B93"/>
    <w:rsid w:val="00B75F5F"/>
    <w:rsid w:val="00B76E46"/>
    <w:rsid w:val="00B76E78"/>
    <w:rsid w:val="00B77497"/>
    <w:rsid w:val="00B77AD6"/>
    <w:rsid w:val="00B77E21"/>
    <w:rsid w:val="00B8092A"/>
    <w:rsid w:val="00B812CA"/>
    <w:rsid w:val="00B82076"/>
    <w:rsid w:val="00B8216C"/>
    <w:rsid w:val="00B82255"/>
    <w:rsid w:val="00B825B6"/>
    <w:rsid w:val="00B82D0F"/>
    <w:rsid w:val="00B83006"/>
    <w:rsid w:val="00B84285"/>
    <w:rsid w:val="00B8443B"/>
    <w:rsid w:val="00B860F6"/>
    <w:rsid w:val="00B86306"/>
    <w:rsid w:val="00B86726"/>
    <w:rsid w:val="00B867EC"/>
    <w:rsid w:val="00B8693B"/>
    <w:rsid w:val="00B873E5"/>
    <w:rsid w:val="00B8746B"/>
    <w:rsid w:val="00B874EB"/>
    <w:rsid w:val="00B87ABC"/>
    <w:rsid w:val="00B90368"/>
    <w:rsid w:val="00B9164C"/>
    <w:rsid w:val="00B91D96"/>
    <w:rsid w:val="00B927C3"/>
    <w:rsid w:val="00B935B4"/>
    <w:rsid w:val="00B938EE"/>
    <w:rsid w:val="00B93C3E"/>
    <w:rsid w:val="00B94395"/>
    <w:rsid w:val="00B9550D"/>
    <w:rsid w:val="00B962A4"/>
    <w:rsid w:val="00B96A07"/>
    <w:rsid w:val="00B96F16"/>
    <w:rsid w:val="00B97120"/>
    <w:rsid w:val="00B97282"/>
    <w:rsid w:val="00BA01B4"/>
    <w:rsid w:val="00BA0402"/>
    <w:rsid w:val="00BA045D"/>
    <w:rsid w:val="00BA084C"/>
    <w:rsid w:val="00BA0CCB"/>
    <w:rsid w:val="00BA1648"/>
    <w:rsid w:val="00BA1876"/>
    <w:rsid w:val="00BA206F"/>
    <w:rsid w:val="00BA2414"/>
    <w:rsid w:val="00BA2438"/>
    <w:rsid w:val="00BA27B4"/>
    <w:rsid w:val="00BA28B2"/>
    <w:rsid w:val="00BA2AC8"/>
    <w:rsid w:val="00BA34ED"/>
    <w:rsid w:val="00BA3E6E"/>
    <w:rsid w:val="00BA496E"/>
    <w:rsid w:val="00BA4CF2"/>
    <w:rsid w:val="00BA505B"/>
    <w:rsid w:val="00BA5921"/>
    <w:rsid w:val="00BA60E9"/>
    <w:rsid w:val="00BA64A7"/>
    <w:rsid w:val="00BA6594"/>
    <w:rsid w:val="00BA6FD4"/>
    <w:rsid w:val="00BA748D"/>
    <w:rsid w:val="00BA7FF4"/>
    <w:rsid w:val="00BB00F7"/>
    <w:rsid w:val="00BB108E"/>
    <w:rsid w:val="00BB11BF"/>
    <w:rsid w:val="00BB1922"/>
    <w:rsid w:val="00BB1991"/>
    <w:rsid w:val="00BB1D04"/>
    <w:rsid w:val="00BB1F94"/>
    <w:rsid w:val="00BB240F"/>
    <w:rsid w:val="00BB2AAB"/>
    <w:rsid w:val="00BB2F74"/>
    <w:rsid w:val="00BB3C00"/>
    <w:rsid w:val="00BB3D22"/>
    <w:rsid w:val="00BB3D94"/>
    <w:rsid w:val="00BB4E1A"/>
    <w:rsid w:val="00BB53AC"/>
    <w:rsid w:val="00BB6F1A"/>
    <w:rsid w:val="00BB7141"/>
    <w:rsid w:val="00BB7428"/>
    <w:rsid w:val="00BC02F0"/>
    <w:rsid w:val="00BC1B1A"/>
    <w:rsid w:val="00BC2409"/>
    <w:rsid w:val="00BC243C"/>
    <w:rsid w:val="00BC27D4"/>
    <w:rsid w:val="00BC3A05"/>
    <w:rsid w:val="00BC3EBE"/>
    <w:rsid w:val="00BC406C"/>
    <w:rsid w:val="00BC4794"/>
    <w:rsid w:val="00BC47F9"/>
    <w:rsid w:val="00BC483E"/>
    <w:rsid w:val="00BC4CDF"/>
    <w:rsid w:val="00BC5342"/>
    <w:rsid w:val="00BC53AC"/>
    <w:rsid w:val="00BC5FDF"/>
    <w:rsid w:val="00BC6411"/>
    <w:rsid w:val="00BC696B"/>
    <w:rsid w:val="00BC6B40"/>
    <w:rsid w:val="00BC7ED4"/>
    <w:rsid w:val="00BD04FE"/>
    <w:rsid w:val="00BD099B"/>
    <w:rsid w:val="00BD0B4B"/>
    <w:rsid w:val="00BD1815"/>
    <w:rsid w:val="00BD1AC8"/>
    <w:rsid w:val="00BD2086"/>
    <w:rsid w:val="00BD2A22"/>
    <w:rsid w:val="00BD2EFA"/>
    <w:rsid w:val="00BD4005"/>
    <w:rsid w:val="00BD5343"/>
    <w:rsid w:val="00BD563A"/>
    <w:rsid w:val="00BD5CAB"/>
    <w:rsid w:val="00BD5E10"/>
    <w:rsid w:val="00BD66C5"/>
    <w:rsid w:val="00BD6B9A"/>
    <w:rsid w:val="00BD7015"/>
    <w:rsid w:val="00BD7862"/>
    <w:rsid w:val="00BD79AA"/>
    <w:rsid w:val="00BD7C7A"/>
    <w:rsid w:val="00BE0855"/>
    <w:rsid w:val="00BE0E80"/>
    <w:rsid w:val="00BE23EB"/>
    <w:rsid w:val="00BE3922"/>
    <w:rsid w:val="00BE3DCD"/>
    <w:rsid w:val="00BE4669"/>
    <w:rsid w:val="00BE4890"/>
    <w:rsid w:val="00BE4BB9"/>
    <w:rsid w:val="00BE4DB5"/>
    <w:rsid w:val="00BE5110"/>
    <w:rsid w:val="00BE5777"/>
    <w:rsid w:val="00BE5943"/>
    <w:rsid w:val="00BE640B"/>
    <w:rsid w:val="00BE6444"/>
    <w:rsid w:val="00BE6EA7"/>
    <w:rsid w:val="00BE752F"/>
    <w:rsid w:val="00BF1761"/>
    <w:rsid w:val="00BF1BE8"/>
    <w:rsid w:val="00BF1EAB"/>
    <w:rsid w:val="00BF2A29"/>
    <w:rsid w:val="00BF3B62"/>
    <w:rsid w:val="00BF3BDA"/>
    <w:rsid w:val="00BF3FC1"/>
    <w:rsid w:val="00BF4355"/>
    <w:rsid w:val="00BF4431"/>
    <w:rsid w:val="00BF4737"/>
    <w:rsid w:val="00BF47D2"/>
    <w:rsid w:val="00BF6245"/>
    <w:rsid w:val="00BF6996"/>
    <w:rsid w:val="00BF6EC5"/>
    <w:rsid w:val="00BF6F91"/>
    <w:rsid w:val="00BF7410"/>
    <w:rsid w:val="00C00311"/>
    <w:rsid w:val="00C0085A"/>
    <w:rsid w:val="00C011D3"/>
    <w:rsid w:val="00C01325"/>
    <w:rsid w:val="00C02643"/>
    <w:rsid w:val="00C02A89"/>
    <w:rsid w:val="00C03B13"/>
    <w:rsid w:val="00C03D47"/>
    <w:rsid w:val="00C04719"/>
    <w:rsid w:val="00C0478C"/>
    <w:rsid w:val="00C0484E"/>
    <w:rsid w:val="00C04A61"/>
    <w:rsid w:val="00C04ED7"/>
    <w:rsid w:val="00C0556D"/>
    <w:rsid w:val="00C059BE"/>
    <w:rsid w:val="00C065CA"/>
    <w:rsid w:val="00C06AEB"/>
    <w:rsid w:val="00C06E7F"/>
    <w:rsid w:val="00C071BD"/>
    <w:rsid w:val="00C0724F"/>
    <w:rsid w:val="00C077A4"/>
    <w:rsid w:val="00C07EC2"/>
    <w:rsid w:val="00C10D73"/>
    <w:rsid w:val="00C11178"/>
    <w:rsid w:val="00C116E8"/>
    <w:rsid w:val="00C119DB"/>
    <w:rsid w:val="00C1227E"/>
    <w:rsid w:val="00C12D74"/>
    <w:rsid w:val="00C133C9"/>
    <w:rsid w:val="00C13A63"/>
    <w:rsid w:val="00C14289"/>
    <w:rsid w:val="00C148D5"/>
    <w:rsid w:val="00C157DD"/>
    <w:rsid w:val="00C15932"/>
    <w:rsid w:val="00C159A9"/>
    <w:rsid w:val="00C1637A"/>
    <w:rsid w:val="00C16676"/>
    <w:rsid w:val="00C167CA"/>
    <w:rsid w:val="00C16A62"/>
    <w:rsid w:val="00C16AD5"/>
    <w:rsid w:val="00C16F75"/>
    <w:rsid w:val="00C179F5"/>
    <w:rsid w:val="00C17B5B"/>
    <w:rsid w:val="00C17C9E"/>
    <w:rsid w:val="00C203F7"/>
    <w:rsid w:val="00C204E7"/>
    <w:rsid w:val="00C20DF4"/>
    <w:rsid w:val="00C21447"/>
    <w:rsid w:val="00C2223D"/>
    <w:rsid w:val="00C22C96"/>
    <w:rsid w:val="00C237B3"/>
    <w:rsid w:val="00C23E00"/>
    <w:rsid w:val="00C24DF3"/>
    <w:rsid w:val="00C255B7"/>
    <w:rsid w:val="00C25751"/>
    <w:rsid w:val="00C26464"/>
    <w:rsid w:val="00C26792"/>
    <w:rsid w:val="00C27A33"/>
    <w:rsid w:val="00C27F6B"/>
    <w:rsid w:val="00C303BC"/>
    <w:rsid w:val="00C306EB"/>
    <w:rsid w:val="00C30A4F"/>
    <w:rsid w:val="00C30B28"/>
    <w:rsid w:val="00C317A3"/>
    <w:rsid w:val="00C31B50"/>
    <w:rsid w:val="00C32ACE"/>
    <w:rsid w:val="00C32E35"/>
    <w:rsid w:val="00C3323E"/>
    <w:rsid w:val="00C33AF4"/>
    <w:rsid w:val="00C35507"/>
    <w:rsid w:val="00C35697"/>
    <w:rsid w:val="00C36209"/>
    <w:rsid w:val="00C362B1"/>
    <w:rsid w:val="00C3643B"/>
    <w:rsid w:val="00C36464"/>
    <w:rsid w:val="00C37295"/>
    <w:rsid w:val="00C4096C"/>
    <w:rsid w:val="00C41298"/>
    <w:rsid w:val="00C41822"/>
    <w:rsid w:val="00C41E62"/>
    <w:rsid w:val="00C41E7A"/>
    <w:rsid w:val="00C41F44"/>
    <w:rsid w:val="00C42570"/>
    <w:rsid w:val="00C4415F"/>
    <w:rsid w:val="00C44280"/>
    <w:rsid w:val="00C44453"/>
    <w:rsid w:val="00C45305"/>
    <w:rsid w:val="00C45716"/>
    <w:rsid w:val="00C46029"/>
    <w:rsid w:val="00C46EED"/>
    <w:rsid w:val="00C47079"/>
    <w:rsid w:val="00C47546"/>
    <w:rsid w:val="00C47DE3"/>
    <w:rsid w:val="00C510C9"/>
    <w:rsid w:val="00C5163F"/>
    <w:rsid w:val="00C52A48"/>
    <w:rsid w:val="00C544D6"/>
    <w:rsid w:val="00C5469D"/>
    <w:rsid w:val="00C54A44"/>
    <w:rsid w:val="00C54E14"/>
    <w:rsid w:val="00C552AE"/>
    <w:rsid w:val="00C555FA"/>
    <w:rsid w:val="00C557E5"/>
    <w:rsid w:val="00C567F2"/>
    <w:rsid w:val="00C574AA"/>
    <w:rsid w:val="00C6152D"/>
    <w:rsid w:val="00C617B2"/>
    <w:rsid w:val="00C6196B"/>
    <w:rsid w:val="00C61DF6"/>
    <w:rsid w:val="00C61E6C"/>
    <w:rsid w:val="00C61E8C"/>
    <w:rsid w:val="00C62104"/>
    <w:rsid w:val="00C62D7F"/>
    <w:rsid w:val="00C630EA"/>
    <w:rsid w:val="00C633FD"/>
    <w:rsid w:val="00C6417A"/>
    <w:rsid w:val="00C64B32"/>
    <w:rsid w:val="00C64E3E"/>
    <w:rsid w:val="00C65B71"/>
    <w:rsid w:val="00C65F33"/>
    <w:rsid w:val="00C66C6B"/>
    <w:rsid w:val="00C66E9D"/>
    <w:rsid w:val="00C67ACE"/>
    <w:rsid w:val="00C70E14"/>
    <w:rsid w:val="00C712BE"/>
    <w:rsid w:val="00C71387"/>
    <w:rsid w:val="00C714AB"/>
    <w:rsid w:val="00C71A84"/>
    <w:rsid w:val="00C71C2D"/>
    <w:rsid w:val="00C72123"/>
    <w:rsid w:val="00C73F8C"/>
    <w:rsid w:val="00C7428D"/>
    <w:rsid w:val="00C745B5"/>
    <w:rsid w:val="00C74774"/>
    <w:rsid w:val="00C753D7"/>
    <w:rsid w:val="00C7558A"/>
    <w:rsid w:val="00C75946"/>
    <w:rsid w:val="00C759CE"/>
    <w:rsid w:val="00C759FE"/>
    <w:rsid w:val="00C75D36"/>
    <w:rsid w:val="00C76A62"/>
    <w:rsid w:val="00C76E6F"/>
    <w:rsid w:val="00C76FD2"/>
    <w:rsid w:val="00C77F2D"/>
    <w:rsid w:val="00C77F7D"/>
    <w:rsid w:val="00C77F9F"/>
    <w:rsid w:val="00C77FBC"/>
    <w:rsid w:val="00C80BA1"/>
    <w:rsid w:val="00C83619"/>
    <w:rsid w:val="00C83642"/>
    <w:rsid w:val="00C843CA"/>
    <w:rsid w:val="00C847C5"/>
    <w:rsid w:val="00C84C4A"/>
    <w:rsid w:val="00C85700"/>
    <w:rsid w:val="00C86162"/>
    <w:rsid w:val="00C867B2"/>
    <w:rsid w:val="00C86BFC"/>
    <w:rsid w:val="00C87F71"/>
    <w:rsid w:val="00C905E2"/>
    <w:rsid w:val="00C90678"/>
    <w:rsid w:val="00C9130C"/>
    <w:rsid w:val="00C91AE1"/>
    <w:rsid w:val="00C9222F"/>
    <w:rsid w:val="00C935CB"/>
    <w:rsid w:val="00C937F8"/>
    <w:rsid w:val="00C93A8B"/>
    <w:rsid w:val="00C949D3"/>
    <w:rsid w:val="00C94C7F"/>
    <w:rsid w:val="00C95932"/>
    <w:rsid w:val="00C9638F"/>
    <w:rsid w:val="00C96D13"/>
    <w:rsid w:val="00C9725C"/>
    <w:rsid w:val="00C972FC"/>
    <w:rsid w:val="00C974F8"/>
    <w:rsid w:val="00C97675"/>
    <w:rsid w:val="00CA0832"/>
    <w:rsid w:val="00CA0BFA"/>
    <w:rsid w:val="00CA0E0B"/>
    <w:rsid w:val="00CA266B"/>
    <w:rsid w:val="00CA28E3"/>
    <w:rsid w:val="00CA29BB"/>
    <w:rsid w:val="00CA3039"/>
    <w:rsid w:val="00CA34BE"/>
    <w:rsid w:val="00CA3C54"/>
    <w:rsid w:val="00CA41AD"/>
    <w:rsid w:val="00CA5D9C"/>
    <w:rsid w:val="00CA6F6B"/>
    <w:rsid w:val="00CA6F70"/>
    <w:rsid w:val="00CA7376"/>
    <w:rsid w:val="00CA7E72"/>
    <w:rsid w:val="00CB01FB"/>
    <w:rsid w:val="00CB0669"/>
    <w:rsid w:val="00CB0E4B"/>
    <w:rsid w:val="00CB1911"/>
    <w:rsid w:val="00CB236B"/>
    <w:rsid w:val="00CB331D"/>
    <w:rsid w:val="00CB3391"/>
    <w:rsid w:val="00CB342A"/>
    <w:rsid w:val="00CB367D"/>
    <w:rsid w:val="00CB39ED"/>
    <w:rsid w:val="00CB3D59"/>
    <w:rsid w:val="00CB529B"/>
    <w:rsid w:val="00CB59CD"/>
    <w:rsid w:val="00CC047A"/>
    <w:rsid w:val="00CC0902"/>
    <w:rsid w:val="00CC1589"/>
    <w:rsid w:val="00CC18B0"/>
    <w:rsid w:val="00CC1D8B"/>
    <w:rsid w:val="00CC288F"/>
    <w:rsid w:val="00CC3147"/>
    <w:rsid w:val="00CC34D6"/>
    <w:rsid w:val="00CC3666"/>
    <w:rsid w:val="00CC3A4D"/>
    <w:rsid w:val="00CC3B66"/>
    <w:rsid w:val="00CC3D15"/>
    <w:rsid w:val="00CC4189"/>
    <w:rsid w:val="00CC4B76"/>
    <w:rsid w:val="00CC4D84"/>
    <w:rsid w:val="00CC54C2"/>
    <w:rsid w:val="00CC56C3"/>
    <w:rsid w:val="00CC639F"/>
    <w:rsid w:val="00CC6894"/>
    <w:rsid w:val="00CC6CF9"/>
    <w:rsid w:val="00CC6F31"/>
    <w:rsid w:val="00CC7412"/>
    <w:rsid w:val="00CD06DB"/>
    <w:rsid w:val="00CD0A76"/>
    <w:rsid w:val="00CD15A3"/>
    <w:rsid w:val="00CD1778"/>
    <w:rsid w:val="00CD1BAA"/>
    <w:rsid w:val="00CD2A4C"/>
    <w:rsid w:val="00CD2A8B"/>
    <w:rsid w:val="00CD366B"/>
    <w:rsid w:val="00CD57EA"/>
    <w:rsid w:val="00CD5CC8"/>
    <w:rsid w:val="00CD676A"/>
    <w:rsid w:val="00CD6F64"/>
    <w:rsid w:val="00CD78EE"/>
    <w:rsid w:val="00CE0069"/>
    <w:rsid w:val="00CE0120"/>
    <w:rsid w:val="00CE0234"/>
    <w:rsid w:val="00CE0B42"/>
    <w:rsid w:val="00CE144A"/>
    <w:rsid w:val="00CE16CA"/>
    <w:rsid w:val="00CE1817"/>
    <w:rsid w:val="00CE19CF"/>
    <w:rsid w:val="00CE1DCD"/>
    <w:rsid w:val="00CE2CB4"/>
    <w:rsid w:val="00CE3316"/>
    <w:rsid w:val="00CE333B"/>
    <w:rsid w:val="00CE37D1"/>
    <w:rsid w:val="00CE39DB"/>
    <w:rsid w:val="00CE3A41"/>
    <w:rsid w:val="00CE45F6"/>
    <w:rsid w:val="00CE4A3A"/>
    <w:rsid w:val="00CE4E69"/>
    <w:rsid w:val="00CE520B"/>
    <w:rsid w:val="00CE585D"/>
    <w:rsid w:val="00CE6F64"/>
    <w:rsid w:val="00CF0DEB"/>
    <w:rsid w:val="00CF0F83"/>
    <w:rsid w:val="00CF1501"/>
    <w:rsid w:val="00CF1C14"/>
    <w:rsid w:val="00CF1DF5"/>
    <w:rsid w:val="00CF213F"/>
    <w:rsid w:val="00CF239B"/>
    <w:rsid w:val="00CF2D47"/>
    <w:rsid w:val="00CF2DB5"/>
    <w:rsid w:val="00CF393C"/>
    <w:rsid w:val="00CF44D2"/>
    <w:rsid w:val="00CF5190"/>
    <w:rsid w:val="00CF5C9A"/>
    <w:rsid w:val="00CF5DC1"/>
    <w:rsid w:val="00CF5E97"/>
    <w:rsid w:val="00CF62B2"/>
    <w:rsid w:val="00CF71FE"/>
    <w:rsid w:val="00CF7419"/>
    <w:rsid w:val="00CF772E"/>
    <w:rsid w:val="00CF7CAD"/>
    <w:rsid w:val="00D00041"/>
    <w:rsid w:val="00D00270"/>
    <w:rsid w:val="00D00381"/>
    <w:rsid w:val="00D01430"/>
    <w:rsid w:val="00D01D2F"/>
    <w:rsid w:val="00D0277E"/>
    <w:rsid w:val="00D028B7"/>
    <w:rsid w:val="00D02CCB"/>
    <w:rsid w:val="00D03328"/>
    <w:rsid w:val="00D03A33"/>
    <w:rsid w:val="00D03D01"/>
    <w:rsid w:val="00D0427A"/>
    <w:rsid w:val="00D04D74"/>
    <w:rsid w:val="00D05B66"/>
    <w:rsid w:val="00D0617D"/>
    <w:rsid w:val="00D0618D"/>
    <w:rsid w:val="00D0657E"/>
    <w:rsid w:val="00D0675C"/>
    <w:rsid w:val="00D0691E"/>
    <w:rsid w:val="00D10FEF"/>
    <w:rsid w:val="00D1106B"/>
    <w:rsid w:val="00D1107E"/>
    <w:rsid w:val="00D11547"/>
    <w:rsid w:val="00D11FFD"/>
    <w:rsid w:val="00D1205E"/>
    <w:rsid w:val="00D120CA"/>
    <w:rsid w:val="00D12178"/>
    <w:rsid w:val="00D12B86"/>
    <w:rsid w:val="00D135F2"/>
    <w:rsid w:val="00D14FFA"/>
    <w:rsid w:val="00D15052"/>
    <w:rsid w:val="00D15602"/>
    <w:rsid w:val="00D15B18"/>
    <w:rsid w:val="00D15BD3"/>
    <w:rsid w:val="00D1698D"/>
    <w:rsid w:val="00D17117"/>
    <w:rsid w:val="00D1785A"/>
    <w:rsid w:val="00D21DE8"/>
    <w:rsid w:val="00D239B6"/>
    <w:rsid w:val="00D23D5B"/>
    <w:rsid w:val="00D242DA"/>
    <w:rsid w:val="00D24643"/>
    <w:rsid w:val="00D24784"/>
    <w:rsid w:val="00D2539D"/>
    <w:rsid w:val="00D258E7"/>
    <w:rsid w:val="00D258EC"/>
    <w:rsid w:val="00D25C3A"/>
    <w:rsid w:val="00D26957"/>
    <w:rsid w:val="00D26D2C"/>
    <w:rsid w:val="00D2752D"/>
    <w:rsid w:val="00D27531"/>
    <w:rsid w:val="00D275B7"/>
    <w:rsid w:val="00D27632"/>
    <w:rsid w:val="00D3005B"/>
    <w:rsid w:val="00D30198"/>
    <w:rsid w:val="00D302D2"/>
    <w:rsid w:val="00D3043F"/>
    <w:rsid w:val="00D314C0"/>
    <w:rsid w:val="00D316A9"/>
    <w:rsid w:val="00D3185A"/>
    <w:rsid w:val="00D31B54"/>
    <w:rsid w:val="00D32061"/>
    <w:rsid w:val="00D32359"/>
    <w:rsid w:val="00D3239C"/>
    <w:rsid w:val="00D3251C"/>
    <w:rsid w:val="00D32D53"/>
    <w:rsid w:val="00D32FC5"/>
    <w:rsid w:val="00D3371C"/>
    <w:rsid w:val="00D337FA"/>
    <w:rsid w:val="00D34008"/>
    <w:rsid w:val="00D3528F"/>
    <w:rsid w:val="00D35933"/>
    <w:rsid w:val="00D359A9"/>
    <w:rsid w:val="00D3698D"/>
    <w:rsid w:val="00D36B44"/>
    <w:rsid w:val="00D37138"/>
    <w:rsid w:val="00D371CB"/>
    <w:rsid w:val="00D3767B"/>
    <w:rsid w:val="00D37B82"/>
    <w:rsid w:val="00D40BB7"/>
    <w:rsid w:val="00D41A93"/>
    <w:rsid w:val="00D42C5C"/>
    <w:rsid w:val="00D43702"/>
    <w:rsid w:val="00D44AA3"/>
    <w:rsid w:val="00D4533A"/>
    <w:rsid w:val="00D45868"/>
    <w:rsid w:val="00D4644F"/>
    <w:rsid w:val="00D46678"/>
    <w:rsid w:val="00D469CF"/>
    <w:rsid w:val="00D47BC0"/>
    <w:rsid w:val="00D47D85"/>
    <w:rsid w:val="00D50A3E"/>
    <w:rsid w:val="00D50B3F"/>
    <w:rsid w:val="00D51569"/>
    <w:rsid w:val="00D51FC3"/>
    <w:rsid w:val="00D52402"/>
    <w:rsid w:val="00D53100"/>
    <w:rsid w:val="00D53110"/>
    <w:rsid w:val="00D533B9"/>
    <w:rsid w:val="00D53C06"/>
    <w:rsid w:val="00D546DA"/>
    <w:rsid w:val="00D54871"/>
    <w:rsid w:val="00D54953"/>
    <w:rsid w:val="00D549DE"/>
    <w:rsid w:val="00D55439"/>
    <w:rsid w:val="00D55D39"/>
    <w:rsid w:val="00D561B5"/>
    <w:rsid w:val="00D5632A"/>
    <w:rsid w:val="00D56C81"/>
    <w:rsid w:val="00D56DBC"/>
    <w:rsid w:val="00D575B3"/>
    <w:rsid w:val="00D57D85"/>
    <w:rsid w:val="00D602CF"/>
    <w:rsid w:val="00D607AD"/>
    <w:rsid w:val="00D609F8"/>
    <w:rsid w:val="00D614A7"/>
    <w:rsid w:val="00D6192A"/>
    <w:rsid w:val="00D619D1"/>
    <w:rsid w:val="00D61E1A"/>
    <w:rsid w:val="00D62001"/>
    <w:rsid w:val="00D62158"/>
    <w:rsid w:val="00D6223B"/>
    <w:rsid w:val="00D624AE"/>
    <w:rsid w:val="00D6265E"/>
    <w:rsid w:val="00D62D3B"/>
    <w:rsid w:val="00D6468F"/>
    <w:rsid w:val="00D65A34"/>
    <w:rsid w:val="00D65ECA"/>
    <w:rsid w:val="00D664AF"/>
    <w:rsid w:val="00D66526"/>
    <w:rsid w:val="00D665B4"/>
    <w:rsid w:val="00D66BF1"/>
    <w:rsid w:val="00D704E7"/>
    <w:rsid w:val="00D70527"/>
    <w:rsid w:val="00D710FC"/>
    <w:rsid w:val="00D71C4C"/>
    <w:rsid w:val="00D71EF5"/>
    <w:rsid w:val="00D71F9A"/>
    <w:rsid w:val="00D72742"/>
    <w:rsid w:val="00D727E4"/>
    <w:rsid w:val="00D73207"/>
    <w:rsid w:val="00D733B4"/>
    <w:rsid w:val="00D73721"/>
    <w:rsid w:val="00D73D0F"/>
    <w:rsid w:val="00D75984"/>
    <w:rsid w:val="00D76095"/>
    <w:rsid w:val="00D76E0A"/>
    <w:rsid w:val="00D774F3"/>
    <w:rsid w:val="00D804E3"/>
    <w:rsid w:val="00D80848"/>
    <w:rsid w:val="00D8141A"/>
    <w:rsid w:val="00D81F49"/>
    <w:rsid w:val="00D81FB4"/>
    <w:rsid w:val="00D81FFE"/>
    <w:rsid w:val="00D82255"/>
    <w:rsid w:val="00D83424"/>
    <w:rsid w:val="00D83A74"/>
    <w:rsid w:val="00D8462A"/>
    <w:rsid w:val="00D84735"/>
    <w:rsid w:val="00D84C86"/>
    <w:rsid w:val="00D85040"/>
    <w:rsid w:val="00D85E9E"/>
    <w:rsid w:val="00D86133"/>
    <w:rsid w:val="00D86449"/>
    <w:rsid w:val="00D8649A"/>
    <w:rsid w:val="00D8676E"/>
    <w:rsid w:val="00D867FC"/>
    <w:rsid w:val="00D86881"/>
    <w:rsid w:val="00D86F51"/>
    <w:rsid w:val="00D87900"/>
    <w:rsid w:val="00D9033D"/>
    <w:rsid w:val="00D903ED"/>
    <w:rsid w:val="00D90B95"/>
    <w:rsid w:val="00D913CD"/>
    <w:rsid w:val="00D92045"/>
    <w:rsid w:val="00D9215B"/>
    <w:rsid w:val="00D92A78"/>
    <w:rsid w:val="00D92ABB"/>
    <w:rsid w:val="00D9320E"/>
    <w:rsid w:val="00D938EB"/>
    <w:rsid w:val="00D942F0"/>
    <w:rsid w:val="00D943EB"/>
    <w:rsid w:val="00D94F87"/>
    <w:rsid w:val="00D950FC"/>
    <w:rsid w:val="00D959BC"/>
    <w:rsid w:val="00D96037"/>
    <w:rsid w:val="00D96C5C"/>
    <w:rsid w:val="00D96FEF"/>
    <w:rsid w:val="00DA235D"/>
    <w:rsid w:val="00DA2642"/>
    <w:rsid w:val="00DA2929"/>
    <w:rsid w:val="00DA2BFA"/>
    <w:rsid w:val="00DA3DE3"/>
    <w:rsid w:val="00DA435C"/>
    <w:rsid w:val="00DA52EB"/>
    <w:rsid w:val="00DA5335"/>
    <w:rsid w:val="00DA5723"/>
    <w:rsid w:val="00DA5972"/>
    <w:rsid w:val="00DA5B54"/>
    <w:rsid w:val="00DA650F"/>
    <w:rsid w:val="00DA78DE"/>
    <w:rsid w:val="00DA7B3A"/>
    <w:rsid w:val="00DB05E4"/>
    <w:rsid w:val="00DB274A"/>
    <w:rsid w:val="00DB2D01"/>
    <w:rsid w:val="00DB3F90"/>
    <w:rsid w:val="00DB44FF"/>
    <w:rsid w:val="00DB4F66"/>
    <w:rsid w:val="00DB5438"/>
    <w:rsid w:val="00DB5609"/>
    <w:rsid w:val="00DC0039"/>
    <w:rsid w:val="00DC06D6"/>
    <w:rsid w:val="00DC1BE6"/>
    <w:rsid w:val="00DC2B30"/>
    <w:rsid w:val="00DC2F01"/>
    <w:rsid w:val="00DC3B3F"/>
    <w:rsid w:val="00DC4734"/>
    <w:rsid w:val="00DC481A"/>
    <w:rsid w:val="00DC53FA"/>
    <w:rsid w:val="00DC56FF"/>
    <w:rsid w:val="00DC6A5D"/>
    <w:rsid w:val="00DC727C"/>
    <w:rsid w:val="00DC7A1A"/>
    <w:rsid w:val="00DD06E8"/>
    <w:rsid w:val="00DD0704"/>
    <w:rsid w:val="00DD1CCA"/>
    <w:rsid w:val="00DD205B"/>
    <w:rsid w:val="00DD3017"/>
    <w:rsid w:val="00DD4497"/>
    <w:rsid w:val="00DD508D"/>
    <w:rsid w:val="00DD51E1"/>
    <w:rsid w:val="00DD5A26"/>
    <w:rsid w:val="00DD5B0D"/>
    <w:rsid w:val="00DD6A05"/>
    <w:rsid w:val="00DD78B8"/>
    <w:rsid w:val="00DD79CA"/>
    <w:rsid w:val="00DE0F38"/>
    <w:rsid w:val="00DE21CC"/>
    <w:rsid w:val="00DE25B1"/>
    <w:rsid w:val="00DE299C"/>
    <w:rsid w:val="00DE3A40"/>
    <w:rsid w:val="00DE4616"/>
    <w:rsid w:val="00DE49F4"/>
    <w:rsid w:val="00DE4A23"/>
    <w:rsid w:val="00DE637B"/>
    <w:rsid w:val="00DE663F"/>
    <w:rsid w:val="00DE6728"/>
    <w:rsid w:val="00DE6C43"/>
    <w:rsid w:val="00DE7495"/>
    <w:rsid w:val="00DF0173"/>
    <w:rsid w:val="00DF0336"/>
    <w:rsid w:val="00DF0948"/>
    <w:rsid w:val="00DF13B9"/>
    <w:rsid w:val="00DF169B"/>
    <w:rsid w:val="00DF176A"/>
    <w:rsid w:val="00DF27F3"/>
    <w:rsid w:val="00DF2A07"/>
    <w:rsid w:val="00DF2B45"/>
    <w:rsid w:val="00DF2BB7"/>
    <w:rsid w:val="00DF2BDA"/>
    <w:rsid w:val="00DF3799"/>
    <w:rsid w:val="00DF533C"/>
    <w:rsid w:val="00DF5A7D"/>
    <w:rsid w:val="00DF5B52"/>
    <w:rsid w:val="00DF5FAB"/>
    <w:rsid w:val="00DF61A4"/>
    <w:rsid w:val="00DF659D"/>
    <w:rsid w:val="00DF6845"/>
    <w:rsid w:val="00DF72B3"/>
    <w:rsid w:val="00DF78B5"/>
    <w:rsid w:val="00E01ACF"/>
    <w:rsid w:val="00E01E6C"/>
    <w:rsid w:val="00E0232B"/>
    <w:rsid w:val="00E030B7"/>
    <w:rsid w:val="00E033D3"/>
    <w:rsid w:val="00E0414A"/>
    <w:rsid w:val="00E0415E"/>
    <w:rsid w:val="00E04395"/>
    <w:rsid w:val="00E04A53"/>
    <w:rsid w:val="00E05005"/>
    <w:rsid w:val="00E054E3"/>
    <w:rsid w:val="00E05DDE"/>
    <w:rsid w:val="00E0697D"/>
    <w:rsid w:val="00E06A90"/>
    <w:rsid w:val="00E06BE1"/>
    <w:rsid w:val="00E0766C"/>
    <w:rsid w:val="00E07887"/>
    <w:rsid w:val="00E07C23"/>
    <w:rsid w:val="00E1015A"/>
    <w:rsid w:val="00E104DB"/>
    <w:rsid w:val="00E1225E"/>
    <w:rsid w:val="00E12C40"/>
    <w:rsid w:val="00E13A74"/>
    <w:rsid w:val="00E13CAE"/>
    <w:rsid w:val="00E14A08"/>
    <w:rsid w:val="00E14B0C"/>
    <w:rsid w:val="00E14C63"/>
    <w:rsid w:val="00E1593D"/>
    <w:rsid w:val="00E163C0"/>
    <w:rsid w:val="00E16A02"/>
    <w:rsid w:val="00E16AA3"/>
    <w:rsid w:val="00E16F4A"/>
    <w:rsid w:val="00E200F1"/>
    <w:rsid w:val="00E20EA7"/>
    <w:rsid w:val="00E210E5"/>
    <w:rsid w:val="00E213E5"/>
    <w:rsid w:val="00E21477"/>
    <w:rsid w:val="00E21529"/>
    <w:rsid w:val="00E21DEF"/>
    <w:rsid w:val="00E224A2"/>
    <w:rsid w:val="00E2271F"/>
    <w:rsid w:val="00E2303C"/>
    <w:rsid w:val="00E232A5"/>
    <w:rsid w:val="00E250E0"/>
    <w:rsid w:val="00E251AB"/>
    <w:rsid w:val="00E251C9"/>
    <w:rsid w:val="00E2548A"/>
    <w:rsid w:val="00E25B87"/>
    <w:rsid w:val="00E25DA8"/>
    <w:rsid w:val="00E26887"/>
    <w:rsid w:val="00E26E7B"/>
    <w:rsid w:val="00E30020"/>
    <w:rsid w:val="00E300F5"/>
    <w:rsid w:val="00E3019D"/>
    <w:rsid w:val="00E30B4B"/>
    <w:rsid w:val="00E30F35"/>
    <w:rsid w:val="00E311A2"/>
    <w:rsid w:val="00E32A88"/>
    <w:rsid w:val="00E32E01"/>
    <w:rsid w:val="00E345EA"/>
    <w:rsid w:val="00E34775"/>
    <w:rsid w:val="00E34ACC"/>
    <w:rsid w:val="00E34C8F"/>
    <w:rsid w:val="00E355CE"/>
    <w:rsid w:val="00E361EB"/>
    <w:rsid w:val="00E363DE"/>
    <w:rsid w:val="00E36EF6"/>
    <w:rsid w:val="00E403D4"/>
    <w:rsid w:val="00E40860"/>
    <w:rsid w:val="00E40E20"/>
    <w:rsid w:val="00E41933"/>
    <w:rsid w:val="00E422AC"/>
    <w:rsid w:val="00E42F5A"/>
    <w:rsid w:val="00E43215"/>
    <w:rsid w:val="00E438E7"/>
    <w:rsid w:val="00E43CFE"/>
    <w:rsid w:val="00E43E0D"/>
    <w:rsid w:val="00E44B62"/>
    <w:rsid w:val="00E45179"/>
    <w:rsid w:val="00E45552"/>
    <w:rsid w:val="00E458C0"/>
    <w:rsid w:val="00E45C73"/>
    <w:rsid w:val="00E46014"/>
    <w:rsid w:val="00E466FA"/>
    <w:rsid w:val="00E46832"/>
    <w:rsid w:val="00E46B84"/>
    <w:rsid w:val="00E46D19"/>
    <w:rsid w:val="00E47367"/>
    <w:rsid w:val="00E50541"/>
    <w:rsid w:val="00E50810"/>
    <w:rsid w:val="00E509EA"/>
    <w:rsid w:val="00E50F77"/>
    <w:rsid w:val="00E5165D"/>
    <w:rsid w:val="00E523D9"/>
    <w:rsid w:val="00E53423"/>
    <w:rsid w:val="00E53EF8"/>
    <w:rsid w:val="00E54859"/>
    <w:rsid w:val="00E5519A"/>
    <w:rsid w:val="00E560B7"/>
    <w:rsid w:val="00E56C26"/>
    <w:rsid w:val="00E57216"/>
    <w:rsid w:val="00E5778C"/>
    <w:rsid w:val="00E57A85"/>
    <w:rsid w:val="00E602EA"/>
    <w:rsid w:val="00E60452"/>
    <w:rsid w:val="00E608A9"/>
    <w:rsid w:val="00E60EDB"/>
    <w:rsid w:val="00E61229"/>
    <w:rsid w:val="00E62488"/>
    <w:rsid w:val="00E626D4"/>
    <w:rsid w:val="00E62941"/>
    <w:rsid w:val="00E62EC9"/>
    <w:rsid w:val="00E62EEF"/>
    <w:rsid w:val="00E6381D"/>
    <w:rsid w:val="00E63C96"/>
    <w:rsid w:val="00E63D94"/>
    <w:rsid w:val="00E64E41"/>
    <w:rsid w:val="00E6651A"/>
    <w:rsid w:val="00E71C12"/>
    <w:rsid w:val="00E71C5B"/>
    <w:rsid w:val="00E7227F"/>
    <w:rsid w:val="00E72C2B"/>
    <w:rsid w:val="00E73AFD"/>
    <w:rsid w:val="00E73BC8"/>
    <w:rsid w:val="00E7404F"/>
    <w:rsid w:val="00E74515"/>
    <w:rsid w:val="00E747A9"/>
    <w:rsid w:val="00E74810"/>
    <w:rsid w:val="00E75E6D"/>
    <w:rsid w:val="00E75F6E"/>
    <w:rsid w:val="00E80466"/>
    <w:rsid w:val="00E8062E"/>
    <w:rsid w:val="00E8083D"/>
    <w:rsid w:val="00E80959"/>
    <w:rsid w:val="00E817D3"/>
    <w:rsid w:val="00E81D19"/>
    <w:rsid w:val="00E82DCB"/>
    <w:rsid w:val="00E83289"/>
    <w:rsid w:val="00E83481"/>
    <w:rsid w:val="00E845BE"/>
    <w:rsid w:val="00E85135"/>
    <w:rsid w:val="00E85526"/>
    <w:rsid w:val="00E85531"/>
    <w:rsid w:val="00E85896"/>
    <w:rsid w:val="00E874E5"/>
    <w:rsid w:val="00E878B3"/>
    <w:rsid w:val="00E87F98"/>
    <w:rsid w:val="00E90BA7"/>
    <w:rsid w:val="00E90D0B"/>
    <w:rsid w:val="00E911C1"/>
    <w:rsid w:val="00E916CB"/>
    <w:rsid w:val="00E922E5"/>
    <w:rsid w:val="00E93B51"/>
    <w:rsid w:val="00E93F0D"/>
    <w:rsid w:val="00E93F39"/>
    <w:rsid w:val="00E941FE"/>
    <w:rsid w:val="00E962EC"/>
    <w:rsid w:val="00E966BC"/>
    <w:rsid w:val="00E966F1"/>
    <w:rsid w:val="00E96B7B"/>
    <w:rsid w:val="00E97081"/>
    <w:rsid w:val="00E97487"/>
    <w:rsid w:val="00E97C35"/>
    <w:rsid w:val="00EA0049"/>
    <w:rsid w:val="00EA06DE"/>
    <w:rsid w:val="00EA071F"/>
    <w:rsid w:val="00EA1417"/>
    <w:rsid w:val="00EA16CE"/>
    <w:rsid w:val="00EA216B"/>
    <w:rsid w:val="00EA526E"/>
    <w:rsid w:val="00EA52F1"/>
    <w:rsid w:val="00EA5C41"/>
    <w:rsid w:val="00EA5D0F"/>
    <w:rsid w:val="00EA5F31"/>
    <w:rsid w:val="00EA6264"/>
    <w:rsid w:val="00EA6709"/>
    <w:rsid w:val="00EA68A5"/>
    <w:rsid w:val="00EA68EF"/>
    <w:rsid w:val="00EA6A7C"/>
    <w:rsid w:val="00EA6BF5"/>
    <w:rsid w:val="00EA6D5E"/>
    <w:rsid w:val="00EA7E29"/>
    <w:rsid w:val="00EB117C"/>
    <w:rsid w:val="00EB12E7"/>
    <w:rsid w:val="00EB16BE"/>
    <w:rsid w:val="00EB1806"/>
    <w:rsid w:val="00EB2F5A"/>
    <w:rsid w:val="00EB48B1"/>
    <w:rsid w:val="00EB5233"/>
    <w:rsid w:val="00EB599E"/>
    <w:rsid w:val="00EB6883"/>
    <w:rsid w:val="00EB6E5A"/>
    <w:rsid w:val="00EB7FA8"/>
    <w:rsid w:val="00EC079C"/>
    <w:rsid w:val="00EC07B0"/>
    <w:rsid w:val="00EC1617"/>
    <w:rsid w:val="00EC1CBD"/>
    <w:rsid w:val="00EC2724"/>
    <w:rsid w:val="00EC2919"/>
    <w:rsid w:val="00EC3ECC"/>
    <w:rsid w:val="00EC416D"/>
    <w:rsid w:val="00EC43D3"/>
    <w:rsid w:val="00EC4E7D"/>
    <w:rsid w:val="00EC4E84"/>
    <w:rsid w:val="00EC52A3"/>
    <w:rsid w:val="00EC73B3"/>
    <w:rsid w:val="00EC74B7"/>
    <w:rsid w:val="00ED08EB"/>
    <w:rsid w:val="00ED0B56"/>
    <w:rsid w:val="00ED0F49"/>
    <w:rsid w:val="00ED149C"/>
    <w:rsid w:val="00ED22C2"/>
    <w:rsid w:val="00ED2A8B"/>
    <w:rsid w:val="00ED2E52"/>
    <w:rsid w:val="00ED3191"/>
    <w:rsid w:val="00ED3234"/>
    <w:rsid w:val="00ED4123"/>
    <w:rsid w:val="00ED4171"/>
    <w:rsid w:val="00ED480D"/>
    <w:rsid w:val="00ED4F27"/>
    <w:rsid w:val="00ED5209"/>
    <w:rsid w:val="00ED55CB"/>
    <w:rsid w:val="00ED5F1C"/>
    <w:rsid w:val="00ED626D"/>
    <w:rsid w:val="00ED7035"/>
    <w:rsid w:val="00ED7F8E"/>
    <w:rsid w:val="00EE060F"/>
    <w:rsid w:val="00EE1470"/>
    <w:rsid w:val="00EE14C8"/>
    <w:rsid w:val="00EE19EB"/>
    <w:rsid w:val="00EE1A0E"/>
    <w:rsid w:val="00EE1E96"/>
    <w:rsid w:val="00EE3A39"/>
    <w:rsid w:val="00EE454B"/>
    <w:rsid w:val="00EE496E"/>
    <w:rsid w:val="00EE4F0C"/>
    <w:rsid w:val="00EE5C52"/>
    <w:rsid w:val="00EE61BC"/>
    <w:rsid w:val="00EE697B"/>
    <w:rsid w:val="00EE725A"/>
    <w:rsid w:val="00EE7BBD"/>
    <w:rsid w:val="00EE7CBF"/>
    <w:rsid w:val="00EF1C9D"/>
    <w:rsid w:val="00EF2B78"/>
    <w:rsid w:val="00EF3591"/>
    <w:rsid w:val="00EF3720"/>
    <w:rsid w:val="00EF381A"/>
    <w:rsid w:val="00EF3C98"/>
    <w:rsid w:val="00EF42E2"/>
    <w:rsid w:val="00EF4672"/>
    <w:rsid w:val="00EF5A0F"/>
    <w:rsid w:val="00EF6442"/>
    <w:rsid w:val="00EF73B3"/>
    <w:rsid w:val="00EF7730"/>
    <w:rsid w:val="00EF7E5F"/>
    <w:rsid w:val="00F00236"/>
    <w:rsid w:val="00F005FA"/>
    <w:rsid w:val="00F0148C"/>
    <w:rsid w:val="00F014A8"/>
    <w:rsid w:val="00F01BC3"/>
    <w:rsid w:val="00F01DDC"/>
    <w:rsid w:val="00F0283E"/>
    <w:rsid w:val="00F02A5E"/>
    <w:rsid w:val="00F02B5C"/>
    <w:rsid w:val="00F02C86"/>
    <w:rsid w:val="00F03033"/>
    <w:rsid w:val="00F03061"/>
    <w:rsid w:val="00F0307E"/>
    <w:rsid w:val="00F03553"/>
    <w:rsid w:val="00F036D4"/>
    <w:rsid w:val="00F036FD"/>
    <w:rsid w:val="00F03994"/>
    <w:rsid w:val="00F03D3B"/>
    <w:rsid w:val="00F06A89"/>
    <w:rsid w:val="00F07B28"/>
    <w:rsid w:val="00F07B8E"/>
    <w:rsid w:val="00F07BA1"/>
    <w:rsid w:val="00F07FED"/>
    <w:rsid w:val="00F1040A"/>
    <w:rsid w:val="00F10426"/>
    <w:rsid w:val="00F1089A"/>
    <w:rsid w:val="00F1140D"/>
    <w:rsid w:val="00F115BF"/>
    <w:rsid w:val="00F1233A"/>
    <w:rsid w:val="00F12395"/>
    <w:rsid w:val="00F12593"/>
    <w:rsid w:val="00F12C51"/>
    <w:rsid w:val="00F12C77"/>
    <w:rsid w:val="00F13299"/>
    <w:rsid w:val="00F13448"/>
    <w:rsid w:val="00F13E27"/>
    <w:rsid w:val="00F14065"/>
    <w:rsid w:val="00F140C7"/>
    <w:rsid w:val="00F14D24"/>
    <w:rsid w:val="00F15F8D"/>
    <w:rsid w:val="00F16365"/>
    <w:rsid w:val="00F16391"/>
    <w:rsid w:val="00F1670B"/>
    <w:rsid w:val="00F1698D"/>
    <w:rsid w:val="00F178E6"/>
    <w:rsid w:val="00F2058B"/>
    <w:rsid w:val="00F207E9"/>
    <w:rsid w:val="00F21DBE"/>
    <w:rsid w:val="00F225C5"/>
    <w:rsid w:val="00F22AF4"/>
    <w:rsid w:val="00F22E28"/>
    <w:rsid w:val="00F22FA8"/>
    <w:rsid w:val="00F23092"/>
    <w:rsid w:val="00F2373D"/>
    <w:rsid w:val="00F23E03"/>
    <w:rsid w:val="00F24796"/>
    <w:rsid w:val="00F250D4"/>
    <w:rsid w:val="00F257C3"/>
    <w:rsid w:val="00F278F7"/>
    <w:rsid w:val="00F2799A"/>
    <w:rsid w:val="00F30359"/>
    <w:rsid w:val="00F31760"/>
    <w:rsid w:val="00F31A5F"/>
    <w:rsid w:val="00F31C0C"/>
    <w:rsid w:val="00F31DB8"/>
    <w:rsid w:val="00F320CB"/>
    <w:rsid w:val="00F322D7"/>
    <w:rsid w:val="00F32B8B"/>
    <w:rsid w:val="00F32FB6"/>
    <w:rsid w:val="00F339B1"/>
    <w:rsid w:val="00F33D85"/>
    <w:rsid w:val="00F33E5E"/>
    <w:rsid w:val="00F34197"/>
    <w:rsid w:val="00F34AFD"/>
    <w:rsid w:val="00F34B72"/>
    <w:rsid w:val="00F35242"/>
    <w:rsid w:val="00F36165"/>
    <w:rsid w:val="00F365B1"/>
    <w:rsid w:val="00F36FF4"/>
    <w:rsid w:val="00F378F3"/>
    <w:rsid w:val="00F400ED"/>
    <w:rsid w:val="00F401CB"/>
    <w:rsid w:val="00F40605"/>
    <w:rsid w:val="00F40DF7"/>
    <w:rsid w:val="00F4129A"/>
    <w:rsid w:val="00F412A3"/>
    <w:rsid w:val="00F41FA9"/>
    <w:rsid w:val="00F42006"/>
    <w:rsid w:val="00F43672"/>
    <w:rsid w:val="00F43C0D"/>
    <w:rsid w:val="00F443F8"/>
    <w:rsid w:val="00F4447F"/>
    <w:rsid w:val="00F44FE7"/>
    <w:rsid w:val="00F451EA"/>
    <w:rsid w:val="00F465BF"/>
    <w:rsid w:val="00F4797B"/>
    <w:rsid w:val="00F47CB7"/>
    <w:rsid w:val="00F5023F"/>
    <w:rsid w:val="00F503D0"/>
    <w:rsid w:val="00F509C7"/>
    <w:rsid w:val="00F5100B"/>
    <w:rsid w:val="00F51776"/>
    <w:rsid w:val="00F51C68"/>
    <w:rsid w:val="00F51E9E"/>
    <w:rsid w:val="00F52520"/>
    <w:rsid w:val="00F530A1"/>
    <w:rsid w:val="00F53B1A"/>
    <w:rsid w:val="00F542FF"/>
    <w:rsid w:val="00F544E9"/>
    <w:rsid w:val="00F54766"/>
    <w:rsid w:val="00F5541E"/>
    <w:rsid w:val="00F55EA6"/>
    <w:rsid w:val="00F55EBE"/>
    <w:rsid w:val="00F57019"/>
    <w:rsid w:val="00F603E6"/>
    <w:rsid w:val="00F6052B"/>
    <w:rsid w:val="00F60963"/>
    <w:rsid w:val="00F60D4E"/>
    <w:rsid w:val="00F6115B"/>
    <w:rsid w:val="00F61F47"/>
    <w:rsid w:val="00F62956"/>
    <w:rsid w:val="00F6301C"/>
    <w:rsid w:val="00F63814"/>
    <w:rsid w:val="00F63BD8"/>
    <w:rsid w:val="00F63D5C"/>
    <w:rsid w:val="00F6564D"/>
    <w:rsid w:val="00F663F6"/>
    <w:rsid w:val="00F66582"/>
    <w:rsid w:val="00F67248"/>
    <w:rsid w:val="00F67A53"/>
    <w:rsid w:val="00F70AC6"/>
    <w:rsid w:val="00F70C2C"/>
    <w:rsid w:val="00F7129B"/>
    <w:rsid w:val="00F7173E"/>
    <w:rsid w:val="00F71ABF"/>
    <w:rsid w:val="00F725B9"/>
    <w:rsid w:val="00F728C4"/>
    <w:rsid w:val="00F745DE"/>
    <w:rsid w:val="00F74869"/>
    <w:rsid w:val="00F74D11"/>
    <w:rsid w:val="00F7521F"/>
    <w:rsid w:val="00F75231"/>
    <w:rsid w:val="00F7550F"/>
    <w:rsid w:val="00F75B2A"/>
    <w:rsid w:val="00F764E7"/>
    <w:rsid w:val="00F77253"/>
    <w:rsid w:val="00F806FC"/>
    <w:rsid w:val="00F80CA9"/>
    <w:rsid w:val="00F81485"/>
    <w:rsid w:val="00F81492"/>
    <w:rsid w:val="00F81599"/>
    <w:rsid w:val="00F81B52"/>
    <w:rsid w:val="00F821CC"/>
    <w:rsid w:val="00F82282"/>
    <w:rsid w:val="00F826BC"/>
    <w:rsid w:val="00F82A60"/>
    <w:rsid w:val="00F83462"/>
    <w:rsid w:val="00F83F09"/>
    <w:rsid w:val="00F83FC7"/>
    <w:rsid w:val="00F84CDD"/>
    <w:rsid w:val="00F84ED4"/>
    <w:rsid w:val="00F8538C"/>
    <w:rsid w:val="00F85ECF"/>
    <w:rsid w:val="00F868A2"/>
    <w:rsid w:val="00F86E45"/>
    <w:rsid w:val="00F86E52"/>
    <w:rsid w:val="00F86F47"/>
    <w:rsid w:val="00F86F69"/>
    <w:rsid w:val="00F875F3"/>
    <w:rsid w:val="00F901A5"/>
    <w:rsid w:val="00F9044D"/>
    <w:rsid w:val="00F90494"/>
    <w:rsid w:val="00F9060A"/>
    <w:rsid w:val="00F912B9"/>
    <w:rsid w:val="00F9154B"/>
    <w:rsid w:val="00F91F48"/>
    <w:rsid w:val="00F93873"/>
    <w:rsid w:val="00F93E4D"/>
    <w:rsid w:val="00F9769E"/>
    <w:rsid w:val="00FA20DE"/>
    <w:rsid w:val="00FA23FC"/>
    <w:rsid w:val="00FA2CCA"/>
    <w:rsid w:val="00FA2D5F"/>
    <w:rsid w:val="00FA2F73"/>
    <w:rsid w:val="00FA388F"/>
    <w:rsid w:val="00FA3CF2"/>
    <w:rsid w:val="00FA4598"/>
    <w:rsid w:val="00FA4618"/>
    <w:rsid w:val="00FA46AE"/>
    <w:rsid w:val="00FA4CA4"/>
    <w:rsid w:val="00FA502B"/>
    <w:rsid w:val="00FA53E8"/>
    <w:rsid w:val="00FA586F"/>
    <w:rsid w:val="00FA5B16"/>
    <w:rsid w:val="00FA627E"/>
    <w:rsid w:val="00FA6404"/>
    <w:rsid w:val="00FA73A8"/>
    <w:rsid w:val="00FA74B8"/>
    <w:rsid w:val="00FA78DB"/>
    <w:rsid w:val="00FA7BD1"/>
    <w:rsid w:val="00FB0568"/>
    <w:rsid w:val="00FB0847"/>
    <w:rsid w:val="00FB0D57"/>
    <w:rsid w:val="00FB1865"/>
    <w:rsid w:val="00FB1C2F"/>
    <w:rsid w:val="00FB1E5C"/>
    <w:rsid w:val="00FB24FA"/>
    <w:rsid w:val="00FB27CA"/>
    <w:rsid w:val="00FB2E03"/>
    <w:rsid w:val="00FB3E58"/>
    <w:rsid w:val="00FB4F19"/>
    <w:rsid w:val="00FB51A6"/>
    <w:rsid w:val="00FB5C44"/>
    <w:rsid w:val="00FB6696"/>
    <w:rsid w:val="00FB66EC"/>
    <w:rsid w:val="00FB671B"/>
    <w:rsid w:val="00FB7414"/>
    <w:rsid w:val="00FB7891"/>
    <w:rsid w:val="00FC047C"/>
    <w:rsid w:val="00FC04B5"/>
    <w:rsid w:val="00FC0E70"/>
    <w:rsid w:val="00FC1567"/>
    <w:rsid w:val="00FC237B"/>
    <w:rsid w:val="00FC2495"/>
    <w:rsid w:val="00FC397F"/>
    <w:rsid w:val="00FC3D1C"/>
    <w:rsid w:val="00FC4BAE"/>
    <w:rsid w:val="00FC52FB"/>
    <w:rsid w:val="00FC5558"/>
    <w:rsid w:val="00FC6C8A"/>
    <w:rsid w:val="00FC780B"/>
    <w:rsid w:val="00FC7D8D"/>
    <w:rsid w:val="00FC7FC0"/>
    <w:rsid w:val="00FD0895"/>
    <w:rsid w:val="00FD1134"/>
    <w:rsid w:val="00FD1B66"/>
    <w:rsid w:val="00FD2027"/>
    <w:rsid w:val="00FD2278"/>
    <w:rsid w:val="00FD47B6"/>
    <w:rsid w:val="00FD48CC"/>
    <w:rsid w:val="00FD491E"/>
    <w:rsid w:val="00FD4F53"/>
    <w:rsid w:val="00FD5E54"/>
    <w:rsid w:val="00FD765E"/>
    <w:rsid w:val="00FD7896"/>
    <w:rsid w:val="00FD7B74"/>
    <w:rsid w:val="00FD7C12"/>
    <w:rsid w:val="00FD7C8D"/>
    <w:rsid w:val="00FD7D43"/>
    <w:rsid w:val="00FE0A61"/>
    <w:rsid w:val="00FE0FB0"/>
    <w:rsid w:val="00FE20F3"/>
    <w:rsid w:val="00FE2507"/>
    <w:rsid w:val="00FE2A49"/>
    <w:rsid w:val="00FE2E38"/>
    <w:rsid w:val="00FE317F"/>
    <w:rsid w:val="00FE3276"/>
    <w:rsid w:val="00FE3515"/>
    <w:rsid w:val="00FE35C2"/>
    <w:rsid w:val="00FE45C7"/>
    <w:rsid w:val="00FE49EF"/>
    <w:rsid w:val="00FE4F61"/>
    <w:rsid w:val="00FE5392"/>
    <w:rsid w:val="00FE5821"/>
    <w:rsid w:val="00FE664C"/>
    <w:rsid w:val="00FE6850"/>
    <w:rsid w:val="00FE6FA6"/>
    <w:rsid w:val="00FE7B5F"/>
    <w:rsid w:val="00FF05C1"/>
    <w:rsid w:val="00FF0788"/>
    <w:rsid w:val="00FF085C"/>
    <w:rsid w:val="00FF0B87"/>
    <w:rsid w:val="00FF1352"/>
    <w:rsid w:val="00FF165D"/>
    <w:rsid w:val="00FF254D"/>
    <w:rsid w:val="00FF26C9"/>
    <w:rsid w:val="00FF2CAF"/>
    <w:rsid w:val="00FF2D64"/>
    <w:rsid w:val="00FF38F2"/>
    <w:rsid w:val="00FF3C0B"/>
    <w:rsid w:val="00FF3E57"/>
    <w:rsid w:val="00FF4850"/>
    <w:rsid w:val="00FF4854"/>
    <w:rsid w:val="00FF4A28"/>
    <w:rsid w:val="00FF4A2F"/>
    <w:rsid w:val="00FF4DBA"/>
    <w:rsid w:val="00FF612C"/>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4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1C21"/>
    <w:rPr>
      <w:rFonts w:ascii="Calibri" w:eastAsia="Calibri" w:hAnsi="Calibri" w:cs="Times New Roman"/>
    </w:rPr>
  </w:style>
  <w:style w:type="paragraph" w:styleId="1">
    <w:name w:val="heading 1"/>
    <w:basedOn w:val="a0"/>
    <w:next w:val="a0"/>
    <w:link w:val="10"/>
    <w:uiPriority w:val="9"/>
    <w:qFormat/>
    <w:rsid w:val="00951C21"/>
    <w:pPr>
      <w:keepNext/>
      <w:spacing w:before="240" w:after="60"/>
      <w:outlineLvl w:val="0"/>
    </w:pPr>
    <w:rPr>
      <w:rFonts w:ascii="Cambria" w:eastAsia="Times New Roman" w:hAnsi="Cambria"/>
      <w:b/>
      <w:bCs/>
      <w:kern w:val="32"/>
      <w:sz w:val="32"/>
      <w:szCs w:val="32"/>
      <w:lang w:val="x-none" w:eastAsia="x-none"/>
    </w:rPr>
  </w:style>
  <w:style w:type="paragraph" w:styleId="2">
    <w:name w:val="heading 2"/>
    <w:basedOn w:val="a0"/>
    <w:next w:val="a0"/>
    <w:link w:val="20"/>
    <w:uiPriority w:val="9"/>
    <w:semiHidden/>
    <w:unhideWhenUsed/>
    <w:qFormat/>
    <w:rsid w:val="007551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094D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51C21"/>
    <w:rPr>
      <w:rFonts w:ascii="Cambria" w:eastAsia="Times New Roman" w:hAnsi="Cambria" w:cs="Times New Roman"/>
      <w:b/>
      <w:bCs/>
      <w:kern w:val="32"/>
      <w:sz w:val="32"/>
      <w:szCs w:val="32"/>
      <w:lang w:val="x-none" w:eastAsia="x-none"/>
    </w:rPr>
  </w:style>
  <w:style w:type="paragraph" w:styleId="a4">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0"/>
    <w:link w:val="a5"/>
    <w:uiPriority w:val="99"/>
    <w:unhideWhenUsed/>
    <w:qFormat/>
    <w:rsid w:val="00951C21"/>
    <w:pPr>
      <w:spacing w:before="100" w:beforeAutospacing="1" w:after="100" w:afterAutospacing="1" w:line="240" w:lineRule="auto"/>
    </w:pPr>
    <w:rPr>
      <w:rFonts w:ascii="Times New Roman" w:eastAsia="Times New Roman" w:hAnsi="Times New Roman"/>
      <w:sz w:val="24"/>
      <w:szCs w:val="24"/>
    </w:rPr>
  </w:style>
  <w:style w:type="character" w:customStyle="1" w:styleId="a5">
    <w:name w:val="Обычный (веб)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w:link w:val="a4"/>
    <w:uiPriority w:val="99"/>
    <w:rsid w:val="00951C21"/>
    <w:rPr>
      <w:rFonts w:ascii="Times New Roman" w:eastAsia="Times New Roman" w:hAnsi="Times New Roman" w:cs="Times New Roman"/>
      <w:sz w:val="24"/>
      <w:szCs w:val="24"/>
    </w:rPr>
  </w:style>
  <w:style w:type="paragraph" w:styleId="a6">
    <w:name w:val="List Paragraph"/>
    <w:basedOn w:val="a0"/>
    <w:link w:val="a7"/>
    <w:uiPriority w:val="34"/>
    <w:qFormat/>
    <w:rsid w:val="00951C21"/>
    <w:pPr>
      <w:widowControl w:val="0"/>
      <w:autoSpaceDE w:val="0"/>
      <w:autoSpaceDN w:val="0"/>
      <w:adjustRightInd w:val="0"/>
      <w:spacing w:after="0" w:line="240" w:lineRule="auto"/>
      <w:ind w:left="720"/>
      <w:contextualSpacing/>
    </w:pPr>
    <w:rPr>
      <w:rFonts w:ascii="Times New Roman" w:eastAsia="Times New Roman" w:hAnsi="Times New Roman"/>
      <w:sz w:val="20"/>
      <w:szCs w:val="20"/>
      <w:lang w:val="en-US"/>
    </w:rPr>
  </w:style>
  <w:style w:type="character" w:customStyle="1" w:styleId="a7">
    <w:name w:val="Абзац списка Знак"/>
    <w:link w:val="a6"/>
    <w:uiPriority w:val="34"/>
    <w:rsid w:val="00951C21"/>
    <w:rPr>
      <w:rFonts w:ascii="Times New Roman" w:eastAsia="Times New Roman" w:hAnsi="Times New Roman" w:cs="Times New Roman"/>
      <w:sz w:val="20"/>
      <w:szCs w:val="20"/>
      <w:lang w:val="en-US"/>
    </w:rPr>
  </w:style>
  <w:style w:type="table" w:styleId="a8">
    <w:name w:val="Table Grid"/>
    <w:basedOn w:val="a2"/>
    <w:uiPriority w:val="59"/>
    <w:qFormat/>
    <w:rsid w:val="00951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951C21"/>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951C21"/>
    <w:rPr>
      <w:rFonts w:ascii="Calibri" w:eastAsia="Calibri" w:hAnsi="Calibri" w:cs="Times New Roman"/>
    </w:rPr>
  </w:style>
  <w:style w:type="paragraph" w:styleId="ab">
    <w:name w:val="footer"/>
    <w:basedOn w:val="a0"/>
    <w:link w:val="ac"/>
    <w:uiPriority w:val="99"/>
    <w:unhideWhenUsed/>
    <w:rsid w:val="00951C2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951C21"/>
    <w:rPr>
      <w:rFonts w:ascii="Calibri" w:eastAsia="Calibri" w:hAnsi="Calibri" w:cs="Times New Roman"/>
    </w:rPr>
  </w:style>
  <w:style w:type="paragraph" w:styleId="ad">
    <w:name w:val="Balloon Text"/>
    <w:basedOn w:val="a0"/>
    <w:link w:val="ae"/>
    <w:uiPriority w:val="99"/>
    <w:semiHidden/>
    <w:unhideWhenUsed/>
    <w:rsid w:val="00951C21"/>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951C21"/>
    <w:rPr>
      <w:rFonts w:ascii="Tahoma" w:eastAsia="Calibri" w:hAnsi="Tahoma" w:cs="Tahoma"/>
      <w:sz w:val="16"/>
      <w:szCs w:val="16"/>
    </w:rPr>
  </w:style>
  <w:style w:type="paragraph" w:customStyle="1" w:styleId="af">
    <w:name w:val="Титульный лист"/>
    <w:basedOn w:val="a0"/>
    <w:uiPriority w:val="99"/>
    <w:qFormat/>
    <w:rsid w:val="00951C21"/>
    <w:pPr>
      <w:spacing w:after="0" w:line="240" w:lineRule="auto"/>
      <w:ind w:firstLine="567"/>
      <w:jc w:val="center"/>
    </w:pPr>
    <w:rPr>
      <w:rFonts w:ascii="Times New Roman" w:eastAsia="Times New Roman" w:hAnsi="Times New Roman" w:cs="Calibri"/>
      <w:sz w:val="28"/>
      <w:szCs w:val="28"/>
    </w:rPr>
  </w:style>
  <w:style w:type="paragraph" w:styleId="af0">
    <w:name w:val="No Spacing"/>
    <w:link w:val="af1"/>
    <w:uiPriority w:val="1"/>
    <w:qFormat/>
    <w:rsid w:val="00951C21"/>
    <w:pPr>
      <w:spacing w:after="0" w:line="240" w:lineRule="auto"/>
    </w:pPr>
    <w:rPr>
      <w:lang w:val="en-US"/>
    </w:rPr>
  </w:style>
  <w:style w:type="character" w:customStyle="1" w:styleId="af1">
    <w:name w:val="Без интервала Знак"/>
    <w:link w:val="af0"/>
    <w:uiPriority w:val="1"/>
    <w:locked/>
    <w:rsid w:val="00951C21"/>
    <w:rPr>
      <w:lang w:val="en-US"/>
    </w:rPr>
  </w:style>
  <w:style w:type="character" w:customStyle="1" w:styleId="apple-style-span">
    <w:name w:val="apple-style-span"/>
    <w:basedOn w:val="a1"/>
    <w:qFormat/>
    <w:rsid w:val="00951C21"/>
  </w:style>
  <w:style w:type="table" w:customStyle="1" w:styleId="41">
    <w:name w:val="Таблица простая 41"/>
    <w:basedOn w:val="a2"/>
    <w:uiPriority w:val="44"/>
    <w:rsid w:val="00951C2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rsid w:val="00951C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51C21"/>
    <w:pPr>
      <w:widowControl w:val="0"/>
      <w:autoSpaceDE w:val="0"/>
      <w:autoSpaceDN w:val="0"/>
      <w:spacing w:after="0" w:line="240" w:lineRule="auto"/>
    </w:pPr>
    <w:rPr>
      <w:rFonts w:ascii="Times New Roman" w:eastAsia="Times New Roman" w:hAnsi="Times New Roman"/>
      <w:lang w:val="en-US"/>
    </w:rPr>
  </w:style>
  <w:style w:type="character" w:customStyle="1" w:styleId="NoSpacingChar">
    <w:name w:val="No Spacing Char"/>
    <w:basedOn w:val="a1"/>
    <w:link w:val="11"/>
    <w:locked/>
    <w:rsid w:val="00951C21"/>
    <w:rPr>
      <w:rFonts w:ascii="Calibri" w:eastAsia="Times New Roman" w:hAnsi="Calibri" w:cs="Times New Roman"/>
    </w:rPr>
  </w:style>
  <w:style w:type="paragraph" w:customStyle="1" w:styleId="11">
    <w:name w:val="Без интервала1"/>
    <w:link w:val="NoSpacingChar"/>
    <w:qFormat/>
    <w:rsid w:val="00951C21"/>
    <w:pPr>
      <w:spacing w:after="0" w:line="240" w:lineRule="auto"/>
    </w:pPr>
    <w:rPr>
      <w:rFonts w:ascii="Calibri" w:eastAsia="Times New Roman" w:hAnsi="Calibri" w:cs="Times New Roman"/>
    </w:rPr>
  </w:style>
  <w:style w:type="paragraph" w:customStyle="1" w:styleId="af2">
    <w:name w:val="Рис.название"/>
    <w:basedOn w:val="a0"/>
    <w:uiPriority w:val="99"/>
    <w:semiHidden/>
    <w:qFormat/>
    <w:rsid w:val="00951C21"/>
    <w:pPr>
      <w:spacing w:after="0" w:line="240" w:lineRule="auto"/>
      <w:jc w:val="center"/>
    </w:pPr>
    <w:rPr>
      <w:rFonts w:ascii="Times New Roman" w:hAnsi="Times New Roman"/>
      <w:sz w:val="28"/>
      <w:szCs w:val="28"/>
      <w:lang w:val="kk-KZ"/>
    </w:rPr>
  </w:style>
  <w:style w:type="paragraph" w:customStyle="1" w:styleId="af3">
    <w:name w:val="Назв РАЗДЕЛА"/>
    <w:basedOn w:val="a0"/>
    <w:uiPriority w:val="99"/>
    <w:semiHidden/>
    <w:qFormat/>
    <w:rsid w:val="00951C21"/>
    <w:pPr>
      <w:shd w:val="clear" w:color="auto" w:fill="FFFFFF"/>
      <w:tabs>
        <w:tab w:val="left" w:pos="0"/>
        <w:tab w:val="left" w:pos="1134"/>
      </w:tabs>
      <w:spacing w:after="0" w:line="240" w:lineRule="auto"/>
      <w:ind w:firstLine="709"/>
      <w:jc w:val="both"/>
      <w:outlineLvl w:val="0"/>
    </w:pPr>
    <w:rPr>
      <w:rFonts w:ascii="Times New Roman" w:hAnsi="Times New Roman"/>
      <w:b/>
      <w:sz w:val="28"/>
      <w:szCs w:val="28"/>
    </w:rPr>
  </w:style>
  <w:style w:type="paragraph" w:customStyle="1" w:styleId="a">
    <w:name w:val="Перечисление"/>
    <w:basedOn w:val="a6"/>
    <w:uiPriority w:val="99"/>
    <w:qFormat/>
    <w:rsid w:val="00951C21"/>
    <w:pPr>
      <w:widowControl/>
      <w:numPr>
        <w:numId w:val="8"/>
      </w:numPr>
      <w:tabs>
        <w:tab w:val="num" w:pos="360"/>
        <w:tab w:val="left" w:pos="426"/>
        <w:tab w:val="left" w:pos="993"/>
      </w:tabs>
      <w:autoSpaceDE/>
      <w:autoSpaceDN/>
      <w:adjustRightInd/>
      <w:ind w:left="0" w:firstLine="567"/>
      <w:jc w:val="both"/>
    </w:pPr>
    <w:rPr>
      <w:bCs/>
      <w:sz w:val="28"/>
      <w:szCs w:val="28"/>
      <w:lang w:val="ru-RU" w:eastAsia="ru-RU"/>
    </w:rPr>
  </w:style>
  <w:style w:type="character" w:styleId="af4">
    <w:name w:val="Hyperlink"/>
    <w:basedOn w:val="a1"/>
    <w:uiPriority w:val="99"/>
    <w:unhideWhenUsed/>
    <w:rsid w:val="00951C21"/>
    <w:rPr>
      <w:color w:val="0000FF" w:themeColor="hyperlink"/>
      <w:u w:val="single"/>
    </w:rPr>
  </w:style>
  <w:style w:type="character" w:styleId="af5">
    <w:name w:val="Placeholder Text"/>
    <w:basedOn w:val="a1"/>
    <w:uiPriority w:val="99"/>
    <w:semiHidden/>
    <w:rsid w:val="00951C21"/>
    <w:rPr>
      <w:color w:val="808080"/>
    </w:rPr>
  </w:style>
  <w:style w:type="character" w:customStyle="1" w:styleId="12">
    <w:name w:val="Верхний колонтитул Знак1"/>
    <w:basedOn w:val="a1"/>
    <w:uiPriority w:val="99"/>
    <w:semiHidden/>
    <w:rsid w:val="00951C21"/>
    <w:rPr>
      <w:rFonts w:ascii="Calibri" w:eastAsia="Calibri" w:hAnsi="Calibri" w:cs="Times New Roman"/>
    </w:rPr>
  </w:style>
  <w:style w:type="table" w:customStyle="1" w:styleId="TableNormal">
    <w:name w:val="Table Normal"/>
    <w:uiPriority w:val="2"/>
    <w:semiHidden/>
    <w:unhideWhenUsed/>
    <w:qFormat/>
    <w:rsid w:val="00951C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Body Text"/>
    <w:basedOn w:val="a0"/>
    <w:link w:val="af7"/>
    <w:uiPriority w:val="1"/>
    <w:qFormat/>
    <w:rsid w:val="00951C21"/>
    <w:pPr>
      <w:widowControl w:val="0"/>
      <w:autoSpaceDE w:val="0"/>
      <w:autoSpaceDN w:val="0"/>
      <w:spacing w:after="0" w:line="240" w:lineRule="auto"/>
      <w:ind w:left="940" w:firstLine="566"/>
      <w:jc w:val="both"/>
    </w:pPr>
    <w:rPr>
      <w:rFonts w:ascii="Times New Roman" w:eastAsia="Times New Roman" w:hAnsi="Times New Roman"/>
      <w:sz w:val="28"/>
      <w:szCs w:val="28"/>
    </w:rPr>
  </w:style>
  <w:style w:type="character" w:customStyle="1" w:styleId="af7">
    <w:name w:val="Основной текст Знак"/>
    <w:basedOn w:val="a1"/>
    <w:link w:val="af6"/>
    <w:uiPriority w:val="1"/>
    <w:rsid w:val="00951C21"/>
    <w:rPr>
      <w:rFonts w:ascii="Times New Roman" w:eastAsia="Times New Roman" w:hAnsi="Times New Roman" w:cs="Times New Roman"/>
      <w:sz w:val="28"/>
      <w:szCs w:val="28"/>
    </w:rPr>
  </w:style>
  <w:style w:type="character" w:customStyle="1" w:styleId="postnumber">
    <w:name w:val="post_number"/>
    <w:basedOn w:val="a1"/>
    <w:rsid w:val="00951C21"/>
  </w:style>
  <w:style w:type="character" w:styleId="af8">
    <w:name w:val="Emphasis"/>
    <w:basedOn w:val="a1"/>
    <w:uiPriority w:val="20"/>
    <w:qFormat/>
    <w:rsid w:val="003A4DD6"/>
    <w:rPr>
      <w:i/>
      <w:iCs/>
    </w:rPr>
  </w:style>
  <w:style w:type="character" w:customStyle="1" w:styleId="w">
    <w:name w:val="w"/>
    <w:basedOn w:val="a1"/>
    <w:rsid w:val="00585A12"/>
  </w:style>
  <w:style w:type="character" w:customStyle="1" w:styleId="20">
    <w:name w:val="Заголовок 2 Знак"/>
    <w:basedOn w:val="a1"/>
    <w:link w:val="2"/>
    <w:uiPriority w:val="9"/>
    <w:semiHidden/>
    <w:rsid w:val="00755173"/>
    <w:rPr>
      <w:rFonts w:asciiTheme="majorHAnsi" w:eastAsiaTheme="majorEastAsia" w:hAnsiTheme="majorHAnsi" w:cstheme="majorBidi"/>
      <w:b/>
      <w:bCs/>
      <w:color w:val="4F81BD" w:themeColor="accent1"/>
      <w:sz w:val="26"/>
      <w:szCs w:val="26"/>
    </w:rPr>
  </w:style>
  <w:style w:type="table" w:customStyle="1" w:styleId="13">
    <w:name w:val="Сетка таблицы1"/>
    <w:basedOn w:val="a2"/>
    <w:next w:val="a8"/>
    <w:uiPriority w:val="59"/>
    <w:rsid w:val="0012399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094DAD"/>
    <w:rPr>
      <w:rFonts w:asciiTheme="majorHAnsi" w:eastAsiaTheme="majorEastAsia" w:hAnsiTheme="majorHAnsi" w:cstheme="majorBidi"/>
      <w:b/>
      <w:bCs/>
      <w:color w:val="4F81BD" w:themeColor="accent1"/>
    </w:rPr>
  </w:style>
  <w:style w:type="character" w:customStyle="1" w:styleId="idgendropcap-1">
    <w:name w:val="_idgendropcap-1"/>
    <w:basedOn w:val="a1"/>
    <w:rsid w:val="009F373C"/>
  </w:style>
  <w:style w:type="character" w:customStyle="1" w:styleId="charoverride-19">
    <w:name w:val="charoverride-19"/>
    <w:basedOn w:val="a1"/>
    <w:rsid w:val="002B0F83"/>
  </w:style>
  <w:style w:type="table" w:customStyle="1" w:styleId="21">
    <w:name w:val="Сетка таблицы2"/>
    <w:basedOn w:val="a2"/>
    <w:next w:val="a8"/>
    <w:uiPriority w:val="59"/>
    <w:rsid w:val="008E62B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1"/>
    <w:uiPriority w:val="22"/>
    <w:qFormat/>
    <w:rsid w:val="00E80466"/>
    <w:rPr>
      <w:b/>
      <w:bCs/>
    </w:rPr>
  </w:style>
  <w:style w:type="table" w:styleId="afa">
    <w:name w:val="Light Shading"/>
    <w:basedOn w:val="a2"/>
    <w:uiPriority w:val="60"/>
    <w:rsid w:val="002567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60"/>
    <w:rsid w:val="002567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210">
    <w:name w:val="Основной текст с отступом 21"/>
    <w:basedOn w:val="a0"/>
    <w:uiPriority w:val="99"/>
    <w:qFormat/>
    <w:rsid w:val="00B504EB"/>
    <w:pPr>
      <w:widowControl w:val="0"/>
      <w:tabs>
        <w:tab w:val="left" w:pos="0"/>
      </w:tabs>
      <w:suppressAutoHyphens/>
      <w:spacing w:after="0" w:line="240" w:lineRule="auto"/>
      <w:ind w:firstLine="720"/>
      <w:contextualSpacing/>
      <w:jc w:val="both"/>
    </w:pPr>
    <w:rPr>
      <w:rFonts w:ascii="Times New Roman" w:eastAsia="Arial Unicode MS" w:hAnsi="Times New Roman"/>
      <w:sz w:val="28"/>
      <w:szCs w:val="24"/>
      <w:lang w:val="kk-KZ" w:eastAsia="ar-SA"/>
    </w:rPr>
  </w:style>
  <w:style w:type="character" w:customStyle="1" w:styleId="14">
    <w:name w:val="Основной текст с отступом Знак1"/>
    <w:basedOn w:val="a1"/>
    <w:uiPriority w:val="99"/>
    <w:semiHidden/>
    <w:rsid w:val="00B504EB"/>
  </w:style>
  <w:style w:type="table" w:customStyle="1" w:styleId="31">
    <w:name w:val="Сетка таблицы3"/>
    <w:basedOn w:val="a2"/>
    <w:next w:val="a8"/>
    <w:rsid w:val="00623C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0"/>
    <w:rsid w:val="00AA63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1"/>
    <w:rsid w:val="00AA63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1C21"/>
    <w:rPr>
      <w:rFonts w:ascii="Calibri" w:eastAsia="Calibri" w:hAnsi="Calibri" w:cs="Times New Roman"/>
    </w:rPr>
  </w:style>
  <w:style w:type="paragraph" w:styleId="1">
    <w:name w:val="heading 1"/>
    <w:basedOn w:val="a0"/>
    <w:next w:val="a0"/>
    <w:link w:val="10"/>
    <w:uiPriority w:val="9"/>
    <w:qFormat/>
    <w:rsid w:val="00951C21"/>
    <w:pPr>
      <w:keepNext/>
      <w:spacing w:before="240" w:after="60"/>
      <w:outlineLvl w:val="0"/>
    </w:pPr>
    <w:rPr>
      <w:rFonts w:ascii="Cambria" w:eastAsia="Times New Roman" w:hAnsi="Cambria"/>
      <w:b/>
      <w:bCs/>
      <w:kern w:val="32"/>
      <w:sz w:val="32"/>
      <w:szCs w:val="32"/>
      <w:lang w:val="x-none" w:eastAsia="x-none"/>
    </w:rPr>
  </w:style>
  <w:style w:type="paragraph" w:styleId="2">
    <w:name w:val="heading 2"/>
    <w:basedOn w:val="a0"/>
    <w:next w:val="a0"/>
    <w:link w:val="20"/>
    <w:uiPriority w:val="9"/>
    <w:semiHidden/>
    <w:unhideWhenUsed/>
    <w:qFormat/>
    <w:rsid w:val="007551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094D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51C21"/>
    <w:rPr>
      <w:rFonts w:ascii="Cambria" w:eastAsia="Times New Roman" w:hAnsi="Cambria" w:cs="Times New Roman"/>
      <w:b/>
      <w:bCs/>
      <w:kern w:val="32"/>
      <w:sz w:val="32"/>
      <w:szCs w:val="32"/>
      <w:lang w:val="x-none" w:eastAsia="x-none"/>
    </w:rPr>
  </w:style>
  <w:style w:type="paragraph" w:styleId="a4">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0"/>
    <w:link w:val="a5"/>
    <w:uiPriority w:val="99"/>
    <w:unhideWhenUsed/>
    <w:qFormat/>
    <w:rsid w:val="00951C21"/>
    <w:pPr>
      <w:spacing w:before="100" w:beforeAutospacing="1" w:after="100" w:afterAutospacing="1" w:line="240" w:lineRule="auto"/>
    </w:pPr>
    <w:rPr>
      <w:rFonts w:ascii="Times New Roman" w:eastAsia="Times New Roman" w:hAnsi="Times New Roman"/>
      <w:sz w:val="24"/>
      <w:szCs w:val="24"/>
    </w:rPr>
  </w:style>
  <w:style w:type="character" w:customStyle="1" w:styleId="a5">
    <w:name w:val="Обычный (веб)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w:link w:val="a4"/>
    <w:uiPriority w:val="99"/>
    <w:rsid w:val="00951C21"/>
    <w:rPr>
      <w:rFonts w:ascii="Times New Roman" w:eastAsia="Times New Roman" w:hAnsi="Times New Roman" w:cs="Times New Roman"/>
      <w:sz w:val="24"/>
      <w:szCs w:val="24"/>
    </w:rPr>
  </w:style>
  <w:style w:type="paragraph" w:styleId="a6">
    <w:name w:val="List Paragraph"/>
    <w:basedOn w:val="a0"/>
    <w:link w:val="a7"/>
    <w:uiPriority w:val="34"/>
    <w:qFormat/>
    <w:rsid w:val="00951C21"/>
    <w:pPr>
      <w:widowControl w:val="0"/>
      <w:autoSpaceDE w:val="0"/>
      <w:autoSpaceDN w:val="0"/>
      <w:adjustRightInd w:val="0"/>
      <w:spacing w:after="0" w:line="240" w:lineRule="auto"/>
      <w:ind w:left="720"/>
      <w:contextualSpacing/>
    </w:pPr>
    <w:rPr>
      <w:rFonts w:ascii="Times New Roman" w:eastAsia="Times New Roman" w:hAnsi="Times New Roman"/>
      <w:sz w:val="20"/>
      <w:szCs w:val="20"/>
      <w:lang w:val="en-US"/>
    </w:rPr>
  </w:style>
  <w:style w:type="character" w:customStyle="1" w:styleId="a7">
    <w:name w:val="Абзац списка Знак"/>
    <w:link w:val="a6"/>
    <w:uiPriority w:val="34"/>
    <w:rsid w:val="00951C21"/>
    <w:rPr>
      <w:rFonts w:ascii="Times New Roman" w:eastAsia="Times New Roman" w:hAnsi="Times New Roman" w:cs="Times New Roman"/>
      <w:sz w:val="20"/>
      <w:szCs w:val="20"/>
      <w:lang w:val="en-US"/>
    </w:rPr>
  </w:style>
  <w:style w:type="table" w:styleId="a8">
    <w:name w:val="Table Grid"/>
    <w:basedOn w:val="a2"/>
    <w:uiPriority w:val="59"/>
    <w:qFormat/>
    <w:rsid w:val="00951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951C21"/>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951C21"/>
    <w:rPr>
      <w:rFonts w:ascii="Calibri" w:eastAsia="Calibri" w:hAnsi="Calibri" w:cs="Times New Roman"/>
    </w:rPr>
  </w:style>
  <w:style w:type="paragraph" w:styleId="ab">
    <w:name w:val="footer"/>
    <w:basedOn w:val="a0"/>
    <w:link w:val="ac"/>
    <w:uiPriority w:val="99"/>
    <w:unhideWhenUsed/>
    <w:rsid w:val="00951C2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951C21"/>
    <w:rPr>
      <w:rFonts w:ascii="Calibri" w:eastAsia="Calibri" w:hAnsi="Calibri" w:cs="Times New Roman"/>
    </w:rPr>
  </w:style>
  <w:style w:type="paragraph" w:styleId="ad">
    <w:name w:val="Balloon Text"/>
    <w:basedOn w:val="a0"/>
    <w:link w:val="ae"/>
    <w:uiPriority w:val="99"/>
    <w:semiHidden/>
    <w:unhideWhenUsed/>
    <w:rsid w:val="00951C21"/>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951C21"/>
    <w:rPr>
      <w:rFonts w:ascii="Tahoma" w:eastAsia="Calibri" w:hAnsi="Tahoma" w:cs="Tahoma"/>
      <w:sz w:val="16"/>
      <w:szCs w:val="16"/>
    </w:rPr>
  </w:style>
  <w:style w:type="paragraph" w:customStyle="1" w:styleId="af">
    <w:name w:val="Титульный лист"/>
    <w:basedOn w:val="a0"/>
    <w:uiPriority w:val="99"/>
    <w:qFormat/>
    <w:rsid w:val="00951C21"/>
    <w:pPr>
      <w:spacing w:after="0" w:line="240" w:lineRule="auto"/>
      <w:ind w:firstLine="567"/>
      <w:jc w:val="center"/>
    </w:pPr>
    <w:rPr>
      <w:rFonts w:ascii="Times New Roman" w:eastAsia="Times New Roman" w:hAnsi="Times New Roman" w:cs="Calibri"/>
      <w:sz w:val="28"/>
      <w:szCs w:val="28"/>
    </w:rPr>
  </w:style>
  <w:style w:type="paragraph" w:styleId="af0">
    <w:name w:val="No Spacing"/>
    <w:link w:val="af1"/>
    <w:uiPriority w:val="1"/>
    <w:qFormat/>
    <w:rsid w:val="00951C21"/>
    <w:pPr>
      <w:spacing w:after="0" w:line="240" w:lineRule="auto"/>
    </w:pPr>
    <w:rPr>
      <w:lang w:val="en-US"/>
    </w:rPr>
  </w:style>
  <w:style w:type="character" w:customStyle="1" w:styleId="af1">
    <w:name w:val="Без интервала Знак"/>
    <w:link w:val="af0"/>
    <w:uiPriority w:val="1"/>
    <w:locked/>
    <w:rsid w:val="00951C21"/>
    <w:rPr>
      <w:lang w:val="en-US"/>
    </w:rPr>
  </w:style>
  <w:style w:type="character" w:customStyle="1" w:styleId="apple-style-span">
    <w:name w:val="apple-style-span"/>
    <w:basedOn w:val="a1"/>
    <w:qFormat/>
    <w:rsid w:val="00951C21"/>
  </w:style>
  <w:style w:type="table" w:customStyle="1" w:styleId="41">
    <w:name w:val="Таблица простая 41"/>
    <w:basedOn w:val="a2"/>
    <w:uiPriority w:val="44"/>
    <w:rsid w:val="00951C2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rsid w:val="00951C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51C21"/>
    <w:pPr>
      <w:widowControl w:val="0"/>
      <w:autoSpaceDE w:val="0"/>
      <w:autoSpaceDN w:val="0"/>
      <w:spacing w:after="0" w:line="240" w:lineRule="auto"/>
    </w:pPr>
    <w:rPr>
      <w:rFonts w:ascii="Times New Roman" w:eastAsia="Times New Roman" w:hAnsi="Times New Roman"/>
      <w:lang w:val="en-US"/>
    </w:rPr>
  </w:style>
  <w:style w:type="character" w:customStyle="1" w:styleId="NoSpacingChar">
    <w:name w:val="No Spacing Char"/>
    <w:basedOn w:val="a1"/>
    <w:link w:val="11"/>
    <w:locked/>
    <w:rsid w:val="00951C21"/>
    <w:rPr>
      <w:rFonts w:ascii="Calibri" w:eastAsia="Times New Roman" w:hAnsi="Calibri" w:cs="Times New Roman"/>
    </w:rPr>
  </w:style>
  <w:style w:type="paragraph" w:customStyle="1" w:styleId="11">
    <w:name w:val="Без интервала1"/>
    <w:link w:val="NoSpacingChar"/>
    <w:qFormat/>
    <w:rsid w:val="00951C21"/>
    <w:pPr>
      <w:spacing w:after="0" w:line="240" w:lineRule="auto"/>
    </w:pPr>
    <w:rPr>
      <w:rFonts w:ascii="Calibri" w:eastAsia="Times New Roman" w:hAnsi="Calibri" w:cs="Times New Roman"/>
    </w:rPr>
  </w:style>
  <w:style w:type="paragraph" w:customStyle="1" w:styleId="af2">
    <w:name w:val="Рис.название"/>
    <w:basedOn w:val="a0"/>
    <w:uiPriority w:val="99"/>
    <w:semiHidden/>
    <w:qFormat/>
    <w:rsid w:val="00951C21"/>
    <w:pPr>
      <w:spacing w:after="0" w:line="240" w:lineRule="auto"/>
      <w:jc w:val="center"/>
    </w:pPr>
    <w:rPr>
      <w:rFonts w:ascii="Times New Roman" w:hAnsi="Times New Roman"/>
      <w:sz w:val="28"/>
      <w:szCs w:val="28"/>
      <w:lang w:val="kk-KZ"/>
    </w:rPr>
  </w:style>
  <w:style w:type="paragraph" w:customStyle="1" w:styleId="af3">
    <w:name w:val="Назв РАЗДЕЛА"/>
    <w:basedOn w:val="a0"/>
    <w:uiPriority w:val="99"/>
    <w:semiHidden/>
    <w:qFormat/>
    <w:rsid w:val="00951C21"/>
    <w:pPr>
      <w:shd w:val="clear" w:color="auto" w:fill="FFFFFF"/>
      <w:tabs>
        <w:tab w:val="left" w:pos="0"/>
        <w:tab w:val="left" w:pos="1134"/>
      </w:tabs>
      <w:spacing w:after="0" w:line="240" w:lineRule="auto"/>
      <w:ind w:firstLine="709"/>
      <w:jc w:val="both"/>
      <w:outlineLvl w:val="0"/>
    </w:pPr>
    <w:rPr>
      <w:rFonts w:ascii="Times New Roman" w:hAnsi="Times New Roman"/>
      <w:b/>
      <w:sz w:val="28"/>
      <w:szCs w:val="28"/>
    </w:rPr>
  </w:style>
  <w:style w:type="paragraph" w:customStyle="1" w:styleId="a">
    <w:name w:val="Перечисление"/>
    <w:basedOn w:val="a6"/>
    <w:uiPriority w:val="99"/>
    <w:qFormat/>
    <w:rsid w:val="00951C21"/>
    <w:pPr>
      <w:widowControl/>
      <w:numPr>
        <w:numId w:val="8"/>
      </w:numPr>
      <w:tabs>
        <w:tab w:val="num" w:pos="360"/>
        <w:tab w:val="left" w:pos="426"/>
        <w:tab w:val="left" w:pos="993"/>
      </w:tabs>
      <w:autoSpaceDE/>
      <w:autoSpaceDN/>
      <w:adjustRightInd/>
      <w:ind w:left="0" w:firstLine="567"/>
      <w:jc w:val="both"/>
    </w:pPr>
    <w:rPr>
      <w:bCs/>
      <w:sz w:val="28"/>
      <w:szCs w:val="28"/>
      <w:lang w:val="ru-RU" w:eastAsia="ru-RU"/>
    </w:rPr>
  </w:style>
  <w:style w:type="character" w:styleId="af4">
    <w:name w:val="Hyperlink"/>
    <w:basedOn w:val="a1"/>
    <w:uiPriority w:val="99"/>
    <w:unhideWhenUsed/>
    <w:rsid w:val="00951C21"/>
    <w:rPr>
      <w:color w:val="0000FF" w:themeColor="hyperlink"/>
      <w:u w:val="single"/>
    </w:rPr>
  </w:style>
  <w:style w:type="character" w:styleId="af5">
    <w:name w:val="Placeholder Text"/>
    <w:basedOn w:val="a1"/>
    <w:uiPriority w:val="99"/>
    <w:semiHidden/>
    <w:rsid w:val="00951C21"/>
    <w:rPr>
      <w:color w:val="808080"/>
    </w:rPr>
  </w:style>
  <w:style w:type="character" w:customStyle="1" w:styleId="12">
    <w:name w:val="Верхний колонтитул Знак1"/>
    <w:basedOn w:val="a1"/>
    <w:uiPriority w:val="99"/>
    <w:semiHidden/>
    <w:rsid w:val="00951C21"/>
    <w:rPr>
      <w:rFonts w:ascii="Calibri" w:eastAsia="Calibri" w:hAnsi="Calibri" w:cs="Times New Roman"/>
    </w:rPr>
  </w:style>
  <w:style w:type="table" w:customStyle="1" w:styleId="TableNormal">
    <w:name w:val="Table Normal"/>
    <w:uiPriority w:val="2"/>
    <w:semiHidden/>
    <w:unhideWhenUsed/>
    <w:qFormat/>
    <w:rsid w:val="00951C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Body Text"/>
    <w:basedOn w:val="a0"/>
    <w:link w:val="af7"/>
    <w:uiPriority w:val="1"/>
    <w:qFormat/>
    <w:rsid w:val="00951C21"/>
    <w:pPr>
      <w:widowControl w:val="0"/>
      <w:autoSpaceDE w:val="0"/>
      <w:autoSpaceDN w:val="0"/>
      <w:spacing w:after="0" w:line="240" w:lineRule="auto"/>
      <w:ind w:left="940" w:firstLine="566"/>
      <w:jc w:val="both"/>
    </w:pPr>
    <w:rPr>
      <w:rFonts w:ascii="Times New Roman" w:eastAsia="Times New Roman" w:hAnsi="Times New Roman"/>
      <w:sz w:val="28"/>
      <w:szCs w:val="28"/>
    </w:rPr>
  </w:style>
  <w:style w:type="character" w:customStyle="1" w:styleId="af7">
    <w:name w:val="Основной текст Знак"/>
    <w:basedOn w:val="a1"/>
    <w:link w:val="af6"/>
    <w:uiPriority w:val="1"/>
    <w:rsid w:val="00951C21"/>
    <w:rPr>
      <w:rFonts w:ascii="Times New Roman" w:eastAsia="Times New Roman" w:hAnsi="Times New Roman" w:cs="Times New Roman"/>
      <w:sz w:val="28"/>
      <w:szCs w:val="28"/>
    </w:rPr>
  </w:style>
  <w:style w:type="character" w:customStyle="1" w:styleId="postnumber">
    <w:name w:val="post_number"/>
    <w:basedOn w:val="a1"/>
    <w:rsid w:val="00951C21"/>
  </w:style>
  <w:style w:type="character" w:styleId="af8">
    <w:name w:val="Emphasis"/>
    <w:basedOn w:val="a1"/>
    <w:uiPriority w:val="20"/>
    <w:qFormat/>
    <w:rsid w:val="003A4DD6"/>
    <w:rPr>
      <w:i/>
      <w:iCs/>
    </w:rPr>
  </w:style>
  <w:style w:type="character" w:customStyle="1" w:styleId="w">
    <w:name w:val="w"/>
    <w:basedOn w:val="a1"/>
    <w:rsid w:val="00585A12"/>
  </w:style>
  <w:style w:type="character" w:customStyle="1" w:styleId="20">
    <w:name w:val="Заголовок 2 Знак"/>
    <w:basedOn w:val="a1"/>
    <w:link w:val="2"/>
    <w:uiPriority w:val="9"/>
    <w:semiHidden/>
    <w:rsid w:val="00755173"/>
    <w:rPr>
      <w:rFonts w:asciiTheme="majorHAnsi" w:eastAsiaTheme="majorEastAsia" w:hAnsiTheme="majorHAnsi" w:cstheme="majorBidi"/>
      <w:b/>
      <w:bCs/>
      <w:color w:val="4F81BD" w:themeColor="accent1"/>
      <w:sz w:val="26"/>
      <w:szCs w:val="26"/>
    </w:rPr>
  </w:style>
  <w:style w:type="table" w:customStyle="1" w:styleId="13">
    <w:name w:val="Сетка таблицы1"/>
    <w:basedOn w:val="a2"/>
    <w:next w:val="a8"/>
    <w:uiPriority w:val="59"/>
    <w:rsid w:val="0012399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094DAD"/>
    <w:rPr>
      <w:rFonts w:asciiTheme="majorHAnsi" w:eastAsiaTheme="majorEastAsia" w:hAnsiTheme="majorHAnsi" w:cstheme="majorBidi"/>
      <w:b/>
      <w:bCs/>
      <w:color w:val="4F81BD" w:themeColor="accent1"/>
    </w:rPr>
  </w:style>
  <w:style w:type="character" w:customStyle="1" w:styleId="idgendropcap-1">
    <w:name w:val="_idgendropcap-1"/>
    <w:basedOn w:val="a1"/>
    <w:rsid w:val="009F373C"/>
  </w:style>
  <w:style w:type="character" w:customStyle="1" w:styleId="charoverride-19">
    <w:name w:val="charoverride-19"/>
    <w:basedOn w:val="a1"/>
    <w:rsid w:val="002B0F83"/>
  </w:style>
  <w:style w:type="table" w:customStyle="1" w:styleId="21">
    <w:name w:val="Сетка таблицы2"/>
    <w:basedOn w:val="a2"/>
    <w:next w:val="a8"/>
    <w:uiPriority w:val="59"/>
    <w:rsid w:val="008E62B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1"/>
    <w:uiPriority w:val="22"/>
    <w:qFormat/>
    <w:rsid w:val="00E80466"/>
    <w:rPr>
      <w:b/>
      <w:bCs/>
    </w:rPr>
  </w:style>
  <w:style w:type="table" w:styleId="afa">
    <w:name w:val="Light Shading"/>
    <w:basedOn w:val="a2"/>
    <w:uiPriority w:val="60"/>
    <w:rsid w:val="002567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60"/>
    <w:rsid w:val="002567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210">
    <w:name w:val="Основной текст с отступом 21"/>
    <w:basedOn w:val="a0"/>
    <w:uiPriority w:val="99"/>
    <w:qFormat/>
    <w:rsid w:val="00B504EB"/>
    <w:pPr>
      <w:widowControl w:val="0"/>
      <w:tabs>
        <w:tab w:val="left" w:pos="0"/>
      </w:tabs>
      <w:suppressAutoHyphens/>
      <w:spacing w:after="0" w:line="240" w:lineRule="auto"/>
      <w:ind w:firstLine="720"/>
      <w:contextualSpacing/>
      <w:jc w:val="both"/>
    </w:pPr>
    <w:rPr>
      <w:rFonts w:ascii="Times New Roman" w:eastAsia="Arial Unicode MS" w:hAnsi="Times New Roman"/>
      <w:sz w:val="28"/>
      <w:szCs w:val="24"/>
      <w:lang w:val="kk-KZ" w:eastAsia="ar-SA"/>
    </w:rPr>
  </w:style>
  <w:style w:type="character" w:customStyle="1" w:styleId="14">
    <w:name w:val="Основной текст с отступом Знак1"/>
    <w:basedOn w:val="a1"/>
    <w:uiPriority w:val="99"/>
    <w:semiHidden/>
    <w:rsid w:val="00B504EB"/>
  </w:style>
  <w:style w:type="table" w:customStyle="1" w:styleId="31">
    <w:name w:val="Сетка таблицы3"/>
    <w:basedOn w:val="a2"/>
    <w:next w:val="a8"/>
    <w:rsid w:val="00623C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0"/>
    <w:rsid w:val="00AA63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1"/>
    <w:rsid w:val="00AA6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068">
      <w:bodyDiv w:val="1"/>
      <w:marLeft w:val="0"/>
      <w:marRight w:val="0"/>
      <w:marTop w:val="0"/>
      <w:marBottom w:val="0"/>
      <w:divBdr>
        <w:top w:val="none" w:sz="0" w:space="0" w:color="auto"/>
        <w:left w:val="none" w:sz="0" w:space="0" w:color="auto"/>
        <w:bottom w:val="none" w:sz="0" w:space="0" w:color="auto"/>
        <w:right w:val="none" w:sz="0" w:space="0" w:color="auto"/>
      </w:divBdr>
    </w:div>
    <w:div w:id="7366401">
      <w:bodyDiv w:val="1"/>
      <w:marLeft w:val="0"/>
      <w:marRight w:val="0"/>
      <w:marTop w:val="0"/>
      <w:marBottom w:val="0"/>
      <w:divBdr>
        <w:top w:val="none" w:sz="0" w:space="0" w:color="auto"/>
        <w:left w:val="none" w:sz="0" w:space="0" w:color="auto"/>
        <w:bottom w:val="none" w:sz="0" w:space="0" w:color="auto"/>
        <w:right w:val="none" w:sz="0" w:space="0" w:color="auto"/>
      </w:divBdr>
      <w:divsChild>
        <w:div w:id="1317223632">
          <w:marLeft w:val="547"/>
          <w:marRight w:val="0"/>
          <w:marTop w:val="0"/>
          <w:marBottom w:val="0"/>
          <w:divBdr>
            <w:top w:val="none" w:sz="0" w:space="0" w:color="auto"/>
            <w:left w:val="none" w:sz="0" w:space="0" w:color="auto"/>
            <w:bottom w:val="none" w:sz="0" w:space="0" w:color="auto"/>
            <w:right w:val="none" w:sz="0" w:space="0" w:color="auto"/>
          </w:divBdr>
        </w:div>
      </w:divsChild>
    </w:div>
    <w:div w:id="86122005">
      <w:bodyDiv w:val="1"/>
      <w:marLeft w:val="0"/>
      <w:marRight w:val="0"/>
      <w:marTop w:val="0"/>
      <w:marBottom w:val="0"/>
      <w:divBdr>
        <w:top w:val="none" w:sz="0" w:space="0" w:color="auto"/>
        <w:left w:val="none" w:sz="0" w:space="0" w:color="auto"/>
        <w:bottom w:val="none" w:sz="0" w:space="0" w:color="auto"/>
        <w:right w:val="none" w:sz="0" w:space="0" w:color="auto"/>
      </w:divBdr>
      <w:divsChild>
        <w:div w:id="1796100772">
          <w:marLeft w:val="547"/>
          <w:marRight w:val="0"/>
          <w:marTop w:val="0"/>
          <w:marBottom w:val="0"/>
          <w:divBdr>
            <w:top w:val="none" w:sz="0" w:space="0" w:color="auto"/>
            <w:left w:val="none" w:sz="0" w:space="0" w:color="auto"/>
            <w:bottom w:val="none" w:sz="0" w:space="0" w:color="auto"/>
            <w:right w:val="none" w:sz="0" w:space="0" w:color="auto"/>
          </w:divBdr>
        </w:div>
      </w:divsChild>
    </w:div>
    <w:div w:id="118382014">
      <w:bodyDiv w:val="1"/>
      <w:marLeft w:val="0"/>
      <w:marRight w:val="0"/>
      <w:marTop w:val="0"/>
      <w:marBottom w:val="0"/>
      <w:divBdr>
        <w:top w:val="none" w:sz="0" w:space="0" w:color="auto"/>
        <w:left w:val="none" w:sz="0" w:space="0" w:color="auto"/>
        <w:bottom w:val="none" w:sz="0" w:space="0" w:color="auto"/>
        <w:right w:val="none" w:sz="0" w:space="0" w:color="auto"/>
      </w:divBdr>
      <w:divsChild>
        <w:div w:id="2034376703">
          <w:marLeft w:val="547"/>
          <w:marRight w:val="0"/>
          <w:marTop w:val="0"/>
          <w:marBottom w:val="0"/>
          <w:divBdr>
            <w:top w:val="none" w:sz="0" w:space="0" w:color="auto"/>
            <w:left w:val="none" w:sz="0" w:space="0" w:color="auto"/>
            <w:bottom w:val="none" w:sz="0" w:space="0" w:color="auto"/>
            <w:right w:val="none" w:sz="0" w:space="0" w:color="auto"/>
          </w:divBdr>
        </w:div>
      </w:divsChild>
    </w:div>
    <w:div w:id="242765339">
      <w:bodyDiv w:val="1"/>
      <w:marLeft w:val="0"/>
      <w:marRight w:val="0"/>
      <w:marTop w:val="0"/>
      <w:marBottom w:val="0"/>
      <w:divBdr>
        <w:top w:val="none" w:sz="0" w:space="0" w:color="auto"/>
        <w:left w:val="none" w:sz="0" w:space="0" w:color="auto"/>
        <w:bottom w:val="none" w:sz="0" w:space="0" w:color="auto"/>
        <w:right w:val="none" w:sz="0" w:space="0" w:color="auto"/>
      </w:divBdr>
      <w:divsChild>
        <w:div w:id="786855608">
          <w:marLeft w:val="547"/>
          <w:marRight w:val="0"/>
          <w:marTop w:val="0"/>
          <w:marBottom w:val="0"/>
          <w:divBdr>
            <w:top w:val="none" w:sz="0" w:space="0" w:color="auto"/>
            <w:left w:val="none" w:sz="0" w:space="0" w:color="auto"/>
            <w:bottom w:val="none" w:sz="0" w:space="0" w:color="auto"/>
            <w:right w:val="none" w:sz="0" w:space="0" w:color="auto"/>
          </w:divBdr>
        </w:div>
      </w:divsChild>
    </w:div>
    <w:div w:id="257061582">
      <w:bodyDiv w:val="1"/>
      <w:marLeft w:val="0"/>
      <w:marRight w:val="0"/>
      <w:marTop w:val="0"/>
      <w:marBottom w:val="0"/>
      <w:divBdr>
        <w:top w:val="none" w:sz="0" w:space="0" w:color="auto"/>
        <w:left w:val="none" w:sz="0" w:space="0" w:color="auto"/>
        <w:bottom w:val="none" w:sz="0" w:space="0" w:color="auto"/>
        <w:right w:val="none" w:sz="0" w:space="0" w:color="auto"/>
      </w:divBdr>
    </w:div>
    <w:div w:id="293292844">
      <w:bodyDiv w:val="1"/>
      <w:marLeft w:val="0"/>
      <w:marRight w:val="0"/>
      <w:marTop w:val="0"/>
      <w:marBottom w:val="0"/>
      <w:divBdr>
        <w:top w:val="none" w:sz="0" w:space="0" w:color="auto"/>
        <w:left w:val="none" w:sz="0" w:space="0" w:color="auto"/>
        <w:bottom w:val="none" w:sz="0" w:space="0" w:color="auto"/>
        <w:right w:val="none" w:sz="0" w:space="0" w:color="auto"/>
      </w:divBdr>
    </w:div>
    <w:div w:id="353769769">
      <w:bodyDiv w:val="1"/>
      <w:marLeft w:val="0"/>
      <w:marRight w:val="0"/>
      <w:marTop w:val="0"/>
      <w:marBottom w:val="0"/>
      <w:divBdr>
        <w:top w:val="none" w:sz="0" w:space="0" w:color="auto"/>
        <w:left w:val="none" w:sz="0" w:space="0" w:color="auto"/>
        <w:bottom w:val="none" w:sz="0" w:space="0" w:color="auto"/>
        <w:right w:val="none" w:sz="0" w:space="0" w:color="auto"/>
      </w:divBdr>
    </w:div>
    <w:div w:id="397746553">
      <w:bodyDiv w:val="1"/>
      <w:marLeft w:val="0"/>
      <w:marRight w:val="0"/>
      <w:marTop w:val="0"/>
      <w:marBottom w:val="0"/>
      <w:divBdr>
        <w:top w:val="none" w:sz="0" w:space="0" w:color="auto"/>
        <w:left w:val="none" w:sz="0" w:space="0" w:color="auto"/>
        <w:bottom w:val="none" w:sz="0" w:space="0" w:color="auto"/>
        <w:right w:val="none" w:sz="0" w:space="0" w:color="auto"/>
      </w:divBdr>
    </w:div>
    <w:div w:id="448860809">
      <w:bodyDiv w:val="1"/>
      <w:marLeft w:val="0"/>
      <w:marRight w:val="0"/>
      <w:marTop w:val="0"/>
      <w:marBottom w:val="0"/>
      <w:divBdr>
        <w:top w:val="none" w:sz="0" w:space="0" w:color="auto"/>
        <w:left w:val="none" w:sz="0" w:space="0" w:color="auto"/>
        <w:bottom w:val="none" w:sz="0" w:space="0" w:color="auto"/>
        <w:right w:val="none" w:sz="0" w:space="0" w:color="auto"/>
      </w:divBdr>
      <w:divsChild>
        <w:div w:id="128665929">
          <w:marLeft w:val="547"/>
          <w:marRight w:val="0"/>
          <w:marTop w:val="0"/>
          <w:marBottom w:val="0"/>
          <w:divBdr>
            <w:top w:val="none" w:sz="0" w:space="0" w:color="auto"/>
            <w:left w:val="none" w:sz="0" w:space="0" w:color="auto"/>
            <w:bottom w:val="none" w:sz="0" w:space="0" w:color="auto"/>
            <w:right w:val="none" w:sz="0" w:space="0" w:color="auto"/>
          </w:divBdr>
        </w:div>
      </w:divsChild>
    </w:div>
    <w:div w:id="520826416">
      <w:bodyDiv w:val="1"/>
      <w:marLeft w:val="0"/>
      <w:marRight w:val="0"/>
      <w:marTop w:val="0"/>
      <w:marBottom w:val="0"/>
      <w:divBdr>
        <w:top w:val="none" w:sz="0" w:space="0" w:color="auto"/>
        <w:left w:val="none" w:sz="0" w:space="0" w:color="auto"/>
        <w:bottom w:val="none" w:sz="0" w:space="0" w:color="auto"/>
        <w:right w:val="none" w:sz="0" w:space="0" w:color="auto"/>
      </w:divBdr>
      <w:divsChild>
        <w:div w:id="212426319">
          <w:marLeft w:val="547"/>
          <w:marRight w:val="0"/>
          <w:marTop w:val="0"/>
          <w:marBottom w:val="0"/>
          <w:divBdr>
            <w:top w:val="none" w:sz="0" w:space="0" w:color="auto"/>
            <w:left w:val="none" w:sz="0" w:space="0" w:color="auto"/>
            <w:bottom w:val="none" w:sz="0" w:space="0" w:color="auto"/>
            <w:right w:val="none" w:sz="0" w:space="0" w:color="auto"/>
          </w:divBdr>
        </w:div>
      </w:divsChild>
    </w:div>
    <w:div w:id="566109907">
      <w:bodyDiv w:val="1"/>
      <w:marLeft w:val="0"/>
      <w:marRight w:val="0"/>
      <w:marTop w:val="0"/>
      <w:marBottom w:val="0"/>
      <w:divBdr>
        <w:top w:val="none" w:sz="0" w:space="0" w:color="auto"/>
        <w:left w:val="none" w:sz="0" w:space="0" w:color="auto"/>
        <w:bottom w:val="none" w:sz="0" w:space="0" w:color="auto"/>
        <w:right w:val="none" w:sz="0" w:space="0" w:color="auto"/>
      </w:divBdr>
    </w:div>
    <w:div w:id="720716603">
      <w:bodyDiv w:val="1"/>
      <w:marLeft w:val="0"/>
      <w:marRight w:val="0"/>
      <w:marTop w:val="0"/>
      <w:marBottom w:val="0"/>
      <w:divBdr>
        <w:top w:val="none" w:sz="0" w:space="0" w:color="auto"/>
        <w:left w:val="none" w:sz="0" w:space="0" w:color="auto"/>
        <w:bottom w:val="none" w:sz="0" w:space="0" w:color="auto"/>
        <w:right w:val="none" w:sz="0" w:space="0" w:color="auto"/>
      </w:divBdr>
      <w:divsChild>
        <w:div w:id="754401709">
          <w:marLeft w:val="0"/>
          <w:marRight w:val="76"/>
          <w:marTop w:val="0"/>
          <w:marBottom w:val="0"/>
          <w:divBdr>
            <w:top w:val="none" w:sz="0" w:space="0" w:color="auto"/>
            <w:left w:val="none" w:sz="0" w:space="0" w:color="auto"/>
            <w:bottom w:val="none" w:sz="0" w:space="0" w:color="auto"/>
            <w:right w:val="none" w:sz="0" w:space="0" w:color="auto"/>
          </w:divBdr>
        </w:div>
      </w:divsChild>
    </w:div>
    <w:div w:id="743530047">
      <w:bodyDiv w:val="1"/>
      <w:marLeft w:val="0"/>
      <w:marRight w:val="0"/>
      <w:marTop w:val="0"/>
      <w:marBottom w:val="0"/>
      <w:divBdr>
        <w:top w:val="none" w:sz="0" w:space="0" w:color="auto"/>
        <w:left w:val="none" w:sz="0" w:space="0" w:color="auto"/>
        <w:bottom w:val="none" w:sz="0" w:space="0" w:color="auto"/>
        <w:right w:val="none" w:sz="0" w:space="0" w:color="auto"/>
      </w:divBdr>
      <w:divsChild>
        <w:div w:id="1578173094">
          <w:marLeft w:val="547"/>
          <w:marRight w:val="0"/>
          <w:marTop w:val="0"/>
          <w:marBottom w:val="0"/>
          <w:divBdr>
            <w:top w:val="none" w:sz="0" w:space="0" w:color="auto"/>
            <w:left w:val="none" w:sz="0" w:space="0" w:color="auto"/>
            <w:bottom w:val="none" w:sz="0" w:space="0" w:color="auto"/>
            <w:right w:val="none" w:sz="0" w:space="0" w:color="auto"/>
          </w:divBdr>
        </w:div>
      </w:divsChild>
    </w:div>
    <w:div w:id="759788935">
      <w:bodyDiv w:val="1"/>
      <w:marLeft w:val="0"/>
      <w:marRight w:val="0"/>
      <w:marTop w:val="0"/>
      <w:marBottom w:val="0"/>
      <w:divBdr>
        <w:top w:val="none" w:sz="0" w:space="0" w:color="auto"/>
        <w:left w:val="none" w:sz="0" w:space="0" w:color="auto"/>
        <w:bottom w:val="none" w:sz="0" w:space="0" w:color="auto"/>
        <w:right w:val="none" w:sz="0" w:space="0" w:color="auto"/>
      </w:divBdr>
    </w:div>
    <w:div w:id="869951100">
      <w:bodyDiv w:val="1"/>
      <w:marLeft w:val="0"/>
      <w:marRight w:val="0"/>
      <w:marTop w:val="0"/>
      <w:marBottom w:val="0"/>
      <w:divBdr>
        <w:top w:val="none" w:sz="0" w:space="0" w:color="auto"/>
        <w:left w:val="none" w:sz="0" w:space="0" w:color="auto"/>
        <w:bottom w:val="none" w:sz="0" w:space="0" w:color="auto"/>
        <w:right w:val="none" w:sz="0" w:space="0" w:color="auto"/>
      </w:divBdr>
      <w:divsChild>
        <w:div w:id="505024034">
          <w:marLeft w:val="547"/>
          <w:marRight w:val="0"/>
          <w:marTop w:val="0"/>
          <w:marBottom w:val="0"/>
          <w:divBdr>
            <w:top w:val="none" w:sz="0" w:space="0" w:color="auto"/>
            <w:left w:val="none" w:sz="0" w:space="0" w:color="auto"/>
            <w:bottom w:val="none" w:sz="0" w:space="0" w:color="auto"/>
            <w:right w:val="none" w:sz="0" w:space="0" w:color="auto"/>
          </w:divBdr>
        </w:div>
      </w:divsChild>
    </w:div>
    <w:div w:id="942037728">
      <w:bodyDiv w:val="1"/>
      <w:marLeft w:val="0"/>
      <w:marRight w:val="0"/>
      <w:marTop w:val="0"/>
      <w:marBottom w:val="0"/>
      <w:divBdr>
        <w:top w:val="none" w:sz="0" w:space="0" w:color="auto"/>
        <w:left w:val="none" w:sz="0" w:space="0" w:color="auto"/>
        <w:bottom w:val="none" w:sz="0" w:space="0" w:color="auto"/>
        <w:right w:val="none" w:sz="0" w:space="0" w:color="auto"/>
      </w:divBdr>
      <w:divsChild>
        <w:div w:id="1921254805">
          <w:marLeft w:val="547"/>
          <w:marRight w:val="0"/>
          <w:marTop w:val="0"/>
          <w:marBottom w:val="0"/>
          <w:divBdr>
            <w:top w:val="none" w:sz="0" w:space="0" w:color="auto"/>
            <w:left w:val="none" w:sz="0" w:space="0" w:color="auto"/>
            <w:bottom w:val="none" w:sz="0" w:space="0" w:color="auto"/>
            <w:right w:val="none" w:sz="0" w:space="0" w:color="auto"/>
          </w:divBdr>
        </w:div>
      </w:divsChild>
    </w:div>
    <w:div w:id="988705510">
      <w:bodyDiv w:val="1"/>
      <w:marLeft w:val="0"/>
      <w:marRight w:val="0"/>
      <w:marTop w:val="0"/>
      <w:marBottom w:val="0"/>
      <w:divBdr>
        <w:top w:val="none" w:sz="0" w:space="0" w:color="auto"/>
        <w:left w:val="none" w:sz="0" w:space="0" w:color="auto"/>
        <w:bottom w:val="none" w:sz="0" w:space="0" w:color="auto"/>
        <w:right w:val="none" w:sz="0" w:space="0" w:color="auto"/>
      </w:divBdr>
      <w:divsChild>
        <w:div w:id="1357392510">
          <w:marLeft w:val="547"/>
          <w:marRight w:val="0"/>
          <w:marTop w:val="0"/>
          <w:marBottom w:val="0"/>
          <w:divBdr>
            <w:top w:val="none" w:sz="0" w:space="0" w:color="auto"/>
            <w:left w:val="none" w:sz="0" w:space="0" w:color="auto"/>
            <w:bottom w:val="none" w:sz="0" w:space="0" w:color="auto"/>
            <w:right w:val="none" w:sz="0" w:space="0" w:color="auto"/>
          </w:divBdr>
        </w:div>
      </w:divsChild>
    </w:div>
    <w:div w:id="1056661496">
      <w:bodyDiv w:val="1"/>
      <w:marLeft w:val="0"/>
      <w:marRight w:val="0"/>
      <w:marTop w:val="0"/>
      <w:marBottom w:val="0"/>
      <w:divBdr>
        <w:top w:val="none" w:sz="0" w:space="0" w:color="auto"/>
        <w:left w:val="none" w:sz="0" w:space="0" w:color="auto"/>
        <w:bottom w:val="none" w:sz="0" w:space="0" w:color="auto"/>
        <w:right w:val="none" w:sz="0" w:space="0" w:color="auto"/>
      </w:divBdr>
      <w:divsChild>
        <w:div w:id="44302758">
          <w:marLeft w:val="547"/>
          <w:marRight w:val="0"/>
          <w:marTop w:val="0"/>
          <w:marBottom w:val="0"/>
          <w:divBdr>
            <w:top w:val="none" w:sz="0" w:space="0" w:color="auto"/>
            <w:left w:val="none" w:sz="0" w:space="0" w:color="auto"/>
            <w:bottom w:val="none" w:sz="0" w:space="0" w:color="auto"/>
            <w:right w:val="none" w:sz="0" w:space="0" w:color="auto"/>
          </w:divBdr>
        </w:div>
        <w:div w:id="1353143513">
          <w:marLeft w:val="547"/>
          <w:marRight w:val="0"/>
          <w:marTop w:val="0"/>
          <w:marBottom w:val="0"/>
          <w:divBdr>
            <w:top w:val="none" w:sz="0" w:space="0" w:color="auto"/>
            <w:left w:val="none" w:sz="0" w:space="0" w:color="auto"/>
            <w:bottom w:val="none" w:sz="0" w:space="0" w:color="auto"/>
            <w:right w:val="none" w:sz="0" w:space="0" w:color="auto"/>
          </w:divBdr>
        </w:div>
      </w:divsChild>
    </w:div>
    <w:div w:id="1119185104">
      <w:bodyDiv w:val="1"/>
      <w:marLeft w:val="0"/>
      <w:marRight w:val="0"/>
      <w:marTop w:val="0"/>
      <w:marBottom w:val="0"/>
      <w:divBdr>
        <w:top w:val="none" w:sz="0" w:space="0" w:color="auto"/>
        <w:left w:val="none" w:sz="0" w:space="0" w:color="auto"/>
        <w:bottom w:val="none" w:sz="0" w:space="0" w:color="auto"/>
        <w:right w:val="none" w:sz="0" w:space="0" w:color="auto"/>
      </w:divBdr>
    </w:div>
    <w:div w:id="1165055332">
      <w:bodyDiv w:val="1"/>
      <w:marLeft w:val="0"/>
      <w:marRight w:val="0"/>
      <w:marTop w:val="0"/>
      <w:marBottom w:val="0"/>
      <w:divBdr>
        <w:top w:val="none" w:sz="0" w:space="0" w:color="auto"/>
        <w:left w:val="none" w:sz="0" w:space="0" w:color="auto"/>
        <w:bottom w:val="none" w:sz="0" w:space="0" w:color="auto"/>
        <w:right w:val="none" w:sz="0" w:space="0" w:color="auto"/>
      </w:divBdr>
      <w:divsChild>
        <w:div w:id="1120762203">
          <w:marLeft w:val="547"/>
          <w:marRight w:val="0"/>
          <w:marTop w:val="0"/>
          <w:marBottom w:val="0"/>
          <w:divBdr>
            <w:top w:val="none" w:sz="0" w:space="0" w:color="auto"/>
            <w:left w:val="none" w:sz="0" w:space="0" w:color="auto"/>
            <w:bottom w:val="none" w:sz="0" w:space="0" w:color="auto"/>
            <w:right w:val="none" w:sz="0" w:space="0" w:color="auto"/>
          </w:divBdr>
        </w:div>
      </w:divsChild>
    </w:div>
    <w:div w:id="1203057177">
      <w:bodyDiv w:val="1"/>
      <w:marLeft w:val="0"/>
      <w:marRight w:val="0"/>
      <w:marTop w:val="0"/>
      <w:marBottom w:val="0"/>
      <w:divBdr>
        <w:top w:val="none" w:sz="0" w:space="0" w:color="auto"/>
        <w:left w:val="none" w:sz="0" w:space="0" w:color="auto"/>
        <w:bottom w:val="none" w:sz="0" w:space="0" w:color="auto"/>
        <w:right w:val="none" w:sz="0" w:space="0" w:color="auto"/>
      </w:divBdr>
      <w:divsChild>
        <w:div w:id="560948656">
          <w:marLeft w:val="547"/>
          <w:marRight w:val="0"/>
          <w:marTop w:val="0"/>
          <w:marBottom w:val="0"/>
          <w:divBdr>
            <w:top w:val="none" w:sz="0" w:space="0" w:color="auto"/>
            <w:left w:val="none" w:sz="0" w:space="0" w:color="auto"/>
            <w:bottom w:val="none" w:sz="0" w:space="0" w:color="auto"/>
            <w:right w:val="none" w:sz="0" w:space="0" w:color="auto"/>
          </w:divBdr>
        </w:div>
      </w:divsChild>
    </w:div>
    <w:div w:id="1206256148">
      <w:bodyDiv w:val="1"/>
      <w:marLeft w:val="0"/>
      <w:marRight w:val="0"/>
      <w:marTop w:val="0"/>
      <w:marBottom w:val="0"/>
      <w:divBdr>
        <w:top w:val="none" w:sz="0" w:space="0" w:color="auto"/>
        <w:left w:val="none" w:sz="0" w:space="0" w:color="auto"/>
        <w:bottom w:val="none" w:sz="0" w:space="0" w:color="auto"/>
        <w:right w:val="none" w:sz="0" w:space="0" w:color="auto"/>
      </w:divBdr>
      <w:divsChild>
        <w:div w:id="1922909547">
          <w:marLeft w:val="547"/>
          <w:marRight w:val="0"/>
          <w:marTop w:val="0"/>
          <w:marBottom w:val="0"/>
          <w:divBdr>
            <w:top w:val="none" w:sz="0" w:space="0" w:color="auto"/>
            <w:left w:val="none" w:sz="0" w:space="0" w:color="auto"/>
            <w:bottom w:val="none" w:sz="0" w:space="0" w:color="auto"/>
            <w:right w:val="none" w:sz="0" w:space="0" w:color="auto"/>
          </w:divBdr>
        </w:div>
      </w:divsChild>
    </w:div>
    <w:div w:id="1289244720">
      <w:bodyDiv w:val="1"/>
      <w:marLeft w:val="0"/>
      <w:marRight w:val="0"/>
      <w:marTop w:val="0"/>
      <w:marBottom w:val="0"/>
      <w:divBdr>
        <w:top w:val="none" w:sz="0" w:space="0" w:color="auto"/>
        <w:left w:val="none" w:sz="0" w:space="0" w:color="auto"/>
        <w:bottom w:val="none" w:sz="0" w:space="0" w:color="auto"/>
        <w:right w:val="none" w:sz="0" w:space="0" w:color="auto"/>
      </w:divBdr>
    </w:div>
    <w:div w:id="1420248767">
      <w:bodyDiv w:val="1"/>
      <w:marLeft w:val="0"/>
      <w:marRight w:val="0"/>
      <w:marTop w:val="0"/>
      <w:marBottom w:val="0"/>
      <w:divBdr>
        <w:top w:val="none" w:sz="0" w:space="0" w:color="auto"/>
        <w:left w:val="none" w:sz="0" w:space="0" w:color="auto"/>
        <w:bottom w:val="none" w:sz="0" w:space="0" w:color="auto"/>
        <w:right w:val="none" w:sz="0" w:space="0" w:color="auto"/>
      </w:divBdr>
    </w:div>
    <w:div w:id="1486782254">
      <w:bodyDiv w:val="1"/>
      <w:marLeft w:val="0"/>
      <w:marRight w:val="0"/>
      <w:marTop w:val="0"/>
      <w:marBottom w:val="0"/>
      <w:divBdr>
        <w:top w:val="none" w:sz="0" w:space="0" w:color="auto"/>
        <w:left w:val="none" w:sz="0" w:space="0" w:color="auto"/>
        <w:bottom w:val="none" w:sz="0" w:space="0" w:color="auto"/>
        <w:right w:val="none" w:sz="0" w:space="0" w:color="auto"/>
      </w:divBdr>
    </w:div>
    <w:div w:id="1550067360">
      <w:bodyDiv w:val="1"/>
      <w:marLeft w:val="0"/>
      <w:marRight w:val="0"/>
      <w:marTop w:val="0"/>
      <w:marBottom w:val="0"/>
      <w:divBdr>
        <w:top w:val="none" w:sz="0" w:space="0" w:color="auto"/>
        <w:left w:val="none" w:sz="0" w:space="0" w:color="auto"/>
        <w:bottom w:val="none" w:sz="0" w:space="0" w:color="auto"/>
        <w:right w:val="none" w:sz="0" w:space="0" w:color="auto"/>
      </w:divBdr>
    </w:div>
    <w:div w:id="1605504409">
      <w:bodyDiv w:val="1"/>
      <w:marLeft w:val="0"/>
      <w:marRight w:val="0"/>
      <w:marTop w:val="0"/>
      <w:marBottom w:val="0"/>
      <w:divBdr>
        <w:top w:val="none" w:sz="0" w:space="0" w:color="auto"/>
        <w:left w:val="none" w:sz="0" w:space="0" w:color="auto"/>
        <w:bottom w:val="none" w:sz="0" w:space="0" w:color="auto"/>
        <w:right w:val="none" w:sz="0" w:space="0" w:color="auto"/>
      </w:divBdr>
      <w:divsChild>
        <w:div w:id="76634968">
          <w:marLeft w:val="547"/>
          <w:marRight w:val="0"/>
          <w:marTop w:val="0"/>
          <w:marBottom w:val="0"/>
          <w:divBdr>
            <w:top w:val="none" w:sz="0" w:space="0" w:color="auto"/>
            <w:left w:val="none" w:sz="0" w:space="0" w:color="auto"/>
            <w:bottom w:val="none" w:sz="0" w:space="0" w:color="auto"/>
            <w:right w:val="none" w:sz="0" w:space="0" w:color="auto"/>
          </w:divBdr>
        </w:div>
      </w:divsChild>
    </w:div>
    <w:div w:id="1734815213">
      <w:bodyDiv w:val="1"/>
      <w:marLeft w:val="0"/>
      <w:marRight w:val="0"/>
      <w:marTop w:val="0"/>
      <w:marBottom w:val="0"/>
      <w:divBdr>
        <w:top w:val="none" w:sz="0" w:space="0" w:color="auto"/>
        <w:left w:val="none" w:sz="0" w:space="0" w:color="auto"/>
        <w:bottom w:val="none" w:sz="0" w:space="0" w:color="auto"/>
        <w:right w:val="none" w:sz="0" w:space="0" w:color="auto"/>
      </w:divBdr>
      <w:divsChild>
        <w:div w:id="1730301987">
          <w:marLeft w:val="547"/>
          <w:marRight w:val="0"/>
          <w:marTop w:val="0"/>
          <w:marBottom w:val="0"/>
          <w:divBdr>
            <w:top w:val="none" w:sz="0" w:space="0" w:color="auto"/>
            <w:left w:val="none" w:sz="0" w:space="0" w:color="auto"/>
            <w:bottom w:val="none" w:sz="0" w:space="0" w:color="auto"/>
            <w:right w:val="none" w:sz="0" w:space="0" w:color="auto"/>
          </w:divBdr>
        </w:div>
      </w:divsChild>
    </w:div>
    <w:div w:id="1754276316">
      <w:bodyDiv w:val="1"/>
      <w:marLeft w:val="0"/>
      <w:marRight w:val="0"/>
      <w:marTop w:val="0"/>
      <w:marBottom w:val="0"/>
      <w:divBdr>
        <w:top w:val="none" w:sz="0" w:space="0" w:color="auto"/>
        <w:left w:val="none" w:sz="0" w:space="0" w:color="auto"/>
        <w:bottom w:val="none" w:sz="0" w:space="0" w:color="auto"/>
        <w:right w:val="none" w:sz="0" w:space="0" w:color="auto"/>
      </w:divBdr>
      <w:divsChild>
        <w:div w:id="951135738">
          <w:marLeft w:val="547"/>
          <w:marRight w:val="0"/>
          <w:marTop w:val="0"/>
          <w:marBottom w:val="0"/>
          <w:divBdr>
            <w:top w:val="none" w:sz="0" w:space="0" w:color="auto"/>
            <w:left w:val="none" w:sz="0" w:space="0" w:color="auto"/>
            <w:bottom w:val="none" w:sz="0" w:space="0" w:color="auto"/>
            <w:right w:val="none" w:sz="0" w:space="0" w:color="auto"/>
          </w:divBdr>
        </w:div>
      </w:divsChild>
    </w:div>
    <w:div w:id="1815565770">
      <w:bodyDiv w:val="1"/>
      <w:marLeft w:val="0"/>
      <w:marRight w:val="0"/>
      <w:marTop w:val="0"/>
      <w:marBottom w:val="0"/>
      <w:divBdr>
        <w:top w:val="none" w:sz="0" w:space="0" w:color="auto"/>
        <w:left w:val="none" w:sz="0" w:space="0" w:color="auto"/>
        <w:bottom w:val="none" w:sz="0" w:space="0" w:color="auto"/>
        <w:right w:val="none" w:sz="0" w:space="0" w:color="auto"/>
      </w:divBdr>
      <w:divsChild>
        <w:div w:id="1129933861">
          <w:marLeft w:val="547"/>
          <w:marRight w:val="0"/>
          <w:marTop w:val="0"/>
          <w:marBottom w:val="0"/>
          <w:divBdr>
            <w:top w:val="none" w:sz="0" w:space="0" w:color="auto"/>
            <w:left w:val="none" w:sz="0" w:space="0" w:color="auto"/>
            <w:bottom w:val="none" w:sz="0" w:space="0" w:color="auto"/>
            <w:right w:val="none" w:sz="0" w:space="0" w:color="auto"/>
          </w:divBdr>
        </w:div>
      </w:divsChild>
    </w:div>
    <w:div w:id="1868563079">
      <w:bodyDiv w:val="1"/>
      <w:marLeft w:val="0"/>
      <w:marRight w:val="0"/>
      <w:marTop w:val="0"/>
      <w:marBottom w:val="0"/>
      <w:divBdr>
        <w:top w:val="none" w:sz="0" w:space="0" w:color="auto"/>
        <w:left w:val="none" w:sz="0" w:space="0" w:color="auto"/>
        <w:bottom w:val="none" w:sz="0" w:space="0" w:color="auto"/>
        <w:right w:val="none" w:sz="0" w:space="0" w:color="auto"/>
      </w:divBdr>
    </w:div>
    <w:div w:id="1910966951">
      <w:bodyDiv w:val="1"/>
      <w:marLeft w:val="0"/>
      <w:marRight w:val="0"/>
      <w:marTop w:val="0"/>
      <w:marBottom w:val="0"/>
      <w:divBdr>
        <w:top w:val="none" w:sz="0" w:space="0" w:color="auto"/>
        <w:left w:val="none" w:sz="0" w:space="0" w:color="auto"/>
        <w:bottom w:val="none" w:sz="0" w:space="0" w:color="auto"/>
        <w:right w:val="none" w:sz="0" w:space="0" w:color="auto"/>
      </w:divBdr>
      <w:divsChild>
        <w:div w:id="1244143958">
          <w:marLeft w:val="547"/>
          <w:marRight w:val="0"/>
          <w:marTop w:val="0"/>
          <w:marBottom w:val="0"/>
          <w:divBdr>
            <w:top w:val="none" w:sz="0" w:space="0" w:color="auto"/>
            <w:left w:val="none" w:sz="0" w:space="0" w:color="auto"/>
            <w:bottom w:val="none" w:sz="0" w:space="0" w:color="auto"/>
            <w:right w:val="none" w:sz="0" w:space="0" w:color="auto"/>
          </w:divBdr>
        </w:div>
      </w:divsChild>
    </w:div>
    <w:div w:id="2008823153">
      <w:bodyDiv w:val="1"/>
      <w:marLeft w:val="0"/>
      <w:marRight w:val="0"/>
      <w:marTop w:val="0"/>
      <w:marBottom w:val="0"/>
      <w:divBdr>
        <w:top w:val="none" w:sz="0" w:space="0" w:color="auto"/>
        <w:left w:val="none" w:sz="0" w:space="0" w:color="auto"/>
        <w:bottom w:val="none" w:sz="0" w:space="0" w:color="auto"/>
        <w:right w:val="none" w:sz="0" w:space="0" w:color="auto"/>
      </w:divBdr>
    </w:div>
    <w:div w:id="214036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image" Target="media/image6.wmf"/><Relationship Id="rId21" Type="http://schemas.openxmlformats.org/officeDocument/2006/relationships/image" Target="media/image1.emf"/><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image" Target="media/image3.png"/><Relationship Id="rId89" Type="http://schemas.openxmlformats.org/officeDocument/2006/relationships/chart" Target="charts/chart5.xml"/><Relationship Id="rId112" Type="http://schemas.openxmlformats.org/officeDocument/2006/relationships/chart" Target="charts/chart11.xml"/><Relationship Id="rId133" Type="http://schemas.openxmlformats.org/officeDocument/2006/relationships/footer" Target="footer1.xml"/><Relationship Id="rId16" Type="http://schemas.openxmlformats.org/officeDocument/2006/relationships/diagramData" Target="diagrams/data2.xml"/><Relationship Id="rId107" Type="http://schemas.microsoft.com/office/2007/relationships/diagramDrawing" Target="diagrams/drawing17.xml"/><Relationship Id="rId11" Type="http://schemas.openxmlformats.org/officeDocument/2006/relationships/diagramLayout" Target="diagrams/layout1.xml"/><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diagramData" Target="diagrams/data13.xml"/><Relationship Id="rId79" Type="http://schemas.openxmlformats.org/officeDocument/2006/relationships/diagramData" Target="diagrams/data14.xml"/><Relationship Id="rId102" Type="http://schemas.microsoft.com/office/2007/relationships/diagramDrawing" Target="diagrams/drawing16.xml"/><Relationship Id="rId123" Type="http://schemas.openxmlformats.org/officeDocument/2006/relationships/hyperlink" Target="http://www.sciepub.com/EDUCATION/content/2/10" TargetMode="External"/><Relationship Id="rId128" Type="http://schemas.openxmlformats.org/officeDocument/2006/relationships/image" Target="media/image13.png"/><Relationship Id="rId5" Type="http://schemas.openxmlformats.org/officeDocument/2006/relationships/settings" Target="settings.xml"/><Relationship Id="rId90" Type="http://schemas.openxmlformats.org/officeDocument/2006/relationships/chart" Target="charts/chart6.xml"/><Relationship Id="rId95" Type="http://schemas.openxmlformats.org/officeDocument/2006/relationships/diagramColors" Target="diagrams/colors15.xml"/><Relationship Id="rId14" Type="http://schemas.microsoft.com/office/2007/relationships/diagramDrawing" Target="diagrams/drawing1.xml"/><Relationship Id="rId22" Type="http://schemas.openxmlformats.org/officeDocument/2006/relationships/image" Target="media/image10.emf"/><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diagramLayout" Target="diagrams/layout11.xml"/><Relationship Id="rId69" Type="http://schemas.openxmlformats.org/officeDocument/2006/relationships/diagramLayout" Target="diagrams/layout12.xml"/><Relationship Id="rId77" Type="http://schemas.openxmlformats.org/officeDocument/2006/relationships/diagramColors" Target="diagrams/colors13.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113" Type="http://schemas.openxmlformats.org/officeDocument/2006/relationships/chart" Target="charts/chart12.xml"/><Relationship Id="rId118" Type="http://schemas.openxmlformats.org/officeDocument/2006/relationships/oleObject" Target="embeddings/oleObject2.bin"/><Relationship Id="rId126" Type="http://schemas.openxmlformats.org/officeDocument/2006/relationships/image" Target="media/image11.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Colors" Target="diagrams/colors8.xml"/><Relationship Id="rId72" Type="http://schemas.microsoft.com/office/2007/relationships/diagramDrawing" Target="diagrams/drawing12.xml"/><Relationship Id="rId80" Type="http://schemas.openxmlformats.org/officeDocument/2006/relationships/diagramLayout" Target="diagrams/layout14.xml"/><Relationship Id="rId85" Type="http://schemas.openxmlformats.org/officeDocument/2006/relationships/chart" Target="charts/chart1.xml"/><Relationship Id="rId93" Type="http://schemas.openxmlformats.org/officeDocument/2006/relationships/diagramLayout" Target="diagrams/layout15.xml"/><Relationship Id="rId98" Type="http://schemas.openxmlformats.org/officeDocument/2006/relationships/diagramData" Target="diagrams/data16.xml"/><Relationship Id="rId121" Type="http://schemas.openxmlformats.org/officeDocument/2006/relationships/image" Target="media/image8.wm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Layout" Target="diagrams/layout10.xml"/><Relationship Id="rId67" Type="http://schemas.microsoft.com/office/2007/relationships/diagramDrawing" Target="diagrams/drawing11.xml"/><Relationship Id="rId103" Type="http://schemas.openxmlformats.org/officeDocument/2006/relationships/diagramData" Target="diagrams/data17.xml"/><Relationship Id="rId108" Type="http://schemas.openxmlformats.org/officeDocument/2006/relationships/image" Target="media/image4.jpeg"/><Relationship Id="rId116" Type="http://schemas.openxmlformats.org/officeDocument/2006/relationships/oleObject" Target="embeddings/oleObject1.bin"/><Relationship Id="rId124" Type="http://schemas.openxmlformats.org/officeDocument/2006/relationships/image" Target="media/image9.jpeg"/><Relationship Id="rId129" Type="http://schemas.openxmlformats.org/officeDocument/2006/relationships/image" Target="media/image14.png"/><Relationship Id="rId20" Type="http://schemas.microsoft.com/office/2007/relationships/diagramDrawing" Target="diagrams/drawing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QuickStyle" Target="diagrams/quickStyle12.xml"/><Relationship Id="rId75" Type="http://schemas.openxmlformats.org/officeDocument/2006/relationships/diagramLayout" Target="diagrams/layout13.xml"/><Relationship Id="rId83" Type="http://schemas.microsoft.com/office/2007/relationships/diagramDrawing" Target="diagrams/drawing14.xml"/><Relationship Id="rId88" Type="http://schemas.openxmlformats.org/officeDocument/2006/relationships/chart" Target="charts/chart4.xml"/><Relationship Id="rId91" Type="http://schemas.openxmlformats.org/officeDocument/2006/relationships/chart" Target="charts/chart7.xml"/><Relationship Id="rId96" Type="http://schemas.microsoft.com/office/2007/relationships/diagramDrawing" Target="diagrams/drawing15.xml"/><Relationship Id="rId111" Type="http://schemas.openxmlformats.org/officeDocument/2006/relationships/chart" Target="charts/chart10.xml"/><Relationship Id="rId13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k.wikipedia.org/wiki/%D0%90%D0%B2%D1%82%D0%BE%D0%BC%D0%B0%D1%82%D0%B8%D0%BA%D0%B0" TargetMode="Externa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6" Type="http://schemas.openxmlformats.org/officeDocument/2006/relationships/diagramColors" Target="diagrams/colors17.xml"/><Relationship Id="rId114" Type="http://schemas.openxmlformats.org/officeDocument/2006/relationships/chart" Target="charts/chart13.xml"/><Relationship Id="rId119" Type="http://schemas.openxmlformats.org/officeDocument/2006/relationships/image" Target="media/image7.wmf"/><Relationship Id="rId127" Type="http://schemas.openxmlformats.org/officeDocument/2006/relationships/image" Target="media/image12.png"/><Relationship Id="rId10" Type="http://schemas.openxmlformats.org/officeDocument/2006/relationships/diagramData" Target="diagrams/data1.xml"/><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image" Target="media/image2.png"/><Relationship Id="rId78" Type="http://schemas.microsoft.com/office/2007/relationships/diagramDrawing" Target="diagrams/drawing13.xml"/><Relationship Id="rId81" Type="http://schemas.openxmlformats.org/officeDocument/2006/relationships/diagramQuickStyle" Target="diagrams/quickStyle14.xml"/><Relationship Id="rId86" Type="http://schemas.openxmlformats.org/officeDocument/2006/relationships/chart" Target="charts/chart2.xml"/><Relationship Id="rId94" Type="http://schemas.openxmlformats.org/officeDocument/2006/relationships/diagramQuickStyle" Target="diagrams/quickStyle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openxmlformats.org/officeDocument/2006/relationships/oleObject" Target="embeddings/oleObject4.bin"/><Relationship Id="rId130" Type="http://schemas.openxmlformats.org/officeDocument/2006/relationships/image" Target="media/image15.pn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adilet.zan.kz/kaz/docs/U2100000521" TargetMode="External"/><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chart" Target="charts/chart8.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QuickStyle" Target="diagrams/quickStyle13.xml"/><Relationship Id="rId97" Type="http://schemas.openxmlformats.org/officeDocument/2006/relationships/hyperlink" Target="https://adilet.zan.kz/kaz/docs/U2100000521" TargetMode="External"/><Relationship Id="rId104" Type="http://schemas.openxmlformats.org/officeDocument/2006/relationships/diagramLayout" Target="diagrams/layout17.xml"/><Relationship Id="rId120" Type="http://schemas.openxmlformats.org/officeDocument/2006/relationships/oleObject" Target="embeddings/oleObject3.bin"/><Relationship Id="rId125" Type="http://schemas.openxmlformats.org/officeDocument/2006/relationships/image" Target="media/image10.png"/><Relationship Id="rId7" Type="http://schemas.openxmlformats.org/officeDocument/2006/relationships/footnotes" Target="footnotes.xml"/><Relationship Id="rId71" Type="http://schemas.openxmlformats.org/officeDocument/2006/relationships/diagramColors" Target="diagrams/colors12.xml"/><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openxmlformats.org/officeDocument/2006/relationships/chart" Target="charts/chart3.xml"/><Relationship Id="rId110" Type="http://schemas.openxmlformats.org/officeDocument/2006/relationships/chart" Target="charts/chart9.xml"/><Relationship Id="rId115" Type="http://schemas.openxmlformats.org/officeDocument/2006/relationships/image" Target="media/image5.wmf"/><Relationship Id="rId131" Type="http://schemas.openxmlformats.org/officeDocument/2006/relationships/image" Target="media/image16.jpeg"/><Relationship Id="rId61" Type="http://schemas.openxmlformats.org/officeDocument/2006/relationships/diagramColors" Target="diagrams/colors10.xml"/><Relationship Id="rId82" Type="http://schemas.openxmlformats.org/officeDocument/2006/relationships/diagramColors" Target="diagrams/colors14.xml"/><Relationship Id="rId19"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c:v>
                </c:pt>
                <c:pt idx="3">
                  <c:v>төмен</c:v>
                </c:pt>
                <c:pt idx="4">
                  <c:v>өте төмен </c:v>
                </c:pt>
              </c:strCache>
            </c:strRef>
          </c:cat>
          <c:val>
            <c:numRef>
              <c:f>Лист1!$B$2:$B$6</c:f>
              <c:numCache>
                <c:formatCode>General</c:formatCode>
                <c:ptCount val="5"/>
                <c:pt idx="0">
                  <c:v>3.3</c:v>
                </c:pt>
                <c:pt idx="1">
                  <c:v>8.3000000000000007</c:v>
                </c:pt>
                <c:pt idx="2">
                  <c:v>40</c:v>
                </c:pt>
                <c:pt idx="3">
                  <c:v>38.4</c:v>
                </c:pt>
                <c:pt idx="4">
                  <c:v>10</c:v>
                </c:pt>
              </c:numCache>
            </c:numRef>
          </c:val>
          <c:extLst xmlns:c16r2="http://schemas.microsoft.com/office/drawing/2015/06/chart">
            <c:ext xmlns:c16="http://schemas.microsoft.com/office/drawing/2014/chart" uri="{C3380CC4-5D6E-409C-BE32-E72D297353CC}">
              <c16:uniqueId val="{00000000-35C8-41CC-A48A-6C35FE3F3E41}"/>
            </c:ext>
          </c:extLst>
        </c:ser>
        <c:ser>
          <c:idx val="1"/>
          <c:order val="1"/>
          <c:tx>
            <c:strRef>
              <c:f>Лист1!$C$1</c:f>
              <c:strCache>
                <c:ptCount val="1"/>
                <c:pt idx="0">
                  <c:v>тәжірибелік </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c:v>
                </c:pt>
                <c:pt idx="3">
                  <c:v>төмен</c:v>
                </c:pt>
                <c:pt idx="4">
                  <c:v>өте төмен </c:v>
                </c:pt>
              </c:strCache>
            </c:strRef>
          </c:cat>
          <c:val>
            <c:numRef>
              <c:f>Лист1!$C$2:$C$6</c:f>
              <c:numCache>
                <c:formatCode>General</c:formatCode>
                <c:ptCount val="5"/>
                <c:pt idx="0">
                  <c:v>3.4</c:v>
                </c:pt>
                <c:pt idx="1">
                  <c:v>5.0999999999999996</c:v>
                </c:pt>
                <c:pt idx="2">
                  <c:v>38.9</c:v>
                </c:pt>
                <c:pt idx="3">
                  <c:v>49.1</c:v>
                </c:pt>
                <c:pt idx="4">
                  <c:v>3.4</c:v>
                </c:pt>
              </c:numCache>
            </c:numRef>
          </c:val>
          <c:extLst xmlns:c16r2="http://schemas.microsoft.com/office/drawing/2015/06/chart">
            <c:ext xmlns:c16="http://schemas.microsoft.com/office/drawing/2014/chart" uri="{C3380CC4-5D6E-409C-BE32-E72D297353CC}">
              <c16:uniqueId val="{00000001-35C8-41CC-A48A-6C35FE3F3E41}"/>
            </c:ext>
          </c:extLst>
        </c:ser>
        <c:dLbls>
          <c:showLegendKey val="0"/>
          <c:showVal val="0"/>
          <c:showCatName val="0"/>
          <c:showSerName val="0"/>
          <c:showPercent val="0"/>
          <c:showBubbleSize val="0"/>
        </c:dLbls>
        <c:gapWidth val="150"/>
        <c:axId val="245352704"/>
        <c:axId val="245358592"/>
      </c:barChart>
      <c:catAx>
        <c:axId val="24535270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5358592"/>
        <c:crosses val="autoZero"/>
        <c:auto val="1"/>
        <c:lblAlgn val="ctr"/>
        <c:lblOffset val="100"/>
        <c:noMultiLvlLbl val="0"/>
      </c:catAx>
      <c:valAx>
        <c:axId val="24535859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5352704"/>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Мұғалімнің берген тапсырмаларын қызуғышылықпен орындап, мектеп пәндерінен жаңа білім алуға ұмтыласың ба?</c:v>
                </c:pt>
                <c:pt idx="1">
                  <c:v>Қазақ тілі сабағында басқа пәндерден алынған мәліметтердің болғанын қалайсың ба?</c:v>
                </c:pt>
                <c:pt idx="2">
                  <c:v>Сабақта бір пәннің аясында алынған мәліметті екінші пәнде қолдана аласың ба?</c:v>
                </c:pt>
                <c:pt idx="3">
                  <c:v>Сабақтың барысында ойлау мен сөйлеуді дамытатын қызықты тапсырмалардың болғанын қалайсың ба?</c:v>
                </c:pt>
              </c:strCache>
            </c:strRef>
          </c:cat>
          <c:val>
            <c:numRef>
              <c:f>Лист1!$B$2:$B$5</c:f>
              <c:numCache>
                <c:formatCode>General</c:formatCode>
                <c:ptCount val="4"/>
                <c:pt idx="0">
                  <c:v>94</c:v>
                </c:pt>
                <c:pt idx="1">
                  <c:v>95</c:v>
                </c:pt>
                <c:pt idx="2">
                  <c:v>92</c:v>
                </c:pt>
                <c:pt idx="3">
                  <c:v>94</c:v>
                </c:pt>
              </c:numCache>
            </c:numRef>
          </c:val>
          <c:extLst xmlns:c16r2="http://schemas.microsoft.com/office/drawing/2015/06/chart">
            <c:ext xmlns:c16="http://schemas.microsoft.com/office/drawing/2014/chart" uri="{C3380CC4-5D6E-409C-BE32-E72D297353CC}">
              <c16:uniqueId val="{00000000-2A40-4659-899E-C7E1D13FAD4E}"/>
            </c:ext>
          </c:extLst>
        </c:ser>
        <c:ser>
          <c:idx val="1"/>
          <c:order val="1"/>
          <c:tx>
            <c:strRef>
              <c:f>Лист1!$C$1</c:f>
              <c:strCache>
                <c:ptCount val="1"/>
                <c:pt idx="0">
                  <c:v>жоқ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Мұғалімнің берген тапсырмаларын қызуғышылықпен орындап, мектеп пәндерінен жаңа білім алуға ұмтыласың ба?</c:v>
                </c:pt>
                <c:pt idx="1">
                  <c:v>Қазақ тілі сабағында басқа пәндерден алынған мәліметтердің болғанын қалайсың ба?</c:v>
                </c:pt>
                <c:pt idx="2">
                  <c:v>Сабақта бір пәннің аясында алынған мәліметті екінші пәнде қолдана аласың ба?</c:v>
                </c:pt>
                <c:pt idx="3">
                  <c:v>Сабақтың барысында ойлау мен сөйлеуді дамытатын қызықты тапсырмалардың болғанын қалайсың ба?</c:v>
                </c:pt>
              </c:strCache>
            </c:strRef>
          </c:cat>
          <c:val>
            <c:numRef>
              <c:f>Лист1!$C$2:$C$5</c:f>
              <c:numCache>
                <c:formatCode>General</c:formatCode>
                <c:ptCount val="4"/>
                <c:pt idx="0">
                  <c:v>6</c:v>
                </c:pt>
                <c:pt idx="1">
                  <c:v>5</c:v>
                </c:pt>
                <c:pt idx="2">
                  <c:v>8</c:v>
                </c:pt>
                <c:pt idx="3">
                  <c:v>6</c:v>
                </c:pt>
              </c:numCache>
            </c:numRef>
          </c:val>
          <c:extLst xmlns:c16r2="http://schemas.microsoft.com/office/drawing/2015/06/chart">
            <c:ext xmlns:c16="http://schemas.microsoft.com/office/drawing/2014/chart" uri="{C3380CC4-5D6E-409C-BE32-E72D297353CC}">
              <c16:uniqueId val="{00000001-2A40-4659-899E-C7E1D13FAD4E}"/>
            </c:ext>
          </c:extLst>
        </c:ser>
        <c:dLbls>
          <c:showLegendKey val="0"/>
          <c:showVal val="0"/>
          <c:showCatName val="0"/>
          <c:showSerName val="0"/>
          <c:showPercent val="0"/>
          <c:showBubbleSize val="0"/>
        </c:dLbls>
        <c:gapWidth val="75"/>
        <c:overlap val="-25"/>
        <c:axId val="241076096"/>
        <c:axId val="241077632"/>
      </c:barChart>
      <c:catAx>
        <c:axId val="241076096"/>
        <c:scaling>
          <c:orientation val="minMax"/>
        </c:scaling>
        <c:delete val="0"/>
        <c:axPos val="b"/>
        <c:numFmt formatCode="General" sourceLinked="0"/>
        <c:majorTickMark val="none"/>
        <c:minorTickMark val="none"/>
        <c:tickLblPos val="nextTo"/>
        <c:crossAx val="241077632"/>
        <c:crosses val="autoZero"/>
        <c:auto val="1"/>
        <c:lblAlgn val="ctr"/>
        <c:lblOffset val="100"/>
        <c:noMultiLvlLbl val="0"/>
      </c:catAx>
      <c:valAx>
        <c:axId val="241077632"/>
        <c:scaling>
          <c:orientation val="minMax"/>
        </c:scaling>
        <c:delete val="0"/>
        <c:axPos val="l"/>
        <c:majorGridlines/>
        <c:numFmt formatCode="General" sourceLinked="1"/>
        <c:majorTickMark val="none"/>
        <c:minorTickMark val="none"/>
        <c:tickLblPos val="nextTo"/>
        <c:spPr>
          <a:ln w="9525">
            <a:noFill/>
          </a:ln>
        </c:spPr>
        <c:crossAx val="241076096"/>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 сынып (анықтаушы кезең) </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деңгей</c:v>
                </c:pt>
                <c:pt idx="1">
                  <c:v>2 деңгей</c:v>
                </c:pt>
                <c:pt idx="2">
                  <c:v>3 деңгей</c:v>
                </c:pt>
                <c:pt idx="3">
                  <c:v>4 деңгей</c:v>
                </c:pt>
                <c:pt idx="4">
                  <c:v>5 деңгей </c:v>
                </c:pt>
              </c:strCache>
            </c:strRef>
          </c:cat>
          <c:val>
            <c:numRef>
              <c:f>Лист1!$B$2:$B$6</c:f>
              <c:numCache>
                <c:formatCode>General</c:formatCode>
                <c:ptCount val="5"/>
                <c:pt idx="0">
                  <c:v>1.6</c:v>
                </c:pt>
                <c:pt idx="1">
                  <c:v>3.4</c:v>
                </c:pt>
                <c:pt idx="2">
                  <c:v>41.7</c:v>
                </c:pt>
                <c:pt idx="3">
                  <c:v>48.3</c:v>
                </c:pt>
                <c:pt idx="4">
                  <c:v>5</c:v>
                </c:pt>
              </c:numCache>
            </c:numRef>
          </c:val>
          <c:extLst xmlns:c16r2="http://schemas.microsoft.com/office/drawing/2015/06/chart">
            <c:ext xmlns:c16="http://schemas.microsoft.com/office/drawing/2014/chart" uri="{C3380CC4-5D6E-409C-BE32-E72D297353CC}">
              <c16:uniqueId val="{00000000-78A4-4BA3-A003-467C954809A5}"/>
            </c:ext>
          </c:extLst>
        </c:ser>
        <c:ser>
          <c:idx val="1"/>
          <c:order val="1"/>
          <c:tx>
            <c:strRef>
              <c:f>Лист1!$C$1</c:f>
              <c:strCache>
                <c:ptCount val="1"/>
                <c:pt idx="0">
                  <c:v>Бақылау сынып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деңгей</c:v>
                </c:pt>
                <c:pt idx="1">
                  <c:v>2 деңгей</c:v>
                </c:pt>
                <c:pt idx="2">
                  <c:v>3 деңгей</c:v>
                </c:pt>
                <c:pt idx="3">
                  <c:v>4 деңгей</c:v>
                </c:pt>
                <c:pt idx="4">
                  <c:v>5 деңгей </c:v>
                </c:pt>
              </c:strCache>
            </c:strRef>
          </c:cat>
          <c:val>
            <c:numRef>
              <c:f>Лист1!$C$2:$C$6</c:f>
              <c:numCache>
                <c:formatCode>General</c:formatCode>
                <c:ptCount val="5"/>
                <c:pt idx="0">
                  <c:v>1.7</c:v>
                </c:pt>
                <c:pt idx="1">
                  <c:v>8.3000000000000007</c:v>
                </c:pt>
                <c:pt idx="2">
                  <c:v>51.7</c:v>
                </c:pt>
                <c:pt idx="3">
                  <c:v>36.700000000000003</c:v>
                </c:pt>
                <c:pt idx="4">
                  <c:v>1.6</c:v>
                </c:pt>
              </c:numCache>
            </c:numRef>
          </c:val>
          <c:extLst xmlns:c16r2="http://schemas.microsoft.com/office/drawing/2015/06/chart">
            <c:ext xmlns:c16="http://schemas.microsoft.com/office/drawing/2014/chart" uri="{C3380CC4-5D6E-409C-BE32-E72D297353CC}">
              <c16:uniqueId val="{00000001-78A4-4BA3-A003-467C954809A5}"/>
            </c:ext>
          </c:extLst>
        </c:ser>
        <c:ser>
          <c:idx val="2"/>
          <c:order val="2"/>
          <c:tx>
            <c:strRef>
              <c:f>Лист1!$D$1</c:f>
              <c:strCache>
                <c:ptCount val="1"/>
                <c:pt idx="0">
                  <c:v>Тәжірибелік сынып (анықтаушы кезең)</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деңгей</c:v>
                </c:pt>
                <c:pt idx="1">
                  <c:v>2 деңгей</c:v>
                </c:pt>
                <c:pt idx="2">
                  <c:v>3 деңгей</c:v>
                </c:pt>
                <c:pt idx="3">
                  <c:v>4 деңгей</c:v>
                </c:pt>
                <c:pt idx="4">
                  <c:v>5 деңгей </c:v>
                </c:pt>
              </c:strCache>
            </c:strRef>
          </c:cat>
          <c:val>
            <c:numRef>
              <c:f>Лист1!$D$2:$D$6</c:f>
              <c:numCache>
                <c:formatCode>General</c:formatCode>
                <c:ptCount val="5"/>
                <c:pt idx="0">
                  <c:v>1.7</c:v>
                </c:pt>
                <c:pt idx="1">
                  <c:v>5.0999999999999996</c:v>
                </c:pt>
                <c:pt idx="2">
                  <c:v>40.700000000000003</c:v>
                </c:pt>
                <c:pt idx="3">
                  <c:v>44</c:v>
                </c:pt>
                <c:pt idx="4">
                  <c:v>8.5</c:v>
                </c:pt>
              </c:numCache>
            </c:numRef>
          </c:val>
          <c:extLst xmlns:c16r2="http://schemas.microsoft.com/office/drawing/2015/06/chart">
            <c:ext xmlns:c16="http://schemas.microsoft.com/office/drawing/2014/chart" uri="{C3380CC4-5D6E-409C-BE32-E72D297353CC}">
              <c16:uniqueId val="{00000002-78A4-4BA3-A003-467C954809A5}"/>
            </c:ext>
          </c:extLst>
        </c:ser>
        <c:ser>
          <c:idx val="3"/>
          <c:order val="3"/>
          <c:tx>
            <c:strRef>
              <c:f>Лист1!$E$1</c:f>
              <c:strCache>
                <c:ptCount val="1"/>
                <c:pt idx="0">
                  <c:v>Тәжірибелік сынып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деңгей</c:v>
                </c:pt>
                <c:pt idx="1">
                  <c:v>2 деңгей</c:v>
                </c:pt>
                <c:pt idx="2">
                  <c:v>3 деңгей</c:v>
                </c:pt>
                <c:pt idx="3">
                  <c:v>4 деңгей</c:v>
                </c:pt>
                <c:pt idx="4">
                  <c:v>5 деңгей </c:v>
                </c:pt>
              </c:strCache>
            </c:strRef>
          </c:cat>
          <c:val>
            <c:numRef>
              <c:f>Лист1!$E$2:$E$6</c:f>
              <c:numCache>
                <c:formatCode>General</c:formatCode>
                <c:ptCount val="5"/>
                <c:pt idx="0">
                  <c:v>6.8</c:v>
                </c:pt>
                <c:pt idx="1">
                  <c:v>22</c:v>
                </c:pt>
                <c:pt idx="2">
                  <c:v>66.099999999999994</c:v>
                </c:pt>
                <c:pt idx="3">
                  <c:v>5.0999999999999996</c:v>
                </c:pt>
              </c:numCache>
            </c:numRef>
          </c:val>
          <c:extLst xmlns:c16r2="http://schemas.microsoft.com/office/drawing/2015/06/chart">
            <c:ext xmlns:c16="http://schemas.microsoft.com/office/drawing/2014/chart" uri="{C3380CC4-5D6E-409C-BE32-E72D297353CC}">
              <c16:uniqueId val="{00000003-78A4-4BA3-A003-467C954809A5}"/>
            </c:ext>
          </c:extLst>
        </c:ser>
        <c:dLbls>
          <c:dLblPos val="outEnd"/>
          <c:showLegendKey val="0"/>
          <c:showVal val="1"/>
          <c:showCatName val="0"/>
          <c:showSerName val="0"/>
          <c:showPercent val="0"/>
          <c:showBubbleSize val="0"/>
        </c:dLbls>
        <c:gapWidth val="219"/>
        <c:axId val="246387840"/>
        <c:axId val="246389376"/>
      </c:barChart>
      <c:catAx>
        <c:axId val="24638784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6389376"/>
        <c:crosses val="autoZero"/>
        <c:auto val="1"/>
        <c:lblAlgn val="ctr"/>
        <c:lblOffset val="100"/>
        <c:noMultiLvlLbl val="0"/>
      </c:catAx>
      <c:valAx>
        <c:axId val="24638937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6387840"/>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сыныбы (анықтаушы кезең) </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төмен</c:v>
                </c:pt>
                <c:pt idx="4">
                  <c:v>өте төмен</c:v>
                </c:pt>
              </c:strCache>
            </c:strRef>
          </c:cat>
          <c:val>
            <c:numRef>
              <c:f>Лист1!$B$2:$B$6</c:f>
              <c:numCache>
                <c:formatCode>General</c:formatCode>
                <c:ptCount val="5"/>
                <c:pt idx="1">
                  <c:v>3.3</c:v>
                </c:pt>
                <c:pt idx="2">
                  <c:v>40</c:v>
                </c:pt>
                <c:pt idx="3">
                  <c:v>38.4</c:v>
                </c:pt>
                <c:pt idx="4">
                  <c:v>18.3</c:v>
                </c:pt>
              </c:numCache>
            </c:numRef>
          </c:val>
          <c:extLst xmlns:c16r2="http://schemas.microsoft.com/office/drawing/2015/06/chart">
            <c:ext xmlns:c16="http://schemas.microsoft.com/office/drawing/2014/chart" uri="{C3380CC4-5D6E-409C-BE32-E72D297353CC}">
              <c16:uniqueId val="{00000000-FAA0-45F6-B081-29A1F52BB737}"/>
            </c:ext>
          </c:extLst>
        </c:ser>
        <c:ser>
          <c:idx val="1"/>
          <c:order val="1"/>
          <c:tx>
            <c:strRef>
              <c:f>Лист1!$C$1</c:f>
              <c:strCache>
                <c:ptCount val="1"/>
                <c:pt idx="0">
                  <c:v>Бақылау сыныбы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төмен</c:v>
                </c:pt>
                <c:pt idx="4">
                  <c:v>өте төмен</c:v>
                </c:pt>
              </c:strCache>
            </c:strRef>
          </c:cat>
          <c:val>
            <c:numRef>
              <c:f>Лист1!$C$2:$C$6</c:f>
              <c:numCache>
                <c:formatCode>General</c:formatCode>
                <c:ptCount val="5"/>
                <c:pt idx="0">
                  <c:v>1.7</c:v>
                </c:pt>
                <c:pt idx="1">
                  <c:v>8.3000000000000007</c:v>
                </c:pt>
                <c:pt idx="2">
                  <c:v>46.7</c:v>
                </c:pt>
                <c:pt idx="3">
                  <c:v>33.299999999999997</c:v>
                </c:pt>
                <c:pt idx="4">
                  <c:v>10</c:v>
                </c:pt>
              </c:numCache>
            </c:numRef>
          </c:val>
          <c:extLst xmlns:c16r2="http://schemas.microsoft.com/office/drawing/2015/06/chart">
            <c:ext xmlns:c16="http://schemas.microsoft.com/office/drawing/2014/chart" uri="{C3380CC4-5D6E-409C-BE32-E72D297353CC}">
              <c16:uniqueId val="{00000001-FAA0-45F6-B081-29A1F52BB737}"/>
            </c:ext>
          </c:extLst>
        </c:ser>
        <c:ser>
          <c:idx val="2"/>
          <c:order val="2"/>
          <c:tx>
            <c:strRef>
              <c:f>Лист1!$D$1</c:f>
              <c:strCache>
                <c:ptCount val="1"/>
                <c:pt idx="0">
                  <c:v>Тәжірибелік сынып (анықтаушы кезең)</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төмен</c:v>
                </c:pt>
                <c:pt idx="4">
                  <c:v>өте төмен</c:v>
                </c:pt>
              </c:strCache>
            </c:strRef>
          </c:cat>
          <c:val>
            <c:numRef>
              <c:f>Лист1!$D$2:$D$6</c:f>
              <c:numCache>
                <c:formatCode>General</c:formatCode>
                <c:ptCount val="5"/>
                <c:pt idx="1">
                  <c:v>5</c:v>
                </c:pt>
                <c:pt idx="2">
                  <c:v>37.299999999999997</c:v>
                </c:pt>
                <c:pt idx="3">
                  <c:v>42.4</c:v>
                </c:pt>
                <c:pt idx="4">
                  <c:v>15.2</c:v>
                </c:pt>
              </c:numCache>
            </c:numRef>
          </c:val>
          <c:extLst xmlns:c16r2="http://schemas.microsoft.com/office/drawing/2015/06/chart">
            <c:ext xmlns:c16="http://schemas.microsoft.com/office/drawing/2014/chart" uri="{C3380CC4-5D6E-409C-BE32-E72D297353CC}">
              <c16:uniqueId val="{00000002-FAA0-45F6-B081-29A1F52BB737}"/>
            </c:ext>
          </c:extLst>
        </c:ser>
        <c:ser>
          <c:idx val="3"/>
          <c:order val="3"/>
          <c:tx>
            <c:strRef>
              <c:f>Лист1!$E$1</c:f>
              <c:strCache>
                <c:ptCount val="1"/>
                <c:pt idx="0">
                  <c:v>Тәжірибелік сынып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төмен</c:v>
                </c:pt>
                <c:pt idx="4">
                  <c:v>өте төмен</c:v>
                </c:pt>
              </c:strCache>
            </c:strRef>
          </c:cat>
          <c:val>
            <c:numRef>
              <c:f>Лист1!$E$2:$E$6</c:f>
              <c:numCache>
                <c:formatCode>General</c:formatCode>
                <c:ptCount val="5"/>
                <c:pt idx="0">
                  <c:v>5.0999999999999996</c:v>
                </c:pt>
                <c:pt idx="1">
                  <c:v>20.3</c:v>
                </c:pt>
                <c:pt idx="2">
                  <c:v>66.099999999999994</c:v>
                </c:pt>
                <c:pt idx="3">
                  <c:v>8.5</c:v>
                </c:pt>
              </c:numCache>
            </c:numRef>
          </c:val>
          <c:extLst xmlns:c16r2="http://schemas.microsoft.com/office/drawing/2015/06/chart">
            <c:ext xmlns:c16="http://schemas.microsoft.com/office/drawing/2014/chart" uri="{C3380CC4-5D6E-409C-BE32-E72D297353CC}">
              <c16:uniqueId val="{00000003-FAA0-45F6-B081-29A1F52BB737}"/>
            </c:ext>
          </c:extLst>
        </c:ser>
        <c:dLbls>
          <c:dLblPos val="outEnd"/>
          <c:showLegendKey val="0"/>
          <c:showVal val="1"/>
          <c:showCatName val="0"/>
          <c:showSerName val="0"/>
          <c:showPercent val="0"/>
          <c:showBubbleSize val="0"/>
        </c:dLbls>
        <c:gapWidth val="219"/>
        <c:axId val="246215040"/>
        <c:axId val="246216576"/>
      </c:barChart>
      <c:catAx>
        <c:axId val="24621504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6216576"/>
        <c:crosses val="autoZero"/>
        <c:auto val="1"/>
        <c:lblAlgn val="ctr"/>
        <c:lblOffset val="100"/>
        <c:noMultiLvlLbl val="0"/>
      </c:catAx>
      <c:valAx>
        <c:axId val="24621657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6215040"/>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сыныбы (анықтаушы кезең)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Лист1!$B$2:$B$4</c:f>
              <c:numCache>
                <c:formatCode>General</c:formatCode>
                <c:ptCount val="3"/>
                <c:pt idx="0">
                  <c:v>8.3000000000000007</c:v>
                </c:pt>
                <c:pt idx="1">
                  <c:v>45</c:v>
                </c:pt>
                <c:pt idx="2">
                  <c:v>46.7</c:v>
                </c:pt>
              </c:numCache>
            </c:numRef>
          </c:val>
          <c:extLst xmlns:c16r2="http://schemas.microsoft.com/office/drawing/2015/06/chart">
            <c:ext xmlns:c16="http://schemas.microsoft.com/office/drawing/2014/chart" uri="{C3380CC4-5D6E-409C-BE32-E72D297353CC}">
              <c16:uniqueId val="{00000000-8538-479D-BA44-CDEEDA48E20E}"/>
            </c:ext>
          </c:extLst>
        </c:ser>
        <c:ser>
          <c:idx val="1"/>
          <c:order val="1"/>
          <c:tx>
            <c:strRef>
              <c:f>Лист1!$C$1</c:f>
              <c:strCache>
                <c:ptCount val="1"/>
                <c:pt idx="0">
                  <c:v>Бақылау сыныбы (бақылау кезеңі)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Лист1!$C$2:$C$4</c:f>
              <c:numCache>
                <c:formatCode>General</c:formatCode>
                <c:ptCount val="3"/>
                <c:pt idx="0">
                  <c:v>16.7</c:v>
                </c:pt>
                <c:pt idx="1">
                  <c:v>56.7</c:v>
                </c:pt>
                <c:pt idx="2">
                  <c:v>26.6</c:v>
                </c:pt>
              </c:numCache>
            </c:numRef>
          </c:val>
          <c:extLst xmlns:c16r2="http://schemas.microsoft.com/office/drawing/2015/06/chart">
            <c:ext xmlns:c16="http://schemas.microsoft.com/office/drawing/2014/chart" uri="{C3380CC4-5D6E-409C-BE32-E72D297353CC}">
              <c16:uniqueId val="{00000001-8538-479D-BA44-CDEEDA48E20E}"/>
            </c:ext>
          </c:extLst>
        </c:ser>
        <c:ser>
          <c:idx val="2"/>
          <c:order val="2"/>
          <c:tx>
            <c:strRef>
              <c:f>Лист1!$D$1</c:f>
              <c:strCache>
                <c:ptCount val="1"/>
                <c:pt idx="0">
                  <c:v>Тәжірибелік сынып (анықтаушы кезең)</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Лист1!$D$2:$D$4</c:f>
              <c:numCache>
                <c:formatCode>General</c:formatCode>
                <c:ptCount val="3"/>
                <c:pt idx="0">
                  <c:v>6.8</c:v>
                </c:pt>
                <c:pt idx="1">
                  <c:v>42.4</c:v>
                </c:pt>
                <c:pt idx="2">
                  <c:v>50.8</c:v>
                </c:pt>
              </c:numCache>
            </c:numRef>
          </c:val>
          <c:extLst xmlns:c16r2="http://schemas.microsoft.com/office/drawing/2015/06/chart">
            <c:ext xmlns:c16="http://schemas.microsoft.com/office/drawing/2014/chart" uri="{C3380CC4-5D6E-409C-BE32-E72D297353CC}">
              <c16:uniqueId val="{00000002-8538-479D-BA44-CDEEDA48E20E}"/>
            </c:ext>
          </c:extLst>
        </c:ser>
        <c:ser>
          <c:idx val="3"/>
          <c:order val="3"/>
          <c:tx>
            <c:strRef>
              <c:f>Лист1!$E$1</c:f>
              <c:strCache>
                <c:ptCount val="1"/>
                <c:pt idx="0">
                  <c:v>Тәжірибелік сынып (бақылаукезеңі)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Лист1!$E$2:$E$4</c:f>
              <c:numCache>
                <c:formatCode>General</c:formatCode>
                <c:ptCount val="3"/>
                <c:pt idx="0">
                  <c:v>25.4</c:v>
                </c:pt>
                <c:pt idx="1">
                  <c:v>66.099999999999994</c:v>
                </c:pt>
                <c:pt idx="2">
                  <c:v>8.5</c:v>
                </c:pt>
              </c:numCache>
            </c:numRef>
          </c:val>
          <c:extLst xmlns:c16r2="http://schemas.microsoft.com/office/drawing/2015/06/chart">
            <c:ext xmlns:c16="http://schemas.microsoft.com/office/drawing/2014/chart" uri="{C3380CC4-5D6E-409C-BE32-E72D297353CC}">
              <c16:uniqueId val="{00000003-8538-479D-BA44-CDEEDA48E20E}"/>
            </c:ext>
          </c:extLst>
        </c:ser>
        <c:dLbls>
          <c:showLegendKey val="0"/>
          <c:showVal val="0"/>
          <c:showCatName val="0"/>
          <c:showSerName val="0"/>
          <c:showPercent val="0"/>
          <c:showBubbleSize val="0"/>
        </c:dLbls>
        <c:gapWidth val="150"/>
        <c:axId val="246533120"/>
        <c:axId val="246608640"/>
      </c:barChart>
      <c:catAx>
        <c:axId val="246533120"/>
        <c:scaling>
          <c:orientation val="minMax"/>
        </c:scaling>
        <c:delete val="0"/>
        <c:axPos val="b"/>
        <c:numFmt formatCode="General" sourceLinked="0"/>
        <c:majorTickMark val="out"/>
        <c:minorTickMark val="none"/>
        <c:tickLblPos val="nextTo"/>
        <c:crossAx val="246608640"/>
        <c:crosses val="autoZero"/>
        <c:auto val="1"/>
        <c:lblAlgn val="ctr"/>
        <c:lblOffset val="100"/>
        <c:noMultiLvlLbl val="0"/>
      </c:catAx>
      <c:valAx>
        <c:axId val="246608640"/>
        <c:scaling>
          <c:orientation val="minMax"/>
        </c:scaling>
        <c:delete val="0"/>
        <c:axPos val="l"/>
        <c:majorGridlines/>
        <c:numFmt formatCode="General" sourceLinked="1"/>
        <c:majorTickMark val="out"/>
        <c:minorTickMark val="none"/>
        <c:tickLblPos val="nextTo"/>
        <c:crossAx val="246533120"/>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ия </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Мұғалімнің берген тапсырмаларын қызуғышылықпен орындап, мектеп пәндерінен жаңа білім алуға ұмтыласың ба?</c:v>
                </c:pt>
                <c:pt idx="1">
                  <c:v>Қазақ тілі сабағында басқа пәндерден алынған мәліметтердің болғанын қалайсың ба?</c:v>
                </c:pt>
                <c:pt idx="2">
                  <c:v>Сабақта бір пәннің аясында алынған мәліметті екінші пәнде қолдана аласың ба?</c:v>
                </c:pt>
                <c:pt idx="3">
                  <c:v>Сабақтың барысында ойлау мен сөйлеуді дамытатын қызықты тапсырмалардың болғанын қалайсың ба?</c:v>
                </c:pt>
              </c:strCache>
            </c:strRef>
          </c:cat>
          <c:val>
            <c:numRef>
              <c:f>Лист1!$B$2:$B$5</c:f>
              <c:numCache>
                <c:formatCode>General</c:formatCode>
                <c:ptCount val="4"/>
                <c:pt idx="0">
                  <c:v>51</c:v>
                </c:pt>
                <c:pt idx="1">
                  <c:v>62</c:v>
                </c:pt>
                <c:pt idx="2">
                  <c:v>32</c:v>
                </c:pt>
                <c:pt idx="3">
                  <c:v>52</c:v>
                </c:pt>
              </c:numCache>
            </c:numRef>
          </c:val>
          <c:extLst xmlns:c16r2="http://schemas.microsoft.com/office/drawing/2015/06/chart">
            <c:ext xmlns:c16="http://schemas.microsoft.com/office/drawing/2014/chart" uri="{C3380CC4-5D6E-409C-BE32-E72D297353CC}">
              <c16:uniqueId val="{00000000-4927-48B6-A163-22A2839043DE}"/>
            </c:ext>
          </c:extLst>
        </c:ser>
        <c:ser>
          <c:idx val="1"/>
          <c:order val="1"/>
          <c:tx>
            <c:strRef>
              <c:f>Лист1!$C$1</c:f>
              <c:strCache>
                <c:ptCount val="1"/>
                <c:pt idx="0">
                  <c:v>жоқ </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Мұғалімнің берген тапсырмаларын қызуғышылықпен орындап, мектеп пәндерінен жаңа білім алуға ұмтыласың ба?</c:v>
                </c:pt>
                <c:pt idx="1">
                  <c:v>Қазақ тілі сабағында басқа пәндерден алынған мәліметтердің болғанын қалайсың ба?</c:v>
                </c:pt>
                <c:pt idx="2">
                  <c:v>Сабақта бір пәннің аясында алынған мәліметті екінші пәнде қолдана аласың ба?</c:v>
                </c:pt>
                <c:pt idx="3">
                  <c:v>Сабақтың барысында ойлау мен сөйлеуді дамытатын қызықты тапсырмалардың болғанын қалайсың ба?</c:v>
                </c:pt>
              </c:strCache>
            </c:strRef>
          </c:cat>
          <c:val>
            <c:numRef>
              <c:f>Лист1!$C$2:$C$5</c:f>
              <c:numCache>
                <c:formatCode>General</c:formatCode>
                <c:ptCount val="4"/>
                <c:pt idx="0">
                  <c:v>49</c:v>
                </c:pt>
                <c:pt idx="1">
                  <c:v>38</c:v>
                </c:pt>
                <c:pt idx="2">
                  <c:v>68</c:v>
                </c:pt>
                <c:pt idx="3">
                  <c:v>48</c:v>
                </c:pt>
              </c:numCache>
            </c:numRef>
          </c:val>
          <c:extLst xmlns:c16r2="http://schemas.microsoft.com/office/drawing/2015/06/chart">
            <c:ext xmlns:c16="http://schemas.microsoft.com/office/drawing/2014/chart" uri="{C3380CC4-5D6E-409C-BE32-E72D297353CC}">
              <c16:uniqueId val="{00000001-4927-48B6-A163-22A2839043DE}"/>
            </c:ext>
          </c:extLst>
        </c:ser>
        <c:dLbls>
          <c:dLblPos val="ctr"/>
          <c:showLegendKey val="0"/>
          <c:showVal val="1"/>
          <c:showCatName val="0"/>
          <c:showSerName val="0"/>
          <c:showPercent val="0"/>
          <c:showBubbleSize val="0"/>
        </c:dLbls>
        <c:gapWidth val="150"/>
        <c:axId val="235518208"/>
        <c:axId val="239296512"/>
      </c:barChart>
      <c:catAx>
        <c:axId val="23551820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39296512"/>
        <c:crosses val="autoZero"/>
        <c:auto val="1"/>
        <c:lblAlgn val="ctr"/>
        <c:lblOffset val="100"/>
        <c:noMultiLvlLbl val="0"/>
      </c:catAx>
      <c:valAx>
        <c:axId val="23929651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35518208"/>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ия </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Мұғалімнің берген тапсырмаларын қызуғышылықпен орындап, мектеп пәндерінен жаңа білім алуға ұмтыласың ба?</c:v>
                </c:pt>
                <c:pt idx="1">
                  <c:v>Қазақ тілі сабағында басқа пәндерден алынған мәліметтердің болғанын қалайсың ба?</c:v>
                </c:pt>
                <c:pt idx="2">
                  <c:v>Сабақта бір пәннің аясында алынған мәліметті екінші пәнде қолдана аласың ба?</c:v>
                </c:pt>
                <c:pt idx="3">
                  <c:v>Сабақтың барысында ойлау мен сөйлеуді дамытатын қызықты тапсырмалардың болғанын қалайсың ба?</c:v>
                </c:pt>
              </c:strCache>
            </c:strRef>
          </c:cat>
          <c:val>
            <c:numRef>
              <c:f>Лист1!$B$2:$B$5</c:f>
              <c:numCache>
                <c:formatCode>General</c:formatCode>
                <c:ptCount val="4"/>
                <c:pt idx="0">
                  <c:v>46</c:v>
                </c:pt>
                <c:pt idx="1">
                  <c:v>58</c:v>
                </c:pt>
                <c:pt idx="2">
                  <c:v>28</c:v>
                </c:pt>
                <c:pt idx="3">
                  <c:v>58</c:v>
                </c:pt>
              </c:numCache>
            </c:numRef>
          </c:val>
          <c:extLst xmlns:c16r2="http://schemas.microsoft.com/office/drawing/2015/06/chart">
            <c:ext xmlns:c16="http://schemas.microsoft.com/office/drawing/2014/chart" uri="{C3380CC4-5D6E-409C-BE32-E72D297353CC}">
              <c16:uniqueId val="{00000000-87C2-424D-9060-013025D283C6}"/>
            </c:ext>
          </c:extLst>
        </c:ser>
        <c:ser>
          <c:idx val="1"/>
          <c:order val="1"/>
          <c:tx>
            <c:strRef>
              <c:f>Лист1!$C$1</c:f>
              <c:strCache>
                <c:ptCount val="1"/>
                <c:pt idx="0">
                  <c:v>жоқ </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Мұғалімнің берген тапсырмаларын қызуғышылықпен орындап, мектеп пәндерінен жаңа білім алуға ұмтыласың ба?</c:v>
                </c:pt>
                <c:pt idx="1">
                  <c:v>Қазақ тілі сабағында басқа пәндерден алынған мәліметтердің болғанын қалайсың ба?</c:v>
                </c:pt>
                <c:pt idx="2">
                  <c:v>Сабақта бір пәннің аясында алынған мәліметті екінші пәнде қолдана аласың ба?</c:v>
                </c:pt>
                <c:pt idx="3">
                  <c:v>Сабақтың барысында ойлау мен сөйлеуді дамытатын қызықты тапсырмалардың болғанын қалайсың ба?</c:v>
                </c:pt>
              </c:strCache>
            </c:strRef>
          </c:cat>
          <c:val>
            <c:numRef>
              <c:f>Лист1!$C$2:$C$5</c:f>
              <c:numCache>
                <c:formatCode>General</c:formatCode>
                <c:ptCount val="4"/>
                <c:pt idx="0">
                  <c:v>54</c:v>
                </c:pt>
                <c:pt idx="1">
                  <c:v>42</c:v>
                </c:pt>
                <c:pt idx="2">
                  <c:v>72</c:v>
                </c:pt>
                <c:pt idx="3">
                  <c:v>42</c:v>
                </c:pt>
              </c:numCache>
            </c:numRef>
          </c:val>
          <c:extLst xmlns:c16r2="http://schemas.microsoft.com/office/drawing/2015/06/chart">
            <c:ext xmlns:c16="http://schemas.microsoft.com/office/drawing/2014/chart" uri="{C3380CC4-5D6E-409C-BE32-E72D297353CC}">
              <c16:uniqueId val="{00000001-87C2-424D-9060-013025D283C6}"/>
            </c:ext>
          </c:extLst>
        </c:ser>
        <c:dLbls>
          <c:dLblPos val="ctr"/>
          <c:showLegendKey val="0"/>
          <c:showVal val="1"/>
          <c:showCatName val="0"/>
          <c:showSerName val="0"/>
          <c:showPercent val="0"/>
          <c:showBubbleSize val="0"/>
        </c:dLbls>
        <c:gapWidth val="150"/>
        <c:axId val="245589888"/>
        <c:axId val="245591424"/>
      </c:barChart>
      <c:catAx>
        <c:axId val="24558988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5591424"/>
        <c:crosses val="autoZero"/>
        <c:auto val="1"/>
        <c:lblAlgn val="ctr"/>
        <c:lblOffset val="100"/>
        <c:noMultiLvlLbl val="0"/>
      </c:catAx>
      <c:valAx>
        <c:axId val="24559142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5589888"/>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деңгей</c:v>
                </c:pt>
                <c:pt idx="1">
                  <c:v>2 деңгей</c:v>
                </c:pt>
                <c:pt idx="2">
                  <c:v>3 деңгей</c:v>
                </c:pt>
                <c:pt idx="3">
                  <c:v>4 деңгей</c:v>
                </c:pt>
                <c:pt idx="4">
                  <c:v>5 деңгей</c:v>
                </c:pt>
              </c:strCache>
            </c:strRef>
          </c:cat>
          <c:val>
            <c:numRef>
              <c:f>Лист1!$B$2:$B$6</c:f>
              <c:numCache>
                <c:formatCode>General</c:formatCode>
                <c:ptCount val="5"/>
                <c:pt idx="0">
                  <c:v>1.6</c:v>
                </c:pt>
                <c:pt idx="1">
                  <c:v>3.4</c:v>
                </c:pt>
                <c:pt idx="2">
                  <c:v>41.7</c:v>
                </c:pt>
                <c:pt idx="3">
                  <c:v>48.3</c:v>
                </c:pt>
                <c:pt idx="4">
                  <c:v>5</c:v>
                </c:pt>
              </c:numCache>
            </c:numRef>
          </c:val>
          <c:extLst xmlns:c16r2="http://schemas.microsoft.com/office/drawing/2015/06/chart">
            <c:ext xmlns:c16="http://schemas.microsoft.com/office/drawing/2014/chart" uri="{C3380CC4-5D6E-409C-BE32-E72D297353CC}">
              <c16:uniqueId val="{00000000-9B8C-40E8-8758-E3EF6D8A4778}"/>
            </c:ext>
          </c:extLst>
        </c:ser>
        <c:ser>
          <c:idx val="1"/>
          <c:order val="1"/>
          <c:tx>
            <c:strRef>
              <c:f>Лист1!$C$1</c:f>
              <c:strCache>
                <c:ptCount val="1"/>
                <c:pt idx="0">
                  <c:v>тәжірибелік </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деңгей</c:v>
                </c:pt>
                <c:pt idx="1">
                  <c:v>2 деңгей</c:v>
                </c:pt>
                <c:pt idx="2">
                  <c:v>3 деңгей</c:v>
                </c:pt>
                <c:pt idx="3">
                  <c:v>4 деңгей</c:v>
                </c:pt>
                <c:pt idx="4">
                  <c:v>5 деңгей</c:v>
                </c:pt>
              </c:strCache>
            </c:strRef>
          </c:cat>
          <c:val>
            <c:numRef>
              <c:f>Лист1!$C$2:$C$6</c:f>
              <c:numCache>
                <c:formatCode>General</c:formatCode>
                <c:ptCount val="5"/>
                <c:pt idx="0">
                  <c:v>1.7</c:v>
                </c:pt>
                <c:pt idx="1">
                  <c:v>5.0999999999999996</c:v>
                </c:pt>
                <c:pt idx="2">
                  <c:v>40.700000000000003</c:v>
                </c:pt>
                <c:pt idx="3">
                  <c:v>44</c:v>
                </c:pt>
                <c:pt idx="4">
                  <c:v>8.5</c:v>
                </c:pt>
              </c:numCache>
            </c:numRef>
          </c:val>
          <c:extLst xmlns:c16r2="http://schemas.microsoft.com/office/drawing/2015/06/chart">
            <c:ext xmlns:c16="http://schemas.microsoft.com/office/drawing/2014/chart" uri="{C3380CC4-5D6E-409C-BE32-E72D297353CC}">
              <c16:uniqueId val="{00000001-9B8C-40E8-8758-E3EF6D8A4778}"/>
            </c:ext>
          </c:extLst>
        </c:ser>
        <c:dLbls>
          <c:showLegendKey val="0"/>
          <c:showVal val="0"/>
          <c:showCatName val="0"/>
          <c:showSerName val="0"/>
          <c:showPercent val="0"/>
          <c:showBubbleSize val="0"/>
        </c:dLbls>
        <c:gapWidth val="150"/>
        <c:axId val="245622656"/>
        <c:axId val="245624192"/>
      </c:barChart>
      <c:catAx>
        <c:axId val="24562265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5624192"/>
        <c:crosses val="autoZero"/>
        <c:auto val="1"/>
        <c:lblAlgn val="ctr"/>
        <c:lblOffset val="100"/>
        <c:noMultiLvlLbl val="0"/>
      </c:catAx>
      <c:valAx>
        <c:axId val="24562419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5622656"/>
        <c:crosses val="autoZero"/>
        <c:crossBetween val="between"/>
      </c:valAx>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c:v>
                </c:pt>
                <c:pt idx="3">
                  <c:v>төмен</c:v>
                </c:pt>
                <c:pt idx="4">
                  <c:v>өте төмен </c:v>
                </c:pt>
              </c:strCache>
            </c:strRef>
          </c:cat>
          <c:val>
            <c:numRef>
              <c:f>Лист1!$B$2:$B$6</c:f>
              <c:numCache>
                <c:formatCode>General</c:formatCode>
                <c:ptCount val="5"/>
                <c:pt idx="1">
                  <c:v>3.3</c:v>
                </c:pt>
                <c:pt idx="2">
                  <c:v>40</c:v>
                </c:pt>
                <c:pt idx="3">
                  <c:v>38.4</c:v>
                </c:pt>
                <c:pt idx="4">
                  <c:v>18.3</c:v>
                </c:pt>
              </c:numCache>
            </c:numRef>
          </c:val>
          <c:extLst xmlns:c16r2="http://schemas.microsoft.com/office/drawing/2015/06/chart">
            <c:ext xmlns:c16="http://schemas.microsoft.com/office/drawing/2014/chart" uri="{C3380CC4-5D6E-409C-BE32-E72D297353CC}">
              <c16:uniqueId val="{00000000-4213-4DAC-B71D-EEFAF32997D9}"/>
            </c:ext>
          </c:extLst>
        </c:ser>
        <c:ser>
          <c:idx val="1"/>
          <c:order val="1"/>
          <c:tx>
            <c:strRef>
              <c:f>Лист1!$C$1</c:f>
              <c:strCache>
                <c:ptCount val="1"/>
                <c:pt idx="0">
                  <c:v>тәжірибелік</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c:v>
                </c:pt>
                <c:pt idx="3">
                  <c:v>төмен</c:v>
                </c:pt>
                <c:pt idx="4">
                  <c:v>өте төмен </c:v>
                </c:pt>
              </c:strCache>
            </c:strRef>
          </c:cat>
          <c:val>
            <c:numRef>
              <c:f>Лист1!$C$2:$C$6</c:f>
              <c:numCache>
                <c:formatCode>General</c:formatCode>
                <c:ptCount val="5"/>
                <c:pt idx="1">
                  <c:v>5.0999999999999996</c:v>
                </c:pt>
                <c:pt idx="2">
                  <c:v>37.299999999999997</c:v>
                </c:pt>
                <c:pt idx="3">
                  <c:v>42.4</c:v>
                </c:pt>
                <c:pt idx="4">
                  <c:v>15.2</c:v>
                </c:pt>
              </c:numCache>
            </c:numRef>
          </c:val>
          <c:extLst xmlns:c16r2="http://schemas.microsoft.com/office/drawing/2015/06/chart">
            <c:ext xmlns:c16="http://schemas.microsoft.com/office/drawing/2014/chart" uri="{C3380CC4-5D6E-409C-BE32-E72D297353CC}">
              <c16:uniqueId val="{00000001-4213-4DAC-B71D-EEFAF32997D9}"/>
            </c:ext>
          </c:extLst>
        </c:ser>
        <c:dLbls>
          <c:showLegendKey val="0"/>
          <c:showVal val="0"/>
          <c:showCatName val="0"/>
          <c:showSerName val="0"/>
          <c:showPercent val="0"/>
          <c:showBubbleSize val="0"/>
        </c:dLbls>
        <c:gapWidth val="150"/>
        <c:axId val="245377664"/>
        <c:axId val="245379456"/>
      </c:barChart>
      <c:catAx>
        <c:axId val="24537766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5379456"/>
        <c:crosses val="autoZero"/>
        <c:auto val="1"/>
        <c:lblAlgn val="ctr"/>
        <c:lblOffset val="100"/>
        <c:noMultiLvlLbl val="0"/>
      </c:catAx>
      <c:valAx>
        <c:axId val="24537945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5377664"/>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c:v>
                </c:pt>
                <c:pt idx="2">
                  <c:v>төмен</c:v>
                </c:pt>
              </c:strCache>
            </c:strRef>
          </c:cat>
          <c:val>
            <c:numRef>
              <c:f>Лист1!$B$2:$B$4</c:f>
              <c:numCache>
                <c:formatCode>General</c:formatCode>
                <c:ptCount val="3"/>
                <c:pt idx="0">
                  <c:v>8.3000000000000007</c:v>
                </c:pt>
                <c:pt idx="1">
                  <c:v>45</c:v>
                </c:pt>
                <c:pt idx="2">
                  <c:v>46.7</c:v>
                </c:pt>
              </c:numCache>
            </c:numRef>
          </c:val>
          <c:extLst xmlns:c16r2="http://schemas.microsoft.com/office/drawing/2015/06/chart">
            <c:ext xmlns:c16="http://schemas.microsoft.com/office/drawing/2014/chart" uri="{C3380CC4-5D6E-409C-BE32-E72D297353CC}">
              <c16:uniqueId val="{00000000-425F-4696-B0C1-FE9615AB7684}"/>
            </c:ext>
          </c:extLst>
        </c:ser>
        <c:ser>
          <c:idx val="1"/>
          <c:order val="1"/>
          <c:tx>
            <c:strRef>
              <c:f>Лист1!$C$1</c:f>
              <c:strCache>
                <c:ptCount val="1"/>
                <c:pt idx="0">
                  <c:v>тәжірибелік</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c:v>
                </c:pt>
                <c:pt idx="2">
                  <c:v>төмен</c:v>
                </c:pt>
              </c:strCache>
            </c:strRef>
          </c:cat>
          <c:val>
            <c:numRef>
              <c:f>Лист1!$C$2:$C$4</c:f>
              <c:numCache>
                <c:formatCode>General</c:formatCode>
                <c:ptCount val="3"/>
                <c:pt idx="0">
                  <c:v>6.8</c:v>
                </c:pt>
                <c:pt idx="1">
                  <c:v>42.4</c:v>
                </c:pt>
                <c:pt idx="2">
                  <c:v>50.8</c:v>
                </c:pt>
              </c:numCache>
            </c:numRef>
          </c:val>
          <c:extLst xmlns:c16r2="http://schemas.microsoft.com/office/drawing/2015/06/chart">
            <c:ext xmlns:c16="http://schemas.microsoft.com/office/drawing/2014/chart" uri="{C3380CC4-5D6E-409C-BE32-E72D297353CC}">
              <c16:uniqueId val="{00000001-425F-4696-B0C1-FE9615AB7684}"/>
            </c:ext>
          </c:extLst>
        </c:ser>
        <c:dLbls>
          <c:dLblPos val="ctr"/>
          <c:showLegendKey val="0"/>
          <c:showVal val="1"/>
          <c:showCatName val="0"/>
          <c:showSerName val="0"/>
          <c:showPercent val="0"/>
          <c:showBubbleSize val="0"/>
        </c:dLbls>
        <c:gapWidth val="150"/>
        <c:axId val="245389952"/>
        <c:axId val="245416320"/>
      </c:barChart>
      <c:catAx>
        <c:axId val="24538995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5416320"/>
        <c:crosses val="autoZero"/>
        <c:auto val="1"/>
        <c:lblAlgn val="ctr"/>
        <c:lblOffset val="100"/>
        <c:noMultiLvlLbl val="0"/>
      </c:catAx>
      <c:valAx>
        <c:axId val="24541632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5389952"/>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Лист1!$A$3:$A$8</c:f>
              <c:strCache>
                <c:ptCount val="6"/>
                <c:pt idx="0">
                  <c:v>ПБ жүзеге асыру бойынша оқу-әдістемелік жұмысты ұйымдастырудың негізгі принциптерін білу;</c:v>
                </c:pt>
                <c:pt idx="1">
                  <c:v>ПБ іске асырудың құрылымы, жіктелуі және ерекшеліктері туралы түсінік болу;</c:v>
                </c:pt>
                <c:pt idx="2">
                  <c:v>ПБ іске асыру мәселелері туралы түсінік болу;</c:v>
                </c:pt>
                <c:pt idx="3">
                  <c:v>ПБ қолдану арқылы оқытудың психологиялық-педагогикалық аспектілерін білу;</c:v>
                </c:pt>
                <c:pt idx="4">
                  <c:v>ПБ жүзеге асырудың формаларын, әдістерін, құралдарын білу.</c:v>
                </c:pt>
                <c:pt idx="5">
                  <c:v>ПБ дидактикалық жүйесінің құрылымы туралы түсінік болу;</c:v>
                </c:pt>
              </c:strCache>
            </c:strRef>
          </c:cat>
          <c:val>
            <c:numRef>
              <c:f>Лист1!$B$3:$B$8</c:f>
              <c:numCache>
                <c:formatCode>General</c:formatCode>
                <c:ptCount val="6"/>
                <c:pt idx="0">
                  <c:v>16.600000000000001</c:v>
                </c:pt>
                <c:pt idx="1">
                  <c:v>16.600000000000001</c:v>
                </c:pt>
                <c:pt idx="2">
                  <c:v>25</c:v>
                </c:pt>
                <c:pt idx="3">
                  <c:v>25</c:v>
                </c:pt>
                <c:pt idx="4">
                  <c:v>33.299999999999997</c:v>
                </c:pt>
                <c:pt idx="5">
                  <c:v>41.6</c:v>
                </c:pt>
              </c:numCache>
            </c:numRef>
          </c:val>
          <c:extLst xmlns:c16r2="http://schemas.microsoft.com/office/drawing/2015/06/chart">
            <c:ext xmlns:c16="http://schemas.microsoft.com/office/drawing/2014/chart" uri="{C3380CC4-5D6E-409C-BE32-E72D297353CC}">
              <c16:uniqueId val="{00000000-3E07-4DF8-B694-5C7863378592}"/>
            </c:ext>
          </c:extLst>
        </c:ser>
        <c:dLbls>
          <c:dLblPos val="inEnd"/>
          <c:showLegendKey val="0"/>
          <c:showVal val="1"/>
          <c:showCatName val="0"/>
          <c:showSerName val="0"/>
          <c:showPercent val="0"/>
          <c:showBubbleSize val="0"/>
        </c:dLbls>
        <c:gapWidth val="247"/>
        <c:axId val="245510144"/>
        <c:axId val="245512832"/>
      </c:barChart>
      <c:catAx>
        <c:axId val="245510144"/>
        <c:scaling>
          <c:orientation val="minMax"/>
        </c:scaling>
        <c:delete val="0"/>
        <c:axPos val="l"/>
        <c:majorGridlines/>
        <c:numFmt formatCode="General" sourceLinked="1"/>
        <c:majorTickMark val="out"/>
        <c:minorTickMark val="none"/>
        <c:tickLblPos val="nextTo"/>
        <c:txPr>
          <a:bodyPr rot="-60000000" vert="horz"/>
          <a:lstStyle/>
          <a:p>
            <a:pPr>
              <a:defRPr/>
            </a:pPr>
            <a:endParaRPr lang="ru-RU"/>
          </a:p>
        </c:txPr>
        <c:crossAx val="245512832"/>
        <c:crosses val="autoZero"/>
        <c:auto val="1"/>
        <c:lblAlgn val="l"/>
        <c:lblOffset val="100"/>
        <c:noMultiLvlLbl val="0"/>
      </c:catAx>
      <c:valAx>
        <c:axId val="245512832"/>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245510144"/>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сыныбы (анықтаушы кезең) </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төмен</c:v>
                </c:pt>
                <c:pt idx="4">
                  <c:v>өте төмен</c:v>
                </c:pt>
              </c:strCache>
            </c:strRef>
          </c:cat>
          <c:val>
            <c:numRef>
              <c:f>Лист1!$B$2:$B$6</c:f>
              <c:numCache>
                <c:formatCode>General</c:formatCode>
                <c:ptCount val="5"/>
                <c:pt idx="0">
                  <c:v>3.3</c:v>
                </c:pt>
                <c:pt idx="1">
                  <c:v>8.3000000000000007</c:v>
                </c:pt>
                <c:pt idx="2">
                  <c:v>40</c:v>
                </c:pt>
                <c:pt idx="3">
                  <c:v>38.4</c:v>
                </c:pt>
                <c:pt idx="4">
                  <c:v>10</c:v>
                </c:pt>
              </c:numCache>
            </c:numRef>
          </c:val>
          <c:extLst xmlns:c16r2="http://schemas.microsoft.com/office/drawing/2015/06/chart">
            <c:ext xmlns:c16="http://schemas.microsoft.com/office/drawing/2014/chart" uri="{C3380CC4-5D6E-409C-BE32-E72D297353CC}">
              <c16:uniqueId val="{00000000-78A4-4BA3-A003-467C954809A5}"/>
            </c:ext>
          </c:extLst>
        </c:ser>
        <c:ser>
          <c:idx val="1"/>
          <c:order val="1"/>
          <c:tx>
            <c:strRef>
              <c:f>Лист1!$C$1</c:f>
              <c:strCache>
                <c:ptCount val="1"/>
                <c:pt idx="0">
                  <c:v>Бақылау сыныбы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төмен</c:v>
                </c:pt>
                <c:pt idx="4">
                  <c:v>өте төмен</c:v>
                </c:pt>
              </c:strCache>
            </c:strRef>
          </c:cat>
          <c:val>
            <c:numRef>
              <c:f>Лист1!$C$2:$C$6</c:f>
              <c:numCache>
                <c:formatCode>General</c:formatCode>
                <c:ptCount val="5"/>
                <c:pt idx="0">
                  <c:v>5</c:v>
                </c:pt>
                <c:pt idx="1">
                  <c:v>13.3</c:v>
                </c:pt>
                <c:pt idx="2">
                  <c:v>46.7</c:v>
                </c:pt>
                <c:pt idx="3">
                  <c:v>28.3</c:v>
                </c:pt>
                <c:pt idx="4">
                  <c:v>6.7</c:v>
                </c:pt>
              </c:numCache>
            </c:numRef>
          </c:val>
          <c:extLst xmlns:c16r2="http://schemas.microsoft.com/office/drawing/2015/06/chart">
            <c:ext xmlns:c16="http://schemas.microsoft.com/office/drawing/2014/chart" uri="{C3380CC4-5D6E-409C-BE32-E72D297353CC}">
              <c16:uniqueId val="{00000001-78A4-4BA3-A003-467C954809A5}"/>
            </c:ext>
          </c:extLst>
        </c:ser>
        <c:ser>
          <c:idx val="2"/>
          <c:order val="2"/>
          <c:tx>
            <c:strRef>
              <c:f>Лист1!$D$1</c:f>
              <c:strCache>
                <c:ptCount val="1"/>
                <c:pt idx="0">
                  <c:v>Тәжірибелік сынып (анықтаушы кезең)</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төмен</c:v>
                </c:pt>
                <c:pt idx="4">
                  <c:v>өте төмен</c:v>
                </c:pt>
              </c:strCache>
            </c:strRef>
          </c:cat>
          <c:val>
            <c:numRef>
              <c:f>Лист1!$D$2:$D$6</c:f>
              <c:numCache>
                <c:formatCode>General</c:formatCode>
                <c:ptCount val="5"/>
                <c:pt idx="0">
                  <c:v>3.4</c:v>
                </c:pt>
                <c:pt idx="1">
                  <c:v>5.0999999999999996</c:v>
                </c:pt>
                <c:pt idx="2">
                  <c:v>38.9</c:v>
                </c:pt>
                <c:pt idx="3">
                  <c:v>49.1</c:v>
                </c:pt>
                <c:pt idx="4">
                  <c:v>3.4</c:v>
                </c:pt>
              </c:numCache>
            </c:numRef>
          </c:val>
          <c:extLst xmlns:c16r2="http://schemas.microsoft.com/office/drawing/2015/06/chart">
            <c:ext xmlns:c16="http://schemas.microsoft.com/office/drawing/2014/chart" uri="{C3380CC4-5D6E-409C-BE32-E72D297353CC}">
              <c16:uniqueId val="{00000002-78A4-4BA3-A003-467C954809A5}"/>
            </c:ext>
          </c:extLst>
        </c:ser>
        <c:ser>
          <c:idx val="3"/>
          <c:order val="3"/>
          <c:tx>
            <c:strRef>
              <c:f>Лист1!$E$1</c:f>
              <c:strCache>
                <c:ptCount val="1"/>
                <c:pt idx="0">
                  <c:v>Тәжірибелік сынып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төмен</c:v>
                </c:pt>
                <c:pt idx="4">
                  <c:v>өте төмен</c:v>
                </c:pt>
              </c:strCache>
            </c:strRef>
          </c:cat>
          <c:val>
            <c:numRef>
              <c:f>Лист1!$E$2:$E$6</c:f>
              <c:numCache>
                <c:formatCode>General</c:formatCode>
                <c:ptCount val="5"/>
                <c:pt idx="0">
                  <c:v>8.5</c:v>
                </c:pt>
                <c:pt idx="1">
                  <c:v>39</c:v>
                </c:pt>
                <c:pt idx="2">
                  <c:v>45.8</c:v>
                </c:pt>
                <c:pt idx="3">
                  <c:v>6.7</c:v>
                </c:pt>
              </c:numCache>
            </c:numRef>
          </c:val>
          <c:extLst xmlns:c16r2="http://schemas.microsoft.com/office/drawing/2015/06/chart">
            <c:ext xmlns:c16="http://schemas.microsoft.com/office/drawing/2014/chart" uri="{C3380CC4-5D6E-409C-BE32-E72D297353CC}">
              <c16:uniqueId val="{00000003-78A4-4BA3-A003-467C954809A5}"/>
            </c:ext>
          </c:extLst>
        </c:ser>
        <c:dLbls>
          <c:dLblPos val="outEnd"/>
          <c:showLegendKey val="0"/>
          <c:showVal val="1"/>
          <c:showCatName val="0"/>
          <c:showSerName val="0"/>
          <c:showPercent val="0"/>
          <c:showBubbleSize val="0"/>
        </c:dLbls>
        <c:gapWidth val="219"/>
        <c:axId val="246434432"/>
        <c:axId val="246444416"/>
      </c:barChart>
      <c:catAx>
        <c:axId val="24643443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6444416"/>
        <c:crosses val="autoZero"/>
        <c:auto val="1"/>
        <c:lblAlgn val="ctr"/>
        <c:lblOffset val="100"/>
        <c:noMultiLvlLbl val="0"/>
      </c:catAx>
      <c:valAx>
        <c:axId val="24644441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6434432"/>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Мұғалімнің берген тапсырмаларын қызуғышылықпен орындап, мектеп пәндерінен жаңа білім алуға ұмтыласың ба?</c:v>
                </c:pt>
                <c:pt idx="1">
                  <c:v>Қазақ тілі сабағында басқа пәндерден алынған мәліметтердің болғанын қалайсың ба?</c:v>
                </c:pt>
                <c:pt idx="2">
                  <c:v>Сабақта бір пәннің аясында алынған мәліметті екінші пәнде қолдана аласың ба?</c:v>
                </c:pt>
                <c:pt idx="3">
                  <c:v>Сабақтың барысында ойлау мен сөйлеуді дамытатын қызықты тапсырмалардың болғанын қалайсың ба?</c:v>
                </c:pt>
              </c:strCache>
            </c:strRef>
          </c:cat>
          <c:val>
            <c:numRef>
              <c:f>Лист1!$B$2:$B$5</c:f>
              <c:numCache>
                <c:formatCode>General</c:formatCode>
                <c:ptCount val="4"/>
                <c:pt idx="0">
                  <c:v>63</c:v>
                </c:pt>
                <c:pt idx="1">
                  <c:v>63</c:v>
                </c:pt>
                <c:pt idx="2">
                  <c:v>35</c:v>
                </c:pt>
                <c:pt idx="3">
                  <c:v>55</c:v>
                </c:pt>
              </c:numCache>
            </c:numRef>
          </c:val>
          <c:extLst xmlns:c16r2="http://schemas.microsoft.com/office/drawing/2015/06/chart">
            <c:ext xmlns:c16="http://schemas.microsoft.com/office/drawing/2014/chart" uri="{C3380CC4-5D6E-409C-BE32-E72D297353CC}">
              <c16:uniqueId val="{00000000-8F5E-4134-96A3-C8748A3BCE5C}"/>
            </c:ext>
          </c:extLst>
        </c:ser>
        <c:ser>
          <c:idx val="1"/>
          <c:order val="1"/>
          <c:tx>
            <c:strRef>
              <c:f>Лист1!$C$1</c:f>
              <c:strCache>
                <c:ptCount val="1"/>
                <c:pt idx="0">
                  <c:v>жоқ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Мұғалімнің берген тапсырмаларын қызуғышылықпен орындап, мектеп пәндерінен жаңа білім алуға ұмтыласың ба?</c:v>
                </c:pt>
                <c:pt idx="1">
                  <c:v>Қазақ тілі сабағында басқа пәндерден алынған мәліметтердің болғанын қалайсың ба?</c:v>
                </c:pt>
                <c:pt idx="2">
                  <c:v>Сабақта бір пәннің аясында алынған мәліметті екінші пәнде қолдана аласың ба?</c:v>
                </c:pt>
                <c:pt idx="3">
                  <c:v>Сабақтың барысында ойлау мен сөйлеуді дамытатын қызықты тапсырмалардың болғанын қалайсың ба?</c:v>
                </c:pt>
              </c:strCache>
            </c:strRef>
          </c:cat>
          <c:val>
            <c:numRef>
              <c:f>Лист1!$C$2:$C$5</c:f>
              <c:numCache>
                <c:formatCode>General</c:formatCode>
                <c:ptCount val="4"/>
                <c:pt idx="0">
                  <c:v>37</c:v>
                </c:pt>
                <c:pt idx="1">
                  <c:v>37</c:v>
                </c:pt>
                <c:pt idx="2">
                  <c:v>65</c:v>
                </c:pt>
                <c:pt idx="3">
                  <c:v>45</c:v>
                </c:pt>
              </c:numCache>
            </c:numRef>
          </c:val>
          <c:extLst xmlns:c16r2="http://schemas.microsoft.com/office/drawing/2015/06/chart">
            <c:ext xmlns:c16="http://schemas.microsoft.com/office/drawing/2014/chart" uri="{C3380CC4-5D6E-409C-BE32-E72D297353CC}">
              <c16:uniqueId val="{00000001-8F5E-4134-96A3-C8748A3BCE5C}"/>
            </c:ext>
          </c:extLst>
        </c:ser>
        <c:dLbls>
          <c:showLegendKey val="0"/>
          <c:showVal val="0"/>
          <c:showCatName val="0"/>
          <c:showSerName val="0"/>
          <c:showPercent val="0"/>
          <c:showBubbleSize val="0"/>
        </c:dLbls>
        <c:gapWidth val="75"/>
        <c:overlap val="-25"/>
        <c:axId val="241096960"/>
        <c:axId val="241102848"/>
      </c:barChart>
      <c:catAx>
        <c:axId val="241096960"/>
        <c:scaling>
          <c:orientation val="minMax"/>
        </c:scaling>
        <c:delete val="0"/>
        <c:axPos val="b"/>
        <c:numFmt formatCode="General" sourceLinked="0"/>
        <c:majorTickMark val="none"/>
        <c:minorTickMark val="none"/>
        <c:tickLblPos val="nextTo"/>
        <c:crossAx val="241102848"/>
        <c:crosses val="autoZero"/>
        <c:auto val="1"/>
        <c:lblAlgn val="ctr"/>
        <c:lblOffset val="100"/>
        <c:noMultiLvlLbl val="0"/>
      </c:catAx>
      <c:valAx>
        <c:axId val="241102848"/>
        <c:scaling>
          <c:orientation val="minMax"/>
        </c:scaling>
        <c:delete val="0"/>
        <c:axPos val="l"/>
        <c:majorGridlines/>
        <c:numFmt formatCode="General" sourceLinked="1"/>
        <c:majorTickMark val="none"/>
        <c:minorTickMark val="none"/>
        <c:tickLblPos val="nextTo"/>
        <c:spPr>
          <a:ln w="9525">
            <a:noFill/>
          </a:ln>
        </c:spPr>
        <c:crossAx val="241096960"/>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55170B-9A23-4810-9A45-78B183E8CA3D}" type="doc">
      <dgm:prSet loTypeId="urn:microsoft.com/office/officeart/2005/8/layout/venn2" loCatId="relationship" qsTypeId="urn:microsoft.com/office/officeart/2005/8/quickstyle/simple3" qsCatId="simple" csTypeId="urn:microsoft.com/office/officeart/2005/8/colors/accent1_4" csCatId="accent1" phldr="1"/>
      <dgm:spPr/>
      <dgm:t>
        <a:bodyPr/>
        <a:lstStyle/>
        <a:p>
          <a:endParaRPr lang="ru-RU"/>
        </a:p>
      </dgm:t>
    </dgm:pt>
    <dgm:pt modelId="{52599D83-5ECD-4228-8289-C88A2D2DD0B7}">
      <dgm:prSet phldrT="[Текст]" custT="1"/>
      <dgm:spPr/>
      <dgm:t>
        <a:bodyPr/>
        <a:lstStyle/>
        <a:p>
          <a:r>
            <a:rPr lang="kk-KZ" sz="1000" b="1" i="0" dirty="0">
              <a:latin typeface="Times New Roman" pitchFamily="18" charset="0"/>
              <a:cs typeface="Times New Roman" pitchFamily="18" charset="0"/>
            </a:rPr>
            <a:t>абсолюттік идея, белсенді процесс</a:t>
          </a:r>
          <a:endParaRPr lang="ru-RU" sz="1000" b="1" i="0" dirty="0">
            <a:latin typeface="Times New Roman" pitchFamily="18" charset="0"/>
            <a:cs typeface="Times New Roman" pitchFamily="18" charset="0"/>
          </a:endParaRPr>
        </a:p>
      </dgm:t>
    </dgm:pt>
    <dgm:pt modelId="{3F2AD098-BF2B-4A46-8AB3-8B9735293B9A}" type="parTrans" cxnId="{CF99EDA5-EDDF-43B4-AEC5-1B41085EF42A}">
      <dgm:prSet/>
      <dgm:spPr/>
      <dgm:t>
        <a:bodyPr/>
        <a:lstStyle/>
        <a:p>
          <a:endParaRPr lang="ru-RU" sz="1000" i="0"/>
        </a:p>
      </dgm:t>
    </dgm:pt>
    <dgm:pt modelId="{EA985BFA-ED70-48F7-B8ED-EFAB5E456892}" type="sibTrans" cxnId="{CF99EDA5-EDDF-43B4-AEC5-1B41085EF42A}">
      <dgm:prSet/>
      <dgm:spPr/>
      <dgm:t>
        <a:bodyPr/>
        <a:lstStyle/>
        <a:p>
          <a:endParaRPr lang="ru-RU" sz="1000" i="0"/>
        </a:p>
      </dgm:t>
    </dgm:pt>
    <dgm:pt modelId="{DA35573D-853F-4B90-84A1-E2E909B43A8D}">
      <dgm:prSet phldrT="[Текст]" custT="1"/>
      <dgm:spPr/>
      <dgm:t>
        <a:bodyPr/>
        <a:lstStyle/>
        <a:p>
          <a:r>
            <a:rPr lang="kk-KZ" sz="1000" b="1" i="0" dirty="0">
              <a:latin typeface="Times New Roman" pitchFamily="18" charset="0"/>
              <a:cs typeface="Times New Roman" pitchFamily="18" charset="0"/>
            </a:rPr>
            <a:t>зияткерлік әрекет</a:t>
          </a:r>
          <a:endParaRPr lang="ru-RU" sz="1000" b="1" i="0" dirty="0">
            <a:latin typeface="Times New Roman" pitchFamily="18" charset="0"/>
            <a:cs typeface="Times New Roman" pitchFamily="18" charset="0"/>
          </a:endParaRPr>
        </a:p>
      </dgm:t>
    </dgm:pt>
    <dgm:pt modelId="{8E892DD7-C8FC-4B47-902C-1751734AD3BF}" type="parTrans" cxnId="{E2190F76-D673-4CBF-A938-22A77C7861E6}">
      <dgm:prSet/>
      <dgm:spPr/>
      <dgm:t>
        <a:bodyPr/>
        <a:lstStyle/>
        <a:p>
          <a:endParaRPr lang="ru-RU" sz="1000" i="0"/>
        </a:p>
      </dgm:t>
    </dgm:pt>
    <dgm:pt modelId="{F93248CF-BDFF-446F-AA58-180FB643D212}" type="sibTrans" cxnId="{E2190F76-D673-4CBF-A938-22A77C7861E6}">
      <dgm:prSet/>
      <dgm:spPr/>
      <dgm:t>
        <a:bodyPr/>
        <a:lstStyle/>
        <a:p>
          <a:endParaRPr lang="ru-RU" sz="1000" i="0"/>
        </a:p>
      </dgm:t>
    </dgm:pt>
    <dgm:pt modelId="{C46FE77C-B681-408F-8597-DE5AD50552A4}">
      <dgm:prSet phldrT="[Текст]" custT="1"/>
      <dgm:spPr/>
      <dgm:t>
        <a:bodyPr/>
        <a:lstStyle/>
        <a:p>
          <a:r>
            <a:rPr lang="kk-KZ" sz="1000" b="1" i="0" dirty="0">
              <a:latin typeface="Times New Roman" pitchFamily="18" charset="0"/>
              <a:cs typeface="Times New Roman" pitchFamily="18" charset="0"/>
            </a:rPr>
            <a:t>тіл мен ойдың байланысы</a:t>
          </a:r>
          <a:endParaRPr lang="ru-RU" sz="1000" b="1" i="0" dirty="0">
            <a:latin typeface="Times New Roman" pitchFamily="18" charset="0"/>
            <a:cs typeface="Times New Roman" pitchFamily="18" charset="0"/>
          </a:endParaRPr>
        </a:p>
      </dgm:t>
    </dgm:pt>
    <dgm:pt modelId="{A002504A-2B45-409D-84E4-7A8A62A7811C}" type="parTrans" cxnId="{2AE1D2F0-68C3-4E29-AE75-6380BE5E7355}">
      <dgm:prSet/>
      <dgm:spPr/>
      <dgm:t>
        <a:bodyPr/>
        <a:lstStyle/>
        <a:p>
          <a:endParaRPr lang="ru-RU" sz="1000" i="0"/>
        </a:p>
      </dgm:t>
    </dgm:pt>
    <dgm:pt modelId="{76E78B22-395D-4979-8DEA-40651D2EC77F}" type="sibTrans" cxnId="{2AE1D2F0-68C3-4E29-AE75-6380BE5E7355}">
      <dgm:prSet/>
      <dgm:spPr/>
      <dgm:t>
        <a:bodyPr/>
        <a:lstStyle/>
        <a:p>
          <a:endParaRPr lang="ru-RU" sz="1000" i="0"/>
        </a:p>
      </dgm:t>
    </dgm:pt>
    <dgm:pt modelId="{96E7C28F-824C-497A-8EFD-B2254493988F}">
      <dgm:prSet phldrT="[Текст]" custT="1"/>
      <dgm:spPr/>
      <dgm:t>
        <a:bodyPr/>
        <a:lstStyle/>
        <a:p>
          <a:r>
            <a:rPr lang="kk-KZ" sz="1000" b="1" i="0" dirty="0">
              <a:latin typeface="Times New Roman" pitchFamily="18" charset="0"/>
              <a:cs typeface="Times New Roman" pitchFamily="18" charset="0"/>
            </a:rPr>
            <a:t>логика</a:t>
          </a:r>
          <a:endParaRPr lang="ru-RU" sz="1000" b="1" i="0" dirty="0">
            <a:latin typeface="Times New Roman" pitchFamily="18" charset="0"/>
            <a:cs typeface="Times New Roman" pitchFamily="18" charset="0"/>
          </a:endParaRPr>
        </a:p>
      </dgm:t>
    </dgm:pt>
    <dgm:pt modelId="{8E0865DF-86AC-4A31-8489-6BE5EA62353C}" type="parTrans" cxnId="{0C8AC739-997B-426E-8348-6463F8E13080}">
      <dgm:prSet/>
      <dgm:spPr/>
      <dgm:t>
        <a:bodyPr/>
        <a:lstStyle/>
        <a:p>
          <a:endParaRPr lang="ru-RU" sz="1000" i="0"/>
        </a:p>
      </dgm:t>
    </dgm:pt>
    <dgm:pt modelId="{C0F25405-BB5E-41E7-B88D-0942F742762C}" type="sibTrans" cxnId="{0C8AC739-997B-426E-8348-6463F8E13080}">
      <dgm:prSet/>
      <dgm:spPr/>
      <dgm:t>
        <a:bodyPr/>
        <a:lstStyle/>
        <a:p>
          <a:endParaRPr lang="ru-RU" sz="1000" i="0"/>
        </a:p>
      </dgm:t>
    </dgm:pt>
    <dgm:pt modelId="{A87BFA28-76B1-4A15-A62B-FBF7EBA9057E}">
      <dgm:prSet custT="1"/>
      <dgm:spPr/>
      <dgm:t>
        <a:bodyPr/>
        <a:lstStyle/>
        <a:p>
          <a:r>
            <a:rPr lang="kk-KZ" sz="1000" b="1" i="0" dirty="0">
              <a:latin typeface="Times New Roman" pitchFamily="18" charset="0"/>
              <a:cs typeface="Times New Roman" pitchFamily="18" charset="0"/>
            </a:rPr>
            <a:t>танымдық іс-әрекет</a:t>
          </a:r>
          <a:endParaRPr lang="ru-RU" sz="1000" b="1" i="0" dirty="0">
            <a:latin typeface="Times New Roman" pitchFamily="18" charset="0"/>
            <a:cs typeface="Times New Roman" pitchFamily="18" charset="0"/>
          </a:endParaRPr>
        </a:p>
      </dgm:t>
    </dgm:pt>
    <dgm:pt modelId="{552EE40A-6337-435E-AB1D-41DC7455F56C}" type="parTrans" cxnId="{671BC86C-DAF7-499C-BB90-12933E5B4AB0}">
      <dgm:prSet/>
      <dgm:spPr/>
      <dgm:t>
        <a:bodyPr/>
        <a:lstStyle/>
        <a:p>
          <a:endParaRPr lang="ru-RU" sz="1000" i="0"/>
        </a:p>
      </dgm:t>
    </dgm:pt>
    <dgm:pt modelId="{4AED7173-2D93-4629-B757-700DA2AE69FA}" type="sibTrans" cxnId="{671BC86C-DAF7-499C-BB90-12933E5B4AB0}">
      <dgm:prSet/>
      <dgm:spPr/>
      <dgm:t>
        <a:bodyPr/>
        <a:lstStyle/>
        <a:p>
          <a:endParaRPr lang="ru-RU" sz="1000" i="0"/>
        </a:p>
      </dgm:t>
    </dgm:pt>
    <dgm:pt modelId="{6C7DB0B7-6791-4BF9-816E-83038A19DC25}">
      <dgm:prSet custT="1"/>
      <dgm:spPr/>
      <dgm:t>
        <a:bodyPr/>
        <a:lstStyle/>
        <a:p>
          <a:r>
            <a:rPr lang="kk-KZ" sz="1000" b="1" i="0" dirty="0">
              <a:latin typeface="Times New Roman" pitchFamily="18" charset="0"/>
              <a:cs typeface="Times New Roman" pitchFamily="18" charset="0"/>
            </a:rPr>
            <a:t>ақиқатты зерттеу</a:t>
          </a:r>
          <a:endParaRPr lang="ru-RU" sz="1000" b="1" i="0" dirty="0">
            <a:latin typeface="Times New Roman" pitchFamily="18" charset="0"/>
            <a:cs typeface="Times New Roman" pitchFamily="18" charset="0"/>
          </a:endParaRPr>
        </a:p>
      </dgm:t>
    </dgm:pt>
    <dgm:pt modelId="{61DEB3CC-53A7-4FEE-B989-094F55B48C4B}" type="parTrans" cxnId="{4E3A3296-D04F-4F50-A85B-B59003C6AC40}">
      <dgm:prSet/>
      <dgm:spPr/>
      <dgm:t>
        <a:bodyPr/>
        <a:lstStyle/>
        <a:p>
          <a:endParaRPr lang="ru-RU" sz="1000" i="0"/>
        </a:p>
      </dgm:t>
    </dgm:pt>
    <dgm:pt modelId="{4E6C8F0B-2A59-4269-B331-640444668A2B}" type="sibTrans" cxnId="{4E3A3296-D04F-4F50-A85B-B59003C6AC40}">
      <dgm:prSet/>
      <dgm:spPr/>
      <dgm:t>
        <a:bodyPr/>
        <a:lstStyle/>
        <a:p>
          <a:endParaRPr lang="ru-RU" sz="1000" i="0"/>
        </a:p>
      </dgm:t>
    </dgm:pt>
    <dgm:pt modelId="{5B984D17-FFDC-4A68-92AD-B6909EBAB898}" type="pres">
      <dgm:prSet presAssocID="{C955170B-9A23-4810-9A45-78B183E8CA3D}" presName="Name0" presStyleCnt="0">
        <dgm:presLayoutVars>
          <dgm:chMax val="7"/>
          <dgm:resizeHandles val="exact"/>
        </dgm:presLayoutVars>
      </dgm:prSet>
      <dgm:spPr/>
      <dgm:t>
        <a:bodyPr/>
        <a:lstStyle/>
        <a:p>
          <a:endParaRPr lang="ru-RU"/>
        </a:p>
      </dgm:t>
    </dgm:pt>
    <dgm:pt modelId="{4BBB1282-172F-46D1-8408-8681A5FDD429}" type="pres">
      <dgm:prSet presAssocID="{C955170B-9A23-4810-9A45-78B183E8CA3D}" presName="comp1" presStyleCnt="0"/>
      <dgm:spPr/>
    </dgm:pt>
    <dgm:pt modelId="{80D2DA73-3301-4D0F-807D-96131840B5A4}" type="pres">
      <dgm:prSet presAssocID="{C955170B-9A23-4810-9A45-78B183E8CA3D}" presName="circle1" presStyleLbl="node1" presStyleIdx="0" presStyleCnt="6" custScaleX="149201"/>
      <dgm:spPr/>
      <dgm:t>
        <a:bodyPr/>
        <a:lstStyle/>
        <a:p>
          <a:endParaRPr lang="ru-RU"/>
        </a:p>
      </dgm:t>
    </dgm:pt>
    <dgm:pt modelId="{DD5E6BE9-9854-4B54-B45E-BFEA31D1B548}" type="pres">
      <dgm:prSet presAssocID="{C955170B-9A23-4810-9A45-78B183E8CA3D}" presName="c1text" presStyleLbl="node1" presStyleIdx="0" presStyleCnt="6">
        <dgm:presLayoutVars>
          <dgm:bulletEnabled val="1"/>
        </dgm:presLayoutVars>
      </dgm:prSet>
      <dgm:spPr/>
      <dgm:t>
        <a:bodyPr/>
        <a:lstStyle/>
        <a:p>
          <a:endParaRPr lang="ru-RU"/>
        </a:p>
      </dgm:t>
    </dgm:pt>
    <dgm:pt modelId="{09E3E54D-01D3-416A-A5F0-5797D53CA28D}" type="pres">
      <dgm:prSet presAssocID="{C955170B-9A23-4810-9A45-78B183E8CA3D}" presName="comp2" presStyleCnt="0"/>
      <dgm:spPr/>
    </dgm:pt>
    <dgm:pt modelId="{E1A0B618-DEC6-49F1-BC69-FE0EC2977DBD}" type="pres">
      <dgm:prSet presAssocID="{C955170B-9A23-4810-9A45-78B183E8CA3D}" presName="circle2" presStyleLbl="node1" presStyleIdx="1" presStyleCnt="6" custScaleX="142454"/>
      <dgm:spPr/>
      <dgm:t>
        <a:bodyPr/>
        <a:lstStyle/>
        <a:p>
          <a:endParaRPr lang="ru-RU"/>
        </a:p>
      </dgm:t>
    </dgm:pt>
    <dgm:pt modelId="{C301215C-1F74-472A-9EBA-D01F92E1C9BB}" type="pres">
      <dgm:prSet presAssocID="{C955170B-9A23-4810-9A45-78B183E8CA3D}" presName="c2text" presStyleLbl="node1" presStyleIdx="1" presStyleCnt="6">
        <dgm:presLayoutVars>
          <dgm:bulletEnabled val="1"/>
        </dgm:presLayoutVars>
      </dgm:prSet>
      <dgm:spPr/>
      <dgm:t>
        <a:bodyPr/>
        <a:lstStyle/>
        <a:p>
          <a:endParaRPr lang="ru-RU"/>
        </a:p>
      </dgm:t>
    </dgm:pt>
    <dgm:pt modelId="{2E624DC1-5740-4F3F-80E0-AFF292D695BF}" type="pres">
      <dgm:prSet presAssocID="{C955170B-9A23-4810-9A45-78B183E8CA3D}" presName="comp3" presStyleCnt="0"/>
      <dgm:spPr/>
    </dgm:pt>
    <dgm:pt modelId="{2045C7D8-4910-4AA7-9407-F54414C95BB3}" type="pres">
      <dgm:prSet presAssocID="{C955170B-9A23-4810-9A45-78B183E8CA3D}" presName="circle3" presStyleLbl="node1" presStyleIdx="2" presStyleCnt="6" custScaleX="153811"/>
      <dgm:spPr/>
      <dgm:t>
        <a:bodyPr/>
        <a:lstStyle/>
        <a:p>
          <a:endParaRPr lang="ru-RU"/>
        </a:p>
      </dgm:t>
    </dgm:pt>
    <dgm:pt modelId="{60978795-5C2A-4E9A-9BA6-6C89FDCE3091}" type="pres">
      <dgm:prSet presAssocID="{C955170B-9A23-4810-9A45-78B183E8CA3D}" presName="c3text" presStyleLbl="node1" presStyleIdx="2" presStyleCnt="6">
        <dgm:presLayoutVars>
          <dgm:bulletEnabled val="1"/>
        </dgm:presLayoutVars>
      </dgm:prSet>
      <dgm:spPr/>
      <dgm:t>
        <a:bodyPr/>
        <a:lstStyle/>
        <a:p>
          <a:endParaRPr lang="ru-RU"/>
        </a:p>
      </dgm:t>
    </dgm:pt>
    <dgm:pt modelId="{D71D1507-232E-458E-ADFB-CE8DA38BAAFE}" type="pres">
      <dgm:prSet presAssocID="{C955170B-9A23-4810-9A45-78B183E8CA3D}" presName="comp4" presStyleCnt="0"/>
      <dgm:spPr/>
    </dgm:pt>
    <dgm:pt modelId="{2FCBA0AD-5F28-41C7-86D8-DFE87244C055}" type="pres">
      <dgm:prSet presAssocID="{C955170B-9A23-4810-9A45-78B183E8CA3D}" presName="circle4" presStyleLbl="node1" presStyleIdx="3" presStyleCnt="6" custScaleX="184142"/>
      <dgm:spPr/>
      <dgm:t>
        <a:bodyPr/>
        <a:lstStyle/>
        <a:p>
          <a:endParaRPr lang="ru-RU"/>
        </a:p>
      </dgm:t>
    </dgm:pt>
    <dgm:pt modelId="{AEBACD25-30FF-4E23-B8FA-2ED82E7E349A}" type="pres">
      <dgm:prSet presAssocID="{C955170B-9A23-4810-9A45-78B183E8CA3D}" presName="c4text" presStyleLbl="node1" presStyleIdx="3" presStyleCnt="6">
        <dgm:presLayoutVars>
          <dgm:bulletEnabled val="1"/>
        </dgm:presLayoutVars>
      </dgm:prSet>
      <dgm:spPr/>
      <dgm:t>
        <a:bodyPr/>
        <a:lstStyle/>
        <a:p>
          <a:endParaRPr lang="ru-RU"/>
        </a:p>
      </dgm:t>
    </dgm:pt>
    <dgm:pt modelId="{16A4BB69-8C72-46D9-A873-BB9BE4336001}" type="pres">
      <dgm:prSet presAssocID="{C955170B-9A23-4810-9A45-78B183E8CA3D}" presName="comp5" presStyleCnt="0"/>
      <dgm:spPr/>
    </dgm:pt>
    <dgm:pt modelId="{E43A0E93-661A-434D-846D-1E9BF27A3EDB}" type="pres">
      <dgm:prSet presAssocID="{C955170B-9A23-4810-9A45-78B183E8CA3D}" presName="circle5" presStyleLbl="node1" presStyleIdx="4" presStyleCnt="6" custScaleX="224441" custScaleY="85303"/>
      <dgm:spPr/>
      <dgm:t>
        <a:bodyPr/>
        <a:lstStyle/>
        <a:p>
          <a:endParaRPr lang="ru-RU"/>
        </a:p>
      </dgm:t>
    </dgm:pt>
    <dgm:pt modelId="{2DAB8D6B-5A46-48FD-A8A8-DEB7E44B72A3}" type="pres">
      <dgm:prSet presAssocID="{C955170B-9A23-4810-9A45-78B183E8CA3D}" presName="c5text" presStyleLbl="node1" presStyleIdx="4" presStyleCnt="6">
        <dgm:presLayoutVars>
          <dgm:bulletEnabled val="1"/>
        </dgm:presLayoutVars>
      </dgm:prSet>
      <dgm:spPr/>
      <dgm:t>
        <a:bodyPr/>
        <a:lstStyle/>
        <a:p>
          <a:endParaRPr lang="ru-RU"/>
        </a:p>
      </dgm:t>
    </dgm:pt>
    <dgm:pt modelId="{CC84CC60-C553-4B1C-BAF8-6451A299114D}" type="pres">
      <dgm:prSet presAssocID="{C955170B-9A23-4810-9A45-78B183E8CA3D}" presName="comp6" presStyleCnt="0"/>
      <dgm:spPr/>
    </dgm:pt>
    <dgm:pt modelId="{A15DB057-2083-4622-9606-0CBB6D462033}" type="pres">
      <dgm:prSet presAssocID="{C955170B-9A23-4810-9A45-78B183E8CA3D}" presName="circle6" presStyleLbl="node1" presStyleIdx="5" presStyleCnt="6" custScaleX="177267" custScaleY="73521" custLinFactNeighborX="3761" custLinFactNeighborY="10901"/>
      <dgm:spPr/>
      <dgm:t>
        <a:bodyPr/>
        <a:lstStyle/>
        <a:p>
          <a:endParaRPr lang="ru-RU"/>
        </a:p>
      </dgm:t>
    </dgm:pt>
    <dgm:pt modelId="{F562B3C5-A3BB-457F-95A2-21EBC25B7247}" type="pres">
      <dgm:prSet presAssocID="{C955170B-9A23-4810-9A45-78B183E8CA3D}" presName="c6text" presStyleLbl="node1" presStyleIdx="5" presStyleCnt="6">
        <dgm:presLayoutVars>
          <dgm:bulletEnabled val="1"/>
        </dgm:presLayoutVars>
      </dgm:prSet>
      <dgm:spPr/>
      <dgm:t>
        <a:bodyPr/>
        <a:lstStyle/>
        <a:p>
          <a:endParaRPr lang="ru-RU"/>
        </a:p>
      </dgm:t>
    </dgm:pt>
  </dgm:ptLst>
  <dgm:cxnLst>
    <dgm:cxn modelId="{999EC44F-54E0-4515-852D-992ED99EFAC9}" type="presOf" srcId="{A87BFA28-76B1-4A15-A62B-FBF7EBA9057E}" destId="{E43A0E93-661A-434D-846D-1E9BF27A3EDB}" srcOrd="0" destOrd="0" presId="urn:microsoft.com/office/officeart/2005/8/layout/venn2"/>
    <dgm:cxn modelId="{9EEC87F9-64F1-44FA-AA15-06E10E699D92}" type="presOf" srcId="{96E7C28F-824C-497A-8EFD-B2254493988F}" destId="{F562B3C5-A3BB-457F-95A2-21EBC25B7247}" srcOrd="1" destOrd="0" presId="urn:microsoft.com/office/officeart/2005/8/layout/venn2"/>
    <dgm:cxn modelId="{0C8AC739-997B-426E-8348-6463F8E13080}" srcId="{C955170B-9A23-4810-9A45-78B183E8CA3D}" destId="{96E7C28F-824C-497A-8EFD-B2254493988F}" srcOrd="5" destOrd="0" parTransId="{8E0865DF-86AC-4A31-8489-6BE5EA62353C}" sibTransId="{C0F25405-BB5E-41E7-B88D-0942F742762C}"/>
    <dgm:cxn modelId="{CE42BBEE-F43F-40C7-B016-9ADBCC522E43}" type="presOf" srcId="{C955170B-9A23-4810-9A45-78B183E8CA3D}" destId="{5B984D17-FFDC-4A68-92AD-B6909EBAB898}" srcOrd="0" destOrd="0" presId="urn:microsoft.com/office/officeart/2005/8/layout/venn2"/>
    <dgm:cxn modelId="{2F4B940B-DAD8-4B0E-897D-DEBC56A01937}" type="presOf" srcId="{A87BFA28-76B1-4A15-A62B-FBF7EBA9057E}" destId="{2DAB8D6B-5A46-48FD-A8A8-DEB7E44B72A3}" srcOrd="1" destOrd="0" presId="urn:microsoft.com/office/officeart/2005/8/layout/venn2"/>
    <dgm:cxn modelId="{4E3A3296-D04F-4F50-A85B-B59003C6AC40}" srcId="{C955170B-9A23-4810-9A45-78B183E8CA3D}" destId="{6C7DB0B7-6791-4BF9-816E-83038A19DC25}" srcOrd="2" destOrd="0" parTransId="{61DEB3CC-53A7-4FEE-B989-094F55B48C4B}" sibTransId="{4E6C8F0B-2A59-4269-B331-640444668A2B}"/>
    <dgm:cxn modelId="{FC5747B4-8B5D-461E-B8C8-6A12AB99FB24}" type="presOf" srcId="{52599D83-5ECD-4228-8289-C88A2D2DD0B7}" destId="{DD5E6BE9-9854-4B54-B45E-BFEA31D1B548}" srcOrd="1" destOrd="0" presId="urn:microsoft.com/office/officeart/2005/8/layout/venn2"/>
    <dgm:cxn modelId="{2AE1D2F0-68C3-4E29-AE75-6380BE5E7355}" srcId="{C955170B-9A23-4810-9A45-78B183E8CA3D}" destId="{C46FE77C-B681-408F-8597-DE5AD50552A4}" srcOrd="3" destOrd="0" parTransId="{A002504A-2B45-409D-84E4-7A8A62A7811C}" sibTransId="{76E78B22-395D-4979-8DEA-40651D2EC77F}"/>
    <dgm:cxn modelId="{E2190F76-D673-4CBF-A938-22A77C7861E6}" srcId="{C955170B-9A23-4810-9A45-78B183E8CA3D}" destId="{DA35573D-853F-4B90-84A1-E2E909B43A8D}" srcOrd="1" destOrd="0" parTransId="{8E892DD7-C8FC-4B47-902C-1751734AD3BF}" sibTransId="{F93248CF-BDFF-446F-AA58-180FB643D212}"/>
    <dgm:cxn modelId="{068AC9C0-8969-4085-B395-125ABF8F4E28}" type="presOf" srcId="{52599D83-5ECD-4228-8289-C88A2D2DD0B7}" destId="{80D2DA73-3301-4D0F-807D-96131840B5A4}" srcOrd="0" destOrd="0" presId="urn:microsoft.com/office/officeart/2005/8/layout/venn2"/>
    <dgm:cxn modelId="{22067ACD-C8DE-496D-9308-81C0F7FDB143}" type="presOf" srcId="{C46FE77C-B681-408F-8597-DE5AD50552A4}" destId="{2FCBA0AD-5F28-41C7-86D8-DFE87244C055}" srcOrd="0" destOrd="0" presId="urn:microsoft.com/office/officeart/2005/8/layout/venn2"/>
    <dgm:cxn modelId="{6205BD21-9807-4ABF-9350-0CA2DE367097}" type="presOf" srcId="{C46FE77C-B681-408F-8597-DE5AD50552A4}" destId="{AEBACD25-30FF-4E23-B8FA-2ED82E7E349A}" srcOrd="1" destOrd="0" presId="urn:microsoft.com/office/officeart/2005/8/layout/venn2"/>
    <dgm:cxn modelId="{679ABD2A-4F88-4D5F-BE56-BEE10F38E50C}" type="presOf" srcId="{6C7DB0B7-6791-4BF9-816E-83038A19DC25}" destId="{60978795-5C2A-4E9A-9BA6-6C89FDCE3091}" srcOrd="1" destOrd="0" presId="urn:microsoft.com/office/officeart/2005/8/layout/venn2"/>
    <dgm:cxn modelId="{CC59F5EE-30E1-418B-B76C-37BDA7D23853}" type="presOf" srcId="{6C7DB0B7-6791-4BF9-816E-83038A19DC25}" destId="{2045C7D8-4910-4AA7-9407-F54414C95BB3}" srcOrd="0" destOrd="0" presId="urn:microsoft.com/office/officeart/2005/8/layout/venn2"/>
    <dgm:cxn modelId="{CF99EDA5-EDDF-43B4-AEC5-1B41085EF42A}" srcId="{C955170B-9A23-4810-9A45-78B183E8CA3D}" destId="{52599D83-5ECD-4228-8289-C88A2D2DD0B7}" srcOrd="0" destOrd="0" parTransId="{3F2AD098-BF2B-4A46-8AB3-8B9735293B9A}" sibTransId="{EA985BFA-ED70-48F7-B8ED-EFAB5E456892}"/>
    <dgm:cxn modelId="{671BC86C-DAF7-499C-BB90-12933E5B4AB0}" srcId="{C955170B-9A23-4810-9A45-78B183E8CA3D}" destId="{A87BFA28-76B1-4A15-A62B-FBF7EBA9057E}" srcOrd="4" destOrd="0" parTransId="{552EE40A-6337-435E-AB1D-41DC7455F56C}" sibTransId="{4AED7173-2D93-4629-B757-700DA2AE69FA}"/>
    <dgm:cxn modelId="{6D2B1BEB-EC82-43BA-8C19-EFE64A965E55}" type="presOf" srcId="{DA35573D-853F-4B90-84A1-E2E909B43A8D}" destId="{E1A0B618-DEC6-49F1-BC69-FE0EC2977DBD}" srcOrd="0" destOrd="0" presId="urn:microsoft.com/office/officeart/2005/8/layout/venn2"/>
    <dgm:cxn modelId="{789B3DB0-A8C7-476C-A28F-B420EF6A1C5B}" type="presOf" srcId="{96E7C28F-824C-497A-8EFD-B2254493988F}" destId="{A15DB057-2083-4622-9606-0CBB6D462033}" srcOrd="0" destOrd="0" presId="urn:microsoft.com/office/officeart/2005/8/layout/venn2"/>
    <dgm:cxn modelId="{E89AE6F2-11B6-48A5-B703-6C42A5B37B7C}" type="presOf" srcId="{DA35573D-853F-4B90-84A1-E2E909B43A8D}" destId="{C301215C-1F74-472A-9EBA-D01F92E1C9BB}" srcOrd="1" destOrd="0" presId="urn:microsoft.com/office/officeart/2005/8/layout/venn2"/>
    <dgm:cxn modelId="{AC2FAC59-FFB1-4343-A03D-7231EC28E2A6}" type="presParOf" srcId="{5B984D17-FFDC-4A68-92AD-B6909EBAB898}" destId="{4BBB1282-172F-46D1-8408-8681A5FDD429}" srcOrd="0" destOrd="0" presId="urn:microsoft.com/office/officeart/2005/8/layout/venn2"/>
    <dgm:cxn modelId="{8204A692-B175-43C5-B655-5575F5D5CA7E}" type="presParOf" srcId="{4BBB1282-172F-46D1-8408-8681A5FDD429}" destId="{80D2DA73-3301-4D0F-807D-96131840B5A4}" srcOrd="0" destOrd="0" presId="urn:microsoft.com/office/officeart/2005/8/layout/venn2"/>
    <dgm:cxn modelId="{DDFE4711-E625-484D-81EE-33A1BCF25B27}" type="presParOf" srcId="{4BBB1282-172F-46D1-8408-8681A5FDD429}" destId="{DD5E6BE9-9854-4B54-B45E-BFEA31D1B548}" srcOrd="1" destOrd="0" presId="urn:microsoft.com/office/officeart/2005/8/layout/venn2"/>
    <dgm:cxn modelId="{8DCD2A6E-FF54-488B-9CBA-DD5301000E87}" type="presParOf" srcId="{5B984D17-FFDC-4A68-92AD-B6909EBAB898}" destId="{09E3E54D-01D3-416A-A5F0-5797D53CA28D}" srcOrd="1" destOrd="0" presId="urn:microsoft.com/office/officeart/2005/8/layout/venn2"/>
    <dgm:cxn modelId="{4CA3014A-B506-4098-9232-EF73B4154818}" type="presParOf" srcId="{09E3E54D-01D3-416A-A5F0-5797D53CA28D}" destId="{E1A0B618-DEC6-49F1-BC69-FE0EC2977DBD}" srcOrd="0" destOrd="0" presId="urn:microsoft.com/office/officeart/2005/8/layout/venn2"/>
    <dgm:cxn modelId="{B3778B65-9763-42D3-9BD4-FAD600A2C27D}" type="presParOf" srcId="{09E3E54D-01D3-416A-A5F0-5797D53CA28D}" destId="{C301215C-1F74-472A-9EBA-D01F92E1C9BB}" srcOrd="1" destOrd="0" presId="urn:microsoft.com/office/officeart/2005/8/layout/venn2"/>
    <dgm:cxn modelId="{14BEC786-DAB3-4782-B63A-3C0ADDF068B0}" type="presParOf" srcId="{5B984D17-FFDC-4A68-92AD-B6909EBAB898}" destId="{2E624DC1-5740-4F3F-80E0-AFF292D695BF}" srcOrd="2" destOrd="0" presId="urn:microsoft.com/office/officeart/2005/8/layout/venn2"/>
    <dgm:cxn modelId="{0A311A38-7331-4237-9749-8BBE0C41924E}" type="presParOf" srcId="{2E624DC1-5740-4F3F-80E0-AFF292D695BF}" destId="{2045C7D8-4910-4AA7-9407-F54414C95BB3}" srcOrd="0" destOrd="0" presId="urn:microsoft.com/office/officeart/2005/8/layout/venn2"/>
    <dgm:cxn modelId="{11CFC486-B6C5-4381-B39E-FB6F808EA924}" type="presParOf" srcId="{2E624DC1-5740-4F3F-80E0-AFF292D695BF}" destId="{60978795-5C2A-4E9A-9BA6-6C89FDCE3091}" srcOrd="1" destOrd="0" presId="urn:microsoft.com/office/officeart/2005/8/layout/venn2"/>
    <dgm:cxn modelId="{1232CC3F-688C-445A-ABC7-0F1A339723BE}" type="presParOf" srcId="{5B984D17-FFDC-4A68-92AD-B6909EBAB898}" destId="{D71D1507-232E-458E-ADFB-CE8DA38BAAFE}" srcOrd="3" destOrd="0" presId="urn:microsoft.com/office/officeart/2005/8/layout/venn2"/>
    <dgm:cxn modelId="{6F8DE66F-E34B-46C5-9A6F-4F66640FAE8A}" type="presParOf" srcId="{D71D1507-232E-458E-ADFB-CE8DA38BAAFE}" destId="{2FCBA0AD-5F28-41C7-86D8-DFE87244C055}" srcOrd="0" destOrd="0" presId="urn:microsoft.com/office/officeart/2005/8/layout/venn2"/>
    <dgm:cxn modelId="{20F79477-6A5F-4332-B136-2126E61D4235}" type="presParOf" srcId="{D71D1507-232E-458E-ADFB-CE8DA38BAAFE}" destId="{AEBACD25-30FF-4E23-B8FA-2ED82E7E349A}" srcOrd="1" destOrd="0" presId="urn:microsoft.com/office/officeart/2005/8/layout/venn2"/>
    <dgm:cxn modelId="{92A786EE-3AB2-4BD2-8904-84163503888D}" type="presParOf" srcId="{5B984D17-FFDC-4A68-92AD-B6909EBAB898}" destId="{16A4BB69-8C72-46D9-A873-BB9BE4336001}" srcOrd="4" destOrd="0" presId="urn:microsoft.com/office/officeart/2005/8/layout/venn2"/>
    <dgm:cxn modelId="{AE9ABFBA-687B-404D-ACAC-4DF0A212F687}" type="presParOf" srcId="{16A4BB69-8C72-46D9-A873-BB9BE4336001}" destId="{E43A0E93-661A-434D-846D-1E9BF27A3EDB}" srcOrd="0" destOrd="0" presId="urn:microsoft.com/office/officeart/2005/8/layout/venn2"/>
    <dgm:cxn modelId="{00B8E5B9-1833-4CA6-96E6-0D91FD1E3985}" type="presParOf" srcId="{16A4BB69-8C72-46D9-A873-BB9BE4336001}" destId="{2DAB8D6B-5A46-48FD-A8A8-DEB7E44B72A3}" srcOrd="1" destOrd="0" presId="urn:microsoft.com/office/officeart/2005/8/layout/venn2"/>
    <dgm:cxn modelId="{78CDB169-F21A-49A7-9216-56119BDA89E1}" type="presParOf" srcId="{5B984D17-FFDC-4A68-92AD-B6909EBAB898}" destId="{CC84CC60-C553-4B1C-BAF8-6451A299114D}" srcOrd="5" destOrd="0" presId="urn:microsoft.com/office/officeart/2005/8/layout/venn2"/>
    <dgm:cxn modelId="{86660BEC-13A2-4771-A170-32A52B42AE55}" type="presParOf" srcId="{CC84CC60-C553-4B1C-BAF8-6451A299114D}" destId="{A15DB057-2083-4622-9606-0CBB6D462033}" srcOrd="0" destOrd="0" presId="urn:microsoft.com/office/officeart/2005/8/layout/venn2"/>
    <dgm:cxn modelId="{F8EC3E59-EEE7-4B46-88C9-60A3E78249B2}" type="presParOf" srcId="{CC84CC60-C553-4B1C-BAF8-6451A299114D}" destId="{F562B3C5-A3BB-457F-95A2-21EBC25B7247}" srcOrd="1" destOrd="0" presId="urn:microsoft.com/office/officeart/2005/8/layout/ven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94CEE39-AEF3-4B2C-8451-7FDECBD5404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3120E764-4F28-42B1-8F59-EB34D9B6D1C7}">
      <dgm:prSet phldrT="[Текст]" custT="1"/>
      <dgm:spPr>
        <a:xfrm>
          <a:off x="266699" y="21599"/>
          <a:ext cx="4632963" cy="383760"/>
        </a:xfrm>
      </dgm:spPr>
      <dgm:t>
        <a:bodyPr/>
        <a:lstStyle/>
        <a:p>
          <a:r>
            <a:rPr lang="ru-RU" sz="1200">
              <a:latin typeface="Times New Roman" pitchFamily="18" charset="0"/>
              <a:ea typeface="+mn-ea"/>
              <a:cs typeface="Times New Roman" pitchFamily="18" charset="0"/>
            </a:rPr>
            <a:t>заманауи қоғамның динамикалық сұраныстарына сәйкес болуы;</a:t>
          </a:r>
        </a:p>
      </dgm:t>
    </dgm:pt>
    <dgm:pt modelId="{E584B3E4-BFF7-40B6-AF2C-7EF38348783E}" type="sibTrans" cxnId="{F8F67527-FA5F-4414-92D1-FB8380A3ADB2}">
      <dgm:prSet/>
      <dgm:spPr/>
      <dgm:t>
        <a:bodyPr/>
        <a:lstStyle/>
        <a:p>
          <a:endParaRPr lang="ru-RU">
            <a:solidFill>
              <a:schemeClr val="tx1"/>
            </a:solidFill>
          </a:endParaRPr>
        </a:p>
      </dgm:t>
    </dgm:pt>
    <dgm:pt modelId="{305CF569-FFCA-4239-B77A-FB4AE1EE8A60}" type="parTrans" cxnId="{F8F67527-FA5F-4414-92D1-FB8380A3ADB2}">
      <dgm:prSet/>
      <dgm:spPr/>
      <dgm:t>
        <a:bodyPr/>
        <a:lstStyle/>
        <a:p>
          <a:endParaRPr lang="ru-RU">
            <a:solidFill>
              <a:schemeClr val="tx1"/>
            </a:solidFill>
          </a:endParaRPr>
        </a:p>
      </dgm:t>
    </dgm:pt>
    <dgm:pt modelId="{233E5691-A53A-44DA-8150-8B5FBBFAE927}">
      <dgm:prSet phldrT="[Текст]" custT="1"/>
      <dgm:spPr>
        <a:xfrm>
          <a:off x="274320" y="1200959"/>
          <a:ext cx="4648171" cy="383760"/>
        </a:xfrm>
      </dgm:spPr>
      <dgm:t>
        <a:bodyPr/>
        <a:lstStyle/>
        <a:p>
          <a:r>
            <a:rPr lang="ru-RU" sz="1200">
              <a:latin typeface="Times New Roman" pitchFamily="18" charset="0"/>
              <a:ea typeface="+mn-ea"/>
              <a:cs typeface="Times New Roman" pitchFamily="18" charset="0"/>
            </a:rPr>
            <a:t>оқу пәндері </a:t>
          </a:r>
          <a:r>
            <a:rPr lang="ru-RU" sz="1200" b="0">
              <a:latin typeface="Times New Roman" pitchFamily="18" charset="0"/>
              <a:ea typeface="+mn-ea"/>
              <a:cs typeface="Times New Roman" pitchFamily="18" charset="0"/>
            </a:rPr>
            <a:t>мазмұнының ықпалдасуын </a:t>
          </a:r>
          <a:r>
            <a:rPr lang="ru-RU" sz="1200">
              <a:latin typeface="Times New Roman" pitchFamily="18" charset="0"/>
              <a:ea typeface="+mn-ea"/>
              <a:cs typeface="Times New Roman" pitchFamily="18" charset="0"/>
            </a:rPr>
            <a:t>күшейте түсудің орындылығы;</a:t>
          </a:r>
        </a:p>
      </dgm:t>
    </dgm:pt>
    <dgm:pt modelId="{28C1ABC1-80FD-4572-8A81-D689C37FB32A}" type="sibTrans" cxnId="{29B97DC3-B286-4F14-9E47-BBFCB06524F4}">
      <dgm:prSet/>
      <dgm:spPr/>
      <dgm:t>
        <a:bodyPr/>
        <a:lstStyle/>
        <a:p>
          <a:endParaRPr lang="ru-RU">
            <a:solidFill>
              <a:schemeClr val="tx1"/>
            </a:solidFill>
          </a:endParaRPr>
        </a:p>
      </dgm:t>
    </dgm:pt>
    <dgm:pt modelId="{13872A12-554B-46A5-8C21-9E6F1CEBE9C2}" type="parTrans" cxnId="{29B97DC3-B286-4F14-9E47-BBFCB06524F4}">
      <dgm:prSet/>
      <dgm:spPr/>
      <dgm:t>
        <a:bodyPr/>
        <a:lstStyle/>
        <a:p>
          <a:endParaRPr lang="ru-RU">
            <a:solidFill>
              <a:schemeClr val="tx1"/>
            </a:solidFill>
          </a:endParaRPr>
        </a:p>
      </dgm:t>
    </dgm:pt>
    <dgm:pt modelId="{70D61A4A-7686-4411-83D5-388F1C035310}">
      <dgm:prSet phldrT="[Текст]" custT="1"/>
      <dgm:spPr>
        <a:xfrm>
          <a:off x="274320" y="611279"/>
          <a:ext cx="4596900" cy="383760"/>
        </a:xfrm>
      </dgm:spPr>
      <dgm:t>
        <a:bodyPr/>
        <a:lstStyle/>
        <a:p>
          <a:r>
            <a:rPr lang="ru-RU" sz="1200">
              <a:latin typeface="Times New Roman" pitchFamily="18" charset="0"/>
              <a:ea typeface="+mn-ea"/>
              <a:cs typeface="Times New Roman" pitchFamily="18" charset="0"/>
            </a:rPr>
            <a:t>сын тұрғысынан, шығармашыл және позитивті ойлауды дамыту қажеттілігі;</a:t>
          </a:r>
        </a:p>
      </dgm:t>
    </dgm:pt>
    <dgm:pt modelId="{EA6815EB-A750-4417-B707-1B42BCE0621D}" type="sibTrans" cxnId="{05A6713E-D8B5-4495-B257-BFD2D0CFC1DA}">
      <dgm:prSet/>
      <dgm:spPr/>
      <dgm:t>
        <a:bodyPr/>
        <a:lstStyle/>
        <a:p>
          <a:endParaRPr lang="ru-RU">
            <a:solidFill>
              <a:schemeClr val="tx1"/>
            </a:solidFill>
          </a:endParaRPr>
        </a:p>
      </dgm:t>
    </dgm:pt>
    <dgm:pt modelId="{863D8D66-0956-4693-8CAC-E8B8167360C2}" type="parTrans" cxnId="{05A6713E-D8B5-4495-B257-BFD2D0CFC1DA}">
      <dgm:prSet/>
      <dgm:spPr/>
      <dgm:t>
        <a:bodyPr/>
        <a:lstStyle/>
        <a:p>
          <a:endParaRPr lang="ru-RU">
            <a:solidFill>
              <a:schemeClr val="tx1"/>
            </a:solidFill>
          </a:endParaRPr>
        </a:p>
      </dgm:t>
    </dgm:pt>
    <dgm:pt modelId="{F2F57976-3EB2-4F40-9709-DF0DFAC459AA}">
      <dgm:prSet custT="1"/>
      <dgm:spPr>
        <a:xfrm>
          <a:off x="274320" y="1790639"/>
          <a:ext cx="4632963" cy="383760"/>
        </a:xfrm>
      </dgm:spPr>
      <dgm:t>
        <a:bodyPr/>
        <a:lstStyle/>
        <a:p>
          <a:r>
            <a:rPr lang="ru-RU" sz="1200">
              <a:latin typeface="Times New Roman" pitchFamily="18" charset="0"/>
              <a:ea typeface="+mn-ea"/>
              <a:cs typeface="Times New Roman" pitchFamily="18" charset="0"/>
            </a:rPr>
            <a:t>оқытудың, тәрбие мен дамытудың біртұтастығын қамтамасыз ету;</a:t>
          </a:r>
        </a:p>
      </dgm:t>
    </dgm:pt>
    <dgm:pt modelId="{A422C6D3-AB40-4BD4-A46A-D64DD4F25DD9}" type="parTrans" cxnId="{0E796414-E521-4018-98B4-8D846644CB45}">
      <dgm:prSet/>
      <dgm:spPr/>
      <dgm:t>
        <a:bodyPr/>
        <a:lstStyle/>
        <a:p>
          <a:endParaRPr lang="ru-RU">
            <a:solidFill>
              <a:schemeClr val="tx1"/>
            </a:solidFill>
          </a:endParaRPr>
        </a:p>
      </dgm:t>
    </dgm:pt>
    <dgm:pt modelId="{AAE4F896-617A-4CBC-8173-AC64056B463A}" type="sibTrans" cxnId="{0E796414-E521-4018-98B4-8D846644CB45}">
      <dgm:prSet/>
      <dgm:spPr/>
      <dgm:t>
        <a:bodyPr/>
        <a:lstStyle/>
        <a:p>
          <a:endParaRPr lang="ru-RU">
            <a:solidFill>
              <a:schemeClr val="tx1"/>
            </a:solidFill>
          </a:endParaRPr>
        </a:p>
      </dgm:t>
    </dgm:pt>
    <dgm:pt modelId="{EBFB19AC-F893-4B76-8FEB-1B323862D557}" type="pres">
      <dgm:prSet presAssocID="{194CEE39-AEF3-4B2C-8451-7FDECBD54049}" presName="linear" presStyleCnt="0">
        <dgm:presLayoutVars>
          <dgm:dir/>
          <dgm:animLvl val="lvl"/>
          <dgm:resizeHandles val="exact"/>
        </dgm:presLayoutVars>
      </dgm:prSet>
      <dgm:spPr/>
      <dgm:t>
        <a:bodyPr/>
        <a:lstStyle/>
        <a:p>
          <a:endParaRPr lang="ru-RU"/>
        </a:p>
      </dgm:t>
    </dgm:pt>
    <dgm:pt modelId="{80A1BD1E-70DC-48BF-BA6E-5E079F432C81}" type="pres">
      <dgm:prSet presAssocID="{3120E764-4F28-42B1-8F59-EB34D9B6D1C7}" presName="parentLin" presStyleCnt="0"/>
      <dgm:spPr/>
    </dgm:pt>
    <dgm:pt modelId="{A7B77FD6-AFB0-44D3-9234-3116EE85550B}" type="pres">
      <dgm:prSet presAssocID="{3120E764-4F28-42B1-8F59-EB34D9B6D1C7}" presName="parentLeftMargin" presStyleLbl="node1" presStyleIdx="0" presStyleCnt="4"/>
      <dgm:spPr>
        <a:prstGeom prst="roundRect">
          <a:avLst/>
        </a:prstGeom>
      </dgm:spPr>
      <dgm:t>
        <a:bodyPr/>
        <a:lstStyle/>
        <a:p>
          <a:endParaRPr lang="ru-RU"/>
        </a:p>
      </dgm:t>
    </dgm:pt>
    <dgm:pt modelId="{CD3E4CFB-DE73-42A9-9CF7-92AD394C2286}" type="pres">
      <dgm:prSet presAssocID="{3120E764-4F28-42B1-8F59-EB34D9B6D1C7}" presName="parentText" presStyleLbl="node1" presStyleIdx="0" presStyleCnt="4" custScaleX="120635" custLinFactNeighborX="-2778">
        <dgm:presLayoutVars>
          <dgm:chMax val="0"/>
          <dgm:bulletEnabled val="1"/>
        </dgm:presLayoutVars>
      </dgm:prSet>
      <dgm:spPr/>
      <dgm:t>
        <a:bodyPr/>
        <a:lstStyle/>
        <a:p>
          <a:endParaRPr lang="ru-RU"/>
        </a:p>
      </dgm:t>
    </dgm:pt>
    <dgm:pt modelId="{CB547B33-9DEF-407B-96AA-4E40BDF7FDE6}" type="pres">
      <dgm:prSet presAssocID="{3120E764-4F28-42B1-8F59-EB34D9B6D1C7}" presName="negativeSpace" presStyleCnt="0"/>
      <dgm:spPr/>
    </dgm:pt>
    <dgm:pt modelId="{4807FAF1-01AD-49F2-A86A-BE97570B1422}" type="pres">
      <dgm:prSet presAssocID="{3120E764-4F28-42B1-8F59-EB34D9B6D1C7}" presName="childText" presStyleLbl="conFgAcc1" presStyleIdx="0" presStyleCnt="4">
        <dgm:presLayoutVars>
          <dgm:bulletEnabled val="1"/>
        </dgm:presLayoutVars>
      </dgm:prSet>
      <dgm:spPr>
        <a:xfrm>
          <a:off x="0" y="213479"/>
          <a:ext cx="5486400" cy="327600"/>
        </a:xfrm>
        <a:prstGeom prst="rect">
          <a:avLst/>
        </a:prstGeom>
      </dgm:spPr>
    </dgm:pt>
    <dgm:pt modelId="{E3D0473A-CBF9-4AB5-B0F1-4A22377417E5}" type="pres">
      <dgm:prSet presAssocID="{E584B3E4-BFF7-40B6-AF2C-7EF38348783E}" presName="spaceBetweenRectangles" presStyleCnt="0"/>
      <dgm:spPr/>
    </dgm:pt>
    <dgm:pt modelId="{8181B9FB-5830-42A2-A164-6E18E506C31B}" type="pres">
      <dgm:prSet presAssocID="{70D61A4A-7686-4411-83D5-388F1C035310}" presName="parentLin" presStyleCnt="0"/>
      <dgm:spPr/>
    </dgm:pt>
    <dgm:pt modelId="{87556423-06C8-4968-8F0A-991CB24EFAFF}" type="pres">
      <dgm:prSet presAssocID="{70D61A4A-7686-4411-83D5-388F1C035310}" presName="parentLeftMargin" presStyleLbl="node1" presStyleIdx="0" presStyleCnt="4"/>
      <dgm:spPr>
        <a:prstGeom prst="roundRect">
          <a:avLst/>
        </a:prstGeom>
      </dgm:spPr>
      <dgm:t>
        <a:bodyPr/>
        <a:lstStyle/>
        <a:p>
          <a:endParaRPr lang="ru-RU"/>
        </a:p>
      </dgm:t>
    </dgm:pt>
    <dgm:pt modelId="{4703FD2F-4E31-46FA-B1C0-22A2E2ACA244}" type="pres">
      <dgm:prSet presAssocID="{70D61A4A-7686-4411-83D5-388F1C035310}" presName="parentText" presStyleLbl="node1" presStyleIdx="1" presStyleCnt="4" custScaleX="119696">
        <dgm:presLayoutVars>
          <dgm:chMax val="0"/>
          <dgm:bulletEnabled val="1"/>
        </dgm:presLayoutVars>
      </dgm:prSet>
      <dgm:spPr/>
      <dgm:t>
        <a:bodyPr/>
        <a:lstStyle/>
        <a:p>
          <a:endParaRPr lang="ru-RU"/>
        </a:p>
      </dgm:t>
    </dgm:pt>
    <dgm:pt modelId="{BE4EC284-5656-47C6-A829-5FE9656DD569}" type="pres">
      <dgm:prSet presAssocID="{70D61A4A-7686-4411-83D5-388F1C035310}" presName="negativeSpace" presStyleCnt="0"/>
      <dgm:spPr/>
    </dgm:pt>
    <dgm:pt modelId="{1E64E3EC-2E79-4986-92C4-8C781658E46D}" type="pres">
      <dgm:prSet presAssocID="{70D61A4A-7686-4411-83D5-388F1C035310}" presName="childText" presStyleLbl="conFgAcc1" presStyleIdx="1" presStyleCnt="4">
        <dgm:presLayoutVars>
          <dgm:bulletEnabled val="1"/>
        </dgm:presLayoutVars>
      </dgm:prSet>
      <dgm:spPr>
        <a:xfrm>
          <a:off x="0" y="803159"/>
          <a:ext cx="5486400" cy="327600"/>
        </a:xfrm>
        <a:prstGeom prst="rect">
          <a:avLst/>
        </a:prstGeom>
      </dgm:spPr>
    </dgm:pt>
    <dgm:pt modelId="{C5D34622-5674-4306-A5B6-36177B683B0F}" type="pres">
      <dgm:prSet presAssocID="{EA6815EB-A750-4417-B707-1B42BCE0621D}" presName="spaceBetweenRectangles" presStyleCnt="0"/>
      <dgm:spPr/>
    </dgm:pt>
    <dgm:pt modelId="{FC5A52CC-A2A2-49D3-B22E-6C4526AB6122}" type="pres">
      <dgm:prSet presAssocID="{233E5691-A53A-44DA-8150-8B5FBBFAE927}" presName="parentLin" presStyleCnt="0"/>
      <dgm:spPr/>
    </dgm:pt>
    <dgm:pt modelId="{3A730399-204B-4D02-943A-28E4578E4558}" type="pres">
      <dgm:prSet presAssocID="{233E5691-A53A-44DA-8150-8B5FBBFAE927}" presName="parentLeftMargin" presStyleLbl="node1" presStyleIdx="1" presStyleCnt="4"/>
      <dgm:spPr>
        <a:prstGeom prst="roundRect">
          <a:avLst/>
        </a:prstGeom>
      </dgm:spPr>
      <dgm:t>
        <a:bodyPr/>
        <a:lstStyle/>
        <a:p>
          <a:endParaRPr lang="ru-RU"/>
        </a:p>
      </dgm:t>
    </dgm:pt>
    <dgm:pt modelId="{4CA2070B-D19B-4E79-888F-9D1CBE51CEF2}" type="pres">
      <dgm:prSet presAssocID="{233E5691-A53A-44DA-8150-8B5FBBFAE927}" presName="parentText" presStyleLbl="node1" presStyleIdx="2" presStyleCnt="4" custScaleX="121031">
        <dgm:presLayoutVars>
          <dgm:chMax val="0"/>
          <dgm:bulletEnabled val="1"/>
        </dgm:presLayoutVars>
      </dgm:prSet>
      <dgm:spPr/>
      <dgm:t>
        <a:bodyPr/>
        <a:lstStyle/>
        <a:p>
          <a:endParaRPr lang="ru-RU"/>
        </a:p>
      </dgm:t>
    </dgm:pt>
    <dgm:pt modelId="{477A8D32-40E3-4289-BAE4-AFC3320C55ED}" type="pres">
      <dgm:prSet presAssocID="{233E5691-A53A-44DA-8150-8B5FBBFAE927}" presName="negativeSpace" presStyleCnt="0"/>
      <dgm:spPr/>
    </dgm:pt>
    <dgm:pt modelId="{6FF7569E-4C4E-4FB6-B421-4B3D550637CD}" type="pres">
      <dgm:prSet presAssocID="{233E5691-A53A-44DA-8150-8B5FBBFAE927}" presName="childText" presStyleLbl="conFgAcc1" presStyleIdx="2" presStyleCnt="4">
        <dgm:presLayoutVars>
          <dgm:bulletEnabled val="1"/>
        </dgm:presLayoutVars>
      </dgm:prSet>
      <dgm:spPr>
        <a:xfrm>
          <a:off x="0" y="1392839"/>
          <a:ext cx="5486400" cy="327600"/>
        </a:xfrm>
        <a:prstGeom prst="rect">
          <a:avLst/>
        </a:prstGeom>
      </dgm:spPr>
    </dgm:pt>
    <dgm:pt modelId="{6CA7E9AC-B876-4FA8-9F1A-DC9C35A1D158}" type="pres">
      <dgm:prSet presAssocID="{28C1ABC1-80FD-4572-8A81-D689C37FB32A}" presName="spaceBetweenRectangles" presStyleCnt="0"/>
      <dgm:spPr/>
    </dgm:pt>
    <dgm:pt modelId="{CD317377-2A61-4129-A93F-E85A30A5833A}" type="pres">
      <dgm:prSet presAssocID="{F2F57976-3EB2-4F40-9709-DF0DFAC459AA}" presName="parentLin" presStyleCnt="0"/>
      <dgm:spPr/>
    </dgm:pt>
    <dgm:pt modelId="{5FBB1FBB-AD4C-432C-AC30-78B7AA87229E}" type="pres">
      <dgm:prSet presAssocID="{F2F57976-3EB2-4F40-9709-DF0DFAC459AA}" presName="parentLeftMargin" presStyleLbl="node1" presStyleIdx="2" presStyleCnt="4"/>
      <dgm:spPr>
        <a:prstGeom prst="roundRect">
          <a:avLst/>
        </a:prstGeom>
      </dgm:spPr>
      <dgm:t>
        <a:bodyPr/>
        <a:lstStyle/>
        <a:p>
          <a:endParaRPr lang="ru-RU"/>
        </a:p>
      </dgm:t>
    </dgm:pt>
    <dgm:pt modelId="{73336D09-152F-4F6B-B3FE-9DDD8B752C4D}" type="pres">
      <dgm:prSet presAssocID="{F2F57976-3EB2-4F40-9709-DF0DFAC459AA}" presName="parentText" presStyleLbl="node1" presStyleIdx="3" presStyleCnt="4" custScaleX="120635">
        <dgm:presLayoutVars>
          <dgm:chMax val="0"/>
          <dgm:bulletEnabled val="1"/>
        </dgm:presLayoutVars>
      </dgm:prSet>
      <dgm:spPr/>
      <dgm:t>
        <a:bodyPr/>
        <a:lstStyle/>
        <a:p>
          <a:endParaRPr lang="ru-RU"/>
        </a:p>
      </dgm:t>
    </dgm:pt>
    <dgm:pt modelId="{F4084C56-EA12-47DA-8817-F9B4BFA7A631}" type="pres">
      <dgm:prSet presAssocID="{F2F57976-3EB2-4F40-9709-DF0DFAC459AA}" presName="negativeSpace" presStyleCnt="0"/>
      <dgm:spPr/>
    </dgm:pt>
    <dgm:pt modelId="{69BCD127-49F5-4CC1-9A8D-544A79277EEF}" type="pres">
      <dgm:prSet presAssocID="{F2F57976-3EB2-4F40-9709-DF0DFAC459AA}" presName="childText" presStyleLbl="conFgAcc1" presStyleIdx="3" presStyleCnt="4">
        <dgm:presLayoutVars>
          <dgm:bulletEnabled val="1"/>
        </dgm:presLayoutVars>
      </dgm:prSet>
      <dgm:spPr>
        <a:xfrm>
          <a:off x="0" y="1982520"/>
          <a:ext cx="5486400" cy="327600"/>
        </a:xfrm>
        <a:prstGeom prst="rect">
          <a:avLst/>
        </a:prstGeom>
      </dgm:spPr>
    </dgm:pt>
  </dgm:ptLst>
  <dgm:cxnLst>
    <dgm:cxn modelId="{062CC739-8E57-4AE6-AB5F-2B57CA9118CD}" type="presOf" srcId="{70D61A4A-7686-4411-83D5-388F1C035310}" destId="{87556423-06C8-4968-8F0A-991CB24EFAFF}" srcOrd="0" destOrd="0" presId="urn:microsoft.com/office/officeart/2005/8/layout/list1"/>
    <dgm:cxn modelId="{C0E750C2-BE42-4B9F-9126-4709E35FD6E2}" type="presOf" srcId="{F2F57976-3EB2-4F40-9709-DF0DFAC459AA}" destId="{5FBB1FBB-AD4C-432C-AC30-78B7AA87229E}" srcOrd="0" destOrd="0" presId="urn:microsoft.com/office/officeart/2005/8/layout/list1"/>
    <dgm:cxn modelId="{29B97DC3-B286-4F14-9E47-BBFCB06524F4}" srcId="{194CEE39-AEF3-4B2C-8451-7FDECBD54049}" destId="{233E5691-A53A-44DA-8150-8B5FBBFAE927}" srcOrd="2" destOrd="0" parTransId="{13872A12-554B-46A5-8C21-9E6F1CEBE9C2}" sibTransId="{28C1ABC1-80FD-4572-8A81-D689C37FB32A}"/>
    <dgm:cxn modelId="{152487A2-6EAC-4351-A4D4-8D449606918A}" type="presOf" srcId="{3120E764-4F28-42B1-8F59-EB34D9B6D1C7}" destId="{CD3E4CFB-DE73-42A9-9CF7-92AD394C2286}" srcOrd="1" destOrd="0" presId="urn:microsoft.com/office/officeart/2005/8/layout/list1"/>
    <dgm:cxn modelId="{A7E048E3-254A-4961-BE0F-0054A02DC48A}" type="presOf" srcId="{194CEE39-AEF3-4B2C-8451-7FDECBD54049}" destId="{EBFB19AC-F893-4B76-8FEB-1B323862D557}" srcOrd="0" destOrd="0" presId="urn:microsoft.com/office/officeart/2005/8/layout/list1"/>
    <dgm:cxn modelId="{E1AE0E28-B69E-4816-AFB4-64F736CF8612}" type="presOf" srcId="{233E5691-A53A-44DA-8150-8B5FBBFAE927}" destId="{3A730399-204B-4D02-943A-28E4578E4558}" srcOrd="0" destOrd="0" presId="urn:microsoft.com/office/officeart/2005/8/layout/list1"/>
    <dgm:cxn modelId="{A517A7E5-1077-425C-A7A4-122E984C02C7}" type="presOf" srcId="{70D61A4A-7686-4411-83D5-388F1C035310}" destId="{4703FD2F-4E31-46FA-B1C0-22A2E2ACA244}" srcOrd="1" destOrd="0" presId="urn:microsoft.com/office/officeart/2005/8/layout/list1"/>
    <dgm:cxn modelId="{F8F67527-FA5F-4414-92D1-FB8380A3ADB2}" srcId="{194CEE39-AEF3-4B2C-8451-7FDECBD54049}" destId="{3120E764-4F28-42B1-8F59-EB34D9B6D1C7}" srcOrd="0" destOrd="0" parTransId="{305CF569-FFCA-4239-B77A-FB4AE1EE8A60}" sibTransId="{E584B3E4-BFF7-40B6-AF2C-7EF38348783E}"/>
    <dgm:cxn modelId="{9B2E9660-EE9B-4283-8E17-76E0DE210876}" type="presOf" srcId="{233E5691-A53A-44DA-8150-8B5FBBFAE927}" destId="{4CA2070B-D19B-4E79-888F-9D1CBE51CEF2}" srcOrd="1" destOrd="0" presId="urn:microsoft.com/office/officeart/2005/8/layout/list1"/>
    <dgm:cxn modelId="{EB88F73D-AFE9-4ED4-95C3-D062B6BD2983}" type="presOf" srcId="{3120E764-4F28-42B1-8F59-EB34D9B6D1C7}" destId="{A7B77FD6-AFB0-44D3-9234-3116EE85550B}" srcOrd="0" destOrd="0" presId="urn:microsoft.com/office/officeart/2005/8/layout/list1"/>
    <dgm:cxn modelId="{0E796414-E521-4018-98B4-8D846644CB45}" srcId="{194CEE39-AEF3-4B2C-8451-7FDECBD54049}" destId="{F2F57976-3EB2-4F40-9709-DF0DFAC459AA}" srcOrd="3" destOrd="0" parTransId="{A422C6D3-AB40-4BD4-A46A-D64DD4F25DD9}" sibTransId="{AAE4F896-617A-4CBC-8173-AC64056B463A}"/>
    <dgm:cxn modelId="{05A6713E-D8B5-4495-B257-BFD2D0CFC1DA}" srcId="{194CEE39-AEF3-4B2C-8451-7FDECBD54049}" destId="{70D61A4A-7686-4411-83D5-388F1C035310}" srcOrd="1" destOrd="0" parTransId="{863D8D66-0956-4693-8CAC-E8B8167360C2}" sibTransId="{EA6815EB-A750-4417-B707-1B42BCE0621D}"/>
    <dgm:cxn modelId="{0C44E42B-639C-44B5-8B2E-260137F3C886}" type="presOf" srcId="{F2F57976-3EB2-4F40-9709-DF0DFAC459AA}" destId="{73336D09-152F-4F6B-B3FE-9DDD8B752C4D}" srcOrd="1" destOrd="0" presId="urn:microsoft.com/office/officeart/2005/8/layout/list1"/>
    <dgm:cxn modelId="{45DE79D0-7A29-4B6C-9521-BFF66962B7D5}" type="presParOf" srcId="{EBFB19AC-F893-4B76-8FEB-1B323862D557}" destId="{80A1BD1E-70DC-48BF-BA6E-5E079F432C81}" srcOrd="0" destOrd="0" presId="urn:microsoft.com/office/officeart/2005/8/layout/list1"/>
    <dgm:cxn modelId="{8E96960F-1B85-4DBF-B0CF-916392EB7549}" type="presParOf" srcId="{80A1BD1E-70DC-48BF-BA6E-5E079F432C81}" destId="{A7B77FD6-AFB0-44D3-9234-3116EE85550B}" srcOrd="0" destOrd="0" presId="urn:microsoft.com/office/officeart/2005/8/layout/list1"/>
    <dgm:cxn modelId="{AA876522-7C55-498E-BD76-711D9900E17C}" type="presParOf" srcId="{80A1BD1E-70DC-48BF-BA6E-5E079F432C81}" destId="{CD3E4CFB-DE73-42A9-9CF7-92AD394C2286}" srcOrd="1" destOrd="0" presId="urn:microsoft.com/office/officeart/2005/8/layout/list1"/>
    <dgm:cxn modelId="{ACAD247C-1CE8-44ED-9305-D4D84299B49F}" type="presParOf" srcId="{EBFB19AC-F893-4B76-8FEB-1B323862D557}" destId="{CB547B33-9DEF-407B-96AA-4E40BDF7FDE6}" srcOrd="1" destOrd="0" presId="urn:microsoft.com/office/officeart/2005/8/layout/list1"/>
    <dgm:cxn modelId="{6F215BAF-19F4-4C4B-B1BC-561A6CB40B40}" type="presParOf" srcId="{EBFB19AC-F893-4B76-8FEB-1B323862D557}" destId="{4807FAF1-01AD-49F2-A86A-BE97570B1422}" srcOrd="2" destOrd="0" presId="urn:microsoft.com/office/officeart/2005/8/layout/list1"/>
    <dgm:cxn modelId="{D7DFA886-476D-4575-B8DB-63C09CF3DC4E}" type="presParOf" srcId="{EBFB19AC-F893-4B76-8FEB-1B323862D557}" destId="{E3D0473A-CBF9-4AB5-B0F1-4A22377417E5}" srcOrd="3" destOrd="0" presId="urn:microsoft.com/office/officeart/2005/8/layout/list1"/>
    <dgm:cxn modelId="{08EDEFB2-91B0-41EC-8AA6-7F315C17470F}" type="presParOf" srcId="{EBFB19AC-F893-4B76-8FEB-1B323862D557}" destId="{8181B9FB-5830-42A2-A164-6E18E506C31B}" srcOrd="4" destOrd="0" presId="urn:microsoft.com/office/officeart/2005/8/layout/list1"/>
    <dgm:cxn modelId="{8B43AF6B-79D3-4097-92E2-33D295928788}" type="presParOf" srcId="{8181B9FB-5830-42A2-A164-6E18E506C31B}" destId="{87556423-06C8-4968-8F0A-991CB24EFAFF}" srcOrd="0" destOrd="0" presId="urn:microsoft.com/office/officeart/2005/8/layout/list1"/>
    <dgm:cxn modelId="{47FAEBDE-6827-4F77-8C0C-1A551EF5B516}" type="presParOf" srcId="{8181B9FB-5830-42A2-A164-6E18E506C31B}" destId="{4703FD2F-4E31-46FA-B1C0-22A2E2ACA244}" srcOrd="1" destOrd="0" presId="urn:microsoft.com/office/officeart/2005/8/layout/list1"/>
    <dgm:cxn modelId="{B4277B96-1A83-431D-8E95-3B9D590F0924}" type="presParOf" srcId="{EBFB19AC-F893-4B76-8FEB-1B323862D557}" destId="{BE4EC284-5656-47C6-A829-5FE9656DD569}" srcOrd="5" destOrd="0" presId="urn:microsoft.com/office/officeart/2005/8/layout/list1"/>
    <dgm:cxn modelId="{CB9E6831-B439-48DC-AE8A-DFCE5C918F41}" type="presParOf" srcId="{EBFB19AC-F893-4B76-8FEB-1B323862D557}" destId="{1E64E3EC-2E79-4986-92C4-8C781658E46D}" srcOrd="6" destOrd="0" presId="urn:microsoft.com/office/officeart/2005/8/layout/list1"/>
    <dgm:cxn modelId="{197A1856-3B77-4677-852D-8D5175AF660E}" type="presParOf" srcId="{EBFB19AC-F893-4B76-8FEB-1B323862D557}" destId="{C5D34622-5674-4306-A5B6-36177B683B0F}" srcOrd="7" destOrd="0" presId="urn:microsoft.com/office/officeart/2005/8/layout/list1"/>
    <dgm:cxn modelId="{84E8D957-7293-4309-BDEA-F42D359C8B47}" type="presParOf" srcId="{EBFB19AC-F893-4B76-8FEB-1B323862D557}" destId="{FC5A52CC-A2A2-49D3-B22E-6C4526AB6122}" srcOrd="8" destOrd="0" presId="urn:microsoft.com/office/officeart/2005/8/layout/list1"/>
    <dgm:cxn modelId="{03A79149-6C7C-42D2-9E9D-DD7FFC070C29}" type="presParOf" srcId="{FC5A52CC-A2A2-49D3-B22E-6C4526AB6122}" destId="{3A730399-204B-4D02-943A-28E4578E4558}" srcOrd="0" destOrd="0" presId="urn:microsoft.com/office/officeart/2005/8/layout/list1"/>
    <dgm:cxn modelId="{708E87CA-115D-44C3-8356-7F10E4714476}" type="presParOf" srcId="{FC5A52CC-A2A2-49D3-B22E-6C4526AB6122}" destId="{4CA2070B-D19B-4E79-888F-9D1CBE51CEF2}" srcOrd="1" destOrd="0" presId="urn:microsoft.com/office/officeart/2005/8/layout/list1"/>
    <dgm:cxn modelId="{47C8D40F-1391-4D6A-9672-0C14E71D5422}" type="presParOf" srcId="{EBFB19AC-F893-4B76-8FEB-1B323862D557}" destId="{477A8D32-40E3-4289-BAE4-AFC3320C55ED}" srcOrd="9" destOrd="0" presId="urn:microsoft.com/office/officeart/2005/8/layout/list1"/>
    <dgm:cxn modelId="{32FAAA7B-D49A-47C8-B042-4D88F25341E8}" type="presParOf" srcId="{EBFB19AC-F893-4B76-8FEB-1B323862D557}" destId="{6FF7569E-4C4E-4FB6-B421-4B3D550637CD}" srcOrd="10" destOrd="0" presId="urn:microsoft.com/office/officeart/2005/8/layout/list1"/>
    <dgm:cxn modelId="{70908066-FE22-4A93-BA83-5CE6673A192F}" type="presParOf" srcId="{EBFB19AC-F893-4B76-8FEB-1B323862D557}" destId="{6CA7E9AC-B876-4FA8-9F1A-DC9C35A1D158}" srcOrd="11" destOrd="0" presId="urn:microsoft.com/office/officeart/2005/8/layout/list1"/>
    <dgm:cxn modelId="{85437175-6A59-41A0-AA9A-3E540051EFB5}" type="presParOf" srcId="{EBFB19AC-F893-4B76-8FEB-1B323862D557}" destId="{CD317377-2A61-4129-A93F-E85A30A5833A}" srcOrd="12" destOrd="0" presId="urn:microsoft.com/office/officeart/2005/8/layout/list1"/>
    <dgm:cxn modelId="{FDC6D5CB-5D30-41ED-B02B-5D49198DE4BC}" type="presParOf" srcId="{CD317377-2A61-4129-A93F-E85A30A5833A}" destId="{5FBB1FBB-AD4C-432C-AC30-78B7AA87229E}" srcOrd="0" destOrd="0" presId="urn:microsoft.com/office/officeart/2005/8/layout/list1"/>
    <dgm:cxn modelId="{19430CEF-41A2-4402-95BC-AE6162385D21}" type="presParOf" srcId="{CD317377-2A61-4129-A93F-E85A30A5833A}" destId="{73336D09-152F-4F6B-B3FE-9DDD8B752C4D}" srcOrd="1" destOrd="0" presId="urn:microsoft.com/office/officeart/2005/8/layout/list1"/>
    <dgm:cxn modelId="{453B7CBA-3B69-4A1D-AC20-DE189473EC1F}" type="presParOf" srcId="{EBFB19AC-F893-4B76-8FEB-1B323862D557}" destId="{F4084C56-EA12-47DA-8817-F9B4BFA7A631}" srcOrd="13" destOrd="0" presId="urn:microsoft.com/office/officeart/2005/8/layout/list1"/>
    <dgm:cxn modelId="{DBDAC979-5C84-4AD5-9258-7E8E29358834}" type="presParOf" srcId="{EBFB19AC-F893-4B76-8FEB-1B323862D557}" destId="{69BCD127-49F5-4CC1-9A8D-544A79277EEF}" srcOrd="14" destOrd="0" presId="urn:microsoft.com/office/officeart/2005/8/layout/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AC70BD6-9963-469C-B354-7A6926413A7A}"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ru-RU"/>
        </a:p>
      </dgm:t>
    </dgm:pt>
    <dgm:pt modelId="{AD38B0F2-F15D-4BDC-8986-2A3566BFC546}">
      <dgm:prSet phldrT="[Текст]" custT="1"/>
      <dgm:spPr>
        <a:xfrm>
          <a:off x="1470580" y="280328"/>
          <a:ext cx="1466862" cy="447214"/>
        </a:xfrm>
      </dgm:spPr>
      <dgm:t>
        <a:bodyPr/>
        <a:lstStyle/>
        <a:p>
          <a:pPr algn="just"/>
          <a:r>
            <a:rPr lang="kk-KZ" sz="1100" b="1">
              <a:latin typeface="Times New Roman" pitchFamily="18" charset="0"/>
              <a:cs typeface="Times New Roman" pitchFamily="18" charset="0"/>
            </a:rPr>
            <a:t>Менің Отаным - Қазақстан:</a:t>
          </a:r>
          <a:r>
            <a:rPr lang="kk-KZ" sz="1100">
              <a:latin typeface="Times New Roman" pitchFamily="18" charset="0"/>
              <a:cs typeface="Times New Roman" pitchFamily="18" charset="0"/>
            </a:rPr>
            <a:t> Отан, ел, жер, Қазақстан, тау, табиғат, байлық, Түркістан, темір, облыс, отбасы, ана, қазына, қала, ауыл, мемлекет, астана, Алматы, сыпайы, ұлттық, кең, әдемі, бай және т.б</a:t>
          </a:r>
          <a:endParaRPr lang="ru-RU" sz="1100">
            <a:latin typeface="Times New Roman" pitchFamily="18" charset="0"/>
            <a:ea typeface="+mn-ea"/>
            <a:cs typeface="Times New Roman" pitchFamily="18" charset="0"/>
          </a:endParaRPr>
        </a:p>
      </dgm:t>
    </dgm:pt>
    <dgm:pt modelId="{4596527A-A48C-48CA-A481-D68522F8F668}" type="sibTrans" cxnId="{CA550549-344D-41F9-A39D-44102D537380}">
      <dgm:prSet/>
      <dgm:spPr/>
      <dgm:t>
        <a:bodyPr/>
        <a:lstStyle/>
        <a:p>
          <a:endParaRPr lang="ru-RU" sz="1100">
            <a:solidFill>
              <a:schemeClr val="tx1"/>
            </a:solidFill>
            <a:latin typeface="Times New Roman" pitchFamily="18" charset="0"/>
            <a:cs typeface="Times New Roman" pitchFamily="18" charset="0"/>
          </a:endParaRPr>
        </a:p>
      </dgm:t>
    </dgm:pt>
    <dgm:pt modelId="{67E49574-534B-451C-8F6C-833A6F388827}" type="parTrans" cxnId="{CA550549-344D-41F9-A39D-44102D537380}">
      <dgm:prSet custT="1"/>
      <dgm:spPr>
        <a:xfrm>
          <a:off x="1176433" y="503935"/>
          <a:ext cx="294146" cy="1127827"/>
        </a:xfrm>
      </dgm:spPr>
      <dgm:t>
        <a:bodyPr/>
        <a:lstStyle/>
        <a:p>
          <a:endParaRPr lang="ru-RU" sz="1100">
            <a:solidFill>
              <a:schemeClr val="tx1"/>
            </a:solidFill>
            <a:latin typeface="Times New Roman" pitchFamily="18" charset="0"/>
            <a:ea typeface="+mn-ea"/>
            <a:cs typeface="Times New Roman" pitchFamily="18" charset="0"/>
          </a:endParaRPr>
        </a:p>
      </dgm:t>
    </dgm:pt>
    <dgm:pt modelId="{5DA0EEFC-1155-4F94-B472-725FC4070283}">
      <dgm:prSet phldrT="[Текст]" custT="1"/>
      <dgm:spPr>
        <a:xfrm rot="16200000">
          <a:off x="-194688" y="1437520"/>
          <a:ext cx="2353759" cy="388486"/>
        </a:xfrm>
      </dgm:spPr>
      <dgm:t>
        <a:bodyPr/>
        <a:lstStyle/>
        <a:p>
          <a:r>
            <a:rPr lang="ru-RU" sz="1100" b="1">
              <a:latin typeface="Times New Roman" pitchFamily="18" charset="0"/>
              <a:ea typeface="+mn-ea"/>
              <a:cs typeface="Times New Roman" pitchFamily="18" charset="0"/>
            </a:rPr>
            <a:t>ПӘНАРАЛЫҚ ОРТАҚ ҰҒЫМ </a:t>
          </a:r>
        </a:p>
      </dgm:t>
    </dgm:pt>
    <dgm:pt modelId="{AAC00511-AECE-4902-B540-E84759FA9C19}" type="sibTrans" cxnId="{D6B4DBD1-01A7-4442-87AF-7D7C32EB69CE}">
      <dgm:prSet/>
      <dgm:spPr/>
      <dgm:t>
        <a:bodyPr/>
        <a:lstStyle/>
        <a:p>
          <a:endParaRPr lang="ru-RU" sz="1100">
            <a:solidFill>
              <a:schemeClr val="tx1"/>
            </a:solidFill>
            <a:latin typeface="Times New Roman" pitchFamily="18" charset="0"/>
            <a:cs typeface="Times New Roman" pitchFamily="18" charset="0"/>
          </a:endParaRPr>
        </a:p>
      </dgm:t>
    </dgm:pt>
    <dgm:pt modelId="{BB2DD177-ECA6-46B2-B57F-B9367B7FAF74}" type="parTrans" cxnId="{D6B4DBD1-01A7-4442-87AF-7D7C32EB69CE}">
      <dgm:prSet/>
      <dgm:spPr/>
      <dgm:t>
        <a:bodyPr/>
        <a:lstStyle/>
        <a:p>
          <a:endParaRPr lang="ru-RU" sz="1100">
            <a:solidFill>
              <a:schemeClr val="tx1"/>
            </a:solidFill>
            <a:latin typeface="Times New Roman" pitchFamily="18" charset="0"/>
            <a:cs typeface="Times New Roman" pitchFamily="18" charset="0"/>
          </a:endParaRPr>
        </a:p>
      </dgm:t>
    </dgm:pt>
    <dgm:pt modelId="{375595C0-D504-485A-AA96-4308E97E9B98}">
      <dgm:prSet phldrT="[Текст]" custT="1"/>
      <dgm:spPr>
        <a:xfrm>
          <a:off x="1470580" y="280328"/>
          <a:ext cx="1466862" cy="447214"/>
        </a:xfrm>
      </dgm:spPr>
      <dgm:t>
        <a:bodyPr/>
        <a:lstStyle/>
        <a:p>
          <a:pPr algn="just"/>
          <a:r>
            <a:rPr lang="kk-KZ" sz="1100" b="1">
              <a:latin typeface="Times New Roman" pitchFamily="18" charset="0"/>
              <a:cs typeface="Times New Roman" pitchFamily="18" charset="0"/>
            </a:rPr>
            <a:t>Болашаққа саяхат:</a:t>
          </a:r>
          <a:r>
            <a:rPr lang="kk-KZ" sz="1100">
              <a:latin typeface="Times New Roman" pitchFamily="18" charset="0"/>
              <a:cs typeface="Times New Roman" pitchFamily="18" charset="0"/>
            </a:rPr>
            <a:t> болашақ, алда, жыл, робот, Нұр-Сұлтан, компьютер, мәдени, теңіз, ежелгі, ерте, автобус, еңбек және т.б. </a:t>
          </a:r>
          <a:endParaRPr lang="ru-RU" sz="1100">
            <a:latin typeface="Times New Roman" pitchFamily="18" charset="0"/>
            <a:ea typeface="+mn-ea"/>
            <a:cs typeface="Times New Roman" pitchFamily="18" charset="0"/>
          </a:endParaRPr>
        </a:p>
      </dgm:t>
    </dgm:pt>
    <dgm:pt modelId="{9C1EB9A0-28A6-42CD-B3F5-ECAB34E358C6}" type="parTrans" cxnId="{32BB4CC3-BD4C-4449-8793-200BE6267376}">
      <dgm:prSet custT="1"/>
      <dgm:spPr/>
      <dgm:t>
        <a:bodyPr/>
        <a:lstStyle/>
        <a:p>
          <a:endParaRPr lang="ru-RU" sz="1100">
            <a:solidFill>
              <a:schemeClr val="tx1"/>
            </a:solidFill>
            <a:latin typeface="Times New Roman" pitchFamily="18" charset="0"/>
            <a:cs typeface="Times New Roman" pitchFamily="18" charset="0"/>
          </a:endParaRPr>
        </a:p>
      </dgm:t>
    </dgm:pt>
    <dgm:pt modelId="{FB38F9C3-B0BC-4CC0-9243-FF4C6F738717}" type="sibTrans" cxnId="{32BB4CC3-BD4C-4449-8793-200BE6267376}">
      <dgm:prSet/>
      <dgm:spPr/>
      <dgm:t>
        <a:bodyPr/>
        <a:lstStyle/>
        <a:p>
          <a:endParaRPr lang="ru-RU" sz="1100">
            <a:solidFill>
              <a:schemeClr val="tx1"/>
            </a:solidFill>
            <a:latin typeface="Times New Roman" pitchFamily="18" charset="0"/>
            <a:cs typeface="Times New Roman" pitchFamily="18" charset="0"/>
          </a:endParaRPr>
        </a:p>
      </dgm:t>
    </dgm:pt>
    <dgm:pt modelId="{B3F9259F-BB0D-484B-A040-1D799866BE1D}">
      <dgm:prSet phldrT="[Текст]" custT="1"/>
      <dgm:spPr>
        <a:xfrm>
          <a:off x="1470580" y="280328"/>
          <a:ext cx="1466862" cy="447214"/>
        </a:xfrm>
      </dgm:spPr>
      <dgm:t>
        <a:bodyPr/>
        <a:lstStyle/>
        <a:p>
          <a:pPr algn="just"/>
          <a:r>
            <a:rPr lang="kk-KZ" sz="1100" b="1">
              <a:latin typeface="Times New Roman" pitchFamily="18" charset="0"/>
              <a:cs typeface="Times New Roman" pitchFamily="18" charset="0"/>
            </a:rPr>
            <a:t>Адами құндылықтар:</a:t>
          </a:r>
          <a:r>
            <a:rPr lang="kk-KZ" sz="1100">
              <a:latin typeface="Times New Roman" pitchFamily="18" charset="0"/>
              <a:cs typeface="Times New Roman" pitchFamily="18" charset="0"/>
            </a:rPr>
            <a:t> сыйлау, құрметтеу, отбасы, сәлем, отан, тәртіп, ата-ана, қасиет, адал, ұмытшақ, еріншек, бата және т.б.</a:t>
          </a:r>
          <a:endParaRPr lang="ru-RU" sz="1100">
            <a:latin typeface="Times New Roman" pitchFamily="18" charset="0"/>
            <a:ea typeface="+mn-ea"/>
            <a:cs typeface="Times New Roman" pitchFamily="18" charset="0"/>
          </a:endParaRPr>
        </a:p>
      </dgm:t>
    </dgm:pt>
    <dgm:pt modelId="{C15950D3-CD88-4222-B733-0A9E08749C9A}" type="parTrans" cxnId="{CEE067D9-E1C2-4897-AE17-59F4EBF6F02E}">
      <dgm:prSet custT="1"/>
      <dgm:spPr/>
      <dgm:t>
        <a:bodyPr/>
        <a:lstStyle/>
        <a:p>
          <a:endParaRPr lang="ru-RU" sz="1100">
            <a:solidFill>
              <a:schemeClr val="tx1"/>
            </a:solidFill>
            <a:latin typeface="Times New Roman" pitchFamily="18" charset="0"/>
            <a:cs typeface="Times New Roman" pitchFamily="18" charset="0"/>
          </a:endParaRPr>
        </a:p>
      </dgm:t>
    </dgm:pt>
    <dgm:pt modelId="{3811602C-4FFB-4CFF-913B-FD07CF22E4C9}" type="sibTrans" cxnId="{CEE067D9-E1C2-4897-AE17-59F4EBF6F02E}">
      <dgm:prSet/>
      <dgm:spPr/>
      <dgm:t>
        <a:bodyPr/>
        <a:lstStyle/>
        <a:p>
          <a:endParaRPr lang="ru-RU" sz="1100">
            <a:solidFill>
              <a:schemeClr val="tx1"/>
            </a:solidFill>
            <a:latin typeface="Times New Roman" pitchFamily="18" charset="0"/>
            <a:cs typeface="Times New Roman" pitchFamily="18" charset="0"/>
          </a:endParaRPr>
        </a:p>
      </dgm:t>
    </dgm:pt>
    <dgm:pt modelId="{EBEEC627-BF50-44AA-9B44-C5A3C1D76231}">
      <dgm:prSet phldrT="[Текст]" custT="1"/>
      <dgm:spPr>
        <a:xfrm>
          <a:off x="1470580" y="280328"/>
          <a:ext cx="1466862" cy="447214"/>
        </a:xfrm>
      </dgm:spPr>
      <dgm:t>
        <a:bodyPr/>
        <a:lstStyle/>
        <a:p>
          <a:pPr algn="just"/>
          <a:r>
            <a:rPr lang="kk-KZ" sz="1100" b="1">
              <a:latin typeface="Times New Roman" pitchFamily="18" charset="0"/>
              <a:cs typeface="Times New Roman" pitchFamily="18" charset="0"/>
            </a:rPr>
            <a:t>Мәдени мұра:</a:t>
          </a:r>
          <a:r>
            <a:rPr lang="kk-KZ" sz="1100">
              <a:latin typeface="Times New Roman" pitchFamily="18" charset="0"/>
              <a:cs typeface="Times New Roman" pitchFamily="18" charset="0"/>
            </a:rPr>
            <a:t> мұражай, мәдениет, музей, найза, ескерткіш, мұра, алтын, әшекей, керуен, археолог, өлке, өлкетану, халық, ғылым, табиғат, жәдігер, баба, қазақ, тарих және т.б.</a:t>
          </a:r>
          <a:endParaRPr lang="ru-RU" sz="1100">
            <a:latin typeface="Times New Roman" pitchFamily="18" charset="0"/>
            <a:ea typeface="+mn-ea"/>
            <a:cs typeface="Times New Roman" pitchFamily="18" charset="0"/>
          </a:endParaRPr>
        </a:p>
      </dgm:t>
    </dgm:pt>
    <dgm:pt modelId="{3BA4FB32-A3FD-4E39-8C2D-2C0F41D4A3EC}" type="parTrans" cxnId="{0E94F606-2BF3-483B-B1A4-5654AF2ABE29}">
      <dgm:prSet custT="1"/>
      <dgm:spPr/>
      <dgm:t>
        <a:bodyPr/>
        <a:lstStyle/>
        <a:p>
          <a:endParaRPr lang="ru-RU" sz="1100">
            <a:solidFill>
              <a:schemeClr val="tx1"/>
            </a:solidFill>
            <a:latin typeface="Times New Roman" pitchFamily="18" charset="0"/>
            <a:cs typeface="Times New Roman" pitchFamily="18" charset="0"/>
          </a:endParaRPr>
        </a:p>
      </dgm:t>
    </dgm:pt>
    <dgm:pt modelId="{A5BF6A34-E590-4D3D-A478-A546803BA5A0}" type="sibTrans" cxnId="{0E94F606-2BF3-483B-B1A4-5654AF2ABE29}">
      <dgm:prSet/>
      <dgm:spPr/>
      <dgm:t>
        <a:bodyPr/>
        <a:lstStyle/>
        <a:p>
          <a:endParaRPr lang="ru-RU" sz="1100">
            <a:solidFill>
              <a:schemeClr val="tx1"/>
            </a:solidFill>
            <a:latin typeface="Times New Roman" pitchFamily="18" charset="0"/>
            <a:cs typeface="Times New Roman" pitchFamily="18" charset="0"/>
          </a:endParaRPr>
        </a:p>
      </dgm:t>
    </dgm:pt>
    <dgm:pt modelId="{B7838F80-7166-4228-BA2D-D8B76902DBB4}">
      <dgm:prSet phldrT="[Текст]" custT="1"/>
      <dgm:spPr>
        <a:xfrm>
          <a:off x="1470580" y="280328"/>
          <a:ext cx="1466862" cy="447214"/>
        </a:xfrm>
      </dgm:spPr>
      <dgm:t>
        <a:bodyPr/>
        <a:lstStyle/>
        <a:p>
          <a:pPr algn="just"/>
          <a:r>
            <a:rPr lang="kk-KZ" sz="1100" b="1">
              <a:latin typeface="Times New Roman" pitchFamily="18" charset="0"/>
              <a:cs typeface="Times New Roman" pitchFamily="18" charset="0"/>
            </a:rPr>
            <a:t>Мамандықтар әлемі:</a:t>
          </a:r>
          <a:r>
            <a:rPr lang="kk-KZ" sz="1100">
              <a:latin typeface="Times New Roman" pitchFamily="18" charset="0"/>
              <a:cs typeface="Times New Roman" pitchFamily="18" charset="0"/>
            </a:rPr>
            <a:t> мамандық, кәсіби мереке, мұғалім, ұшқыш, роботехника және т.б.</a:t>
          </a:r>
          <a:endParaRPr lang="ru-RU" sz="1100">
            <a:latin typeface="Times New Roman" pitchFamily="18" charset="0"/>
            <a:ea typeface="+mn-ea"/>
            <a:cs typeface="Times New Roman" pitchFamily="18" charset="0"/>
          </a:endParaRPr>
        </a:p>
      </dgm:t>
    </dgm:pt>
    <dgm:pt modelId="{15961B04-6EDC-4DEF-8C7F-354E1FDDEEDA}" type="parTrans" cxnId="{7E50C754-3963-4A44-8912-63F55918FC6A}">
      <dgm:prSet custT="1"/>
      <dgm:spPr/>
      <dgm:t>
        <a:bodyPr/>
        <a:lstStyle/>
        <a:p>
          <a:endParaRPr lang="ru-RU" sz="1100">
            <a:solidFill>
              <a:schemeClr val="tx1"/>
            </a:solidFill>
            <a:latin typeface="Times New Roman" pitchFamily="18" charset="0"/>
            <a:cs typeface="Times New Roman" pitchFamily="18" charset="0"/>
          </a:endParaRPr>
        </a:p>
      </dgm:t>
    </dgm:pt>
    <dgm:pt modelId="{0E52E794-2FDD-43B3-A7CC-8EF5A0F64A30}" type="sibTrans" cxnId="{7E50C754-3963-4A44-8912-63F55918FC6A}">
      <dgm:prSet/>
      <dgm:spPr/>
      <dgm:t>
        <a:bodyPr/>
        <a:lstStyle/>
        <a:p>
          <a:endParaRPr lang="ru-RU" sz="1100">
            <a:solidFill>
              <a:schemeClr val="tx1"/>
            </a:solidFill>
            <a:latin typeface="Times New Roman" pitchFamily="18" charset="0"/>
            <a:cs typeface="Times New Roman" pitchFamily="18" charset="0"/>
          </a:endParaRPr>
        </a:p>
      </dgm:t>
    </dgm:pt>
    <dgm:pt modelId="{F62961CB-0EEE-49BA-B95A-CA229311EC7B}">
      <dgm:prSet phldrT="[Текст]" custT="1"/>
      <dgm:spPr>
        <a:xfrm>
          <a:off x="1470580" y="280328"/>
          <a:ext cx="1466862" cy="447214"/>
        </a:xfrm>
      </dgm:spPr>
      <dgm:t>
        <a:bodyPr/>
        <a:lstStyle/>
        <a:p>
          <a:pPr algn="just"/>
          <a:r>
            <a:rPr lang="kk-KZ" sz="1100" b="1">
              <a:latin typeface="Times New Roman" pitchFamily="18" charset="0"/>
              <a:cs typeface="Times New Roman" pitchFamily="18" charset="0"/>
            </a:rPr>
            <a:t>Табиғи құбылыстар: </a:t>
          </a:r>
          <a:r>
            <a:rPr lang="kk-KZ" sz="1100">
              <a:latin typeface="Times New Roman" pitchFamily="18" charset="0"/>
              <a:cs typeface="Times New Roman" pitchFamily="18" charset="0"/>
            </a:rPr>
            <a:t>күн, бұлт, жаңбыр, жылы, жел, боран, кемпірқосақ, қырау, салқын, мұз, аяз, тұман, қар, сел, қырау және т.б. </a:t>
          </a:r>
          <a:endParaRPr lang="ru-RU" sz="1100">
            <a:latin typeface="Times New Roman" pitchFamily="18" charset="0"/>
            <a:ea typeface="+mn-ea"/>
            <a:cs typeface="Times New Roman" pitchFamily="18" charset="0"/>
          </a:endParaRPr>
        </a:p>
      </dgm:t>
    </dgm:pt>
    <dgm:pt modelId="{4B0697BB-3BD5-452C-A417-729FA8E07D80}" type="parTrans" cxnId="{23A55241-5927-4A95-905D-7C9E4690AA1B}">
      <dgm:prSet custT="1"/>
      <dgm:spPr/>
      <dgm:t>
        <a:bodyPr/>
        <a:lstStyle/>
        <a:p>
          <a:endParaRPr lang="ru-RU" sz="1100">
            <a:solidFill>
              <a:schemeClr val="tx1"/>
            </a:solidFill>
            <a:latin typeface="Times New Roman" pitchFamily="18" charset="0"/>
            <a:cs typeface="Times New Roman" pitchFamily="18" charset="0"/>
          </a:endParaRPr>
        </a:p>
      </dgm:t>
    </dgm:pt>
    <dgm:pt modelId="{3A02E6B8-CDEA-4049-BA0F-63999F74FE24}" type="sibTrans" cxnId="{23A55241-5927-4A95-905D-7C9E4690AA1B}">
      <dgm:prSet/>
      <dgm:spPr/>
      <dgm:t>
        <a:bodyPr/>
        <a:lstStyle/>
        <a:p>
          <a:endParaRPr lang="ru-RU" sz="1100">
            <a:solidFill>
              <a:schemeClr val="tx1"/>
            </a:solidFill>
            <a:latin typeface="Times New Roman" pitchFamily="18" charset="0"/>
            <a:cs typeface="Times New Roman" pitchFamily="18" charset="0"/>
          </a:endParaRPr>
        </a:p>
      </dgm:t>
    </dgm:pt>
    <dgm:pt modelId="{37F0FCFD-C8B5-46B2-BE06-9431333BC8D4}">
      <dgm:prSet phldrT="[Текст]" custT="1"/>
      <dgm:spPr>
        <a:xfrm>
          <a:off x="1470580" y="280328"/>
          <a:ext cx="1466862" cy="447214"/>
        </a:xfrm>
      </dgm:spPr>
      <dgm:t>
        <a:bodyPr/>
        <a:lstStyle/>
        <a:p>
          <a:pPr algn="just"/>
          <a:r>
            <a:rPr lang="kk-KZ" sz="1100" b="1">
              <a:latin typeface="Times New Roman" pitchFamily="18" charset="0"/>
              <a:cs typeface="Times New Roman" pitchFamily="18" charset="0"/>
            </a:rPr>
            <a:t>Қоршаған ортаны қорғау:</a:t>
          </a:r>
          <a:r>
            <a:rPr lang="kk-KZ" sz="1100">
              <a:latin typeface="Times New Roman" pitchFamily="18" charset="0"/>
              <a:cs typeface="Times New Roman" pitchFamily="18" charset="0"/>
            </a:rPr>
            <a:t> өсімдік, экология, орман, су, глобус, карта, климат, градус және т.б.</a:t>
          </a:r>
          <a:endParaRPr lang="ru-RU" sz="1100">
            <a:latin typeface="Times New Roman" pitchFamily="18" charset="0"/>
            <a:ea typeface="+mn-ea"/>
            <a:cs typeface="Times New Roman" pitchFamily="18" charset="0"/>
          </a:endParaRPr>
        </a:p>
      </dgm:t>
    </dgm:pt>
    <dgm:pt modelId="{F3B7C204-F3CF-4B57-ACF7-EFE90EDE3F61}" type="parTrans" cxnId="{2C329D45-F1B2-4F03-8C9E-020E74651861}">
      <dgm:prSet custT="1"/>
      <dgm:spPr/>
      <dgm:t>
        <a:bodyPr/>
        <a:lstStyle/>
        <a:p>
          <a:endParaRPr lang="ru-RU" sz="1100">
            <a:solidFill>
              <a:schemeClr val="tx1"/>
            </a:solidFill>
            <a:latin typeface="Times New Roman" pitchFamily="18" charset="0"/>
            <a:cs typeface="Times New Roman" pitchFamily="18" charset="0"/>
          </a:endParaRPr>
        </a:p>
      </dgm:t>
    </dgm:pt>
    <dgm:pt modelId="{7A96F975-9F99-450D-B6E5-9405CBA87D4B}" type="sibTrans" cxnId="{2C329D45-F1B2-4F03-8C9E-020E74651861}">
      <dgm:prSet/>
      <dgm:spPr/>
      <dgm:t>
        <a:bodyPr/>
        <a:lstStyle/>
        <a:p>
          <a:endParaRPr lang="ru-RU" sz="1100">
            <a:solidFill>
              <a:schemeClr val="tx1"/>
            </a:solidFill>
            <a:latin typeface="Times New Roman" pitchFamily="18" charset="0"/>
            <a:cs typeface="Times New Roman" pitchFamily="18" charset="0"/>
          </a:endParaRPr>
        </a:p>
      </dgm:t>
    </dgm:pt>
    <dgm:pt modelId="{B7A98954-A0E4-4AEF-A7F2-596A97F51358}">
      <dgm:prSet phldrT="[Текст]" custT="1"/>
      <dgm:spPr>
        <a:xfrm>
          <a:off x="1470580" y="280328"/>
          <a:ext cx="1466862" cy="447214"/>
        </a:xfrm>
      </dgm:spPr>
      <dgm:t>
        <a:bodyPr/>
        <a:lstStyle/>
        <a:p>
          <a:pPr algn="just"/>
          <a:r>
            <a:rPr lang="kk-KZ" sz="1100" b="1">
              <a:latin typeface="Times New Roman" pitchFamily="18" charset="0"/>
              <a:cs typeface="Times New Roman" pitchFamily="18" charset="0"/>
            </a:rPr>
            <a:t>Ғарышқа саяхат:</a:t>
          </a:r>
          <a:r>
            <a:rPr lang="kk-KZ" sz="1100">
              <a:latin typeface="Times New Roman" pitchFamily="18" charset="0"/>
              <a:cs typeface="Times New Roman" pitchFamily="18" charset="0"/>
            </a:rPr>
            <a:t> ғарыш, аспан, адамзат, ғарышайлақ, жер, Байқоңыр, ғарышкер, жұлдыз және т.б.</a:t>
          </a:r>
          <a:endParaRPr lang="ru-RU" sz="1100">
            <a:latin typeface="Times New Roman" pitchFamily="18" charset="0"/>
            <a:ea typeface="+mn-ea"/>
            <a:cs typeface="Times New Roman" pitchFamily="18" charset="0"/>
          </a:endParaRPr>
        </a:p>
      </dgm:t>
    </dgm:pt>
    <dgm:pt modelId="{EF1FD8BA-AEAB-4A85-AB6F-ED41A39B2AA9}" type="parTrans" cxnId="{50BCB8B7-4035-481F-80B6-0DDC0B2E88B1}">
      <dgm:prSet custT="1"/>
      <dgm:spPr/>
      <dgm:t>
        <a:bodyPr/>
        <a:lstStyle/>
        <a:p>
          <a:endParaRPr lang="ru-RU" sz="1100">
            <a:solidFill>
              <a:schemeClr val="tx1"/>
            </a:solidFill>
            <a:latin typeface="Times New Roman" pitchFamily="18" charset="0"/>
            <a:cs typeface="Times New Roman" pitchFamily="18" charset="0"/>
          </a:endParaRPr>
        </a:p>
      </dgm:t>
    </dgm:pt>
    <dgm:pt modelId="{3C21CC1E-44B0-4E32-86A7-3FFB22EC5674}" type="sibTrans" cxnId="{50BCB8B7-4035-481F-80B6-0DDC0B2E88B1}">
      <dgm:prSet/>
      <dgm:spPr/>
      <dgm:t>
        <a:bodyPr/>
        <a:lstStyle/>
        <a:p>
          <a:endParaRPr lang="ru-RU" sz="1100">
            <a:solidFill>
              <a:schemeClr val="tx1"/>
            </a:solidFill>
            <a:latin typeface="Times New Roman" pitchFamily="18" charset="0"/>
            <a:cs typeface="Times New Roman" pitchFamily="18" charset="0"/>
          </a:endParaRPr>
        </a:p>
      </dgm:t>
    </dgm:pt>
    <dgm:pt modelId="{EA06B2F2-9FF7-4787-BB35-77571B3909FE}" type="pres">
      <dgm:prSet presAssocID="{1AC70BD6-9963-469C-B354-7A6926413A7A}" presName="Name0" presStyleCnt="0">
        <dgm:presLayoutVars>
          <dgm:chPref val="1"/>
          <dgm:dir/>
          <dgm:animOne val="branch"/>
          <dgm:animLvl val="lvl"/>
          <dgm:resizeHandles val="exact"/>
        </dgm:presLayoutVars>
      </dgm:prSet>
      <dgm:spPr/>
      <dgm:t>
        <a:bodyPr/>
        <a:lstStyle/>
        <a:p>
          <a:endParaRPr lang="ru-RU"/>
        </a:p>
      </dgm:t>
    </dgm:pt>
    <dgm:pt modelId="{0F14E581-EB7A-4431-90B7-EF98D961FDA3}" type="pres">
      <dgm:prSet presAssocID="{5DA0EEFC-1155-4F94-B472-725FC4070283}" presName="root1" presStyleCnt="0"/>
      <dgm:spPr/>
    </dgm:pt>
    <dgm:pt modelId="{243A682C-3C25-4032-865A-80DBFD972AE2}" type="pres">
      <dgm:prSet presAssocID="{5DA0EEFC-1155-4F94-B472-725FC4070283}" presName="LevelOneTextNode" presStyleLbl="node0" presStyleIdx="0" presStyleCnt="1" custScaleX="226294" custScaleY="179370" custLinFactX="-200000" custLinFactNeighborX="-238999" custLinFactNeighborY="-13032">
        <dgm:presLayoutVars>
          <dgm:chPref val="3"/>
        </dgm:presLayoutVars>
      </dgm:prSet>
      <dgm:spPr>
        <a:prstGeom prst="rect">
          <a:avLst/>
        </a:prstGeom>
      </dgm:spPr>
      <dgm:t>
        <a:bodyPr/>
        <a:lstStyle/>
        <a:p>
          <a:endParaRPr lang="ru-RU"/>
        </a:p>
      </dgm:t>
    </dgm:pt>
    <dgm:pt modelId="{17BA34AE-9690-48CD-A12A-02BDB24DD4F7}" type="pres">
      <dgm:prSet presAssocID="{5DA0EEFC-1155-4F94-B472-725FC4070283}" presName="level2hierChild" presStyleCnt="0"/>
      <dgm:spPr/>
    </dgm:pt>
    <dgm:pt modelId="{9896888C-AA2B-4B2C-94EC-CD92CE56480C}" type="pres">
      <dgm:prSet presAssocID="{67E49574-534B-451C-8F6C-833A6F388827}" presName="conn2-1" presStyleLbl="parChTrans1D2" presStyleIdx="0" presStyleCnt="8"/>
      <dgm:spPr>
        <a:custGeom>
          <a:avLst/>
          <a:gdLst/>
          <a:ahLst/>
          <a:cxnLst/>
          <a:rect l="0" t="0" r="0" b="0"/>
          <a:pathLst>
            <a:path>
              <a:moveTo>
                <a:pt x="0" y="1127827"/>
              </a:moveTo>
              <a:lnTo>
                <a:pt x="147073" y="1127827"/>
              </a:lnTo>
              <a:lnTo>
                <a:pt x="147073" y="0"/>
              </a:lnTo>
              <a:lnTo>
                <a:pt x="294146" y="0"/>
              </a:lnTo>
            </a:path>
          </a:pathLst>
        </a:custGeom>
      </dgm:spPr>
      <dgm:t>
        <a:bodyPr/>
        <a:lstStyle/>
        <a:p>
          <a:endParaRPr lang="ru-RU"/>
        </a:p>
      </dgm:t>
    </dgm:pt>
    <dgm:pt modelId="{53A3B14F-421B-4496-A106-7DA3880643BD}" type="pres">
      <dgm:prSet presAssocID="{67E49574-534B-451C-8F6C-833A6F388827}" presName="connTx" presStyleLbl="parChTrans1D2" presStyleIdx="0" presStyleCnt="8"/>
      <dgm:spPr/>
      <dgm:t>
        <a:bodyPr/>
        <a:lstStyle/>
        <a:p>
          <a:endParaRPr lang="ru-RU"/>
        </a:p>
      </dgm:t>
    </dgm:pt>
    <dgm:pt modelId="{856CE57C-3634-4C01-9800-78ADFE13A8AB}" type="pres">
      <dgm:prSet presAssocID="{AD38B0F2-F15D-4BDC-8986-2A3566BFC546}" presName="root2" presStyleCnt="0"/>
      <dgm:spPr/>
    </dgm:pt>
    <dgm:pt modelId="{B9B25BD0-5B6A-4AD9-A0AE-011BDFE96241}" type="pres">
      <dgm:prSet presAssocID="{AD38B0F2-F15D-4BDC-8986-2A3566BFC546}" presName="LevelTwoTextNode" presStyleLbl="node2" presStyleIdx="0" presStyleCnt="8" custScaleX="710065" custScaleY="257861">
        <dgm:presLayoutVars>
          <dgm:chPref val="3"/>
        </dgm:presLayoutVars>
      </dgm:prSet>
      <dgm:spPr>
        <a:prstGeom prst="rect">
          <a:avLst/>
        </a:prstGeom>
      </dgm:spPr>
      <dgm:t>
        <a:bodyPr/>
        <a:lstStyle/>
        <a:p>
          <a:endParaRPr lang="ru-RU"/>
        </a:p>
      </dgm:t>
    </dgm:pt>
    <dgm:pt modelId="{EE783940-1224-4738-B7D5-C07A35B706AC}" type="pres">
      <dgm:prSet presAssocID="{AD38B0F2-F15D-4BDC-8986-2A3566BFC546}" presName="level3hierChild" presStyleCnt="0"/>
      <dgm:spPr/>
    </dgm:pt>
    <dgm:pt modelId="{74262153-BCBC-48DD-8058-9F98FC92D31B}" type="pres">
      <dgm:prSet presAssocID="{C15950D3-CD88-4222-B733-0A9E08749C9A}" presName="conn2-1" presStyleLbl="parChTrans1D2" presStyleIdx="1" presStyleCnt="8"/>
      <dgm:spPr/>
      <dgm:t>
        <a:bodyPr/>
        <a:lstStyle/>
        <a:p>
          <a:endParaRPr lang="ru-RU"/>
        </a:p>
      </dgm:t>
    </dgm:pt>
    <dgm:pt modelId="{8F27929F-16BD-47BE-AF3F-17C1E6F75949}" type="pres">
      <dgm:prSet presAssocID="{C15950D3-CD88-4222-B733-0A9E08749C9A}" presName="connTx" presStyleLbl="parChTrans1D2" presStyleIdx="1" presStyleCnt="8"/>
      <dgm:spPr/>
      <dgm:t>
        <a:bodyPr/>
        <a:lstStyle/>
        <a:p>
          <a:endParaRPr lang="ru-RU"/>
        </a:p>
      </dgm:t>
    </dgm:pt>
    <dgm:pt modelId="{9A4D88ED-ED1D-4C09-A33D-50622CC2163C}" type="pres">
      <dgm:prSet presAssocID="{B3F9259F-BB0D-484B-A040-1D799866BE1D}" presName="root2" presStyleCnt="0"/>
      <dgm:spPr/>
    </dgm:pt>
    <dgm:pt modelId="{1D965345-AD3C-4FD0-8B6B-B7E8457C4964}" type="pres">
      <dgm:prSet presAssocID="{B3F9259F-BB0D-484B-A040-1D799866BE1D}" presName="LevelTwoTextNode" presStyleLbl="node2" presStyleIdx="1" presStyleCnt="8" custScaleX="710687" custScaleY="241603">
        <dgm:presLayoutVars>
          <dgm:chPref val="3"/>
        </dgm:presLayoutVars>
      </dgm:prSet>
      <dgm:spPr/>
      <dgm:t>
        <a:bodyPr/>
        <a:lstStyle/>
        <a:p>
          <a:endParaRPr lang="ru-RU"/>
        </a:p>
      </dgm:t>
    </dgm:pt>
    <dgm:pt modelId="{80D6F91E-C975-40A6-A982-6016C8BFBD97}" type="pres">
      <dgm:prSet presAssocID="{B3F9259F-BB0D-484B-A040-1D799866BE1D}" presName="level3hierChild" presStyleCnt="0"/>
      <dgm:spPr/>
    </dgm:pt>
    <dgm:pt modelId="{E81E3950-87E1-43CE-8A8A-ED1FE263E77E}" type="pres">
      <dgm:prSet presAssocID="{3BA4FB32-A3FD-4E39-8C2D-2C0F41D4A3EC}" presName="conn2-1" presStyleLbl="parChTrans1D2" presStyleIdx="2" presStyleCnt="8"/>
      <dgm:spPr/>
      <dgm:t>
        <a:bodyPr/>
        <a:lstStyle/>
        <a:p>
          <a:endParaRPr lang="ru-RU"/>
        </a:p>
      </dgm:t>
    </dgm:pt>
    <dgm:pt modelId="{D33629F7-AB25-4F56-ABEB-64CE98202D09}" type="pres">
      <dgm:prSet presAssocID="{3BA4FB32-A3FD-4E39-8C2D-2C0F41D4A3EC}" presName="connTx" presStyleLbl="parChTrans1D2" presStyleIdx="2" presStyleCnt="8"/>
      <dgm:spPr/>
      <dgm:t>
        <a:bodyPr/>
        <a:lstStyle/>
        <a:p>
          <a:endParaRPr lang="ru-RU"/>
        </a:p>
      </dgm:t>
    </dgm:pt>
    <dgm:pt modelId="{DD36D40E-666A-49BE-A0CC-11A97FE36C0D}" type="pres">
      <dgm:prSet presAssocID="{EBEEC627-BF50-44AA-9B44-C5A3C1D76231}" presName="root2" presStyleCnt="0"/>
      <dgm:spPr/>
    </dgm:pt>
    <dgm:pt modelId="{1EFDA356-9055-4FDF-9EE7-C05AB19B6771}" type="pres">
      <dgm:prSet presAssocID="{EBEEC627-BF50-44AA-9B44-C5A3C1D76231}" presName="LevelTwoTextNode" presStyleLbl="node2" presStyleIdx="2" presStyleCnt="8" custScaleX="710687" custScaleY="227518">
        <dgm:presLayoutVars>
          <dgm:chPref val="3"/>
        </dgm:presLayoutVars>
      </dgm:prSet>
      <dgm:spPr/>
      <dgm:t>
        <a:bodyPr/>
        <a:lstStyle/>
        <a:p>
          <a:endParaRPr lang="ru-RU"/>
        </a:p>
      </dgm:t>
    </dgm:pt>
    <dgm:pt modelId="{C9A8441D-7CC7-436A-A5FA-6FC123C4E0EE}" type="pres">
      <dgm:prSet presAssocID="{EBEEC627-BF50-44AA-9B44-C5A3C1D76231}" presName="level3hierChild" presStyleCnt="0"/>
      <dgm:spPr/>
    </dgm:pt>
    <dgm:pt modelId="{7AB8C1FD-5638-423E-B3B3-7C912C27D5F0}" type="pres">
      <dgm:prSet presAssocID="{15961B04-6EDC-4DEF-8C7F-354E1FDDEEDA}" presName="conn2-1" presStyleLbl="parChTrans1D2" presStyleIdx="3" presStyleCnt="8"/>
      <dgm:spPr/>
      <dgm:t>
        <a:bodyPr/>
        <a:lstStyle/>
        <a:p>
          <a:endParaRPr lang="ru-RU"/>
        </a:p>
      </dgm:t>
    </dgm:pt>
    <dgm:pt modelId="{824591DD-41C5-4D7A-928D-DB419F6002D4}" type="pres">
      <dgm:prSet presAssocID="{15961B04-6EDC-4DEF-8C7F-354E1FDDEEDA}" presName="connTx" presStyleLbl="parChTrans1D2" presStyleIdx="3" presStyleCnt="8"/>
      <dgm:spPr/>
      <dgm:t>
        <a:bodyPr/>
        <a:lstStyle/>
        <a:p>
          <a:endParaRPr lang="ru-RU"/>
        </a:p>
      </dgm:t>
    </dgm:pt>
    <dgm:pt modelId="{FC824F06-ABDC-4556-BD59-F982AB7BFE4E}" type="pres">
      <dgm:prSet presAssocID="{B7838F80-7166-4228-BA2D-D8B76902DBB4}" presName="root2" presStyleCnt="0"/>
      <dgm:spPr/>
    </dgm:pt>
    <dgm:pt modelId="{66314AD9-6BC7-4242-B4B8-6DA3A3346DAE}" type="pres">
      <dgm:prSet presAssocID="{B7838F80-7166-4228-BA2D-D8B76902DBB4}" presName="LevelTwoTextNode" presStyleLbl="node2" presStyleIdx="3" presStyleCnt="8" custScaleX="710688" custScaleY="212883">
        <dgm:presLayoutVars>
          <dgm:chPref val="3"/>
        </dgm:presLayoutVars>
      </dgm:prSet>
      <dgm:spPr/>
      <dgm:t>
        <a:bodyPr/>
        <a:lstStyle/>
        <a:p>
          <a:endParaRPr lang="ru-RU"/>
        </a:p>
      </dgm:t>
    </dgm:pt>
    <dgm:pt modelId="{914D80E8-B000-4CC4-9297-6DF29B7ED119}" type="pres">
      <dgm:prSet presAssocID="{B7838F80-7166-4228-BA2D-D8B76902DBB4}" presName="level3hierChild" presStyleCnt="0"/>
      <dgm:spPr/>
    </dgm:pt>
    <dgm:pt modelId="{A89D6807-1BBA-4BCD-93FA-B0DEB73EA454}" type="pres">
      <dgm:prSet presAssocID="{4B0697BB-3BD5-452C-A417-729FA8E07D80}" presName="conn2-1" presStyleLbl="parChTrans1D2" presStyleIdx="4" presStyleCnt="8"/>
      <dgm:spPr/>
      <dgm:t>
        <a:bodyPr/>
        <a:lstStyle/>
        <a:p>
          <a:endParaRPr lang="ru-RU"/>
        </a:p>
      </dgm:t>
    </dgm:pt>
    <dgm:pt modelId="{67ECDB0C-B72D-4867-AE51-20A7EDD64A0E}" type="pres">
      <dgm:prSet presAssocID="{4B0697BB-3BD5-452C-A417-729FA8E07D80}" presName="connTx" presStyleLbl="parChTrans1D2" presStyleIdx="4" presStyleCnt="8"/>
      <dgm:spPr/>
      <dgm:t>
        <a:bodyPr/>
        <a:lstStyle/>
        <a:p>
          <a:endParaRPr lang="ru-RU"/>
        </a:p>
      </dgm:t>
    </dgm:pt>
    <dgm:pt modelId="{8AACC1F8-372B-4699-A85C-B06E8D8F7E01}" type="pres">
      <dgm:prSet presAssocID="{F62961CB-0EEE-49BA-B95A-CA229311EC7B}" presName="root2" presStyleCnt="0"/>
      <dgm:spPr/>
    </dgm:pt>
    <dgm:pt modelId="{B418E5AE-FD66-4BDB-9148-E233784ACB21}" type="pres">
      <dgm:prSet presAssocID="{F62961CB-0EEE-49BA-B95A-CA229311EC7B}" presName="LevelTwoTextNode" presStyleLbl="node2" presStyleIdx="4" presStyleCnt="8" custScaleX="709982" custScaleY="199346">
        <dgm:presLayoutVars>
          <dgm:chPref val="3"/>
        </dgm:presLayoutVars>
      </dgm:prSet>
      <dgm:spPr/>
      <dgm:t>
        <a:bodyPr/>
        <a:lstStyle/>
        <a:p>
          <a:endParaRPr lang="ru-RU"/>
        </a:p>
      </dgm:t>
    </dgm:pt>
    <dgm:pt modelId="{B73681CC-C232-44E0-A489-29A2B8725B10}" type="pres">
      <dgm:prSet presAssocID="{F62961CB-0EEE-49BA-B95A-CA229311EC7B}" presName="level3hierChild" presStyleCnt="0"/>
      <dgm:spPr/>
    </dgm:pt>
    <dgm:pt modelId="{607E957B-16D6-4F3C-BBF0-B03E23940A2A}" type="pres">
      <dgm:prSet presAssocID="{F3B7C204-F3CF-4B57-ACF7-EFE90EDE3F61}" presName="conn2-1" presStyleLbl="parChTrans1D2" presStyleIdx="5" presStyleCnt="8"/>
      <dgm:spPr/>
      <dgm:t>
        <a:bodyPr/>
        <a:lstStyle/>
        <a:p>
          <a:endParaRPr lang="ru-RU"/>
        </a:p>
      </dgm:t>
    </dgm:pt>
    <dgm:pt modelId="{CB069E34-1081-468A-B204-6DF87225D071}" type="pres">
      <dgm:prSet presAssocID="{F3B7C204-F3CF-4B57-ACF7-EFE90EDE3F61}" presName="connTx" presStyleLbl="parChTrans1D2" presStyleIdx="5" presStyleCnt="8"/>
      <dgm:spPr/>
      <dgm:t>
        <a:bodyPr/>
        <a:lstStyle/>
        <a:p>
          <a:endParaRPr lang="ru-RU"/>
        </a:p>
      </dgm:t>
    </dgm:pt>
    <dgm:pt modelId="{0423F30F-2EA6-4019-BED3-85204FBE5891}" type="pres">
      <dgm:prSet presAssocID="{37F0FCFD-C8B5-46B2-BE06-9431333BC8D4}" presName="root2" presStyleCnt="0"/>
      <dgm:spPr/>
    </dgm:pt>
    <dgm:pt modelId="{C71094E5-FC2A-46D2-8EF2-B8DFB9ADF541}" type="pres">
      <dgm:prSet presAssocID="{37F0FCFD-C8B5-46B2-BE06-9431333BC8D4}" presName="LevelTwoTextNode" presStyleLbl="node2" presStyleIdx="5" presStyleCnt="8" custScaleX="710104" custScaleY="192270">
        <dgm:presLayoutVars>
          <dgm:chPref val="3"/>
        </dgm:presLayoutVars>
      </dgm:prSet>
      <dgm:spPr/>
      <dgm:t>
        <a:bodyPr/>
        <a:lstStyle/>
        <a:p>
          <a:endParaRPr lang="ru-RU"/>
        </a:p>
      </dgm:t>
    </dgm:pt>
    <dgm:pt modelId="{238570A9-4B25-40D9-9488-39A6449FCA30}" type="pres">
      <dgm:prSet presAssocID="{37F0FCFD-C8B5-46B2-BE06-9431333BC8D4}" presName="level3hierChild" presStyleCnt="0"/>
      <dgm:spPr/>
    </dgm:pt>
    <dgm:pt modelId="{6217A82C-B349-45A5-BB01-E4E6084B6657}" type="pres">
      <dgm:prSet presAssocID="{EF1FD8BA-AEAB-4A85-AB6F-ED41A39B2AA9}" presName="conn2-1" presStyleLbl="parChTrans1D2" presStyleIdx="6" presStyleCnt="8"/>
      <dgm:spPr/>
      <dgm:t>
        <a:bodyPr/>
        <a:lstStyle/>
        <a:p>
          <a:endParaRPr lang="ru-RU"/>
        </a:p>
      </dgm:t>
    </dgm:pt>
    <dgm:pt modelId="{5F7B0466-6FB8-44A9-A9FF-113BBBB1EFC4}" type="pres">
      <dgm:prSet presAssocID="{EF1FD8BA-AEAB-4A85-AB6F-ED41A39B2AA9}" presName="connTx" presStyleLbl="parChTrans1D2" presStyleIdx="6" presStyleCnt="8"/>
      <dgm:spPr/>
      <dgm:t>
        <a:bodyPr/>
        <a:lstStyle/>
        <a:p>
          <a:endParaRPr lang="ru-RU"/>
        </a:p>
      </dgm:t>
    </dgm:pt>
    <dgm:pt modelId="{518D8F6B-71C0-4D98-935A-1EF310B66F83}" type="pres">
      <dgm:prSet presAssocID="{B7A98954-A0E4-4AEF-A7F2-596A97F51358}" presName="root2" presStyleCnt="0"/>
      <dgm:spPr/>
    </dgm:pt>
    <dgm:pt modelId="{FB9A1256-52C5-4894-AEEB-5D8F3B64005A}" type="pres">
      <dgm:prSet presAssocID="{B7A98954-A0E4-4AEF-A7F2-596A97F51358}" presName="LevelTwoTextNode" presStyleLbl="node2" presStyleIdx="6" presStyleCnt="8" custScaleX="714608" custScaleY="213485">
        <dgm:presLayoutVars>
          <dgm:chPref val="3"/>
        </dgm:presLayoutVars>
      </dgm:prSet>
      <dgm:spPr/>
      <dgm:t>
        <a:bodyPr/>
        <a:lstStyle/>
        <a:p>
          <a:endParaRPr lang="ru-RU"/>
        </a:p>
      </dgm:t>
    </dgm:pt>
    <dgm:pt modelId="{A3E50BE4-A70F-4A95-94BC-5C9977081654}" type="pres">
      <dgm:prSet presAssocID="{B7A98954-A0E4-4AEF-A7F2-596A97F51358}" presName="level3hierChild" presStyleCnt="0"/>
      <dgm:spPr/>
    </dgm:pt>
    <dgm:pt modelId="{B2929E13-DBC8-42BA-B62D-CFB4BDF2A549}" type="pres">
      <dgm:prSet presAssocID="{9C1EB9A0-28A6-42CD-B3F5-ECAB34E358C6}" presName="conn2-1" presStyleLbl="parChTrans1D2" presStyleIdx="7" presStyleCnt="8"/>
      <dgm:spPr/>
      <dgm:t>
        <a:bodyPr/>
        <a:lstStyle/>
        <a:p>
          <a:endParaRPr lang="ru-RU"/>
        </a:p>
      </dgm:t>
    </dgm:pt>
    <dgm:pt modelId="{F494B4A2-3E30-492F-BECB-F939F77B1206}" type="pres">
      <dgm:prSet presAssocID="{9C1EB9A0-28A6-42CD-B3F5-ECAB34E358C6}" presName="connTx" presStyleLbl="parChTrans1D2" presStyleIdx="7" presStyleCnt="8"/>
      <dgm:spPr/>
      <dgm:t>
        <a:bodyPr/>
        <a:lstStyle/>
        <a:p>
          <a:endParaRPr lang="ru-RU"/>
        </a:p>
      </dgm:t>
    </dgm:pt>
    <dgm:pt modelId="{50BBF511-159F-4CBD-AB1F-D63F36DC0CC0}" type="pres">
      <dgm:prSet presAssocID="{375595C0-D504-485A-AA96-4308E97E9B98}" presName="root2" presStyleCnt="0"/>
      <dgm:spPr/>
    </dgm:pt>
    <dgm:pt modelId="{B940D643-5213-4F19-842A-33425FC2FBE9}" type="pres">
      <dgm:prSet presAssocID="{375595C0-D504-485A-AA96-4308E97E9B98}" presName="LevelTwoTextNode" presStyleLbl="node2" presStyleIdx="7" presStyleCnt="8" custScaleX="707335" custScaleY="183119">
        <dgm:presLayoutVars>
          <dgm:chPref val="3"/>
        </dgm:presLayoutVars>
      </dgm:prSet>
      <dgm:spPr>
        <a:prstGeom prst="rect">
          <a:avLst/>
        </a:prstGeom>
      </dgm:spPr>
      <dgm:t>
        <a:bodyPr/>
        <a:lstStyle/>
        <a:p>
          <a:endParaRPr lang="ru-RU"/>
        </a:p>
      </dgm:t>
    </dgm:pt>
    <dgm:pt modelId="{8C923AD6-65E6-4782-8452-98D80A9D1B63}" type="pres">
      <dgm:prSet presAssocID="{375595C0-D504-485A-AA96-4308E97E9B98}" presName="level3hierChild" presStyleCnt="0"/>
      <dgm:spPr/>
    </dgm:pt>
  </dgm:ptLst>
  <dgm:cxnLst>
    <dgm:cxn modelId="{7D772305-28DF-421C-824F-1FC4D68F9968}" type="presOf" srcId="{15961B04-6EDC-4DEF-8C7F-354E1FDDEEDA}" destId="{7AB8C1FD-5638-423E-B3B3-7C912C27D5F0}" srcOrd="0" destOrd="0" presId="urn:microsoft.com/office/officeart/2008/layout/HorizontalMultiLevelHierarchy"/>
    <dgm:cxn modelId="{CA550549-344D-41F9-A39D-44102D537380}" srcId="{5DA0EEFC-1155-4F94-B472-725FC4070283}" destId="{AD38B0F2-F15D-4BDC-8986-2A3566BFC546}" srcOrd="0" destOrd="0" parTransId="{67E49574-534B-451C-8F6C-833A6F388827}" sibTransId="{4596527A-A48C-48CA-A481-D68522F8F668}"/>
    <dgm:cxn modelId="{CEE067D9-E1C2-4897-AE17-59F4EBF6F02E}" srcId="{5DA0EEFC-1155-4F94-B472-725FC4070283}" destId="{B3F9259F-BB0D-484B-A040-1D799866BE1D}" srcOrd="1" destOrd="0" parTransId="{C15950D3-CD88-4222-B733-0A9E08749C9A}" sibTransId="{3811602C-4FFB-4CFF-913B-FD07CF22E4C9}"/>
    <dgm:cxn modelId="{12FF7053-29B0-42F0-B613-61CD47867E03}" type="presOf" srcId="{15961B04-6EDC-4DEF-8C7F-354E1FDDEEDA}" destId="{824591DD-41C5-4D7A-928D-DB419F6002D4}" srcOrd="1" destOrd="0" presId="urn:microsoft.com/office/officeart/2008/layout/HorizontalMultiLevelHierarchy"/>
    <dgm:cxn modelId="{32BB4CC3-BD4C-4449-8793-200BE6267376}" srcId="{5DA0EEFC-1155-4F94-B472-725FC4070283}" destId="{375595C0-D504-485A-AA96-4308E97E9B98}" srcOrd="7" destOrd="0" parTransId="{9C1EB9A0-28A6-42CD-B3F5-ECAB34E358C6}" sibTransId="{FB38F9C3-B0BC-4CC0-9243-FF4C6F738717}"/>
    <dgm:cxn modelId="{68EC45AD-38AF-4A5B-A3C5-372B87ECEB1F}" type="presOf" srcId="{4B0697BB-3BD5-452C-A417-729FA8E07D80}" destId="{67ECDB0C-B72D-4867-AE51-20A7EDD64A0E}" srcOrd="1" destOrd="0" presId="urn:microsoft.com/office/officeart/2008/layout/HorizontalMultiLevelHierarchy"/>
    <dgm:cxn modelId="{0F7860D8-13BE-43C6-94A1-3E4510771B02}" type="presOf" srcId="{9C1EB9A0-28A6-42CD-B3F5-ECAB34E358C6}" destId="{B2929E13-DBC8-42BA-B62D-CFB4BDF2A549}" srcOrd="0" destOrd="0" presId="urn:microsoft.com/office/officeart/2008/layout/HorizontalMultiLevelHierarchy"/>
    <dgm:cxn modelId="{50BCB8B7-4035-481F-80B6-0DDC0B2E88B1}" srcId="{5DA0EEFC-1155-4F94-B472-725FC4070283}" destId="{B7A98954-A0E4-4AEF-A7F2-596A97F51358}" srcOrd="6" destOrd="0" parTransId="{EF1FD8BA-AEAB-4A85-AB6F-ED41A39B2AA9}" sibTransId="{3C21CC1E-44B0-4E32-86A7-3FFB22EC5674}"/>
    <dgm:cxn modelId="{A18A6449-2B79-41F5-A5B0-42502FA3C24D}" type="presOf" srcId="{3BA4FB32-A3FD-4E39-8C2D-2C0F41D4A3EC}" destId="{D33629F7-AB25-4F56-ABEB-64CE98202D09}" srcOrd="1" destOrd="0" presId="urn:microsoft.com/office/officeart/2008/layout/HorizontalMultiLevelHierarchy"/>
    <dgm:cxn modelId="{61026839-0AC4-4803-9B67-5D73F6BAA27D}" type="presOf" srcId="{F62961CB-0EEE-49BA-B95A-CA229311EC7B}" destId="{B418E5AE-FD66-4BDB-9148-E233784ACB21}" srcOrd="0" destOrd="0" presId="urn:microsoft.com/office/officeart/2008/layout/HorizontalMultiLevelHierarchy"/>
    <dgm:cxn modelId="{96FDFC47-4E4E-41E0-8B61-64D417A39089}" type="presOf" srcId="{67E49574-534B-451C-8F6C-833A6F388827}" destId="{53A3B14F-421B-4496-A106-7DA3880643BD}" srcOrd="1" destOrd="0" presId="urn:microsoft.com/office/officeart/2008/layout/HorizontalMultiLevelHierarchy"/>
    <dgm:cxn modelId="{700C7F36-7B7F-4B30-BED9-E7E5BB8231C4}" type="presOf" srcId="{AD38B0F2-F15D-4BDC-8986-2A3566BFC546}" destId="{B9B25BD0-5B6A-4AD9-A0AE-011BDFE96241}" srcOrd="0" destOrd="0" presId="urn:microsoft.com/office/officeart/2008/layout/HorizontalMultiLevelHierarchy"/>
    <dgm:cxn modelId="{D358BEE9-2A9A-4B85-A457-B1A73A6BFA8E}" type="presOf" srcId="{C15950D3-CD88-4222-B733-0A9E08749C9A}" destId="{74262153-BCBC-48DD-8058-9F98FC92D31B}" srcOrd="0" destOrd="0" presId="urn:microsoft.com/office/officeart/2008/layout/HorizontalMultiLevelHierarchy"/>
    <dgm:cxn modelId="{0E94F606-2BF3-483B-B1A4-5654AF2ABE29}" srcId="{5DA0EEFC-1155-4F94-B472-725FC4070283}" destId="{EBEEC627-BF50-44AA-9B44-C5A3C1D76231}" srcOrd="2" destOrd="0" parTransId="{3BA4FB32-A3FD-4E39-8C2D-2C0F41D4A3EC}" sibTransId="{A5BF6A34-E590-4D3D-A478-A546803BA5A0}"/>
    <dgm:cxn modelId="{801B0681-26C3-48C6-80A6-ABD1989C4DE2}" type="presOf" srcId="{B7838F80-7166-4228-BA2D-D8B76902DBB4}" destId="{66314AD9-6BC7-4242-B4B8-6DA3A3346DAE}" srcOrd="0" destOrd="0" presId="urn:microsoft.com/office/officeart/2008/layout/HorizontalMultiLevelHierarchy"/>
    <dgm:cxn modelId="{11538E1D-3A0D-4009-AA86-6D755F103B95}" type="presOf" srcId="{B7A98954-A0E4-4AEF-A7F2-596A97F51358}" destId="{FB9A1256-52C5-4894-AEEB-5D8F3B64005A}" srcOrd="0" destOrd="0" presId="urn:microsoft.com/office/officeart/2008/layout/HorizontalMultiLevelHierarchy"/>
    <dgm:cxn modelId="{AFD2D4E3-B25C-4F74-86DD-CA1C515ED5FC}" type="presOf" srcId="{EF1FD8BA-AEAB-4A85-AB6F-ED41A39B2AA9}" destId="{6217A82C-B349-45A5-BB01-E4E6084B6657}" srcOrd="0" destOrd="0" presId="urn:microsoft.com/office/officeart/2008/layout/HorizontalMultiLevelHierarchy"/>
    <dgm:cxn modelId="{23A55241-5927-4A95-905D-7C9E4690AA1B}" srcId="{5DA0EEFC-1155-4F94-B472-725FC4070283}" destId="{F62961CB-0EEE-49BA-B95A-CA229311EC7B}" srcOrd="4" destOrd="0" parTransId="{4B0697BB-3BD5-452C-A417-729FA8E07D80}" sibTransId="{3A02E6B8-CDEA-4049-BA0F-63999F74FE24}"/>
    <dgm:cxn modelId="{D6B4DBD1-01A7-4442-87AF-7D7C32EB69CE}" srcId="{1AC70BD6-9963-469C-B354-7A6926413A7A}" destId="{5DA0EEFC-1155-4F94-B472-725FC4070283}" srcOrd="0" destOrd="0" parTransId="{BB2DD177-ECA6-46B2-B57F-B9367B7FAF74}" sibTransId="{AAC00511-AECE-4902-B540-E84759FA9C19}"/>
    <dgm:cxn modelId="{4ED1F75C-E5EF-49E9-BB6A-6FA3E15B8D15}" type="presOf" srcId="{EBEEC627-BF50-44AA-9B44-C5A3C1D76231}" destId="{1EFDA356-9055-4FDF-9EE7-C05AB19B6771}" srcOrd="0" destOrd="0" presId="urn:microsoft.com/office/officeart/2008/layout/HorizontalMultiLevelHierarchy"/>
    <dgm:cxn modelId="{51AD5BFD-BD8A-4FBE-A3C6-9E173CBD6949}" type="presOf" srcId="{F3B7C204-F3CF-4B57-ACF7-EFE90EDE3F61}" destId="{CB069E34-1081-468A-B204-6DF87225D071}" srcOrd="1" destOrd="0" presId="urn:microsoft.com/office/officeart/2008/layout/HorizontalMultiLevelHierarchy"/>
    <dgm:cxn modelId="{5628B5B0-66C9-4F39-8504-5789492AA795}" type="presOf" srcId="{9C1EB9A0-28A6-42CD-B3F5-ECAB34E358C6}" destId="{F494B4A2-3E30-492F-BECB-F939F77B1206}" srcOrd="1" destOrd="0" presId="urn:microsoft.com/office/officeart/2008/layout/HorizontalMultiLevelHierarchy"/>
    <dgm:cxn modelId="{F4597BB2-BD79-4E0E-A2B6-C34092B9811B}" type="presOf" srcId="{67E49574-534B-451C-8F6C-833A6F388827}" destId="{9896888C-AA2B-4B2C-94EC-CD92CE56480C}" srcOrd="0" destOrd="0" presId="urn:microsoft.com/office/officeart/2008/layout/HorizontalMultiLevelHierarchy"/>
    <dgm:cxn modelId="{2A1CD64B-9501-4B41-85AA-B4C6C57361F1}" type="presOf" srcId="{375595C0-D504-485A-AA96-4308E97E9B98}" destId="{B940D643-5213-4F19-842A-33425FC2FBE9}" srcOrd="0" destOrd="0" presId="urn:microsoft.com/office/officeart/2008/layout/HorizontalMultiLevelHierarchy"/>
    <dgm:cxn modelId="{7E50C754-3963-4A44-8912-63F55918FC6A}" srcId="{5DA0EEFC-1155-4F94-B472-725FC4070283}" destId="{B7838F80-7166-4228-BA2D-D8B76902DBB4}" srcOrd="3" destOrd="0" parTransId="{15961B04-6EDC-4DEF-8C7F-354E1FDDEEDA}" sibTransId="{0E52E794-2FDD-43B3-A7CC-8EF5A0F64A30}"/>
    <dgm:cxn modelId="{1DC96742-A7ED-41C0-87F6-76E0851BF0F5}" type="presOf" srcId="{B3F9259F-BB0D-484B-A040-1D799866BE1D}" destId="{1D965345-AD3C-4FD0-8B6B-B7E8457C4964}" srcOrd="0" destOrd="0" presId="urn:microsoft.com/office/officeart/2008/layout/HorizontalMultiLevelHierarchy"/>
    <dgm:cxn modelId="{2C329D45-F1B2-4F03-8C9E-020E74651861}" srcId="{5DA0EEFC-1155-4F94-B472-725FC4070283}" destId="{37F0FCFD-C8B5-46B2-BE06-9431333BC8D4}" srcOrd="5" destOrd="0" parTransId="{F3B7C204-F3CF-4B57-ACF7-EFE90EDE3F61}" sibTransId="{7A96F975-9F99-450D-B6E5-9405CBA87D4B}"/>
    <dgm:cxn modelId="{F6EA719C-56E0-49F0-89D4-6F14670C740A}" type="presOf" srcId="{F3B7C204-F3CF-4B57-ACF7-EFE90EDE3F61}" destId="{607E957B-16D6-4F3C-BBF0-B03E23940A2A}" srcOrd="0" destOrd="0" presId="urn:microsoft.com/office/officeart/2008/layout/HorizontalMultiLevelHierarchy"/>
    <dgm:cxn modelId="{98B5603E-8CF4-4035-9A5C-D3D8AD921EE6}" type="presOf" srcId="{1AC70BD6-9963-469C-B354-7A6926413A7A}" destId="{EA06B2F2-9FF7-4787-BB35-77571B3909FE}" srcOrd="0" destOrd="0" presId="urn:microsoft.com/office/officeart/2008/layout/HorizontalMultiLevelHierarchy"/>
    <dgm:cxn modelId="{6BF2DAAE-CD0F-4EB3-A32C-F024B32EB778}" type="presOf" srcId="{C15950D3-CD88-4222-B733-0A9E08749C9A}" destId="{8F27929F-16BD-47BE-AF3F-17C1E6F75949}" srcOrd="1" destOrd="0" presId="urn:microsoft.com/office/officeart/2008/layout/HorizontalMultiLevelHierarchy"/>
    <dgm:cxn modelId="{0F583FE6-1C11-4262-914A-CB86B91B4A8C}" type="presOf" srcId="{5DA0EEFC-1155-4F94-B472-725FC4070283}" destId="{243A682C-3C25-4032-865A-80DBFD972AE2}" srcOrd="0" destOrd="0" presId="urn:microsoft.com/office/officeart/2008/layout/HorizontalMultiLevelHierarchy"/>
    <dgm:cxn modelId="{2116115E-60FA-43D3-8434-F8335BA94A21}" type="presOf" srcId="{37F0FCFD-C8B5-46B2-BE06-9431333BC8D4}" destId="{C71094E5-FC2A-46D2-8EF2-B8DFB9ADF541}" srcOrd="0" destOrd="0" presId="urn:microsoft.com/office/officeart/2008/layout/HorizontalMultiLevelHierarchy"/>
    <dgm:cxn modelId="{5903076E-17BB-4922-844B-429A8D9B3BF1}" type="presOf" srcId="{4B0697BB-3BD5-452C-A417-729FA8E07D80}" destId="{A89D6807-1BBA-4BCD-93FA-B0DEB73EA454}" srcOrd="0" destOrd="0" presId="urn:microsoft.com/office/officeart/2008/layout/HorizontalMultiLevelHierarchy"/>
    <dgm:cxn modelId="{FA1929D0-23E8-4EE5-9C78-CB390E45E08F}" type="presOf" srcId="{3BA4FB32-A3FD-4E39-8C2D-2C0F41D4A3EC}" destId="{E81E3950-87E1-43CE-8A8A-ED1FE263E77E}" srcOrd="0" destOrd="0" presId="urn:microsoft.com/office/officeart/2008/layout/HorizontalMultiLevelHierarchy"/>
    <dgm:cxn modelId="{A70DEF7F-5C6D-4A7D-908D-BC950CA0A5E3}" type="presOf" srcId="{EF1FD8BA-AEAB-4A85-AB6F-ED41A39B2AA9}" destId="{5F7B0466-6FB8-44A9-A9FF-113BBBB1EFC4}" srcOrd="1" destOrd="0" presId="urn:microsoft.com/office/officeart/2008/layout/HorizontalMultiLevelHierarchy"/>
    <dgm:cxn modelId="{0939563E-8503-4A82-ADF4-6FEADFA6939B}" type="presParOf" srcId="{EA06B2F2-9FF7-4787-BB35-77571B3909FE}" destId="{0F14E581-EB7A-4431-90B7-EF98D961FDA3}" srcOrd="0" destOrd="0" presId="urn:microsoft.com/office/officeart/2008/layout/HorizontalMultiLevelHierarchy"/>
    <dgm:cxn modelId="{2BDEF3D1-8529-4D06-AE89-9388F7F93EA8}" type="presParOf" srcId="{0F14E581-EB7A-4431-90B7-EF98D961FDA3}" destId="{243A682C-3C25-4032-865A-80DBFD972AE2}" srcOrd="0" destOrd="0" presId="urn:microsoft.com/office/officeart/2008/layout/HorizontalMultiLevelHierarchy"/>
    <dgm:cxn modelId="{73679B81-B5FB-490B-B7F0-F8809B6FDD6B}" type="presParOf" srcId="{0F14E581-EB7A-4431-90B7-EF98D961FDA3}" destId="{17BA34AE-9690-48CD-A12A-02BDB24DD4F7}" srcOrd="1" destOrd="0" presId="urn:microsoft.com/office/officeart/2008/layout/HorizontalMultiLevelHierarchy"/>
    <dgm:cxn modelId="{D2D5CE02-6F55-4FAA-A990-C1EDF07A9893}" type="presParOf" srcId="{17BA34AE-9690-48CD-A12A-02BDB24DD4F7}" destId="{9896888C-AA2B-4B2C-94EC-CD92CE56480C}" srcOrd="0" destOrd="0" presId="urn:microsoft.com/office/officeart/2008/layout/HorizontalMultiLevelHierarchy"/>
    <dgm:cxn modelId="{58E5A8CA-2F33-427E-848B-733B3B56C9B3}" type="presParOf" srcId="{9896888C-AA2B-4B2C-94EC-CD92CE56480C}" destId="{53A3B14F-421B-4496-A106-7DA3880643BD}" srcOrd="0" destOrd="0" presId="urn:microsoft.com/office/officeart/2008/layout/HorizontalMultiLevelHierarchy"/>
    <dgm:cxn modelId="{38B6E79A-45DD-4A3A-83CF-BF7059495092}" type="presParOf" srcId="{17BA34AE-9690-48CD-A12A-02BDB24DD4F7}" destId="{856CE57C-3634-4C01-9800-78ADFE13A8AB}" srcOrd="1" destOrd="0" presId="urn:microsoft.com/office/officeart/2008/layout/HorizontalMultiLevelHierarchy"/>
    <dgm:cxn modelId="{C786D755-187D-4FBF-B432-3FD54F9B1CBC}" type="presParOf" srcId="{856CE57C-3634-4C01-9800-78ADFE13A8AB}" destId="{B9B25BD0-5B6A-4AD9-A0AE-011BDFE96241}" srcOrd="0" destOrd="0" presId="urn:microsoft.com/office/officeart/2008/layout/HorizontalMultiLevelHierarchy"/>
    <dgm:cxn modelId="{977AD321-8A2D-4E25-9A58-6DECEAD7665A}" type="presParOf" srcId="{856CE57C-3634-4C01-9800-78ADFE13A8AB}" destId="{EE783940-1224-4738-B7D5-C07A35B706AC}" srcOrd="1" destOrd="0" presId="urn:microsoft.com/office/officeart/2008/layout/HorizontalMultiLevelHierarchy"/>
    <dgm:cxn modelId="{9059D748-345F-4A33-8F54-D1EB32E475AF}" type="presParOf" srcId="{17BA34AE-9690-48CD-A12A-02BDB24DD4F7}" destId="{74262153-BCBC-48DD-8058-9F98FC92D31B}" srcOrd="2" destOrd="0" presId="urn:microsoft.com/office/officeart/2008/layout/HorizontalMultiLevelHierarchy"/>
    <dgm:cxn modelId="{C1C72CC8-D9ED-4B30-8CE8-E6C178F0AD28}" type="presParOf" srcId="{74262153-BCBC-48DD-8058-9F98FC92D31B}" destId="{8F27929F-16BD-47BE-AF3F-17C1E6F75949}" srcOrd="0" destOrd="0" presId="urn:microsoft.com/office/officeart/2008/layout/HorizontalMultiLevelHierarchy"/>
    <dgm:cxn modelId="{F91CA39F-B207-4EF7-AAB6-FF6917C55057}" type="presParOf" srcId="{17BA34AE-9690-48CD-A12A-02BDB24DD4F7}" destId="{9A4D88ED-ED1D-4C09-A33D-50622CC2163C}" srcOrd="3" destOrd="0" presId="urn:microsoft.com/office/officeart/2008/layout/HorizontalMultiLevelHierarchy"/>
    <dgm:cxn modelId="{35ACFFE9-A31F-4BE5-A773-3CDAB28B1F62}" type="presParOf" srcId="{9A4D88ED-ED1D-4C09-A33D-50622CC2163C}" destId="{1D965345-AD3C-4FD0-8B6B-B7E8457C4964}" srcOrd="0" destOrd="0" presId="urn:microsoft.com/office/officeart/2008/layout/HorizontalMultiLevelHierarchy"/>
    <dgm:cxn modelId="{29904057-AB84-4E2E-ACCB-BDEB9DDBE43B}" type="presParOf" srcId="{9A4D88ED-ED1D-4C09-A33D-50622CC2163C}" destId="{80D6F91E-C975-40A6-A982-6016C8BFBD97}" srcOrd="1" destOrd="0" presId="urn:microsoft.com/office/officeart/2008/layout/HorizontalMultiLevelHierarchy"/>
    <dgm:cxn modelId="{A4A5E3CE-339E-45F7-800F-FAD8BDD0E796}" type="presParOf" srcId="{17BA34AE-9690-48CD-A12A-02BDB24DD4F7}" destId="{E81E3950-87E1-43CE-8A8A-ED1FE263E77E}" srcOrd="4" destOrd="0" presId="urn:microsoft.com/office/officeart/2008/layout/HorizontalMultiLevelHierarchy"/>
    <dgm:cxn modelId="{BD9F4DC0-E5BD-4E4A-92D3-005BD995633E}" type="presParOf" srcId="{E81E3950-87E1-43CE-8A8A-ED1FE263E77E}" destId="{D33629F7-AB25-4F56-ABEB-64CE98202D09}" srcOrd="0" destOrd="0" presId="urn:microsoft.com/office/officeart/2008/layout/HorizontalMultiLevelHierarchy"/>
    <dgm:cxn modelId="{9293B052-3CB0-4814-BF71-8279C4E69688}" type="presParOf" srcId="{17BA34AE-9690-48CD-A12A-02BDB24DD4F7}" destId="{DD36D40E-666A-49BE-A0CC-11A97FE36C0D}" srcOrd="5" destOrd="0" presId="urn:microsoft.com/office/officeart/2008/layout/HorizontalMultiLevelHierarchy"/>
    <dgm:cxn modelId="{9A433B48-E8AD-423A-9BF5-771EC63026E0}" type="presParOf" srcId="{DD36D40E-666A-49BE-A0CC-11A97FE36C0D}" destId="{1EFDA356-9055-4FDF-9EE7-C05AB19B6771}" srcOrd="0" destOrd="0" presId="urn:microsoft.com/office/officeart/2008/layout/HorizontalMultiLevelHierarchy"/>
    <dgm:cxn modelId="{D239E2B5-C192-4012-8EE3-8ACE5009A28F}" type="presParOf" srcId="{DD36D40E-666A-49BE-A0CC-11A97FE36C0D}" destId="{C9A8441D-7CC7-436A-A5FA-6FC123C4E0EE}" srcOrd="1" destOrd="0" presId="urn:microsoft.com/office/officeart/2008/layout/HorizontalMultiLevelHierarchy"/>
    <dgm:cxn modelId="{B7FF5583-CB30-4C64-BC80-44EFC20F82BB}" type="presParOf" srcId="{17BA34AE-9690-48CD-A12A-02BDB24DD4F7}" destId="{7AB8C1FD-5638-423E-B3B3-7C912C27D5F0}" srcOrd="6" destOrd="0" presId="urn:microsoft.com/office/officeart/2008/layout/HorizontalMultiLevelHierarchy"/>
    <dgm:cxn modelId="{2F5A171F-3DEC-4FB0-B573-E91C62AC4345}" type="presParOf" srcId="{7AB8C1FD-5638-423E-B3B3-7C912C27D5F0}" destId="{824591DD-41C5-4D7A-928D-DB419F6002D4}" srcOrd="0" destOrd="0" presId="urn:microsoft.com/office/officeart/2008/layout/HorizontalMultiLevelHierarchy"/>
    <dgm:cxn modelId="{20B1C680-7585-460C-B9A2-168CB5577A5C}" type="presParOf" srcId="{17BA34AE-9690-48CD-A12A-02BDB24DD4F7}" destId="{FC824F06-ABDC-4556-BD59-F982AB7BFE4E}" srcOrd="7" destOrd="0" presId="urn:microsoft.com/office/officeart/2008/layout/HorizontalMultiLevelHierarchy"/>
    <dgm:cxn modelId="{D3DC8589-BF5A-43D0-AFA3-A3EDA77C29BD}" type="presParOf" srcId="{FC824F06-ABDC-4556-BD59-F982AB7BFE4E}" destId="{66314AD9-6BC7-4242-B4B8-6DA3A3346DAE}" srcOrd="0" destOrd="0" presId="urn:microsoft.com/office/officeart/2008/layout/HorizontalMultiLevelHierarchy"/>
    <dgm:cxn modelId="{327C40B5-6C59-48E0-8D4E-14F8F5F0C048}" type="presParOf" srcId="{FC824F06-ABDC-4556-BD59-F982AB7BFE4E}" destId="{914D80E8-B000-4CC4-9297-6DF29B7ED119}" srcOrd="1" destOrd="0" presId="urn:microsoft.com/office/officeart/2008/layout/HorizontalMultiLevelHierarchy"/>
    <dgm:cxn modelId="{C030C262-EFCD-4430-A9CC-26EB04F956D3}" type="presParOf" srcId="{17BA34AE-9690-48CD-A12A-02BDB24DD4F7}" destId="{A89D6807-1BBA-4BCD-93FA-B0DEB73EA454}" srcOrd="8" destOrd="0" presId="urn:microsoft.com/office/officeart/2008/layout/HorizontalMultiLevelHierarchy"/>
    <dgm:cxn modelId="{0E7EDDA5-0979-4D67-85D4-AF031A291FE9}" type="presParOf" srcId="{A89D6807-1BBA-4BCD-93FA-B0DEB73EA454}" destId="{67ECDB0C-B72D-4867-AE51-20A7EDD64A0E}" srcOrd="0" destOrd="0" presId="urn:microsoft.com/office/officeart/2008/layout/HorizontalMultiLevelHierarchy"/>
    <dgm:cxn modelId="{3881BB56-2234-41BD-8FB1-A19BB10988FD}" type="presParOf" srcId="{17BA34AE-9690-48CD-A12A-02BDB24DD4F7}" destId="{8AACC1F8-372B-4699-A85C-B06E8D8F7E01}" srcOrd="9" destOrd="0" presId="urn:microsoft.com/office/officeart/2008/layout/HorizontalMultiLevelHierarchy"/>
    <dgm:cxn modelId="{66187557-ECDD-4560-A84F-0A9911E706E3}" type="presParOf" srcId="{8AACC1F8-372B-4699-A85C-B06E8D8F7E01}" destId="{B418E5AE-FD66-4BDB-9148-E233784ACB21}" srcOrd="0" destOrd="0" presId="urn:microsoft.com/office/officeart/2008/layout/HorizontalMultiLevelHierarchy"/>
    <dgm:cxn modelId="{5AC08864-1E1B-4959-A8D1-BA9A5F373B0E}" type="presParOf" srcId="{8AACC1F8-372B-4699-A85C-B06E8D8F7E01}" destId="{B73681CC-C232-44E0-A489-29A2B8725B10}" srcOrd="1" destOrd="0" presId="urn:microsoft.com/office/officeart/2008/layout/HorizontalMultiLevelHierarchy"/>
    <dgm:cxn modelId="{BB4AD113-8E6B-4299-9073-C3D0682C49E9}" type="presParOf" srcId="{17BA34AE-9690-48CD-A12A-02BDB24DD4F7}" destId="{607E957B-16D6-4F3C-BBF0-B03E23940A2A}" srcOrd="10" destOrd="0" presId="urn:microsoft.com/office/officeart/2008/layout/HorizontalMultiLevelHierarchy"/>
    <dgm:cxn modelId="{75B885BC-8129-42BB-989E-D835B63E471F}" type="presParOf" srcId="{607E957B-16D6-4F3C-BBF0-B03E23940A2A}" destId="{CB069E34-1081-468A-B204-6DF87225D071}" srcOrd="0" destOrd="0" presId="urn:microsoft.com/office/officeart/2008/layout/HorizontalMultiLevelHierarchy"/>
    <dgm:cxn modelId="{E1AC5428-ED83-4A2D-B8C5-967FB1EFDFAB}" type="presParOf" srcId="{17BA34AE-9690-48CD-A12A-02BDB24DD4F7}" destId="{0423F30F-2EA6-4019-BED3-85204FBE5891}" srcOrd="11" destOrd="0" presId="urn:microsoft.com/office/officeart/2008/layout/HorizontalMultiLevelHierarchy"/>
    <dgm:cxn modelId="{EF6347F0-CEF9-4099-965F-1B9BB03334E6}" type="presParOf" srcId="{0423F30F-2EA6-4019-BED3-85204FBE5891}" destId="{C71094E5-FC2A-46D2-8EF2-B8DFB9ADF541}" srcOrd="0" destOrd="0" presId="urn:microsoft.com/office/officeart/2008/layout/HorizontalMultiLevelHierarchy"/>
    <dgm:cxn modelId="{EBAFC61D-51CC-4862-AFB4-D0B9B266A930}" type="presParOf" srcId="{0423F30F-2EA6-4019-BED3-85204FBE5891}" destId="{238570A9-4B25-40D9-9488-39A6449FCA30}" srcOrd="1" destOrd="0" presId="urn:microsoft.com/office/officeart/2008/layout/HorizontalMultiLevelHierarchy"/>
    <dgm:cxn modelId="{A4DE7E30-04FD-4D56-A6C1-8AD2736DC7C0}" type="presParOf" srcId="{17BA34AE-9690-48CD-A12A-02BDB24DD4F7}" destId="{6217A82C-B349-45A5-BB01-E4E6084B6657}" srcOrd="12" destOrd="0" presId="urn:microsoft.com/office/officeart/2008/layout/HorizontalMultiLevelHierarchy"/>
    <dgm:cxn modelId="{FF00678A-225A-4FF1-82E7-204508B6FCBF}" type="presParOf" srcId="{6217A82C-B349-45A5-BB01-E4E6084B6657}" destId="{5F7B0466-6FB8-44A9-A9FF-113BBBB1EFC4}" srcOrd="0" destOrd="0" presId="urn:microsoft.com/office/officeart/2008/layout/HorizontalMultiLevelHierarchy"/>
    <dgm:cxn modelId="{464FAD60-EEE3-4C4B-8DC1-0727EB2C7B00}" type="presParOf" srcId="{17BA34AE-9690-48CD-A12A-02BDB24DD4F7}" destId="{518D8F6B-71C0-4D98-935A-1EF310B66F83}" srcOrd="13" destOrd="0" presId="urn:microsoft.com/office/officeart/2008/layout/HorizontalMultiLevelHierarchy"/>
    <dgm:cxn modelId="{AB8C2EC2-08B1-473E-B907-67BAAE3E1ECD}" type="presParOf" srcId="{518D8F6B-71C0-4D98-935A-1EF310B66F83}" destId="{FB9A1256-52C5-4894-AEEB-5D8F3B64005A}" srcOrd="0" destOrd="0" presId="urn:microsoft.com/office/officeart/2008/layout/HorizontalMultiLevelHierarchy"/>
    <dgm:cxn modelId="{E7A2E693-5FD2-4E94-BF7E-579581F44F10}" type="presParOf" srcId="{518D8F6B-71C0-4D98-935A-1EF310B66F83}" destId="{A3E50BE4-A70F-4A95-94BC-5C9977081654}" srcOrd="1" destOrd="0" presId="urn:microsoft.com/office/officeart/2008/layout/HorizontalMultiLevelHierarchy"/>
    <dgm:cxn modelId="{F97FC66E-680D-441E-B56C-14973E63D7AC}" type="presParOf" srcId="{17BA34AE-9690-48CD-A12A-02BDB24DD4F7}" destId="{B2929E13-DBC8-42BA-B62D-CFB4BDF2A549}" srcOrd="14" destOrd="0" presId="urn:microsoft.com/office/officeart/2008/layout/HorizontalMultiLevelHierarchy"/>
    <dgm:cxn modelId="{03572F45-8575-4649-9812-8ABB1D56DFE2}" type="presParOf" srcId="{B2929E13-DBC8-42BA-B62D-CFB4BDF2A549}" destId="{F494B4A2-3E30-492F-BECB-F939F77B1206}" srcOrd="0" destOrd="0" presId="urn:microsoft.com/office/officeart/2008/layout/HorizontalMultiLevelHierarchy"/>
    <dgm:cxn modelId="{05B5A538-E39A-400C-9884-C0487324A27B}" type="presParOf" srcId="{17BA34AE-9690-48CD-A12A-02BDB24DD4F7}" destId="{50BBF511-159F-4CBD-AB1F-D63F36DC0CC0}" srcOrd="15" destOrd="0" presId="urn:microsoft.com/office/officeart/2008/layout/HorizontalMultiLevelHierarchy"/>
    <dgm:cxn modelId="{88DD9379-D663-44E1-B74E-A6BB745B9C25}" type="presParOf" srcId="{50BBF511-159F-4CBD-AB1F-D63F36DC0CC0}" destId="{B940D643-5213-4F19-842A-33425FC2FBE9}" srcOrd="0" destOrd="0" presId="urn:microsoft.com/office/officeart/2008/layout/HorizontalMultiLevelHierarchy"/>
    <dgm:cxn modelId="{CC9F911E-33E4-46EA-8726-E334FB85A362}" type="presParOf" srcId="{50BBF511-159F-4CBD-AB1F-D63F36DC0CC0}" destId="{8C923AD6-65E6-4782-8452-98D80A9D1B63}" srcOrd="1" destOrd="0" presId="urn:microsoft.com/office/officeart/2008/layout/HorizontalMultiLevelHierarchy"/>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D31E544-B28A-45B7-981D-732CF84A9A95}"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ru-RU"/>
        </a:p>
      </dgm:t>
    </dgm:pt>
    <dgm:pt modelId="{12EAE229-848A-4DCE-888F-B077BE3FD44E}">
      <dgm:prSet phldrT="[Текст]" custT="1"/>
      <dgm:spPr>
        <a:xfrm>
          <a:off x="1917793" y="176764"/>
          <a:ext cx="1775918" cy="714974"/>
        </a:xfrm>
      </dgm:spPr>
      <dgm:t>
        <a:bodyPr/>
        <a:lstStyle/>
        <a:p>
          <a:r>
            <a:rPr lang="ru-RU" sz="1200">
              <a:latin typeface="Times New Roman" pitchFamily="18" charset="0"/>
              <a:ea typeface="+mn-ea"/>
              <a:cs typeface="Times New Roman" pitchFamily="18" charset="0"/>
            </a:rPr>
            <a:t>ЖЕЛ </a:t>
          </a:r>
        </a:p>
      </dgm:t>
    </dgm:pt>
    <dgm:pt modelId="{6066442E-8728-45E1-A4B1-37B46462FB29}" type="parTrans" cxnId="{175EB650-87B7-45D0-BE36-263357CDA62A}">
      <dgm:prSet/>
      <dgm:spPr/>
      <dgm:t>
        <a:bodyPr/>
        <a:lstStyle/>
        <a:p>
          <a:endParaRPr lang="ru-RU" sz="1200">
            <a:latin typeface="Times New Roman" pitchFamily="18" charset="0"/>
            <a:cs typeface="Times New Roman" pitchFamily="18" charset="0"/>
          </a:endParaRPr>
        </a:p>
      </dgm:t>
    </dgm:pt>
    <dgm:pt modelId="{48BE85D0-F217-4FE0-990F-6D3D879043C1}" type="sibTrans" cxnId="{175EB650-87B7-45D0-BE36-263357CDA62A}">
      <dgm:prSet/>
      <dgm:spPr/>
      <dgm:t>
        <a:bodyPr/>
        <a:lstStyle/>
        <a:p>
          <a:endParaRPr lang="ru-RU" sz="1200">
            <a:latin typeface="Times New Roman" pitchFamily="18" charset="0"/>
            <a:cs typeface="Times New Roman" pitchFamily="18" charset="0"/>
          </a:endParaRPr>
        </a:p>
      </dgm:t>
    </dgm:pt>
    <dgm:pt modelId="{56C16213-E611-40AB-929B-EE018C845543}">
      <dgm:prSet phldrT="[Текст]" custT="1"/>
      <dgm:spPr>
        <a:xfrm>
          <a:off x="126626" y="1219200"/>
          <a:ext cx="1229790" cy="769398"/>
        </a:xfrm>
      </dgm:spPr>
      <dgm:t>
        <a:bodyPr/>
        <a:lstStyle/>
        <a:p>
          <a:r>
            <a:rPr lang="ru-RU" sz="1200">
              <a:latin typeface="Times New Roman" pitchFamily="18" charset="0"/>
              <a:cs typeface="Times New Roman" pitchFamily="18" charset="0"/>
            </a:rPr>
            <a:t>«Қазақ тілі» оқулығында (2бөлім) 10бет, «Табиғаттың таңғажайып құбылыстары» тақырыбында «Шөлде жел үңгіген тас қуыстар, үңгірлер бар. Құм бетінде желдің салған неше түрлі өрнегі бар».</a:t>
          </a:r>
          <a:endParaRPr lang="ru-RU" sz="1200">
            <a:latin typeface="Times New Roman" pitchFamily="18" charset="0"/>
            <a:ea typeface="+mn-ea"/>
            <a:cs typeface="Times New Roman" pitchFamily="18" charset="0"/>
          </a:endParaRPr>
        </a:p>
      </dgm:t>
    </dgm:pt>
    <dgm:pt modelId="{CE2CB048-B8FF-4CF7-90F0-684CD6866E55}" type="parTrans" cxnId="{4CC5B9E6-AC81-49B9-8820-C1150BC236B9}">
      <dgm:prSet/>
      <dgm:spPr>
        <a:xfrm>
          <a:off x="616416" y="772889"/>
          <a:ext cx="2064231" cy="327462"/>
        </a:xfrm>
      </dgm:spPr>
      <dgm:t>
        <a:bodyPr/>
        <a:lstStyle/>
        <a:p>
          <a:endParaRPr lang="ru-RU" sz="1200">
            <a:latin typeface="Times New Roman" pitchFamily="18" charset="0"/>
            <a:cs typeface="Times New Roman" pitchFamily="18" charset="0"/>
          </a:endParaRPr>
        </a:p>
      </dgm:t>
    </dgm:pt>
    <dgm:pt modelId="{BFDD6D99-C351-4FC5-9851-B9ED27B3C6DE}" type="sibTrans" cxnId="{4CC5B9E6-AC81-49B9-8820-C1150BC236B9}">
      <dgm:prSet/>
      <dgm:spPr/>
      <dgm:t>
        <a:bodyPr/>
        <a:lstStyle/>
        <a:p>
          <a:endParaRPr lang="ru-RU" sz="1200">
            <a:latin typeface="Times New Roman" pitchFamily="18" charset="0"/>
            <a:cs typeface="Times New Roman" pitchFamily="18" charset="0"/>
          </a:endParaRPr>
        </a:p>
      </dgm:t>
    </dgm:pt>
    <dgm:pt modelId="{711E0420-43C6-4EBF-832B-CD669C1DBD7C}">
      <dgm:prSet phldrT="[Текст]" custT="1"/>
      <dgm:spPr>
        <a:xfrm>
          <a:off x="1606626" y="1219200"/>
          <a:ext cx="1125944" cy="714974"/>
        </a:xfrm>
      </dgm:spPr>
      <dgm:t>
        <a:bodyPr/>
        <a:lstStyle/>
        <a:p>
          <a:pPr algn="ctr"/>
          <a:r>
            <a:rPr lang="ru-RU" sz="1200">
              <a:latin typeface="Times New Roman" pitchFamily="18" charset="0"/>
              <a:cs typeface="Times New Roman" pitchFamily="18" charset="0"/>
            </a:rPr>
            <a:t>«Жаратылыстану» оқулығында (1бөлім) 64бет, «Желдің пайдасы мен зияны»  тақырыбында «Желдің көмегімен өсімдік тұқымы таралып, көбейеді. Жел бұлтты айдап, жаңбыр жауғызады».</a:t>
          </a:r>
          <a:endParaRPr lang="ru-RU" sz="1200">
            <a:latin typeface="Times New Roman" pitchFamily="18" charset="0"/>
            <a:ea typeface="+mn-ea"/>
            <a:cs typeface="Times New Roman" pitchFamily="18" charset="0"/>
          </a:endParaRPr>
        </a:p>
      </dgm:t>
    </dgm:pt>
    <dgm:pt modelId="{7A8743B7-1219-477E-9F11-3FA52F252A95}" type="parTrans" cxnId="{0E9F259F-0A67-4EC3-A962-233346EFAAAD}">
      <dgm:prSet/>
      <dgm:spPr>
        <a:xfrm>
          <a:off x="2044493" y="772889"/>
          <a:ext cx="636154" cy="327462"/>
        </a:xfrm>
      </dgm:spPr>
      <dgm:t>
        <a:bodyPr/>
        <a:lstStyle/>
        <a:p>
          <a:endParaRPr lang="ru-RU" sz="1200">
            <a:latin typeface="Times New Roman" pitchFamily="18" charset="0"/>
            <a:cs typeface="Times New Roman" pitchFamily="18" charset="0"/>
          </a:endParaRPr>
        </a:p>
      </dgm:t>
    </dgm:pt>
    <dgm:pt modelId="{08A2B37F-75E5-4498-95FF-F29551B85739}" type="sibTrans" cxnId="{0E9F259F-0A67-4EC3-A962-233346EFAAAD}">
      <dgm:prSet/>
      <dgm:spPr/>
      <dgm:t>
        <a:bodyPr/>
        <a:lstStyle/>
        <a:p>
          <a:endParaRPr lang="ru-RU" sz="1200">
            <a:latin typeface="Times New Roman" pitchFamily="18" charset="0"/>
            <a:cs typeface="Times New Roman" pitchFamily="18" charset="0"/>
          </a:endParaRPr>
        </a:p>
      </dgm:t>
    </dgm:pt>
    <dgm:pt modelId="{4125A780-2B1E-450A-8F37-EB07D9AAC590}">
      <dgm:prSet phldrT="[Текст]" custT="1"/>
      <dgm:spPr>
        <a:xfrm>
          <a:off x="2982780" y="1219200"/>
          <a:ext cx="1125944" cy="714974"/>
        </a:xfrm>
      </dgm:spPr>
      <dgm:t>
        <a:bodyPr/>
        <a:lstStyle/>
        <a:p>
          <a:r>
            <a:rPr lang="ru-RU" sz="1200">
              <a:latin typeface="Times New Roman" pitchFamily="18" charset="0"/>
              <a:cs typeface="Times New Roman" pitchFamily="18" charset="0"/>
            </a:rPr>
            <a:t>«Музыка» оқулығында 78 бет, «Музыкадағы табиғат құбылыстары» тақырыбында «Жел бір кетсе бұрқанып, Жапырақты жылытар. Бірақ мені долы жел, Құлата алмай келеді». </a:t>
          </a:r>
          <a:endParaRPr lang="ru-RU" sz="1200">
            <a:latin typeface="Times New Roman" pitchFamily="18" charset="0"/>
            <a:ea typeface="+mn-ea"/>
            <a:cs typeface="Times New Roman" pitchFamily="18" charset="0"/>
          </a:endParaRPr>
        </a:p>
      </dgm:t>
    </dgm:pt>
    <dgm:pt modelId="{C735A9F2-C86B-45BD-9C95-77A5E8E77F0D}" type="parTrans" cxnId="{97B52AEB-DF23-4772-A03E-7544C00BC29C}">
      <dgm:prSet/>
      <dgm:spPr>
        <a:xfrm>
          <a:off x="2680647" y="772889"/>
          <a:ext cx="739999" cy="327462"/>
        </a:xfrm>
      </dgm:spPr>
      <dgm:t>
        <a:bodyPr/>
        <a:lstStyle/>
        <a:p>
          <a:endParaRPr lang="ru-RU" sz="1200">
            <a:latin typeface="Times New Roman" pitchFamily="18" charset="0"/>
            <a:cs typeface="Times New Roman" pitchFamily="18" charset="0"/>
          </a:endParaRPr>
        </a:p>
      </dgm:t>
    </dgm:pt>
    <dgm:pt modelId="{BD96833D-2B3F-4AEC-BE0E-F2491F057CBC}" type="sibTrans" cxnId="{97B52AEB-DF23-4772-A03E-7544C00BC29C}">
      <dgm:prSet/>
      <dgm:spPr/>
      <dgm:t>
        <a:bodyPr/>
        <a:lstStyle/>
        <a:p>
          <a:endParaRPr lang="ru-RU" sz="1200">
            <a:latin typeface="Times New Roman" pitchFamily="18" charset="0"/>
            <a:cs typeface="Times New Roman" pitchFamily="18" charset="0"/>
          </a:endParaRPr>
        </a:p>
      </dgm:t>
    </dgm:pt>
    <dgm:pt modelId="{68BFA424-84DA-4CDB-B184-55B4BD2E9CF4}" type="pres">
      <dgm:prSet presAssocID="{ED31E544-B28A-45B7-981D-732CF84A9A95}" presName="hierChild1" presStyleCnt="0">
        <dgm:presLayoutVars>
          <dgm:chPref val="1"/>
          <dgm:dir/>
          <dgm:animOne val="branch"/>
          <dgm:animLvl val="lvl"/>
          <dgm:resizeHandles/>
        </dgm:presLayoutVars>
      </dgm:prSet>
      <dgm:spPr/>
      <dgm:t>
        <a:bodyPr/>
        <a:lstStyle/>
        <a:p>
          <a:endParaRPr lang="ru-RU"/>
        </a:p>
      </dgm:t>
    </dgm:pt>
    <dgm:pt modelId="{A1908E6B-5E63-443D-85B7-B00ED67CAC9E}" type="pres">
      <dgm:prSet presAssocID="{12EAE229-848A-4DCE-888F-B077BE3FD44E}" presName="hierRoot1" presStyleCnt="0"/>
      <dgm:spPr/>
    </dgm:pt>
    <dgm:pt modelId="{8DE0B596-FEB9-4DCE-A68C-244BB38F6436}" type="pres">
      <dgm:prSet presAssocID="{12EAE229-848A-4DCE-888F-B077BE3FD44E}" presName="composite" presStyleCnt="0"/>
      <dgm:spPr/>
    </dgm:pt>
    <dgm:pt modelId="{AE28F937-0DAD-4A2D-9CFD-13B1641960AE}" type="pres">
      <dgm:prSet presAssocID="{12EAE229-848A-4DCE-888F-B077BE3FD44E}" presName="background" presStyleLbl="node0" presStyleIdx="0" presStyleCnt="1"/>
      <dgm:spPr>
        <a:xfrm>
          <a:off x="1792688" y="57914"/>
          <a:ext cx="1775918" cy="714974"/>
        </a:xfrm>
        <a:prstGeom prst="roundRect">
          <a:avLst>
            <a:gd name="adj" fmla="val 10000"/>
          </a:avLst>
        </a:prstGeom>
      </dgm:spPr>
    </dgm:pt>
    <dgm:pt modelId="{FFB7E80B-3515-4970-8E8D-F3F0289DF29D}" type="pres">
      <dgm:prSet presAssocID="{12EAE229-848A-4DCE-888F-B077BE3FD44E}" presName="text" presStyleLbl="fgAcc0" presStyleIdx="0" presStyleCnt="1" custScaleX="431567">
        <dgm:presLayoutVars>
          <dgm:chPref val="3"/>
        </dgm:presLayoutVars>
      </dgm:prSet>
      <dgm:spPr>
        <a:prstGeom prst="roundRect">
          <a:avLst>
            <a:gd name="adj" fmla="val 10000"/>
          </a:avLst>
        </a:prstGeom>
      </dgm:spPr>
      <dgm:t>
        <a:bodyPr/>
        <a:lstStyle/>
        <a:p>
          <a:endParaRPr lang="ru-RU"/>
        </a:p>
      </dgm:t>
    </dgm:pt>
    <dgm:pt modelId="{A58E5628-539F-4CDE-8C46-A8FACFAD44A2}" type="pres">
      <dgm:prSet presAssocID="{12EAE229-848A-4DCE-888F-B077BE3FD44E}" presName="hierChild2" presStyleCnt="0"/>
      <dgm:spPr/>
    </dgm:pt>
    <dgm:pt modelId="{D63BAFD4-08CC-4B90-8420-7170B12184CC}" type="pres">
      <dgm:prSet presAssocID="{CE2CB048-B8FF-4CF7-90F0-684CD6866E55}" presName="Name10" presStyleLbl="parChTrans1D2" presStyleIdx="0" presStyleCnt="3"/>
      <dgm:spPr>
        <a:custGeom>
          <a:avLst/>
          <a:gdLst/>
          <a:ahLst/>
          <a:cxnLst/>
          <a:rect l="0" t="0" r="0" b="0"/>
          <a:pathLst>
            <a:path>
              <a:moveTo>
                <a:pt x="2064231" y="0"/>
              </a:moveTo>
              <a:lnTo>
                <a:pt x="2064231" y="223155"/>
              </a:lnTo>
              <a:lnTo>
                <a:pt x="0" y="223155"/>
              </a:lnTo>
              <a:lnTo>
                <a:pt x="0" y="327462"/>
              </a:lnTo>
            </a:path>
          </a:pathLst>
        </a:custGeom>
      </dgm:spPr>
      <dgm:t>
        <a:bodyPr/>
        <a:lstStyle/>
        <a:p>
          <a:endParaRPr lang="ru-RU"/>
        </a:p>
      </dgm:t>
    </dgm:pt>
    <dgm:pt modelId="{72517886-E70C-4D8A-9376-131BAEDE9787}" type="pres">
      <dgm:prSet presAssocID="{56C16213-E611-40AB-929B-EE018C845543}" presName="hierRoot2" presStyleCnt="0"/>
      <dgm:spPr/>
    </dgm:pt>
    <dgm:pt modelId="{D9AC67B8-37F1-464E-88CB-550FD1491D4F}" type="pres">
      <dgm:prSet presAssocID="{56C16213-E611-40AB-929B-EE018C845543}" presName="composite2" presStyleCnt="0"/>
      <dgm:spPr/>
    </dgm:pt>
    <dgm:pt modelId="{2A1745B4-6C3A-4711-867F-409B76AE8CEC}" type="pres">
      <dgm:prSet presAssocID="{56C16213-E611-40AB-929B-EE018C845543}" presName="background2" presStyleLbl="node2" presStyleIdx="0" presStyleCnt="3"/>
      <dgm:spPr>
        <a:xfrm>
          <a:off x="1521" y="1100351"/>
          <a:ext cx="1229790" cy="769398"/>
        </a:xfrm>
        <a:prstGeom prst="roundRect">
          <a:avLst>
            <a:gd name="adj" fmla="val 10000"/>
          </a:avLst>
        </a:prstGeom>
      </dgm:spPr>
    </dgm:pt>
    <dgm:pt modelId="{6211C8B1-ABEB-4716-BB27-7C96011798A4}" type="pres">
      <dgm:prSet presAssocID="{56C16213-E611-40AB-929B-EE018C845543}" presName="text2" presStyleLbl="fgAcc2" presStyleIdx="0" presStyleCnt="3" custScaleX="240022" custScaleY="473419">
        <dgm:presLayoutVars>
          <dgm:chPref val="3"/>
        </dgm:presLayoutVars>
      </dgm:prSet>
      <dgm:spPr>
        <a:prstGeom prst="roundRect">
          <a:avLst>
            <a:gd name="adj" fmla="val 10000"/>
          </a:avLst>
        </a:prstGeom>
      </dgm:spPr>
      <dgm:t>
        <a:bodyPr/>
        <a:lstStyle/>
        <a:p>
          <a:endParaRPr lang="ru-RU"/>
        </a:p>
      </dgm:t>
    </dgm:pt>
    <dgm:pt modelId="{98373888-D2DB-4AAA-9739-7053FDE066F8}" type="pres">
      <dgm:prSet presAssocID="{56C16213-E611-40AB-929B-EE018C845543}" presName="hierChild3" presStyleCnt="0"/>
      <dgm:spPr/>
    </dgm:pt>
    <dgm:pt modelId="{5DA89AC9-04AB-4642-B7A9-550072FEB06A}" type="pres">
      <dgm:prSet presAssocID="{7A8743B7-1219-477E-9F11-3FA52F252A95}" presName="Name10" presStyleLbl="parChTrans1D2" presStyleIdx="1" presStyleCnt="3"/>
      <dgm:spPr>
        <a:custGeom>
          <a:avLst/>
          <a:gdLst/>
          <a:ahLst/>
          <a:cxnLst/>
          <a:rect l="0" t="0" r="0" b="0"/>
          <a:pathLst>
            <a:path>
              <a:moveTo>
                <a:pt x="636154" y="0"/>
              </a:moveTo>
              <a:lnTo>
                <a:pt x="636154" y="223155"/>
              </a:lnTo>
              <a:lnTo>
                <a:pt x="0" y="223155"/>
              </a:lnTo>
              <a:lnTo>
                <a:pt x="0" y="327462"/>
              </a:lnTo>
            </a:path>
          </a:pathLst>
        </a:custGeom>
      </dgm:spPr>
      <dgm:t>
        <a:bodyPr/>
        <a:lstStyle/>
        <a:p>
          <a:endParaRPr lang="ru-RU"/>
        </a:p>
      </dgm:t>
    </dgm:pt>
    <dgm:pt modelId="{171473D3-A0B1-4EF8-A712-1C60F9ED24CD}" type="pres">
      <dgm:prSet presAssocID="{711E0420-43C6-4EBF-832B-CD669C1DBD7C}" presName="hierRoot2" presStyleCnt="0"/>
      <dgm:spPr/>
    </dgm:pt>
    <dgm:pt modelId="{892FF83E-F307-47D2-AFD2-ADE843B9F70E}" type="pres">
      <dgm:prSet presAssocID="{711E0420-43C6-4EBF-832B-CD669C1DBD7C}" presName="composite2" presStyleCnt="0"/>
      <dgm:spPr/>
    </dgm:pt>
    <dgm:pt modelId="{72A3A3B9-9360-46EE-BEC8-9A28F6A470B0}" type="pres">
      <dgm:prSet presAssocID="{711E0420-43C6-4EBF-832B-CD669C1DBD7C}" presName="background2" presStyleLbl="node2" presStyleIdx="1" presStyleCnt="3"/>
      <dgm:spPr>
        <a:xfrm>
          <a:off x="1481521" y="1100351"/>
          <a:ext cx="1125944" cy="714974"/>
        </a:xfrm>
        <a:prstGeom prst="roundRect">
          <a:avLst>
            <a:gd name="adj" fmla="val 10000"/>
          </a:avLst>
        </a:prstGeom>
      </dgm:spPr>
    </dgm:pt>
    <dgm:pt modelId="{9DCC325D-40AE-4DAC-AE49-8EE4CA1FD6C5}" type="pres">
      <dgm:prSet presAssocID="{711E0420-43C6-4EBF-832B-CD669C1DBD7C}" presName="text2" presStyleLbl="fgAcc2" presStyleIdx="1" presStyleCnt="3" custScaleX="257271" custScaleY="468368">
        <dgm:presLayoutVars>
          <dgm:chPref val="3"/>
        </dgm:presLayoutVars>
      </dgm:prSet>
      <dgm:spPr>
        <a:prstGeom prst="roundRect">
          <a:avLst>
            <a:gd name="adj" fmla="val 10000"/>
          </a:avLst>
        </a:prstGeom>
      </dgm:spPr>
      <dgm:t>
        <a:bodyPr/>
        <a:lstStyle/>
        <a:p>
          <a:endParaRPr lang="ru-RU"/>
        </a:p>
      </dgm:t>
    </dgm:pt>
    <dgm:pt modelId="{1CA0A1E8-B499-44A6-B441-CCAF9FE8C502}" type="pres">
      <dgm:prSet presAssocID="{711E0420-43C6-4EBF-832B-CD669C1DBD7C}" presName="hierChild3" presStyleCnt="0"/>
      <dgm:spPr/>
    </dgm:pt>
    <dgm:pt modelId="{4E33DEF5-68A2-407B-8BE4-DEF8A669800D}" type="pres">
      <dgm:prSet presAssocID="{C735A9F2-C86B-45BD-9C95-77A5E8E77F0D}" presName="Name10" presStyleLbl="parChTrans1D2" presStyleIdx="2" presStyleCnt="3"/>
      <dgm:spPr>
        <a:custGeom>
          <a:avLst/>
          <a:gdLst/>
          <a:ahLst/>
          <a:cxnLst/>
          <a:rect l="0" t="0" r="0" b="0"/>
          <a:pathLst>
            <a:path>
              <a:moveTo>
                <a:pt x="0" y="0"/>
              </a:moveTo>
              <a:lnTo>
                <a:pt x="0" y="223155"/>
              </a:lnTo>
              <a:lnTo>
                <a:pt x="739999" y="223155"/>
              </a:lnTo>
              <a:lnTo>
                <a:pt x="739999" y="327462"/>
              </a:lnTo>
            </a:path>
          </a:pathLst>
        </a:custGeom>
      </dgm:spPr>
      <dgm:t>
        <a:bodyPr/>
        <a:lstStyle/>
        <a:p>
          <a:endParaRPr lang="ru-RU"/>
        </a:p>
      </dgm:t>
    </dgm:pt>
    <dgm:pt modelId="{E359B5C3-3FF7-4621-B64E-2EE8A689766E}" type="pres">
      <dgm:prSet presAssocID="{4125A780-2B1E-450A-8F37-EB07D9AAC590}" presName="hierRoot2" presStyleCnt="0"/>
      <dgm:spPr/>
    </dgm:pt>
    <dgm:pt modelId="{8705FFAF-EC6B-4BC9-86A0-1B7F2533F5E0}" type="pres">
      <dgm:prSet presAssocID="{4125A780-2B1E-450A-8F37-EB07D9AAC590}" presName="composite2" presStyleCnt="0"/>
      <dgm:spPr/>
    </dgm:pt>
    <dgm:pt modelId="{330EECEE-96FC-4433-92C8-19B2B3D81258}" type="pres">
      <dgm:prSet presAssocID="{4125A780-2B1E-450A-8F37-EB07D9AAC590}" presName="background2" presStyleLbl="node2" presStyleIdx="2" presStyleCnt="3"/>
      <dgm:spPr>
        <a:xfrm>
          <a:off x="2857675" y="1100351"/>
          <a:ext cx="1125944" cy="714974"/>
        </a:xfrm>
        <a:prstGeom prst="roundRect">
          <a:avLst>
            <a:gd name="adj" fmla="val 10000"/>
          </a:avLst>
        </a:prstGeom>
      </dgm:spPr>
    </dgm:pt>
    <dgm:pt modelId="{1FBA6D81-C20C-46A3-83A4-10A272298B50}" type="pres">
      <dgm:prSet presAssocID="{4125A780-2B1E-450A-8F37-EB07D9AAC590}" presName="text2" presStyleLbl="fgAcc2" presStyleIdx="2" presStyleCnt="3" custScaleX="254473" custScaleY="459251">
        <dgm:presLayoutVars>
          <dgm:chPref val="3"/>
        </dgm:presLayoutVars>
      </dgm:prSet>
      <dgm:spPr>
        <a:prstGeom prst="roundRect">
          <a:avLst>
            <a:gd name="adj" fmla="val 10000"/>
          </a:avLst>
        </a:prstGeom>
      </dgm:spPr>
      <dgm:t>
        <a:bodyPr/>
        <a:lstStyle/>
        <a:p>
          <a:endParaRPr lang="ru-RU"/>
        </a:p>
      </dgm:t>
    </dgm:pt>
    <dgm:pt modelId="{C8E0EE51-295A-48A9-9361-A47141CDB7AF}" type="pres">
      <dgm:prSet presAssocID="{4125A780-2B1E-450A-8F37-EB07D9AAC590}" presName="hierChild3" presStyleCnt="0"/>
      <dgm:spPr/>
    </dgm:pt>
  </dgm:ptLst>
  <dgm:cxnLst>
    <dgm:cxn modelId="{F014FC48-DA32-407D-B7AE-7F8A110A9CF7}" type="presOf" srcId="{C735A9F2-C86B-45BD-9C95-77A5E8E77F0D}" destId="{4E33DEF5-68A2-407B-8BE4-DEF8A669800D}" srcOrd="0" destOrd="0" presId="urn:microsoft.com/office/officeart/2005/8/layout/hierarchy1"/>
    <dgm:cxn modelId="{82AC7CE7-2991-4514-BE0E-246EED0AB096}" type="presOf" srcId="{ED31E544-B28A-45B7-981D-732CF84A9A95}" destId="{68BFA424-84DA-4CDB-B184-55B4BD2E9CF4}" srcOrd="0" destOrd="0" presId="urn:microsoft.com/office/officeart/2005/8/layout/hierarchy1"/>
    <dgm:cxn modelId="{3C2C69D0-4DF1-46D6-AA81-17FC4400FD70}" type="presOf" srcId="{4125A780-2B1E-450A-8F37-EB07D9AAC590}" destId="{1FBA6D81-C20C-46A3-83A4-10A272298B50}" srcOrd="0" destOrd="0" presId="urn:microsoft.com/office/officeart/2005/8/layout/hierarchy1"/>
    <dgm:cxn modelId="{A73A72FF-F106-492A-ABE7-D4B9C4619B43}" type="presOf" srcId="{12EAE229-848A-4DCE-888F-B077BE3FD44E}" destId="{FFB7E80B-3515-4970-8E8D-F3F0289DF29D}" srcOrd="0" destOrd="0" presId="urn:microsoft.com/office/officeart/2005/8/layout/hierarchy1"/>
    <dgm:cxn modelId="{0E9F259F-0A67-4EC3-A962-233346EFAAAD}" srcId="{12EAE229-848A-4DCE-888F-B077BE3FD44E}" destId="{711E0420-43C6-4EBF-832B-CD669C1DBD7C}" srcOrd="1" destOrd="0" parTransId="{7A8743B7-1219-477E-9F11-3FA52F252A95}" sibTransId="{08A2B37F-75E5-4498-95FF-F29551B85739}"/>
    <dgm:cxn modelId="{668A8F54-5BB9-448B-AE58-FAB0707310D8}" type="presOf" srcId="{711E0420-43C6-4EBF-832B-CD669C1DBD7C}" destId="{9DCC325D-40AE-4DAC-AE49-8EE4CA1FD6C5}" srcOrd="0" destOrd="0" presId="urn:microsoft.com/office/officeart/2005/8/layout/hierarchy1"/>
    <dgm:cxn modelId="{BE300C7E-3621-46DB-B8CA-B710B3A496DD}" type="presOf" srcId="{56C16213-E611-40AB-929B-EE018C845543}" destId="{6211C8B1-ABEB-4716-BB27-7C96011798A4}" srcOrd="0" destOrd="0" presId="urn:microsoft.com/office/officeart/2005/8/layout/hierarchy1"/>
    <dgm:cxn modelId="{4CC5B9E6-AC81-49B9-8820-C1150BC236B9}" srcId="{12EAE229-848A-4DCE-888F-B077BE3FD44E}" destId="{56C16213-E611-40AB-929B-EE018C845543}" srcOrd="0" destOrd="0" parTransId="{CE2CB048-B8FF-4CF7-90F0-684CD6866E55}" sibTransId="{BFDD6D99-C351-4FC5-9851-B9ED27B3C6DE}"/>
    <dgm:cxn modelId="{F06CF3A6-5EF8-4A92-8C80-381772F7313A}" type="presOf" srcId="{CE2CB048-B8FF-4CF7-90F0-684CD6866E55}" destId="{D63BAFD4-08CC-4B90-8420-7170B12184CC}" srcOrd="0" destOrd="0" presId="urn:microsoft.com/office/officeart/2005/8/layout/hierarchy1"/>
    <dgm:cxn modelId="{175EB650-87B7-45D0-BE36-263357CDA62A}" srcId="{ED31E544-B28A-45B7-981D-732CF84A9A95}" destId="{12EAE229-848A-4DCE-888F-B077BE3FD44E}" srcOrd="0" destOrd="0" parTransId="{6066442E-8728-45E1-A4B1-37B46462FB29}" sibTransId="{48BE85D0-F217-4FE0-990F-6D3D879043C1}"/>
    <dgm:cxn modelId="{97B52AEB-DF23-4772-A03E-7544C00BC29C}" srcId="{12EAE229-848A-4DCE-888F-B077BE3FD44E}" destId="{4125A780-2B1E-450A-8F37-EB07D9AAC590}" srcOrd="2" destOrd="0" parTransId="{C735A9F2-C86B-45BD-9C95-77A5E8E77F0D}" sibTransId="{BD96833D-2B3F-4AEC-BE0E-F2491F057CBC}"/>
    <dgm:cxn modelId="{53B390EF-0671-4822-AAB7-1D1A7ECE34C2}" type="presOf" srcId="{7A8743B7-1219-477E-9F11-3FA52F252A95}" destId="{5DA89AC9-04AB-4642-B7A9-550072FEB06A}" srcOrd="0" destOrd="0" presId="urn:microsoft.com/office/officeart/2005/8/layout/hierarchy1"/>
    <dgm:cxn modelId="{C0EEDCBC-CA92-49E9-830A-55180B1439F9}" type="presParOf" srcId="{68BFA424-84DA-4CDB-B184-55B4BD2E9CF4}" destId="{A1908E6B-5E63-443D-85B7-B00ED67CAC9E}" srcOrd="0" destOrd="0" presId="urn:microsoft.com/office/officeart/2005/8/layout/hierarchy1"/>
    <dgm:cxn modelId="{CCF63BD8-383A-4BA4-ABE3-39CEB79BE737}" type="presParOf" srcId="{A1908E6B-5E63-443D-85B7-B00ED67CAC9E}" destId="{8DE0B596-FEB9-4DCE-A68C-244BB38F6436}" srcOrd="0" destOrd="0" presId="urn:microsoft.com/office/officeart/2005/8/layout/hierarchy1"/>
    <dgm:cxn modelId="{CF914B26-C34B-4D22-9FE7-E5FF273C3722}" type="presParOf" srcId="{8DE0B596-FEB9-4DCE-A68C-244BB38F6436}" destId="{AE28F937-0DAD-4A2D-9CFD-13B1641960AE}" srcOrd="0" destOrd="0" presId="urn:microsoft.com/office/officeart/2005/8/layout/hierarchy1"/>
    <dgm:cxn modelId="{5AE04109-84DA-4302-805B-72F735049A32}" type="presParOf" srcId="{8DE0B596-FEB9-4DCE-A68C-244BB38F6436}" destId="{FFB7E80B-3515-4970-8E8D-F3F0289DF29D}" srcOrd="1" destOrd="0" presId="urn:microsoft.com/office/officeart/2005/8/layout/hierarchy1"/>
    <dgm:cxn modelId="{1FC4A325-E84E-4CAD-B9E9-B1CD617872FB}" type="presParOf" srcId="{A1908E6B-5E63-443D-85B7-B00ED67CAC9E}" destId="{A58E5628-539F-4CDE-8C46-A8FACFAD44A2}" srcOrd="1" destOrd="0" presId="urn:microsoft.com/office/officeart/2005/8/layout/hierarchy1"/>
    <dgm:cxn modelId="{A86194F1-2BD3-465B-84F5-B4F6F773B9BA}" type="presParOf" srcId="{A58E5628-539F-4CDE-8C46-A8FACFAD44A2}" destId="{D63BAFD4-08CC-4B90-8420-7170B12184CC}" srcOrd="0" destOrd="0" presId="urn:microsoft.com/office/officeart/2005/8/layout/hierarchy1"/>
    <dgm:cxn modelId="{4EDCE5C7-218C-4195-A0DE-3E2790CD6791}" type="presParOf" srcId="{A58E5628-539F-4CDE-8C46-A8FACFAD44A2}" destId="{72517886-E70C-4D8A-9376-131BAEDE9787}" srcOrd="1" destOrd="0" presId="urn:microsoft.com/office/officeart/2005/8/layout/hierarchy1"/>
    <dgm:cxn modelId="{7AF1BE1B-E9C6-4553-91C6-8EC963DFBC34}" type="presParOf" srcId="{72517886-E70C-4D8A-9376-131BAEDE9787}" destId="{D9AC67B8-37F1-464E-88CB-550FD1491D4F}" srcOrd="0" destOrd="0" presId="urn:microsoft.com/office/officeart/2005/8/layout/hierarchy1"/>
    <dgm:cxn modelId="{89932DF7-DB40-4476-8E90-639252E9E6D7}" type="presParOf" srcId="{D9AC67B8-37F1-464E-88CB-550FD1491D4F}" destId="{2A1745B4-6C3A-4711-867F-409B76AE8CEC}" srcOrd="0" destOrd="0" presId="urn:microsoft.com/office/officeart/2005/8/layout/hierarchy1"/>
    <dgm:cxn modelId="{0EB237D9-079A-41F1-8CAE-87881B8C7090}" type="presParOf" srcId="{D9AC67B8-37F1-464E-88CB-550FD1491D4F}" destId="{6211C8B1-ABEB-4716-BB27-7C96011798A4}" srcOrd="1" destOrd="0" presId="urn:microsoft.com/office/officeart/2005/8/layout/hierarchy1"/>
    <dgm:cxn modelId="{B98681D7-1227-4004-AFFF-1B1BCFA29689}" type="presParOf" srcId="{72517886-E70C-4D8A-9376-131BAEDE9787}" destId="{98373888-D2DB-4AAA-9739-7053FDE066F8}" srcOrd="1" destOrd="0" presId="urn:microsoft.com/office/officeart/2005/8/layout/hierarchy1"/>
    <dgm:cxn modelId="{36E9C8FC-0D56-42A4-9F85-B6042B13F5EB}" type="presParOf" srcId="{A58E5628-539F-4CDE-8C46-A8FACFAD44A2}" destId="{5DA89AC9-04AB-4642-B7A9-550072FEB06A}" srcOrd="2" destOrd="0" presId="urn:microsoft.com/office/officeart/2005/8/layout/hierarchy1"/>
    <dgm:cxn modelId="{28719FB2-D1D3-4468-B014-B96C4A0830E6}" type="presParOf" srcId="{A58E5628-539F-4CDE-8C46-A8FACFAD44A2}" destId="{171473D3-A0B1-4EF8-A712-1C60F9ED24CD}" srcOrd="3" destOrd="0" presId="urn:microsoft.com/office/officeart/2005/8/layout/hierarchy1"/>
    <dgm:cxn modelId="{5095D47F-B621-424F-9EE5-BEFB6C50D773}" type="presParOf" srcId="{171473D3-A0B1-4EF8-A712-1C60F9ED24CD}" destId="{892FF83E-F307-47D2-AFD2-ADE843B9F70E}" srcOrd="0" destOrd="0" presId="urn:microsoft.com/office/officeart/2005/8/layout/hierarchy1"/>
    <dgm:cxn modelId="{412D0248-D3A5-4DAA-91EA-25E3BD324C03}" type="presParOf" srcId="{892FF83E-F307-47D2-AFD2-ADE843B9F70E}" destId="{72A3A3B9-9360-46EE-BEC8-9A28F6A470B0}" srcOrd="0" destOrd="0" presId="urn:microsoft.com/office/officeart/2005/8/layout/hierarchy1"/>
    <dgm:cxn modelId="{0899FE37-017A-42FA-944C-45B489581691}" type="presParOf" srcId="{892FF83E-F307-47D2-AFD2-ADE843B9F70E}" destId="{9DCC325D-40AE-4DAC-AE49-8EE4CA1FD6C5}" srcOrd="1" destOrd="0" presId="urn:microsoft.com/office/officeart/2005/8/layout/hierarchy1"/>
    <dgm:cxn modelId="{E0AA9E2D-BCB9-41E0-9A70-EB4747E0C752}" type="presParOf" srcId="{171473D3-A0B1-4EF8-A712-1C60F9ED24CD}" destId="{1CA0A1E8-B499-44A6-B441-CCAF9FE8C502}" srcOrd="1" destOrd="0" presId="urn:microsoft.com/office/officeart/2005/8/layout/hierarchy1"/>
    <dgm:cxn modelId="{2F867B23-08F7-4D9B-9DEA-C48DCB1BF02C}" type="presParOf" srcId="{A58E5628-539F-4CDE-8C46-A8FACFAD44A2}" destId="{4E33DEF5-68A2-407B-8BE4-DEF8A669800D}" srcOrd="4" destOrd="0" presId="urn:microsoft.com/office/officeart/2005/8/layout/hierarchy1"/>
    <dgm:cxn modelId="{AC4E07DF-8E2B-4FD9-97B1-ECCA27C016A6}" type="presParOf" srcId="{A58E5628-539F-4CDE-8C46-A8FACFAD44A2}" destId="{E359B5C3-3FF7-4621-B64E-2EE8A689766E}" srcOrd="5" destOrd="0" presId="urn:microsoft.com/office/officeart/2005/8/layout/hierarchy1"/>
    <dgm:cxn modelId="{DDBF3517-9C8D-4A77-A7AB-B8901005E219}" type="presParOf" srcId="{E359B5C3-3FF7-4621-B64E-2EE8A689766E}" destId="{8705FFAF-EC6B-4BC9-86A0-1B7F2533F5E0}" srcOrd="0" destOrd="0" presId="urn:microsoft.com/office/officeart/2005/8/layout/hierarchy1"/>
    <dgm:cxn modelId="{0E2D8865-2D8F-40C6-8939-E7BA2D6E4973}" type="presParOf" srcId="{8705FFAF-EC6B-4BC9-86A0-1B7F2533F5E0}" destId="{330EECEE-96FC-4433-92C8-19B2B3D81258}" srcOrd="0" destOrd="0" presId="urn:microsoft.com/office/officeart/2005/8/layout/hierarchy1"/>
    <dgm:cxn modelId="{384AF316-B97A-4FB5-9594-B28C377542DE}" type="presParOf" srcId="{8705FFAF-EC6B-4BC9-86A0-1B7F2533F5E0}" destId="{1FBA6D81-C20C-46A3-83A4-10A272298B50}" srcOrd="1" destOrd="0" presId="urn:microsoft.com/office/officeart/2005/8/layout/hierarchy1"/>
    <dgm:cxn modelId="{53215FF0-AB81-4DD1-A0C2-FF383F75ABBF}" type="presParOf" srcId="{E359B5C3-3FF7-4621-B64E-2EE8A689766E}" destId="{C8E0EE51-295A-48A9-9361-A47141CDB7AF}" srcOrd="1" destOrd="0" presId="urn:microsoft.com/office/officeart/2005/8/layout/hierarchy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0B37196-52AE-425E-AC2B-B9F3B8C6974D}" type="doc">
      <dgm:prSet loTypeId="urn:microsoft.com/office/officeart/2005/8/layout/matrix3" loCatId="matrix" qsTypeId="urn:microsoft.com/office/officeart/2005/8/quickstyle/simple3" qsCatId="simple" csTypeId="urn:microsoft.com/office/officeart/2005/8/colors/accent0_2" csCatId="mainScheme" phldr="1"/>
      <dgm:spPr/>
      <dgm:t>
        <a:bodyPr/>
        <a:lstStyle/>
        <a:p>
          <a:endParaRPr lang="ru-RU"/>
        </a:p>
      </dgm:t>
    </dgm:pt>
    <dgm:pt modelId="{D9EA2297-8CB2-4828-AD97-4D174533E594}">
      <dgm:prSet phldrT="[Текст]" custT="1"/>
      <dgm:spPr>
        <a:xfrm>
          <a:off x="0" y="422151"/>
          <a:ext cx="2669244" cy="1248156"/>
        </a:xfrm>
      </dgm:spPr>
      <dgm:t>
        <a:bodyPr/>
        <a:lstStyle/>
        <a:p>
          <a:pPr algn="just"/>
          <a:r>
            <a:rPr lang="kk-KZ" sz="1200">
              <a:solidFill>
                <a:schemeClr val="tx1"/>
              </a:solidFill>
              <a:latin typeface="Times New Roman" pitchFamily="18" charset="0"/>
              <a:ea typeface="+mn-ea"/>
              <a:cs typeface="Times New Roman" pitchFamily="18" charset="0"/>
            </a:rPr>
            <a:t>оқушылардың </a:t>
          </a:r>
          <a:r>
            <a:rPr lang="kk-KZ" sz="1200" i="1">
              <a:solidFill>
                <a:schemeClr val="tx1"/>
              </a:solidFill>
              <a:latin typeface="Times New Roman" pitchFamily="18" charset="0"/>
              <a:ea typeface="+mn-ea"/>
              <a:cs typeface="Times New Roman" pitchFamily="18" charset="0"/>
            </a:rPr>
            <a:t>оқылым дағдысын</a:t>
          </a:r>
          <a:r>
            <a:rPr lang="kk-KZ" sz="1200">
              <a:solidFill>
                <a:schemeClr val="tx1"/>
              </a:solidFill>
              <a:latin typeface="Times New Roman" pitchFamily="18" charset="0"/>
              <a:ea typeface="+mn-ea"/>
              <a:cs typeface="Times New Roman" pitchFamily="18" charset="0"/>
            </a:rPr>
            <a:t> дамытуға арналған әдіс-тәсілдер: «Топтық тергеу әдісі», «Filla кестесі», «ДЖИГСО 2», «Мәтін құрылымына көңіл аудар», «Сұрақтар туындату» және т.б. </a:t>
          </a:r>
          <a:endParaRPr lang="ru-RU" sz="1200">
            <a:solidFill>
              <a:schemeClr val="tx1"/>
            </a:solidFill>
            <a:latin typeface="Times New Roman" pitchFamily="18" charset="0"/>
            <a:ea typeface="+mn-ea"/>
            <a:cs typeface="Times New Roman" pitchFamily="18" charset="0"/>
          </a:endParaRPr>
        </a:p>
      </dgm:t>
    </dgm:pt>
    <dgm:pt modelId="{F1487499-57FE-4920-A46C-9D2858FB0C8B}" type="parTrans" cxnId="{267D25C0-5464-4D66-B099-A413A48E355F}">
      <dgm:prSet/>
      <dgm:spPr/>
      <dgm:t>
        <a:bodyPr/>
        <a:lstStyle/>
        <a:p>
          <a:endParaRPr lang="ru-RU">
            <a:solidFill>
              <a:schemeClr val="tx1"/>
            </a:solidFill>
          </a:endParaRPr>
        </a:p>
      </dgm:t>
    </dgm:pt>
    <dgm:pt modelId="{C4CFF235-318D-4064-9F2B-733E252D7A49}" type="sibTrans" cxnId="{267D25C0-5464-4D66-B099-A413A48E355F}">
      <dgm:prSet/>
      <dgm:spPr/>
      <dgm:t>
        <a:bodyPr/>
        <a:lstStyle/>
        <a:p>
          <a:endParaRPr lang="ru-RU">
            <a:solidFill>
              <a:schemeClr val="tx1"/>
            </a:solidFill>
          </a:endParaRPr>
        </a:p>
      </dgm:t>
    </dgm:pt>
    <dgm:pt modelId="{D5725293-8FA6-4E48-8E11-E63FBF7319C4}">
      <dgm:prSet phldrT="[Текст]" custT="1"/>
      <dgm:spPr>
        <a:xfrm>
          <a:off x="0" y="1732032"/>
          <a:ext cx="2629827" cy="1248156"/>
        </a:xfrm>
      </dgm:spPr>
      <dgm:t>
        <a:bodyPr/>
        <a:lstStyle/>
        <a:p>
          <a:pPr algn="just"/>
          <a:r>
            <a:rPr lang="kk-KZ" sz="1200">
              <a:solidFill>
                <a:schemeClr val="tx1"/>
              </a:solidFill>
              <a:latin typeface="Times New Roman" pitchFamily="18" charset="0"/>
              <a:ea typeface="+mn-ea"/>
              <a:cs typeface="Times New Roman" pitchFamily="18" charset="0"/>
            </a:rPr>
            <a:t>оқушылардың </a:t>
          </a:r>
          <a:r>
            <a:rPr lang="kk-KZ" sz="1200" i="1">
              <a:solidFill>
                <a:schemeClr val="tx1"/>
              </a:solidFill>
              <a:latin typeface="Times New Roman" pitchFamily="18" charset="0"/>
              <a:ea typeface="+mn-ea"/>
              <a:cs typeface="Times New Roman" pitchFamily="18" charset="0"/>
            </a:rPr>
            <a:t>айтылым дағдысын</a:t>
          </a:r>
          <a:r>
            <a:rPr lang="kk-KZ" sz="1200">
              <a:solidFill>
                <a:schemeClr val="tx1"/>
              </a:solidFill>
              <a:latin typeface="Times New Roman" pitchFamily="18" charset="0"/>
              <a:ea typeface="+mn-ea"/>
              <a:cs typeface="Times New Roman" pitchFamily="18" charset="0"/>
            </a:rPr>
            <a:t> дамытуға арналған әдіс-тәсілдер: «Блиц кездесу», «Бас қатырғыштар», «Егіздер ме?», «Суретті сөйлет», «Пресс конференция», «ПОПС әдісі» және т.б. </a:t>
          </a:r>
          <a:endParaRPr lang="ru-RU" sz="1200">
            <a:solidFill>
              <a:schemeClr val="tx1"/>
            </a:solidFill>
            <a:latin typeface="Times New Roman" pitchFamily="18" charset="0"/>
            <a:ea typeface="+mn-ea"/>
            <a:cs typeface="Times New Roman" pitchFamily="18" charset="0"/>
          </a:endParaRPr>
        </a:p>
      </dgm:t>
    </dgm:pt>
    <dgm:pt modelId="{21C90A44-21C0-4EEA-8522-F42E31B78F18}" type="parTrans" cxnId="{0646EB95-AA0D-4937-892D-B3684EA1E9F9}">
      <dgm:prSet/>
      <dgm:spPr/>
      <dgm:t>
        <a:bodyPr/>
        <a:lstStyle/>
        <a:p>
          <a:endParaRPr lang="ru-RU">
            <a:solidFill>
              <a:schemeClr val="tx1"/>
            </a:solidFill>
          </a:endParaRPr>
        </a:p>
      </dgm:t>
    </dgm:pt>
    <dgm:pt modelId="{7736DC20-FD22-411A-BA92-05C2CED440D5}" type="sibTrans" cxnId="{0646EB95-AA0D-4937-892D-B3684EA1E9F9}">
      <dgm:prSet/>
      <dgm:spPr/>
      <dgm:t>
        <a:bodyPr/>
        <a:lstStyle/>
        <a:p>
          <a:endParaRPr lang="ru-RU">
            <a:solidFill>
              <a:schemeClr val="tx1"/>
            </a:solidFill>
          </a:endParaRPr>
        </a:p>
      </dgm:t>
    </dgm:pt>
    <dgm:pt modelId="{B96E0FD9-F371-4824-957C-383CFB70D879}">
      <dgm:prSet phldrT="[Текст]"/>
      <dgm:spPr/>
      <dgm:t>
        <a:bodyPr/>
        <a:lstStyle/>
        <a:p>
          <a:endParaRPr lang="ru-RU">
            <a:solidFill>
              <a:schemeClr val="tx1"/>
            </a:solidFill>
          </a:endParaRPr>
        </a:p>
      </dgm:t>
    </dgm:pt>
    <dgm:pt modelId="{C0B48CED-3066-47D3-A951-8F33AA0F9CB1}" type="parTrans" cxnId="{1D56934A-47A1-410A-8C52-1BBFE8D320EA}">
      <dgm:prSet/>
      <dgm:spPr/>
      <dgm:t>
        <a:bodyPr/>
        <a:lstStyle/>
        <a:p>
          <a:endParaRPr lang="ru-RU">
            <a:solidFill>
              <a:schemeClr val="tx1"/>
            </a:solidFill>
          </a:endParaRPr>
        </a:p>
      </dgm:t>
    </dgm:pt>
    <dgm:pt modelId="{D17A1EBA-352C-490F-A573-25A735C63258}" type="sibTrans" cxnId="{1D56934A-47A1-410A-8C52-1BBFE8D320EA}">
      <dgm:prSet/>
      <dgm:spPr/>
      <dgm:t>
        <a:bodyPr/>
        <a:lstStyle/>
        <a:p>
          <a:endParaRPr lang="ru-RU">
            <a:solidFill>
              <a:schemeClr val="tx1"/>
            </a:solidFill>
          </a:endParaRPr>
        </a:p>
      </dgm:t>
    </dgm:pt>
    <dgm:pt modelId="{4B521CAC-B3A0-477D-B919-B49E50E158C7}">
      <dgm:prSet custT="1"/>
      <dgm:spPr>
        <a:xfrm>
          <a:off x="2866997" y="334517"/>
          <a:ext cx="2549658" cy="1278635"/>
        </a:xfrm>
      </dgm:spPr>
      <dgm:t>
        <a:bodyPr/>
        <a:lstStyle/>
        <a:p>
          <a:pPr algn="just"/>
          <a:r>
            <a:rPr lang="kk-KZ" sz="1200">
              <a:solidFill>
                <a:schemeClr val="tx1"/>
              </a:solidFill>
              <a:latin typeface="Times New Roman" pitchFamily="18" charset="0"/>
              <a:ea typeface="+mn-ea"/>
              <a:cs typeface="Times New Roman" pitchFamily="18" charset="0"/>
            </a:rPr>
            <a:t>оқушылардың </a:t>
          </a:r>
          <a:r>
            <a:rPr lang="kk-KZ" sz="1200" i="1">
              <a:solidFill>
                <a:schemeClr val="tx1"/>
              </a:solidFill>
              <a:latin typeface="Times New Roman" pitchFamily="18" charset="0"/>
              <a:ea typeface="+mn-ea"/>
              <a:cs typeface="Times New Roman" pitchFamily="18" charset="0"/>
            </a:rPr>
            <a:t>тыңдалым дағдысын</a:t>
          </a:r>
          <a:r>
            <a:rPr lang="kk-KZ" sz="1200">
              <a:solidFill>
                <a:schemeClr val="tx1"/>
              </a:solidFill>
              <a:latin typeface="Times New Roman" pitchFamily="18" charset="0"/>
              <a:ea typeface="+mn-ea"/>
              <a:cs typeface="Times New Roman" pitchFamily="18" charset="0"/>
            </a:rPr>
            <a:t> дамытуға арналған әдіс-тәсілдер: «Сипатта және сурет сал»,  «Жылжымалы мәтін», «Жалған мәліметті тап», «Сұрағын тап» және т.б. </a:t>
          </a:r>
          <a:endParaRPr lang="ru-RU" sz="1200">
            <a:solidFill>
              <a:schemeClr val="tx1"/>
            </a:solidFill>
            <a:latin typeface="Times New Roman" pitchFamily="18" charset="0"/>
            <a:ea typeface="+mn-ea"/>
            <a:cs typeface="Times New Roman" pitchFamily="18" charset="0"/>
          </a:endParaRPr>
        </a:p>
      </dgm:t>
    </dgm:pt>
    <dgm:pt modelId="{6BBC41E9-4D2F-42BA-BE41-CC987677CA21}" type="parTrans" cxnId="{C89A4666-B061-4225-BEF2-27DF779D47EC}">
      <dgm:prSet/>
      <dgm:spPr/>
      <dgm:t>
        <a:bodyPr/>
        <a:lstStyle/>
        <a:p>
          <a:endParaRPr lang="ru-RU">
            <a:solidFill>
              <a:schemeClr val="tx1"/>
            </a:solidFill>
          </a:endParaRPr>
        </a:p>
      </dgm:t>
    </dgm:pt>
    <dgm:pt modelId="{CD5EED59-754A-4A45-B029-78833F04BAA8}" type="sibTrans" cxnId="{C89A4666-B061-4225-BEF2-27DF779D47EC}">
      <dgm:prSet/>
      <dgm:spPr/>
      <dgm:t>
        <a:bodyPr/>
        <a:lstStyle/>
        <a:p>
          <a:endParaRPr lang="ru-RU">
            <a:solidFill>
              <a:schemeClr val="tx1"/>
            </a:solidFill>
          </a:endParaRPr>
        </a:p>
      </dgm:t>
    </dgm:pt>
    <dgm:pt modelId="{D786E0D7-79E7-4EBF-9978-5B9BB5268F6C}">
      <dgm:prSet custT="1"/>
      <dgm:spPr>
        <a:xfrm>
          <a:off x="2858207" y="1739658"/>
          <a:ext cx="2628192" cy="1248156"/>
        </a:xfrm>
      </dgm:spPr>
      <dgm:t>
        <a:bodyPr/>
        <a:lstStyle/>
        <a:p>
          <a:pPr algn="just"/>
          <a:r>
            <a:rPr lang="kk-KZ" sz="1200">
              <a:solidFill>
                <a:schemeClr val="tx1"/>
              </a:solidFill>
              <a:latin typeface="Times New Roman" pitchFamily="18" charset="0"/>
              <a:ea typeface="+mn-ea"/>
              <a:cs typeface="Times New Roman" pitchFamily="18" charset="0"/>
            </a:rPr>
            <a:t>Оқушылардың </a:t>
          </a:r>
          <a:r>
            <a:rPr lang="kk-KZ" sz="1200" i="1">
              <a:solidFill>
                <a:schemeClr val="tx1"/>
              </a:solidFill>
              <a:latin typeface="Times New Roman" pitchFamily="18" charset="0"/>
              <a:ea typeface="+mn-ea"/>
              <a:cs typeface="Times New Roman" pitchFamily="18" charset="0"/>
            </a:rPr>
            <a:t>жазылым дағдысын</a:t>
          </a:r>
          <a:r>
            <a:rPr lang="kk-KZ" sz="1200">
              <a:solidFill>
                <a:schemeClr val="tx1"/>
              </a:solidFill>
              <a:latin typeface="Times New Roman" pitchFamily="18" charset="0"/>
              <a:ea typeface="+mn-ea"/>
              <a:cs typeface="Times New Roman" pitchFamily="18" charset="0"/>
            </a:rPr>
            <a:t> дамытуға арналған әдіс-тәсілдер: «Салыстыр және қарама-қарсы қой», «Абстарктілі ойлау», «РАФТ», «Сөздік гол», «20 сөз әдісі», «Дербес пікір» және т.б. </a:t>
          </a:r>
          <a:endParaRPr lang="ru-RU" sz="1200">
            <a:solidFill>
              <a:schemeClr val="tx1"/>
            </a:solidFill>
            <a:latin typeface="Times New Roman" pitchFamily="18" charset="0"/>
            <a:ea typeface="+mn-ea"/>
            <a:cs typeface="Times New Roman" pitchFamily="18" charset="0"/>
          </a:endParaRPr>
        </a:p>
      </dgm:t>
    </dgm:pt>
    <dgm:pt modelId="{6BF8D8CE-2B73-4C3C-8A65-5DF5377729BF}" type="parTrans" cxnId="{D59FB906-2365-4D69-AA13-BD3BE047E5C5}">
      <dgm:prSet/>
      <dgm:spPr/>
      <dgm:t>
        <a:bodyPr/>
        <a:lstStyle/>
        <a:p>
          <a:endParaRPr lang="ru-RU">
            <a:solidFill>
              <a:schemeClr val="tx1"/>
            </a:solidFill>
          </a:endParaRPr>
        </a:p>
      </dgm:t>
    </dgm:pt>
    <dgm:pt modelId="{B0077FB4-DD24-4CFA-88E5-C8769C8D7B46}" type="sibTrans" cxnId="{D59FB906-2365-4D69-AA13-BD3BE047E5C5}">
      <dgm:prSet/>
      <dgm:spPr/>
      <dgm:t>
        <a:bodyPr/>
        <a:lstStyle/>
        <a:p>
          <a:endParaRPr lang="ru-RU">
            <a:solidFill>
              <a:schemeClr val="tx1"/>
            </a:solidFill>
          </a:endParaRPr>
        </a:p>
      </dgm:t>
    </dgm:pt>
    <dgm:pt modelId="{546408A3-E325-4DE9-BB7A-4151C818BB3F}" type="pres">
      <dgm:prSet presAssocID="{C0B37196-52AE-425E-AC2B-B9F3B8C6974D}" presName="matrix" presStyleCnt="0">
        <dgm:presLayoutVars>
          <dgm:chMax val="1"/>
          <dgm:dir/>
          <dgm:resizeHandles val="exact"/>
        </dgm:presLayoutVars>
      </dgm:prSet>
      <dgm:spPr/>
      <dgm:t>
        <a:bodyPr/>
        <a:lstStyle/>
        <a:p>
          <a:endParaRPr lang="ru-RU"/>
        </a:p>
      </dgm:t>
    </dgm:pt>
    <dgm:pt modelId="{978A3060-CAB1-429F-B91E-694EA5E4AD96}" type="pres">
      <dgm:prSet presAssocID="{C0B37196-52AE-425E-AC2B-B9F3B8C6974D}" presName="diamond" presStyleLbl="bgShp" presStyleIdx="0" presStyleCnt="1"/>
      <dgm:spPr>
        <a:xfrm>
          <a:off x="1153262" y="0"/>
          <a:ext cx="3200400" cy="3200400"/>
        </a:xfrm>
        <a:prstGeom prst="diamond">
          <a:avLst/>
        </a:prstGeom>
      </dgm:spPr>
    </dgm:pt>
    <dgm:pt modelId="{078EE12F-550D-48F3-9BC5-973E2D242FB0}" type="pres">
      <dgm:prSet presAssocID="{C0B37196-52AE-425E-AC2B-B9F3B8C6974D}" presName="quad1" presStyleLbl="node1" presStyleIdx="0" presStyleCnt="4" custScaleX="213855" custLinFactNeighborX="-59829" custLinFactNeighborY="9463">
        <dgm:presLayoutVars>
          <dgm:chMax val="0"/>
          <dgm:chPref val="0"/>
          <dgm:bulletEnabled val="1"/>
        </dgm:presLayoutVars>
      </dgm:prSet>
      <dgm:spPr>
        <a:prstGeom prst="roundRect">
          <a:avLst/>
        </a:prstGeom>
      </dgm:spPr>
      <dgm:t>
        <a:bodyPr/>
        <a:lstStyle/>
        <a:p>
          <a:endParaRPr lang="ru-RU"/>
        </a:p>
      </dgm:t>
    </dgm:pt>
    <dgm:pt modelId="{E4971F1C-A906-4A1B-B93D-FFA66DBC2D2D}" type="pres">
      <dgm:prSet presAssocID="{C0B37196-52AE-425E-AC2B-B9F3B8C6974D}" presName="quad2" presStyleLbl="node1" presStyleIdx="1" presStyleCnt="4" custScaleX="204274" custScaleY="102442" custLinFactNeighborX="57387" custLinFactNeighborY="3663">
        <dgm:presLayoutVars>
          <dgm:chMax val="0"/>
          <dgm:chPref val="0"/>
          <dgm:bulletEnabled val="1"/>
        </dgm:presLayoutVars>
      </dgm:prSet>
      <dgm:spPr>
        <a:prstGeom prst="roundRect">
          <a:avLst/>
        </a:prstGeom>
      </dgm:spPr>
      <dgm:t>
        <a:bodyPr/>
        <a:lstStyle/>
        <a:p>
          <a:endParaRPr lang="ru-RU"/>
        </a:p>
      </dgm:t>
    </dgm:pt>
    <dgm:pt modelId="{0A37EFBE-30E7-4CCF-A9CC-32C2B20E1324}" type="pres">
      <dgm:prSet presAssocID="{C0B37196-52AE-425E-AC2B-B9F3B8C6974D}" presName="quad3" presStyleLbl="node1" presStyleIdx="2" presStyleCnt="4" custScaleX="210697" custLinFactNeighborX="-67156" custLinFactNeighborY="6716">
        <dgm:presLayoutVars>
          <dgm:chMax val="0"/>
          <dgm:chPref val="0"/>
          <dgm:bulletEnabled val="1"/>
        </dgm:presLayoutVars>
      </dgm:prSet>
      <dgm:spPr>
        <a:prstGeom prst="roundRect">
          <a:avLst/>
        </a:prstGeom>
      </dgm:spPr>
      <dgm:t>
        <a:bodyPr/>
        <a:lstStyle/>
        <a:p>
          <a:endParaRPr lang="ru-RU"/>
        </a:p>
      </dgm:t>
    </dgm:pt>
    <dgm:pt modelId="{2B841F94-6FDF-4F37-9DB6-7863D264C96A}" type="pres">
      <dgm:prSet presAssocID="{C0B37196-52AE-425E-AC2B-B9F3B8C6974D}" presName="quad4" presStyleLbl="node1" presStyleIdx="3" presStyleCnt="4" custScaleX="210566" custLinFactNeighborX="60618" custLinFactNeighborY="7327">
        <dgm:presLayoutVars>
          <dgm:chMax val="0"/>
          <dgm:chPref val="0"/>
          <dgm:bulletEnabled val="1"/>
        </dgm:presLayoutVars>
      </dgm:prSet>
      <dgm:spPr>
        <a:prstGeom prst="roundRect">
          <a:avLst/>
        </a:prstGeom>
      </dgm:spPr>
      <dgm:t>
        <a:bodyPr/>
        <a:lstStyle/>
        <a:p>
          <a:endParaRPr lang="ru-RU"/>
        </a:p>
      </dgm:t>
    </dgm:pt>
  </dgm:ptLst>
  <dgm:cxnLst>
    <dgm:cxn modelId="{52D9E77A-5E7D-4916-BD66-F5DAEAC51267}" type="presOf" srcId="{D5725293-8FA6-4E48-8E11-E63FBF7319C4}" destId="{0A37EFBE-30E7-4CCF-A9CC-32C2B20E1324}" srcOrd="0" destOrd="0" presId="urn:microsoft.com/office/officeart/2005/8/layout/matrix3"/>
    <dgm:cxn modelId="{F4836420-5D4A-4041-A9F0-C49182F9BE89}" type="presOf" srcId="{D786E0D7-79E7-4EBF-9978-5B9BB5268F6C}" destId="{2B841F94-6FDF-4F37-9DB6-7863D264C96A}" srcOrd="0" destOrd="0" presId="urn:microsoft.com/office/officeart/2005/8/layout/matrix3"/>
    <dgm:cxn modelId="{0646EB95-AA0D-4937-892D-B3684EA1E9F9}" srcId="{C0B37196-52AE-425E-AC2B-B9F3B8C6974D}" destId="{D5725293-8FA6-4E48-8E11-E63FBF7319C4}" srcOrd="2" destOrd="0" parTransId="{21C90A44-21C0-4EEA-8522-F42E31B78F18}" sibTransId="{7736DC20-FD22-411A-BA92-05C2CED440D5}"/>
    <dgm:cxn modelId="{C89A4666-B061-4225-BEF2-27DF779D47EC}" srcId="{C0B37196-52AE-425E-AC2B-B9F3B8C6974D}" destId="{4B521CAC-B3A0-477D-B919-B49E50E158C7}" srcOrd="1" destOrd="0" parTransId="{6BBC41E9-4D2F-42BA-BE41-CC987677CA21}" sibTransId="{CD5EED59-754A-4A45-B029-78833F04BAA8}"/>
    <dgm:cxn modelId="{267D25C0-5464-4D66-B099-A413A48E355F}" srcId="{C0B37196-52AE-425E-AC2B-B9F3B8C6974D}" destId="{D9EA2297-8CB2-4828-AD97-4D174533E594}" srcOrd="0" destOrd="0" parTransId="{F1487499-57FE-4920-A46C-9D2858FB0C8B}" sibTransId="{C4CFF235-318D-4064-9F2B-733E252D7A49}"/>
    <dgm:cxn modelId="{D59FB906-2365-4D69-AA13-BD3BE047E5C5}" srcId="{C0B37196-52AE-425E-AC2B-B9F3B8C6974D}" destId="{D786E0D7-79E7-4EBF-9978-5B9BB5268F6C}" srcOrd="3" destOrd="0" parTransId="{6BF8D8CE-2B73-4C3C-8A65-5DF5377729BF}" sibTransId="{B0077FB4-DD24-4CFA-88E5-C8769C8D7B46}"/>
    <dgm:cxn modelId="{32D654C6-6BE6-4363-B6C7-9AF56F826A3D}" type="presOf" srcId="{4B521CAC-B3A0-477D-B919-B49E50E158C7}" destId="{E4971F1C-A906-4A1B-B93D-FFA66DBC2D2D}" srcOrd="0" destOrd="0" presId="urn:microsoft.com/office/officeart/2005/8/layout/matrix3"/>
    <dgm:cxn modelId="{1D56934A-47A1-410A-8C52-1BBFE8D320EA}" srcId="{C0B37196-52AE-425E-AC2B-B9F3B8C6974D}" destId="{B96E0FD9-F371-4824-957C-383CFB70D879}" srcOrd="4" destOrd="0" parTransId="{C0B48CED-3066-47D3-A951-8F33AA0F9CB1}" sibTransId="{D17A1EBA-352C-490F-A573-25A735C63258}"/>
    <dgm:cxn modelId="{4E9031EA-35B1-4575-81DD-79F29157A9C3}" type="presOf" srcId="{D9EA2297-8CB2-4828-AD97-4D174533E594}" destId="{078EE12F-550D-48F3-9BC5-973E2D242FB0}" srcOrd="0" destOrd="0" presId="urn:microsoft.com/office/officeart/2005/8/layout/matrix3"/>
    <dgm:cxn modelId="{F42666D9-D240-4D69-90E5-BEEE85C7B126}" type="presOf" srcId="{C0B37196-52AE-425E-AC2B-B9F3B8C6974D}" destId="{546408A3-E325-4DE9-BB7A-4151C818BB3F}" srcOrd="0" destOrd="0" presId="urn:microsoft.com/office/officeart/2005/8/layout/matrix3"/>
    <dgm:cxn modelId="{A592C410-3D89-4D08-8534-8274D0C87BA3}" type="presParOf" srcId="{546408A3-E325-4DE9-BB7A-4151C818BB3F}" destId="{978A3060-CAB1-429F-B91E-694EA5E4AD96}" srcOrd="0" destOrd="0" presId="urn:microsoft.com/office/officeart/2005/8/layout/matrix3"/>
    <dgm:cxn modelId="{64D3CFFA-E3AC-4205-ACF3-286741271D5F}" type="presParOf" srcId="{546408A3-E325-4DE9-BB7A-4151C818BB3F}" destId="{078EE12F-550D-48F3-9BC5-973E2D242FB0}" srcOrd="1" destOrd="0" presId="urn:microsoft.com/office/officeart/2005/8/layout/matrix3"/>
    <dgm:cxn modelId="{2BEF543F-6D03-4FD9-A585-91605F5CB929}" type="presParOf" srcId="{546408A3-E325-4DE9-BB7A-4151C818BB3F}" destId="{E4971F1C-A906-4A1B-B93D-FFA66DBC2D2D}" srcOrd="2" destOrd="0" presId="urn:microsoft.com/office/officeart/2005/8/layout/matrix3"/>
    <dgm:cxn modelId="{B2EE4283-ADBF-4AB7-A8D7-F038D08CBAB8}" type="presParOf" srcId="{546408A3-E325-4DE9-BB7A-4151C818BB3F}" destId="{0A37EFBE-30E7-4CCF-A9CC-32C2B20E1324}" srcOrd="3" destOrd="0" presId="urn:microsoft.com/office/officeart/2005/8/layout/matrix3"/>
    <dgm:cxn modelId="{33B8399C-5232-43FA-8EB7-60E2FFEBD1B6}" type="presParOf" srcId="{546408A3-E325-4DE9-BB7A-4151C818BB3F}" destId="{2B841F94-6FDF-4F37-9DB6-7863D264C96A}" srcOrd="4" destOrd="0" presId="urn:microsoft.com/office/officeart/2005/8/layout/matrix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83DDD25-A972-4B7E-B65D-9EF32BCB1875}" type="doc">
      <dgm:prSet loTypeId="urn:microsoft.com/office/officeart/2005/8/layout/venn1" loCatId="relationship" qsTypeId="urn:microsoft.com/office/officeart/2005/8/quickstyle/simple1" qsCatId="simple" csTypeId="urn:microsoft.com/office/officeart/2005/8/colors/accent0_1" csCatId="mainScheme" phldr="1"/>
      <dgm:spPr/>
    </dgm:pt>
    <dgm:pt modelId="{E4CD0EC6-D207-438D-ABEC-8912157ACE85}">
      <dgm:prSet phldrT="[Текст]" custT="1"/>
      <dgm:spPr>
        <a:xfrm>
          <a:off x="1869113" y="2632"/>
          <a:ext cx="1103555" cy="962475"/>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Мирас</a:t>
          </a:r>
        </a:p>
      </dgm:t>
    </dgm:pt>
    <dgm:pt modelId="{92A6F438-A411-4270-9DB4-FDC4CD8EE15B}" type="parTrans" cxnId="{5E3E3494-BA24-4B08-8848-4D3CE2A738C3}">
      <dgm:prSet/>
      <dgm:spPr/>
      <dgm:t>
        <a:bodyPr/>
        <a:lstStyle/>
        <a:p>
          <a:endParaRPr lang="ru-RU" sz="1200">
            <a:latin typeface="Times New Roman" panose="02020603050405020304" pitchFamily="18" charset="0"/>
            <a:cs typeface="Times New Roman" panose="02020603050405020304" pitchFamily="18" charset="0"/>
          </a:endParaRPr>
        </a:p>
      </dgm:t>
    </dgm:pt>
    <dgm:pt modelId="{85C80B13-DE8A-4998-8C96-E4102C313BF2}" type="sibTrans" cxnId="{5E3E3494-BA24-4B08-8848-4D3CE2A738C3}">
      <dgm:prSet/>
      <dgm:spPr/>
      <dgm:t>
        <a:bodyPr/>
        <a:lstStyle/>
        <a:p>
          <a:endParaRPr lang="ru-RU" sz="1200">
            <a:latin typeface="Times New Roman" panose="02020603050405020304" pitchFamily="18" charset="0"/>
            <a:cs typeface="Times New Roman" panose="02020603050405020304" pitchFamily="18" charset="0"/>
          </a:endParaRPr>
        </a:p>
      </dgm:t>
    </dgm:pt>
    <dgm:pt modelId="{04E415BB-681E-441C-AF16-7A229782BA57}">
      <dgm:prSet phldrT="[Текст]" custT="1"/>
      <dgm:spPr>
        <a:xfrm>
          <a:off x="2611846" y="2632"/>
          <a:ext cx="1005440" cy="962475"/>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Диас</a:t>
          </a:r>
        </a:p>
      </dgm:t>
    </dgm:pt>
    <dgm:pt modelId="{154A82ED-2BE6-4A37-B4ED-EE2FB4BD7067}" type="parTrans" cxnId="{5067DCA8-7279-4EE3-85D9-6B15E61AA702}">
      <dgm:prSet/>
      <dgm:spPr/>
      <dgm:t>
        <a:bodyPr/>
        <a:lstStyle/>
        <a:p>
          <a:endParaRPr lang="ru-RU" sz="1200">
            <a:latin typeface="Times New Roman" panose="02020603050405020304" pitchFamily="18" charset="0"/>
            <a:cs typeface="Times New Roman" panose="02020603050405020304" pitchFamily="18" charset="0"/>
          </a:endParaRPr>
        </a:p>
      </dgm:t>
    </dgm:pt>
    <dgm:pt modelId="{452F1E03-8C79-4631-B8E0-74891F016744}" type="sibTrans" cxnId="{5067DCA8-7279-4EE3-85D9-6B15E61AA702}">
      <dgm:prSet/>
      <dgm:spPr/>
      <dgm:t>
        <a:bodyPr/>
        <a:lstStyle/>
        <a:p>
          <a:endParaRPr lang="ru-RU" sz="1200">
            <a:latin typeface="Times New Roman" panose="02020603050405020304" pitchFamily="18" charset="0"/>
            <a:cs typeface="Times New Roman" panose="02020603050405020304" pitchFamily="18" charset="0"/>
          </a:endParaRPr>
        </a:p>
      </dgm:t>
    </dgm:pt>
    <dgm:pt modelId="{2096DD46-9B2C-436B-937E-2DA57CAA5463}" type="pres">
      <dgm:prSet presAssocID="{683DDD25-A972-4B7E-B65D-9EF32BCB1875}" presName="compositeShape" presStyleCnt="0">
        <dgm:presLayoutVars>
          <dgm:chMax val="7"/>
          <dgm:dir/>
          <dgm:resizeHandles val="exact"/>
        </dgm:presLayoutVars>
      </dgm:prSet>
      <dgm:spPr/>
    </dgm:pt>
    <dgm:pt modelId="{C1A50868-FCAF-4EFF-AF74-0D4FBAEC631F}" type="pres">
      <dgm:prSet presAssocID="{E4CD0EC6-D207-438D-ABEC-8912157ACE85}" presName="circ1" presStyleLbl="vennNode1" presStyleIdx="0" presStyleCnt="2" custScaleX="114658"/>
      <dgm:spPr>
        <a:prstGeom prst="ellipse">
          <a:avLst/>
        </a:prstGeom>
      </dgm:spPr>
      <dgm:t>
        <a:bodyPr/>
        <a:lstStyle/>
        <a:p>
          <a:endParaRPr lang="ru-RU"/>
        </a:p>
      </dgm:t>
    </dgm:pt>
    <dgm:pt modelId="{5AC7EEA4-E431-4D30-A3A0-E60E8717F750}" type="pres">
      <dgm:prSet presAssocID="{E4CD0EC6-D207-438D-ABEC-8912157ACE85}" presName="circ1Tx" presStyleLbl="revTx" presStyleIdx="0" presStyleCnt="0">
        <dgm:presLayoutVars>
          <dgm:chMax val="0"/>
          <dgm:chPref val="0"/>
          <dgm:bulletEnabled val="1"/>
        </dgm:presLayoutVars>
      </dgm:prSet>
      <dgm:spPr/>
      <dgm:t>
        <a:bodyPr/>
        <a:lstStyle/>
        <a:p>
          <a:endParaRPr lang="ru-RU"/>
        </a:p>
      </dgm:t>
    </dgm:pt>
    <dgm:pt modelId="{EF165177-CBE4-488A-848C-DB860F11F875}" type="pres">
      <dgm:prSet presAssocID="{04E415BB-681E-441C-AF16-7A229782BA57}" presName="circ2" presStyleLbl="vennNode1" presStyleIdx="1" presStyleCnt="2" custScaleX="104464"/>
      <dgm:spPr>
        <a:prstGeom prst="ellipse">
          <a:avLst/>
        </a:prstGeom>
      </dgm:spPr>
      <dgm:t>
        <a:bodyPr/>
        <a:lstStyle/>
        <a:p>
          <a:endParaRPr lang="ru-RU"/>
        </a:p>
      </dgm:t>
    </dgm:pt>
    <dgm:pt modelId="{84A67774-E0F1-468A-BECB-7522EEC290A9}" type="pres">
      <dgm:prSet presAssocID="{04E415BB-681E-441C-AF16-7A229782BA57}" presName="circ2Tx" presStyleLbl="revTx" presStyleIdx="0" presStyleCnt="0">
        <dgm:presLayoutVars>
          <dgm:chMax val="0"/>
          <dgm:chPref val="0"/>
          <dgm:bulletEnabled val="1"/>
        </dgm:presLayoutVars>
      </dgm:prSet>
      <dgm:spPr/>
      <dgm:t>
        <a:bodyPr/>
        <a:lstStyle/>
        <a:p>
          <a:endParaRPr lang="ru-RU"/>
        </a:p>
      </dgm:t>
    </dgm:pt>
  </dgm:ptLst>
  <dgm:cxnLst>
    <dgm:cxn modelId="{5E3E3494-BA24-4B08-8848-4D3CE2A738C3}" srcId="{683DDD25-A972-4B7E-B65D-9EF32BCB1875}" destId="{E4CD0EC6-D207-438D-ABEC-8912157ACE85}" srcOrd="0" destOrd="0" parTransId="{92A6F438-A411-4270-9DB4-FDC4CD8EE15B}" sibTransId="{85C80B13-DE8A-4998-8C96-E4102C313BF2}"/>
    <dgm:cxn modelId="{9882C06B-86B8-4CA5-8DD8-76DD629A8B3E}" type="presOf" srcId="{04E415BB-681E-441C-AF16-7A229782BA57}" destId="{EF165177-CBE4-488A-848C-DB860F11F875}" srcOrd="0" destOrd="0" presId="urn:microsoft.com/office/officeart/2005/8/layout/venn1"/>
    <dgm:cxn modelId="{0DA4F04B-07B8-41E3-A2F9-1AA5A347939E}" type="presOf" srcId="{E4CD0EC6-D207-438D-ABEC-8912157ACE85}" destId="{C1A50868-FCAF-4EFF-AF74-0D4FBAEC631F}" srcOrd="0" destOrd="0" presId="urn:microsoft.com/office/officeart/2005/8/layout/venn1"/>
    <dgm:cxn modelId="{5067DCA8-7279-4EE3-85D9-6B15E61AA702}" srcId="{683DDD25-A972-4B7E-B65D-9EF32BCB1875}" destId="{04E415BB-681E-441C-AF16-7A229782BA57}" srcOrd="1" destOrd="0" parTransId="{154A82ED-2BE6-4A37-B4ED-EE2FB4BD7067}" sibTransId="{452F1E03-8C79-4631-B8E0-74891F016744}"/>
    <dgm:cxn modelId="{5D52DF2A-8BC3-4772-9837-63C2ECCBFC3D}" type="presOf" srcId="{683DDD25-A972-4B7E-B65D-9EF32BCB1875}" destId="{2096DD46-9B2C-436B-937E-2DA57CAA5463}" srcOrd="0" destOrd="0" presId="urn:microsoft.com/office/officeart/2005/8/layout/venn1"/>
    <dgm:cxn modelId="{2A918F49-EAC5-4FF2-8621-0738D72E6186}" type="presOf" srcId="{04E415BB-681E-441C-AF16-7A229782BA57}" destId="{84A67774-E0F1-468A-BECB-7522EEC290A9}" srcOrd="1" destOrd="0" presId="urn:microsoft.com/office/officeart/2005/8/layout/venn1"/>
    <dgm:cxn modelId="{CA2A14E3-E00A-46B4-A4B8-E7F9DE1E8009}" type="presOf" srcId="{E4CD0EC6-D207-438D-ABEC-8912157ACE85}" destId="{5AC7EEA4-E431-4D30-A3A0-E60E8717F750}" srcOrd="1" destOrd="0" presId="urn:microsoft.com/office/officeart/2005/8/layout/venn1"/>
    <dgm:cxn modelId="{539DCC6B-1547-4B2B-BA47-F52A6A048748}" type="presParOf" srcId="{2096DD46-9B2C-436B-937E-2DA57CAA5463}" destId="{C1A50868-FCAF-4EFF-AF74-0D4FBAEC631F}" srcOrd="0" destOrd="0" presId="urn:microsoft.com/office/officeart/2005/8/layout/venn1"/>
    <dgm:cxn modelId="{BC739FC0-8794-42B4-8F6D-BE38448820F6}" type="presParOf" srcId="{2096DD46-9B2C-436B-937E-2DA57CAA5463}" destId="{5AC7EEA4-E431-4D30-A3A0-E60E8717F750}" srcOrd="1" destOrd="0" presId="urn:microsoft.com/office/officeart/2005/8/layout/venn1"/>
    <dgm:cxn modelId="{92331D51-0CFE-494B-96EA-0B385941C96B}" type="presParOf" srcId="{2096DD46-9B2C-436B-937E-2DA57CAA5463}" destId="{EF165177-CBE4-488A-848C-DB860F11F875}" srcOrd="2" destOrd="0" presId="urn:microsoft.com/office/officeart/2005/8/layout/venn1"/>
    <dgm:cxn modelId="{8BFB7319-36EE-4FF0-9323-6AC348620580}" type="presParOf" srcId="{2096DD46-9B2C-436B-937E-2DA57CAA5463}" destId="{84A67774-E0F1-468A-BECB-7522EEC290A9}" srcOrd="3" destOrd="0" presId="urn:microsoft.com/office/officeart/2005/8/layout/venn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00E8629-3075-47D3-98CE-9C7C3BD09626}" type="doc">
      <dgm:prSet loTypeId="urn:microsoft.com/office/officeart/2009/3/layout/StepUpProcess" loCatId="process" qsTypeId="urn:microsoft.com/office/officeart/2005/8/quickstyle/simple3" qsCatId="simple" csTypeId="urn:microsoft.com/office/officeart/2005/8/colors/accent1_2" csCatId="accent1" phldr="1"/>
      <dgm:spPr/>
      <dgm:t>
        <a:bodyPr/>
        <a:lstStyle/>
        <a:p>
          <a:endParaRPr lang="ru-RU"/>
        </a:p>
      </dgm:t>
    </dgm:pt>
    <dgm:pt modelId="{25330FFA-B1D0-40DB-92BA-548A05C61D83}">
      <dgm:prSet phldrT="[Текст]" custT="1"/>
      <dgm:spPr/>
      <dgm:t>
        <a:bodyPr/>
        <a:lstStyle/>
        <a:p>
          <a:pPr algn="just"/>
          <a:r>
            <a:rPr lang="ru-RU" sz="1200" b="1">
              <a:latin typeface="Times New Roman" pitchFamily="18" charset="0"/>
              <a:cs typeface="Times New Roman" pitchFamily="18" charset="0"/>
            </a:rPr>
            <a:t>"Бастауыш мектепте ойлау мен сөйлеуді пәнаралық байланыста қалыптастыру негіздері" </a:t>
          </a:r>
          <a:r>
            <a:rPr lang="ru-RU" sz="1200">
              <a:latin typeface="Times New Roman" pitchFamily="18" charset="0"/>
              <a:cs typeface="Times New Roman" pitchFamily="18" charset="0"/>
            </a:rPr>
            <a:t>атты ғылыми-әдістемелік  семинарының бағдарламасы (бастауыш сынып мүғалімдері үшін);</a:t>
          </a:r>
        </a:p>
      </dgm:t>
    </dgm:pt>
    <dgm:pt modelId="{0EAF7C76-C843-4D90-84A0-A44C358A7968}" type="parTrans" cxnId="{331A5CA9-852E-4B45-AA2B-3ABAD6D70859}">
      <dgm:prSet/>
      <dgm:spPr/>
      <dgm:t>
        <a:bodyPr/>
        <a:lstStyle/>
        <a:p>
          <a:pPr algn="just"/>
          <a:endParaRPr lang="ru-RU">
            <a:latin typeface="Times New Roman" pitchFamily="18" charset="0"/>
            <a:cs typeface="Times New Roman" pitchFamily="18" charset="0"/>
          </a:endParaRPr>
        </a:p>
      </dgm:t>
    </dgm:pt>
    <dgm:pt modelId="{3EB4ED4F-6478-489F-96A2-0EF92C160078}" type="sibTrans" cxnId="{331A5CA9-852E-4B45-AA2B-3ABAD6D70859}">
      <dgm:prSet/>
      <dgm:spPr/>
      <dgm:t>
        <a:bodyPr/>
        <a:lstStyle/>
        <a:p>
          <a:pPr algn="just"/>
          <a:endParaRPr lang="ru-RU">
            <a:latin typeface="Times New Roman" pitchFamily="18" charset="0"/>
            <a:cs typeface="Times New Roman" pitchFamily="18" charset="0"/>
          </a:endParaRPr>
        </a:p>
      </dgm:t>
    </dgm:pt>
    <dgm:pt modelId="{056963A3-0D41-4EB4-A90C-B87DAB3BFA77}">
      <dgm:prSet phldrT="[Текст]" custT="1"/>
      <dgm:spPr/>
      <dgm:t>
        <a:bodyPr/>
        <a:lstStyle/>
        <a:p>
          <a:pPr algn="l"/>
          <a:r>
            <a:rPr lang="ru-RU" sz="1200">
              <a:latin typeface="Times New Roman" pitchFamily="18" charset="0"/>
              <a:cs typeface="Times New Roman" pitchFamily="18" charset="0"/>
            </a:rPr>
            <a:t>Пәнаралық байланыста ойлау мен сөйлеу дағдыларын қалыптастыруға арналған </a:t>
          </a:r>
          <a:r>
            <a:rPr lang="ru-RU" sz="1200" b="1">
              <a:latin typeface="Times New Roman" pitchFamily="18" charset="0"/>
              <a:cs typeface="Times New Roman" pitchFamily="18" charset="0"/>
            </a:rPr>
            <a:t>жаттығулар мен тапсырмалар жүйесі;</a:t>
          </a:r>
        </a:p>
        <a:p>
          <a:pPr algn="ctr"/>
          <a:r>
            <a:rPr lang="ru-RU" sz="1200" b="1" i="1">
              <a:latin typeface="Times New Roman" pitchFamily="18" charset="0"/>
              <a:cs typeface="Times New Roman" pitchFamily="18" charset="0"/>
            </a:rPr>
            <a:t>3-кезең</a:t>
          </a:r>
        </a:p>
      </dgm:t>
    </dgm:pt>
    <dgm:pt modelId="{CBF7DE49-B5AA-43BD-814D-BE920F81AB75}" type="parTrans" cxnId="{67F1F9F8-B86E-4F63-B603-57D04714AA80}">
      <dgm:prSet/>
      <dgm:spPr/>
      <dgm:t>
        <a:bodyPr/>
        <a:lstStyle/>
        <a:p>
          <a:pPr algn="just"/>
          <a:endParaRPr lang="ru-RU">
            <a:latin typeface="Times New Roman" pitchFamily="18" charset="0"/>
            <a:cs typeface="Times New Roman" pitchFamily="18" charset="0"/>
          </a:endParaRPr>
        </a:p>
      </dgm:t>
    </dgm:pt>
    <dgm:pt modelId="{9114B35B-E26D-4E86-869E-A6F2D77F2E3E}" type="sibTrans" cxnId="{67F1F9F8-B86E-4F63-B603-57D04714AA80}">
      <dgm:prSet/>
      <dgm:spPr/>
      <dgm:t>
        <a:bodyPr/>
        <a:lstStyle/>
        <a:p>
          <a:pPr algn="just"/>
          <a:endParaRPr lang="ru-RU">
            <a:latin typeface="Times New Roman" pitchFamily="18" charset="0"/>
            <a:cs typeface="Times New Roman" pitchFamily="18" charset="0"/>
          </a:endParaRPr>
        </a:p>
      </dgm:t>
    </dgm:pt>
    <dgm:pt modelId="{137333DB-6B1C-41F4-8CDD-D54D9F806B06}">
      <dgm:prSet phldrT="[Текст]" custT="1"/>
      <dgm:spPr/>
      <dgm:t>
        <a:bodyPr/>
        <a:lstStyle/>
        <a:p>
          <a:pPr algn="just"/>
          <a:r>
            <a:rPr lang="ru-RU" sz="1200" b="1">
              <a:latin typeface="Times New Roman" pitchFamily="18" charset="0"/>
              <a:cs typeface="Times New Roman" pitchFamily="18" charset="0"/>
            </a:rPr>
            <a:t>"Ойлау мен сөйлеудің құпиясы" </a:t>
          </a:r>
          <a:r>
            <a:rPr lang="ru-RU" sz="1200" b="0">
              <a:latin typeface="Times New Roman" pitchFamily="18" charset="0"/>
              <a:cs typeface="Times New Roman" pitchFamily="18" charset="0"/>
            </a:rPr>
            <a:t>атты </a:t>
          </a:r>
          <a:r>
            <a:rPr lang="ru-RU" sz="1200" b="1">
              <a:latin typeface="Times New Roman" pitchFamily="18" charset="0"/>
              <a:cs typeface="Times New Roman" pitchFamily="18" charset="0"/>
            </a:rPr>
            <a:t> </a:t>
          </a:r>
          <a:r>
            <a:rPr lang="ru-RU" sz="1200">
              <a:latin typeface="Times New Roman" pitchFamily="18" charset="0"/>
              <a:cs typeface="Times New Roman" pitchFamily="18" charset="0"/>
            </a:rPr>
            <a:t>факультативтік курс бағдарламасы (бастауыш сынып оқушылары үшін);</a:t>
          </a:r>
        </a:p>
        <a:p>
          <a:pPr algn="ctr"/>
          <a:r>
            <a:rPr lang="ru-RU" sz="1200" b="1" i="1">
              <a:latin typeface="Times New Roman" pitchFamily="18" charset="0"/>
              <a:cs typeface="Times New Roman" pitchFamily="18" charset="0"/>
            </a:rPr>
            <a:t>2-кезең</a:t>
          </a:r>
        </a:p>
      </dgm:t>
    </dgm:pt>
    <dgm:pt modelId="{E020FCB2-1C2E-4858-998E-1B446763F282}" type="sibTrans" cxnId="{724530AF-069D-4C32-8E46-4406331F0091}">
      <dgm:prSet/>
      <dgm:spPr/>
      <dgm:t>
        <a:bodyPr/>
        <a:lstStyle/>
        <a:p>
          <a:pPr algn="just"/>
          <a:endParaRPr lang="ru-RU">
            <a:latin typeface="Times New Roman" pitchFamily="18" charset="0"/>
            <a:cs typeface="Times New Roman" pitchFamily="18" charset="0"/>
          </a:endParaRPr>
        </a:p>
      </dgm:t>
    </dgm:pt>
    <dgm:pt modelId="{BB982117-4C08-4CBB-A3C6-69E01296EBAF}" type="parTrans" cxnId="{724530AF-069D-4C32-8E46-4406331F0091}">
      <dgm:prSet/>
      <dgm:spPr/>
      <dgm:t>
        <a:bodyPr/>
        <a:lstStyle/>
        <a:p>
          <a:pPr algn="just"/>
          <a:endParaRPr lang="ru-RU">
            <a:latin typeface="Times New Roman" pitchFamily="18" charset="0"/>
            <a:cs typeface="Times New Roman" pitchFamily="18" charset="0"/>
          </a:endParaRPr>
        </a:p>
      </dgm:t>
    </dgm:pt>
    <dgm:pt modelId="{9337E753-70F6-4F62-9D23-42B03AF5B72A}" type="pres">
      <dgm:prSet presAssocID="{100E8629-3075-47D3-98CE-9C7C3BD09626}" presName="rootnode" presStyleCnt="0">
        <dgm:presLayoutVars>
          <dgm:chMax/>
          <dgm:chPref/>
          <dgm:dir/>
          <dgm:animLvl val="lvl"/>
        </dgm:presLayoutVars>
      </dgm:prSet>
      <dgm:spPr/>
      <dgm:t>
        <a:bodyPr/>
        <a:lstStyle/>
        <a:p>
          <a:endParaRPr lang="ru-RU"/>
        </a:p>
      </dgm:t>
    </dgm:pt>
    <dgm:pt modelId="{3F9DEA98-CF56-4122-BE6C-36013B525C2A}" type="pres">
      <dgm:prSet presAssocID="{25330FFA-B1D0-40DB-92BA-548A05C61D83}" presName="composite" presStyleCnt="0"/>
      <dgm:spPr/>
    </dgm:pt>
    <dgm:pt modelId="{CFF5566D-1226-4908-88B6-0BCD87C9A9A7}" type="pres">
      <dgm:prSet presAssocID="{25330FFA-B1D0-40DB-92BA-548A05C61D83}" presName="LShape" presStyleLbl="alignNode1" presStyleIdx="0" presStyleCnt="5" custLinFactNeighborX="-173" custLinFactNeighborY="0"/>
      <dgm:spPr/>
    </dgm:pt>
    <dgm:pt modelId="{BD8DB3D7-9302-43E8-904A-ECF781C8981A}" type="pres">
      <dgm:prSet presAssocID="{25330FFA-B1D0-40DB-92BA-548A05C61D83}" presName="ParentText" presStyleLbl="revTx" presStyleIdx="0" presStyleCnt="3" custScaleX="100621">
        <dgm:presLayoutVars>
          <dgm:chMax val="0"/>
          <dgm:chPref val="0"/>
          <dgm:bulletEnabled val="1"/>
        </dgm:presLayoutVars>
      </dgm:prSet>
      <dgm:spPr/>
      <dgm:t>
        <a:bodyPr/>
        <a:lstStyle/>
        <a:p>
          <a:endParaRPr lang="ru-RU"/>
        </a:p>
      </dgm:t>
    </dgm:pt>
    <dgm:pt modelId="{240010B4-2ED6-41D3-A335-5A0E56BEEC62}" type="pres">
      <dgm:prSet presAssocID="{25330FFA-B1D0-40DB-92BA-548A05C61D83}" presName="Triangle" presStyleLbl="alignNode1" presStyleIdx="1" presStyleCnt="5"/>
      <dgm:spPr/>
    </dgm:pt>
    <dgm:pt modelId="{C709EFEA-6DCE-4E8F-B31E-E4531A7AAED2}" type="pres">
      <dgm:prSet presAssocID="{3EB4ED4F-6478-489F-96A2-0EF92C160078}" presName="sibTrans" presStyleCnt="0"/>
      <dgm:spPr/>
    </dgm:pt>
    <dgm:pt modelId="{A0C65D65-1DCF-48E2-806F-D41F7FFB232B}" type="pres">
      <dgm:prSet presAssocID="{3EB4ED4F-6478-489F-96A2-0EF92C160078}" presName="space" presStyleCnt="0"/>
      <dgm:spPr/>
    </dgm:pt>
    <dgm:pt modelId="{881AB8A5-8684-49B4-8D64-C13CD27EB2CF}" type="pres">
      <dgm:prSet presAssocID="{137333DB-6B1C-41F4-8CDD-D54D9F806B06}" presName="composite" presStyleCnt="0"/>
      <dgm:spPr/>
    </dgm:pt>
    <dgm:pt modelId="{9ED311EE-55E7-44C6-BCE1-BEB9FE870C3B}" type="pres">
      <dgm:prSet presAssocID="{137333DB-6B1C-41F4-8CDD-D54D9F806B06}" presName="LShape" presStyleLbl="alignNode1" presStyleIdx="2" presStyleCnt="5"/>
      <dgm:spPr/>
    </dgm:pt>
    <dgm:pt modelId="{EF7F640C-1146-441E-90E3-A679EE83EBF2}" type="pres">
      <dgm:prSet presAssocID="{137333DB-6B1C-41F4-8CDD-D54D9F806B06}" presName="ParentText" presStyleLbl="revTx" presStyleIdx="1" presStyleCnt="3" custScaleX="96739">
        <dgm:presLayoutVars>
          <dgm:chMax val="0"/>
          <dgm:chPref val="0"/>
          <dgm:bulletEnabled val="1"/>
        </dgm:presLayoutVars>
      </dgm:prSet>
      <dgm:spPr/>
      <dgm:t>
        <a:bodyPr/>
        <a:lstStyle/>
        <a:p>
          <a:endParaRPr lang="ru-RU"/>
        </a:p>
      </dgm:t>
    </dgm:pt>
    <dgm:pt modelId="{A34202D3-79C2-4974-BEB7-F94C7951188A}" type="pres">
      <dgm:prSet presAssocID="{137333DB-6B1C-41F4-8CDD-D54D9F806B06}" presName="Triangle" presStyleLbl="alignNode1" presStyleIdx="3" presStyleCnt="5"/>
      <dgm:spPr/>
    </dgm:pt>
    <dgm:pt modelId="{2E0AA648-55DD-427C-BD78-DE9ACC440B36}" type="pres">
      <dgm:prSet presAssocID="{E020FCB2-1C2E-4858-998E-1B446763F282}" presName="sibTrans" presStyleCnt="0"/>
      <dgm:spPr/>
    </dgm:pt>
    <dgm:pt modelId="{453570D0-4BA7-406A-9CAE-12E23F58E3FB}" type="pres">
      <dgm:prSet presAssocID="{E020FCB2-1C2E-4858-998E-1B446763F282}" presName="space" presStyleCnt="0"/>
      <dgm:spPr/>
    </dgm:pt>
    <dgm:pt modelId="{878459DD-C7EA-48B8-84B3-5556EA7DBE64}" type="pres">
      <dgm:prSet presAssocID="{056963A3-0D41-4EB4-A90C-B87DAB3BFA77}" presName="composite" presStyleCnt="0"/>
      <dgm:spPr/>
    </dgm:pt>
    <dgm:pt modelId="{36F0A5CE-E35F-4839-9C59-E56F020FC967}" type="pres">
      <dgm:prSet presAssocID="{056963A3-0D41-4EB4-A90C-B87DAB3BFA77}" presName="LShape" presStyleLbl="alignNode1" presStyleIdx="4" presStyleCnt="5"/>
      <dgm:spPr/>
    </dgm:pt>
    <dgm:pt modelId="{F2A6BEAE-0556-4DE9-B39F-F3D84A74C375}" type="pres">
      <dgm:prSet presAssocID="{056963A3-0D41-4EB4-A90C-B87DAB3BFA77}" presName="ParentText" presStyleLbl="revTx" presStyleIdx="2" presStyleCnt="3">
        <dgm:presLayoutVars>
          <dgm:chMax val="0"/>
          <dgm:chPref val="0"/>
          <dgm:bulletEnabled val="1"/>
        </dgm:presLayoutVars>
      </dgm:prSet>
      <dgm:spPr/>
      <dgm:t>
        <a:bodyPr/>
        <a:lstStyle/>
        <a:p>
          <a:endParaRPr lang="ru-RU"/>
        </a:p>
      </dgm:t>
    </dgm:pt>
  </dgm:ptLst>
  <dgm:cxnLst>
    <dgm:cxn modelId="{724530AF-069D-4C32-8E46-4406331F0091}" srcId="{100E8629-3075-47D3-98CE-9C7C3BD09626}" destId="{137333DB-6B1C-41F4-8CDD-D54D9F806B06}" srcOrd="1" destOrd="0" parTransId="{BB982117-4C08-4CBB-A3C6-69E01296EBAF}" sibTransId="{E020FCB2-1C2E-4858-998E-1B446763F282}"/>
    <dgm:cxn modelId="{67F1F9F8-B86E-4F63-B603-57D04714AA80}" srcId="{100E8629-3075-47D3-98CE-9C7C3BD09626}" destId="{056963A3-0D41-4EB4-A90C-B87DAB3BFA77}" srcOrd="2" destOrd="0" parTransId="{CBF7DE49-B5AA-43BD-814D-BE920F81AB75}" sibTransId="{9114B35B-E26D-4E86-869E-A6F2D77F2E3E}"/>
    <dgm:cxn modelId="{E1B0664C-C264-41E4-BD64-EACAA0F7E02C}" type="presOf" srcId="{25330FFA-B1D0-40DB-92BA-548A05C61D83}" destId="{BD8DB3D7-9302-43E8-904A-ECF781C8981A}" srcOrd="0" destOrd="0" presId="urn:microsoft.com/office/officeart/2009/3/layout/StepUpProcess"/>
    <dgm:cxn modelId="{331A5CA9-852E-4B45-AA2B-3ABAD6D70859}" srcId="{100E8629-3075-47D3-98CE-9C7C3BD09626}" destId="{25330FFA-B1D0-40DB-92BA-548A05C61D83}" srcOrd="0" destOrd="0" parTransId="{0EAF7C76-C843-4D90-84A0-A44C358A7968}" sibTransId="{3EB4ED4F-6478-489F-96A2-0EF92C160078}"/>
    <dgm:cxn modelId="{337181F0-1387-4ACF-944B-63F75A98CB4B}" type="presOf" srcId="{100E8629-3075-47D3-98CE-9C7C3BD09626}" destId="{9337E753-70F6-4F62-9D23-42B03AF5B72A}" srcOrd="0" destOrd="0" presId="urn:microsoft.com/office/officeart/2009/3/layout/StepUpProcess"/>
    <dgm:cxn modelId="{684C0A43-F61B-4356-A4AE-D167F1B92AE8}" type="presOf" srcId="{056963A3-0D41-4EB4-A90C-B87DAB3BFA77}" destId="{F2A6BEAE-0556-4DE9-B39F-F3D84A74C375}" srcOrd="0" destOrd="0" presId="urn:microsoft.com/office/officeart/2009/3/layout/StepUpProcess"/>
    <dgm:cxn modelId="{9AF8E52E-F89B-4BD1-9694-287FA09E6D45}" type="presOf" srcId="{137333DB-6B1C-41F4-8CDD-D54D9F806B06}" destId="{EF7F640C-1146-441E-90E3-A679EE83EBF2}" srcOrd="0" destOrd="0" presId="urn:microsoft.com/office/officeart/2009/3/layout/StepUpProcess"/>
    <dgm:cxn modelId="{B181650B-AEB7-43A7-80AF-2E916E3F775F}" type="presParOf" srcId="{9337E753-70F6-4F62-9D23-42B03AF5B72A}" destId="{3F9DEA98-CF56-4122-BE6C-36013B525C2A}" srcOrd="0" destOrd="0" presId="urn:microsoft.com/office/officeart/2009/3/layout/StepUpProcess"/>
    <dgm:cxn modelId="{8ECF81C2-389D-420A-916C-6D46453B5B5C}" type="presParOf" srcId="{3F9DEA98-CF56-4122-BE6C-36013B525C2A}" destId="{CFF5566D-1226-4908-88B6-0BCD87C9A9A7}" srcOrd="0" destOrd="0" presId="urn:microsoft.com/office/officeart/2009/3/layout/StepUpProcess"/>
    <dgm:cxn modelId="{4534EEA7-2DE4-4A48-961E-1E26706296AF}" type="presParOf" srcId="{3F9DEA98-CF56-4122-BE6C-36013B525C2A}" destId="{BD8DB3D7-9302-43E8-904A-ECF781C8981A}" srcOrd="1" destOrd="0" presId="urn:microsoft.com/office/officeart/2009/3/layout/StepUpProcess"/>
    <dgm:cxn modelId="{31C7C6EA-BB9A-4299-BA9C-73A7C981521A}" type="presParOf" srcId="{3F9DEA98-CF56-4122-BE6C-36013B525C2A}" destId="{240010B4-2ED6-41D3-A335-5A0E56BEEC62}" srcOrd="2" destOrd="0" presId="urn:microsoft.com/office/officeart/2009/3/layout/StepUpProcess"/>
    <dgm:cxn modelId="{F7B1548D-FE4F-4CED-9468-63CCA2665933}" type="presParOf" srcId="{9337E753-70F6-4F62-9D23-42B03AF5B72A}" destId="{C709EFEA-6DCE-4E8F-B31E-E4531A7AAED2}" srcOrd="1" destOrd="0" presId="urn:microsoft.com/office/officeart/2009/3/layout/StepUpProcess"/>
    <dgm:cxn modelId="{6E76C72F-557C-43D3-94DE-A22F9F5AB73A}" type="presParOf" srcId="{C709EFEA-6DCE-4E8F-B31E-E4531A7AAED2}" destId="{A0C65D65-1DCF-48E2-806F-D41F7FFB232B}" srcOrd="0" destOrd="0" presId="urn:microsoft.com/office/officeart/2009/3/layout/StepUpProcess"/>
    <dgm:cxn modelId="{CD0E3A20-E6C0-40FA-A97C-EEC94B90CFBB}" type="presParOf" srcId="{9337E753-70F6-4F62-9D23-42B03AF5B72A}" destId="{881AB8A5-8684-49B4-8D64-C13CD27EB2CF}" srcOrd="2" destOrd="0" presId="urn:microsoft.com/office/officeart/2009/3/layout/StepUpProcess"/>
    <dgm:cxn modelId="{707A14C5-1574-46C7-B37A-C29F54A08F3B}" type="presParOf" srcId="{881AB8A5-8684-49B4-8D64-C13CD27EB2CF}" destId="{9ED311EE-55E7-44C6-BCE1-BEB9FE870C3B}" srcOrd="0" destOrd="0" presId="urn:microsoft.com/office/officeart/2009/3/layout/StepUpProcess"/>
    <dgm:cxn modelId="{F31C14A3-BF3C-4924-88B5-6F0E186CAC61}" type="presParOf" srcId="{881AB8A5-8684-49B4-8D64-C13CD27EB2CF}" destId="{EF7F640C-1146-441E-90E3-A679EE83EBF2}" srcOrd="1" destOrd="0" presId="urn:microsoft.com/office/officeart/2009/3/layout/StepUpProcess"/>
    <dgm:cxn modelId="{5906EAAA-5DB1-4240-9DD8-A4415AFA4183}" type="presParOf" srcId="{881AB8A5-8684-49B4-8D64-C13CD27EB2CF}" destId="{A34202D3-79C2-4974-BEB7-F94C7951188A}" srcOrd="2" destOrd="0" presId="urn:microsoft.com/office/officeart/2009/3/layout/StepUpProcess"/>
    <dgm:cxn modelId="{6F248BC8-261E-498F-9BA9-67443D9A433C}" type="presParOf" srcId="{9337E753-70F6-4F62-9D23-42B03AF5B72A}" destId="{2E0AA648-55DD-427C-BD78-DE9ACC440B36}" srcOrd="3" destOrd="0" presId="urn:microsoft.com/office/officeart/2009/3/layout/StepUpProcess"/>
    <dgm:cxn modelId="{8B548311-382C-41A4-AB98-6C86DB5BB991}" type="presParOf" srcId="{2E0AA648-55DD-427C-BD78-DE9ACC440B36}" destId="{453570D0-4BA7-406A-9CAE-12E23F58E3FB}" srcOrd="0" destOrd="0" presId="urn:microsoft.com/office/officeart/2009/3/layout/StepUpProcess"/>
    <dgm:cxn modelId="{9B494569-9AD6-4B35-93B4-4CF28B9E604B}" type="presParOf" srcId="{9337E753-70F6-4F62-9D23-42B03AF5B72A}" destId="{878459DD-C7EA-48B8-84B3-5556EA7DBE64}" srcOrd="4" destOrd="0" presId="urn:microsoft.com/office/officeart/2009/3/layout/StepUpProcess"/>
    <dgm:cxn modelId="{50D55A07-9EA7-4C93-B8BC-0815CD1BBC8C}" type="presParOf" srcId="{878459DD-C7EA-48B8-84B3-5556EA7DBE64}" destId="{36F0A5CE-E35F-4839-9C59-E56F020FC967}" srcOrd="0" destOrd="0" presId="urn:microsoft.com/office/officeart/2009/3/layout/StepUpProcess"/>
    <dgm:cxn modelId="{B65D1934-D95F-4040-BE1E-64A2DBAD0519}" type="presParOf" srcId="{878459DD-C7EA-48B8-84B3-5556EA7DBE64}" destId="{F2A6BEAE-0556-4DE9-B39F-F3D84A74C375}" srcOrd="1" destOrd="0" presId="urn:microsoft.com/office/officeart/2009/3/layout/StepUpProcess"/>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83DDD25-A972-4B7E-B65D-9EF32BCB1875}" type="doc">
      <dgm:prSet loTypeId="urn:microsoft.com/office/officeart/2005/8/layout/venn1" loCatId="relationship" qsTypeId="urn:microsoft.com/office/officeart/2005/8/quickstyle/simple1" qsCatId="simple" csTypeId="urn:microsoft.com/office/officeart/2005/8/colors/accent0_1" csCatId="mainScheme" phldr="1"/>
      <dgm:spPr/>
    </dgm:pt>
    <dgm:pt modelId="{E4CD0EC6-D207-438D-ABEC-8912157ACE85}">
      <dgm:prSet phldrT="[Текст]" custT="1"/>
      <dgm:spPr>
        <a:xfrm>
          <a:off x="1869113" y="2632"/>
          <a:ext cx="1103555" cy="962475"/>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күн</a:t>
          </a:r>
        </a:p>
      </dgm:t>
    </dgm:pt>
    <dgm:pt modelId="{92A6F438-A411-4270-9DB4-FDC4CD8EE15B}" type="parTrans" cxnId="{5E3E3494-BA24-4B08-8848-4D3CE2A738C3}">
      <dgm:prSet/>
      <dgm:spPr/>
      <dgm:t>
        <a:bodyPr/>
        <a:lstStyle/>
        <a:p>
          <a:endParaRPr lang="ru-RU" sz="1200">
            <a:latin typeface="Times New Roman" panose="02020603050405020304" pitchFamily="18" charset="0"/>
            <a:cs typeface="Times New Roman" panose="02020603050405020304" pitchFamily="18" charset="0"/>
          </a:endParaRPr>
        </a:p>
      </dgm:t>
    </dgm:pt>
    <dgm:pt modelId="{85C80B13-DE8A-4998-8C96-E4102C313BF2}" type="sibTrans" cxnId="{5E3E3494-BA24-4B08-8848-4D3CE2A738C3}">
      <dgm:prSet/>
      <dgm:spPr/>
      <dgm:t>
        <a:bodyPr/>
        <a:lstStyle/>
        <a:p>
          <a:endParaRPr lang="ru-RU" sz="1200">
            <a:latin typeface="Times New Roman" panose="02020603050405020304" pitchFamily="18" charset="0"/>
            <a:cs typeface="Times New Roman" panose="02020603050405020304" pitchFamily="18" charset="0"/>
          </a:endParaRPr>
        </a:p>
      </dgm:t>
    </dgm:pt>
    <dgm:pt modelId="{04E415BB-681E-441C-AF16-7A229782BA57}">
      <dgm:prSet phldrT="[Текст]" custT="1"/>
      <dgm:spPr>
        <a:xfrm>
          <a:off x="2611846" y="2632"/>
          <a:ext cx="1005440" cy="962475"/>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күннің</a:t>
          </a:r>
        </a:p>
      </dgm:t>
    </dgm:pt>
    <dgm:pt modelId="{452F1E03-8C79-4631-B8E0-74891F016744}" type="sibTrans" cxnId="{5067DCA8-7279-4EE3-85D9-6B15E61AA702}">
      <dgm:prSet/>
      <dgm:spPr/>
      <dgm:t>
        <a:bodyPr/>
        <a:lstStyle/>
        <a:p>
          <a:endParaRPr lang="ru-RU" sz="1200">
            <a:latin typeface="Times New Roman" panose="02020603050405020304" pitchFamily="18" charset="0"/>
            <a:cs typeface="Times New Roman" panose="02020603050405020304" pitchFamily="18" charset="0"/>
          </a:endParaRPr>
        </a:p>
      </dgm:t>
    </dgm:pt>
    <dgm:pt modelId="{154A82ED-2BE6-4A37-B4ED-EE2FB4BD7067}" type="parTrans" cxnId="{5067DCA8-7279-4EE3-85D9-6B15E61AA702}">
      <dgm:prSet/>
      <dgm:spPr/>
      <dgm:t>
        <a:bodyPr/>
        <a:lstStyle/>
        <a:p>
          <a:endParaRPr lang="ru-RU" sz="1200">
            <a:latin typeface="Times New Roman" panose="02020603050405020304" pitchFamily="18" charset="0"/>
            <a:cs typeface="Times New Roman" panose="02020603050405020304" pitchFamily="18" charset="0"/>
          </a:endParaRPr>
        </a:p>
      </dgm:t>
    </dgm:pt>
    <dgm:pt modelId="{2096DD46-9B2C-436B-937E-2DA57CAA5463}" type="pres">
      <dgm:prSet presAssocID="{683DDD25-A972-4B7E-B65D-9EF32BCB1875}" presName="compositeShape" presStyleCnt="0">
        <dgm:presLayoutVars>
          <dgm:chMax val="7"/>
          <dgm:dir/>
          <dgm:resizeHandles val="exact"/>
        </dgm:presLayoutVars>
      </dgm:prSet>
      <dgm:spPr/>
    </dgm:pt>
    <dgm:pt modelId="{C1A50868-FCAF-4EFF-AF74-0D4FBAEC631F}" type="pres">
      <dgm:prSet presAssocID="{E4CD0EC6-D207-438D-ABEC-8912157ACE85}" presName="circ1" presStyleLbl="vennNode1" presStyleIdx="0" presStyleCnt="2" custScaleX="125180"/>
      <dgm:spPr>
        <a:prstGeom prst="ellipse">
          <a:avLst/>
        </a:prstGeom>
      </dgm:spPr>
      <dgm:t>
        <a:bodyPr/>
        <a:lstStyle/>
        <a:p>
          <a:endParaRPr lang="ru-RU"/>
        </a:p>
      </dgm:t>
    </dgm:pt>
    <dgm:pt modelId="{5AC7EEA4-E431-4D30-A3A0-E60E8717F750}" type="pres">
      <dgm:prSet presAssocID="{E4CD0EC6-D207-438D-ABEC-8912157ACE85}" presName="circ1Tx" presStyleLbl="revTx" presStyleIdx="0" presStyleCnt="0">
        <dgm:presLayoutVars>
          <dgm:chMax val="0"/>
          <dgm:chPref val="0"/>
          <dgm:bulletEnabled val="1"/>
        </dgm:presLayoutVars>
      </dgm:prSet>
      <dgm:spPr/>
      <dgm:t>
        <a:bodyPr/>
        <a:lstStyle/>
        <a:p>
          <a:endParaRPr lang="ru-RU"/>
        </a:p>
      </dgm:t>
    </dgm:pt>
    <dgm:pt modelId="{EF165177-CBE4-488A-848C-DB860F11F875}" type="pres">
      <dgm:prSet presAssocID="{04E415BB-681E-441C-AF16-7A229782BA57}" presName="circ2" presStyleLbl="vennNode1" presStyleIdx="1" presStyleCnt="2" custScaleX="122342"/>
      <dgm:spPr>
        <a:prstGeom prst="ellipse">
          <a:avLst/>
        </a:prstGeom>
      </dgm:spPr>
      <dgm:t>
        <a:bodyPr/>
        <a:lstStyle/>
        <a:p>
          <a:endParaRPr lang="ru-RU"/>
        </a:p>
      </dgm:t>
    </dgm:pt>
    <dgm:pt modelId="{84A67774-E0F1-468A-BECB-7522EEC290A9}" type="pres">
      <dgm:prSet presAssocID="{04E415BB-681E-441C-AF16-7A229782BA57}" presName="circ2Tx" presStyleLbl="revTx" presStyleIdx="0" presStyleCnt="0">
        <dgm:presLayoutVars>
          <dgm:chMax val="0"/>
          <dgm:chPref val="0"/>
          <dgm:bulletEnabled val="1"/>
        </dgm:presLayoutVars>
      </dgm:prSet>
      <dgm:spPr/>
      <dgm:t>
        <a:bodyPr/>
        <a:lstStyle/>
        <a:p>
          <a:endParaRPr lang="ru-RU"/>
        </a:p>
      </dgm:t>
    </dgm:pt>
  </dgm:ptLst>
  <dgm:cxnLst>
    <dgm:cxn modelId="{5E3E3494-BA24-4B08-8848-4D3CE2A738C3}" srcId="{683DDD25-A972-4B7E-B65D-9EF32BCB1875}" destId="{E4CD0EC6-D207-438D-ABEC-8912157ACE85}" srcOrd="0" destOrd="0" parTransId="{92A6F438-A411-4270-9DB4-FDC4CD8EE15B}" sibTransId="{85C80B13-DE8A-4998-8C96-E4102C313BF2}"/>
    <dgm:cxn modelId="{1A3CB18D-47DE-4ECC-888C-CDEC4FE48A45}" type="presOf" srcId="{04E415BB-681E-441C-AF16-7A229782BA57}" destId="{84A67774-E0F1-468A-BECB-7522EEC290A9}" srcOrd="1" destOrd="0" presId="urn:microsoft.com/office/officeart/2005/8/layout/venn1"/>
    <dgm:cxn modelId="{B2FDA595-062D-421A-956D-016735FFD592}" type="presOf" srcId="{E4CD0EC6-D207-438D-ABEC-8912157ACE85}" destId="{C1A50868-FCAF-4EFF-AF74-0D4FBAEC631F}" srcOrd="0" destOrd="0" presId="urn:microsoft.com/office/officeart/2005/8/layout/venn1"/>
    <dgm:cxn modelId="{5067DCA8-7279-4EE3-85D9-6B15E61AA702}" srcId="{683DDD25-A972-4B7E-B65D-9EF32BCB1875}" destId="{04E415BB-681E-441C-AF16-7A229782BA57}" srcOrd="1" destOrd="0" parTransId="{154A82ED-2BE6-4A37-B4ED-EE2FB4BD7067}" sibTransId="{452F1E03-8C79-4631-B8E0-74891F016744}"/>
    <dgm:cxn modelId="{B04386C2-554A-4DD6-B274-7351062213FB}" type="presOf" srcId="{E4CD0EC6-D207-438D-ABEC-8912157ACE85}" destId="{5AC7EEA4-E431-4D30-A3A0-E60E8717F750}" srcOrd="1" destOrd="0" presId="urn:microsoft.com/office/officeart/2005/8/layout/venn1"/>
    <dgm:cxn modelId="{73C88AE9-0FFE-4FB5-A2AA-0B23AB2783AF}" type="presOf" srcId="{683DDD25-A972-4B7E-B65D-9EF32BCB1875}" destId="{2096DD46-9B2C-436B-937E-2DA57CAA5463}" srcOrd="0" destOrd="0" presId="urn:microsoft.com/office/officeart/2005/8/layout/venn1"/>
    <dgm:cxn modelId="{2FD2C455-A42C-4F68-891A-BA2F8B399D77}" type="presOf" srcId="{04E415BB-681E-441C-AF16-7A229782BA57}" destId="{EF165177-CBE4-488A-848C-DB860F11F875}" srcOrd="0" destOrd="0" presId="urn:microsoft.com/office/officeart/2005/8/layout/venn1"/>
    <dgm:cxn modelId="{78FA1A45-8AB0-4958-A91F-716FD408B39A}" type="presParOf" srcId="{2096DD46-9B2C-436B-937E-2DA57CAA5463}" destId="{C1A50868-FCAF-4EFF-AF74-0D4FBAEC631F}" srcOrd="0" destOrd="0" presId="urn:microsoft.com/office/officeart/2005/8/layout/venn1"/>
    <dgm:cxn modelId="{C5F408C8-C362-4F5B-A668-F35488E60F66}" type="presParOf" srcId="{2096DD46-9B2C-436B-937E-2DA57CAA5463}" destId="{5AC7EEA4-E431-4D30-A3A0-E60E8717F750}" srcOrd="1" destOrd="0" presId="urn:microsoft.com/office/officeart/2005/8/layout/venn1"/>
    <dgm:cxn modelId="{65B426A6-205B-4114-97EC-75547E130852}" type="presParOf" srcId="{2096DD46-9B2C-436B-937E-2DA57CAA5463}" destId="{EF165177-CBE4-488A-848C-DB860F11F875}" srcOrd="2" destOrd="0" presId="urn:microsoft.com/office/officeart/2005/8/layout/venn1"/>
    <dgm:cxn modelId="{7F0CAAA4-C7FC-47D0-9672-27343ECB935B}" type="presParOf" srcId="{2096DD46-9B2C-436B-937E-2DA57CAA5463}" destId="{84A67774-E0F1-468A-BECB-7522EEC290A9}" srcOrd="3" destOrd="0" presId="urn:microsoft.com/office/officeart/2005/8/layout/venn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E94B955-46E4-49F1-97B8-CD35E746AEC2}" type="doc">
      <dgm:prSet loTypeId="urn:microsoft.com/office/officeart/2005/8/layout/radial5" loCatId="relationship" qsTypeId="urn:microsoft.com/office/officeart/2005/8/quickstyle/simple3" qsCatId="simple" csTypeId="urn:microsoft.com/office/officeart/2005/8/colors/accent1_2" csCatId="accent1" phldr="1"/>
      <dgm:spPr/>
      <dgm:t>
        <a:bodyPr/>
        <a:lstStyle/>
        <a:p>
          <a:endParaRPr lang="ru-RU"/>
        </a:p>
      </dgm:t>
    </dgm:pt>
    <dgm:pt modelId="{0C7D2957-903B-4913-90AA-11E269FDF6BF}">
      <dgm:prSet phldrT="[Текст]" custT="1"/>
      <dgm:spPr/>
      <dgm:t>
        <a:bodyPr/>
        <a:lstStyle/>
        <a:p>
          <a:r>
            <a:rPr lang="ru-RU" sz="1200">
              <a:latin typeface="Times New Roman" pitchFamily="18" charset="0"/>
              <a:cs typeface="Times New Roman" pitchFamily="18" charset="0"/>
            </a:rPr>
            <a:t>құстар </a:t>
          </a:r>
        </a:p>
      </dgm:t>
    </dgm:pt>
    <dgm:pt modelId="{3403F2E3-7130-4D80-AF4C-15C31C92FA96}" type="parTrans" cxnId="{D8B2CB7C-B6F0-4DCD-8160-0C061AAC43A4}">
      <dgm:prSet/>
      <dgm:spPr/>
      <dgm:t>
        <a:bodyPr/>
        <a:lstStyle/>
        <a:p>
          <a:endParaRPr lang="ru-RU" sz="1200">
            <a:latin typeface="Times New Roman" pitchFamily="18" charset="0"/>
            <a:cs typeface="Times New Roman" pitchFamily="18" charset="0"/>
          </a:endParaRPr>
        </a:p>
      </dgm:t>
    </dgm:pt>
    <dgm:pt modelId="{9F7095AB-A435-4F84-8AD7-E9FAA674691A}" type="sibTrans" cxnId="{D8B2CB7C-B6F0-4DCD-8160-0C061AAC43A4}">
      <dgm:prSet/>
      <dgm:spPr/>
      <dgm:t>
        <a:bodyPr/>
        <a:lstStyle/>
        <a:p>
          <a:endParaRPr lang="ru-RU" sz="1200">
            <a:latin typeface="Times New Roman" pitchFamily="18" charset="0"/>
            <a:cs typeface="Times New Roman" pitchFamily="18" charset="0"/>
          </a:endParaRPr>
        </a:p>
      </dgm:t>
    </dgm:pt>
    <dgm:pt modelId="{D44EF5A8-16BE-4292-B5F6-3E99E03ED6D3}">
      <dgm:prSet phldrT="[Текст]" custT="1"/>
      <dgm:spPr/>
      <dgm:t>
        <a:bodyPr/>
        <a:lstStyle/>
        <a:p>
          <a:r>
            <a:rPr lang="ru-RU" sz="1200">
              <a:latin typeface="Times New Roman" pitchFamily="18" charset="0"/>
              <a:cs typeface="Times New Roman" pitchFamily="18" charset="0"/>
            </a:rPr>
            <a:t>?</a:t>
          </a:r>
        </a:p>
      </dgm:t>
    </dgm:pt>
    <dgm:pt modelId="{310A9E31-531F-46FE-8F6A-6D633A780780}" type="parTrans" cxnId="{5C03C25B-9499-4FD3-815B-94316EB82005}">
      <dgm:prSet custT="1"/>
      <dgm:spPr/>
      <dgm:t>
        <a:bodyPr/>
        <a:lstStyle/>
        <a:p>
          <a:endParaRPr lang="ru-RU" sz="1200">
            <a:latin typeface="Times New Roman" pitchFamily="18" charset="0"/>
            <a:cs typeface="Times New Roman" pitchFamily="18" charset="0"/>
          </a:endParaRPr>
        </a:p>
      </dgm:t>
    </dgm:pt>
    <dgm:pt modelId="{EFA82BFB-2632-4F9C-BEFD-9835A86F455C}" type="sibTrans" cxnId="{5C03C25B-9499-4FD3-815B-94316EB82005}">
      <dgm:prSet/>
      <dgm:spPr/>
      <dgm:t>
        <a:bodyPr/>
        <a:lstStyle/>
        <a:p>
          <a:endParaRPr lang="ru-RU" sz="1200">
            <a:latin typeface="Times New Roman" pitchFamily="18" charset="0"/>
            <a:cs typeface="Times New Roman" pitchFamily="18" charset="0"/>
          </a:endParaRPr>
        </a:p>
      </dgm:t>
    </dgm:pt>
    <dgm:pt modelId="{72D61C10-1ACC-48BF-BB73-391DD4E8234B}">
      <dgm:prSet phldrT="[Текст]" custT="1"/>
      <dgm:spPr/>
      <dgm:t>
        <a:bodyPr/>
        <a:lstStyle/>
        <a:p>
          <a:r>
            <a:rPr lang="ru-RU" sz="1200">
              <a:latin typeface="Times New Roman" pitchFamily="18" charset="0"/>
              <a:cs typeface="Times New Roman" pitchFamily="18" charset="0"/>
            </a:rPr>
            <a:t>?</a:t>
          </a:r>
        </a:p>
      </dgm:t>
    </dgm:pt>
    <dgm:pt modelId="{39F43FE1-5C6B-4B89-BA86-13A15A20BDD3}" type="parTrans" cxnId="{389488F0-C587-4D2D-B9AB-386097F25845}">
      <dgm:prSet custT="1"/>
      <dgm:spPr/>
      <dgm:t>
        <a:bodyPr/>
        <a:lstStyle/>
        <a:p>
          <a:endParaRPr lang="ru-RU" sz="1200">
            <a:latin typeface="Times New Roman" pitchFamily="18" charset="0"/>
            <a:cs typeface="Times New Roman" pitchFamily="18" charset="0"/>
          </a:endParaRPr>
        </a:p>
      </dgm:t>
    </dgm:pt>
    <dgm:pt modelId="{7BA5BDEA-D52F-46F1-B5A6-FF4DDA177273}" type="sibTrans" cxnId="{389488F0-C587-4D2D-B9AB-386097F25845}">
      <dgm:prSet/>
      <dgm:spPr/>
      <dgm:t>
        <a:bodyPr/>
        <a:lstStyle/>
        <a:p>
          <a:endParaRPr lang="ru-RU" sz="1200">
            <a:latin typeface="Times New Roman" pitchFamily="18" charset="0"/>
            <a:cs typeface="Times New Roman" pitchFamily="18" charset="0"/>
          </a:endParaRPr>
        </a:p>
      </dgm:t>
    </dgm:pt>
    <dgm:pt modelId="{33BBFE75-497B-45C6-A813-ACC0A25C9272}">
      <dgm:prSet phldrT="[Текст]" custT="1"/>
      <dgm:spPr/>
      <dgm:t>
        <a:bodyPr/>
        <a:lstStyle/>
        <a:p>
          <a:r>
            <a:rPr lang="ru-RU" sz="1200">
              <a:latin typeface="Times New Roman" pitchFamily="18" charset="0"/>
              <a:cs typeface="Times New Roman" pitchFamily="18" charset="0"/>
            </a:rPr>
            <a:t>?</a:t>
          </a:r>
        </a:p>
      </dgm:t>
    </dgm:pt>
    <dgm:pt modelId="{87684A47-3DBB-4011-B12C-F9119567A2E7}" type="parTrans" cxnId="{0C18B296-64F0-4245-B54C-5AA8C9A32D1B}">
      <dgm:prSet custT="1"/>
      <dgm:spPr/>
      <dgm:t>
        <a:bodyPr/>
        <a:lstStyle/>
        <a:p>
          <a:endParaRPr lang="ru-RU" sz="1200">
            <a:latin typeface="Times New Roman" pitchFamily="18" charset="0"/>
            <a:cs typeface="Times New Roman" pitchFamily="18" charset="0"/>
          </a:endParaRPr>
        </a:p>
      </dgm:t>
    </dgm:pt>
    <dgm:pt modelId="{81CC38B8-AF69-4770-9B54-7DB232CB5639}" type="sibTrans" cxnId="{0C18B296-64F0-4245-B54C-5AA8C9A32D1B}">
      <dgm:prSet/>
      <dgm:spPr/>
      <dgm:t>
        <a:bodyPr/>
        <a:lstStyle/>
        <a:p>
          <a:endParaRPr lang="ru-RU" sz="1200">
            <a:latin typeface="Times New Roman" pitchFamily="18" charset="0"/>
            <a:cs typeface="Times New Roman" pitchFamily="18" charset="0"/>
          </a:endParaRPr>
        </a:p>
      </dgm:t>
    </dgm:pt>
    <dgm:pt modelId="{EA554984-713E-408E-A057-038516C6815E}">
      <dgm:prSet phldrT="[Текст]" custT="1"/>
      <dgm:spPr/>
      <dgm:t>
        <a:bodyPr/>
        <a:lstStyle/>
        <a:p>
          <a:r>
            <a:rPr lang="ru-RU" sz="1200">
              <a:latin typeface="Times New Roman" pitchFamily="18" charset="0"/>
              <a:cs typeface="Times New Roman" pitchFamily="18" charset="0"/>
            </a:rPr>
            <a:t>?</a:t>
          </a:r>
        </a:p>
      </dgm:t>
    </dgm:pt>
    <dgm:pt modelId="{DC6AC374-CA13-4582-B809-08526D792B4C}" type="parTrans" cxnId="{924707AA-B0B6-465B-AB29-FF2265BFCD48}">
      <dgm:prSet custT="1"/>
      <dgm:spPr/>
      <dgm:t>
        <a:bodyPr/>
        <a:lstStyle/>
        <a:p>
          <a:endParaRPr lang="ru-RU" sz="1200">
            <a:latin typeface="Times New Roman" pitchFamily="18" charset="0"/>
            <a:cs typeface="Times New Roman" pitchFamily="18" charset="0"/>
          </a:endParaRPr>
        </a:p>
      </dgm:t>
    </dgm:pt>
    <dgm:pt modelId="{E12D01E5-DD8D-4391-9871-53B8D25E27D0}" type="sibTrans" cxnId="{924707AA-B0B6-465B-AB29-FF2265BFCD48}">
      <dgm:prSet/>
      <dgm:spPr/>
      <dgm:t>
        <a:bodyPr/>
        <a:lstStyle/>
        <a:p>
          <a:endParaRPr lang="ru-RU" sz="1200">
            <a:latin typeface="Times New Roman" pitchFamily="18" charset="0"/>
            <a:cs typeface="Times New Roman" pitchFamily="18" charset="0"/>
          </a:endParaRPr>
        </a:p>
      </dgm:t>
    </dgm:pt>
    <dgm:pt modelId="{A63112E1-35FB-4D04-A383-DDD6718A8410}" type="pres">
      <dgm:prSet presAssocID="{9E94B955-46E4-49F1-97B8-CD35E746AEC2}" presName="Name0" presStyleCnt="0">
        <dgm:presLayoutVars>
          <dgm:chMax val="1"/>
          <dgm:dir/>
          <dgm:animLvl val="ctr"/>
          <dgm:resizeHandles val="exact"/>
        </dgm:presLayoutVars>
      </dgm:prSet>
      <dgm:spPr/>
      <dgm:t>
        <a:bodyPr/>
        <a:lstStyle/>
        <a:p>
          <a:endParaRPr lang="ru-RU"/>
        </a:p>
      </dgm:t>
    </dgm:pt>
    <dgm:pt modelId="{21CC4F90-127B-40EA-9DE6-1172C3604409}" type="pres">
      <dgm:prSet presAssocID="{0C7D2957-903B-4913-90AA-11E269FDF6BF}" presName="centerShape" presStyleLbl="node0" presStyleIdx="0" presStyleCnt="1" custScaleX="393829"/>
      <dgm:spPr/>
      <dgm:t>
        <a:bodyPr/>
        <a:lstStyle/>
        <a:p>
          <a:endParaRPr lang="ru-RU"/>
        </a:p>
      </dgm:t>
    </dgm:pt>
    <dgm:pt modelId="{D94AB8F4-AE4C-4CA5-8F2E-53EF7CF49C00}" type="pres">
      <dgm:prSet presAssocID="{310A9E31-531F-46FE-8F6A-6D633A780780}" presName="parTrans" presStyleLbl="sibTrans2D1" presStyleIdx="0" presStyleCnt="4"/>
      <dgm:spPr/>
      <dgm:t>
        <a:bodyPr/>
        <a:lstStyle/>
        <a:p>
          <a:endParaRPr lang="ru-RU"/>
        </a:p>
      </dgm:t>
    </dgm:pt>
    <dgm:pt modelId="{A0924D09-028D-499F-8AC6-6F700789E192}" type="pres">
      <dgm:prSet presAssocID="{310A9E31-531F-46FE-8F6A-6D633A780780}" presName="connectorText" presStyleLbl="sibTrans2D1" presStyleIdx="0" presStyleCnt="4"/>
      <dgm:spPr/>
      <dgm:t>
        <a:bodyPr/>
        <a:lstStyle/>
        <a:p>
          <a:endParaRPr lang="ru-RU"/>
        </a:p>
      </dgm:t>
    </dgm:pt>
    <dgm:pt modelId="{E1B3A201-6D13-4B47-A1BE-9719537E81AA}" type="pres">
      <dgm:prSet presAssocID="{D44EF5A8-16BE-4292-B5F6-3E99E03ED6D3}" presName="node" presStyleLbl="node1" presStyleIdx="0" presStyleCnt="4" custScaleX="292305" custScaleY="109779">
        <dgm:presLayoutVars>
          <dgm:bulletEnabled val="1"/>
        </dgm:presLayoutVars>
      </dgm:prSet>
      <dgm:spPr/>
      <dgm:t>
        <a:bodyPr/>
        <a:lstStyle/>
        <a:p>
          <a:endParaRPr lang="ru-RU"/>
        </a:p>
      </dgm:t>
    </dgm:pt>
    <dgm:pt modelId="{9D4189DC-1843-4DC3-963D-F75B9A968F1C}" type="pres">
      <dgm:prSet presAssocID="{39F43FE1-5C6B-4B89-BA86-13A15A20BDD3}" presName="parTrans" presStyleLbl="sibTrans2D1" presStyleIdx="1" presStyleCnt="4"/>
      <dgm:spPr/>
      <dgm:t>
        <a:bodyPr/>
        <a:lstStyle/>
        <a:p>
          <a:endParaRPr lang="ru-RU"/>
        </a:p>
      </dgm:t>
    </dgm:pt>
    <dgm:pt modelId="{3C3EC6C2-BFD6-4549-8AC8-1EEE4E1B16F4}" type="pres">
      <dgm:prSet presAssocID="{39F43FE1-5C6B-4B89-BA86-13A15A20BDD3}" presName="connectorText" presStyleLbl="sibTrans2D1" presStyleIdx="1" presStyleCnt="4"/>
      <dgm:spPr/>
      <dgm:t>
        <a:bodyPr/>
        <a:lstStyle/>
        <a:p>
          <a:endParaRPr lang="ru-RU"/>
        </a:p>
      </dgm:t>
    </dgm:pt>
    <dgm:pt modelId="{DE54F33C-0811-44A1-B476-B46A0E71A626}" type="pres">
      <dgm:prSet presAssocID="{72D61C10-1ACC-48BF-BB73-391DD4E8234B}" presName="node" presStyleLbl="node1" presStyleIdx="1" presStyleCnt="4" custScaleX="253486" custRadScaleRad="289287" custRadScaleInc="-2933">
        <dgm:presLayoutVars>
          <dgm:bulletEnabled val="1"/>
        </dgm:presLayoutVars>
      </dgm:prSet>
      <dgm:spPr/>
      <dgm:t>
        <a:bodyPr/>
        <a:lstStyle/>
        <a:p>
          <a:endParaRPr lang="ru-RU"/>
        </a:p>
      </dgm:t>
    </dgm:pt>
    <dgm:pt modelId="{E4B3C69B-8DC5-4DB9-8517-0AE75C3A2FB3}" type="pres">
      <dgm:prSet presAssocID="{87684A47-3DBB-4011-B12C-F9119567A2E7}" presName="parTrans" presStyleLbl="sibTrans2D1" presStyleIdx="2" presStyleCnt="4"/>
      <dgm:spPr/>
      <dgm:t>
        <a:bodyPr/>
        <a:lstStyle/>
        <a:p>
          <a:endParaRPr lang="ru-RU"/>
        </a:p>
      </dgm:t>
    </dgm:pt>
    <dgm:pt modelId="{86CCE179-1B5E-49D5-8DF6-633FC5B5FDFB}" type="pres">
      <dgm:prSet presAssocID="{87684A47-3DBB-4011-B12C-F9119567A2E7}" presName="connectorText" presStyleLbl="sibTrans2D1" presStyleIdx="2" presStyleCnt="4"/>
      <dgm:spPr/>
      <dgm:t>
        <a:bodyPr/>
        <a:lstStyle/>
        <a:p>
          <a:endParaRPr lang="ru-RU"/>
        </a:p>
      </dgm:t>
    </dgm:pt>
    <dgm:pt modelId="{DD6B6C17-64A6-4A00-BC24-6C779C50932D}" type="pres">
      <dgm:prSet presAssocID="{33BBFE75-497B-45C6-A813-ACC0A25C9272}" presName="node" presStyleLbl="node1" presStyleIdx="2" presStyleCnt="4" custScaleX="325879">
        <dgm:presLayoutVars>
          <dgm:bulletEnabled val="1"/>
        </dgm:presLayoutVars>
      </dgm:prSet>
      <dgm:spPr/>
      <dgm:t>
        <a:bodyPr/>
        <a:lstStyle/>
        <a:p>
          <a:endParaRPr lang="ru-RU"/>
        </a:p>
      </dgm:t>
    </dgm:pt>
    <dgm:pt modelId="{B5C4AD78-F7C8-454D-9BA7-AF98B147CC81}" type="pres">
      <dgm:prSet presAssocID="{DC6AC374-CA13-4582-B809-08526D792B4C}" presName="parTrans" presStyleLbl="sibTrans2D1" presStyleIdx="3" presStyleCnt="4"/>
      <dgm:spPr/>
      <dgm:t>
        <a:bodyPr/>
        <a:lstStyle/>
        <a:p>
          <a:endParaRPr lang="ru-RU"/>
        </a:p>
      </dgm:t>
    </dgm:pt>
    <dgm:pt modelId="{7BC81A3C-994A-4570-A897-8FB692DD0E80}" type="pres">
      <dgm:prSet presAssocID="{DC6AC374-CA13-4582-B809-08526D792B4C}" presName="connectorText" presStyleLbl="sibTrans2D1" presStyleIdx="3" presStyleCnt="4"/>
      <dgm:spPr/>
      <dgm:t>
        <a:bodyPr/>
        <a:lstStyle/>
        <a:p>
          <a:endParaRPr lang="ru-RU"/>
        </a:p>
      </dgm:t>
    </dgm:pt>
    <dgm:pt modelId="{F71ECB54-2270-4081-B51F-FE87B956DC17}" type="pres">
      <dgm:prSet presAssocID="{EA554984-713E-408E-A057-038516C6815E}" presName="node" presStyleLbl="node1" presStyleIdx="3" presStyleCnt="4" custScaleX="243362" custRadScaleRad="295980" custRadScaleInc="-3439">
        <dgm:presLayoutVars>
          <dgm:bulletEnabled val="1"/>
        </dgm:presLayoutVars>
      </dgm:prSet>
      <dgm:spPr/>
      <dgm:t>
        <a:bodyPr/>
        <a:lstStyle/>
        <a:p>
          <a:endParaRPr lang="ru-RU"/>
        </a:p>
      </dgm:t>
    </dgm:pt>
  </dgm:ptLst>
  <dgm:cxnLst>
    <dgm:cxn modelId="{924707AA-B0B6-465B-AB29-FF2265BFCD48}" srcId="{0C7D2957-903B-4913-90AA-11E269FDF6BF}" destId="{EA554984-713E-408E-A057-038516C6815E}" srcOrd="3" destOrd="0" parTransId="{DC6AC374-CA13-4582-B809-08526D792B4C}" sibTransId="{E12D01E5-DD8D-4391-9871-53B8D25E27D0}"/>
    <dgm:cxn modelId="{38F97F60-A103-40D8-8891-18EB2AE2CF9C}" type="presOf" srcId="{EA554984-713E-408E-A057-038516C6815E}" destId="{F71ECB54-2270-4081-B51F-FE87B956DC17}" srcOrd="0" destOrd="0" presId="urn:microsoft.com/office/officeart/2005/8/layout/radial5"/>
    <dgm:cxn modelId="{2AA762A8-D202-4F12-9011-A317CEB70742}" type="presOf" srcId="{D44EF5A8-16BE-4292-B5F6-3E99E03ED6D3}" destId="{E1B3A201-6D13-4B47-A1BE-9719537E81AA}" srcOrd="0" destOrd="0" presId="urn:microsoft.com/office/officeart/2005/8/layout/radial5"/>
    <dgm:cxn modelId="{133644CE-2317-4FC7-8BC5-88F5BB84292C}" type="presOf" srcId="{33BBFE75-497B-45C6-A813-ACC0A25C9272}" destId="{DD6B6C17-64A6-4A00-BC24-6C779C50932D}" srcOrd="0" destOrd="0" presId="urn:microsoft.com/office/officeart/2005/8/layout/radial5"/>
    <dgm:cxn modelId="{4B62893A-E7AA-4B57-B749-21C5BC031E8E}" type="presOf" srcId="{39F43FE1-5C6B-4B89-BA86-13A15A20BDD3}" destId="{3C3EC6C2-BFD6-4549-8AC8-1EEE4E1B16F4}" srcOrd="1" destOrd="0" presId="urn:microsoft.com/office/officeart/2005/8/layout/radial5"/>
    <dgm:cxn modelId="{0C18B296-64F0-4245-B54C-5AA8C9A32D1B}" srcId="{0C7D2957-903B-4913-90AA-11E269FDF6BF}" destId="{33BBFE75-497B-45C6-A813-ACC0A25C9272}" srcOrd="2" destOrd="0" parTransId="{87684A47-3DBB-4011-B12C-F9119567A2E7}" sibTransId="{81CC38B8-AF69-4770-9B54-7DB232CB5639}"/>
    <dgm:cxn modelId="{5C03C25B-9499-4FD3-815B-94316EB82005}" srcId="{0C7D2957-903B-4913-90AA-11E269FDF6BF}" destId="{D44EF5A8-16BE-4292-B5F6-3E99E03ED6D3}" srcOrd="0" destOrd="0" parTransId="{310A9E31-531F-46FE-8F6A-6D633A780780}" sibTransId="{EFA82BFB-2632-4F9C-BEFD-9835A86F455C}"/>
    <dgm:cxn modelId="{C7663D9E-B3F4-4618-ABE7-5E233E7C4C85}" type="presOf" srcId="{DC6AC374-CA13-4582-B809-08526D792B4C}" destId="{7BC81A3C-994A-4570-A897-8FB692DD0E80}" srcOrd="1" destOrd="0" presId="urn:microsoft.com/office/officeart/2005/8/layout/radial5"/>
    <dgm:cxn modelId="{A1BD41FB-8B45-4AC7-A54E-36C7ABCC6E82}" type="presOf" srcId="{39F43FE1-5C6B-4B89-BA86-13A15A20BDD3}" destId="{9D4189DC-1843-4DC3-963D-F75B9A968F1C}" srcOrd="0" destOrd="0" presId="urn:microsoft.com/office/officeart/2005/8/layout/radial5"/>
    <dgm:cxn modelId="{389488F0-C587-4D2D-B9AB-386097F25845}" srcId="{0C7D2957-903B-4913-90AA-11E269FDF6BF}" destId="{72D61C10-1ACC-48BF-BB73-391DD4E8234B}" srcOrd="1" destOrd="0" parTransId="{39F43FE1-5C6B-4B89-BA86-13A15A20BDD3}" sibTransId="{7BA5BDEA-D52F-46F1-B5A6-FF4DDA177273}"/>
    <dgm:cxn modelId="{AB7F660F-AA47-4882-90F9-2031D5153158}" type="presOf" srcId="{9E94B955-46E4-49F1-97B8-CD35E746AEC2}" destId="{A63112E1-35FB-4D04-A383-DDD6718A8410}" srcOrd="0" destOrd="0" presId="urn:microsoft.com/office/officeart/2005/8/layout/radial5"/>
    <dgm:cxn modelId="{8218887D-33CC-46C7-A3E6-746849A4692E}" type="presOf" srcId="{72D61C10-1ACC-48BF-BB73-391DD4E8234B}" destId="{DE54F33C-0811-44A1-B476-B46A0E71A626}" srcOrd="0" destOrd="0" presId="urn:microsoft.com/office/officeart/2005/8/layout/radial5"/>
    <dgm:cxn modelId="{D5BB6395-76A5-4902-B0F1-6E4012AF1C52}" type="presOf" srcId="{DC6AC374-CA13-4582-B809-08526D792B4C}" destId="{B5C4AD78-F7C8-454D-9BA7-AF98B147CC81}" srcOrd="0" destOrd="0" presId="urn:microsoft.com/office/officeart/2005/8/layout/radial5"/>
    <dgm:cxn modelId="{07DD9A9A-917F-49EA-B89D-46518C0567B4}" type="presOf" srcId="{310A9E31-531F-46FE-8F6A-6D633A780780}" destId="{D94AB8F4-AE4C-4CA5-8F2E-53EF7CF49C00}" srcOrd="0" destOrd="0" presId="urn:microsoft.com/office/officeart/2005/8/layout/radial5"/>
    <dgm:cxn modelId="{E3371D88-D57B-49C3-9EFB-52070CF19450}" type="presOf" srcId="{310A9E31-531F-46FE-8F6A-6D633A780780}" destId="{A0924D09-028D-499F-8AC6-6F700789E192}" srcOrd="1" destOrd="0" presId="urn:microsoft.com/office/officeart/2005/8/layout/radial5"/>
    <dgm:cxn modelId="{889D9463-6CB2-4425-B965-6031C3994995}" type="presOf" srcId="{0C7D2957-903B-4913-90AA-11E269FDF6BF}" destId="{21CC4F90-127B-40EA-9DE6-1172C3604409}" srcOrd="0" destOrd="0" presId="urn:microsoft.com/office/officeart/2005/8/layout/radial5"/>
    <dgm:cxn modelId="{D8B2CB7C-B6F0-4DCD-8160-0C061AAC43A4}" srcId="{9E94B955-46E4-49F1-97B8-CD35E746AEC2}" destId="{0C7D2957-903B-4913-90AA-11E269FDF6BF}" srcOrd="0" destOrd="0" parTransId="{3403F2E3-7130-4D80-AF4C-15C31C92FA96}" sibTransId="{9F7095AB-A435-4F84-8AD7-E9FAA674691A}"/>
    <dgm:cxn modelId="{14B7A389-6054-44D7-B828-A3155E5FE4D4}" type="presOf" srcId="{87684A47-3DBB-4011-B12C-F9119567A2E7}" destId="{86CCE179-1B5E-49D5-8DF6-633FC5B5FDFB}" srcOrd="1" destOrd="0" presId="urn:microsoft.com/office/officeart/2005/8/layout/radial5"/>
    <dgm:cxn modelId="{AC2AD277-B897-42B3-BC80-3E2AD7BCA0EB}" type="presOf" srcId="{87684A47-3DBB-4011-B12C-F9119567A2E7}" destId="{E4B3C69B-8DC5-4DB9-8517-0AE75C3A2FB3}" srcOrd="0" destOrd="0" presId="urn:microsoft.com/office/officeart/2005/8/layout/radial5"/>
    <dgm:cxn modelId="{57E77A0C-460A-4DAD-A361-1CB7DBE4D150}" type="presParOf" srcId="{A63112E1-35FB-4D04-A383-DDD6718A8410}" destId="{21CC4F90-127B-40EA-9DE6-1172C3604409}" srcOrd="0" destOrd="0" presId="urn:microsoft.com/office/officeart/2005/8/layout/radial5"/>
    <dgm:cxn modelId="{B7A0C533-9CB5-4BA1-A01A-60F4C6D11BAB}" type="presParOf" srcId="{A63112E1-35FB-4D04-A383-DDD6718A8410}" destId="{D94AB8F4-AE4C-4CA5-8F2E-53EF7CF49C00}" srcOrd="1" destOrd="0" presId="urn:microsoft.com/office/officeart/2005/8/layout/radial5"/>
    <dgm:cxn modelId="{3A6ADB84-6087-4D51-83D3-DAC4A24218FD}" type="presParOf" srcId="{D94AB8F4-AE4C-4CA5-8F2E-53EF7CF49C00}" destId="{A0924D09-028D-499F-8AC6-6F700789E192}" srcOrd="0" destOrd="0" presId="urn:microsoft.com/office/officeart/2005/8/layout/radial5"/>
    <dgm:cxn modelId="{9189B378-671F-4815-87C7-7170301084E5}" type="presParOf" srcId="{A63112E1-35FB-4D04-A383-DDD6718A8410}" destId="{E1B3A201-6D13-4B47-A1BE-9719537E81AA}" srcOrd="2" destOrd="0" presId="urn:microsoft.com/office/officeart/2005/8/layout/radial5"/>
    <dgm:cxn modelId="{796F8A96-D3C6-4A18-A707-FBDDF43AABF8}" type="presParOf" srcId="{A63112E1-35FB-4D04-A383-DDD6718A8410}" destId="{9D4189DC-1843-4DC3-963D-F75B9A968F1C}" srcOrd="3" destOrd="0" presId="urn:microsoft.com/office/officeart/2005/8/layout/radial5"/>
    <dgm:cxn modelId="{DA89C0AB-4709-4E86-B334-CBCF883FF443}" type="presParOf" srcId="{9D4189DC-1843-4DC3-963D-F75B9A968F1C}" destId="{3C3EC6C2-BFD6-4549-8AC8-1EEE4E1B16F4}" srcOrd="0" destOrd="0" presId="urn:microsoft.com/office/officeart/2005/8/layout/radial5"/>
    <dgm:cxn modelId="{CC15FDE6-761B-4A99-A987-59B2CE008234}" type="presParOf" srcId="{A63112E1-35FB-4D04-A383-DDD6718A8410}" destId="{DE54F33C-0811-44A1-B476-B46A0E71A626}" srcOrd="4" destOrd="0" presId="urn:microsoft.com/office/officeart/2005/8/layout/radial5"/>
    <dgm:cxn modelId="{0B8C498C-9485-4DDE-BD40-0B95F128647C}" type="presParOf" srcId="{A63112E1-35FB-4D04-A383-DDD6718A8410}" destId="{E4B3C69B-8DC5-4DB9-8517-0AE75C3A2FB3}" srcOrd="5" destOrd="0" presId="urn:microsoft.com/office/officeart/2005/8/layout/radial5"/>
    <dgm:cxn modelId="{17216F87-6BD0-444F-8295-702D40FFD9A6}" type="presParOf" srcId="{E4B3C69B-8DC5-4DB9-8517-0AE75C3A2FB3}" destId="{86CCE179-1B5E-49D5-8DF6-633FC5B5FDFB}" srcOrd="0" destOrd="0" presId="urn:microsoft.com/office/officeart/2005/8/layout/radial5"/>
    <dgm:cxn modelId="{875AB8B5-41D8-44AC-964B-E6D3DF10E119}" type="presParOf" srcId="{A63112E1-35FB-4D04-A383-DDD6718A8410}" destId="{DD6B6C17-64A6-4A00-BC24-6C779C50932D}" srcOrd="6" destOrd="0" presId="urn:microsoft.com/office/officeart/2005/8/layout/radial5"/>
    <dgm:cxn modelId="{0B922A13-C2DE-4C90-9F52-5EC8A54DC077}" type="presParOf" srcId="{A63112E1-35FB-4D04-A383-DDD6718A8410}" destId="{B5C4AD78-F7C8-454D-9BA7-AF98B147CC81}" srcOrd="7" destOrd="0" presId="urn:microsoft.com/office/officeart/2005/8/layout/radial5"/>
    <dgm:cxn modelId="{71F61249-78F7-42BD-9458-3266F03328C6}" type="presParOf" srcId="{B5C4AD78-F7C8-454D-9BA7-AF98B147CC81}" destId="{7BC81A3C-994A-4570-A897-8FB692DD0E80}" srcOrd="0" destOrd="0" presId="urn:microsoft.com/office/officeart/2005/8/layout/radial5"/>
    <dgm:cxn modelId="{182D02F9-8B1D-42AE-95E8-6F136CD43F99}" type="presParOf" srcId="{A63112E1-35FB-4D04-A383-DDD6718A8410}" destId="{F71ECB54-2270-4081-B51F-FE87B956DC17}" srcOrd="8" destOrd="0" presId="urn:microsoft.com/office/officeart/2005/8/layout/radial5"/>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041A40-C631-4168-AB9A-C4744D48894B}" type="doc">
      <dgm:prSet loTypeId="urn:microsoft.com/office/officeart/2009/3/layout/IncreasingArrowsProcess" loCatId="process" qsTypeId="urn:microsoft.com/office/officeart/2005/8/quickstyle/simple2" qsCatId="simple" csTypeId="urn:microsoft.com/office/officeart/2005/8/colors/colorful4" csCatId="colorful" phldr="1"/>
      <dgm:spPr/>
      <dgm:t>
        <a:bodyPr/>
        <a:lstStyle/>
        <a:p>
          <a:endParaRPr lang="ru-RU"/>
        </a:p>
      </dgm:t>
    </dgm:pt>
    <dgm:pt modelId="{43254641-3511-4B55-909E-176FA474BF9C}">
      <dgm:prSet phldrT="[Текст]" custT="1"/>
      <dgm:spPr/>
      <dgm:t>
        <a:bodyPr/>
        <a:lstStyle/>
        <a:p>
          <a:r>
            <a:rPr lang="ru-RU" sz="1100">
              <a:solidFill>
                <a:schemeClr val="tx1"/>
              </a:solidFill>
              <a:latin typeface="Times New Roman" pitchFamily="18" charset="0"/>
              <a:cs typeface="Times New Roman" pitchFamily="18" charset="0"/>
            </a:rPr>
            <a:t>1-ші ойлау қадамдары</a:t>
          </a:r>
        </a:p>
      </dgm:t>
    </dgm:pt>
    <dgm:pt modelId="{81BD9BA5-A43F-4A60-A820-B6E9C2AB4252}" type="parTrans" cxnId="{60806BF0-28DD-473A-9100-21D97D0B0CC1}">
      <dgm:prSet/>
      <dgm:spPr/>
      <dgm:t>
        <a:bodyPr/>
        <a:lstStyle/>
        <a:p>
          <a:endParaRPr lang="ru-RU" sz="1100">
            <a:solidFill>
              <a:schemeClr val="tx1"/>
            </a:solidFill>
            <a:latin typeface="Times New Roman" pitchFamily="18" charset="0"/>
            <a:cs typeface="Times New Roman" pitchFamily="18" charset="0"/>
          </a:endParaRPr>
        </a:p>
      </dgm:t>
    </dgm:pt>
    <dgm:pt modelId="{F2F4B1A5-CFDE-4EF0-9002-0653D432FDDD}" type="sibTrans" cxnId="{60806BF0-28DD-473A-9100-21D97D0B0CC1}">
      <dgm:prSet/>
      <dgm:spPr/>
      <dgm:t>
        <a:bodyPr/>
        <a:lstStyle/>
        <a:p>
          <a:endParaRPr lang="ru-RU" sz="1100">
            <a:solidFill>
              <a:schemeClr val="tx1"/>
            </a:solidFill>
            <a:latin typeface="Times New Roman" pitchFamily="18" charset="0"/>
            <a:cs typeface="Times New Roman" pitchFamily="18" charset="0"/>
          </a:endParaRPr>
        </a:p>
      </dgm:t>
    </dgm:pt>
    <dgm:pt modelId="{23841374-A0E1-418E-8C35-B8DB782CD7F8}">
      <dgm:prSet phldrT="[Текст]" custT="1"/>
      <dgm:spPr/>
      <dgm:t>
        <a:bodyPr/>
        <a:lstStyle/>
        <a:p>
          <a:r>
            <a:rPr lang="ru-RU" sz="1100">
              <a:solidFill>
                <a:schemeClr val="tx1"/>
              </a:solidFill>
              <a:latin typeface="Times New Roman" pitchFamily="18" charset="0"/>
              <a:cs typeface="Times New Roman" pitchFamily="18" charset="0"/>
            </a:rPr>
            <a:t>Мәселе не туралы?</a:t>
          </a:r>
        </a:p>
      </dgm:t>
    </dgm:pt>
    <dgm:pt modelId="{AAD532D4-B672-47FD-9674-0EBD3A731AE2}" type="parTrans" cxnId="{B865FFE0-87B6-4C1E-9F5A-063DB6485796}">
      <dgm:prSet/>
      <dgm:spPr/>
      <dgm:t>
        <a:bodyPr/>
        <a:lstStyle/>
        <a:p>
          <a:endParaRPr lang="ru-RU" sz="1100">
            <a:solidFill>
              <a:schemeClr val="tx1"/>
            </a:solidFill>
            <a:latin typeface="Times New Roman" pitchFamily="18" charset="0"/>
            <a:cs typeface="Times New Roman" pitchFamily="18" charset="0"/>
          </a:endParaRPr>
        </a:p>
      </dgm:t>
    </dgm:pt>
    <dgm:pt modelId="{CD2AB671-605C-4142-8E8F-DB6BA8E1C8E0}" type="sibTrans" cxnId="{B865FFE0-87B6-4C1E-9F5A-063DB6485796}">
      <dgm:prSet/>
      <dgm:spPr/>
      <dgm:t>
        <a:bodyPr/>
        <a:lstStyle/>
        <a:p>
          <a:endParaRPr lang="ru-RU" sz="1100">
            <a:solidFill>
              <a:schemeClr val="tx1"/>
            </a:solidFill>
            <a:latin typeface="Times New Roman" pitchFamily="18" charset="0"/>
            <a:cs typeface="Times New Roman" pitchFamily="18" charset="0"/>
          </a:endParaRPr>
        </a:p>
      </dgm:t>
    </dgm:pt>
    <dgm:pt modelId="{1999C475-7104-44B5-949A-AB9396498FE4}">
      <dgm:prSet phldrT="[Текст]" custT="1"/>
      <dgm:spPr/>
      <dgm:t>
        <a:bodyPr/>
        <a:lstStyle/>
        <a:p>
          <a:r>
            <a:rPr lang="ru-RU" sz="1100">
              <a:solidFill>
                <a:schemeClr val="tx1"/>
              </a:solidFill>
              <a:latin typeface="Times New Roman" pitchFamily="18" charset="0"/>
              <a:cs typeface="Times New Roman" pitchFamily="18" charset="0"/>
            </a:rPr>
            <a:t>2-ші жетілдіретін комментарийлер</a:t>
          </a:r>
        </a:p>
      </dgm:t>
    </dgm:pt>
    <dgm:pt modelId="{D2C849F4-4955-4842-BC8E-E5FB99C83C60}" type="parTrans" cxnId="{F80F4CB6-E5A3-4D43-850E-2B2504A20457}">
      <dgm:prSet/>
      <dgm:spPr/>
      <dgm:t>
        <a:bodyPr/>
        <a:lstStyle/>
        <a:p>
          <a:endParaRPr lang="ru-RU" sz="1100">
            <a:solidFill>
              <a:schemeClr val="tx1"/>
            </a:solidFill>
            <a:latin typeface="Times New Roman" pitchFamily="18" charset="0"/>
            <a:cs typeface="Times New Roman" pitchFamily="18" charset="0"/>
          </a:endParaRPr>
        </a:p>
      </dgm:t>
    </dgm:pt>
    <dgm:pt modelId="{74AEFB5E-51F9-4BA3-BE0F-9EDD4DD6B75D}" type="sibTrans" cxnId="{F80F4CB6-E5A3-4D43-850E-2B2504A20457}">
      <dgm:prSet/>
      <dgm:spPr/>
      <dgm:t>
        <a:bodyPr/>
        <a:lstStyle/>
        <a:p>
          <a:endParaRPr lang="ru-RU" sz="1100">
            <a:solidFill>
              <a:schemeClr val="tx1"/>
            </a:solidFill>
            <a:latin typeface="Times New Roman" pitchFamily="18" charset="0"/>
            <a:cs typeface="Times New Roman" pitchFamily="18" charset="0"/>
          </a:endParaRPr>
        </a:p>
      </dgm:t>
    </dgm:pt>
    <dgm:pt modelId="{027BC687-BB1A-4923-8CD6-4450B3990BFA}">
      <dgm:prSet phldrT="[Текст]" custT="1"/>
      <dgm:spPr/>
      <dgm:t>
        <a:bodyPr/>
        <a:lstStyle/>
        <a:p>
          <a:r>
            <a:rPr lang="ru-RU" sz="1100">
              <a:solidFill>
                <a:schemeClr val="tx1"/>
              </a:solidFill>
              <a:latin typeface="Times New Roman" pitchFamily="18" charset="0"/>
              <a:cs typeface="Times New Roman" pitchFamily="18" charset="0"/>
            </a:rPr>
            <a:t>Менің ойымша, бұл.. туралы </a:t>
          </a:r>
        </a:p>
      </dgm:t>
    </dgm:pt>
    <dgm:pt modelId="{F9B4EA1F-020D-43CE-B531-80808FDA4A84}" type="parTrans" cxnId="{E86C3FEC-CE5B-4BBF-AF01-DAFE80EDF6BE}">
      <dgm:prSet/>
      <dgm:spPr/>
      <dgm:t>
        <a:bodyPr/>
        <a:lstStyle/>
        <a:p>
          <a:endParaRPr lang="ru-RU" sz="1100">
            <a:solidFill>
              <a:schemeClr val="tx1"/>
            </a:solidFill>
            <a:latin typeface="Times New Roman" pitchFamily="18" charset="0"/>
            <a:cs typeface="Times New Roman" pitchFamily="18" charset="0"/>
          </a:endParaRPr>
        </a:p>
      </dgm:t>
    </dgm:pt>
    <dgm:pt modelId="{A2D07E92-FC24-4D7D-AB34-AA4C8EC6D5E5}" type="sibTrans" cxnId="{E86C3FEC-CE5B-4BBF-AF01-DAFE80EDF6BE}">
      <dgm:prSet/>
      <dgm:spPr/>
      <dgm:t>
        <a:bodyPr/>
        <a:lstStyle/>
        <a:p>
          <a:endParaRPr lang="ru-RU" sz="1100">
            <a:solidFill>
              <a:schemeClr val="tx1"/>
            </a:solidFill>
            <a:latin typeface="Times New Roman" pitchFamily="18" charset="0"/>
            <a:cs typeface="Times New Roman" pitchFamily="18" charset="0"/>
          </a:endParaRPr>
        </a:p>
      </dgm:t>
    </dgm:pt>
    <dgm:pt modelId="{B2BC229A-8E9A-42EA-9C97-0613F482ADDB}">
      <dgm:prSet phldrT="[Текст]" custT="1"/>
      <dgm:spPr/>
      <dgm:t>
        <a:bodyPr/>
        <a:lstStyle/>
        <a:p>
          <a:r>
            <a:rPr lang="ru-RU" sz="1100">
              <a:solidFill>
                <a:schemeClr val="tx1"/>
              </a:solidFill>
              <a:latin typeface="Times New Roman" pitchFamily="18" charset="0"/>
              <a:cs typeface="Times New Roman" pitchFamily="18" charset="0"/>
            </a:rPr>
            <a:t>3-ші бағалау</a:t>
          </a:r>
        </a:p>
      </dgm:t>
    </dgm:pt>
    <dgm:pt modelId="{9EF34C7B-2359-4F09-8F1F-C7536CF59AE3}" type="parTrans" cxnId="{458FC2C6-ED72-4CA0-8503-C77BF5F0EAC8}">
      <dgm:prSet/>
      <dgm:spPr/>
      <dgm:t>
        <a:bodyPr/>
        <a:lstStyle/>
        <a:p>
          <a:endParaRPr lang="ru-RU" sz="1100">
            <a:solidFill>
              <a:schemeClr val="tx1"/>
            </a:solidFill>
            <a:latin typeface="Times New Roman" pitchFamily="18" charset="0"/>
            <a:cs typeface="Times New Roman" pitchFamily="18" charset="0"/>
          </a:endParaRPr>
        </a:p>
      </dgm:t>
    </dgm:pt>
    <dgm:pt modelId="{CE1E6054-7071-4B48-B5F7-70111767516B}" type="sibTrans" cxnId="{458FC2C6-ED72-4CA0-8503-C77BF5F0EAC8}">
      <dgm:prSet/>
      <dgm:spPr/>
      <dgm:t>
        <a:bodyPr/>
        <a:lstStyle/>
        <a:p>
          <a:endParaRPr lang="ru-RU" sz="1100">
            <a:solidFill>
              <a:schemeClr val="tx1"/>
            </a:solidFill>
            <a:latin typeface="Times New Roman" pitchFamily="18" charset="0"/>
            <a:cs typeface="Times New Roman" pitchFamily="18" charset="0"/>
          </a:endParaRPr>
        </a:p>
      </dgm:t>
    </dgm:pt>
    <dgm:pt modelId="{277FC80F-1301-4903-96F3-360FF98041CA}">
      <dgm:prSet phldrT="[Текст]" custT="1"/>
      <dgm:spPr/>
      <dgm:t>
        <a:bodyPr/>
        <a:lstStyle/>
        <a:p>
          <a:r>
            <a:rPr lang="ru-RU" sz="1100">
              <a:solidFill>
                <a:schemeClr val="tx1"/>
              </a:solidFill>
              <a:latin typeface="Times New Roman" pitchFamily="18" charset="0"/>
              <a:cs typeface="Times New Roman" pitchFamily="18" charset="0"/>
            </a:rPr>
            <a:t>Анық болды</a:t>
          </a:r>
        </a:p>
      </dgm:t>
    </dgm:pt>
    <dgm:pt modelId="{93A665E7-C879-4EF4-8A75-A0E3CFBCB322}" type="parTrans" cxnId="{0B176CC5-93BE-47B8-83EA-B53AEFC4F160}">
      <dgm:prSet/>
      <dgm:spPr/>
      <dgm:t>
        <a:bodyPr/>
        <a:lstStyle/>
        <a:p>
          <a:endParaRPr lang="ru-RU" sz="1100">
            <a:solidFill>
              <a:schemeClr val="tx1"/>
            </a:solidFill>
            <a:latin typeface="Times New Roman" pitchFamily="18" charset="0"/>
            <a:cs typeface="Times New Roman" pitchFamily="18" charset="0"/>
          </a:endParaRPr>
        </a:p>
      </dgm:t>
    </dgm:pt>
    <dgm:pt modelId="{EB7F984C-7891-4F28-B2D8-4306C4B95DC4}" type="sibTrans" cxnId="{0B176CC5-93BE-47B8-83EA-B53AEFC4F160}">
      <dgm:prSet/>
      <dgm:spPr/>
      <dgm:t>
        <a:bodyPr/>
        <a:lstStyle/>
        <a:p>
          <a:endParaRPr lang="ru-RU" sz="1100">
            <a:solidFill>
              <a:schemeClr val="tx1"/>
            </a:solidFill>
            <a:latin typeface="Times New Roman" pitchFamily="18" charset="0"/>
            <a:cs typeface="Times New Roman" pitchFamily="18" charset="0"/>
          </a:endParaRPr>
        </a:p>
      </dgm:t>
    </dgm:pt>
    <dgm:pt modelId="{542D69F3-72C8-4C67-B530-79BF3F0CBA7C}">
      <dgm:prSet phldrT="[Текст]" custT="1"/>
      <dgm:spPr/>
      <dgm:t>
        <a:bodyPr/>
        <a:lstStyle/>
        <a:p>
          <a:r>
            <a:rPr lang="ru-RU" sz="1100">
              <a:solidFill>
                <a:schemeClr val="tx1"/>
              </a:solidFill>
              <a:latin typeface="Times New Roman" pitchFamily="18" charset="0"/>
              <a:cs typeface="Times New Roman" pitchFamily="18" charset="0"/>
            </a:rPr>
            <a:t>Бұл мәселе қандай сұрақ тудырады ?</a:t>
          </a:r>
        </a:p>
      </dgm:t>
    </dgm:pt>
    <dgm:pt modelId="{771F6A41-E9C8-4353-9071-0C868ACAC2D4}" type="parTrans" cxnId="{297D5883-DBA8-47B3-8C5F-94D3036CC55D}">
      <dgm:prSet/>
      <dgm:spPr/>
      <dgm:t>
        <a:bodyPr/>
        <a:lstStyle/>
        <a:p>
          <a:endParaRPr lang="ru-RU" sz="1100">
            <a:solidFill>
              <a:schemeClr val="tx1"/>
            </a:solidFill>
          </a:endParaRPr>
        </a:p>
      </dgm:t>
    </dgm:pt>
    <dgm:pt modelId="{B9ED8131-EB24-4C23-9745-A40BB8391A03}" type="sibTrans" cxnId="{297D5883-DBA8-47B3-8C5F-94D3036CC55D}">
      <dgm:prSet/>
      <dgm:spPr/>
      <dgm:t>
        <a:bodyPr/>
        <a:lstStyle/>
        <a:p>
          <a:endParaRPr lang="ru-RU" sz="1100">
            <a:solidFill>
              <a:schemeClr val="tx1"/>
            </a:solidFill>
          </a:endParaRPr>
        </a:p>
      </dgm:t>
    </dgm:pt>
    <dgm:pt modelId="{6732B26F-2F8B-4925-A6B0-F3593B33958D}">
      <dgm:prSet phldrT="[Текст]" custT="1"/>
      <dgm:spPr/>
      <dgm:t>
        <a:bodyPr/>
        <a:lstStyle/>
        <a:p>
          <a:r>
            <a:rPr lang="ru-RU" sz="1100">
              <a:solidFill>
                <a:schemeClr val="tx1"/>
              </a:solidFill>
              <a:latin typeface="Times New Roman" pitchFamily="18" charset="0"/>
              <a:cs typeface="Times New Roman" pitchFamily="18" charset="0"/>
            </a:rPr>
            <a:t>Мен не істедім?</a:t>
          </a:r>
        </a:p>
      </dgm:t>
    </dgm:pt>
    <dgm:pt modelId="{CB9AE805-E44D-4230-B36C-1BFA195AB0AD}" type="parTrans" cxnId="{42501836-B828-4544-826F-CBE309F98250}">
      <dgm:prSet/>
      <dgm:spPr/>
      <dgm:t>
        <a:bodyPr/>
        <a:lstStyle/>
        <a:p>
          <a:endParaRPr lang="ru-RU" sz="1100">
            <a:solidFill>
              <a:schemeClr val="tx1"/>
            </a:solidFill>
          </a:endParaRPr>
        </a:p>
      </dgm:t>
    </dgm:pt>
    <dgm:pt modelId="{4F98E081-2AD3-41E5-820C-C3196EC7B0FB}" type="sibTrans" cxnId="{42501836-B828-4544-826F-CBE309F98250}">
      <dgm:prSet/>
      <dgm:spPr/>
      <dgm:t>
        <a:bodyPr/>
        <a:lstStyle/>
        <a:p>
          <a:endParaRPr lang="ru-RU" sz="1100">
            <a:solidFill>
              <a:schemeClr val="tx1"/>
            </a:solidFill>
          </a:endParaRPr>
        </a:p>
      </dgm:t>
    </dgm:pt>
    <dgm:pt modelId="{ECABF605-6F70-46D4-AA9D-D7284938AC93}">
      <dgm:prSet phldrT="[Текст]" custT="1"/>
      <dgm:spPr/>
      <dgm:t>
        <a:bodyPr/>
        <a:lstStyle/>
        <a:p>
          <a:endParaRPr lang="ru-RU" sz="1100">
            <a:solidFill>
              <a:schemeClr val="tx1"/>
            </a:solidFill>
            <a:latin typeface="Times New Roman" pitchFamily="18" charset="0"/>
            <a:cs typeface="Times New Roman" pitchFamily="18" charset="0"/>
          </a:endParaRPr>
        </a:p>
      </dgm:t>
    </dgm:pt>
    <dgm:pt modelId="{AF5BBEA3-3FAA-4C8A-96A1-A3B71529E244}" type="parTrans" cxnId="{B47AA956-EE4D-4683-AEE3-BF612CAD8D21}">
      <dgm:prSet/>
      <dgm:spPr/>
      <dgm:t>
        <a:bodyPr/>
        <a:lstStyle/>
        <a:p>
          <a:endParaRPr lang="ru-RU" sz="1100">
            <a:solidFill>
              <a:schemeClr val="tx1"/>
            </a:solidFill>
          </a:endParaRPr>
        </a:p>
      </dgm:t>
    </dgm:pt>
    <dgm:pt modelId="{3B7FC821-C1E5-4DEE-B7D0-62817BFAF3A9}" type="sibTrans" cxnId="{B47AA956-EE4D-4683-AEE3-BF612CAD8D21}">
      <dgm:prSet/>
      <dgm:spPr/>
      <dgm:t>
        <a:bodyPr/>
        <a:lstStyle/>
        <a:p>
          <a:endParaRPr lang="ru-RU" sz="1100">
            <a:solidFill>
              <a:schemeClr val="tx1"/>
            </a:solidFill>
          </a:endParaRPr>
        </a:p>
      </dgm:t>
    </dgm:pt>
    <dgm:pt modelId="{0592A4F2-4D64-4649-816F-EF073471181D}">
      <dgm:prSet phldrT="[Текст]" custT="1"/>
      <dgm:spPr/>
      <dgm:t>
        <a:bodyPr/>
        <a:lstStyle/>
        <a:p>
          <a:r>
            <a:rPr lang="ru-RU" sz="1100">
              <a:solidFill>
                <a:schemeClr val="tx1"/>
              </a:solidFill>
              <a:latin typeface="Times New Roman" pitchFamily="18" charset="0"/>
              <a:cs typeface="Times New Roman" pitchFamily="18" charset="0"/>
            </a:rPr>
            <a:t>Қазір оны шешудің қандай жолдары бар?</a:t>
          </a:r>
        </a:p>
      </dgm:t>
    </dgm:pt>
    <dgm:pt modelId="{A4ADBE53-D01A-4547-BAB1-6BAE06C57796}" type="parTrans" cxnId="{BA5B632A-B341-4ADC-869B-3F4FFBB6A680}">
      <dgm:prSet/>
      <dgm:spPr/>
      <dgm:t>
        <a:bodyPr/>
        <a:lstStyle/>
        <a:p>
          <a:endParaRPr lang="ru-RU" sz="1100">
            <a:solidFill>
              <a:schemeClr val="tx1"/>
            </a:solidFill>
          </a:endParaRPr>
        </a:p>
      </dgm:t>
    </dgm:pt>
    <dgm:pt modelId="{7CDE9B39-E929-420F-8571-29678A4DE72F}" type="sibTrans" cxnId="{BA5B632A-B341-4ADC-869B-3F4FFBB6A680}">
      <dgm:prSet/>
      <dgm:spPr/>
      <dgm:t>
        <a:bodyPr/>
        <a:lstStyle/>
        <a:p>
          <a:endParaRPr lang="ru-RU" sz="1100">
            <a:solidFill>
              <a:schemeClr val="tx1"/>
            </a:solidFill>
          </a:endParaRPr>
        </a:p>
      </dgm:t>
    </dgm:pt>
    <dgm:pt modelId="{A4425E2E-B14D-4549-8B3A-8A84A7110425}">
      <dgm:prSet phldrT="[Текст]" custT="1"/>
      <dgm:spPr/>
      <dgm:t>
        <a:bodyPr/>
        <a:lstStyle/>
        <a:p>
          <a:r>
            <a:rPr lang="ru-RU" sz="1100">
              <a:solidFill>
                <a:schemeClr val="tx1"/>
              </a:solidFill>
              <a:latin typeface="Times New Roman" pitchFamily="18" charset="0"/>
              <a:cs typeface="Times New Roman" pitchFamily="18" charset="0"/>
            </a:rPr>
            <a:t>Жарайды, бұл менің... қалайды</a:t>
          </a:r>
        </a:p>
      </dgm:t>
    </dgm:pt>
    <dgm:pt modelId="{40A4A8B7-5E70-4B21-8B69-BE37B1AE136D}" type="parTrans" cxnId="{5E97B6D3-5F56-48C2-A1EF-551449251DB8}">
      <dgm:prSet/>
      <dgm:spPr/>
      <dgm:t>
        <a:bodyPr/>
        <a:lstStyle/>
        <a:p>
          <a:endParaRPr lang="ru-RU" sz="1100">
            <a:solidFill>
              <a:schemeClr val="tx1"/>
            </a:solidFill>
          </a:endParaRPr>
        </a:p>
      </dgm:t>
    </dgm:pt>
    <dgm:pt modelId="{D9C3A6DA-B8B2-4225-8E7F-D23BC472E38C}" type="sibTrans" cxnId="{5E97B6D3-5F56-48C2-A1EF-551449251DB8}">
      <dgm:prSet/>
      <dgm:spPr/>
      <dgm:t>
        <a:bodyPr/>
        <a:lstStyle/>
        <a:p>
          <a:endParaRPr lang="ru-RU" sz="1100">
            <a:solidFill>
              <a:schemeClr val="tx1"/>
            </a:solidFill>
          </a:endParaRPr>
        </a:p>
      </dgm:t>
    </dgm:pt>
    <dgm:pt modelId="{21DC61FA-7302-451B-B9AB-16FADF07652C}">
      <dgm:prSet phldrT="[Текст]" custT="1"/>
      <dgm:spPr/>
      <dgm:t>
        <a:bodyPr/>
        <a:lstStyle/>
        <a:p>
          <a:endParaRPr lang="ru-RU" sz="1100">
            <a:solidFill>
              <a:schemeClr val="tx1"/>
            </a:solidFill>
            <a:latin typeface="Times New Roman" pitchFamily="18" charset="0"/>
            <a:cs typeface="Times New Roman" pitchFamily="18" charset="0"/>
          </a:endParaRPr>
        </a:p>
      </dgm:t>
    </dgm:pt>
    <dgm:pt modelId="{87317FA3-B302-43EF-97CD-BD9AE7E2ED1C}" type="parTrans" cxnId="{7CB340C6-348E-49CC-91D6-D51F03945554}">
      <dgm:prSet/>
      <dgm:spPr/>
      <dgm:t>
        <a:bodyPr/>
        <a:lstStyle/>
        <a:p>
          <a:endParaRPr lang="ru-RU" sz="1100">
            <a:solidFill>
              <a:schemeClr val="tx1"/>
            </a:solidFill>
          </a:endParaRPr>
        </a:p>
      </dgm:t>
    </dgm:pt>
    <dgm:pt modelId="{FC558631-554A-49BD-9AAC-8CCB82BE48CF}" type="sibTrans" cxnId="{7CB340C6-348E-49CC-91D6-D51F03945554}">
      <dgm:prSet/>
      <dgm:spPr/>
      <dgm:t>
        <a:bodyPr/>
        <a:lstStyle/>
        <a:p>
          <a:endParaRPr lang="ru-RU" sz="1100">
            <a:solidFill>
              <a:schemeClr val="tx1"/>
            </a:solidFill>
          </a:endParaRPr>
        </a:p>
      </dgm:t>
    </dgm:pt>
    <dgm:pt modelId="{FA42007A-7E8A-4D6C-8B03-3D3021B9C0A1}">
      <dgm:prSet phldrT="[Текст]" custT="1"/>
      <dgm:spPr/>
      <dgm:t>
        <a:bodyPr/>
        <a:lstStyle/>
        <a:p>
          <a:r>
            <a:rPr lang="ru-RU" sz="1100">
              <a:solidFill>
                <a:schemeClr val="tx1"/>
              </a:solidFill>
              <a:latin typeface="Times New Roman" pitchFamily="18" charset="0"/>
              <a:cs typeface="Times New Roman" pitchFamily="18" charset="0"/>
            </a:rPr>
            <a:t>О, мұны бұрын естігенім есіме түсті</a:t>
          </a:r>
        </a:p>
      </dgm:t>
    </dgm:pt>
    <dgm:pt modelId="{8D07521C-2586-4195-8F71-F386D1EDAAEA}" type="parTrans" cxnId="{A6399F4A-50C1-4B9F-A12A-0AB2D6E1A25F}">
      <dgm:prSet/>
      <dgm:spPr/>
      <dgm:t>
        <a:bodyPr/>
        <a:lstStyle/>
        <a:p>
          <a:endParaRPr lang="ru-RU" sz="1100">
            <a:solidFill>
              <a:schemeClr val="tx1"/>
            </a:solidFill>
          </a:endParaRPr>
        </a:p>
      </dgm:t>
    </dgm:pt>
    <dgm:pt modelId="{D0EAB475-CDAC-4B94-969D-7FEF12708E34}" type="sibTrans" cxnId="{A6399F4A-50C1-4B9F-A12A-0AB2D6E1A25F}">
      <dgm:prSet/>
      <dgm:spPr/>
      <dgm:t>
        <a:bodyPr/>
        <a:lstStyle/>
        <a:p>
          <a:endParaRPr lang="ru-RU" sz="1100">
            <a:solidFill>
              <a:schemeClr val="tx1"/>
            </a:solidFill>
          </a:endParaRPr>
        </a:p>
      </dgm:t>
    </dgm:pt>
    <dgm:pt modelId="{36E39E4A-774E-4045-AA6F-36EF865E128C}">
      <dgm:prSet phldrT="[Текст]" custT="1"/>
      <dgm:spPr/>
      <dgm:t>
        <a:bodyPr/>
        <a:lstStyle/>
        <a:p>
          <a:r>
            <a:rPr lang="ru-RU" sz="1100">
              <a:solidFill>
                <a:schemeClr val="tx1"/>
              </a:solidFill>
              <a:latin typeface="Times New Roman" pitchFamily="18" charset="0"/>
              <a:cs typeface="Times New Roman" pitchFamily="18" charset="0"/>
            </a:rPr>
            <a:t>Енді бәрі түсінікті</a:t>
          </a:r>
        </a:p>
      </dgm:t>
    </dgm:pt>
    <dgm:pt modelId="{814C41A3-2331-45B1-9C62-F121417F4FAB}" type="parTrans" cxnId="{9BA47332-BC23-4228-BC0D-A5D734096C38}">
      <dgm:prSet/>
      <dgm:spPr/>
      <dgm:t>
        <a:bodyPr/>
        <a:lstStyle/>
        <a:p>
          <a:endParaRPr lang="ru-RU" sz="1100">
            <a:solidFill>
              <a:schemeClr val="tx1"/>
            </a:solidFill>
          </a:endParaRPr>
        </a:p>
      </dgm:t>
    </dgm:pt>
    <dgm:pt modelId="{7B40FA7A-7B6C-4EB5-854E-92D51AF753A0}" type="sibTrans" cxnId="{9BA47332-BC23-4228-BC0D-A5D734096C38}">
      <dgm:prSet/>
      <dgm:spPr/>
      <dgm:t>
        <a:bodyPr/>
        <a:lstStyle/>
        <a:p>
          <a:endParaRPr lang="ru-RU" sz="1100">
            <a:solidFill>
              <a:schemeClr val="tx1"/>
            </a:solidFill>
          </a:endParaRPr>
        </a:p>
      </dgm:t>
    </dgm:pt>
    <dgm:pt modelId="{4581F6F5-4747-4810-8CD8-CA7716C561DD}">
      <dgm:prSet phldrT="[Текст]" custT="1"/>
      <dgm:spPr/>
      <dgm:t>
        <a:bodyPr/>
        <a:lstStyle/>
        <a:p>
          <a:r>
            <a:rPr lang="ru-RU" sz="1100">
              <a:solidFill>
                <a:schemeClr val="tx1"/>
              </a:solidFill>
              <a:latin typeface="Times New Roman" pitchFamily="18" charset="0"/>
              <a:cs typeface="Times New Roman" pitchFamily="18" charset="0"/>
            </a:rPr>
            <a:t>Бұл күшті/әлсіз жағы, өйткені ...</a:t>
          </a:r>
        </a:p>
      </dgm:t>
    </dgm:pt>
    <dgm:pt modelId="{295CD8DF-DB83-45DF-B045-700ED6AF8690}" type="parTrans" cxnId="{455568AF-10C2-4781-8AEF-3361C0F6D73A}">
      <dgm:prSet/>
      <dgm:spPr/>
      <dgm:t>
        <a:bodyPr/>
        <a:lstStyle/>
        <a:p>
          <a:endParaRPr lang="ru-RU" sz="1100">
            <a:solidFill>
              <a:schemeClr val="tx1"/>
            </a:solidFill>
          </a:endParaRPr>
        </a:p>
      </dgm:t>
    </dgm:pt>
    <dgm:pt modelId="{A6B53342-41A1-4090-969D-85832493ED66}" type="sibTrans" cxnId="{455568AF-10C2-4781-8AEF-3361C0F6D73A}">
      <dgm:prSet/>
      <dgm:spPr/>
      <dgm:t>
        <a:bodyPr/>
        <a:lstStyle/>
        <a:p>
          <a:endParaRPr lang="ru-RU" sz="1100">
            <a:solidFill>
              <a:schemeClr val="tx1"/>
            </a:solidFill>
          </a:endParaRPr>
        </a:p>
      </dgm:t>
    </dgm:pt>
    <dgm:pt modelId="{5E0E022D-35DA-4F01-9525-D9A5E0B2B66F}" type="pres">
      <dgm:prSet presAssocID="{2F041A40-C631-4168-AB9A-C4744D48894B}" presName="Name0" presStyleCnt="0">
        <dgm:presLayoutVars>
          <dgm:chMax val="5"/>
          <dgm:chPref val="5"/>
          <dgm:dir/>
          <dgm:animLvl val="lvl"/>
        </dgm:presLayoutVars>
      </dgm:prSet>
      <dgm:spPr/>
      <dgm:t>
        <a:bodyPr/>
        <a:lstStyle/>
        <a:p>
          <a:endParaRPr lang="ru-RU"/>
        </a:p>
      </dgm:t>
    </dgm:pt>
    <dgm:pt modelId="{4D6E4CC9-40E0-4705-826D-AEB8853E0DA6}" type="pres">
      <dgm:prSet presAssocID="{43254641-3511-4B55-909E-176FA474BF9C}" presName="parentText1" presStyleLbl="node1" presStyleIdx="0" presStyleCnt="3">
        <dgm:presLayoutVars>
          <dgm:chMax/>
          <dgm:chPref val="3"/>
          <dgm:bulletEnabled val="1"/>
        </dgm:presLayoutVars>
      </dgm:prSet>
      <dgm:spPr/>
      <dgm:t>
        <a:bodyPr/>
        <a:lstStyle/>
        <a:p>
          <a:endParaRPr lang="ru-RU"/>
        </a:p>
      </dgm:t>
    </dgm:pt>
    <dgm:pt modelId="{FF2DED1F-7F20-4929-84C6-E34732706441}" type="pres">
      <dgm:prSet presAssocID="{43254641-3511-4B55-909E-176FA474BF9C}" presName="childText1" presStyleLbl="solidAlignAcc1" presStyleIdx="0" presStyleCnt="3">
        <dgm:presLayoutVars>
          <dgm:chMax val="0"/>
          <dgm:chPref val="0"/>
          <dgm:bulletEnabled val="1"/>
        </dgm:presLayoutVars>
      </dgm:prSet>
      <dgm:spPr/>
      <dgm:t>
        <a:bodyPr/>
        <a:lstStyle/>
        <a:p>
          <a:endParaRPr lang="ru-RU"/>
        </a:p>
      </dgm:t>
    </dgm:pt>
    <dgm:pt modelId="{5F459D92-A5F5-4B5E-B64E-40804E0AEAD1}" type="pres">
      <dgm:prSet presAssocID="{1999C475-7104-44B5-949A-AB9396498FE4}" presName="parentText2" presStyleLbl="node1" presStyleIdx="1" presStyleCnt="3">
        <dgm:presLayoutVars>
          <dgm:chMax/>
          <dgm:chPref val="3"/>
          <dgm:bulletEnabled val="1"/>
        </dgm:presLayoutVars>
      </dgm:prSet>
      <dgm:spPr/>
      <dgm:t>
        <a:bodyPr/>
        <a:lstStyle/>
        <a:p>
          <a:endParaRPr lang="ru-RU"/>
        </a:p>
      </dgm:t>
    </dgm:pt>
    <dgm:pt modelId="{A8C44AFA-4B04-4855-AE79-E2F1B6C5DF5F}" type="pres">
      <dgm:prSet presAssocID="{1999C475-7104-44B5-949A-AB9396498FE4}" presName="childText2" presStyleLbl="solidAlignAcc1" presStyleIdx="1" presStyleCnt="3">
        <dgm:presLayoutVars>
          <dgm:chMax val="0"/>
          <dgm:chPref val="0"/>
          <dgm:bulletEnabled val="1"/>
        </dgm:presLayoutVars>
      </dgm:prSet>
      <dgm:spPr/>
      <dgm:t>
        <a:bodyPr/>
        <a:lstStyle/>
        <a:p>
          <a:endParaRPr lang="ru-RU"/>
        </a:p>
      </dgm:t>
    </dgm:pt>
    <dgm:pt modelId="{1135EADE-2547-4FBD-970A-A7A279D60391}" type="pres">
      <dgm:prSet presAssocID="{B2BC229A-8E9A-42EA-9C97-0613F482ADDB}" presName="parentText3" presStyleLbl="node1" presStyleIdx="2" presStyleCnt="3">
        <dgm:presLayoutVars>
          <dgm:chMax/>
          <dgm:chPref val="3"/>
          <dgm:bulletEnabled val="1"/>
        </dgm:presLayoutVars>
      </dgm:prSet>
      <dgm:spPr/>
      <dgm:t>
        <a:bodyPr/>
        <a:lstStyle/>
        <a:p>
          <a:endParaRPr lang="ru-RU"/>
        </a:p>
      </dgm:t>
    </dgm:pt>
    <dgm:pt modelId="{3B0E6DD3-C3EF-49DB-AFEB-AED9996C2F20}" type="pres">
      <dgm:prSet presAssocID="{B2BC229A-8E9A-42EA-9C97-0613F482ADDB}" presName="childText3" presStyleLbl="solidAlignAcc1" presStyleIdx="2" presStyleCnt="3">
        <dgm:presLayoutVars>
          <dgm:chMax val="0"/>
          <dgm:chPref val="0"/>
          <dgm:bulletEnabled val="1"/>
        </dgm:presLayoutVars>
      </dgm:prSet>
      <dgm:spPr/>
      <dgm:t>
        <a:bodyPr/>
        <a:lstStyle/>
        <a:p>
          <a:endParaRPr lang="ru-RU"/>
        </a:p>
      </dgm:t>
    </dgm:pt>
  </dgm:ptLst>
  <dgm:cxnLst>
    <dgm:cxn modelId="{B47AA956-EE4D-4683-AEE3-BF612CAD8D21}" srcId="{43254641-3511-4B55-909E-176FA474BF9C}" destId="{ECABF605-6F70-46D4-AA9D-D7284938AC93}" srcOrd="4" destOrd="0" parTransId="{AF5BBEA3-3FAA-4C8A-96A1-A3B71529E244}" sibTransId="{3B7FC821-C1E5-4DEE-B7D0-62817BFAF3A9}"/>
    <dgm:cxn modelId="{E3604745-60D4-44CD-AF09-EFBDB6710320}" type="presOf" srcId="{36E39E4A-774E-4045-AA6F-36EF865E128C}" destId="{3B0E6DD3-C3EF-49DB-AFEB-AED9996C2F20}" srcOrd="0" destOrd="1" presId="urn:microsoft.com/office/officeart/2009/3/layout/IncreasingArrowsProcess"/>
    <dgm:cxn modelId="{5E97B6D3-5F56-48C2-A1EF-551449251DB8}" srcId="{1999C475-7104-44B5-949A-AB9396498FE4}" destId="{A4425E2E-B14D-4549-8B3A-8A84A7110425}" srcOrd="1" destOrd="0" parTransId="{40A4A8B7-5E70-4B21-8B69-BE37B1AE136D}" sibTransId="{D9C3A6DA-B8B2-4225-8E7F-D23BC472E38C}"/>
    <dgm:cxn modelId="{458FC2C6-ED72-4CA0-8503-C77BF5F0EAC8}" srcId="{2F041A40-C631-4168-AB9A-C4744D48894B}" destId="{B2BC229A-8E9A-42EA-9C97-0613F482ADDB}" srcOrd="2" destOrd="0" parTransId="{9EF34C7B-2359-4F09-8F1F-C7536CF59AE3}" sibTransId="{CE1E6054-7071-4B48-B5F7-70111767516B}"/>
    <dgm:cxn modelId="{3F91FC01-4E36-4203-80B7-2B9C2459210E}" type="presOf" srcId="{A4425E2E-B14D-4549-8B3A-8A84A7110425}" destId="{A8C44AFA-4B04-4855-AE79-E2F1B6C5DF5F}" srcOrd="0" destOrd="1" presId="urn:microsoft.com/office/officeart/2009/3/layout/IncreasingArrowsProcess"/>
    <dgm:cxn modelId="{7CB340C6-348E-49CC-91D6-D51F03945554}" srcId="{1999C475-7104-44B5-949A-AB9396498FE4}" destId="{21DC61FA-7302-451B-B9AB-16FADF07652C}" srcOrd="3" destOrd="0" parTransId="{87317FA3-B302-43EF-97CD-BD9AE7E2ED1C}" sibTransId="{FC558631-554A-49BD-9AAC-8CCB82BE48CF}"/>
    <dgm:cxn modelId="{BA5B632A-B341-4ADC-869B-3F4FFBB6A680}" srcId="{43254641-3511-4B55-909E-176FA474BF9C}" destId="{0592A4F2-4D64-4649-816F-EF073471181D}" srcOrd="3" destOrd="0" parTransId="{A4ADBE53-D01A-4547-BAB1-6BAE06C57796}" sibTransId="{7CDE9B39-E929-420F-8571-29678A4DE72F}"/>
    <dgm:cxn modelId="{9BA47332-BC23-4228-BC0D-A5D734096C38}" srcId="{B2BC229A-8E9A-42EA-9C97-0613F482ADDB}" destId="{36E39E4A-774E-4045-AA6F-36EF865E128C}" srcOrd="1" destOrd="0" parTransId="{814C41A3-2331-45B1-9C62-F121417F4FAB}" sibTransId="{7B40FA7A-7B6C-4EB5-854E-92D51AF753A0}"/>
    <dgm:cxn modelId="{6FA3F65F-231E-4612-A455-0B23D8A4F6AC}" type="presOf" srcId="{FA42007A-7E8A-4D6C-8B03-3D3021B9C0A1}" destId="{A8C44AFA-4B04-4855-AE79-E2F1B6C5DF5F}" srcOrd="0" destOrd="2" presId="urn:microsoft.com/office/officeart/2009/3/layout/IncreasingArrowsProcess"/>
    <dgm:cxn modelId="{42501836-B828-4544-826F-CBE309F98250}" srcId="{43254641-3511-4B55-909E-176FA474BF9C}" destId="{6732B26F-2F8B-4925-A6B0-F3593B33958D}" srcOrd="2" destOrd="0" parTransId="{CB9AE805-E44D-4230-B36C-1BFA195AB0AD}" sibTransId="{4F98E081-2AD3-41E5-820C-C3196EC7B0FB}"/>
    <dgm:cxn modelId="{455568AF-10C2-4781-8AEF-3361C0F6D73A}" srcId="{B2BC229A-8E9A-42EA-9C97-0613F482ADDB}" destId="{4581F6F5-4747-4810-8CD8-CA7716C561DD}" srcOrd="2" destOrd="0" parTransId="{295CD8DF-DB83-45DF-B045-700ED6AF8690}" sibTransId="{A6B53342-41A1-4090-969D-85832493ED66}"/>
    <dgm:cxn modelId="{30A6065A-6578-4A33-B6E6-E2C109C48FC5}" type="presOf" srcId="{23841374-A0E1-418E-8C35-B8DB782CD7F8}" destId="{FF2DED1F-7F20-4929-84C6-E34732706441}" srcOrd="0" destOrd="0" presId="urn:microsoft.com/office/officeart/2009/3/layout/IncreasingArrowsProcess"/>
    <dgm:cxn modelId="{411B8AE7-BFB3-4B9B-BA09-CDEDDD6BAD6D}" type="presOf" srcId="{542D69F3-72C8-4C67-B530-79BF3F0CBA7C}" destId="{FF2DED1F-7F20-4929-84C6-E34732706441}" srcOrd="0" destOrd="1" presId="urn:microsoft.com/office/officeart/2009/3/layout/IncreasingArrowsProcess"/>
    <dgm:cxn modelId="{E86C3FEC-CE5B-4BBF-AF01-DAFE80EDF6BE}" srcId="{1999C475-7104-44B5-949A-AB9396498FE4}" destId="{027BC687-BB1A-4923-8CD6-4450B3990BFA}" srcOrd="0" destOrd="0" parTransId="{F9B4EA1F-020D-43CE-B531-80808FDA4A84}" sibTransId="{A2D07E92-FC24-4D7D-AB34-AA4C8EC6D5E5}"/>
    <dgm:cxn modelId="{AFBE9288-525A-4D2D-95B3-3D5304900BB8}" type="presOf" srcId="{6732B26F-2F8B-4925-A6B0-F3593B33958D}" destId="{FF2DED1F-7F20-4929-84C6-E34732706441}" srcOrd="0" destOrd="2" presId="urn:microsoft.com/office/officeart/2009/3/layout/IncreasingArrowsProcess"/>
    <dgm:cxn modelId="{B865FFE0-87B6-4C1E-9F5A-063DB6485796}" srcId="{43254641-3511-4B55-909E-176FA474BF9C}" destId="{23841374-A0E1-418E-8C35-B8DB782CD7F8}" srcOrd="0" destOrd="0" parTransId="{AAD532D4-B672-47FD-9674-0EBD3A731AE2}" sibTransId="{CD2AB671-605C-4142-8E8F-DB6BA8E1C8E0}"/>
    <dgm:cxn modelId="{60806BF0-28DD-473A-9100-21D97D0B0CC1}" srcId="{2F041A40-C631-4168-AB9A-C4744D48894B}" destId="{43254641-3511-4B55-909E-176FA474BF9C}" srcOrd="0" destOrd="0" parTransId="{81BD9BA5-A43F-4A60-A820-B6E9C2AB4252}" sibTransId="{F2F4B1A5-CFDE-4EF0-9002-0653D432FDDD}"/>
    <dgm:cxn modelId="{0B176CC5-93BE-47B8-83EA-B53AEFC4F160}" srcId="{B2BC229A-8E9A-42EA-9C97-0613F482ADDB}" destId="{277FC80F-1301-4903-96F3-360FF98041CA}" srcOrd="0" destOrd="0" parTransId="{93A665E7-C879-4EF4-8A75-A0E3CFBCB322}" sibTransId="{EB7F984C-7891-4F28-B2D8-4306C4B95DC4}"/>
    <dgm:cxn modelId="{138625C2-0612-480D-A056-6670891FBA8C}" type="presOf" srcId="{1999C475-7104-44B5-949A-AB9396498FE4}" destId="{5F459D92-A5F5-4B5E-B64E-40804E0AEAD1}" srcOrd="0" destOrd="0" presId="urn:microsoft.com/office/officeart/2009/3/layout/IncreasingArrowsProcess"/>
    <dgm:cxn modelId="{70C70BC4-DF25-47C8-BBF0-7923F2924E8A}" type="presOf" srcId="{2F041A40-C631-4168-AB9A-C4744D48894B}" destId="{5E0E022D-35DA-4F01-9525-D9A5E0B2B66F}" srcOrd="0" destOrd="0" presId="urn:microsoft.com/office/officeart/2009/3/layout/IncreasingArrowsProcess"/>
    <dgm:cxn modelId="{A6399F4A-50C1-4B9F-A12A-0AB2D6E1A25F}" srcId="{1999C475-7104-44B5-949A-AB9396498FE4}" destId="{FA42007A-7E8A-4D6C-8B03-3D3021B9C0A1}" srcOrd="2" destOrd="0" parTransId="{8D07521C-2586-4195-8F71-F386D1EDAAEA}" sibTransId="{D0EAB475-CDAC-4B94-969D-7FEF12708E34}"/>
    <dgm:cxn modelId="{DC87FA4D-0DE9-42E4-A1DF-29B4C056F207}" type="presOf" srcId="{43254641-3511-4B55-909E-176FA474BF9C}" destId="{4D6E4CC9-40E0-4705-826D-AEB8853E0DA6}" srcOrd="0" destOrd="0" presId="urn:microsoft.com/office/officeart/2009/3/layout/IncreasingArrowsProcess"/>
    <dgm:cxn modelId="{5E7C8F93-24D4-4D6D-89DA-7AC5D4FEF861}" type="presOf" srcId="{0592A4F2-4D64-4649-816F-EF073471181D}" destId="{FF2DED1F-7F20-4929-84C6-E34732706441}" srcOrd="0" destOrd="3" presId="urn:microsoft.com/office/officeart/2009/3/layout/IncreasingArrowsProcess"/>
    <dgm:cxn modelId="{BE522FCB-9DB2-4FE8-9F03-A87F36E926E6}" type="presOf" srcId="{027BC687-BB1A-4923-8CD6-4450B3990BFA}" destId="{A8C44AFA-4B04-4855-AE79-E2F1B6C5DF5F}" srcOrd="0" destOrd="0" presId="urn:microsoft.com/office/officeart/2009/3/layout/IncreasingArrowsProcess"/>
    <dgm:cxn modelId="{786D50A1-6664-4222-AEF3-255BBD2CE359}" type="presOf" srcId="{ECABF605-6F70-46D4-AA9D-D7284938AC93}" destId="{FF2DED1F-7F20-4929-84C6-E34732706441}" srcOrd="0" destOrd="4" presId="urn:microsoft.com/office/officeart/2009/3/layout/IncreasingArrowsProcess"/>
    <dgm:cxn modelId="{A9052875-D9E0-4DC0-8572-9CE0A6876A68}" type="presOf" srcId="{B2BC229A-8E9A-42EA-9C97-0613F482ADDB}" destId="{1135EADE-2547-4FBD-970A-A7A279D60391}" srcOrd="0" destOrd="0" presId="urn:microsoft.com/office/officeart/2009/3/layout/IncreasingArrowsProcess"/>
    <dgm:cxn modelId="{3DC4A1EE-0A78-4D5A-9856-2BC1B4BB2D5F}" type="presOf" srcId="{277FC80F-1301-4903-96F3-360FF98041CA}" destId="{3B0E6DD3-C3EF-49DB-AFEB-AED9996C2F20}" srcOrd="0" destOrd="0" presId="urn:microsoft.com/office/officeart/2009/3/layout/IncreasingArrowsProcess"/>
    <dgm:cxn modelId="{3E2C1BF2-2473-4801-BFAF-B3BE337DA69B}" type="presOf" srcId="{4581F6F5-4747-4810-8CD8-CA7716C561DD}" destId="{3B0E6DD3-C3EF-49DB-AFEB-AED9996C2F20}" srcOrd="0" destOrd="2" presId="urn:microsoft.com/office/officeart/2009/3/layout/IncreasingArrowsProcess"/>
    <dgm:cxn modelId="{F80F4CB6-E5A3-4D43-850E-2B2504A20457}" srcId="{2F041A40-C631-4168-AB9A-C4744D48894B}" destId="{1999C475-7104-44B5-949A-AB9396498FE4}" srcOrd="1" destOrd="0" parTransId="{D2C849F4-4955-4842-BC8E-E5FB99C83C60}" sibTransId="{74AEFB5E-51F9-4BA3-BE0F-9EDD4DD6B75D}"/>
    <dgm:cxn modelId="{B0469A65-00D0-4AF5-A1ED-3CE8E7BAB847}" type="presOf" srcId="{21DC61FA-7302-451B-B9AB-16FADF07652C}" destId="{A8C44AFA-4B04-4855-AE79-E2F1B6C5DF5F}" srcOrd="0" destOrd="3" presId="urn:microsoft.com/office/officeart/2009/3/layout/IncreasingArrowsProcess"/>
    <dgm:cxn modelId="{297D5883-DBA8-47B3-8C5F-94D3036CC55D}" srcId="{43254641-3511-4B55-909E-176FA474BF9C}" destId="{542D69F3-72C8-4C67-B530-79BF3F0CBA7C}" srcOrd="1" destOrd="0" parTransId="{771F6A41-E9C8-4353-9071-0C868ACAC2D4}" sibTransId="{B9ED8131-EB24-4C23-9745-A40BB8391A03}"/>
    <dgm:cxn modelId="{E01E79D3-A0DE-4D66-BBDD-03F3B3990003}" type="presParOf" srcId="{5E0E022D-35DA-4F01-9525-D9A5E0B2B66F}" destId="{4D6E4CC9-40E0-4705-826D-AEB8853E0DA6}" srcOrd="0" destOrd="0" presId="urn:microsoft.com/office/officeart/2009/3/layout/IncreasingArrowsProcess"/>
    <dgm:cxn modelId="{763A34DD-B85C-4AE1-B7A2-4BD6AA146D3B}" type="presParOf" srcId="{5E0E022D-35DA-4F01-9525-D9A5E0B2B66F}" destId="{FF2DED1F-7F20-4929-84C6-E34732706441}" srcOrd="1" destOrd="0" presId="urn:microsoft.com/office/officeart/2009/3/layout/IncreasingArrowsProcess"/>
    <dgm:cxn modelId="{6A40A8AD-7BB7-41CC-85C0-FA0E3DBAF146}" type="presParOf" srcId="{5E0E022D-35DA-4F01-9525-D9A5E0B2B66F}" destId="{5F459D92-A5F5-4B5E-B64E-40804E0AEAD1}" srcOrd="2" destOrd="0" presId="urn:microsoft.com/office/officeart/2009/3/layout/IncreasingArrowsProcess"/>
    <dgm:cxn modelId="{6CED0324-CB43-4B26-81E7-AE8CD30EE703}" type="presParOf" srcId="{5E0E022D-35DA-4F01-9525-D9A5E0B2B66F}" destId="{A8C44AFA-4B04-4855-AE79-E2F1B6C5DF5F}" srcOrd="3" destOrd="0" presId="urn:microsoft.com/office/officeart/2009/3/layout/IncreasingArrowsProcess"/>
    <dgm:cxn modelId="{449935A0-13D0-4479-B729-1A9F345FC68C}" type="presParOf" srcId="{5E0E022D-35DA-4F01-9525-D9A5E0B2B66F}" destId="{1135EADE-2547-4FBD-970A-A7A279D60391}" srcOrd="4" destOrd="0" presId="urn:microsoft.com/office/officeart/2009/3/layout/IncreasingArrowsProcess"/>
    <dgm:cxn modelId="{D18C19FA-6EF7-42C1-9387-1BDF138379CB}" type="presParOf" srcId="{5E0E022D-35DA-4F01-9525-D9A5E0B2B66F}" destId="{3B0E6DD3-C3EF-49DB-AFEB-AED9996C2F20}" srcOrd="5" destOrd="0" presId="urn:microsoft.com/office/officeart/2009/3/layout/IncreasingArrows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E99072-CC27-4FC2-8DF9-50D867EF6F6D}" type="doc">
      <dgm:prSet loTypeId="urn:microsoft.com/office/officeart/2005/8/layout/lProcess1" loCatId="process" qsTypeId="urn:microsoft.com/office/officeart/2005/8/quickstyle/simple1" qsCatId="simple" csTypeId="urn:microsoft.com/office/officeart/2005/8/colors/colorful5" csCatId="colorful" phldr="1"/>
      <dgm:spPr/>
      <dgm:t>
        <a:bodyPr/>
        <a:lstStyle/>
        <a:p>
          <a:endParaRPr lang="ru-RU"/>
        </a:p>
      </dgm:t>
    </dgm:pt>
    <dgm:pt modelId="{6075E8D2-ACBC-4A7D-8A8B-F1E58F9CCA2B}">
      <dgm:prSet phldrT="[Текст]" custT="1"/>
      <dgm:spPr/>
      <dgm:t>
        <a:bodyPr/>
        <a:lstStyle/>
        <a:p>
          <a:r>
            <a:rPr lang="kk-KZ" sz="1200" b="1">
              <a:solidFill>
                <a:schemeClr val="tx1"/>
              </a:solidFill>
              <a:latin typeface="Times New Roman" pitchFamily="18" charset="0"/>
              <a:cs typeface="Times New Roman" pitchFamily="18" charset="0"/>
            </a:rPr>
            <a:t>Ойлау дағдылары </a:t>
          </a:r>
          <a:endParaRPr lang="ru-RU" sz="1200" b="1">
            <a:solidFill>
              <a:schemeClr val="tx1"/>
            </a:solidFill>
            <a:latin typeface="Times New Roman" pitchFamily="18" charset="0"/>
            <a:cs typeface="Times New Roman" pitchFamily="18" charset="0"/>
          </a:endParaRPr>
        </a:p>
      </dgm:t>
    </dgm:pt>
    <dgm:pt modelId="{FD5664F5-B797-40E8-96BA-AE3CD60F8B61}" type="parTrans" cxnId="{D31E8AEC-669A-4333-BFBB-D8383C43D24A}">
      <dgm:prSet/>
      <dgm:spPr/>
      <dgm:t>
        <a:bodyPr/>
        <a:lstStyle/>
        <a:p>
          <a:endParaRPr lang="ru-RU" sz="1200">
            <a:solidFill>
              <a:schemeClr val="tx1"/>
            </a:solidFill>
            <a:latin typeface="Times New Roman" pitchFamily="18" charset="0"/>
            <a:cs typeface="Times New Roman" pitchFamily="18" charset="0"/>
          </a:endParaRPr>
        </a:p>
      </dgm:t>
    </dgm:pt>
    <dgm:pt modelId="{2CAD89AB-FC69-4F33-9932-5202382532F3}" type="sibTrans" cxnId="{D31E8AEC-669A-4333-BFBB-D8383C43D24A}">
      <dgm:prSet/>
      <dgm:spPr/>
      <dgm:t>
        <a:bodyPr/>
        <a:lstStyle/>
        <a:p>
          <a:endParaRPr lang="ru-RU" sz="1200">
            <a:solidFill>
              <a:schemeClr val="tx1"/>
            </a:solidFill>
            <a:latin typeface="Times New Roman" pitchFamily="18" charset="0"/>
            <a:cs typeface="Times New Roman" pitchFamily="18" charset="0"/>
          </a:endParaRPr>
        </a:p>
      </dgm:t>
    </dgm:pt>
    <dgm:pt modelId="{C62B0A71-AC76-4A61-A73E-BF7301233F8E}">
      <dgm:prSet phldrT="[Текст]" custT="1"/>
      <dgm:spPr/>
      <dgm:t>
        <a:bodyPr/>
        <a:lstStyle/>
        <a:p>
          <a:r>
            <a:rPr lang="ru-RU" sz="1200">
              <a:solidFill>
                <a:schemeClr val="tx1"/>
              </a:solidFill>
              <a:latin typeface="Times New Roman" pitchFamily="18" charset="0"/>
              <a:cs typeface="Times New Roman" pitchFamily="18" charset="0"/>
            </a:rPr>
            <a:t>Теориялық білімдерін қолдану</a:t>
          </a:r>
        </a:p>
      </dgm:t>
    </dgm:pt>
    <dgm:pt modelId="{FCA01B99-A817-4A1F-AB8A-9A925AC4E141}" type="parTrans" cxnId="{5A0DBF01-0EE1-4C84-A033-61EB2C01F625}">
      <dgm:prSet/>
      <dgm:spPr/>
      <dgm:t>
        <a:bodyPr/>
        <a:lstStyle/>
        <a:p>
          <a:endParaRPr lang="ru-RU" sz="1200">
            <a:solidFill>
              <a:schemeClr val="tx1"/>
            </a:solidFill>
            <a:latin typeface="Times New Roman" pitchFamily="18" charset="0"/>
            <a:cs typeface="Times New Roman" pitchFamily="18" charset="0"/>
          </a:endParaRPr>
        </a:p>
      </dgm:t>
    </dgm:pt>
    <dgm:pt modelId="{15ACEFD4-D1FB-4384-B9D9-FFA60ABBC672}" type="sibTrans" cxnId="{5A0DBF01-0EE1-4C84-A033-61EB2C01F625}">
      <dgm:prSet/>
      <dgm:spPr/>
      <dgm:t>
        <a:bodyPr/>
        <a:lstStyle/>
        <a:p>
          <a:endParaRPr lang="ru-RU" sz="1200">
            <a:solidFill>
              <a:schemeClr val="tx1"/>
            </a:solidFill>
            <a:latin typeface="Times New Roman" pitchFamily="18" charset="0"/>
            <a:cs typeface="Times New Roman" pitchFamily="18" charset="0"/>
          </a:endParaRPr>
        </a:p>
      </dgm:t>
    </dgm:pt>
    <dgm:pt modelId="{1E13AF76-6E0C-42D1-9B94-9A9F1DB6BC7F}">
      <dgm:prSet phldrT="[Текст]" custT="1"/>
      <dgm:spPr/>
      <dgm:t>
        <a:bodyPr/>
        <a:lstStyle/>
        <a:p>
          <a:r>
            <a:rPr lang="kk-KZ" sz="1200">
              <a:solidFill>
                <a:schemeClr val="tx1"/>
              </a:solidFill>
              <a:latin typeface="Times New Roman" pitchFamily="18" charset="0"/>
              <a:cs typeface="Times New Roman" pitchFamily="18" charset="0"/>
            </a:rPr>
            <a:t>Б</a:t>
          </a:r>
          <a:r>
            <a:rPr lang="ru-RU" sz="1200">
              <a:solidFill>
                <a:schemeClr val="tx1"/>
              </a:solidFill>
              <a:latin typeface="Times New Roman" pitchFamily="18" charset="0"/>
              <a:cs typeface="Times New Roman" pitchFamily="18" charset="0"/>
            </a:rPr>
            <a:t>олжам жасау</a:t>
          </a:r>
        </a:p>
      </dgm:t>
    </dgm:pt>
    <dgm:pt modelId="{3FEE7B16-9BD8-4034-AC52-8392E5B9DCEA}" type="parTrans" cxnId="{7CC8D699-249E-4F68-BB3D-170C21FC16AC}">
      <dgm:prSet/>
      <dgm:spPr/>
      <dgm:t>
        <a:bodyPr/>
        <a:lstStyle/>
        <a:p>
          <a:endParaRPr lang="ru-RU" sz="1200">
            <a:solidFill>
              <a:schemeClr val="tx1"/>
            </a:solidFill>
            <a:latin typeface="Times New Roman" pitchFamily="18" charset="0"/>
            <a:cs typeface="Times New Roman" pitchFamily="18" charset="0"/>
          </a:endParaRPr>
        </a:p>
      </dgm:t>
    </dgm:pt>
    <dgm:pt modelId="{7B13D06C-37F8-483C-A35B-8032AC305638}" type="sibTrans" cxnId="{7CC8D699-249E-4F68-BB3D-170C21FC16AC}">
      <dgm:prSet/>
      <dgm:spPr/>
      <dgm:t>
        <a:bodyPr/>
        <a:lstStyle/>
        <a:p>
          <a:endParaRPr lang="ru-RU" sz="1200">
            <a:solidFill>
              <a:schemeClr val="tx1"/>
            </a:solidFill>
            <a:latin typeface="Times New Roman" pitchFamily="18" charset="0"/>
            <a:cs typeface="Times New Roman" pitchFamily="18" charset="0"/>
          </a:endParaRPr>
        </a:p>
      </dgm:t>
    </dgm:pt>
    <dgm:pt modelId="{E3FF8B1E-F897-468C-946C-48CB4F361529}">
      <dgm:prSet phldrT="[Текст]" custT="1"/>
      <dgm:spPr/>
      <dgm:t>
        <a:bodyPr/>
        <a:lstStyle/>
        <a:p>
          <a:r>
            <a:rPr lang="kk-KZ" sz="1200" b="1">
              <a:solidFill>
                <a:schemeClr val="tx1"/>
              </a:solidFill>
              <a:latin typeface="Times New Roman" pitchFamily="18" charset="0"/>
              <a:cs typeface="Times New Roman" pitchFamily="18" charset="0"/>
            </a:rPr>
            <a:t>Жалпы сұрақтар </a:t>
          </a:r>
          <a:endParaRPr lang="ru-RU" sz="1200" b="1">
            <a:solidFill>
              <a:schemeClr val="tx1"/>
            </a:solidFill>
            <a:latin typeface="Times New Roman" pitchFamily="18" charset="0"/>
            <a:cs typeface="Times New Roman" pitchFamily="18" charset="0"/>
          </a:endParaRPr>
        </a:p>
      </dgm:t>
    </dgm:pt>
    <dgm:pt modelId="{DD748F14-CCDB-43CF-B4DE-070DEBC52BF3}" type="parTrans" cxnId="{407E698A-C34C-4111-AEE3-FC0F4D6441BA}">
      <dgm:prSet/>
      <dgm:spPr/>
      <dgm:t>
        <a:bodyPr/>
        <a:lstStyle/>
        <a:p>
          <a:endParaRPr lang="ru-RU" sz="1200">
            <a:solidFill>
              <a:schemeClr val="tx1"/>
            </a:solidFill>
            <a:latin typeface="Times New Roman" pitchFamily="18" charset="0"/>
            <a:cs typeface="Times New Roman" pitchFamily="18" charset="0"/>
          </a:endParaRPr>
        </a:p>
      </dgm:t>
    </dgm:pt>
    <dgm:pt modelId="{3828E8F2-8651-4333-914E-ECE2A6504BF1}" type="sibTrans" cxnId="{407E698A-C34C-4111-AEE3-FC0F4D6441BA}">
      <dgm:prSet/>
      <dgm:spPr/>
      <dgm:t>
        <a:bodyPr/>
        <a:lstStyle/>
        <a:p>
          <a:endParaRPr lang="ru-RU" sz="1200">
            <a:solidFill>
              <a:schemeClr val="tx1"/>
            </a:solidFill>
            <a:latin typeface="Times New Roman" pitchFamily="18" charset="0"/>
            <a:cs typeface="Times New Roman" pitchFamily="18" charset="0"/>
          </a:endParaRPr>
        </a:p>
      </dgm:t>
    </dgm:pt>
    <dgm:pt modelId="{0993E181-9C4C-4B8C-88BE-EDB55F5EBAF8}">
      <dgm:prSet phldrT="[Текст]" custT="1"/>
      <dgm:spPr/>
      <dgm:t>
        <a:bodyPr/>
        <a:lstStyle/>
        <a:p>
          <a:r>
            <a:rPr lang="ru-RU" sz="1200" i="1">
              <a:solidFill>
                <a:schemeClr val="tx1"/>
              </a:solidFill>
              <a:latin typeface="Times New Roman" pitchFamily="18" charset="0"/>
              <a:cs typeface="Times New Roman" pitchFamily="18" charset="0"/>
            </a:rPr>
            <a:t>Мысал келтіріңіз...</a:t>
          </a:r>
          <a:endParaRPr lang="ru-RU" sz="1200">
            <a:solidFill>
              <a:schemeClr val="tx1"/>
            </a:solidFill>
            <a:latin typeface="Times New Roman" pitchFamily="18" charset="0"/>
            <a:cs typeface="Times New Roman" pitchFamily="18" charset="0"/>
          </a:endParaRPr>
        </a:p>
      </dgm:t>
    </dgm:pt>
    <dgm:pt modelId="{FD56CB20-36EE-43DA-87B0-17225E8DC469}" type="parTrans" cxnId="{4B2BFD7D-64BE-4E8E-A966-38E92C3B4943}">
      <dgm:prSet/>
      <dgm:spPr/>
      <dgm:t>
        <a:bodyPr/>
        <a:lstStyle/>
        <a:p>
          <a:endParaRPr lang="ru-RU" sz="1200">
            <a:solidFill>
              <a:schemeClr val="tx1"/>
            </a:solidFill>
            <a:latin typeface="Times New Roman" pitchFamily="18" charset="0"/>
            <a:cs typeface="Times New Roman" pitchFamily="18" charset="0"/>
          </a:endParaRPr>
        </a:p>
      </dgm:t>
    </dgm:pt>
    <dgm:pt modelId="{9062C3F5-F977-4D45-863B-DF808A0D8472}" type="sibTrans" cxnId="{4B2BFD7D-64BE-4E8E-A966-38E92C3B4943}">
      <dgm:prSet/>
      <dgm:spPr/>
      <dgm:t>
        <a:bodyPr/>
        <a:lstStyle/>
        <a:p>
          <a:endParaRPr lang="ru-RU" sz="1200">
            <a:solidFill>
              <a:schemeClr val="tx1"/>
            </a:solidFill>
            <a:latin typeface="Times New Roman" pitchFamily="18" charset="0"/>
            <a:cs typeface="Times New Roman" pitchFamily="18" charset="0"/>
          </a:endParaRPr>
        </a:p>
      </dgm:t>
    </dgm:pt>
    <dgm:pt modelId="{91FCB24E-A94E-4BE1-8AC5-0AB94C4E7E3D}">
      <dgm:prSet phldrT="[Текст]" custT="1"/>
      <dgm:spPr/>
      <dgm:t>
        <a:bodyPr/>
        <a:lstStyle/>
        <a:p>
          <a:r>
            <a:rPr lang="ru-RU" sz="1200" i="1">
              <a:solidFill>
                <a:schemeClr val="tx1"/>
              </a:solidFill>
              <a:latin typeface="Times New Roman" pitchFamily="18" charset="0"/>
              <a:cs typeface="Times New Roman" pitchFamily="18" charset="0"/>
            </a:rPr>
            <a:t>Егер .... болса, не болады?</a:t>
          </a:r>
          <a:endParaRPr lang="ru-RU" sz="1200">
            <a:solidFill>
              <a:schemeClr val="tx1"/>
            </a:solidFill>
            <a:latin typeface="Times New Roman" pitchFamily="18" charset="0"/>
            <a:cs typeface="Times New Roman" pitchFamily="18" charset="0"/>
          </a:endParaRPr>
        </a:p>
      </dgm:t>
    </dgm:pt>
    <dgm:pt modelId="{3E9EA806-B706-4FB5-A286-E736F15185CF}" type="parTrans" cxnId="{6468E8AF-D12D-4947-9D19-5E0759682528}">
      <dgm:prSet/>
      <dgm:spPr/>
      <dgm:t>
        <a:bodyPr/>
        <a:lstStyle/>
        <a:p>
          <a:endParaRPr lang="ru-RU" sz="1200">
            <a:solidFill>
              <a:schemeClr val="tx1"/>
            </a:solidFill>
            <a:latin typeface="Times New Roman" pitchFamily="18" charset="0"/>
            <a:cs typeface="Times New Roman" pitchFamily="18" charset="0"/>
          </a:endParaRPr>
        </a:p>
      </dgm:t>
    </dgm:pt>
    <dgm:pt modelId="{556B0270-CC5F-4B94-8E74-5E04C22D46D6}" type="sibTrans" cxnId="{6468E8AF-D12D-4947-9D19-5E0759682528}">
      <dgm:prSet/>
      <dgm:spPr/>
      <dgm:t>
        <a:bodyPr/>
        <a:lstStyle/>
        <a:p>
          <a:endParaRPr lang="ru-RU" sz="1200">
            <a:solidFill>
              <a:schemeClr val="tx1"/>
            </a:solidFill>
            <a:latin typeface="Times New Roman" pitchFamily="18" charset="0"/>
            <a:cs typeface="Times New Roman" pitchFamily="18" charset="0"/>
          </a:endParaRPr>
        </a:p>
      </dgm:t>
    </dgm:pt>
    <dgm:pt modelId="{38121AE4-4405-462D-B6EB-7D442DC89413}">
      <dgm:prSet phldrT="[Текст]" custT="1"/>
      <dgm:spPr/>
      <dgm:t>
        <a:bodyPr/>
        <a:lstStyle/>
        <a:p>
          <a:r>
            <a:rPr lang="ru-RU" sz="1200">
              <a:solidFill>
                <a:schemeClr val="tx1"/>
              </a:solidFill>
              <a:latin typeface="Times New Roman" pitchFamily="18" charset="0"/>
              <a:cs typeface="Times New Roman" pitchFamily="18" charset="0"/>
            </a:rPr>
            <a:t>Талдау/ қорытындылау</a:t>
          </a:r>
        </a:p>
      </dgm:t>
    </dgm:pt>
    <dgm:pt modelId="{21EF45C7-47D6-4977-8752-3DB7F7E8F14E}" type="parTrans" cxnId="{DE61768B-8389-44ED-AA93-9830AB82D95E}">
      <dgm:prSet/>
      <dgm:spPr/>
      <dgm:t>
        <a:bodyPr/>
        <a:lstStyle/>
        <a:p>
          <a:endParaRPr lang="ru-RU" sz="1200">
            <a:solidFill>
              <a:schemeClr val="tx1"/>
            </a:solidFill>
            <a:latin typeface="Times New Roman" pitchFamily="18" charset="0"/>
            <a:cs typeface="Times New Roman" pitchFamily="18" charset="0"/>
          </a:endParaRPr>
        </a:p>
      </dgm:t>
    </dgm:pt>
    <dgm:pt modelId="{19569210-E1C8-498B-9346-A619CBD63291}" type="sibTrans" cxnId="{DE61768B-8389-44ED-AA93-9830AB82D95E}">
      <dgm:prSet/>
      <dgm:spPr/>
      <dgm:t>
        <a:bodyPr/>
        <a:lstStyle/>
        <a:p>
          <a:endParaRPr lang="ru-RU" sz="1200">
            <a:solidFill>
              <a:schemeClr val="tx1"/>
            </a:solidFill>
            <a:latin typeface="Times New Roman" pitchFamily="18" charset="0"/>
            <a:cs typeface="Times New Roman" pitchFamily="18" charset="0"/>
          </a:endParaRPr>
        </a:p>
      </dgm:t>
    </dgm:pt>
    <dgm:pt modelId="{8FE4B7E7-74D2-4AA2-AC06-54AECBEF9334}">
      <dgm:prSet phldrT="[Текст]" custT="1"/>
      <dgm:spPr/>
      <dgm:t>
        <a:bodyPr/>
        <a:lstStyle/>
        <a:p>
          <a:r>
            <a:rPr lang="ru-RU" sz="1200">
              <a:solidFill>
                <a:schemeClr val="tx1"/>
              </a:solidFill>
              <a:latin typeface="Times New Roman" pitchFamily="18" charset="0"/>
              <a:cs typeface="Times New Roman" pitchFamily="18" charset="0"/>
            </a:rPr>
            <a:t>Сәйкестендіру, ұқсасты құ</a:t>
          </a:r>
          <a:r>
            <a:rPr lang="kk-KZ" sz="1200">
              <a:solidFill>
                <a:schemeClr val="tx1"/>
              </a:solidFill>
              <a:latin typeface="Times New Roman" pitchFamily="18" charset="0"/>
              <a:cs typeface="Times New Roman" pitchFamily="18" charset="0"/>
            </a:rPr>
            <a:t>р</a:t>
          </a:r>
          <a:r>
            <a:rPr lang="ru-RU" sz="1200">
              <a:solidFill>
                <a:schemeClr val="tx1"/>
              </a:solidFill>
              <a:latin typeface="Times New Roman" pitchFamily="18" charset="0"/>
              <a:cs typeface="Times New Roman" pitchFamily="18" charset="0"/>
            </a:rPr>
            <a:t>астыру</a:t>
          </a:r>
        </a:p>
      </dgm:t>
    </dgm:pt>
    <dgm:pt modelId="{FDA60199-A2AD-4FE3-9FC2-6C91A5995B78}" type="parTrans" cxnId="{D9158ED7-7283-46C0-8234-AD557AE3F099}">
      <dgm:prSet/>
      <dgm:spPr/>
      <dgm:t>
        <a:bodyPr/>
        <a:lstStyle/>
        <a:p>
          <a:endParaRPr lang="ru-RU" sz="1200">
            <a:solidFill>
              <a:schemeClr val="tx1"/>
            </a:solidFill>
            <a:latin typeface="Times New Roman" pitchFamily="18" charset="0"/>
            <a:cs typeface="Times New Roman" pitchFamily="18" charset="0"/>
          </a:endParaRPr>
        </a:p>
      </dgm:t>
    </dgm:pt>
    <dgm:pt modelId="{A67C2F5D-99D7-4738-A67C-8DE22463F79D}" type="sibTrans" cxnId="{D9158ED7-7283-46C0-8234-AD557AE3F099}">
      <dgm:prSet/>
      <dgm:spPr/>
      <dgm:t>
        <a:bodyPr/>
        <a:lstStyle/>
        <a:p>
          <a:endParaRPr lang="ru-RU" sz="1200">
            <a:solidFill>
              <a:schemeClr val="tx1"/>
            </a:solidFill>
            <a:latin typeface="Times New Roman" pitchFamily="18" charset="0"/>
            <a:cs typeface="Times New Roman" pitchFamily="18" charset="0"/>
          </a:endParaRPr>
        </a:p>
      </dgm:t>
    </dgm:pt>
    <dgm:pt modelId="{82EA06B1-A53A-4816-AE78-590CC14931FD}">
      <dgm:prSet phldrT="[Текст]" custT="1"/>
      <dgm:spPr/>
      <dgm:t>
        <a:bodyPr/>
        <a:lstStyle/>
        <a:p>
          <a:pPr algn="ctr"/>
          <a:r>
            <a:rPr lang="ru-RU" sz="1200">
              <a:solidFill>
                <a:schemeClr val="tx1"/>
              </a:solidFill>
              <a:latin typeface="Times New Roman" pitchFamily="18" charset="0"/>
              <a:cs typeface="Times New Roman" pitchFamily="18" charset="0"/>
            </a:rPr>
            <a:t>Бұрын алған білімдерін жаңғырту</a:t>
          </a:r>
        </a:p>
      </dgm:t>
    </dgm:pt>
    <dgm:pt modelId="{52A2EB1C-C458-42AD-B81B-BA6B81AA7A77}" type="parTrans" cxnId="{102D681C-5D42-4368-A7E8-EA7C158102C6}">
      <dgm:prSet/>
      <dgm:spPr/>
      <dgm:t>
        <a:bodyPr/>
        <a:lstStyle/>
        <a:p>
          <a:endParaRPr lang="ru-RU" sz="1200">
            <a:solidFill>
              <a:schemeClr val="tx1"/>
            </a:solidFill>
            <a:latin typeface="Times New Roman" pitchFamily="18" charset="0"/>
            <a:cs typeface="Times New Roman" pitchFamily="18" charset="0"/>
          </a:endParaRPr>
        </a:p>
      </dgm:t>
    </dgm:pt>
    <dgm:pt modelId="{84CA5AE0-0058-48B7-8BD7-873CBFADD0EB}" type="sibTrans" cxnId="{102D681C-5D42-4368-A7E8-EA7C158102C6}">
      <dgm:prSet/>
      <dgm:spPr/>
      <dgm:t>
        <a:bodyPr/>
        <a:lstStyle/>
        <a:p>
          <a:endParaRPr lang="ru-RU" sz="1200">
            <a:solidFill>
              <a:schemeClr val="tx1"/>
            </a:solidFill>
            <a:latin typeface="Times New Roman" pitchFamily="18" charset="0"/>
            <a:cs typeface="Times New Roman" pitchFamily="18" charset="0"/>
          </a:endParaRPr>
        </a:p>
      </dgm:t>
    </dgm:pt>
    <dgm:pt modelId="{E661A874-A154-429A-AF5D-FC9256F0A02F}">
      <dgm:prSet phldrT="[Текст]" custT="1"/>
      <dgm:spPr/>
      <dgm:t>
        <a:bodyPr/>
        <a:lstStyle/>
        <a:p>
          <a:r>
            <a:rPr lang="ru-RU" sz="1200">
              <a:solidFill>
                <a:schemeClr val="tx1"/>
              </a:solidFill>
              <a:latin typeface="Times New Roman" pitchFamily="18" charset="0"/>
              <a:cs typeface="Times New Roman" pitchFamily="18" charset="0"/>
            </a:rPr>
            <a:t>Себеп – салдарды зерделеу</a:t>
          </a:r>
        </a:p>
      </dgm:t>
    </dgm:pt>
    <dgm:pt modelId="{88BED049-54F3-41AE-8B66-2FC736B168A7}" type="parTrans" cxnId="{C1C778FB-44FA-46E4-A8C3-5A575F82701C}">
      <dgm:prSet/>
      <dgm:spPr/>
      <dgm:t>
        <a:bodyPr/>
        <a:lstStyle/>
        <a:p>
          <a:endParaRPr lang="ru-RU" sz="1200">
            <a:solidFill>
              <a:schemeClr val="tx1"/>
            </a:solidFill>
            <a:latin typeface="Times New Roman" pitchFamily="18" charset="0"/>
            <a:cs typeface="Times New Roman" pitchFamily="18" charset="0"/>
          </a:endParaRPr>
        </a:p>
      </dgm:t>
    </dgm:pt>
    <dgm:pt modelId="{EC4CE2FC-82F1-4D30-B791-216CC8FD8FDD}" type="sibTrans" cxnId="{C1C778FB-44FA-46E4-A8C3-5A575F82701C}">
      <dgm:prSet/>
      <dgm:spPr/>
      <dgm:t>
        <a:bodyPr/>
        <a:lstStyle/>
        <a:p>
          <a:endParaRPr lang="ru-RU" sz="1200">
            <a:solidFill>
              <a:schemeClr val="tx1"/>
            </a:solidFill>
            <a:latin typeface="Times New Roman" pitchFamily="18" charset="0"/>
            <a:cs typeface="Times New Roman" pitchFamily="18" charset="0"/>
          </a:endParaRPr>
        </a:p>
      </dgm:t>
    </dgm:pt>
    <dgm:pt modelId="{A8116F38-5055-4A03-9EE1-10F96F512F0E}">
      <dgm:prSet phldrT="[Текст]" custT="1"/>
      <dgm:spPr/>
      <dgm:t>
        <a:bodyPr/>
        <a:lstStyle/>
        <a:p>
          <a:r>
            <a:rPr lang="ru-RU" sz="1200" i="1">
              <a:solidFill>
                <a:schemeClr val="tx1"/>
              </a:solidFill>
              <a:latin typeface="Times New Roman" pitchFamily="18" charset="0"/>
              <a:cs typeface="Times New Roman" pitchFamily="18" charset="0"/>
            </a:rPr>
            <a:t>... мықты/әлсіз тұстары қандай?</a:t>
          </a:r>
          <a:endParaRPr lang="ru-RU" sz="1200">
            <a:solidFill>
              <a:schemeClr val="tx1"/>
            </a:solidFill>
            <a:latin typeface="Times New Roman" pitchFamily="18" charset="0"/>
            <a:cs typeface="Times New Roman" pitchFamily="18" charset="0"/>
          </a:endParaRPr>
        </a:p>
      </dgm:t>
    </dgm:pt>
    <dgm:pt modelId="{C7F242A7-4C3B-4C39-A8E6-385FD70A0CB4}" type="parTrans" cxnId="{86E07A30-6072-4E01-8DC1-357A80B25F6D}">
      <dgm:prSet/>
      <dgm:spPr/>
      <dgm:t>
        <a:bodyPr/>
        <a:lstStyle/>
        <a:p>
          <a:endParaRPr lang="ru-RU" sz="1200">
            <a:solidFill>
              <a:schemeClr val="tx1"/>
            </a:solidFill>
            <a:latin typeface="Times New Roman" pitchFamily="18" charset="0"/>
            <a:cs typeface="Times New Roman" pitchFamily="18" charset="0"/>
          </a:endParaRPr>
        </a:p>
      </dgm:t>
    </dgm:pt>
    <dgm:pt modelId="{0D050BEF-6572-425C-A383-07371204BB49}" type="sibTrans" cxnId="{86E07A30-6072-4E01-8DC1-357A80B25F6D}">
      <dgm:prSet/>
      <dgm:spPr/>
      <dgm:t>
        <a:bodyPr/>
        <a:lstStyle/>
        <a:p>
          <a:endParaRPr lang="ru-RU" sz="1200">
            <a:solidFill>
              <a:schemeClr val="tx1"/>
            </a:solidFill>
            <a:latin typeface="Times New Roman" pitchFamily="18" charset="0"/>
            <a:cs typeface="Times New Roman" pitchFamily="18" charset="0"/>
          </a:endParaRPr>
        </a:p>
      </dgm:t>
    </dgm:pt>
    <dgm:pt modelId="{17CED583-3440-4F74-A756-114A6D583D82}">
      <dgm:prSet phldrT="[Текст]" custT="1"/>
      <dgm:spPr/>
      <dgm:t>
        <a:bodyPr/>
        <a:lstStyle/>
        <a:p>
          <a:r>
            <a:rPr lang="ru-RU" sz="1200" i="1">
              <a:solidFill>
                <a:schemeClr val="tx1"/>
              </a:solidFill>
              <a:latin typeface="Times New Roman" pitchFamily="18" charset="0"/>
              <a:cs typeface="Times New Roman" pitchFamily="18" charset="0"/>
            </a:rPr>
            <a:t>... неге ұқсайды?  </a:t>
          </a:r>
          <a:endParaRPr lang="ru-RU" sz="1200">
            <a:solidFill>
              <a:schemeClr val="tx1"/>
            </a:solidFill>
            <a:latin typeface="Times New Roman" pitchFamily="18" charset="0"/>
            <a:cs typeface="Times New Roman" pitchFamily="18" charset="0"/>
          </a:endParaRPr>
        </a:p>
      </dgm:t>
    </dgm:pt>
    <dgm:pt modelId="{887EE44C-FE67-4C6E-836F-75CFEEAAD925}" type="parTrans" cxnId="{BC0B0D4D-3232-42E4-9D81-D316F891F739}">
      <dgm:prSet/>
      <dgm:spPr/>
      <dgm:t>
        <a:bodyPr/>
        <a:lstStyle/>
        <a:p>
          <a:endParaRPr lang="ru-RU" sz="1200">
            <a:solidFill>
              <a:schemeClr val="tx1"/>
            </a:solidFill>
            <a:latin typeface="Times New Roman" pitchFamily="18" charset="0"/>
            <a:cs typeface="Times New Roman" pitchFamily="18" charset="0"/>
          </a:endParaRPr>
        </a:p>
      </dgm:t>
    </dgm:pt>
    <dgm:pt modelId="{12F709B3-4B97-49F3-8143-6A861024F6A1}" type="sibTrans" cxnId="{BC0B0D4D-3232-42E4-9D81-D316F891F739}">
      <dgm:prSet/>
      <dgm:spPr/>
      <dgm:t>
        <a:bodyPr/>
        <a:lstStyle/>
        <a:p>
          <a:endParaRPr lang="ru-RU" sz="1200">
            <a:solidFill>
              <a:schemeClr val="tx1"/>
            </a:solidFill>
            <a:latin typeface="Times New Roman" pitchFamily="18" charset="0"/>
            <a:cs typeface="Times New Roman" pitchFamily="18" charset="0"/>
          </a:endParaRPr>
        </a:p>
      </dgm:t>
    </dgm:pt>
    <dgm:pt modelId="{B2A48B30-6A85-4845-91B5-D60736014C60}">
      <dgm:prSet phldrT="[Текст]" custT="1"/>
      <dgm:spPr/>
      <dgm:t>
        <a:bodyPr/>
        <a:lstStyle/>
        <a:p>
          <a:r>
            <a:rPr lang="ru-RU" sz="1200" i="1">
              <a:solidFill>
                <a:schemeClr val="tx1"/>
              </a:solidFill>
              <a:latin typeface="Times New Roman" pitchFamily="18" charset="0"/>
              <a:cs typeface="Times New Roman" pitchFamily="18" charset="0"/>
            </a:rPr>
            <a:t>....бұрын оқығанымызбен қалай байланысты?</a:t>
          </a:r>
          <a:endParaRPr lang="ru-RU" sz="1200">
            <a:solidFill>
              <a:schemeClr val="tx1"/>
            </a:solidFill>
            <a:latin typeface="Times New Roman" pitchFamily="18" charset="0"/>
            <a:cs typeface="Times New Roman" pitchFamily="18" charset="0"/>
          </a:endParaRPr>
        </a:p>
      </dgm:t>
    </dgm:pt>
    <dgm:pt modelId="{1ED6F091-5368-4C60-9003-1233EBE91413}" type="parTrans" cxnId="{006878FC-5239-4634-8EE3-1B932C8B01DC}">
      <dgm:prSet/>
      <dgm:spPr/>
      <dgm:t>
        <a:bodyPr/>
        <a:lstStyle/>
        <a:p>
          <a:endParaRPr lang="ru-RU" sz="1200">
            <a:solidFill>
              <a:schemeClr val="tx1"/>
            </a:solidFill>
            <a:latin typeface="Times New Roman" pitchFamily="18" charset="0"/>
            <a:cs typeface="Times New Roman" pitchFamily="18" charset="0"/>
          </a:endParaRPr>
        </a:p>
      </dgm:t>
    </dgm:pt>
    <dgm:pt modelId="{38240466-B2DD-415F-9152-A2574E966454}" type="sibTrans" cxnId="{006878FC-5239-4634-8EE3-1B932C8B01DC}">
      <dgm:prSet/>
      <dgm:spPr/>
      <dgm:t>
        <a:bodyPr/>
        <a:lstStyle/>
        <a:p>
          <a:endParaRPr lang="ru-RU" sz="1200">
            <a:solidFill>
              <a:schemeClr val="tx1"/>
            </a:solidFill>
            <a:latin typeface="Times New Roman" pitchFamily="18" charset="0"/>
            <a:cs typeface="Times New Roman" pitchFamily="18" charset="0"/>
          </a:endParaRPr>
        </a:p>
      </dgm:t>
    </dgm:pt>
    <dgm:pt modelId="{56543258-142E-445E-B47D-19BD22C4F553}">
      <dgm:prSet phldrT="[Текст]" custT="1"/>
      <dgm:spPr/>
      <dgm:t>
        <a:bodyPr/>
        <a:lstStyle/>
        <a:p>
          <a:r>
            <a:rPr lang="ru-RU" sz="1200" i="1">
              <a:solidFill>
                <a:schemeClr val="tx1"/>
              </a:solidFill>
              <a:latin typeface="Times New Roman" pitchFamily="18" charset="0"/>
              <a:cs typeface="Times New Roman" pitchFamily="18" charset="0"/>
            </a:rPr>
            <a:t>Сіздің ойыңызша,... себебі қандай және неге?  </a:t>
          </a:r>
          <a:endParaRPr lang="ru-RU" sz="1200">
            <a:solidFill>
              <a:schemeClr val="tx1"/>
            </a:solidFill>
            <a:latin typeface="Times New Roman" pitchFamily="18" charset="0"/>
            <a:cs typeface="Times New Roman" pitchFamily="18" charset="0"/>
          </a:endParaRPr>
        </a:p>
      </dgm:t>
    </dgm:pt>
    <dgm:pt modelId="{A0FBD4B4-DA90-446F-8B69-E88061A57C76}" type="parTrans" cxnId="{C4AE423E-8CFB-4C0D-BEF4-E6492DD4D89E}">
      <dgm:prSet/>
      <dgm:spPr/>
      <dgm:t>
        <a:bodyPr/>
        <a:lstStyle/>
        <a:p>
          <a:endParaRPr lang="ru-RU" sz="1200">
            <a:solidFill>
              <a:schemeClr val="tx1"/>
            </a:solidFill>
            <a:latin typeface="Times New Roman" pitchFamily="18" charset="0"/>
            <a:cs typeface="Times New Roman" pitchFamily="18" charset="0"/>
          </a:endParaRPr>
        </a:p>
      </dgm:t>
    </dgm:pt>
    <dgm:pt modelId="{2695B03B-8834-41AE-8136-60BB7DD1E5C8}" type="sibTrans" cxnId="{C4AE423E-8CFB-4C0D-BEF4-E6492DD4D89E}">
      <dgm:prSet/>
      <dgm:spPr/>
      <dgm:t>
        <a:bodyPr/>
        <a:lstStyle/>
        <a:p>
          <a:endParaRPr lang="ru-RU" sz="1200">
            <a:solidFill>
              <a:schemeClr val="tx1"/>
            </a:solidFill>
            <a:latin typeface="Times New Roman" pitchFamily="18" charset="0"/>
            <a:cs typeface="Times New Roman" pitchFamily="18" charset="0"/>
          </a:endParaRPr>
        </a:p>
      </dgm:t>
    </dgm:pt>
    <dgm:pt modelId="{56BCFC8A-1133-4F54-B257-AB5983765D31}" type="pres">
      <dgm:prSet presAssocID="{FFE99072-CC27-4FC2-8DF9-50D867EF6F6D}" presName="Name0" presStyleCnt="0">
        <dgm:presLayoutVars>
          <dgm:dir/>
          <dgm:animLvl val="lvl"/>
          <dgm:resizeHandles val="exact"/>
        </dgm:presLayoutVars>
      </dgm:prSet>
      <dgm:spPr/>
      <dgm:t>
        <a:bodyPr/>
        <a:lstStyle/>
        <a:p>
          <a:endParaRPr lang="ru-RU"/>
        </a:p>
      </dgm:t>
    </dgm:pt>
    <dgm:pt modelId="{B7948E69-9708-4523-9C23-84ABA2E2ED40}" type="pres">
      <dgm:prSet presAssocID="{6075E8D2-ACBC-4A7D-8A8B-F1E58F9CCA2B}" presName="vertFlow" presStyleCnt="0"/>
      <dgm:spPr/>
    </dgm:pt>
    <dgm:pt modelId="{DF32B53F-BA3C-4873-8F26-6425556CDB57}" type="pres">
      <dgm:prSet presAssocID="{6075E8D2-ACBC-4A7D-8A8B-F1E58F9CCA2B}" presName="header" presStyleLbl="node1" presStyleIdx="0" presStyleCnt="2" custScaleX="218981" custLinFactNeighborX="-43564" custLinFactNeighborY="-1761"/>
      <dgm:spPr/>
      <dgm:t>
        <a:bodyPr/>
        <a:lstStyle/>
        <a:p>
          <a:endParaRPr lang="ru-RU"/>
        </a:p>
      </dgm:t>
    </dgm:pt>
    <dgm:pt modelId="{626F48B7-59DB-4CC1-ACA9-E5EF884F5C79}" type="pres">
      <dgm:prSet presAssocID="{FCA01B99-A817-4A1F-AB8A-9A925AC4E141}" presName="parTrans" presStyleLbl="sibTrans2D1" presStyleIdx="0" presStyleCnt="12"/>
      <dgm:spPr/>
      <dgm:t>
        <a:bodyPr/>
        <a:lstStyle/>
        <a:p>
          <a:endParaRPr lang="ru-RU"/>
        </a:p>
      </dgm:t>
    </dgm:pt>
    <dgm:pt modelId="{DB46B1DF-16CF-4B88-9513-C4CFC3A4A251}" type="pres">
      <dgm:prSet presAssocID="{C62B0A71-AC76-4A61-A73E-BF7301233F8E}" presName="child" presStyleLbl="alignAccFollowNode1" presStyleIdx="0" presStyleCnt="12" custScaleX="223257" custLinFactNeighborX="-41426" custLinFactNeighborY="11280">
        <dgm:presLayoutVars>
          <dgm:chMax val="0"/>
          <dgm:bulletEnabled val="1"/>
        </dgm:presLayoutVars>
      </dgm:prSet>
      <dgm:spPr/>
      <dgm:t>
        <a:bodyPr/>
        <a:lstStyle/>
        <a:p>
          <a:endParaRPr lang="ru-RU"/>
        </a:p>
      </dgm:t>
    </dgm:pt>
    <dgm:pt modelId="{37F23A4F-2DD5-4A16-BB2A-CC3C492FEE6A}" type="pres">
      <dgm:prSet presAssocID="{15ACEFD4-D1FB-4384-B9D9-FFA60ABBC672}" presName="sibTrans" presStyleLbl="sibTrans2D1" presStyleIdx="1" presStyleCnt="12"/>
      <dgm:spPr/>
      <dgm:t>
        <a:bodyPr/>
        <a:lstStyle/>
        <a:p>
          <a:endParaRPr lang="ru-RU"/>
        </a:p>
      </dgm:t>
    </dgm:pt>
    <dgm:pt modelId="{8FC7CA7F-C610-4D87-8862-ECD5DDB6B19C}" type="pres">
      <dgm:prSet presAssocID="{1E13AF76-6E0C-42D1-9B94-9A9F1DB6BC7F}" presName="child" presStyleLbl="alignAccFollowNode1" presStyleIdx="1" presStyleCnt="12" custScaleX="222713" custLinFactNeighborX="-41698">
        <dgm:presLayoutVars>
          <dgm:chMax val="0"/>
          <dgm:bulletEnabled val="1"/>
        </dgm:presLayoutVars>
      </dgm:prSet>
      <dgm:spPr/>
      <dgm:t>
        <a:bodyPr/>
        <a:lstStyle/>
        <a:p>
          <a:endParaRPr lang="ru-RU"/>
        </a:p>
      </dgm:t>
    </dgm:pt>
    <dgm:pt modelId="{0F7F6258-EA92-4ADD-82DA-42F58701B6C2}" type="pres">
      <dgm:prSet presAssocID="{7B13D06C-37F8-483C-A35B-8032AC305638}" presName="sibTrans" presStyleLbl="sibTrans2D1" presStyleIdx="2" presStyleCnt="12"/>
      <dgm:spPr/>
      <dgm:t>
        <a:bodyPr/>
        <a:lstStyle/>
        <a:p>
          <a:endParaRPr lang="ru-RU"/>
        </a:p>
      </dgm:t>
    </dgm:pt>
    <dgm:pt modelId="{3F493638-81EC-4A3D-B92A-97E267C8D848}" type="pres">
      <dgm:prSet presAssocID="{38121AE4-4405-462D-B6EB-7D442DC89413}" presName="child" presStyleLbl="alignAccFollowNode1" presStyleIdx="2" presStyleCnt="12" custScaleX="222713" custLinFactNeighborX="-41698">
        <dgm:presLayoutVars>
          <dgm:chMax val="0"/>
          <dgm:bulletEnabled val="1"/>
        </dgm:presLayoutVars>
      </dgm:prSet>
      <dgm:spPr/>
      <dgm:t>
        <a:bodyPr/>
        <a:lstStyle/>
        <a:p>
          <a:endParaRPr lang="ru-RU"/>
        </a:p>
      </dgm:t>
    </dgm:pt>
    <dgm:pt modelId="{A36F98E4-70CE-40C6-ABDB-D8BDB14998A7}" type="pres">
      <dgm:prSet presAssocID="{19569210-E1C8-498B-9346-A619CBD63291}" presName="sibTrans" presStyleLbl="sibTrans2D1" presStyleIdx="3" presStyleCnt="12"/>
      <dgm:spPr/>
      <dgm:t>
        <a:bodyPr/>
        <a:lstStyle/>
        <a:p>
          <a:endParaRPr lang="ru-RU"/>
        </a:p>
      </dgm:t>
    </dgm:pt>
    <dgm:pt modelId="{5745331D-76AF-4BE3-8132-941DC1E7933B}" type="pres">
      <dgm:prSet presAssocID="{8FE4B7E7-74D2-4AA2-AC06-54AECBEF9334}" presName="child" presStyleLbl="alignAccFollowNode1" presStyleIdx="3" presStyleCnt="12" custScaleX="224492" custLinFactNeighborX="-40809" custLinFactNeighborY="22561">
        <dgm:presLayoutVars>
          <dgm:chMax val="0"/>
          <dgm:bulletEnabled val="1"/>
        </dgm:presLayoutVars>
      </dgm:prSet>
      <dgm:spPr/>
      <dgm:t>
        <a:bodyPr/>
        <a:lstStyle/>
        <a:p>
          <a:endParaRPr lang="ru-RU"/>
        </a:p>
      </dgm:t>
    </dgm:pt>
    <dgm:pt modelId="{1700D460-B33B-4E2C-ADAA-356667AFCFC2}" type="pres">
      <dgm:prSet presAssocID="{A67C2F5D-99D7-4738-A67C-8DE22463F79D}" presName="sibTrans" presStyleLbl="sibTrans2D1" presStyleIdx="4" presStyleCnt="12"/>
      <dgm:spPr/>
      <dgm:t>
        <a:bodyPr/>
        <a:lstStyle/>
        <a:p>
          <a:endParaRPr lang="ru-RU"/>
        </a:p>
      </dgm:t>
    </dgm:pt>
    <dgm:pt modelId="{DE25A654-2A0E-4916-B4C6-91FD6C0DFEB7}" type="pres">
      <dgm:prSet presAssocID="{82EA06B1-A53A-4816-AE78-590CC14931FD}" presName="child" presStyleLbl="alignAccFollowNode1" presStyleIdx="4" presStyleCnt="12" custScaleX="223169" custLinFactNeighborX="-41470" custLinFactNeighborY="11281">
        <dgm:presLayoutVars>
          <dgm:chMax val="0"/>
          <dgm:bulletEnabled val="1"/>
        </dgm:presLayoutVars>
      </dgm:prSet>
      <dgm:spPr/>
      <dgm:t>
        <a:bodyPr/>
        <a:lstStyle/>
        <a:p>
          <a:endParaRPr lang="ru-RU"/>
        </a:p>
      </dgm:t>
    </dgm:pt>
    <dgm:pt modelId="{C9334DC2-FF19-4EA0-A07F-EE00D250A33D}" type="pres">
      <dgm:prSet presAssocID="{84CA5AE0-0058-48B7-8BD7-873CBFADD0EB}" presName="sibTrans" presStyleLbl="sibTrans2D1" presStyleIdx="5" presStyleCnt="12"/>
      <dgm:spPr/>
      <dgm:t>
        <a:bodyPr/>
        <a:lstStyle/>
        <a:p>
          <a:endParaRPr lang="ru-RU"/>
        </a:p>
      </dgm:t>
    </dgm:pt>
    <dgm:pt modelId="{4CA403D0-5396-4AA4-B871-2E7E97C5F6CD}" type="pres">
      <dgm:prSet presAssocID="{E661A874-A154-429A-AF5D-FC9256F0A02F}" presName="child" presStyleLbl="alignAccFollowNode1" presStyleIdx="5" presStyleCnt="12" custScaleX="222713" custLinFactNeighborX="-41698" custLinFactNeighborY="11280">
        <dgm:presLayoutVars>
          <dgm:chMax val="0"/>
          <dgm:bulletEnabled val="1"/>
        </dgm:presLayoutVars>
      </dgm:prSet>
      <dgm:spPr/>
      <dgm:t>
        <a:bodyPr/>
        <a:lstStyle/>
        <a:p>
          <a:endParaRPr lang="ru-RU"/>
        </a:p>
      </dgm:t>
    </dgm:pt>
    <dgm:pt modelId="{1E9E324D-47AD-465D-9D2B-CB19382FEE8B}" type="pres">
      <dgm:prSet presAssocID="{6075E8D2-ACBC-4A7D-8A8B-F1E58F9CCA2B}" presName="hSp" presStyleCnt="0"/>
      <dgm:spPr/>
    </dgm:pt>
    <dgm:pt modelId="{5A43AEB4-775C-464F-A776-E1EC54ED2CAD}" type="pres">
      <dgm:prSet presAssocID="{E3FF8B1E-F897-468C-946C-48CB4F361529}" presName="vertFlow" presStyleCnt="0"/>
      <dgm:spPr/>
    </dgm:pt>
    <dgm:pt modelId="{05FD7FCD-C7AA-4432-AC8A-B54FB49D6A19}" type="pres">
      <dgm:prSet presAssocID="{E3FF8B1E-F897-468C-946C-48CB4F361529}" presName="header" presStyleLbl="node1" presStyleIdx="1" presStyleCnt="2" custScaleX="219786" custLinFactNeighborX="15816" custLinFactNeighborY="-1761"/>
      <dgm:spPr/>
      <dgm:t>
        <a:bodyPr/>
        <a:lstStyle/>
        <a:p>
          <a:endParaRPr lang="ru-RU"/>
        </a:p>
      </dgm:t>
    </dgm:pt>
    <dgm:pt modelId="{CCF7D85C-AE02-46A1-9068-2A9674AA3C96}" type="pres">
      <dgm:prSet presAssocID="{FD56CB20-36EE-43DA-87B0-17225E8DC469}" presName="parTrans" presStyleLbl="sibTrans2D1" presStyleIdx="6" presStyleCnt="12"/>
      <dgm:spPr/>
      <dgm:t>
        <a:bodyPr/>
        <a:lstStyle/>
        <a:p>
          <a:endParaRPr lang="ru-RU"/>
        </a:p>
      </dgm:t>
    </dgm:pt>
    <dgm:pt modelId="{41967EC7-7C2F-47FC-B6D7-274ADA6E9F85}" type="pres">
      <dgm:prSet presAssocID="{0993E181-9C4C-4B8C-88BE-EDB55F5EBAF8}" presName="child" presStyleLbl="alignAccFollowNode1" presStyleIdx="6" presStyleCnt="12" custScaleX="232790" custLinFactNeighborX="21714">
        <dgm:presLayoutVars>
          <dgm:chMax val="0"/>
          <dgm:bulletEnabled val="1"/>
        </dgm:presLayoutVars>
      </dgm:prSet>
      <dgm:spPr/>
      <dgm:t>
        <a:bodyPr/>
        <a:lstStyle/>
        <a:p>
          <a:endParaRPr lang="ru-RU"/>
        </a:p>
      </dgm:t>
    </dgm:pt>
    <dgm:pt modelId="{BADEAA5A-46A6-417D-94A9-1384385DFBA6}" type="pres">
      <dgm:prSet presAssocID="{9062C3F5-F977-4D45-863B-DF808A0D8472}" presName="sibTrans" presStyleLbl="sibTrans2D1" presStyleIdx="7" presStyleCnt="12"/>
      <dgm:spPr/>
      <dgm:t>
        <a:bodyPr/>
        <a:lstStyle/>
        <a:p>
          <a:endParaRPr lang="ru-RU"/>
        </a:p>
      </dgm:t>
    </dgm:pt>
    <dgm:pt modelId="{A8145954-5C25-4450-8E4A-3410CC7A307D}" type="pres">
      <dgm:prSet presAssocID="{91FCB24E-A94E-4BE1-8AC5-0AB94C4E7E3D}" presName="child" presStyleLbl="alignAccFollowNode1" presStyleIdx="7" presStyleCnt="12" custScaleX="229710" custLinFactNeighborX="17817">
        <dgm:presLayoutVars>
          <dgm:chMax val="0"/>
          <dgm:bulletEnabled val="1"/>
        </dgm:presLayoutVars>
      </dgm:prSet>
      <dgm:spPr/>
      <dgm:t>
        <a:bodyPr/>
        <a:lstStyle/>
        <a:p>
          <a:endParaRPr lang="ru-RU"/>
        </a:p>
      </dgm:t>
    </dgm:pt>
    <dgm:pt modelId="{70CE8204-21EF-4D64-8AEC-2C234616FCCB}" type="pres">
      <dgm:prSet presAssocID="{556B0270-CC5F-4B94-8E74-5E04C22D46D6}" presName="sibTrans" presStyleLbl="sibTrans2D1" presStyleIdx="8" presStyleCnt="12"/>
      <dgm:spPr/>
      <dgm:t>
        <a:bodyPr/>
        <a:lstStyle/>
        <a:p>
          <a:endParaRPr lang="ru-RU"/>
        </a:p>
      </dgm:t>
    </dgm:pt>
    <dgm:pt modelId="{4A321B46-6713-46C7-ADE2-3D769C131E96}" type="pres">
      <dgm:prSet presAssocID="{A8116F38-5055-4A03-9EE1-10F96F512F0E}" presName="child" presStyleLbl="alignAccFollowNode1" presStyleIdx="8" presStyleCnt="12" custScaleX="231879" custLinFactNeighborX="16928" custLinFactNeighborY="-22560">
        <dgm:presLayoutVars>
          <dgm:chMax val="0"/>
          <dgm:bulletEnabled val="1"/>
        </dgm:presLayoutVars>
      </dgm:prSet>
      <dgm:spPr/>
      <dgm:t>
        <a:bodyPr/>
        <a:lstStyle/>
        <a:p>
          <a:endParaRPr lang="ru-RU"/>
        </a:p>
      </dgm:t>
    </dgm:pt>
    <dgm:pt modelId="{809B8702-EDF1-4BE1-AC44-EC64550E61A7}" type="pres">
      <dgm:prSet presAssocID="{0D050BEF-6572-425C-A383-07371204BB49}" presName="sibTrans" presStyleLbl="sibTrans2D1" presStyleIdx="9" presStyleCnt="12"/>
      <dgm:spPr/>
      <dgm:t>
        <a:bodyPr/>
        <a:lstStyle/>
        <a:p>
          <a:endParaRPr lang="ru-RU"/>
        </a:p>
      </dgm:t>
    </dgm:pt>
    <dgm:pt modelId="{56FFDE3C-C07F-4430-90DE-FB4C32BA839D}" type="pres">
      <dgm:prSet presAssocID="{17CED583-3440-4F74-A756-114A6D583D82}" presName="child" presStyleLbl="alignAccFollowNode1" presStyleIdx="9" presStyleCnt="12" custScaleX="227929" custLinFactNeighborX="14036">
        <dgm:presLayoutVars>
          <dgm:chMax val="0"/>
          <dgm:bulletEnabled val="1"/>
        </dgm:presLayoutVars>
      </dgm:prSet>
      <dgm:spPr/>
      <dgm:t>
        <a:bodyPr/>
        <a:lstStyle/>
        <a:p>
          <a:endParaRPr lang="ru-RU"/>
        </a:p>
      </dgm:t>
    </dgm:pt>
    <dgm:pt modelId="{899322A8-74D2-4BE7-9582-ACE843C37880}" type="pres">
      <dgm:prSet presAssocID="{12F709B3-4B97-49F3-8143-6A861024F6A1}" presName="sibTrans" presStyleLbl="sibTrans2D1" presStyleIdx="10" presStyleCnt="12"/>
      <dgm:spPr/>
      <dgm:t>
        <a:bodyPr/>
        <a:lstStyle/>
        <a:p>
          <a:endParaRPr lang="ru-RU"/>
        </a:p>
      </dgm:t>
    </dgm:pt>
    <dgm:pt modelId="{95F3EC9F-290F-4987-8AF3-73EC0DF0A802}" type="pres">
      <dgm:prSet presAssocID="{B2A48B30-6A85-4845-91B5-D60736014C60}" presName="child" presStyleLbl="alignAccFollowNode1" presStyleIdx="10" presStyleCnt="12" custScaleX="227497" custLinFactNeighborX="13750">
        <dgm:presLayoutVars>
          <dgm:chMax val="0"/>
          <dgm:bulletEnabled val="1"/>
        </dgm:presLayoutVars>
      </dgm:prSet>
      <dgm:spPr/>
      <dgm:t>
        <a:bodyPr/>
        <a:lstStyle/>
        <a:p>
          <a:endParaRPr lang="ru-RU"/>
        </a:p>
      </dgm:t>
    </dgm:pt>
    <dgm:pt modelId="{4B0104F9-A6B9-4D3F-832E-A15F31C79998}" type="pres">
      <dgm:prSet presAssocID="{38240466-B2DD-415F-9152-A2574E966454}" presName="sibTrans" presStyleLbl="sibTrans2D1" presStyleIdx="11" presStyleCnt="12"/>
      <dgm:spPr/>
      <dgm:t>
        <a:bodyPr/>
        <a:lstStyle/>
        <a:p>
          <a:endParaRPr lang="ru-RU"/>
        </a:p>
      </dgm:t>
    </dgm:pt>
    <dgm:pt modelId="{9F7EB6B8-C1DE-4DC3-919B-68F5C4024C46}" type="pres">
      <dgm:prSet presAssocID="{56543258-142E-445E-B47D-19BD22C4F553}" presName="child" presStyleLbl="alignAccFollowNode1" presStyleIdx="11" presStyleCnt="12" custScaleX="228894" custLinFactNeighborX="13461">
        <dgm:presLayoutVars>
          <dgm:chMax val="0"/>
          <dgm:bulletEnabled val="1"/>
        </dgm:presLayoutVars>
      </dgm:prSet>
      <dgm:spPr/>
      <dgm:t>
        <a:bodyPr/>
        <a:lstStyle/>
        <a:p>
          <a:endParaRPr lang="ru-RU"/>
        </a:p>
      </dgm:t>
    </dgm:pt>
  </dgm:ptLst>
  <dgm:cxnLst>
    <dgm:cxn modelId="{006878FC-5239-4634-8EE3-1B932C8B01DC}" srcId="{E3FF8B1E-F897-468C-946C-48CB4F361529}" destId="{B2A48B30-6A85-4845-91B5-D60736014C60}" srcOrd="4" destOrd="0" parTransId="{1ED6F091-5368-4C60-9003-1233EBE91413}" sibTransId="{38240466-B2DD-415F-9152-A2574E966454}"/>
    <dgm:cxn modelId="{DE61768B-8389-44ED-AA93-9830AB82D95E}" srcId="{6075E8D2-ACBC-4A7D-8A8B-F1E58F9CCA2B}" destId="{38121AE4-4405-462D-B6EB-7D442DC89413}" srcOrd="2" destOrd="0" parTransId="{21EF45C7-47D6-4977-8752-3DB7F7E8F14E}" sibTransId="{19569210-E1C8-498B-9346-A619CBD63291}"/>
    <dgm:cxn modelId="{407E698A-C34C-4111-AEE3-FC0F4D6441BA}" srcId="{FFE99072-CC27-4FC2-8DF9-50D867EF6F6D}" destId="{E3FF8B1E-F897-468C-946C-48CB4F361529}" srcOrd="1" destOrd="0" parTransId="{DD748F14-CCDB-43CF-B4DE-070DEBC52BF3}" sibTransId="{3828E8F2-8651-4333-914E-ECE2A6504BF1}"/>
    <dgm:cxn modelId="{555EE392-465F-4CEC-BD4E-03DA10681C94}" type="presOf" srcId="{FFE99072-CC27-4FC2-8DF9-50D867EF6F6D}" destId="{56BCFC8A-1133-4F54-B257-AB5983765D31}" srcOrd="0" destOrd="0" presId="urn:microsoft.com/office/officeart/2005/8/layout/lProcess1"/>
    <dgm:cxn modelId="{CDF10BFD-FE83-4E9E-983D-70202C232C9E}" type="presOf" srcId="{56543258-142E-445E-B47D-19BD22C4F553}" destId="{9F7EB6B8-C1DE-4DC3-919B-68F5C4024C46}" srcOrd="0" destOrd="0" presId="urn:microsoft.com/office/officeart/2005/8/layout/lProcess1"/>
    <dgm:cxn modelId="{AF4C225D-4C43-4DAC-9AA5-8F6EBFCD9768}" type="presOf" srcId="{82EA06B1-A53A-4816-AE78-590CC14931FD}" destId="{DE25A654-2A0E-4916-B4C6-91FD6C0DFEB7}" srcOrd="0" destOrd="0" presId="urn:microsoft.com/office/officeart/2005/8/layout/lProcess1"/>
    <dgm:cxn modelId="{67D8E98E-BCD1-4089-B724-0C6A0A404AC4}" type="presOf" srcId="{E3FF8B1E-F897-468C-946C-48CB4F361529}" destId="{05FD7FCD-C7AA-4432-AC8A-B54FB49D6A19}" srcOrd="0" destOrd="0" presId="urn:microsoft.com/office/officeart/2005/8/layout/lProcess1"/>
    <dgm:cxn modelId="{D9158ED7-7283-46C0-8234-AD557AE3F099}" srcId="{6075E8D2-ACBC-4A7D-8A8B-F1E58F9CCA2B}" destId="{8FE4B7E7-74D2-4AA2-AC06-54AECBEF9334}" srcOrd="3" destOrd="0" parTransId="{FDA60199-A2AD-4FE3-9FC2-6C91A5995B78}" sibTransId="{A67C2F5D-99D7-4738-A67C-8DE22463F79D}"/>
    <dgm:cxn modelId="{A733E3AF-F74A-4993-B225-FCEAD584461D}" type="presOf" srcId="{84CA5AE0-0058-48B7-8BD7-873CBFADD0EB}" destId="{C9334DC2-FF19-4EA0-A07F-EE00D250A33D}" srcOrd="0" destOrd="0" presId="urn:microsoft.com/office/officeart/2005/8/layout/lProcess1"/>
    <dgm:cxn modelId="{4B2BFD7D-64BE-4E8E-A966-38E92C3B4943}" srcId="{E3FF8B1E-F897-468C-946C-48CB4F361529}" destId="{0993E181-9C4C-4B8C-88BE-EDB55F5EBAF8}" srcOrd="0" destOrd="0" parTransId="{FD56CB20-36EE-43DA-87B0-17225E8DC469}" sibTransId="{9062C3F5-F977-4D45-863B-DF808A0D8472}"/>
    <dgm:cxn modelId="{56791054-B0CB-495B-B197-036AE8738C48}" type="presOf" srcId="{9062C3F5-F977-4D45-863B-DF808A0D8472}" destId="{BADEAA5A-46A6-417D-94A9-1384385DFBA6}" srcOrd="0" destOrd="0" presId="urn:microsoft.com/office/officeart/2005/8/layout/lProcess1"/>
    <dgm:cxn modelId="{4E451457-D97F-4BDB-8C4B-96B76D5B0984}" type="presOf" srcId="{1E13AF76-6E0C-42D1-9B94-9A9F1DB6BC7F}" destId="{8FC7CA7F-C610-4D87-8862-ECD5DDB6B19C}" srcOrd="0" destOrd="0" presId="urn:microsoft.com/office/officeart/2005/8/layout/lProcess1"/>
    <dgm:cxn modelId="{86E07A30-6072-4E01-8DC1-357A80B25F6D}" srcId="{E3FF8B1E-F897-468C-946C-48CB4F361529}" destId="{A8116F38-5055-4A03-9EE1-10F96F512F0E}" srcOrd="2" destOrd="0" parTransId="{C7F242A7-4C3B-4C39-A8E6-385FD70A0CB4}" sibTransId="{0D050BEF-6572-425C-A383-07371204BB49}"/>
    <dgm:cxn modelId="{5A0DBF01-0EE1-4C84-A033-61EB2C01F625}" srcId="{6075E8D2-ACBC-4A7D-8A8B-F1E58F9CCA2B}" destId="{C62B0A71-AC76-4A61-A73E-BF7301233F8E}" srcOrd="0" destOrd="0" parTransId="{FCA01B99-A817-4A1F-AB8A-9A925AC4E141}" sibTransId="{15ACEFD4-D1FB-4384-B9D9-FFA60ABBC672}"/>
    <dgm:cxn modelId="{6468E8AF-D12D-4947-9D19-5E0759682528}" srcId="{E3FF8B1E-F897-468C-946C-48CB4F361529}" destId="{91FCB24E-A94E-4BE1-8AC5-0AB94C4E7E3D}" srcOrd="1" destOrd="0" parTransId="{3E9EA806-B706-4FB5-A286-E736F15185CF}" sibTransId="{556B0270-CC5F-4B94-8E74-5E04C22D46D6}"/>
    <dgm:cxn modelId="{78189C7F-A74A-4E4F-A626-1F1D879370F0}" type="presOf" srcId="{0D050BEF-6572-425C-A383-07371204BB49}" destId="{809B8702-EDF1-4BE1-AC44-EC64550E61A7}" srcOrd="0" destOrd="0" presId="urn:microsoft.com/office/officeart/2005/8/layout/lProcess1"/>
    <dgm:cxn modelId="{30CB6884-93F8-4AE9-8E99-160C78476144}" type="presOf" srcId="{FD56CB20-36EE-43DA-87B0-17225E8DC469}" destId="{CCF7D85C-AE02-46A1-9068-2A9674AA3C96}" srcOrd="0" destOrd="0" presId="urn:microsoft.com/office/officeart/2005/8/layout/lProcess1"/>
    <dgm:cxn modelId="{DE928E9E-9F9F-4618-ABE9-345993029933}" type="presOf" srcId="{6075E8D2-ACBC-4A7D-8A8B-F1E58F9CCA2B}" destId="{DF32B53F-BA3C-4873-8F26-6425556CDB57}" srcOrd="0" destOrd="0" presId="urn:microsoft.com/office/officeart/2005/8/layout/lProcess1"/>
    <dgm:cxn modelId="{CBB4F9BE-D3D3-49E7-83F2-201D6DC89D35}" type="presOf" srcId="{19569210-E1C8-498B-9346-A619CBD63291}" destId="{A36F98E4-70CE-40C6-ABDB-D8BDB14998A7}" srcOrd="0" destOrd="0" presId="urn:microsoft.com/office/officeart/2005/8/layout/lProcess1"/>
    <dgm:cxn modelId="{BC0B0D4D-3232-42E4-9D81-D316F891F739}" srcId="{E3FF8B1E-F897-468C-946C-48CB4F361529}" destId="{17CED583-3440-4F74-A756-114A6D583D82}" srcOrd="3" destOrd="0" parTransId="{887EE44C-FE67-4C6E-836F-75CFEEAAD925}" sibTransId="{12F709B3-4B97-49F3-8143-6A861024F6A1}"/>
    <dgm:cxn modelId="{C1C778FB-44FA-46E4-A8C3-5A575F82701C}" srcId="{6075E8D2-ACBC-4A7D-8A8B-F1E58F9CCA2B}" destId="{E661A874-A154-429A-AF5D-FC9256F0A02F}" srcOrd="5" destOrd="0" parTransId="{88BED049-54F3-41AE-8B66-2FC736B168A7}" sibTransId="{EC4CE2FC-82F1-4D30-B791-216CC8FD8FDD}"/>
    <dgm:cxn modelId="{102D681C-5D42-4368-A7E8-EA7C158102C6}" srcId="{6075E8D2-ACBC-4A7D-8A8B-F1E58F9CCA2B}" destId="{82EA06B1-A53A-4816-AE78-590CC14931FD}" srcOrd="4" destOrd="0" parTransId="{52A2EB1C-C458-42AD-B81B-BA6B81AA7A77}" sibTransId="{84CA5AE0-0058-48B7-8BD7-873CBFADD0EB}"/>
    <dgm:cxn modelId="{AA38753C-5F1E-4F9D-AC8A-BEE6D28F8D8B}" type="presOf" srcId="{FCA01B99-A817-4A1F-AB8A-9A925AC4E141}" destId="{626F48B7-59DB-4CC1-ACA9-E5EF884F5C79}" srcOrd="0" destOrd="0" presId="urn:microsoft.com/office/officeart/2005/8/layout/lProcess1"/>
    <dgm:cxn modelId="{7CC8D699-249E-4F68-BB3D-170C21FC16AC}" srcId="{6075E8D2-ACBC-4A7D-8A8B-F1E58F9CCA2B}" destId="{1E13AF76-6E0C-42D1-9B94-9A9F1DB6BC7F}" srcOrd="1" destOrd="0" parTransId="{3FEE7B16-9BD8-4034-AC52-8392E5B9DCEA}" sibTransId="{7B13D06C-37F8-483C-A35B-8032AC305638}"/>
    <dgm:cxn modelId="{C8F521FC-7264-4432-A9BB-36805DCC9030}" type="presOf" srcId="{38240466-B2DD-415F-9152-A2574E966454}" destId="{4B0104F9-A6B9-4D3F-832E-A15F31C79998}" srcOrd="0" destOrd="0" presId="urn:microsoft.com/office/officeart/2005/8/layout/lProcess1"/>
    <dgm:cxn modelId="{B3D53F54-ABD0-4A66-BB19-15671CE5E026}" type="presOf" srcId="{7B13D06C-37F8-483C-A35B-8032AC305638}" destId="{0F7F6258-EA92-4ADD-82DA-42F58701B6C2}" srcOrd="0" destOrd="0" presId="urn:microsoft.com/office/officeart/2005/8/layout/lProcess1"/>
    <dgm:cxn modelId="{C4AE423E-8CFB-4C0D-BEF4-E6492DD4D89E}" srcId="{E3FF8B1E-F897-468C-946C-48CB4F361529}" destId="{56543258-142E-445E-B47D-19BD22C4F553}" srcOrd="5" destOrd="0" parTransId="{A0FBD4B4-DA90-446F-8B69-E88061A57C76}" sibTransId="{2695B03B-8834-41AE-8136-60BB7DD1E5C8}"/>
    <dgm:cxn modelId="{99C3601F-600A-44B4-8CB9-35F5DE604154}" type="presOf" srcId="{17CED583-3440-4F74-A756-114A6D583D82}" destId="{56FFDE3C-C07F-4430-90DE-FB4C32BA839D}" srcOrd="0" destOrd="0" presId="urn:microsoft.com/office/officeart/2005/8/layout/lProcess1"/>
    <dgm:cxn modelId="{9ED1A955-02C4-4BC3-A73E-5D1A98E01974}" type="presOf" srcId="{38121AE4-4405-462D-B6EB-7D442DC89413}" destId="{3F493638-81EC-4A3D-B92A-97E267C8D848}" srcOrd="0" destOrd="0" presId="urn:microsoft.com/office/officeart/2005/8/layout/lProcess1"/>
    <dgm:cxn modelId="{43693161-F3E1-4E7B-BD07-2B609EB9BEBA}" type="presOf" srcId="{C62B0A71-AC76-4A61-A73E-BF7301233F8E}" destId="{DB46B1DF-16CF-4B88-9513-C4CFC3A4A251}" srcOrd="0" destOrd="0" presId="urn:microsoft.com/office/officeart/2005/8/layout/lProcess1"/>
    <dgm:cxn modelId="{D31E8AEC-669A-4333-BFBB-D8383C43D24A}" srcId="{FFE99072-CC27-4FC2-8DF9-50D867EF6F6D}" destId="{6075E8D2-ACBC-4A7D-8A8B-F1E58F9CCA2B}" srcOrd="0" destOrd="0" parTransId="{FD5664F5-B797-40E8-96BA-AE3CD60F8B61}" sibTransId="{2CAD89AB-FC69-4F33-9932-5202382532F3}"/>
    <dgm:cxn modelId="{45F4DB59-FC0D-438F-8D66-6813447785C7}" type="presOf" srcId="{A67C2F5D-99D7-4738-A67C-8DE22463F79D}" destId="{1700D460-B33B-4E2C-ADAA-356667AFCFC2}" srcOrd="0" destOrd="0" presId="urn:microsoft.com/office/officeart/2005/8/layout/lProcess1"/>
    <dgm:cxn modelId="{9A79362E-6EB8-42E3-8B60-7319EA61B9A3}" type="presOf" srcId="{556B0270-CC5F-4B94-8E74-5E04C22D46D6}" destId="{70CE8204-21EF-4D64-8AEC-2C234616FCCB}" srcOrd="0" destOrd="0" presId="urn:microsoft.com/office/officeart/2005/8/layout/lProcess1"/>
    <dgm:cxn modelId="{728A07DD-D0BF-4FB8-B6EB-8B933CA17ABC}" type="presOf" srcId="{E661A874-A154-429A-AF5D-FC9256F0A02F}" destId="{4CA403D0-5396-4AA4-B871-2E7E97C5F6CD}" srcOrd="0" destOrd="0" presId="urn:microsoft.com/office/officeart/2005/8/layout/lProcess1"/>
    <dgm:cxn modelId="{AC0D0A5A-663E-4F99-A6F2-CF9ABD4D5718}" type="presOf" srcId="{0993E181-9C4C-4B8C-88BE-EDB55F5EBAF8}" destId="{41967EC7-7C2F-47FC-B6D7-274ADA6E9F85}" srcOrd="0" destOrd="0" presId="urn:microsoft.com/office/officeart/2005/8/layout/lProcess1"/>
    <dgm:cxn modelId="{B9AE7520-A3E5-4CED-9C36-F013948CB681}" type="presOf" srcId="{A8116F38-5055-4A03-9EE1-10F96F512F0E}" destId="{4A321B46-6713-46C7-ADE2-3D769C131E96}" srcOrd="0" destOrd="0" presId="urn:microsoft.com/office/officeart/2005/8/layout/lProcess1"/>
    <dgm:cxn modelId="{6FC4BE95-8410-4264-A4BB-11AC6CD02DFA}" type="presOf" srcId="{91FCB24E-A94E-4BE1-8AC5-0AB94C4E7E3D}" destId="{A8145954-5C25-4450-8E4A-3410CC7A307D}" srcOrd="0" destOrd="0" presId="urn:microsoft.com/office/officeart/2005/8/layout/lProcess1"/>
    <dgm:cxn modelId="{1B1DBCC9-D2F1-4E13-9EE4-9C33C9A6477D}" type="presOf" srcId="{12F709B3-4B97-49F3-8143-6A861024F6A1}" destId="{899322A8-74D2-4BE7-9582-ACE843C37880}" srcOrd="0" destOrd="0" presId="urn:microsoft.com/office/officeart/2005/8/layout/lProcess1"/>
    <dgm:cxn modelId="{9A33E48A-73A1-46D9-900A-E82210BD6430}" type="presOf" srcId="{15ACEFD4-D1FB-4384-B9D9-FFA60ABBC672}" destId="{37F23A4F-2DD5-4A16-BB2A-CC3C492FEE6A}" srcOrd="0" destOrd="0" presId="urn:microsoft.com/office/officeart/2005/8/layout/lProcess1"/>
    <dgm:cxn modelId="{7494DB93-51ED-44FB-8FA6-2525A31FDC86}" type="presOf" srcId="{B2A48B30-6A85-4845-91B5-D60736014C60}" destId="{95F3EC9F-290F-4987-8AF3-73EC0DF0A802}" srcOrd="0" destOrd="0" presId="urn:microsoft.com/office/officeart/2005/8/layout/lProcess1"/>
    <dgm:cxn modelId="{52C39C1B-BA0C-4637-815A-E9DAE82514C7}" type="presOf" srcId="{8FE4B7E7-74D2-4AA2-AC06-54AECBEF9334}" destId="{5745331D-76AF-4BE3-8132-941DC1E7933B}" srcOrd="0" destOrd="0" presId="urn:microsoft.com/office/officeart/2005/8/layout/lProcess1"/>
    <dgm:cxn modelId="{F4DD6A54-7C35-4E0B-9C49-6BB759CD20CB}" type="presParOf" srcId="{56BCFC8A-1133-4F54-B257-AB5983765D31}" destId="{B7948E69-9708-4523-9C23-84ABA2E2ED40}" srcOrd="0" destOrd="0" presId="urn:microsoft.com/office/officeart/2005/8/layout/lProcess1"/>
    <dgm:cxn modelId="{D29F6F28-1A3F-48A9-B23E-A8EC4BCB97A4}" type="presParOf" srcId="{B7948E69-9708-4523-9C23-84ABA2E2ED40}" destId="{DF32B53F-BA3C-4873-8F26-6425556CDB57}" srcOrd="0" destOrd="0" presId="urn:microsoft.com/office/officeart/2005/8/layout/lProcess1"/>
    <dgm:cxn modelId="{670049F5-F57A-4DE9-AEC4-87AAFFBC5861}" type="presParOf" srcId="{B7948E69-9708-4523-9C23-84ABA2E2ED40}" destId="{626F48B7-59DB-4CC1-ACA9-E5EF884F5C79}" srcOrd="1" destOrd="0" presId="urn:microsoft.com/office/officeart/2005/8/layout/lProcess1"/>
    <dgm:cxn modelId="{C34A8B01-54B2-4C78-993D-AB9A1A66F21D}" type="presParOf" srcId="{B7948E69-9708-4523-9C23-84ABA2E2ED40}" destId="{DB46B1DF-16CF-4B88-9513-C4CFC3A4A251}" srcOrd="2" destOrd="0" presId="urn:microsoft.com/office/officeart/2005/8/layout/lProcess1"/>
    <dgm:cxn modelId="{6442AD11-3C65-407A-BA1E-421E82AFF8B6}" type="presParOf" srcId="{B7948E69-9708-4523-9C23-84ABA2E2ED40}" destId="{37F23A4F-2DD5-4A16-BB2A-CC3C492FEE6A}" srcOrd="3" destOrd="0" presId="urn:microsoft.com/office/officeart/2005/8/layout/lProcess1"/>
    <dgm:cxn modelId="{21A14271-3160-47A5-A9E6-7991298DC99D}" type="presParOf" srcId="{B7948E69-9708-4523-9C23-84ABA2E2ED40}" destId="{8FC7CA7F-C610-4D87-8862-ECD5DDB6B19C}" srcOrd="4" destOrd="0" presId="urn:microsoft.com/office/officeart/2005/8/layout/lProcess1"/>
    <dgm:cxn modelId="{E452F89E-763A-4441-8559-59195260D94B}" type="presParOf" srcId="{B7948E69-9708-4523-9C23-84ABA2E2ED40}" destId="{0F7F6258-EA92-4ADD-82DA-42F58701B6C2}" srcOrd="5" destOrd="0" presId="urn:microsoft.com/office/officeart/2005/8/layout/lProcess1"/>
    <dgm:cxn modelId="{48688A13-2BE3-41B6-9BCB-19F8C2AB0E20}" type="presParOf" srcId="{B7948E69-9708-4523-9C23-84ABA2E2ED40}" destId="{3F493638-81EC-4A3D-B92A-97E267C8D848}" srcOrd="6" destOrd="0" presId="urn:microsoft.com/office/officeart/2005/8/layout/lProcess1"/>
    <dgm:cxn modelId="{829F8BC2-90F8-4D4D-A6DF-148EF1EF8DD1}" type="presParOf" srcId="{B7948E69-9708-4523-9C23-84ABA2E2ED40}" destId="{A36F98E4-70CE-40C6-ABDB-D8BDB14998A7}" srcOrd="7" destOrd="0" presId="urn:microsoft.com/office/officeart/2005/8/layout/lProcess1"/>
    <dgm:cxn modelId="{F5D6687E-0431-4FB0-BC8A-CFEF32D3FB7C}" type="presParOf" srcId="{B7948E69-9708-4523-9C23-84ABA2E2ED40}" destId="{5745331D-76AF-4BE3-8132-941DC1E7933B}" srcOrd="8" destOrd="0" presId="urn:microsoft.com/office/officeart/2005/8/layout/lProcess1"/>
    <dgm:cxn modelId="{415CB25E-335F-4F00-A41A-6777E91F97C9}" type="presParOf" srcId="{B7948E69-9708-4523-9C23-84ABA2E2ED40}" destId="{1700D460-B33B-4E2C-ADAA-356667AFCFC2}" srcOrd="9" destOrd="0" presId="urn:microsoft.com/office/officeart/2005/8/layout/lProcess1"/>
    <dgm:cxn modelId="{5A6D28EA-AD28-480B-A4B7-BF1E049426C1}" type="presParOf" srcId="{B7948E69-9708-4523-9C23-84ABA2E2ED40}" destId="{DE25A654-2A0E-4916-B4C6-91FD6C0DFEB7}" srcOrd="10" destOrd="0" presId="urn:microsoft.com/office/officeart/2005/8/layout/lProcess1"/>
    <dgm:cxn modelId="{62F3D376-D784-456F-8631-584AD2662B49}" type="presParOf" srcId="{B7948E69-9708-4523-9C23-84ABA2E2ED40}" destId="{C9334DC2-FF19-4EA0-A07F-EE00D250A33D}" srcOrd="11" destOrd="0" presId="urn:microsoft.com/office/officeart/2005/8/layout/lProcess1"/>
    <dgm:cxn modelId="{330EBA7E-4A1D-488A-9E1A-6D721948AAB3}" type="presParOf" srcId="{B7948E69-9708-4523-9C23-84ABA2E2ED40}" destId="{4CA403D0-5396-4AA4-B871-2E7E97C5F6CD}" srcOrd="12" destOrd="0" presId="urn:microsoft.com/office/officeart/2005/8/layout/lProcess1"/>
    <dgm:cxn modelId="{705757BE-D104-4CDA-8BA7-4B5EC1E4D8D7}" type="presParOf" srcId="{56BCFC8A-1133-4F54-B257-AB5983765D31}" destId="{1E9E324D-47AD-465D-9D2B-CB19382FEE8B}" srcOrd="1" destOrd="0" presId="urn:microsoft.com/office/officeart/2005/8/layout/lProcess1"/>
    <dgm:cxn modelId="{745BB059-C2DD-438E-B003-8C987B233856}" type="presParOf" srcId="{56BCFC8A-1133-4F54-B257-AB5983765D31}" destId="{5A43AEB4-775C-464F-A776-E1EC54ED2CAD}" srcOrd="2" destOrd="0" presId="urn:microsoft.com/office/officeart/2005/8/layout/lProcess1"/>
    <dgm:cxn modelId="{C1D09754-649D-469C-B6E2-E1950EA70F01}" type="presParOf" srcId="{5A43AEB4-775C-464F-A776-E1EC54ED2CAD}" destId="{05FD7FCD-C7AA-4432-AC8A-B54FB49D6A19}" srcOrd="0" destOrd="0" presId="urn:microsoft.com/office/officeart/2005/8/layout/lProcess1"/>
    <dgm:cxn modelId="{3684817E-1786-4734-BB5A-68068DEDDB75}" type="presParOf" srcId="{5A43AEB4-775C-464F-A776-E1EC54ED2CAD}" destId="{CCF7D85C-AE02-46A1-9068-2A9674AA3C96}" srcOrd="1" destOrd="0" presId="urn:microsoft.com/office/officeart/2005/8/layout/lProcess1"/>
    <dgm:cxn modelId="{205643F6-A322-4606-850A-344ABC406C98}" type="presParOf" srcId="{5A43AEB4-775C-464F-A776-E1EC54ED2CAD}" destId="{41967EC7-7C2F-47FC-B6D7-274ADA6E9F85}" srcOrd="2" destOrd="0" presId="urn:microsoft.com/office/officeart/2005/8/layout/lProcess1"/>
    <dgm:cxn modelId="{955A8E64-7BF6-4F56-9E9C-0FC17A436782}" type="presParOf" srcId="{5A43AEB4-775C-464F-A776-E1EC54ED2CAD}" destId="{BADEAA5A-46A6-417D-94A9-1384385DFBA6}" srcOrd="3" destOrd="0" presId="urn:microsoft.com/office/officeart/2005/8/layout/lProcess1"/>
    <dgm:cxn modelId="{A07CA8F5-5A7B-4AD0-9662-B92565BC9AF9}" type="presParOf" srcId="{5A43AEB4-775C-464F-A776-E1EC54ED2CAD}" destId="{A8145954-5C25-4450-8E4A-3410CC7A307D}" srcOrd="4" destOrd="0" presId="urn:microsoft.com/office/officeart/2005/8/layout/lProcess1"/>
    <dgm:cxn modelId="{85694C62-ECDF-4B1A-9909-83C4CA0FF4C5}" type="presParOf" srcId="{5A43AEB4-775C-464F-A776-E1EC54ED2CAD}" destId="{70CE8204-21EF-4D64-8AEC-2C234616FCCB}" srcOrd="5" destOrd="0" presId="urn:microsoft.com/office/officeart/2005/8/layout/lProcess1"/>
    <dgm:cxn modelId="{B78C56DF-1CB2-4191-B667-B1B1253CA7C9}" type="presParOf" srcId="{5A43AEB4-775C-464F-A776-E1EC54ED2CAD}" destId="{4A321B46-6713-46C7-ADE2-3D769C131E96}" srcOrd="6" destOrd="0" presId="urn:microsoft.com/office/officeart/2005/8/layout/lProcess1"/>
    <dgm:cxn modelId="{7ECBCD42-32A8-4E4D-AF7A-A5F5C00FD502}" type="presParOf" srcId="{5A43AEB4-775C-464F-A776-E1EC54ED2CAD}" destId="{809B8702-EDF1-4BE1-AC44-EC64550E61A7}" srcOrd="7" destOrd="0" presId="urn:microsoft.com/office/officeart/2005/8/layout/lProcess1"/>
    <dgm:cxn modelId="{E2D322AE-11D0-49C7-BD2F-2C4149C7CB92}" type="presParOf" srcId="{5A43AEB4-775C-464F-A776-E1EC54ED2CAD}" destId="{56FFDE3C-C07F-4430-90DE-FB4C32BA839D}" srcOrd="8" destOrd="0" presId="urn:microsoft.com/office/officeart/2005/8/layout/lProcess1"/>
    <dgm:cxn modelId="{FE1E56D0-2D1F-4BC3-BA6A-0360434303FF}" type="presParOf" srcId="{5A43AEB4-775C-464F-A776-E1EC54ED2CAD}" destId="{899322A8-74D2-4BE7-9582-ACE843C37880}" srcOrd="9" destOrd="0" presId="urn:microsoft.com/office/officeart/2005/8/layout/lProcess1"/>
    <dgm:cxn modelId="{CF676916-7C1B-4BFF-B0AA-7F22E1D0A1A0}" type="presParOf" srcId="{5A43AEB4-775C-464F-A776-E1EC54ED2CAD}" destId="{95F3EC9F-290F-4987-8AF3-73EC0DF0A802}" srcOrd="10" destOrd="0" presId="urn:microsoft.com/office/officeart/2005/8/layout/lProcess1"/>
    <dgm:cxn modelId="{B190BBEB-4483-47AB-B793-BA1260B6443C}" type="presParOf" srcId="{5A43AEB4-775C-464F-A776-E1EC54ED2CAD}" destId="{4B0104F9-A6B9-4D3F-832E-A15F31C79998}" srcOrd="11" destOrd="0" presId="urn:microsoft.com/office/officeart/2005/8/layout/lProcess1"/>
    <dgm:cxn modelId="{7BF8229A-B79C-481F-842E-7357E3C3DBDD}" type="presParOf" srcId="{5A43AEB4-775C-464F-A776-E1EC54ED2CAD}" destId="{9F7EB6B8-C1DE-4DC3-919B-68F5C4024C46}" srcOrd="12" destOrd="0" presId="urn:microsoft.com/office/officeart/2005/8/layout/l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641977-422D-425F-B5FA-30720B922922}" type="doc">
      <dgm:prSet loTypeId="urn:microsoft.com/office/officeart/2005/8/layout/hProcess11" loCatId="process" qsTypeId="urn:microsoft.com/office/officeart/2005/8/quickstyle/simple1" qsCatId="simple" csTypeId="urn:microsoft.com/office/officeart/2005/8/colors/accent1_2" csCatId="accent1" phldr="1"/>
      <dgm:spPr/>
    </dgm:pt>
    <dgm:pt modelId="{B6E305EF-965C-4549-8088-69052DDF56D6}">
      <dgm:prSet phldrT="[Текст]" custT="1"/>
      <dgm:spPr/>
      <dgm:t>
        <a:bodyPr/>
        <a:lstStyle/>
        <a:p>
          <a:pPr algn="l"/>
          <a:r>
            <a:rPr lang="ru-RU" sz="1100" b="1">
              <a:solidFill>
                <a:schemeClr val="tx1"/>
              </a:solidFill>
              <a:latin typeface="Times New Roman" pitchFamily="18" charset="0"/>
              <a:cs typeface="Times New Roman" pitchFamily="18" charset="0"/>
            </a:rPr>
            <a:t>Бір пәндік саладан алған білімі;</a:t>
          </a:r>
        </a:p>
      </dgm:t>
    </dgm:pt>
    <dgm:pt modelId="{F4B68E03-A252-4DF8-B237-DD9B83893875}" type="parTrans" cxnId="{2407D7DA-F59D-4F3A-A4C2-83F96EAD4936}">
      <dgm:prSet/>
      <dgm:spPr/>
      <dgm:t>
        <a:bodyPr/>
        <a:lstStyle/>
        <a:p>
          <a:pPr algn="ctr"/>
          <a:endParaRPr lang="ru-RU" sz="1100" b="1">
            <a:solidFill>
              <a:schemeClr val="tx1"/>
            </a:solidFill>
            <a:latin typeface="Times New Roman" pitchFamily="18" charset="0"/>
            <a:cs typeface="Times New Roman" pitchFamily="18" charset="0"/>
          </a:endParaRPr>
        </a:p>
      </dgm:t>
    </dgm:pt>
    <dgm:pt modelId="{2042A59E-2A68-46E1-9F84-40D26CAAFDC0}" type="sibTrans" cxnId="{2407D7DA-F59D-4F3A-A4C2-83F96EAD4936}">
      <dgm:prSet/>
      <dgm:spPr/>
      <dgm:t>
        <a:bodyPr/>
        <a:lstStyle/>
        <a:p>
          <a:pPr algn="ctr"/>
          <a:endParaRPr lang="ru-RU" sz="1100" b="1">
            <a:solidFill>
              <a:schemeClr val="tx1"/>
            </a:solidFill>
            <a:latin typeface="Times New Roman" pitchFamily="18" charset="0"/>
            <a:cs typeface="Times New Roman" pitchFamily="18" charset="0"/>
          </a:endParaRPr>
        </a:p>
      </dgm:t>
    </dgm:pt>
    <dgm:pt modelId="{B7D22800-5909-4CC2-B587-B4EECCD195C4}">
      <dgm:prSet phldrT="[Текст]" custT="1"/>
      <dgm:spPr/>
      <dgm:t>
        <a:bodyPr/>
        <a:lstStyle/>
        <a:p>
          <a:pPr algn="l"/>
          <a:r>
            <a:rPr lang="ru-RU" sz="1100" b="1">
              <a:solidFill>
                <a:schemeClr val="tx1"/>
              </a:solidFill>
              <a:latin typeface="Times New Roman" pitchFamily="18" charset="0"/>
              <a:cs typeface="Times New Roman" pitchFamily="18" charset="0"/>
            </a:rPr>
            <a:t>Басқа пәндік саладан алған білімі;</a:t>
          </a:r>
        </a:p>
      </dgm:t>
    </dgm:pt>
    <dgm:pt modelId="{24C7FADA-B585-49F0-8A54-D2C4F2533993}" type="parTrans" cxnId="{273875E8-CBBB-4F2F-8B93-0E92EA4CE0ED}">
      <dgm:prSet/>
      <dgm:spPr/>
      <dgm:t>
        <a:bodyPr/>
        <a:lstStyle/>
        <a:p>
          <a:pPr algn="ctr"/>
          <a:endParaRPr lang="ru-RU" sz="1100" b="1">
            <a:solidFill>
              <a:schemeClr val="tx1"/>
            </a:solidFill>
            <a:latin typeface="Times New Roman" pitchFamily="18" charset="0"/>
            <a:cs typeface="Times New Roman" pitchFamily="18" charset="0"/>
          </a:endParaRPr>
        </a:p>
      </dgm:t>
    </dgm:pt>
    <dgm:pt modelId="{DDB30D8F-580B-4C4C-A4B1-E3DE0EA203B4}" type="sibTrans" cxnId="{273875E8-CBBB-4F2F-8B93-0E92EA4CE0ED}">
      <dgm:prSet/>
      <dgm:spPr/>
      <dgm:t>
        <a:bodyPr/>
        <a:lstStyle/>
        <a:p>
          <a:pPr algn="ctr"/>
          <a:endParaRPr lang="ru-RU" sz="1100" b="1">
            <a:solidFill>
              <a:schemeClr val="tx1"/>
            </a:solidFill>
            <a:latin typeface="Times New Roman" pitchFamily="18" charset="0"/>
            <a:cs typeface="Times New Roman" pitchFamily="18" charset="0"/>
          </a:endParaRPr>
        </a:p>
      </dgm:t>
    </dgm:pt>
    <dgm:pt modelId="{92CB54E2-D3FB-47E2-AE07-91A14D53B1C0}">
      <dgm:prSet phldrT="[Текст]" custT="1"/>
      <dgm:spPr/>
      <dgm:t>
        <a:bodyPr/>
        <a:lstStyle/>
        <a:p>
          <a:pPr algn="l"/>
          <a:r>
            <a:rPr lang="ru-RU" sz="1100" b="1">
              <a:solidFill>
                <a:schemeClr val="tx1"/>
              </a:solidFill>
              <a:latin typeface="Times New Roman" pitchFamily="18" charset="0"/>
              <a:cs typeface="Times New Roman" pitchFamily="18" charset="0"/>
            </a:rPr>
            <a:t>Оқыту үдерісіндегі байланыстар арқылы жалпыланған білімі;</a:t>
          </a:r>
        </a:p>
      </dgm:t>
    </dgm:pt>
    <dgm:pt modelId="{266822BF-2583-443A-B1B8-5357ABE27A95}" type="parTrans" cxnId="{275C308A-56E9-4468-AACA-47C4662B1F64}">
      <dgm:prSet/>
      <dgm:spPr/>
      <dgm:t>
        <a:bodyPr/>
        <a:lstStyle/>
        <a:p>
          <a:pPr algn="ctr"/>
          <a:endParaRPr lang="ru-RU" sz="1100" b="1">
            <a:solidFill>
              <a:schemeClr val="tx1"/>
            </a:solidFill>
            <a:latin typeface="Times New Roman" pitchFamily="18" charset="0"/>
            <a:cs typeface="Times New Roman" pitchFamily="18" charset="0"/>
          </a:endParaRPr>
        </a:p>
      </dgm:t>
    </dgm:pt>
    <dgm:pt modelId="{419387BC-7B1B-4A34-A468-B78344D399D6}" type="sibTrans" cxnId="{275C308A-56E9-4468-AACA-47C4662B1F64}">
      <dgm:prSet/>
      <dgm:spPr/>
      <dgm:t>
        <a:bodyPr/>
        <a:lstStyle/>
        <a:p>
          <a:pPr algn="ctr"/>
          <a:endParaRPr lang="ru-RU" sz="1100" b="1">
            <a:solidFill>
              <a:schemeClr val="tx1"/>
            </a:solidFill>
            <a:latin typeface="Times New Roman" pitchFamily="18" charset="0"/>
            <a:cs typeface="Times New Roman" pitchFamily="18" charset="0"/>
          </a:endParaRPr>
        </a:p>
      </dgm:t>
    </dgm:pt>
    <dgm:pt modelId="{8522BD67-7B3B-4E4D-8A0D-3BF7C11688C2}" type="pres">
      <dgm:prSet presAssocID="{3A641977-422D-425F-B5FA-30720B922922}" presName="Name0" presStyleCnt="0">
        <dgm:presLayoutVars>
          <dgm:dir/>
          <dgm:resizeHandles val="exact"/>
        </dgm:presLayoutVars>
      </dgm:prSet>
      <dgm:spPr/>
    </dgm:pt>
    <dgm:pt modelId="{40214E49-A293-4A48-A4DF-16F976B25E2C}" type="pres">
      <dgm:prSet presAssocID="{3A641977-422D-425F-B5FA-30720B922922}" presName="arrow" presStyleLbl="bgShp" presStyleIdx="0" presStyleCnt="1"/>
      <dgm:spPr/>
    </dgm:pt>
    <dgm:pt modelId="{80EB91FB-A216-4901-87FE-CEBD673A9658}" type="pres">
      <dgm:prSet presAssocID="{3A641977-422D-425F-B5FA-30720B922922}" presName="points" presStyleCnt="0"/>
      <dgm:spPr/>
    </dgm:pt>
    <dgm:pt modelId="{07475BA3-47A8-4B3E-96B1-4A3940E245BF}" type="pres">
      <dgm:prSet presAssocID="{B6E305EF-965C-4549-8088-69052DDF56D6}" presName="compositeA" presStyleCnt="0"/>
      <dgm:spPr/>
    </dgm:pt>
    <dgm:pt modelId="{6603D3BF-CC4C-448D-AD78-13641EB1280B}" type="pres">
      <dgm:prSet presAssocID="{B6E305EF-965C-4549-8088-69052DDF56D6}" presName="textA" presStyleLbl="revTx" presStyleIdx="0" presStyleCnt="3">
        <dgm:presLayoutVars>
          <dgm:bulletEnabled val="1"/>
        </dgm:presLayoutVars>
      </dgm:prSet>
      <dgm:spPr/>
      <dgm:t>
        <a:bodyPr/>
        <a:lstStyle/>
        <a:p>
          <a:endParaRPr lang="ru-RU"/>
        </a:p>
      </dgm:t>
    </dgm:pt>
    <dgm:pt modelId="{095C88E3-C1A6-4DC5-A98C-A8315EC4AC12}" type="pres">
      <dgm:prSet presAssocID="{B6E305EF-965C-4549-8088-69052DDF56D6}" presName="circleA" presStyleLbl="node1" presStyleIdx="0" presStyleCnt="3"/>
      <dgm:spPr/>
    </dgm:pt>
    <dgm:pt modelId="{4F7720E1-8118-4DD6-9B49-DAB2695541B8}" type="pres">
      <dgm:prSet presAssocID="{B6E305EF-965C-4549-8088-69052DDF56D6}" presName="spaceA" presStyleCnt="0"/>
      <dgm:spPr/>
    </dgm:pt>
    <dgm:pt modelId="{D011B5D5-A9B9-4264-AE7E-1217381F2ECA}" type="pres">
      <dgm:prSet presAssocID="{2042A59E-2A68-46E1-9F84-40D26CAAFDC0}" presName="space" presStyleCnt="0"/>
      <dgm:spPr/>
    </dgm:pt>
    <dgm:pt modelId="{0AE99C02-C440-4A5A-A09A-32490A6C035E}" type="pres">
      <dgm:prSet presAssocID="{B7D22800-5909-4CC2-B587-B4EECCD195C4}" presName="compositeB" presStyleCnt="0"/>
      <dgm:spPr/>
    </dgm:pt>
    <dgm:pt modelId="{83D5238F-6313-40EC-8FAB-6B020FCDAD84}" type="pres">
      <dgm:prSet presAssocID="{B7D22800-5909-4CC2-B587-B4EECCD195C4}" presName="textB" presStyleLbl="revTx" presStyleIdx="1" presStyleCnt="3">
        <dgm:presLayoutVars>
          <dgm:bulletEnabled val="1"/>
        </dgm:presLayoutVars>
      </dgm:prSet>
      <dgm:spPr/>
      <dgm:t>
        <a:bodyPr/>
        <a:lstStyle/>
        <a:p>
          <a:endParaRPr lang="ru-RU"/>
        </a:p>
      </dgm:t>
    </dgm:pt>
    <dgm:pt modelId="{4F837D6A-98F2-4574-B19C-7C620E2ED456}" type="pres">
      <dgm:prSet presAssocID="{B7D22800-5909-4CC2-B587-B4EECCD195C4}" presName="circleB" presStyleLbl="node1" presStyleIdx="1" presStyleCnt="3"/>
      <dgm:spPr/>
    </dgm:pt>
    <dgm:pt modelId="{8F270687-642E-4C1F-B9A2-0315D179C093}" type="pres">
      <dgm:prSet presAssocID="{B7D22800-5909-4CC2-B587-B4EECCD195C4}" presName="spaceB" presStyleCnt="0"/>
      <dgm:spPr/>
    </dgm:pt>
    <dgm:pt modelId="{E53C1013-9739-4DBF-B04A-8B4BCAF5FAD7}" type="pres">
      <dgm:prSet presAssocID="{DDB30D8F-580B-4C4C-A4B1-E3DE0EA203B4}" presName="space" presStyleCnt="0"/>
      <dgm:spPr/>
    </dgm:pt>
    <dgm:pt modelId="{03B50A14-1ED3-4086-A61E-2017A121EF71}" type="pres">
      <dgm:prSet presAssocID="{92CB54E2-D3FB-47E2-AE07-91A14D53B1C0}" presName="compositeA" presStyleCnt="0"/>
      <dgm:spPr/>
    </dgm:pt>
    <dgm:pt modelId="{3741137B-3C7E-44F3-80EB-8A3A62ACF262}" type="pres">
      <dgm:prSet presAssocID="{92CB54E2-D3FB-47E2-AE07-91A14D53B1C0}" presName="textA" presStyleLbl="revTx" presStyleIdx="2" presStyleCnt="3">
        <dgm:presLayoutVars>
          <dgm:bulletEnabled val="1"/>
        </dgm:presLayoutVars>
      </dgm:prSet>
      <dgm:spPr/>
      <dgm:t>
        <a:bodyPr/>
        <a:lstStyle/>
        <a:p>
          <a:endParaRPr lang="ru-RU"/>
        </a:p>
      </dgm:t>
    </dgm:pt>
    <dgm:pt modelId="{3962156E-EACF-43E7-97DC-E3A2A07C7C1D}" type="pres">
      <dgm:prSet presAssocID="{92CB54E2-D3FB-47E2-AE07-91A14D53B1C0}" presName="circleA" presStyleLbl="node1" presStyleIdx="2" presStyleCnt="3"/>
      <dgm:spPr/>
    </dgm:pt>
    <dgm:pt modelId="{494DF6A8-DAD7-41D0-882A-AD85882A7E11}" type="pres">
      <dgm:prSet presAssocID="{92CB54E2-D3FB-47E2-AE07-91A14D53B1C0}" presName="spaceA" presStyleCnt="0"/>
      <dgm:spPr/>
    </dgm:pt>
  </dgm:ptLst>
  <dgm:cxnLst>
    <dgm:cxn modelId="{2407D7DA-F59D-4F3A-A4C2-83F96EAD4936}" srcId="{3A641977-422D-425F-B5FA-30720B922922}" destId="{B6E305EF-965C-4549-8088-69052DDF56D6}" srcOrd="0" destOrd="0" parTransId="{F4B68E03-A252-4DF8-B237-DD9B83893875}" sibTransId="{2042A59E-2A68-46E1-9F84-40D26CAAFDC0}"/>
    <dgm:cxn modelId="{273BBA94-0B74-45AA-A707-518A07FAED9F}" type="presOf" srcId="{92CB54E2-D3FB-47E2-AE07-91A14D53B1C0}" destId="{3741137B-3C7E-44F3-80EB-8A3A62ACF262}" srcOrd="0" destOrd="0" presId="urn:microsoft.com/office/officeart/2005/8/layout/hProcess11"/>
    <dgm:cxn modelId="{275C308A-56E9-4468-AACA-47C4662B1F64}" srcId="{3A641977-422D-425F-B5FA-30720B922922}" destId="{92CB54E2-D3FB-47E2-AE07-91A14D53B1C0}" srcOrd="2" destOrd="0" parTransId="{266822BF-2583-443A-B1B8-5357ABE27A95}" sibTransId="{419387BC-7B1B-4A34-A468-B78344D399D6}"/>
    <dgm:cxn modelId="{48F0FEC3-E4B7-4907-A50B-5BB6CEF6710C}" type="presOf" srcId="{B7D22800-5909-4CC2-B587-B4EECCD195C4}" destId="{83D5238F-6313-40EC-8FAB-6B020FCDAD84}" srcOrd="0" destOrd="0" presId="urn:microsoft.com/office/officeart/2005/8/layout/hProcess11"/>
    <dgm:cxn modelId="{0C5C5CC9-F007-4942-AC16-C4154E6ACECD}" type="presOf" srcId="{3A641977-422D-425F-B5FA-30720B922922}" destId="{8522BD67-7B3B-4E4D-8A0D-3BF7C11688C2}" srcOrd="0" destOrd="0" presId="urn:microsoft.com/office/officeart/2005/8/layout/hProcess11"/>
    <dgm:cxn modelId="{273875E8-CBBB-4F2F-8B93-0E92EA4CE0ED}" srcId="{3A641977-422D-425F-B5FA-30720B922922}" destId="{B7D22800-5909-4CC2-B587-B4EECCD195C4}" srcOrd="1" destOrd="0" parTransId="{24C7FADA-B585-49F0-8A54-D2C4F2533993}" sibTransId="{DDB30D8F-580B-4C4C-A4B1-E3DE0EA203B4}"/>
    <dgm:cxn modelId="{63A66A7C-FD06-4163-B22F-DB779B3FBF5A}" type="presOf" srcId="{B6E305EF-965C-4549-8088-69052DDF56D6}" destId="{6603D3BF-CC4C-448D-AD78-13641EB1280B}" srcOrd="0" destOrd="0" presId="urn:microsoft.com/office/officeart/2005/8/layout/hProcess11"/>
    <dgm:cxn modelId="{FAF594DE-1C6C-4086-BD24-F18F0522DF68}" type="presParOf" srcId="{8522BD67-7B3B-4E4D-8A0D-3BF7C11688C2}" destId="{40214E49-A293-4A48-A4DF-16F976B25E2C}" srcOrd="0" destOrd="0" presId="urn:microsoft.com/office/officeart/2005/8/layout/hProcess11"/>
    <dgm:cxn modelId="{3846C94B-36E4-4E1A-B52C-AA48FCE25B75}" type="presParOf" srcId="{8522BD67-7B3B-4E4D-8A0D-3BF7C11688C2}" destId="{80EB91FB-A216-4901-87FE-CEBD673A9658}" srcOrd="1" destOrd="0" presId="urn:microsoft.com/office/officeart/2005/8/layout/hProcess11"/>
    <dgm:cxn modelId="{5B27B420-EFCC-4A33-87D9-F38A9FD18EEA}" type="presParOf" srcId="{80EB91FB-A216-4901-87FE-CEBD673A9658}" destId="{07475BA3-47A8-4B3E-96B1-4A3940E245BF}" srcOrd="0" destOrd="0" presId="urn:microsoft.com/office/officeart/2005/8/layout/hProcess11"/>
    <dgm:cxn modelId="{7E5CBE29-09A1-4CC4-9325-760AAFF702E7}" type="presParOf" srcId="{07475BA3-47A8-4B3E-96B1-4A3940E245BF}" destId="{6603D3BF-CC4C-448D-AD78-13641EB1280B}" srcOrd="0" destOrd="0" presId="urn:microsoft.com/office/officeart/2005/8/layout/hProcess11"/>
    <dgm:cxn modelId="{59E756E3-7EBA-400D-805A-B4680B812792}" type="presParOf" srcId="{07475BA3-47A8-4B3E-96B1-4A3940E245BF}" destId="{095C88E3-C1A6-4DC5-A98C-A8315EC4AC12}" srcOrd="1" destOrd="0" presId="urn:microsoft.com/office/officeart/2005/8/layout/hProcess11"/>
    <dgm:cxn modelId="{4D4C34E5-DA1D-42CC-B08F-61DF9041A632}" type="presParOf" srcId="{07475BA3-47A8-4B3E-96B1-4A3940E245BF}" destId="{4F7720E1-8118-4DD6-9B49-DAB2695541B8}" srcOrd="2" destOrd="0" presId="urn:microsoft.com/office/officeart/2005/8/layout/hProcess11"/>
    <dgm:cxn modelId="{D6155B28-5ADD-4471-912B-DAE3DB3EDEC7}" type="presParOf" srcId="{80EB91FB-A216-4901-87FE-CEBD673A9658}" destId="{D011B5D5-A9B9-4264-AE7E-1217381F2ECA}" srcOrd="1" destOrd="0" presId="urn:microsoft.com/office/officeart/2005/8/layout/hProcess11"/>
    <dgm:cxn modelId="{B309F070-33CA-4707-9DCB-3CC144853DBA}" type="presParOf" srcId="{80EB91FB-A216-4901-87FE-CEBD673A9658}" destId="{0AE99C02-C440-4A5A-A09A-32490A6C035E}" srcOrd="2" destOrd="0" presId="urn:microsoft.com/office/officeart/2005/8/layout/hProcess11"/>
    <dgm:cxn modelId="{87626E15-8B76-4282-BE75-13ADF08D6710}" type="presParOf" srcId="{0AE99C02-C440-4A5A-A09A-32490A6C035E}" destId="{83D5238F-6313-40EC-8FAB-6B020FCDAD84}" srcOrd="0" destOrd="0" presId="urn:microsoft.com/office/officeart/2005/8/layout/hProcess11"/>
    <dgm:cxn modelId="{5D757FD5-1808-4C06-8FB5-6F1D3FA1AF9D}" type="presParOf" srcId="{0AE99C02-C440-4A5A-A09A-32490A6C035E}" destId="{4F837D6A-98F2-4574-B19C-7C620E2ED456}" srcOrd="1" destOrd="0" presId="urn:microsoft.com/office/officeart/2005/8/layout/hProcess11"/>
    <dgm:cxn modelId="{5EC9E900-B63A-4C2E-B9C6-66CB618A4840}" type="presParOf" srcId="{0AE99C02-C440-4A5A-A09A-32490A6C035E}" destId="{8F270687-642E-4C1F-B9A2-0315D179C093}" srcOrd="2" destOrd="0" presId="urn:microsoft.com/office/officeart/2005/8/layout/hProcess11"/>
    <dgm:cxn modelId="{1A71771D-58F4-47C9-BE12-67DD24CF48BE}" type="presParOf" srcId="{80EB91FB-A216-4901-87FE-CEBD673A9658}" destId="{E53C1013-9739-4DBF-B04A-8B4BCAF5FAD7}" srcOrd="3" destOrd="0" presId="urn:microsoft.com/office/officeart/2005/8/layout/hProcess11"/>
    <dgm:cxn modelId="{C971714F-D37B-4E99-81CE-ED0C50C88036}" type="presParOf" srcId="{80EB91FB-A216-4901-87FE-CEBD673A9658}" destId="{03B50A14-1ED3-4086-A61E-2017A121EF71}" srcOrd="4" destOrd="0" presId="urn:microsoft.com/office/officeart/2005/8/layout/hProcess11"/>
    <dgm:cxn modelId="{5B8859B9-1D67-4AF5-AF5C-7FEA19A96B7A}" type="presParOf" srcId="{03B50A14-1ED3-4086-A61E-2017A121EF71}" destId="{3741137B-3C7E-44F3-80EB-8A3A62ACF262}" srcOrd="0" destOrd="0" presId="urn:microsoft.com/office/officeart/2005/8/layout/hProcess11"/>
    <dgm:cxn modelId="{14914B73-B3EA-4BC2-90EB-98F592A96D3C}" type="presParOf" srcId="{03B50A14-1ED3-4086-A61E-2017A121EF71}" destId="{3962156E-EACF-43E7-97DC-E3A2A07C7C1D}" srcOrd="1" destOrd="0" presId="urn:microsoft.com/office/officeart/2005/8/layout/hProcess11"/>
    <dgm:cxn modelId="{B054E033-6099-463F-B6D3-9C761D980362}" type="presParOf" srcId="{03B50A14-1ED3-4086-A61E-2017A121EF71}" destId="{494DF6A8-DAD7-41D0-882A-AD85882A7E11}" srcOrd="2" destOrd="0" presId="urn:microsoft.com/office/officeart/2005/8/layout/hProcess1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D16C420-9494-432F-B7FC-1322A4B1C38D}" type="doc">
      <dgm:prSet loTypeId="urn:microsoft.com/office/officeart/2005/8/layout/hProcess4" loCatId="process" qsTypeId="urn:microsoft.com/office/officeart/2005/8/quickstyle/simple5" qsCatId="simple" csTypeId="urn:microsoft.com/office/officeart/2005/8/colors/colorful3" csCatId="colorful" phldr="1"/>
      <dgm:spPr/>
      <dgm:t>
        <a:bodyPr/>
        <a:lstStyle/>
        <a:p>
          <a:endParaRPr lang="ru-RU"/>
        </a:p>
      </dgm:t>
    </dgm:pt>
    <dgm:pt modelId="{8897E2C3-5B48-4339-9DCC-78DD3C526F8B}">
      <dgm:prSet phldrT="[Текст]" custT="1"/>
      <dgm:spPr/>
      <dgm:t>
        <a:bodyPr/>
        <a:lstStyle/>
        <a:p>
          <a:r>
            <a:rPr lang="ru-RU" sz="1100" b="1">
              <a:latin typeface="Times New Roman" pitchFamily="18" charset="0"/>
              <a:cs typeface="Times New Roman" pitchFamily="18" charset="0"/>
            </a:rPr>
            <a:t>1-ші түрі</a:t>
          </a:r>
        </a:p>
      </dgm:t>
    </dgm:pt>
    <dgm:pt modelId="{5B81D831-6286-4979-9342-D1DC5E44EF0C}" type="parTrans" cxnId="{3BBF2333-E44C-44F2-9193-B140F292DA3E}">
      <dgm:prSet/>
      <dgm:spPr/>
      <dgm:t>
        <a:bodyPr/>
        <a:lstStyle/>
        <a:p>
          <a:endParaRPr lang="ru-RU" sz="1100">
            <a:solidFill>
              <a:schemeClr val="tx1"/>
            </a:solidFill>
            <a:latin typeface="Times New Roman" pitchFamily="18" charset="0"/>
            <a:cs typeface="Times New Roman" pitchFamily="18" charset="0"/>
          </a:endParaRPr>
        </a:p>
      </dgm:t>
    </dgm:pt>
    <dgm:pt modelId="{96EF0032-8B9D-462A-9A66-42613C2F8E59}" type="sibTrans" cxnId="{3BBF2333-E44C-44F2-9193-B140F292DA3E}">
      <dgm:prSet/>
      <dgm:spPr/>
      <dgm:t>
        <a:bodyPr/>
        <a:lstStyle/>
        <a:p>
          <a:endParaRPr lang="ru-RU" sz="1100">
            <a:solidFill>
              <a:schemeClr val="tx1"/>
            </a:solidFill>
            <a:latin typeface="Times New Roman" pitchFamily="18" charset="0"/>
            <a:cs typeface="Times New Roman" pitchFamily="18" charset="0"/>
          </a:endParaRPr>
        </a:p>
      </dgm:t>
    </dgm:pt>
    <dgm:pt modelId="{6F1F0746-801B-455B-AE59-0291D30D89C1}">
      <dgm:prSet phldrT="[Текст]" custT="1"/>
      <dgm:spPr/>
      <dgm:t>
        <a:bodyPr/>
        <a:lstStyle/>
        <a:p>
          <a:r>
            <a:rPr lang="ru-RU" sz="1100">
              <a:latin typeface="Times New Roman" pitchFamily="18" charset="0"/>
              <a:cs typeface="Times New Roman" pitchFamily="18" charset="0"/>
            </a:rPr>
            <a:t>алдыңғы байланыстар</a:t>
          </a:r>
        </a:p>
      </dgm:t>
    </dgm:pt>
    <dgm:pt modelId="{351764F7-9818-4849-A5D0-BD1B4BE83454}" type="parTrans" cxnId="{818D2B1F-EAE3-483C-93BB-62FE8F9ED836}">
      <dgm:prSet/>
      <dgm:spPr/>
      <dgm:t>
        <a:bodyPr/>
        <a:lstStyle/>
        <a:p>
          <a:endParaRPr lang="ru-RU" sz="1100">
            <a:solidFill>
              <a:schemeClr val="tx1"/>
            </a:solidFill>
            <a:latin typeface="Times New Roman" pitchFamily="18" charset="0"/>
            <a:cs typeface="Times New Roman" pitchFamily="18" charset="0"/>
          </a:endParaRPr>
        </a:p>
      </dgm:t>
    </dgm:pt>
    <dgm:pt modelId="{A4CDA4BB-AC37-46E4-9148-CFF7DC088585}" type="sibTrans" cxnId="{818D2B1F-EAE3-483C-93BB-62FE8F9ED836}">
      <dgm:prSet/>
      <dgm:spPr/>
      <dgm:t>
        <a:bodyPr/>
        <a:lstStyle/>
        <a:p>
          <a:endParaRPr lang="ru-RU" sz="1100">
            <a:solidFill>
              <a:schemeClr val="tx1"/>
            </a:solidFill>
            <a:latin typeface="Times New Roman" pitchFamily="18" charset="0"/>
            <a:cs typeface="Times New Roman" pitchFamily="18" charset="0"/>
          </a:endParaRPr>
        </a:p>
      </dgm:t>
    </dgm:pt>
    <dgm:pt modelId="{CF3F9D08-4E9F-4E94-9EEA-1FF4217B1706}">
      <dgm:prSet phldrT="[Текст]" custT="1"/>
      <dgm:spPr/>
      <dgm:t>
        <a:bodyPr/>
        <a:lstStyle/>
        <a:p>
          <a:r>
            <a:rPr lang="ru-RU" sz="1100" b="1">
              <a:latin typeface="Times New Roman" pitchFamily="18" charset="0"/>
              <a:cs typeface="Times New Roman" pitchFamily="18" charset="0"/>
            </a:rPr>
            <a:t>2-ші түрі</a:t>
          </a:r>
        </a:p>
      </dgm:t>
    </dgm:pt>
    <dgm:pt modelId="{298ACE61-87BC-4DAE-B884-C8D6140D91B4}" type="parTrans" cxnId="{35E09D67-F23B-4967-B212-3E6208CD84E5}">
      <dgm:prSet/>
      <dgm:spPr/>
      <dgm:t>
        <a:bodyPr/>
        <a:lstStyle/>
        <a:p>
          <a:endParaRPr lang="ru-RU" sz="1100">
            <a:solidFill>
              <a:schemeClr val="tx1"/>
            </a:solidFill>
            <a:latin typeface="Times New Roman" pitchFamily="18" charset="0"/>
            <a:cs typeface="Times New Roman" pitchFamily="18" charset="0"/>
          </a:endParaRPr>
        </a:p>
      </dgm:t>
    </dgm:pt>
    <dgm:pt modelId="{1C8D059C-9CFF-443D-8B63-7B649A52DCE8}" type="sibTrans" cxnId="{35E09D67-F23B-4967-B212-3E6208CD84E5}">
      <dgm:prSet/>
      <dgm:spPr/>
      <dgm:t>
        <a:bodyPr/>
        <a:lstStyle/>
        <a:p>
          <a:endParaRPr lang="ru-RU" sz="1100">
            <a:solidFill>
              <a:schemeClr val="tx1"/>
            </a:solidFill>
            <a:latin typeface="Times New Roman" pitchFamily="18" charset="0"/>
            <a:cs typeface="Times New Roman" pitchFamily="18" charset="0"/>
          </a:endParaRPr>
        </a:p>
      </dgm:t>
    </dgm:pt>
    <dgm:pt modelId="{BCE51262-1728-4FF2-A5B8-BA057CA7EBE9}">
      <dgm:prSet phldrT="[Текст]" custT="1"/>
      <dgm:spPr/>
      <dgm:t>
        <a:bodyPr/>
        <a:lstStyle/>
        <a:p>
          <a:r>
            <a:rPr lang="ru-RU" sz="1100">
              <a:latin typeface="Times New Roman" pitchFamily="18" charset="0"/>
              <a:cs typeface="Times New Roman" pitchFamily="18" charset="0"/>
            </a:rPr>
            <a:t>кейінгі байланыстар</a:t>
          </a:r>
        </a:p>
      </dgm:t>
    </dgm:pt>
    <dgm:pt modelId="{54F878CA-341A-416D-B178-92F594F8D1D3}" type="parTrans" cxnId="{AE293F8A-CA23-421A-B9A8-4DA4906B184F}">
      <dgm:prSet/>
      <dgm:spPr/>
      <dgm:t>
        <a:bodyPr/>
        <a:lstStyle/>
        <a:p>
          <a:endParaRPr lang="ru-RU" sz="1100">
            <a:solidFill>
              <a:schemeClr val="tx1"/>
            </a:solidFill>
            <a:latin typeface="Times New Roman" pitchFamily="18" charset="0"/>
            <a:cs typeface="Times New Roman" pitchFamily="18" charset="0"/>
          </a:endParaRPr>
        </a:p>
      </dgm:t>
    </dgm:pt>
    <dgm:pt modelId="{C76D296B-E6CA-4E60-9BFC-CFDBCF2899F1}" type="sibTrans" cxnId="{AE293F8A-CA23-421A-B9A8-4DA4906B184F}">
      <dgm:prSet/>
      <dgm:spPr/>
      <dgm:t>
        <a:bodyPr/>
        <a:lstStyle/>
        <a:p>
          <a:endParaRPr lang="ru-RU" sz="1100">
            <a:solidFill>
              <a:schemeClr val="tx1"/>
            </a:solidFill>
            <a:latin typeface="Times New Roman" pitchFamily="18" charset="0"/>
            <a:cs typeface="Times New Roman" pitchFamily="18" charset="0"/>
          </a:endParaRPr>
        </a:p>
      </dgm:t>
    </dgm:pt>
    <dgm:pt modelId="{F2F5B02A-3EE5-47CB-83F2-3B574B0DB0E9}">
      <dgm:prSet phldrT="[Текст]" custT="1"/>
      <dgm:spPr/>
      <dgm:t>
        <a:bodyPr/>
        <a:lstStyle/>
        <a:p>
          <a:r>
            <a:rPr lang="ru-RU" sz="1100" b="1">
              <a:latin typeface="Times New Roman" pitchFamily="18" charset="0"/>
              <a:cs typeface="Times New Roman" pitchFamily="18" charset="0"/>
            </a:rPr>
            <a:t>3-ші түрі </a:t>
          </a:r>
        </a:p>
      </dgm:t>
    </dgm:pt>
    <dgm:pt modelId="{4CC468BB-189A-48F7-919B-492555665305}" type="parTrans" cxnId="{E3E67364-3DCB-41EF-AF51-91D75522E862}">
      <dgm:prSet/>
      <dgm:spPr/>
      <dgm:t>
        <a:bodyPr/>
        <a:lstStyle/>
        <a:p>
          <a:endParaRPr lang="ru-RU" sz="1100">
            <a:solidFill>
              <a:schemeClr val="tx1"/>
            </a:solidFill>
            <a:latin typeface="Times New Roman" pitchFamily="18" charset="0"/>
            <a:cs typeface="Times New Roman" pitchFamily="18" charset="0"/>
          </a:endParaRPr>
        </a:p>
      </dgm:t>
    </dgm:pt>
    <dgm:pt modelId="{92DF029F-2561-4836-AB64-483F6C951ADC}" type="sibTrans" cxnId="{E3E67364-3DCB-41EF-AF51-91D75522E862}">
      <dgm:prSet/>
      <dgm:spPr/>
      <dgm:t>
        <a:bodyPr/>
        <a:lstStyle/>
        <a:p>
          <a:endParaRPr lang="ru-RU" sz="1100">
            <a:solidFill>
              <a:schemeClr val="tx1"/>
            </a:solidFill>
            <a:latin typeface="Times New Roman" pitchFamily="18" charset="0"/>
            <a:cs typeface="Times New Roman" pitchFamily="18" charset="0"/>
          </a:endParaRPr>
        </a:p>
      </dgm:t>
    </dgm:pt>
    <dgm:pt modelId="{998A9B79-13BC-4C7B-8606-AFDFB1845D2B}">
      <dgm:prSet phldrT="[Текст]" custT="1"/>
      <dgm:spPr/>
      <dgm:t>
        <a:bodyPr/>
        <a:lstStyle/>
        <a:p>
          <a:r>
            <a:rPr lang="ru-RU" sz="1100">
              <a:latin typeface="Times New Roman" pitchFamily="18" charset="0"/>
              <a:cs typeface="Times New Roman" pitchFamily="18" charset="0"/>
            </a:rPr>
            <a:t>ілеспе байланыстар</a:t>
          </a:r>
        </a:p>
      </dgm:t>
    </dgm:pt>
    <dgm:pt modelId="{BE35B959-209A-4C6F-AB44-E557A28AC3A6}" type="parTrans" cxnId="{73B777CA-7C75-480F-9708-70B262260DED}">
      <dgm:prSet/>
      <dgm:spPr/>
      <dgm:t>
        <a:bodyPr/>
        <a:lstStyle/>
        <a:p>
          <a:endParaRPr lang="ru-RU" sz="1100">
            <a:solidFill>
              <a:schemeClr val="tx1"/>
            </a:solidFill>
            <a:latin typeface="Times New Roman" pitchFamily="18" charset="0"/>
            <a:cs typeface="Times New Roman" pitchFamily="18" charset="0"/>
          </a:endParaRPr>
        </a:p>
      </dgm:t>
    </dgm:pt>
    <dgm:pt modelId="{F79EC096-645E-4B1A-991E-51FD8E7F8FDF}" type="sibTrans" cxnId="{73B777CA-7C75-480F-9708-70B262260DED}">
      <dgm:prSet/>
      <dgm:spPr/>
      <dgm:t>
        <a:bodyPr/>
        <a:lstStyle/>
        <a:p>
          <a:endParaRPr lang="ru-RU" sz="1100">
            <a:solidFill>
              <a:schemeClr val="tx1"/>
            </a:solidFill>
            <a:latin typeface="Times New Roman" pitchFamily="18" charset="0"/>
            <a:cs typeface="Times New Roman" pitchFamily="18" charset="0"/>
          </a:endParaRPr>
        </a:p>
      </dgm:t>
    </dgm:pt>
    <dgm:pt modelId="{631377EF-1896-47B1-A202-5549F1458802}" type="pres">
      <dgm:prSet presAssocID="{0D16C420-9494-432F-B7FC-1322A4B1C38D}" presName="Name0" presStyleCnt="0">
        <dgm:presLayoutVars>
          <dgm:dir/>
          <dgm:animLvl val="lvl"/>
          <dgm:resizeHandles val="exact"/>
        </dgm:presLayoutVars>
      </dgm:prSet>
      <dgm:spPr/>
      <dgm:t>
        <a:bodyPr/>
        <a:lstStyle/>
        <a:p>
          <a:endParaRPr lang="ru-RU"/>
        </a:p>
      </dgm:t>
    </dgm:pt>
    <dgm:pt modelId="{CBE5D49D-2F36-4911-888B-5399D27FFE24}" type="pres">
      <dgm:prSet presAssocID="{0D16C420-9494-432F-B7FC-1322A4B1C38D}" presName="tSp" presStyleCnt="0"/>
      <dgm:spPr/>
    </dgm:pt>
    <dgm:pt modelId="{B4E87683-4C7D-4324-A150-93902DD63A75}" type="pres">
      <dgm:prSet presAssocID="{0D16C420-9494-432F-B7FC-1322A4B1C38D}" presName="bSp" presStyleCnt="0"/>
      <dgm:spPr/>
    </dgm:pt>
    <dgm:pt modelId="{8D021AAD-CAC3-4FFC-B2C1-D2FAF4466927}" type="pres">
      <dgm:prSet presAssocID="{0D16C420-9494-432F-B7FC-1322A4B1C38D}" presName="process" presStyleCnt="0"/>
      <dgm:spPr/>
    </dgm:pt>
    <dgm:pt modelId="{A3D8CBAE-84CD-40F0-9098-3CAA93959BAD}" type="pres">
      <dgm:prSet presAssocID="{8897E2C3-5B48-4339-9DCC-78DD3C526F8B}" presName="composite1" presStyleCnt="0"/>
      <dgm:spPr/>
    </dgm:pt>
    <dgm:pt modelId="{EC3F2B39-93F4-4066-9DB1-14C7F81759B3}" type="pres">
      <dgm:prSet presAssocID="{8897E2C3-5B48-4339-9DCC-78DD3C526F8B}" presName="dummyNode1" presStyleLbl="node1" presStyleIdx="0" presStyleCnt="3"/>
      <dgm:spPr/>
    </dgm:pt>
    <dgm:pt modelId="{733BA6A8-0993-4102-B9FC-6CF330A6EEA1}" type="pres">
      <dgm:prSet presAssocID="{8897E2C3-5B48-4339-9DCC-78DD3C526F8B}" presName="childNode1" presStyleLbl="bgAcc1" presStyleIdx="0" presStyleCnt="3" custScaleX="141865" custScaleY="77336">
        <dgm:presLayoutVars>
          <dgm:bulletEnabled val="1"/>
        </dgm:presLayoutVars>
      </dgm:prSet>
      <dgm:spPr/>
      <dgm:t>
        <a:bodyPr/>
        <a:lstStyle/>
        <a:p>
          <a:endParaRPr lang="ru-RU"/>
        </a:p>
      </dgm:t>
    </dgm:pt>
    <dgm:pt modelId="{6DED968F-A3DD-42F4-8F42-0FFB6876A288}" type="pres">
      <dgm:prSet presAssocID="{8897E2C3-5B48-4339-9DCC-78DD3C526F8B}" presName="childNode1tx" presStyleLbl="bgAcc1" presStyleIdx="0" presStyleCnt="3">
        <dgm:presLayoutVars>
          <dgm:bulletEnabled val="1"/>
        </dgm:presLayoutVars>
      </dgm:prSet>
      <dgm:spPr/>
      <dgm:t>
        <a:bodyPr/>
        <a:lstStyle/>
        <a:p>
          <a:endParaRPr lang="ru-RU"/>
        </a:p>
      </dgm:t>
    </dgm:pt>
    <dgm:pt modelId="{71B2C9CA-7FE8-4A35-A40C-02113169194C}" type="pres">
      <dgm:prSet presAssocID="{8897E2C3-5B48-4339-9DCC-78DD3C526F8B}" presName="parentNode1" presStyleLbl="node1" presStyleIdx="0" presStyleCnt="3">
        <dgm:presLayoutVars>
          <dgm:chMax val="1"/>
          <dgm:bulletEnabled val="1"/>
        </dgm:presLayoutVars>
      </dgm:prSet>
      <dgm:spPr/>
      <dgm:t>
        <a:bodyPr/>
        <a:lstStyle/>
        <a:p>
          <a:endParaRPr lang="ru-RU"/>
        </a:p>
      </dgm:t>
    </dgm:pt>
    <dgm:pt modelId="{40C6A2C7-759A-4714-B02C-6E8764857B44}" type="pres">
      <dgm:prSet presAssocID="{8897E2C3-5B48-4339-9DCC-78DD3C526F8B}" presName="connSite1" presStyleCnt="0"/>
      <dgm:spPr/>
    </dgm:pt>
    <dgm:pt modelId="{645FB337-A06B-426B-8761-4D00017D409B}" type="pres">
      <dgm:prSet presAssocID="{96EF0032-8B9D-462A-9A66-42613C2F8E59}" presName="Name9" presStyleLbl="sibTrans2D1" presStyleIdx="0" presStyleCnt="2" custScaleX="102137"/>
      <dgm:spPr/>
      <dgm:t>
        <a:bodyPr/>
        <a:lstStyle/>
        <a:p>
          <a:endParaRPr lang="ru-RU"/>
        </a:p>
      </dgm:t>
    </dgm:pt>
    <dgm:pt modelId="{05F980D8-62EF-4D00-8A3B-24A4CFD0DF60}" type="pres">
      <dgm:prSet presAssocID="{CF3F9D08-4E9F-4E94-9EEA-1FF4217B1706}" presName="composite2" presStyleCnt="0"/>
      <dgm:spPr/>
    </dgm:pt>
    <dgm:pt modelId="{AE0CDC35-8BA9-4C88-8838-6080D3586C0D}" type="pres">
      <dgm:prSet presAssocID="{CF3F9D08-4E9F-4E94-9EEA-1FF4217B1706}" presName="dummyNode2" presStyleLbl="node1" presStyleIdx="0" presStyleCnt="3"/>
      <dgm:spPr/>
    </dgm:pt>
    <dgm:pt modelId="{A0B1BD27-791B-4E2C-BDC3-8BE1EC3405A0}" type="pres">
      <dgm:prSet presAssocID="{CF3F9D08-4E9F-4E94-9EEA-1FF4217B1706}" presName="childNode2" presStyleLbl="bgAcc1" presStyleIdx="1" presStyleCnt="3" custScaleX="156264" custScaleY="81633" custLinFactNeighborX="-2576">
        <dgm:presLayoutVars>
          <dgm:bulletEnabled val="1"/>
        </dgm:presLayoutVars>
      </dgm:prSet>
      <dgm:spPr/>
      <dgm:t>
        <a:bodyPr/>
        <a:lstStyle/>
        <a:p>
          <a:endParaRPr lang="ru-RU"/>
        </a:p>
      </dgm:t>
    </dgm:pt>
    <dgm:pt modelId="{DD7954E6-B4BE-439D-BE0F-BCCEE0347ADB}" type="pres">
      <dgm:prSet presAssocID="{CF3F9D08-4E9F-4E94-9EEA-1FF4217B1706}" presName="childNode2tx" presStyleLbl="bgAcc1" presStyleIdx="1" presStyleCnt="3">
        <dgm:presLayoutVars>
          <dgm:bulletEnabled val="1"/>
        </dgm:presLayoutVars>
      </dgm:prSet>
      <dgm:spPr/>
      <dgm:t>
        <a:bodyPr/>
        <a:lstStyle/>
        <a:p>
          <a:endParaRPr lang="ru-RU"/>
        </a:p>
      </dgm:t>
    </dgm:pt>
    <dgm:pt modelId="{FB7FE541-FBCF-4E6D-9B1E-3DE01C4B78B1}" type="pres">
      <dgm:prSet presAssocID="{CF3F9D08-4E9F-4E94-9EEA-1FF4217B1706}" presName="parentNode2" presStyleLbl="node1" presStyleIdx="1" presStyleCnt="3">
        <dgm:presLayoutVars>
          <dgm:chMax val="0"/>
          <dgm:bulletEnabled val="1"/>
        </dgm:presLayoutVars>
      </dgm:prSet>
      <dgm:spPr/>
      <dgm:t>
        <a:bodyPr/>
        <a:lstStyle/>
        <a:p>
          <a:endParaRPr lang="ru-RU"/>
        </a:p>
      </dgm:t>
    </dgm:pt>
    <dgm:pt modelId="{F6F45FC2-CCC3-48E8-9328-4D72E918FCF1}" type="pres">
      <dgm:prSet presAssocID="{CF3F9D08-4E9F-4E94-9EEA-1FF4217B1706}" presName="connSite2" presStyleCnt="0"/>
      <dgm:spPr/>
    </dgm:pt>
    <dgm:pt modelId="{1B4CDC5E-1FE9-4DCD-A044-D0595E320B07}" type="pres">
      <dgm:prSet presAssocID="{1C8D059C-9CFF-443D-8B63-7B649A52DCE8}" presName="Name18" presStyleLbl="sibTrans2D1" presStyleIdx="1" presStyleCnt="2"/>
      <dgm:spPr/>
      <dgm:t>
        <a:bodyPr/>
        <a:lstStyle/>
        <a:p>
          <a:endParaRPr lang="ru-RU"/>
        </a:p>
      </dgm:t>
    </dgm:pt>
    <dgm:pt modelId="{154ABDC5-9667-420A-A412-3E7F9BA7B578}" type="pres">
      <dgm:prSet presAssocID="{F2F5B02A-3EE5-47CB-83F2-3B574B0DB0E9}" presName="composite1" presStyleCnt="0"/>
      <dgm:spPr/>
    </dgm:pt>
    <dgm:pt modelId="{1CDB1D4F-E1B8-44B5-AD5B-AD0733DF466A}" type="pres">
      <dgm:prSet presAssocID="{F2F5B02A-3EE5-47CB-83F2-3B574B0DB0E9}" presName="dummyNode1" presStyleLbl="node1" presStyleIdx="1" presStyleCnt="3"/>
      <dgm:spPr/>
    </dgm:pt>
    <dgm:pt modelId="{CABB9429-DFAF-432B-8CB5-CE256E8FA0E5}" type="pres">
      <dgm:prSet presAssocID="{F2F5B02A-3EE5-47CB-83F2-3B574B0DB0E9}" presName="childNode1" presStyleLbl="bgAcc1" presStyleIdx="2" presStyleCnt="3" custScaleX="161861" custScaleY="83781" custLinFactNeighborY="-9667">
        <dgm:presLayoutVars>
          <dgm:bulletEnabled val="1"/>
        </dgm:presLayoutVars>
      </dgm:prSet>
      <dgm:spPr/>
      <dgm:t>
        <a:bodyPr/>
        <a:lstStyle/>
        <a:p>
          <a:endParaRPr lang="ru-RU"/>
        </a:p>
      </dgm:t>
    </dgm:pt>
    <dgm:pt modelId="{62C60095-1244-473A-81D6-D4987C8C2C65}" type="pres">
      <dgm:prSet presAssocID="{F2F5B02A-3EE5-47CB-83F2-3B574B0DB0E9}" presName="childNode1tx" presStyleLbl="bgAcc1" presStyleIdx="2" presStyleCnt="3">
        <dgm:presLayoutVars>
          <dgm:bulletEnabled val="1"/>
        </dgm:presLayoutVars>
      </dgm:prSet>
      <dgm:spPr/>
      <dgm:t>
        <a:bodyPr/>
        <a:lstStyle/>
        <a:p>
          <a:endParaRPr lang="ru-RU"/>
        </a:p>
      </dgm:t>
    </dgm:pt>
    <dgm:pt modelId="{E891A1F2-C912-4E44-BE99-70DB4DADE8CC}" type="pres">
      <dgm:prSet presAssocID="{F2F5B02A-3EE5-47CB-83F2-3B574B0DB0E9}" presName="parentNode1" presStyleLbl="node1" presStyleIdx="2" presStyleCnt="3">
        <dgm:presLayoutVars>
          <dgm:chMax val="1"/>
          <dgm:bulletEnabled val="1"/>
        </dgm:presLayoutVars>
      </dgm:prSet>
      <dgm:spPr/>
      <dgm:t>
        <a:bodyPr/>
        <a:lstStyle/>
        <a:p>
          <a:endParaRPr lang="ru-RU"/>
        </a:p>
      </dgm:t>
    </dgm:pt>
    <dgm:pt modelId="{2D194DC3-22FF-45A8-BD7A-9CD682194E9B}" type="pres">
      <dgm:prSet presAssocID="{F2F5B02A-3EE5-47CB-83F2-3B574B0DB0E9}" presName="connSite1" presStyleCnt="0"/>
      <dgm:spPr/>
    </dgm:pt>
  </dgm:ptLst>
  <dgm:cxnLst>
    <dgm:cxn modelId="{B1589778-D74C-45CF-886D-3D9A34354544}" type="presOf" srcId="{998A9B79-13BC-4C7B-8606-AFDFB1845D2B}" destId="{62C60095-1244-473A-81D6-D4987C8C2C65}" srcOrd="1" destOrd="0" presId="urn:microsoft.com/office/officeart/2005/8/layout/hProcess4"/>
    <dgm:cxn modelId="{35E09D67-F23B-4967-B212-3E6208CD84E5}" srcId="{0D16C420-9494-432F-B7FC-1322A4B1C38D}" destId="{CF3F9D08-4E9F-4E94-9EEA-1FF4217B1706}" srcOrd="1" destOrd="0" parTransId="{298ACE61-87BC-4DAE-B884-C8D6140D91B4}" sibTransId="{1C8D059C-9CFF-443D-8B63-7B649A52DCE8}"/>
    <dgm:cxn modelId="{29CF385A-B456-42D4-AF81-7BA27754B1B7}" type="presOf" srcId="{BCE51262-1728-4FF2-A5B8-BA057CA7EBE9}" destId="{A0B1BD27-791B-4E2C-BDC3-8BE1EC3405A0}" srcOrd="0" destOrd="0" presId="urn:microsoft.com/office/officeart/2005/8/layout/hProcess4"/>
    <dgm:cxn modelId="{E3E67364-3DCB-41EF-AF51-91D75522E862}" srcId="{0D16C420-9494-432F-B7FC-1322A4B1C38D}" destId="{F2F5B02A-3EE5-47CB-83F2-3B574B0DB0E9}" srcOrd="2" destOrd="0" parTransId="{4CC468BB-189A-48F7-919B-492555665305}" sibTransId="{92DF029F-2561-4836-AB64-483F6C951ADC}"/>
    <dgm:cxn modelId="{DDAC125F-6C2E-422B-83A4-EB319BCD6DA0}" type="presOf" srcId="{8897E2C3-5B48-4339-9DCC-78DD3C526F8B}" destId="{71B2C9CA-7FE8-4A35-A40C-02113169194C}" srcOrd="0" destOrd="0" presId="urn:microsoft.com/office/officeart/2005/8/layout/hProcess4"/>
    <dgm:cxn modelId="{A7F7CA4E-F01E-4DBF-A1C9-CAB053490DD5}" type="presOf" srcId="{6F1F0746-801B-455B-AE59-0291D30D89C1}" destId="{6DED968F-A3DD-42F4-8F42-0FFB6876A288}" srcOrd="1" destOrd="0" presId="urn:microsoft.com/office/officeart/2005/8/layout/hProcess4"/>
    <dgm:cxn modelId="{3BBF2333-E44C-44F2-9193-B140F292DA3E}" srcId="{0D16C420-9494-432F-B7FC-1322A4B1C38D}" destId="{8897E2C3-5B48-4339-9DCC-78DD3C526F8B}" srcOrd="0" destOrd="0" parTransId="{5B81D831-6286-4979-9342-D1DC5E44EF0C}" sibTransId="{96EF0032-8B9D-462A-9A66-42613C2F8E59}"/>
    <dgm:cxn modelId="{02F159BF-FB7D-485F-9933-BDA5F69A961F}" type="presOf" srcId="{998A9B79-13BC-4C7B-8606-AFDFB1845D2B}" destId="{CABB9429-DFAF-432B-8CB5-CE256E8FA0E5}" srcOrd="0" destOrd="0" presId="urn:microsoft.com/office/officeart/2005/8/layout/hProcess4"/>
    <dgm:cxn modelId="{C5EEB96B-724E-4F14-B7B3-F3346A6478B3}" type="presOf" srcId="{CF3F9D08-4E9F-4E94-9EEA-1FF4217B1706}" destId="{FB7FE541-FBCF-4E6D-9B1E-3DE01C4B78B1}" srcOrd="0" destOrd="0" presId="urn:microsoft.com/office/officeart/2005/8/layout/hProcess4"/>
    <dgm:cxn modelId="{22B4B33F-3F09-4250-B059-7D0DD8097AFA}" type="presOf" srcId="{96EF0032-8B9D-462A-9A66-42613C2F8E59}" destId="{645FB337-A06B-426B-8761-4D00017D409B}" srcOrd="0" destOrd="0" presId="urn:microsoft.com/office/officeart/2005/8/layout/hProcess4"/>
    <dgm:cxn modelId="{2B395FF6-2DF3-4828-A009-C82287FF6E1A}" type="presOf" srcId="{1C8D059C-9CFF-443D-8B63-7B649A52DCE8}" destId="{1B4CDC5E-1FE9-4DCD-A044-D0595E320B07}" srcOrd="0" destOrd="0" presId="urn:microsoft.com/office/officeart/2005/8/layout/hProcess4"/>
    <dgm:cxn modelId="{C2CE02A0-3D8E-452E-B32A-E5886F184D48}" type="presOf" srcId="{0D16C420-9494-432F-B7FC-1322A4B1C38D}" destId="{631377EF-1896-47B1-A202-5549F1458802}" srcOrd="0" destOrd="0" presId="urn:microsoft.com/office/officeart/2005/8/layout/hProcess4"/>
    <dgm:cxn modelId="{AE293F8A-CA23-421A-B9A8-4DA4906B184F}" srcId="{CF3F9D08-4E9F-4E94-9EEA-1FF4217B1706}" destId="{BCE51262-1728-4FF2-A5B8-BA057CA7EBE9}" srcOrd="0" destOrd="0" parTransId="{54F878CA-341A-416D-B178-92F594F8D1D3}" sibTransId="{C76D296B-E6CA-4E60-9BFC-CFDBCF2899F1}"/>
    <dgm:cxn modelId="{73B777CA-7C75-480F-9708-70B262260DED}" srcId="{F2F5B02A-3EE5-47CB-83F2-3B574B0DB0E9}" destId="{998A9B79-13BC-4C7B-8606-AFDFB1845D2B}" srcOrd="0" destOrd="0" parTransId="{BE35B959-209A-4C6F-AB44-E557A28AC3A6}" sibTransId="{F79EC096-645E-4B1A-991E-51FD8E7F8FDF}"/>
    <dgm:cxn modelId="{818D2B1F-EAE3-483C-93BB-62FE8F9ED836}" srcId="{8897E2C3-5B48-4339-9DCC-78DD3C526F8B}" destId="{6F1F0746-801B-455B-AE59-0291D30D89C1}" srcOrd="0" destOrd="0" parTransId="{351764F7-9818-4849-A5D0-BD1B4BE83454}" sibTransId="{A4CDA4BB-AC37-46E4-9148-CFF7DC088585}"/>
    <dgm:cxn modelId="{A774F71C-4D70-4672-B68E-FEA1E3D5CA94}" type="presOf" srcId="{F2F5B02A-3EE5-47CB-83F2-3B574B0DB0E9}" destId="{E891A1F2-C912-4E44-BE99-70DB4DADE8CC}" srcOrd="0" destOrd="0" presId="urn:microsoft.com/office/officeart/2005/8/layout/hProcess4"/>
    <dgm:cxn modelId="{FAC66116-9658-4D6D-8828-8CB937FA1521}" type="presOf" srcId="{BCE51262-1728-4FF2-A5B8-BA057CA7EBE9}" destId="{DD7954E6-B4BE-439D-BE0F-BCCEE0347ADB}" srcOrd="1" destOrd="0" presId="urn:microsoft.com/office/officeart/2005/8/layout/hProcess4"/>
    <dgm:cxn modelId="{C93EF9DD-EFBF-4E55-883F-43597A9CD248}" type="presOf" srcId="{6F1F0746-801B-455B-AE59-0291D30D89C1}" destId="{733BA6A8-0993-4102-B9FC-6CF330A6EEA1}" srcOrd="0" destOrd="0" presId="urn:microsoft.com/office/officeart/2005/8/layout/hProcess4"/>
    <dgm:cxn modelId="{6D594121-3EDC-449E-B2A8-41791F1450DE}" type="presParOf" srcId="{631377EF-1896-47B1-A202-5549F1458802}" destId="{CBE5D49D-2F36-4911-888B-5399D27FFE24}" srcOrd="0" destOrd="0" presId="urn:microsoft.com/office/officeart/2005/8/layout/hProcess4"/>
    <dgm:cxn modelId="{FB76106B-21A6-4E7E-86BE-C02062F7935D}" type="presParOf" srcId="{631377EF-1896-47B1-A202-5549F1458802}" destId="{B4E87683-4C7D-4324-A150-93902DD63A75}" srcOrd="1" destOrd="0" presId="urn:microsoft.com/office/officeart/2005/8/layout/hProcess4"/>
    <dgm:cxn modelId="{776DDF44-ADE3-4A77-A78D-F3B99C950A34}" type="presParOf" srcId="{631377EF-1896-47B1-A202-5549F1458802}" destId="{8D021AAD-CAC3-4FFC-B2C1-D2FAF4466927}" srcOrd="2" destOrd="0" presId="urn:microsoft.com/office/officeart/2005/8/layout/hProcess4"/>
    <dgm:cxn modelId="{F96518A8-C6EE-4F31-B293-95404E9B119C}" type="presParOf" srcId="{8D021AAD-CAC3-4FFC-B2C1-D2FAF4466927}" destId="{A3D8CBAE-84CD-40F0-9098-3CAA93959BAD}" srcOrd="0" destOrd="0" presId="urn:microsoft.com/office/officeart/2005/8/layout/hProcess4"/>
    <dgm:cxn modelId="{7E533352-6B38-4AEB-93ED-9FBD4761A041}" type="presParOf" srcId="{A3D8CBAE-84CD-40F0-9098-3CAA93959BAD}" destId="{EC3F2B39-93F4-4066-9DB1-14C7F81759B3}" srcOrd="0" destOrd="0" presId="urn:microsoft.com/office/officeart/2005/8/layout/hProcess4"/>
    <dgm:cxn modelId="{2FFEEA59-F3CD-48F9-A561-A71AD9B962ED}" type="presParOf" srcId="{A3D8CBAE-84CD-40F0-9098-3CAA93959BAD}" destId="{733BA6A8-0993-4102-B9FC-6CF330A6EEA1}" srcOrd="1" destOrd="0" presId="urn:microsoft.com/office/officeart/2005/8/layout/hProcess4"/>
    <dgm:cxn modelId="{C8F394B7-8F38-4C3A-A13C-F12E3602AA40}" type="presParOf" srcId="{A3D8CBAE-84CD-40F0-9098-3CAA93959BAD}" destId="{6DED968F-A3DD-42F4-8F42-0FFB6876A288}" srcOrd="2" destOrd="0" presId="urn:microsoft.com/office/officeart/2005/8/layout/hProcess4"/>
    <dgm:cxn modelId="{92454101-F83E-46C8-BD5D-69A8B1EE5BAF}" type="presParOf" srcId="{A3D8CBAE-84CD-40F0-9098-3CAA93959BAD}" destId="{71B2C9CA-7FE8-4A35-A40C-02113169194C}" srcOrd="3" destOrd="0" presId="urn:microsoft.com/office/officeart/2005/8/layout/hProcess4"/>
    <dgm:cxn modelId="{ADDEF918-3DC3-4B49-8F76-003222D34A79}" type="presParOf" srcId="{A3D8CBAE-84CD-40F0-9098-3CAA93959BAD}" destId="{40C6A2C7-759A-4714-B02C-6E8764857B44}" srcOrd="4" destOrd="0" presId="urn:microsoft.com/office/officeart/2005/8/layout/hProcess4"/>
    <dgm:cxn modelId="{4E11BC14-E16B-45C6-BA41-718A36D477B1}" type="presParOf" srcId="{8D021AAD-CAC3-4FFC-B2C1-D2FAF4466927}" destId="{645FB337-A06B-426B-8761-4D00017D409B}" srcOrd="1" destOrd="0" presId="urn:microsoft.com/office/officeart/2005/8/layout/hProcess4"/>
    <dgm:cxn modelId="{031BA32C-132F-4C55-90F5-A0CFC669EFAE}" type="presParOf" srcId="{8D021AAD-CAC3-4FFC-B2C1-D2FAF4466927}" destId="{05F980D8-62EF-4D00-8A3B-24A4CFD0DF60}" srcOrd="2" destOrd="0" presId="urn:microsoft.com/office/officeart/2005/8/layout/hProcess4"/>
    <dgm:cxn modelId="{5FE54D68-545D-405D-9E84-D1B974AF72E8}" type="presParOf" srcId="{05F980D8-62EF-4D00-8A3B-24A4CFD0DF60}" destId="{AE0CDC35-8BA9-4C88-8838-6080D3586C0D}" srcOrd="0" destOrd="0" presId="urn:microsoft.com/office/officeart/2005/8/layout/hProcess4"/>
    <dgm:cxn modelId="{90227D99-58CB-4B77-AEED-15526F1536C7}" type="presParOf" srcId="{05F980D8-62EF-4D00-8A3B-24A4CFD0DF60}" destId="{A0B1BD27-791B-4E2C-BDC3-8BE1EC3405A0}" srcOrd="1" destOrd="0" presId="urn:microsoft.com/office/officeart/2005/8/layout/hProcess4"/>
    <dgm:cxn modelId="{426018CC-EE0C-4308-BE22-33BF5A4794D4}" type="presParOf" srcId="{05F980D8-62EF-4D00-8A3B-24A4CFD0DF60}" destId="{DD7954E6-B4BE-439D-BE0F-BCCEE0347ADB}" srcOrd="2" destOrd="0" presId="urn:microsoft.com/office/officeart/2005/8/layout/hProcess4"/>
    <dgm:cxn modelId="{E5C0E94F-8825-4D1C-B49E-AA91BE79B940}" type="presParOf" srcId="{05F980D8-62EF-4D00-8A3B-24A4CFD0DF60}" destId="{FB7FE541-FBCF-4E6D-9B1E-3DE01C4B78B1}" srcOrd="3" destOrd="0" presId="urn:microsoft.com/office/officeart/2005/8/layout/hProcess4"/>
    <dgm:cxn modelId="{86CB46C3-2A06-4160-998B-B00AC373572B}" type="presParOf" srcId="{05F980D8-62EF-4D00-8A3B-24A4CFD0DF60}" destId="{F6F45FC2-CCC3-48E8-9328-4D72E918FCF1}" srcOrd="4" destOrd="0" presId="urn:microsoft.com/office/officeart/2005/8/layout/hProcess4"/>
    <dgm:cxn modelId="{0189B472-1725-4E91-A10B-0D2B6DE2A4EE}" type="presParOf" srcId="{8D021AAD-CAC3-4FFC-B2C1-D2FAF4466927}" destId="{1B4CDC5E-1FE9-4DCD-A044-D0595E320B07}" srcOrd="3" destOrd="0" presId="urn:microsoft.com/office/officeart/2005/8/layout/hProcess4"/>
    <dgm:cxn modelId="{DC1DE11F-4C2E-4F9A-B9E0-980F458A60AD}" type="presParOf" srcId="{8D021AAD-CAC3-4FFC-B2C1-D2FAF4466927}" destId="{154ABDC5-9667-420A-A412-3E7F9BA7B578}" srcOrd="4" destOrd="0" presId="urn:microsoft.com/office/officeart/2005/8/layout/hProcess4"/>
    <dgm:cxn modelId="{E05823B5-6CDF-4083-8454-11B728868652}" type="presParOf" srcId="{154ABDC5-9667-420A-A412-3E7F9BA7B578}" destId="{1CDB1D4F-E1B8-44B5-AD5B-AD0733DF466A}" srcOrd="0" destOrd="0" presId="urn:microsoft.com/office/officeart/2005/8/layout/hProcess4"/>
    <dgm:cxn modelId="{5D3BC2DC-8B5F-4AE7-81AE-5F3C776D8323}" type="presParOf" srcId="{154ABDC5-9667-420A-A412-3E7F9BA7B578}" destId="{CABB9429-DFAF-432B-8CB5-CE256E8FA0E5}" srcOrd="1" destOrd="0" presId="urn:microsoft.com/office/officeart/2005/8/layout/hProcess4"/>
    <dgm:cxn modelId="{D033802E-5B62-426A-BAA5-93722069A130}" type="presParOf" srcId="{154ABDC5-9667-420A-A412-3E7F9BA7B578}" destId="{62C60095-1244-473A-81D6-D4987C8C2C65}" srcOrd="2" destOrd="0" presId="urn:microsoft.com/office/officeart/2005/8/layout/hProcess4"/>
    <dgm:cxn modelId="{0D725802-55F1-464A-B972-AF826F55FEB1}" type="presParOf" srcId="{154ABDC5-9667-420A-A412-3E7F9BA7B578}" destId="{E891A1F2-C912-4E44-BE99-70DB4DADE8CC}" srcOrd="3" destOrd="0" presId="urn:microsoft.com/office/officeart/2005/8/layout/hProcess4"/>
    <dgm:cxn modelId="{7335F783-7D2C-47E1-A9A1-CFB589930D82}" type="presParOf" srcId="{154ABDC5-9667-420A-A412-3E7F9BA7B578}" destId="{2D194DC3-22FF-45A8-BD7A-9CD682194E9B}" srcOrd="4" destOrd="0" presId="urn:microsoft.com/office/officeart/2005/8/layout/h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0F1F4D7-A488-4136-A26F-1CCA2D5A3010}" type="doc">
      <dgm:prSet loTypeId="urn:microsoft.com/office/officeart/2009/3/layout/StepUpProcess" loCatId="process" qsTypeId="urn:microsoft.com/office/officeart/2005/8/quickstyle/3d1" qsCatId="3D" csTypeId="urn:microsoft.com/office/officeart/2005/8/colors/colorful5" csCatId="colorful" phldr="1"/>
      <dgm:spPr/>
      <dgm:t>
        <a:bodyPr/>
        <a:lstStyle/>
        <a:p>
          <a:endParaRPr lang="ru-RU"/>
        </a:p>
      </dgm:t>
    </dgm:pt>
    <dgm:pt modelId="{1AB463EB-5C56-41CC-9469-A3A857D8F7C7}">
      <dgm:prSet phldrT="[Текст]" custT="1"/>
      <dgm:spPr/>
      <dgm:t>
        <a:bodyPr/>
        <a:lstStyle/>
        <a:p>
          <a:pPr algn="ctr"/>
          <a:r>
            <a:rPr lang="kk-KZ" sz="1200" b="0">
              <a:solidFill>
                <a:schemeClr val="tx1"/>
              </a:solidFill>
              <a:latin typeface="Times New Roman" pitchFamily="18" charset="0"/>
              <a:cs typeface="Times New Roman" pitchFamily="18" charset="0"/>
            </a:rPr>
            <a:t>синхронды</a:t>
          </a:r>
          <a:r>
            <a:rPr lang="kk-KZ" sz="1200" b="1">
              <a:solidFill>
                <a:schemeClr val="tx1"/>
              </a:solidFill>
              <a:latin typeface="Times New Roman" pitchFamily="18" charset="0"/>
              <a:cs typeface="Times New Roman" pitchFamily="18" charset="0"/>
            </a:rPr>
            <a:t> </a:t>
          </a:r>
          <a:r>
            <a:rPr lang="kk-KZ" sz="1200" b="0">
              <a:solidFill>
                <a:schemeClr val="tx1"/>
              </a:solidFill>
              <a:latin typeface="Times New Roman" pitchFamily="18" charset="0"/>
              <a:cs typeface="Times New Roman" pitchFamily="18" charset="0"/>
            </a:rPr>
            <a:t>байланыс</a:t>
          </a:r>
          <a:endParaRPr lang="ru-RU" sz="1200" b="0">
            <a:solidFill>
              <a:schemeClr val="tx1"/>
            </a:solidFill>
            <a:latin typeface="Times New Roman" pitchFamily="18" charset="0"/>
            <a:cs typeface="Times New Roman" pitchFamily="18" charset="0"/>
          </a:endParaRPr>
        </a:p>
      </dgm:t>
    </dgm:pt>
    <dgm:pt modelId="{3D4AA7AB-43D2-42BF-986A-47865D94416E}" type="parTrans" cxnId="{731AF8C6-00FC-4D97-863A-616930810F83}">
      <dgm:prSet/>
      <dgm:spPr/>
      <dgm:t>
        <a:bodyPr/>
        <a:lstStyle/>
        <a:p>
          <a:pPr algn="ctr"/>
          <a:endParaRPr lang="ru-RU">
            <a:solidFill>
              <a:schemeClr val="tx1"/>
            </a:solidFill>
          </a:endParaRPr>
        </a:p>
      </dgm:t>
    </dgm:pt>
    <dgm:pt modelId="{F7EC744D-930C-4C0A-8D0F-010295CC866C}" type="sibTrans" cxnId="{731AF8C6-00FC-4D97-863A-616930810F83}">
      <dgm:prSet/>
      <dgm:spPr/>
      <dgm:t>
        <a:bodyPr/>
        <a:lstStyle/>
        <a:p>
          <a:pPr algn="ctr"/>
          <a:endParaRPr lang="ru-RU">
            <a:solidFill>
              <a:schemeClr val="tx1"/>
            </a:solidFill>
          </a:endParaRPr>
        </a:p>
      </dgm:t>
    </dgm:pt>
    <dgm:pt modelId="{457B4436-32A1-4EA6-87F1-F6D08FC772FF}">
      <dgm:prSet phldrT="[Текст]" custT="1"/>
      <dgm:spPr/>
      <dgm:t>
        <a:bodyPr/>
        <a:lstStyle/>
        <a:p>
          <a:pPr algn="ctr"/>
          <a:r>
            <a:rPr lang="kk-KZ" sz="1200" b="0">
              <a:solidFill>
                <a:schemeClr val="tx1"/>
              </a:solidFill>
              <a:latin typeface="Times New Roman" pitchFamily="18" charset="0"/>
              <a:cs typeface="Times New Roman" pitchFamily="18" charset="0"/>
            </a:rPr>
            <a:t>асинхронды</a:t>
          </a:r>
          <a:r>
            <a:rPr lang="kk-KZ" sz="1200" b="1">
              <a:solidFill>
                <a:schemeClr val="tx1"/>
              </a:solidFill>
              <a:latin typeface="Times New Roman" pitchFamily="18" charset="0"/>
              <a:cs typeface="Times New Roman" pitchFamily="18" charset="0"/>
            </a:rPr>
            <a:t> </a:t>
          </a:r>
          <a:r>
            <a:rPr lang="kk-KZ" sz="1200" b="0">
              <a:solidFill>
                <a:schemeClr val="tx1"/>
              </a:solidFill>
              <a:latin typeface="Times New Roman" pitchFamily="18" charset="0"/>
              <a:cs typeface="Times New Roman" pitchFamily="18" charset="0"/>
            </a:rPr>
            <a:t>байланыс</a:t>
          </a:r>
          <a:r>
            <a:rPr lang="kk-KZ" sz="1200" b="1">
              <a:solidFill>
                <a:schemeClr val="tx1"/>
              </a:solidFill>
              <a:latin typeface="Times New Roman" pitchFamily="18" charset="0"/>
              <a:cs typeface="Times New Roman" pitchFamily="18" charset="0"/>
            </a:rPr>
            <a:t> </a:t>
          </a:r>
          <a:endParaRPr lang="ru-RU" sz="1200" b="1">
            <a:solidFill>
              <a:schemeClr val="tx1"/>
            </a:solidFill>
            <a:latin typeface="Times New Roman" pitchFamily="18" charset="0"/>
            <a:cs typeface="Times New Roman" pitchFamily="18" charset="0"/>
          </a:endParaRPr>
        </a:p>
      </dgm:t>
    </dgm:pt>
    <dgm:pt modelId="{A0165F91-4474-468B-9A56-A7B6BEBADFDF}" type="parTrans" cxnId="{98DB8BAE-A2CE-439E-806B-64504C97EFC8}">
      <dgm:prSet/>
      <dgm:spPr/>
      <dgm:t>
        <a:bodyPr/>
        <a:lstStyle/>
        <a:p>
          <a:pPr algn="ctr"/>
          <a:endParaRPr lang="ru-RU">
            <a:solidFill>
              <a:schemeClr val="tx1"/>
            </a:solidFill>
          </a:endParaRPr>
        </a:p>
      </dgm:t>
    </dgm:pt>
    <dgm:pt modelId="{E33DE6DB-08D3-4012-83D3-04C1166E7EF1}" type="sibTrans" cxnId="{98DB8BAE-A2CE-439E-806B-64504C97EFC8}">
      <dgm:prSet/>
      <dgm:spPr/>
      <dgm:t>
        <a:bodyPr/>
        <a:lstStyle/>
        <a:p>
          <a:pPr algn="ctr"/>
          <a:endParaRPr lang="ru-RU">
            <a:solidFill>
              <a:schemeClr val="tx1"/>
            </a:solidFill>
          </a:endParaRPr>
        </a:p>
      </dgm:t>
    </dgm:pt>
    <dgm:pt modelId="{7C45E204-7B36-4AD1-B7AF-2D69FE5BF844}" type="pres">
      <dgm:prSet presAssocID="{30F1F4D7-A488-4136-A26F-1CCA2D5A3010}" presName="rootnode" presStyleCnt="0">
        <dgm:presLayoutVars>
          <dgm:chMax/>
          <dgm:chPref/>
          <dgm:dir/>
          <dgm:animLvl val="lvl"/>
        </dgm:presLayoutVars>
      </dgm:prSet>
      <dgm:spPr/>
      <dgm:t>
        <a:bodyPr/>
        <a:lstStyle/>
        <a:p>
          <a:endParaRPr lang="ru-RU"/>
        </a:p>
      </dgm:t>
    </dgm:pt>
    <dgm:pt modelId="{087825A3-946C-44A6-9D76-3013B6C5D456}" type="pres">
      <dgm:prSet presAssocID="{1AB463EB-5C56-41CC-9469-A3A857D8F7C7}" presName="composite" presStyleCnt="0"/>
      <dgm:spPr/>
    </dgm:pt>
    <dgm:pt modelId="{1E4A5F0E-F3B7-4024-A3F3-4D4854195CC6}" type="pres">
      <dgm:prSet presAssocID="{1AB463EB-5C56-41CC-9469-A3A857D8F7C7}" presName="LShape" presStyleLbl="alignNode1" presStyleIdx="0" presStyleCnt="3" custScaleX="138159"/>
      <dgm:spPr/>
    </dgm:pt>
    <dgm:pt modelId="{A944DF48-A9BB-4327-9AE6-AF34075DCDFE}" type="pres">
      <dgm:prSet presAssocID="{1AB463EB-5C56-41CC-9469-A3A857D8F7C7}" presName="ParentText" presStyleLbl="revTx" presStyleIdx="0" presStyleCnt="2">
        <dgm:presLayoutVars>
          <dgm:chMax val="0"/>
          <dgm:chPref val="0"/>
          <dgm:bulletEnabled val="1"/>
        </dgm:presLayoutVars>
      </dgm:prSet>
      <dgm:spPr/>
      <dgm:t>
        <a:bodyPr/>
        <a:lstStyle/>
        <a:p>
          <a:endParaRPr lang="ru-RU"/>
        </a:p>
      </dgm:t>
    </dgm:pt>
    <dgm:pt modelId="{6E83A721-A979-46A5-8D20-7A6E739F3716}" type="pres">
      <dgm:prSet presAssocID="{1AB463EB-5C56-41CC-9469-A3A857D8F7C7}" presName="Triangle" presStyleLbl="alignNode1" presStyleIdx="1" presStyleCnt="3"/>
      <dgm:spPr/>
    </dgm:pt>
    <dgm:pt modelId="{B880E52C-CB7E-4C74-8BB6-B0194DCE6589}" type="pres">
      <dgm:prSet presAssocID="{F7EC744D-930C-4C0A-8D0F-010295CC866C}" presName="sibTrans" presStyleCnt="0"/>
      <dgm:spPr/>
    </dgm:pt>
    <dgm:pt modelId="{E2C0B9D1-12A1-454F-9A1C-2B963D47CB10}" type="pres">
      <dgm:prSet presAssocID="{F7EC744D-930C-4C0A-8D0F-010295CC866C}" presName="space" presStyleCnt="0"/>
      <dgm:spPr/>
    </dgm:pt>
    <dgm:pt modelId="{5E7F9A82-3310-4316-BF11-7FED20B33EF3}" type="pres">
      <dgm:prSet presAssocID="{457B4436-32A1-4EA6-87F1-F6D08FC772FF}" presName="composite" presStyleCnt="0"/>
      <dgm:spPr/>
    </dgm:pt>
    <dgm:pt modelId="{F5695EA6-4614-472F-8C1A-8581932A78ED}" type="pres">
      <dgm:prSet presAssocID="{457B4436-32A1-4EA6-87F1-F6D08FC772FF}" presName="LShape" presStyleLbl="alignNode1" presStyleIdx="2" presStyleCnt="3" custScaleX="159808"/>
      <dgm:spPr/>
    </dgm:pt>
    <dgm:pt modelId="{EC7E2A03-0D4D-4576-BAAF-52814104EC98}" type="pres">
      <dgm:prSet presAssocID="{457B4436-32A1-4EA6-87F1-F6D08FC772FF}" presName="ParentText" presStyleLbl="revTx" presStyleIdx="1" presStyleCnt="2" custScaleX="129870">
        <dgm:presLayoutVars>
          <dgm:chMax val="0"/>
          <dgm:chPref val="0"/>
          <dgm:bulletEnabled val="1"/>
        </dgm:presLayoutVars>
      </dgm:prSet>
      <dgm:spPr/>
      <dgm:t>
        <a:bodyPr/>
        <a:lstStyle/>
        <a:p>
          <a:endParaRPr lang="ru-RU"/>
        </a:p>
      </dgm:t>
    </dgm:pt>
  </dgm:ptLst>
  <dgm:cxnLst>
    <dgm:cxn modelId="{9DE12401-DB31-4F53-BD11-EC2212B9CF7A}" type="presOf" srcId="{30F1F4D7-A488-4136-A26F-1CCA2D5A3010}" destId="{7C45E204-7B36-4AD1-B7AF-2D69FE5BF844}" srcOrd="0" destOrd="0" presId="urn:microsoft.com/office/officeart/2009/3/layout/StepUpProcess"/>
    <dgm:cxn modelId="{7216C2D2-0554-41BD-BF37-1F65F33881AB}" type="presOf" srcId="{457B4436-32A1-4EA6-87F1-F6D08FC772FF}" destId="{EC7E2A03-0D4D-4576-BAAF-52814104EC98}" srcOrd="0" destOrd="0" presId="urn:microsoft.com/office/officeart/2009/3/layout/StepUpProcess"/>
    <dgm:cxn modelId="{8018D0DA-B718-4DB3-879E-0373F61E977E}" type="presOf" srcId="{1AB463EB-5C56-41CC-9469-A3A857D8F7C7}" destId="{A944DF48-A9BB-4327-9AE6-AF34075DCDFE}" srcOrd="0" destOrd="0" presId="urn:microsoft.com/office/officeart/2009/3/layout/StepUpProcess"/>
    <dgm:cxn modelId="{98DB8BAE-A2CE-439E-806B-64504C97EFC8}" srcId="{30F1F4D7-A488-4136-A26F-1CCA2D5A3010}" destId="{457B4436-32A1-4EA6-87F1-F6D08FC772FF}" srcOrd="1" destOrd="0" parTransId="{A0165F91-4474-468B-9A56-A7B6BEBADFDF}" sibTransId="{E33DE6DB-08D3-4012-83D3-04C1166E7EF1}"/>
    <dgm:cxn modelId="{731AF8C6-00FC-4D97-863A-616930810F83}" srcId="{30F1F4D7-A488-4136-A26F-1CCA2D5A3010}" destId="{1AB463EB-5C56-41CC-9469-A3A857D8F7C7}" srcOrd="0" destOrd="0" parTransId="{3D4AA7AB-43D2-42BF-986A-47865D94416E}" sibTransId="{F7EC744D-930C-4C0A-8D0F-010295CC866C}"/>
    <dgm:cxn modelId="{A5AD1640-DD38-4128-8A67-5AAEEDB6281C}" type="presParOf" srcId="{7C45E204-7B36-4AD1-B7AF-2D69FE5BF844}" destId="{087825A3-946C-44A6-9D76-3013B6C5D456}" srcOrd="0" destOrd="0" presId="urn:microsoft.com/office/officeart/2009/3/layout/StepUpProcess"/>
    <dgm:cxn modelId="{28338E33-59FA-499C-BF62-4351345A867D}" type="presParOf" srcId="{087825A3-946C-44A6-9D76-3013B6C5D456}" destId="{1E4A5F0E-F3B7-4024-A3F3-4D4854195CC6}" srcOrd="0" destOrd="0" presId="urn:microsoft.com/office/officeart/2009/3/layout/StepUpProcess"/>
    <dgm:cxn modelId="{1E2F3FD8-97FC-49AE-AA61-CE6A39A0FF2D}" type="presParOf" srcId="{087825A3-946C-44A6-9D76-3013B6C5D456}" destId="{A944DF48-A9BB-4327-9AE6-AF34075DCDFE}" srcOrd="1" destOrd="0" presId="urn:microsoft.com/office/officeart/2009/3/layout/StepUpProcess"/>
    <dgm:cxn modelId="{28E041C1-5832-4A8D-A98A-D60EDFEBD12D}" type="presParOf" srcId="{087825A3-946C-44A6-9D76-3013B6C5D456}" destId="{6E83A721-A979-46A5-8D20-7A6E739F3716}" srcOrd="2" destOrd="0" presId="urn:microsoft.com/office/officeart/2009/3/layout/StepUpProcess"/>
    <dgm:cxn modelId="{3D981712-E681-4A33-A86E-682523E4527A}" type="presParOf" srcId="{7C45E204-7B36-4AD1-B7AF-2D69FE5BF844}" destId="{B880E52C-CB7E-4C74-8BB6-B0194DCE6589}" srcOrd="1" destOrd="0" presId="urn:microsoft.com/office/officeart/2009/3/layout/StepUpProcess"/>
    <dgm:cxn modelId="{7D93F75E-CF4F-412D-800F-7A2CD7B53192}" type="presParOf" srcId="{B880E52C-CB7E-4C74-8BB6-B0194DCE6589}" destId="{E2C0B9D1-12A1-454F-9A1C-2B963D47CB10}" srcOrd="0" destOrd="0" presId="urn:microsoft.com/office/officeart/2009/3/layout/StepUpProcess"/>
    <dgm:cxn modelId="{3C7F0231-165A-4D9F-99A0-CBBED911B607}" type="presParOf" srcId="{7C45E204-7B36-4AD1-B7AF-2D69FE5BF844}" destId="{5E7F9A82-3310-4316-BF11-7FED20B33EF3}" srcOrd="2" destOrd="0" presId="urn:microsoft.com/office/officeart/2009/3/layout/StepUpProcess"/>
    <dgm:cxn modelId="{FA82C179-5A50-4B48-AA48-E69A07CDE7EA}" type="presParOf" srcId="{5E7F9A82-3310-4316-BF11-7FED20B33EF3}" destId="{F5695EA6-4614-472F-8C1A-8581932A78ED}" srcOrd="0" destOrd="0" presId="urn:microsoft.com/office/officeart/2009/3/layout/StepUpProcess"/>
    <dgm:cxn modelId="{C2077F1B-F649-422A-B06E-98062ED76DCF}" type="presParOf" srcId="{5E7F9A82-3310-4316-BF11-7FED20B33EF3}" destId="{EC7E2A03-0D4D-4576-BAAF-52814104EC98}" srcOrd="1" destOrd="0" presId="urn:microsoft.com/office/officeart/2009/3/layout/StepUp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1892B32-0D73-417A-BCCE-BB3BA8556DEC}" type="doc">
      <dgm:prSet loTypeId="urn:microsoft.com/office/officeart/2005/8/layout/chevron1" loCatId="process" qsTypeId="urn:microsoft.com/office/officeart/2005/8/quickstyle/simple5" qsCatId="simple" csTypeId="urn:microsoft.com/office/officeart/2005/8/colors/colorful1" csCatId="colorful" phldr="1"/>
      <dgm:spPr/>
    </dgm:pt>
    <dgm:pt modelId="{BF48C1D8-D406-4D36-809B-CA7B4DC05393}">
      <dgm:prSet phldrT="[Текст]" custT="1"/>
      <dgm:spPr/>
      <dgm:t>
        <a:bodyPr/>
        <a:lstStyle/>
        <a:p>
          <a:r>
            <a:rPr lang="ru-RU" sz="1200">
              <a:solidFill>
                <a:schemeClr val="tx1"/>
              </a:solidFill>
              <a:latin typeface="Times New Roman" pitchFamily="18" charset="0"/>
              <a:cs typeface="Times New Roman" pitchFamily="18" charset="0"/>
            </a:rPr>
            <a:t>ақпараттық-мазмұндық</a:t>
          </a:r>
        </a:p>
      </dgm:t>
    </dgm:pt>
    <dgm:pt modelId="{11F6DF98-1510-48A1-9066-9064034684C9}" type="parTrans" cxnId="{0D806CDC-926E-4659-8F34-54B8A26C9757}">
      <dgm:prSet/>
      <dgm:spPr/>
      <dgm:t>
        <a:bodyPr/>
        <a:lstStyle/>
        <a:p>
          <a:endParaRPr lang="ru-RU" sz="1200">
            <a:solidFill>
              <a:schemeClr val="tx1"/>
            </a:solidFill>
            <a:latin typeface="Times New Roman" pitchFamily="18" charset="0"/>
            <a:cs typeface="Times New Roman" pitchFamily="18" charset="0"/>
          </a:endParaRPr>
        </a:p>
      </dgm:t>
    </dgm:pt>
    <dgm:pt modelId="{BB3BE3C3-3D10-4B2D-A6A4-A8C6AE8A0A61}" type="sibTrans" cxnId="{0D806CDC-926E-4659-8F34-54B8A26C9757}">
      <dgm:prSet/>
      <dgm:spPr/>
      <dgm:t>
        <a:bodyPr/>
        <a:lstStyle/>
        <a:p>
          <a:endParaRPr lang="ru-RU" sz="1200">
            <a:solidFill>
              <a:schemeClr val="tx1"/>
            </a:solidFill>
            <a:latin typeface="Times New Roman" pitchFamily="18" charset="0"/>
            <a:cs typeface="Times New Roman" pitchFamily="18" charset="0"/>
          </a:endParaRPr>
        </a:p>
      </dgm:t>
    </dgm:pt>
    <dgm:pt modelId="{EB055064-2532-4F7E-8B79-67B1A6ADA9A1}">
      <dgm:prSet phldrT="[Текст]" custT="1"/>
      <dgm:spPr/>
      <dgm:t>
        <a:bodyPr/>
        <a:lstStyle/>
        <a:p>
          <a:r>
            <a:rPr lang="ru-RU" sz="1200">
              <a:solidFill>
                <a:schemeClr val="tx1"/>
              </a:solidFill>
              <a:latin typeface="Times New Roman" pitchFamily="18" charset="0"/>
              <a:cs typeface="Times New Roman" pitchFamily="18" charset="0"/>
            </a:rPr>
            <a:t>оперативті-әрекеттік</a:t>
          </a:r>
        </a:p>
      </dgm:t>
    </dgm:pt>
    <dgm:pt modelId="{2605D8F4-CBFB-4C7A-8EC6-6CE6C6B33224}" type="parTrans" cxnId="{7D4CEE4A-7CA1-4E5F-90FD-9DD0EB308704}">
      <dgm:prSet/>
      <dgm:spPr/>
      <dgm:t>
        <a:bodyPr/>
        <a:lstStyle/>
        <a:p>
          <a:endParaRPr lang="ru-RU" sz="1200">
            <a:solidFill>
              <a:schemeClr val="tx1"/>
            </a:solidFill>
            <a:latin typeface="Times New Roman" pitchFamily="18" charset="0"/>
            <a:cs typeface="Times New Roman" pitchFamily="18" charset="0"/>
          </a:endParaRPr>
        </a:p>
      </dgm:t>
    </dgm:pt>
    <dgm:pt modelId="{88AB97D0-63F9-401C-95DE-C6D89307A677}" type="sibTrans" cxnId="{7D4CEE4A-7CA1-4E5F-90FD-9DD0EB308704}">
      <dgm:prSet/>
      <dgm:spPr/>
      <dgm:t>
        <a:bodyPr/>
        <a:lstStyle/>
        <a:p>
          <a:endParaRPr lang="ru-RU" sz="1200">
            <a:solidFill>
              <a:schemeClr val="tx1"/>
            </a:solidFill>
            <a:latin typeface="Times New Roman" pitchFamily="18" charset="0"/>
            <a:cs typeface="Times New Roman" pitchFamily="18" charset="0"/>
          </a:endParaRPr>
        </a:p>
      </dgm:t>
    </dgm:pt>
    <dgm:pt modelId="{E6430003-848D-4582-BCFC-081C136C97C7}">
      <dgm:prSet phldrT="[Текст]" custT="1"/>
      <dgm:spPr/>
      <dgm:t>
        <a:bodyPr/>
        <a:lstStyle/>
        <a:p>
          <a:r>
            <a:rPr lang="ru-RU" sz="1200">
              <a:solidFill>
                <a:schemeClr val="tx1"/>
              </a:solidFill>
              <a:latin typeface="Times New Roman" pitchFamily="18" charset="0"/>
              <a:cs typeface="Times New Roman" pitchFamily="18" charset="0"/>
            </a:rPr>
            <a:t>ұйымдастыру-танымдық</a:t>
          </a:r>
        </a:p>
      </dgm:t>
    </dgm:pt>
    <dgm:pt modelId="{72FBA8DA-711A-4F2C-87AD-5395EAA41557}" type="parTrans" cxnId="{6C03E8EA-88C4-4249-8DDF-89AF9BF9D943}">
      <dgm:prSet/>
      <dgm:spPr/>
      <dgm:t>
        <a:bodyPr/>
        <a:lstStyle/>
        <a:p>
          <a:endParaRPr lang="ru-RU" sz="1200">
            <a:solidFill>
              <a:schemeClr val="tx1"/>
            </a:solidFill>
            <a:latin typeface="Times New Roman" pitchFamily="18" charset="0"/>
            <a:cs typeface="Times New Roman" pitchFamily="18" charset="0"/>
          </a:endParaRPr>
        </a:p>
      </dgm:t>
    </dgm:pt>
    <dgm:pt modelId="{8E4D2C36-354B-4D20-82B7-A6C5D5011488}" type="sibTrans" cxnId="{6C03E8EA-88C4-4249-8DDF-89AF9BF9D943}">
      <dgm:prSet/>
      <dgm:spPr/>
      <dgm:t>
        <a:bodyPr/>
        <a:lstStyle/>
        <a:p>
          <a:endParaRPr lang="ru-RU" sz="1200">
            <a:solidFill>
              <a:schemeClr val="tx1"/>
            </a:solidFill>
            <a:latin typeface="Times New Roman" pitchFamily="18" charset="0"/>
            <a:cs typeface="Times New Roman" pitchFamily="18" charset="0"/>
          </a:endParaRPr>
        </a:p>
      </dgm:t>
    </dgm:pt>
    <dgm:pt modelId="{3CD4704A-163A-4338-B462-F1D3B2F8C503}" type="pres">
      <dgm:prSet presAssocID="{01892B32-0D73-417A-BCCE-BB3BA8556DEC}" presName="Name0" presStyleCnt="0">
        <dgm:presLayoutVars>
          <dgm:dir/>
          <dgm:animLvl val="lvl"/>
          <dgm:resizeHandles val="exact"/>
        </dgm:presLayoutVars>
      </dgm:prSet>
      <dgm:spPr/>
    </dgm:pt>
    <dgm:pt modelId="{BF1672B7-1080-4ACA-B296-F1A57A9FFEAF}" type="pres">
      <dgm:prSet presAssocID="{BF48C1D8-D406-4D36-809B-CA7B4DC05393}" presName="parTxOnly" presStyleLbl="node1" presStyleIdx="0" presStyleCnt="3" custScaleX="107610" custScaleY="53352">
        <dgm:presLayoutVars>
          <dgm:chMax val="0"/>
          <dgm:chPref val="0"/>
          <dgm:bulletEnabled val="1"/>
        </dgm:presLayoutVars>
      </dgm:prSet>
      <dgm:spPr/>
      <dgm:t>
        <a:bodyPr/>
        <a:lstStyle/>
        <a:p>
          <a:endParaRPr lang="ru-RU"/>
        </a:p>
      </dgm:t>
    </dgm:pt>
    <dgm:pt modelId="{C4201A75-3C14-452A-BCFD-EBBA7DA24761}" type="pres">
      <dgm:prSet presAssocID="{BB3BE3C3-3D10-4B2D-A6A4-A8C6AE8A0A61}" presName="parTxOnlySpace" presStyleCnt="0"/>
      <dgm:spPr/>
    </dgm:pt>
    <dgm:pt modelId="{CED6E5FC-80C3-47DB-BBEA-2056B0C54301}" type="pres">
      <dgm:prSet presAssocID="{EB055064-2532-4F7E-8B79-67B1A6ADA9A1}" presName="parTxOnly" presStyleLbl="node1" presStyleIdx="1" presStyleCnt="3" custScaleY="53352">
        <dgm:presLayoutVars>
          <dgm:chMax val="0"/>
          <dgm:chPref val="0"/>
          <dgm:bulletEnabled val="1"/>
        </dgm:presLayoutVars>
      </dgm:prSet>
      <dgm:spPr/>
      <dgm:t>
        <a:bodyPr/>
        <a:lstStyle/>
        <a:p>
          <a:endParaRPr lang="ru-RU"/>
        </a:p>
      </dgm:t>
    </dgm:pt>
    <dgm:pt modelId="{81857703-6DB5-4D91-BCE1-34331335C58E}" type="pres">
      <dgm:prSet presAssocID="{88AB97D0-63F9-401C-95DE-C6D89307A677}" presName="parTxOnlySpace" presStyleCnt="0"/>
      <dgm:spPr/>
    </dgm:pt>
    <dgm:pt modelId="{D11A7DA7-6BA0-424D-9979-66551397AD4E}" type="pres">
      <dgm:prSet presAssocID="{E6430003-848D-4582-BCFC-081C136C97C7}" presName="parTxOnly" presStyleLbl="node1" presStyleIdx="2" presStyleCnt="3" custScaleY="56088">
        <dgm:presLayoutVars>
          <dgm:chMax val="0"/>
          <dgm:chPref val="0"/>
          <dgm:bulletEnabled val="1"/>
        </dgm:presLayoutVars>
      </dgm:prSet>
      <dgm:spPr/>
      <dgm:t>
        <a:bodyPr/>
        <a:lstStyle/>
        <a:p>
          <a:endParaRPr lang="ru-RU"/>
        </a:p>
      </dgm:t>
    </dgm:pt>
  </dgm:ptLst>
  <dgm:cxnLst>
    <dgm:cxn modelId="{6972BA2A-7E0A-4945-AEDB-03F83C0CE369}" type="presOf" srcId="{EB055064-2532-4F7E-8B79-67B1A6ADA9A1}" destId="{CED6E5FC-80C3-47DB-BBEA-2056B0C54301}" srcOrd="0" destOrd="0" presId="urn:microsoft.com/office/officeart/2005/8/layout/chevron1"/>
    <dgm:cxn modelId="{6C03E8EA-88C4-4249-8DDF-89AF9BF9D943}" srcId="{01892B32-0D73-417A-BCCE-BB3BA8556DEC}" destId="{E6430003-848D-4582-BCFC-081C136C97C7}" srcOrd="2" destOrd="0" parTransId="{72FBA8DA-711A-4F2C-87AD-5395EAA41557}" sibTransId="{8E4D2C36-354B-4D20-82B7-A6C5D5011488}"/>
    <dgm:cxn modelId="{7D4CEE4A-7CA1-4E5F-90FD-9DD0EB308704}" srcId="{01892B32-0D73-417A-BCCE-BB3BA8556DEC}" destId="{EB055064-2532-4F7E-8B79-67B1A6ADA9A1}" srcOrd="1" destOrd="0" parTransId="{2605D8F4-CBFB-4C7A-8EC6-6CE6C6B33224}" sibTransId="{88AB97D0-63F9-401C-95DE-C6D89307A677}"/>
    <dgm:cxn modelId="{0D806CDC-926E-4659-8F34-54B8A26C9757}" srcId="{01892B32-0D73-417A-BCCE-BB3BA8556DEC}" destId="{BF48C1D8-D406-4D36-809B-CA7B4DC05393}" srcOrd="0" destOrd="0" parTransId="{11F6DF98-1510-48A1-9066-9064034684C9}" sibTransId="{BB3BE3C3-3D10-4B2D-A6A4-A8C6AE8A0A61}"/>
    <dgm:cxn modelId="{C341BC10-4663-45FE-AB9C-151DB2DF81EA}" type="presOf" srcId="{E6430003-848D-4582-BCFC-081C136C97C7}" destId="{D11A7DA7-6BA0-424D-9979-66551397AD4E}" srcOrd="0" destOrd="0" presId="urn:microsoft.com/office/officeart/2005/8/layout/chevron1"/>
    <dgm:cxn modelId="{0E52D919-000D-4906-8BD8-1EC998DEDA81}" type="presOf" srcId="{BF48C1D8-D406-4D36-809B-CA7B4DC05393}" destId="{BF1672B7-1080-4ACA-B296-F1A57A9FFEAF}" srcOrd="0" destOrd="0" presId="urn:microsoft.com/office/officeart/2005/8/layout/chevron1"/>
    <dgm:cxn modelId="{4DC4FCB3-5263-4725-A47F-18B50AFAAEB9}" type="presOf" srcId="{01892B32-0D73-417A-BCCE-BB3BA8556DEC}" destId="{3CD4704A-163A-4338-B462-F1D3B2F8C503}" srcOrd="0" destOrd="0" presId="urn:microsoft.com/office/officeart/2005/8/layout/chevron1"/>
    <dgm:cxn modelId="{DC949D54-04B5-4DA3-98E4-3D7A6509F8E1}" type="presParOf" srcId="{3CD4704A-163A-4338-B462-F1D3B2F8C503}" destId="{BF1672B7-1080-4ACA-B296-F1A57A9FFEAF}" srcOrd="0" destOrd="0" presId="urn:microsoft.com/office/officeart/2005/8/layout/chevron1"/>
    <dgm:cxn modelId="{F17D9EA1-9D3F-48E6-864C-1561DF1DBBC7}" type="presParOf" srcId="{3CD4704A-163A-4338-B462-F1D3B2F8C503}" destId="{C4201A75-3C14-452A-BCFD-EBBA7DA24761}" srcOrd="1" destOrd="0" presId="urn:microsoft.com/office/officeart/2005/8/layout/chevron1"/>
    <dgm:cxn modelId="{DF90DFE6-24AF-497F-9F84-18F16046228A}" type="presParOf" srcId="{3CD4704A-163A-4338-B462-F1D3B2F8C503}" destId="{CED6E5FC-80C3-47DB-BBEA-2056B0C54301}" srcOrd="2" destOrd="0" presId="urn:microsoft.com/office/officeart/2005/8/layout/chevron1"/>
    <dgm:cxn modelId="{B806331B-D5A0-4B09-8AA9-D9B375C4DFBB}" type="presParOf" srcId="{3CD4704A-163A-4338-B462-F1D3B2F8C503}" destId="{81857703-6DB5-4D91-BCE1-34331335C58E}" srcOrd="3" destOrd="0" presId="urn:microsoft.com/office/officeart/2005/8/layout/chevron1"/>
    <dgm:cxn modelId="{6D361028-1D20-4904-81D7-49CC468B15C8}" type="presParOf" srcId="{3CD4704A-163A-4338-B462-F1D3B2F8C503}" destId="{D11A7DA7-6BA0-424D-9979-66551397AD4E}" srcOrd="4"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AC70BD6-9963-469C-B354-7A6926413A7A}" type="doc">
      <dgm:prSet loTypeId="urn:microsoft.com/office/officeart/2008/layout/HorizontalMultiLevelHierarchy" loCatId="hierarchy" qsTypeId="urn:microsoft.com/office/officeart/2005/8/quickstyle/simple3" qsCatId="simple" csTypeId="urn:microsoft.com/office/officeart/2005/8/colors/colorful4" csCatId="colorful" phldr="1"/>
      <dgm:spPr/>
      <dgm:t>
        <a:bodyPr/>
        <a:lstStyle/>
        <a:p>
          <a:endParaRPr lang="ru-RU"/>
        </a:p>
      </dgm:t>
    </dgm:pt>
    <dgm:pt modelId="{4DCB6F1E-CA1E-47BE-8B6E-4F916F8B38F0}">
      <dgm:prSet phldrT="[Текст]" custT="1"/>
      <dgm:spPr/>
      <dgm:t>
        <a:bodyPr/>
        <a:lstStyle/>
        <a:p>
          <a:r>
            <a:rPr lang="ru-RU" sz="1050">
              <a:latin typeface="Times New Roman" pitchFamily="18" charset="0"/>
              <a:cs typeface="Times New Roman" pitchFamily="18" charset="0"/>
            </a:rPr>
            <a:t>пәндік білім жиынтығы</a:t>
          </a:r>
        </a:p>
      </dgm:t>
    </dgm:pt>
    <dgm:pt modelId="{FFE96FD2-7438-496F-BFBF-ECC64A6FE2A3}" type="parTrans" cxnId="{A807AF4E-48EF-432D-B189-F956C95AEF5B}">
      <dgm:prSet custT="1"/>
      <dgm:spPr/>
      <dgm:t>
        <a:bodyPr/>
        <a:lstStyle/>
        <a:p>
          <a:endParaRPr lang="ru-RU" sz="1050">
            <a:latin typeface="Times New Roman" pitchFamily="18" charset="0"/>
            <a:cs typeface="Times New Roman" pitchFamily="18" charset="0"/>
          </a:endParaRPr>
        </a:p>
      </dgm:t>
    </dgm:pt>
    <dgm:pt modelId="{85862F1C-B776-4646-BC45-709FE734A53C}" type="sibTrans" cxnId="{A807AF4E-48EF-432D-B189-F956C95AEF5B}">
      <dgm:prSet/>
      <dgm:spPr/>
      <dgm:t>
        <a:bodyPr/>
        <a:lstStyle/>
        <a:p>
          <a:endParaRPr lang="ru-RU" sz="1050">
            <a:latin typeface="Times New Roman" pitchFamily="18" charset="0"/>
            <a:cs typeface="Times New Roman" pitchFamily="18" charset="0"/>
          </a:endParaRPr>
        </a:p>
      </dgm:t>
    </dgm:pt>
    <dgm:pt modelId="{AD38B0F2-F15D-4BDC-8986-2A3566BFC546}">
      <dgm:prSet phldrT="[Текст]" custT="1"/>
      <dgm:spPr/>
      <dgm:t>
        <a:bodyPr/>
        <a:lstStyle/>
        <a:p>
          <a:r>
            <a:rPr lang="ru-RU" sz="1050">
              <a:latin typeface="Times New Roman" pitchFamily="18" charset="0"/>
              <a:cs typeface="Times New Roman" pitchFamily="18" charset="0"/>
            </a:rPr>
            <a:t>ТАНЫМДЫҚ</a:t>
          </a:r>
        </a:p>
      </dgm:t>
    </dgm:pt>
    <dgm:pt modelId="{4596527A-A48C-48CA-A481-D68522F8F668}" type="sibTrans" cxnId="{CA550549-344D-41F9-A39D-44102D537380}">
      <dgm:prSet/>
      <dgm:spPr/>
      <dgm:t>
        <a:bodyPr/>
        <a:lstStyle/>
        <a:p>
          <a:endParaRPr lang="ru-RU" sz="1050">
            <a:latin typeface="Times New Roman" pitchFamily="18" charset="0"/>
            <a:cs typeface="Times New Roman" pitchFamily="18" charset="0"/>
          </a:endParaRPr>
        </a:p>
      </dgm:t>
    </dgm:pt>
    <dgm:pt modelId="{67E49574-534B-451C-8F6C-833A6F388827}" type="parTrans" cxnId="{CA550549-344D-41F9-A39D-44102D537380}">
      <dgm:prSet custT="1"/>
      <dgm:spPr/>
      <dgm:t>
        <a:bodyPr/>
        <a:lstStyle/>
        <a:p>
          <a:endParaRPr lang="ru-RU" sz="1050">
            <a:latin typeface="Times New Roman" pitchFamily="18" charset="0"/>
            <a:cs typeface="Times New Roman" pitchFamily="18" charset="0"/>
          </a:endParaRPr>
        </a:p>
      </dgm:t>
    </dgm:pt>
    <dgm:pt modelId="{5DA0EEFC-1155-4F94-B472-725FC4070283}">
      <dgm:prSet phldrT="[Текст]" custT="1"/>
      <dgm:spPr/>
      <dgm:t>
        <a:bodyPr/>
        <a:lstStyle/>
        <a:p>
          <a:r>
            <a:rPr lang="ru-RU" sz="1050" b="0">
              <a:latin typeface="Times New Roman" pitchFamily="18" charset="0"/>
              <a:cs typeface="Times New Roman" pitchFamily="18" charset="0"/>
            </a:rPr>
            <a:t>КОМПОНЕНТ</a:t>
          </a:r>
          <a:r>
            <a:rPr lang="ru-RU" sz="1050" b="1">
              <a:latin typeface="Times New Roman" pitchFamily="18" charset="0"/>
              <a:cs typeface="Times New Roman" pitchFamily="18" charset="0"/>
            </a:rPr>
            <a:t> </a:t>
          </a:r>
        </a:p>
      </dgm:t>
    </dgm:pt>
    <dgm:pt modelId="{AAC00511-AECE-4902-B540-E84759FA9C19}" type="sibTrans" cxnId="{D6B4DBD1-01A7-4442-87AF-7D7C32EB69CE}">
      <dgm:prSet/>
      <dgm:spPr/>
      <dgm:t>
        <a:bodyPr/>
        <a:lstStyle/>
        <a:p>
          <a:endParaRPr lang="ru-RU" sz="1050">
            <a:latin typeface="Times New Roman" pitchFamily="18" charset="0"/>
            <a:cs typeface="Times New Roman" pitchFamily="18" charset="0"/>
          </a:endParaRPr>
        </a:p>
      </dgm:t>
    </dgm:pt>
    <dgm:pt modelId="{BB2DD177-ECA6-46B2-B57F-B9367B7FAF74}" type="parTrans" cxnId="{D6B4DBD1-01A7-4442-87AF-7D7C32EB69CE}">
      <dgm:prSet/>
      <dgm:spPr/>
      <dgm:t>
        <a:bodyPr/>
        <a:lstStyle/>
        <a:p>
          <a:endParaRPr lang="ru-RU" sz="1050">
            <a:latin typeface="Times New Roman" pitchFamily="18" charset="0"/>
            <a:cs typeface="Times New Roman" pitchFamily="18" charset="0"/>
          </a:endParaRPr>
        </a:p>
      </dgm:t>
    </dgm:pt>
    <dgm:pt modelId="{B123D0AC-1D01-441F-8627-ABBB21204425}">
      <dgm:prSet phldrT="[Текст]" custT="1"/>
      <dgm:spPr/>
      <dgm:t>
        <a:bodyPr/>
        <a:lstStyle/>
        <a:p>
          <a:r>
            <a:rPr lang="ru-RU" sz="1050">
              <a:latin typeface="Times New Roman" pitchFamily="18" charset="0"/>
              <a:cs typeface="Times New Roman" pitchFamily="18" charset="0"/>
            </a:rPr>
            <a:t>әдіс-тәсілдерді қолдану</a:t>
          </a:r>
        </a:p>
      </dgm:t>
    </dgm:pt>
    <dgm:pt modelId="{12C99F23-522E-40DD-B8F7-E9E19DE949ED}" type="parTrans" cxnId="{7DBA3367-6E01-4809-B4BF-93F59656B0BE}">
      <dgm:prSet custT="1"/>
      <dgm:spPr/>
      <dgm:t>
        <a:bodyPr/>
        <a:lstStyle/>
        <a:p>
          <a:endParaRPr lang="ru-RU" sz="1050">
            <a:latin typeface="Times New Roman" pitchFamily="18" charset="0"/>
            <a:cs typeface="Times New Roman" pitchFamily="18" charset="0"/>
          </a:endParaRPr>
        </a:p>
      </dgm:t>
    </dgm:pt>
    <dgm:pt modelId="{58D5C4B8-9550-489E-92A8-3F073C8F1D14}" type="sibTrans" cxnId="{7DBA3367-6E01-4809-B4BF-93F59656B0BE}">
      <dgm:prSet/>
      <dgm:spPr/>
      <dgm:t>
        <a:bodyPr/>
        <a:lstStyle/>
        <a:p>
          <a:endParaRPr lang="ru-RU" sz="1050">
            <a:latin typeface="Times New Roman" pitchFamily="18" charset="0"/>
            <a:cs typeface="Times New Roman" pitchFamily="18" charset="0"/>
          </a:endParaRPr>
        </a:p>
      </dgm:t>
    </dgm:pt>
    <dgm:pt modelId="{8B8D26E6-6FA4-4AA8-9C87-3A56675E4CB2}">
      <dgm:prSet phldrT="[Текст]" custT="1"/>
      <dgm:spPr/>
      <dgm:t>
        <a:bodyPr/>
        <a:lstStyle/>
        <a:p>
          <a:r>
            <a:rPr lang="ru-RU" sz="1050">
              <a:latin typeface="Times New Roman" pitchFamily="18" charset="0"/>
              <a:cs typeface="Times New Roman" pitchFamily="18" charset="0"/>
            </a:rPr>
            <a:t>МАЗМҰНДЫҚ</a:t>
          </a:r>
        </a:p>
      </dgm:t>
    </dgm:pt>
    <dgm:pt modelId="{D465730E-B5E4-49B5-8237-86241BC947F1}" type="parTrans" cxnId="{8A642911-29B2-47A2-9FC3-5D8FC6A3FDD3}">
      <dgm:prSet custT="1"/>
      <dgm:spPr/>
      <dgm:t>
        <a:bodyPr/>
        <a:lstStyle/>
        <a:p>
          <a:endParaRPr lang="ru-RU" sz="1050">
            <a:latin typeface="Times New Roman" pitchFamily="18" charset="0"/>
            <a:cs typeface="Times New Roman" pitchFamily="18" charset="0"/>
          </a:endParaRPr>
        </a:p>
      </dgm:t>
    </dgm:pt>
    <dgm:pt modelId="{8849591B-00C2-4DDC-AB21-E56358109480}" type="sibTrans" cxnId="{8A642911-29B2-47A2-9FC3-5D8FC6A3FDD3}">
      <dgm:prSet/>
      <dgm:spPr/>
      <dgm:t>
        <a:bodyPr/>
        <a:lstStyle/>
        <a:p>
          <a:endParaRPr lang="ru-RU" sz="1050">
            <a:latin typeface="Times New Roman" pitchFamily="18" charset="0"/>
            <a:cs typeface="Times New Roman" pitchFamily="18" charset="0"/>
          </a:endParaRPr>
        </a:p>
      </dgm:t>
    </dgm:pt>
    <dgm:pt modelId="{23ACAEFA-607F-4281-BB6C-DF1C016042F4}">
      <dgm:prSet phldrT="[Текст]" custT="1"/>
      <dgm:spPr/>
      <dgm:t>
        <a:bodyPr/>
        <a:lstStyle/>
        <a:p>
          <a:r>
            <a:rPr lang="ru-RU" sz="1050">
              <a:latin typeface="Times New Roman" pitchFamily="18" charset="0"/>
              <a:cs typeface="Times New Roman" pitchFamily="18" charset="0"/>
            </a:rPr>
            <a:t>мазмұнына сәйкес келетін элементтер тобы </a:t>
          </a:r>
        </a:p>
      </dgm:t>
    </dgm:pt>
    <dgm:pt modelId="{BF7AF3DC-BBEB-43F8-8645-565E0F1BBA3D}" type="parTrans" cxnId="{B90CF5FB-37D9-4B64-A870-ABD7B5BB4E7D}">
      <dgm:prSet custT="1"/>
      <dgm:spPr/>
      <dgm:t>
        <a:bodyPr/>
        <a:lstStyle/>
        <a:p>
          <a:endParaRPr lang="ru-RU" sz="1050">
            <a:latin typeface="Times New Roman" pitchFamily="18" charset="0"/>
            <a:cs typeface="Times New Roman" pitchFamily="18" charset="0"/>
          </a:endParaRPr>
        </a:p>
      </dgm:t>
    </dgm:pt>
    <dgm:pt modelId="{901CD4AE-0B76-4243-A75E-D195647F6F2B}" type="sibTrans" cxnId="{B90CF5FB-37D9-4B64-A870-ABD7B5BB4E7D}">
      <dgm:prSet/>
      <dgm:spPr/>
      <dgm:t>
        <a:bodyPr/>
        <a:lstStyle/>
        <a:p>
          <a:endParaRPr lang="ru-RU" sz="1050">
            <a:latin typeface="Times New Roman" pitchFamily="18" charset="0"/>
            <a:cs typeface="Times New Roman" pitchFamily="18" charset="0"/>
          </a:endParaRPr>
        </a:p>
      </dgm:t>
    </dgm:pt>
    <dgm:pt modelId="{F8A596A9-25B6-4500-B46A-EA16809ED913}">
      <dgm:prSet phldrT="[Текст]" custT="1"/>
      <dgm:spPr/>
      <dgm:t>
        <a:bodyPr/>
        <a:lstStyle/>
        <a:p>
          <a:r>
            <a:rPr lang="ru-RU" sz="1050">
              <a:latin typeface="Times New Roman" pitchFamily="18" charset="0"/>
              <a:cs typeface="Times New Roman" pitchFamily="18" charset="0"/>
            </a:rPr>
            <a:t>пәндік ортақ түсініктерді меңгеру </a:t>
          </a:r>
        </a:p>
      </dgm:t>
    </dgm:pt>
    <dgm:pt modelId="{0B4F8292-BE65-468A-BCA3-346AE418F19B}" type="parTrans" cxnId="{261AEE47-2D66-4671-92EB-EA0EC99B752C}">
      <dgm:prSet custT="1"/>
      <dgm:spPr/>
      <dgm:t>
        <a:bodyPr/>
        <a:lstStyle/>
        <a:p>
          <a:endParaRPr lang="ru-RU" sz="1050">
            <a:latin typeface="Times New Roman" pitchFamily="18" charset="0"/>
            <a:cs typeface="Times New Roman" pitchFamily="18" charset="0"/>
          </a:endParaRPr>
        </a:p>
      </dgm:t>
    </dgm:pt>
    <dgm:pt modelId="{FDA70FAA-0CDB-4CFD-8CD6-EE9AF0C78D46}" type="sibTrans" cxnId="{261AEE47-2D66-4671-92EB-EA0EC99B752C}">
      <dgm:prSet/>
      <dgm:spPr/>
      <dgm:t>
        <a:bodyPr/>
        <a:lstStyle/>
        <a:p>
          <a:endParaRPr lang="ru-RU" sz="1050">
            <a:latin typeface="Times New Roman" pitchFamily="18" charset="0"/>
            <a:cs typeface="Times New Roman" pitchFamily="18" charset="0"/>
          </a:endParaRPr>
        </a:p>
      </dgm:t>
    </dgm:pt>
    <dgm:pt modelId="{E95046D7-B418-44B7-8060-F1D316362215}">
      <dgm:prSet phldrT="[Текст]" custT="1"/>
      <dgm:spPr/>
      <dgm:t>
        <a:bodyPr/>
        <a:lstStyle/>
        <a:p>
          <a:r>
            <a:rPr lang="ru-RU" sz="1050">
              <a:latin typeface="Times New Roman" pitchFamily="18" charset="0"/>
              <a:cs typeface="Times New Roman" pitchFamily="18" charset="0"/>
            </a:rPr>
            <a:t>ӘДІСТЕМЕЛІК</a:t>
          </a:r>
        </a:p>
      </dgm:t>
    </dgm:pt>
    <dgm:pt modelId="{3419F492-0EC3-4146-9F50-0797971382BF}" type="parTrans" cxnId="{56DE77C1-31AB-46C0-ACD1-33CF067BE699}">
      <dgm:prSet custT="1"/>
      <dgm:spPr/>
      <dgm:t>
        <a:bodyPr/>
        <a:lstStyle/>
        <a:p>
          <a:endParaRPr lang="ru-RU" sz="1050">
            <a:latin typeface="Times New Roman" pitchFamily="18" charset="0"/>
            <a:cs typeface="Times New Roman" pitchFamily="18" charset="0"/>
          </a:endParaRPr>
        </a:p>
      </dgm:t>
    </dgm:pt>
    <dgm:pt modelId="{216318A9-851B-4C51-A977-C7B759B72CF1}" type="sibTrans" cxnId="{56DE77C1-31AB-46C0-ACD1-33CF067BE699}">
      <dgm:prSet/>
      <dgm:spPr/>
      <dgm:t>
        <a:bodyPr/>
        <a:lstStyle/>
        <a:p>
          <a:endParaRPr lang="ru-RU" sz="1050">
            <a:latin typeface="Times New Roman" pitchFamily="18" charset="0"/>
            <a:cs typeface="Times New Roman" pitchFamily="18" charset="0"/>
          </a:endParaRPr>
        </a:p>
      </dgm:t>
    </dgm:pt>
    <dgm:pt modelId="{2646A11C-19D2-4F96-96D9-D428479979D1}">
      <dgm:prSet phldrT="[Текст]" custT="1"/>
      <dgm:spPr/>
      <dgm:t>
        <a:bodyPr/>
        <a:lstStyle/>
        <a:p>
          <a:r>
            <a:rPr lang="ru-RU" sz="1050">
              <a:latin typeface="Times New Roman" pitchFamily="18" charset="0"/>
              <a:cs typeface="Times New Roman" pitchFamily="18" charset="0"/>
            </a:rPr>
            <a:t>түрлі ғылымдар бойынша байланыс деңгейі </a:t>
          </a:r>
        </a:p>
      </dgm:t>
    </dgm:pt>
    <dgm:pt modelId="{DF739EF1-1D88-4B28-9B33-795F9B25B9C3}" type="parTrans" cxnId="{C6CACB3E-8E0C-4116-840D-709DE71F6305}">
      <dgm:prSet custT="1"/>
      <dgm:spPr/>
      <dgm:t>
        <a:bodyPr/>
        <a:lstStyle/>
        <a:p>
          <a:endParaRPr lang="ru-RU" sz="1050">
            <a:latin typeface="Times New Roman" pitchFamily="18" charset="0"/>
            <a:cs typeface="Times New Roman" pitchFamily="18" charset="0"/>
          </a:endParaRPr>
        </a:p>
      </dgm:t>
    </dgm:pt>
    <dgm:pt modelId="{93198398-F20B-490A-A301-488C8A2C0929}" type="sibTrans" cxnId="{C6CACB3E-8E0C-4116-840D-709DE71F6305}">
      <dgm:prSet/>
      <dgm:spPr/>
      <dgm:t>
        <a:bodyPr/>
        <a:lstStyle/>
        <a:p>
          <a:endParaRPr lang="ru-RU" sz="1050">
            <a:latin typeface="Times New Roman" pitchFamily="18" charset="0"/>
            <a:cs typeface="Times New Roman" pitchFamily="18" charset="0"/>
          </a:endParaRPr>
        </a:p>
      </dgm:t>
    </dgm:pt>
    <dgm:pt modelId="{65DFAF43-75A7-4C9E-9CAD-0439CF110AF9}">
      <dgm:prSet phldrT="[Текст]" custT="1"/>
      <dgm:spPr/>
      <dgm:t>
        <a:bodyPr/>
        <a:lstStyle/>
        <a:p>
          <a:r>
            <a:rPr lang="ru-RU" sz="1050">
              <a:latin typeface="Times New Roman" pitchFamily="18" charset="0"/>
              <a:cs typeface="Times New Roman" pitchFamily="18" charset="0"/>
            </a:rPr>
            <a:t>ескіні жою, жаңаны туындату </a:t>
          </a:r>
        </a:p>
      </dgm:t>
    </dgm:pt>
    <dgm:pt modelId="{840D7A26-2154-4B19-BEE4-B1A3EBA96FB5}" type="parTrans" cxnId="{0AD2CF43-DCC3-4EBC-8E23-2F80A9366B22}">
      <dgm:prSet/>
      <dgm:spPr/>
      <dgm:t>
        <a:bodyPr/>
        <a:lstStyle/>
        <a:p>
          <a:endParaRPr lang="ru-RU"/>
        </a:p>
      </dgm:t>
    </dgm:pt>
    <dgm:pt modelId="{1700667A-23A0-407E-AE88-1B2FC397AEC0}" type="sibTrans" cxnId="{0AD2CF43-DCC3-4EBC-8E23-2F80A9366B22}">
      <dgm:prSet/>
      <dgm:spPr/>
      <dgm:t>
        <a:bodyPr/>
        <a:lstStyle/>
        <a:p>
          <a:endParaRPr lang="ru-RU"/>
        </a:p>
      </dgm:t>
    </dgm:pt>
    <dgm:pt modelId="{EA06B2F2-9FF7-4787-BB35-77571B3909FE}" type="pres">
      <dgm:prSet presAssocID="{1AC70BD6-9963-469C-B354-7A6926413A7A}" presName="Name0" presStyleCnt="0">
        <dgm:presLayoutVars>
          <dgm:chPref val="1"/>
          <dgm:dir/>
          <dgm:animOne val="branch"/>
          <dgm:animLvl val="lvl"/>
          <dgm:resizeHandles val="exact"/>
        </dgm:presLayoutVars>
      </dgm:prSet>
      <dgm:spPr/>
      <dgm:t>
        <a:bodyPr/>
        <a:lstStyle/>
        <a:p>
          <a:endParaRPr lang="ru-RU"/>
        </a:p>
      </dgm:t>
    </dgm:pt>
    <dgm:pt modelId="{0F14E581-EB7A-4431-90B7-EF98D961FDA3}" type="pres">
      <dgm:prSet presAssocID="{5DA0EEFC-1155-4F94-B472-725FC4070283}" presName="root1" presStyleCnt="0"/>
      <dgm:spPr/>
    </dgm:pt>
    <dgm:pt modelId="{243A682C-3C25-4032-865A-80DBFD972AE2}" type="pres">
      <dgm:prSet presAssocID="{5DA0EEFC-1155-4F94-B472-725FC4070283}" presName="LevelOneTextNode" presStyleLbl="node0" presStyleIdx="0" presStyleCnt="1" custScaleX="86868" custLinFactNeighborX="-173" custLinFactNeighborY="416">
        <dgm:presLayoutVars>
          <dgm:chPref val="3"/>
        </dgm:presLayoutVars>
      </dgm:prSet>
      <dgm:spPr/>
      <dgm:t>
        <a:bodyPr/>
        <a:lstStyle/>
        <a:p>
          <a:endParaRPr lang="ru-RU"/>
        </a:p>
      </dgm:t>
    </dgm:pt>
    <dgm:pt modelId="{17BA34AE-9690-48CD-A12A-02BDB24DD4F7}" type="pres">
      <dgm:prSet presAssocID="{5DA0EEFC-1155-4F94-B472-725FC4070283}" presName="level2hierChild" presStyleCnt="0"/>
      <dgm:spPr/>
    </dgm:pt>
    <dgm:pt modelId="{9896888C-AA2B-4B2C-94EC-CD92CE56480C}" type="pres">
      <dgm:prSet presAssocID="{67E49574-534B-451C-8F6C-833A6F388827}" presName="conn2-1" presStyleLbl="parChTrans1D2" presStyleIdx="0" presStyleCnt="3"/>
      <dgm:spPr/>
      <dgm:t>
        <a:bodyPr/>
        <a:lstStyle/>
        <a:p>
          <a:endParaRPr lang="ru-RU"/>
        </a:p>
      </dgm:t>
    </dgm:pt>
    <dgm:pt modelId="{53A3B14F-421B-4496-A106-7DA3880643BD}" type="pres">
      <dgm:prSet presAssocID="{67E49574-534B-451C-8F6C-833A6F388827}" presName="connTx" presStyleLbl="parChTrans1D2" presStyleIdx="0" presStyleCnt="3"/>
      <dgm:spPr/>
      <dgm:t>
        <a:bodyPr/>
        <a:lstStyle/>
        <a:p>
          <a:endParaRPr lang="ru-RU"/>
        </a:p>
      </dgm:t>
    </dgm:pt>
    <dgm:pt modelId="{856CE57C-3634-4C01-9800-78ADFE13A8AB}" type="pres">
      <dgm:prSet presAssocID="{AD38B0F2-F15D-4BDC-8986-2A3566BFC546}" presName="root2" presStyleCnt="0"/>
      <dgm:spPr/>
    </dgm:pt>
    <dgm:pt modelId="{B9B25BD0-5B6A-4AD9-A0AE-011BDFE96241}" type="pres">
      <dgm:prSet presAssocID="{AD38B0F2-F15D-4BDC-8986-2A3566BFC546}" presName="LevelTwoTextNode" presStyleLbl="node2" presStyleIdx="0" presStyleCnt="3">
        <dgm:presLayoutVars>
          <dgm:chPref val="3"/>
        </dgm:presLayoutVars>
      </dgm:prSet>
      <dgm:spPr/>
      <dgm:t>
        <a:bodyPr/>
        <a:lstStyle/>
        <a:p>
          <a:endParaRPr lang="ru-RU"/>
        </a:p>
      </dgm:t>
    </dgm:pt>
    <dgm:pt modelId="{EE783940-1224-4738-B7D5-C07A35B706AC}" type="pres">
      <dgm:prSet presAssocID="{AD38B0F2-F15D-4BDC-8986-2A3566BFC546}" presName="level3hierChild" presStyleCnt="0"/>
      <dgm:spPr/>
    </dgm:pt>
    <dgm:pt modelId="{6984ADE5-C564-400D-8EE2-DDD6815BD914}" type="pres">
      <dgm:prSet presAssocID="{FFE96FD2-7438-496F-BFBF-ECC64A6FE2A3}" presName="conn2-1" presStyleLbl="parChTrans1D3" presStyleIdx="0" presStyleCnt="6"/>
      <dgm:spPr/>
      <dgm:t>
        <a:bodyPr/>
        <a:lstStyle/>
        <a:p>
          <a:endParaRPr lang="ru-RU"/>
        </a:p>
      </dgm:t>
    </dgm:pt>
    <dgm:pt modelId="{FF9B1193-F93A-4483-B903-FA6E5A286FA4}" type="pres">
      <dgm:prSet presAssocID="{FFE96FD2-7438-496F-BFBF-ECC64A6FE2A3}" presName="connTx" presStyleLbl="parChTrans1D3" presStyleIdx="0" presStyleCnt="6"/>
      <dgm:spPr/>
      <dgm:t>
        <a:bodyPr/>
        <a:lstStyle/>
        <a:p>
          <a:endParaRPr lang="ru-RU"/>
        </a:p>
      </dgm:t>
    </dgm:pt>
    <dgm:pt modelId="{7AF0EDB0-20E4-4E9D-AAA5-3632D285734A}" type="pres">
      <dgm:prSet presAssocID="{4DCB6F1E-CA1E-47BE-8B6E-4F916F8B38F0}" presName="root2" presStyleCnt="0"/>
      <dgm:spPr/>
    </dgm:pt>
    <dgm:pt modelId="{4F25E38E-248C-404D-A830-0A8E7E4D9287}" type="pres">
      <dgm:prSet presAssocID="{4DCB6F1E-CA1E-47BE-8B6E-4F916F8B38F0}" presName="LevelTwoTextNode" presStyleLbl="node3" presStyleIdx="0" presStyleCnt="6">
        <dgm:presLayoutVars>
          <dgm:chPref val="3"/>
        </dgm:presLayoutVars>
      </dgm:prSet>
      <dgm:spPr/>
      <dgm:t>
        <a:bodyPr/>
        <a:lstStyle/>
        <a:p>
          <a:endParaRPr lang="ru-RU"/>
        </a:p>
      </dgm:t>
    </dgm:pt>
    <dgm:pt modelId="{23D59E7C-C48D-4B23-B581-FB2FCEE834BD}" type="pres">
      <dgm:prSet presAssocID="{4DCB6F1E-CA1E-47BE-8B6E-4F916F8B38F0}" presName="level3hierChild" presStyleCnt="0"/>
      <dgm:spPr/>
    </dgm:pt>
    <dgm:pt modelId="{0575E8D6-07A9-4075-A513-53D36FE6E280}" type="pres">
      <dgm:prSet presAssocID="{840D7A26-2154-4B19-BEE4-B1A3EBA96FB5}" presName="conn2-1" presStyleLbl="parChTrans1D3" presStyleIdx="1" presStyleCnt="6"/>
      <dgm:spPr/>
      <dgm:t>
        <a:bodyPr/>
        <a:lstStyle/>
        <a:p>
          <a:endParaRPr lang="ru-RU"/>
        </a:p>
      </dgm:t>
    </dgm:pt>
    <dgm:pt modelId="{95F4C9A4-CD3E-4049-837D-A9B12516BBBF}" type="pres">
      <dgm:prSet presAssocID="{840D7A26-2154-4B19-BEE4-B1A3EBA96FB5}" presName="connTx" presStyleLbl="parChTrans1D3" presStyleIdx="1" presStyleCnt="6"/>
      <dgm:spPr/>
      <dgm:t>
        <a:bodyPr/>
        <a:lstStyle/>
        <a:p>
          <a:endParaRPr lang="ru-RU"/>
        </a:p>
      </dgm:t>
    </dgm:pt>
    <dgm:pt modelId="{CBBA078B-DD06-45E4-88CB-34E935D311AD}" type="pres">
      <dgm:prSet presAssocID="{65DFAF43-75A7-4C9E-9CAD-0439CF110AF9}" presName="root2" presStyleCnt="0"/>
      <dgm:spPr/>
    </dgm:pt>
    <dgm:pt modelId="{A5ADB034-9146-475E-ABBB-55783F6C6185}" type="pres">
      <dgm:prSet presAssocID="{65DFAF43-75A7-4C9E-9CAD-0439CF110AF9}" presName="LevelTwoTextNode" presStyleLbl="node3" presStyleIdx="1" presStyleCnt="6">
        <dgm:presLayoutVars>
          <dgm:chPref val="3"/>
        </dgm:presLayoutVars>
      </dgm:prSet>
      <dgm:spPr/>
      <dgm:t>
        <a:bodyPr/>
        <a:lstStyle/>
        <a:p>
          <a:endParaRPr lang="ru-RU"/>
        </a:p>
      </dgm:t>
    </dgm:pt>
    <dgm:pt modelId="{F0D472C9-BF54-48F5-94E4-AFCC3FF45538}" type="pres">
      <dgm:prSet presAssocID="{65DFAF43-75A7-4C9E-9CAD-0439CF110AF9}" presName="level3hierChild" presStyleCnt="0"/>
      <dgm:spPr/>
    </dgm:pt>
    <dgm:pt modelId="{3D867264-D4EF-457B-939D-15E3EA4F85E7}" type="pres">
      <dgm:prSet presAssocID="{D465730E-B5E4-49B5-8237-86241BC947F1}" presName="conn2-1" presStyleLbl="parChTrans1D2" presStyleIdx="1" presStyleCnt="3"/>
      <dgm:spPr/>
      <dgm:t>
        <a:bodyPr/>
        <a:lstStyle/>
        <a:p>
          <a:endParaRPr lang="ru-RU"/>
        </a:p>
      </dgm:t>
    </dgm:pt>
    <dgm:pt modelId="{E87DFD3D-BCD2-421F-9592-856758B4996C}" type="pres">
      <dgm:prSet presAssocID="{D465730E-B5E4-49B5-8237-86241BC947F1}" presName="connTx" presStyleLbl="parChTrans1D2" presStyleIdx="1" presStyleCnt="3"/>
      <dgm:spPr/>
      <dgm:t>
        <a:bodyPr/>
        <a:lstStyle/>
        <a:p>
          <a:endParaRPr lang="ru-RU"/>
        </a:p>
      </dgm:t>
    </dgm:pt>
    <dgm:pt modelId="{984D933F-5E67-4670-8D93-A6730C446454}" type="pres">
      <dgm:prSet presAssocID="{8B8D26E6-6FA4-4AA8-9C87-3A56675E4CB2}" presName="root2" presStyleCnt="0"/>
      <dgm:spPr/>
    </dgm:pt>
    <dgm:pt modelId="{63E4A28F-8595-4D38-AC0E-D9E99FFF3E63}" type="pres">
      <dgm:prSet presAssocID="{8B8D26E6-6FA4-4AA8-9C87-3A56675E4CB2}" presName="LevelTwoTextNode" presStyleLbl="node2" presStyleIdx="1" presStyleCnt="3">
        <dgm:presLayoutVars>
          <dgm:chPref val="3"/>
        </dgm:presLayoutVars>
      </dgm:prSet>
      <dgm:spPr/>
      <dgm:t>
        <a:bodyPr/>
        <a:lstStyle/>
        <a:p>
          <a:endParaRPr lang="ru-RU"/>
        </a:p>
      </dgm:t>
    </dgm:pt>
    <dgm:pt modelId="{5AA7AE5E-34B2-4562-82D8-A15CF228DAA1}" type="pres">
      <dgm:prSet presAssocID="{8B8D26E6-6FA4-4AA8-9C87-3A56675E4CB2}" presName="level3hierChild" presStyleCnt="0"/>
      <dgm:spPr/>
    </dgm:pt>
    <dgm:pt modelId="{F5611BAA-F4D0-41E0-A3D9-256B09CC4669}" type="pres">
      <dgm:prSet presAssocID="{BF7AF3DC-BBEB-43F8-8645-565E0F1BBA3D}" presName="conn2-1" presStyleLbl="parChTrans1D3" presStyleIdx="2" presStyleCnt="6"/>
      <dgm:spPr/>
      <dgm:t>
        <a:bodyPr/>
        <a:lstStyle/>
        <a:p>
          <a:endParaRPr lang="ru-RU"/>
        </a:p>
      </dgm:t>
    </dgm:pt>
    <dgm:pt modelId="{DA267280-1E4E-49D0-A1F2-1A774A4D32CB}" type="pres">
      <dgm:prSet presAssocID="{BF7AF3DC-BBEB-43F8-8645-565E0F1BBA3D}" presName="connTx" presStyleLbl="parChTrans1D3" presStyleIdx="2" presStyleCnt="6"/>
      <dgm:spPr/>
      <dgm:t>
        <a:bodyPr/>
        <a:lstStyle/>
        <a:p>
          <a:endParaRPr lang="ru-RU"/>
        </a:p>
      </dgm:t>
    </dgm:pt>
    <dgm:pt modelId="{49AAC1BA-E82C-4748-B461-170EAD342A8C}" type="pres">
      <dgm:prSet presAssocID="{23ACAEFA-607F-4281-BB6C-DF1C016042F4}" presName="root2" presStyleCnt="0"/>
      <dgm:spPr/>
    </dgm:pt>
    <dgm:pt modelId="{5EA090B9-181D-479F-8867-0415BBB834E7}" type="pres">
      <dgm:prSet presAssocID="{23ACAEFA-607F-4281-BB6C-DF1C016042F4}" presName="LevelTwoTextNode" presStyleLbl="node3" presStyleIdx="2" presStyleCnt="6">
        <dgm:presLayoutVars>
          <dgm:chPref val="3"/>
        </dgm:presLayoutVars>
      </dgm:prSet>
      <dgm:spPr/>
      <dgm:t>
        <a:bodyPr/>
        <a:lstStyle/>
        <a:p>
          <a:endParaRPr lang="ru-RU"/>
        </a:p>
      </dgm:t>
    </dgm:pt>
    <dgm:pt modelId="{38821E3E-6EC6-4D9D-A321-E26EC28B4A40}" type="pres">
      <dgm:prSet presAssocID="{23ACAEFA-607F-4281-BB6C-DF1C016042F4}" presName="level3hierChild" presStyleCnt="0"/>
      <dgm:spPr/>
    </dgm:pt>
    <dgm:pt modelId="{23314EAC-4804-45C0-992F-663D4BE36A3A}" type="pres">
      <dgm:prSet presAssocID="{0B4F8292-BE65-468A-BCA3-346AE418F19B}" presName="conn2-1" presStyleLbl="parChTrans1D3" presStyleIdx="3" presStyleCnt="6"/>
      <dgm:spPr/>
      <dgm:t>
        <a:bodyPr/>
        <a:lstStyle/>
        <a:p>
          <a:endParaRPr lang="ru-RU"/>
        </a:p>
      </dgm:t>
    </dgm:pt>
    <dgm:pt modelId="{51C29E58-7870-4931-8DE5-F518AC69964F}" type="pres">
      <dgm:prSet presAssocID="{0B4F8292-BE65-468A-BCA3-346AE418F19B}" presName="connTx" presStyleLbl="parChTrans1D3" presStyleIdx="3" presStyleCnt="6"/>
      <dgm:spPr/>
      <dgm:t>
        <a:bodyPr/>
        <a:lstStyle/>
        <a:p>
          <a:endParaRPr lang="ru-RU"/>
        </a:p>
      </dgm:t>
    </dgm:pt>
    <dgm:pt modelId="{C7D55EA2-D7FF-4BDA-A0C9-95C989ED6DED}" type="pres">
      <dgm:prSet presAssocID="{F8A596A9-25B6-4500-B46A-EA16809ED913}" presName="root2" presStyleCnt="0"/>
      <dgm:spPr/>
    </dgm:pt>
    <dgm:pt modelId="{66C53E85-7350-40FB-A83F-D961E1BB3A20}" type="pres">
      <dgm:prSet presAssocID="{F8A596A9-25B6-4500-B46A-EA16809ED913}" presName="LevelTwoTextNode" presStyleLbl="node3" presStyleIdx="3" presStyleCnt="6">
        <dgm:presLayoutVars>
          <dgm:chPref val="3"/>
        </dgm:presLayoutVars>
      </dgm:prSet>
      <dgm:spPr/>
      <dgm:t>
        <a:bodyPr/>
        <a:lstStyle/>
        <a:p>
          <a:endParaRPr lang="ru-RU"/>
        </a:p>
      </dgm:t>
    </dgm:pt>
    <dgm:pt modelId="{33C9C545-A570-4B92-B0ED-25F791886F0F}" type="pres">
      <dgm:prSet presAssocID="{F8A596A9-25B6-4500-B46A-EA16809ED913}" presName="level3hierChild" presStyleCnt="0"/>
      <dgm:spPr/>
    </dgm:pt>
    <dgm:pt modelId="{D29E2301-5198-420B-B6DE-3F1A43AA54AE}" type="pres">
      <dgm:prSet presAssocID="{3419F492-0EC3-4146-9F50-0797971382BF}" presName="conn2-1" presStyleLbl="parChTrans1D2" presStyleIdx="2" presStyleCnt="3"/>
      <dgm:spPr/>
      <dgm:t>
        <a:bodyPr/>
        <a:lstStyle/>
        <a:p>
          <a:endParaRPr lang="ru-RU"/>
        </a:p>
      </dgm:t>
    </dgm:pt>
    <dgm:pt modelId="{600CF25F-4768-4D35-B946-D208E80EB292}" type="pres">
      <dgm:prSet presAssocID="{3419F492-0EC3-4146-9F50-0797971382BF}" presName="connTx" presStyleLbl="parChTrans1D2" presStyleIdx="2" presStyleCnt="3"/>
      <dgm:spPr/>
      <dgm:t>
        <a:bodyPr/>
        <a:lstStyle/>
        <a:p>
          <a:endParaRPr lang="ru-RU"/>
        </a:p>
      </dgm:t>
    </dgm:pt>
    <dgm:pt modelId="{19DFEC16-F8F2-4B4B-9510-66F5FBAC8DF4}" type="pres">
      <dgm:prSet presAssocID="{E95046D7-B418-44B7-8060-F1D316362215}" presName="root2" presStyleCnt="0"/>
      <dgm:spPr/>
    </dgm:pt>
    <dgm:pt modelId="{F3D760A6-77B7-4975-A6E4-EDBC09870780}" type="pres">
      <dgm:prSet presAssocID="{E95046D7-B418-44B7-8060-F1D316362215}" presName="LevelTwoTextNode" presStyleLbl="node2" presStyleIdx="2" presStyleCnt="3">
        <dgm:presLayoutVars>
          <dgm:chPref val="3"/>
        </dgm:presLayoutVars>
      </dgm:prSet>
      <dgm:spPr/>
      <dgm:t>
        <a:bodyPr/>
        <a:lstStyle/>
        <a:p>
          <a:endParaRPr lang="ru-RU"/>
        </a:p>
      </dgm:t>
    </dgm:pt>
    <dgm:pt modelId="{2D9DC14F-F27A-417C-89C2-A85923ADC2DA}" type="pres">
      <dgm:prSet presAssocID="{E95046D7-B418-44B7-8060-F1D316362215}" presName="level3hierChild" presStyleCnt="0"/>
      <dgm:spPr/>
    </dgm:pt>
    <dgm:pt modelId="{B95B6979-75E9-4EAD-9312-58E46A424EF0}" type="pres">
      <dgm:prSet presAssocID="{DF739EF1-1D88-4B28-9B33-795F9B25B9C3}" presName="conn2-1" presStyleLbl="parChTrans1D3" presStyleIdx="4" presStyleCnt="6"/>
      <dgm:spPr/>
      <dgm:t>
        <a:bodyPr/>
        <a:lstStyle/>
        <a:p>
          <a:endParaRPr lang="ru-RU"/>
        </a:p>
      </dgm:t>
    </dgm:pt>
    <dgm:pt modelId="{2D23521E-2EF2-4703-BA92-FFE3DC1603B5}" type="pres">
      <dgm:prSet presAssocID="{DF739EF1-1D88-4B28-9B33-795F9B25B9C3}" presName="connTx" presStyleLbl="parChTrans1D3" presStyleIdx="4" presStyleCnt="6"/>
      <dgm:spPr/>
      <dgm:t>
        <a:bodyPr/>
        <a:lstStyle/>
        <a:p>
          <a:endParaRPr lang="ru-RU"/>
        </a:p>
      </dgm:t>
    </dgm:pt>
    <dgm:pt modelId="{887C0C3F-6629-48E9-A3B9-76D92D312356}" type="pres">
      <dgm:prSet presAssocID="{2646A11C-19D2-4F96-96D9-D428479979D1}" presName="root2" presStyleCnt="0"/>
      <dgm:spPr/>
    </dgm:pt>
    <dgm:pt modelId="{4D83B671-4076-4B9A-B884-29E31B32DC70}" type="pres">
      <dgm:prSet presAssocID="{2646A11C-19D2-4F96-96D9-D428479979D1}" presName="LevelTwoTextNode" presStyleLbl="node3" presStyleIdx="4" presStyleCnt="6">
        <dgm:presLayoutVars>
          <dgm:chPref val="3"/>
        </dgm:presLayoutVars>
      </dgm:prSet>
      <dgm:spPr/>
      <dgm:t>
        <a:bodyPr/>
        <a:lstStyle/>
        <a:p>
          <a:endParaRPr lang="ru-RU"/>
        </a:p>
      </dgm:t>
    </dgm:pt>
    <dgm:pt modelId="{75D39479-F9FC-45E9-A9F5-39636F6C1C16}" type="pres">
      <dgm:prSet presAssocID="{2646A11C-19D2-4F96-96D9-D428479979D1}" presName="level3hierChild" presStyleCnt="0"/>
      <dgm:spPr/>
    </dgm:pt>
    <dgm:pt modelId="{85EAD1FB-E947-427A-9903-8267027D30D6}" type="pres">
      <dgm:prSet presAssocID="{12C99F23-522E-40DD-B8F7-E9E19DE949ED}" presName="conn2-1" presStyleLbl="parChTrans1D3" presStyleIdx="5" presStyleCnt="6"/>
      <dgm:spPr/>
      <dgm:t>
        <a:bodyPr/>
        <a:lstStyle/>
        <a:p>
          <a:endParaRPr lang="ru-RU"/>
        </a:p>
      </dgm:t>
    </dgm:pt>
    <dgm:pt modelId="{0E47B7C4-4E42-4A2B-93F4-8D842A27ADCA}" type="pres">
      <dgm:prSet presAssocID="{12C99F23-522E-40DD-B8F7-E9E19DE949ED}" presName="connTx" presStyleLbl="parChTrans1D3" presStyleIdx="5" presStyleCnt="6"/>
      <dgm:spPr/>
      <dgm:t>
        <a:bodyPr/>
        <a:lstStyle/>
        <a:p>
          <a:endParaRPr lang="ru-RU"/>
        </a:p>
      </dgm:t>
    </dgm:pt>
    <dgm:pt modelId="{A0D2E5C7-255A-42B3-A164-4F3550831B1E}" type="pres">
      <dgm:prSet presAssocID="{B123D0AC-1D01-441F-8627-ABBB21204425}" presName="root2" presStyleCnt="0"/>
      <dgm:spPr/>
    </dgm:pt>
    <dgm:pt modelId="{EFFEC96A-F576-4753-AE12-8931B9A76C83}" type="pres">
      <dgm:prSet presAssocID="{B123D0AC-1D01-441F-8627-ABBB21204425}" presName="LevelTwoTextNode" presStyleLbl="node3" presStyleIdx="5" presStyleCnt="6">
        <dgm:presLayoutVars>
          <dgm:chPref val="3"/>
        </dgm:presLayoutVars>
      </dgm:prSet>
      <dgm:spPr/>
      <dgm:t>
        <a:bodyPr/>
        <a:lstStyle/>
        <a:p>
          <a:endParaRPr lang="ru-RU"/>
        </a:p>
      </dgm:t>
    </dgm:pt>
    <dgm:pt modelId="{5018415C-E17D-4B7B-AAE3-C6AAED88F23F}" type="pres">
      <dgm:prSet presAssocID="{B123D0AC-1D01-441F-8627-ABBB21204425}" presName="level3hierChild" presStyleCnt="0"/>
      <dgm:spPr/>
    </dgm:pt>
  </dgm:ptLst>
  <dgm:cxnLst>
    <dgm:cxn modelId="{BCCE2C8C-FABE-4739-AFEB-C71344808132}" type="presOf" srcId="{12C99F23-522E-40DD-B8F7-E9E19DE949ED}" destId="{0E47B7C4-4E42-4A2B-93F4-8D842A27ADCA}" srcOrd="1" destOrd="0" presId="urn:microsoft.com/office/officeart/2008/layout/HorizontalMultiLevelHierarchy"/>
    <dgm:cxn modelId="{CA550549-344D-41F9-A39D-44102D537380}" srcId="{5DA0EEFC-1155-4F94-B472-725FC4070283}" destId="{AD38B0F2-F15D-4BDC-8986-2A3566BFC546}" srcOrd="0" destOrd="0" parTransId="{67E49574-534B-451C-8F6C-833A6F388827}" sibTransId="{4596527A-A48C-48CA-A481-D68522F8F668}"/>
    <dgm:cxn modelId="{9D7951C9-32B7-4C26-8BFF-209EC5CEC668}" type="presOf" srcId="{BF7AF3DC-BBEB-43F8-8645-565E0F1BBA3D}" destId="{DA267280-1E4E-49D0-A1F2-1A774A4D32CB}" srcOrd="1" destOrd="0" presId="urn:microsoft.com/office/officeart/2008/layout/HorizontalMultiLevelHierarchy"/>
    <dgm:cxn modelId="{E94EFBC1-91B3-4004-BF15-EFF173F67C5B}" type="presOf" srcId="{3419F492-0EC3-4146-9F50-0797971382BF}" destId="{600CF25F-4768-4D35-B946-D208E80EB292}" srcOrd="1" destOrd="0" presId="urn:microsoft.com/office/officeart/2008/layout/HorizontalMultiLevelHierarchy"/>
    <dgm:cxn modelId="{0AD2CF43-DCC3-4EBC-8E23-2F80A9366B22}" srcId="{AD38B0F2-F15D-4BDC-8986-2A3566BFC546}" destId="{65DFAF43-75A7-4C9E-9CAD-0439CF110AF9}" srcOrd="1" destOrd="0" parTransId="{840D7A26-2154-4B19-BEE4-B1A3EBA96FB5}" sibTransId="{1700667A-23A0-407E-AE88-1B2FC397AEC0}"/>
    <dgm:cxn modelId="{236D7E1D-46B2-4F91-B06B-AF4FBD457047}" type="presOf" srcId="{1AC70BD6-9963-469C-B354-7A6926413A7A}" destId="{EA06B2F2-9FF7-4787-BB35-77571B3909FE}" srcOrd="0" destOrd="0" presId="urn:microsoft.com/office/officeart/2008/layout/HorizontalMultiLevelHierarchy"/>
    <dgm:cxn modelId="{8B3245B1-7414-43B6-9830-1B992DA2EC7E}" type="presOf" srcId="{B123D0AC-1D01-441F-8627-ABBB21204425}" destId="{EFFEC96A-F576-4753-AE12-8931B9A76C83}" srcOrd="0" destOrd="0" presId="urn:microsoft.com/office/officeart/2008/layout/HorizontalMultiLevelHierarchy"/>
    <dgm:cxn modelId="{08A70A5C-F5FE-41DF-AD44-25282A00A212}" type="presOf" srcId="{DF739EF1-1D88-4B28-9B33-795F9B25B9C3}" destId="{2D23521E-2EF2-4703-BA92-FFE3DC1603B5}" srcOrd="1" destOrd="0" presId="urn:microsoft.com/office/officeart/2008/layout/HorizontalMultiLevelHierarchy"/>
    <dgm:cxn modelId="{0D589AB4-39EB-4238-B75E-3188825F0754}" type="presOf" srcId="{67E49574-534B-451C-8F6C-833A6F388827}" destId="{9896888C-AA2B-4B2C-94EC-CD92CE56480C}" srcOrd="0" destOrd="0" presId="urn:microsoft.com/office/officeart/2008/layout/HorizontalMultiLevelHierarchy"/>
    <dgm:cxn modelId="{E86639D4-FFAE-4B5D-B3FB-AB5B71AE7B32}" type="presOf" srcId="{5DA0EEFC-1155-4F94-B472-725FC4070283}" destId="{243A682C-3C25-4032-865A-80DBFD972AE2}" srcOrd="0" destOrd="0" presId="urn:microsoft.com/office/officeart/2008/layout/HorizontalMultiLevelHierarchy"/>
    <dgm:cxn modelId="{261AEE47-2D66-4671-92EB-EA0EC99B752C}" srcId="{8B8D26E6-6FA4-4AA8-9C87-3A56675E4CB2}" destId="{F8A596A9-25B6-4500-B46A-EA16809ED913}" srcOrd="1" destOrd="0" parTransId="{0B4F8292-BE65-468A-BCA3-346AE418F19B}" sibTransId="{FDA70FAA-0CDB-4CFD-8CD6-EE9AF0C78D46}"/>
    <dgm:cxn modelId="{CA332BAD-7B40-4649-9566-70BE98A564D6}" type="presOf" srcId="{67E49574-534B-451C-8F6C-833A6F388827}" destId="{53A3B14F-421B-4496-A106-7DA3880643BD}" srcOrd="1" destOrd="0" presId="urn:microsoft.com/office/officeart/2008/layout/HorizontalMultiLevelHierarchy"/>
    <dgm:cxn modelId="{D6B4DBD1-01A7-4442-87AF-7D7C32EB69CE}" srcId="{1AC70BD6-9963-469C-B354-7A6926413A7A}" destId="{5DA0EEFC-1155-4F94-B472-725FC4070283}" srcOrd="0" destOrd="0" parTransId="{BB2DD177-ECA6-46B2-B57F-B9367B7FAF74}" sibTransId="{AAC00511-AECE-4902-B540-E84759FA9C19}"/>
    <dgm:cxn modelId="{D758E379-DD76-4413-8AD4-646082B7B78F}" type="presOf" srcId="{D465730E-B5E4-49B5-8237-86241BC947F1}" destId="{3D867264-D4EF-457B-939D-15E3EA4F85E7}" srcOrd="0" destOrd="0" presId="urn:microsoft.com/office/officeart/2008/layout/HorizontalMultiLevelHierarchy"/>
    <dgm:cxn modelId="{17FBA0E8-8154-4447-B9CE-348E0BCB14D1}" type="presOf" srcId="{BF7AF3DC-BBEB-43F8-8645-565E0F1BBA3D}" destId="{F5611BAA-F4D0-41E0-A3D9-256B09CC4669}" srcOrd="0" destOrd="0" presId="urn:microsoft.com/office/officeart/2008/layout/HorizontalMultiLevelHierarchy"/>
    <dgm:cxn modelId="{B90CF5FB-37D9-4B64-A870-ABD7B5BB4E7D}" srcId="{8B8D26E6-6FA4-4AA8-9C87-3A56675E4CB2}" destId="{23ACAEFA-607F-4281-BB6C-DF1C016042F4}" srcOrd="0" destOrd="0" parTransId="{BF7AF3DC-BBEB-43F8-8645-565E0F1BBA3D}" sibTransId="{901CD4AE-0B76-4243-A75E-D195647F6F2B}"/>
    <dgm:cxn modelId="{6B5865DA-0199-4DE5-8131-F69561FFA090}" type="presOf" srcId="{840D7A26-2154-4B19-BEE4-B1A3EBA96FB5}" destId="{0575E8D6-07A9-4075-A513-53D36FE6E280}" srcOrd="0" destOrd="0" presId="urn:microsoft.com/office/officeart/2008/layout/HorizontalMultiLevelHierarchy"/>
    <dgm:cxn modelId="{E47585AF-29D6-4009-BB66-9C425885D285}" type="presOf" srcId="{2646A11C-19D2-4F96-96D9-D428479979D1}" destId="{4D83B671-4076-4B9A-B884-29E31B32DC70}" srcOrd="0" destOrd="0" presId="urn:microsoft.com/office/officeart/2008/layout/HorizontalMultiLevelHierarchy"/>
    <dgm:cxn modelId="{635872F0-8B34-40F7-B42C-2BB440AC654A}" type="presOf" srcId="{0B4F8292-BE65-468A-BCA3-346AE418F19B}" destId="{51C29E58-7870-4931-8DE5-F518AC69964F}" srcOrd="1" destOrd="0" presId="urn:microsoft.com/office/officeart/2008/layout/HorizontalMultiLevelHierarchy"/>
    <dgm:cxn modelId="{E0E3D749-58C5-456A-A3E9-672821C808D2}" type="presOf" srcId="{4DCB6F1E-CA1E-47BE-8B6E-4F916F8B38F0}" destId="{4F25E38E-248C-404D-A830-0A8E7E4D9287}" srcOrd="0" destOrd="0" presId="urn:microsoft.com/office/officeart/2008/layout/HorizontalMultiLevelHierarchy"/>
    <dgm:cxn modelId="{8D38BD79-0D2B-4531-BC09-9A8B4A49762B}" type="presOf" srcId="{FFE96FD2-7438-496F-BFBF-ECC64A6FE2A3}" destId="{6984ADE5-C564-400D-8EE2-DDD6815BD914}" srcOrd="0" destOrd="0" presId="urn:microsoft.com/office/officeart/2008/layout/HorizontalMultiLevelHierarchy"/>
    <dgm:cxn modelId="{67AFBE41-DBD6-42A3-A2EF-D52DC2118206}" type="presOf" srcId="{0B4F8292-BE65-468A-BCA3-346AE418F19B}" destId="{23314EAC-4804-45C0-992F-663D4BE36A3A}" srcOrd="0" destOrd="0" presId="urn:microsoft.com/office/officeart/2008/layout/HorizontalMultiLevelHierarchy"/>
    <dgm:cxn modelId="{8A642911-29B2-47A2-9FC3-5D8FC6A3FDD3}" srcId="{5DA0EEFC-1155-4F94-B472-725FC4070283}" destId="{8B8D26E6-6FA4-4AA8-9C87-3A56675E4CB2}" srcOrd="1" destOrd="0" parTransId="{D465730E-B5E4-49B5-8237-86241BC947F1}" sibTransId="{8849591B-00C2-4DDC-AB21-E56358109480}"/>
    <dgm:cxn modelId="{0887E482-6ACB-4B97-9634-1A650E54C0E2}" type="presOf" srcId="{840D7A26-2154-4B19-BEE4-B1A3EBA96FB5}" destId="{95F4C9A4-CD3E-4049-837D-A9B12516BBBF}" srcOrd="1" destOrd="0" presId="urn:microsoft.com/office/officeart/2008/layout/HorizontalMultiLevelHierarchy"/>
    <dgm:cxn modelId="{5F9E8A40-716E-4A0E-A488-D097297F228F}" type="presOf" srcId="{D465730E-B5E4-49B5-8237-86241BC947F1}" destId="{E87DFD3D-BCD2-421F-9592-856758B4996C}" srcOrd="1" destOrd="0" presId="urn:microsoft.com/office/officeart/2008/layout/HorizontalMultiLevelHierarchy"/>
    <dgm:cxn modelId="{797FE73B-2339-481F-9472-606C373EDABE}" type="presOf" srcId="{F8A596A9-25B6-4500-B46A-EA16809ED913}" destId="{66C53E85-7350-40FB-A83F-D961E1BB3A20}" srcOrd="0" destOrd="0" presId="urn:microsoft.com/office/officeart/2008/layout/HorizontalMultiLevelHierarchy"/>
    <dgm:cxn modelId="{952E07FB-E821-477F-9B81-EBE05CEBDED3}" type="presOf" srcId="{DF739EF1-1D88-4B28-9B33-795F9B25B9C3}" destId="{B95B6979-75E9-4EAD-9312-58E46A424EF0}" srcOrd="0" destOrd="0" presId="urn:microsoft.com/office/officeart/2008/layout/HorizontalMultiLevelHierarchy"/>
    <dgm:cxn modelId="{A9391950-3ABC-4ECA-A894-11C6C0A9C9E0}" type="presOf" srcId="{8B8D26E6-6FA4-4AA8-9C87-3A56675E4CB2}" destId="{63E4A28F-8595-4D38-AC0E-D9E99FFF3E63}" srcOrd="0" destOrd="0" presId="urn:microsoft.com/office/officeart/2008/layout/HorizontalMultiLevelHierarchy"/>
    <dgm:cxn modelId="{56DE77C1-31AB-46C0-ACD1-33CF067BE699}" srcId="{5DA0EEFC-1155-4F94-B472-725FC4070283}" destId="{E95046D7-B418-44B7-8060-F1D316362215}" srcOrd="2" destOrd="0" parTransId="{3419F492-0EC3-4146-9F50-0797971382BF}" sibTransId="{216318A9-851B-4C51-A977-C7B759B72CF1}"/>
    <dgm:cxn modelId="{7DBA3367-6E01-4809-B4BF-93F59656B0BE}" srcId="{E95046D7-B418-44B7-8060-F1D316362215}" destId="{B123D0AC-1D01-441F-8627-ABBB21204425}" srcOrd="1" destOrd="0" parTransId="{12C99F23-522E-40DD-B8F7-E9E19DE949ED}" sibTransId="{58D5C4B8-9550-489E-92A8-3F073C8F1D14}"/>
    <dgm:cxn modelId="{C794A018-B828-45BD-BA4D-585D8E29FC3D}" type="presOf" srcId="{FFE96FD2-7438-496F-BFBF-ECC64A6FE2A3}" destId="{FF9B1193-F93A-4483-B903-FA6E5A286FA4}" srcOrd="1" destOrd="0" presId="urn:microsoft.com/office/officeart/2008/layout/HorizontalMultiLevelHierarchy"/>
    <dgm:cxn modelId="{3D63CAF8-3EF8-4EF9-AEA8-74D4CE5ADCDD}" type="presOf" srcId="{65DFAF43-75A7-4C9E-9CAD-0439CF110AF9}" destId="{A5ADB034-9146-475E-ABBB-55783F6C6185}" srcOrd="0" destOrd="0" presId="urn:microsoft.com/office/officeart/2008/layout/HorizontalMultiLevelHierarchy"/>
    <dgm:cxn modelId="{C6CACB3E-8E0C-4116-840D-709DE71F6305}" srcId="{E95046D7-B418-44B7-8060-F1D316362215}" destId="{2646A11C-19D2-4F96-96D9-D428479979D1}" srcOrd="0" destOrd="0" parTransId="{DF739EF1-1D88-4B28-9B33-795F9B25B9C3}" sibTransId="{93198398-F20B-490A-A301-488C8A2C0929}"/>
    <dgm:cxn modelId="{CD1EE005-86FB-4B15-A64D-EEFA3E0F05C9}" type="presOf" srcId="{E95046D7-B418-44B7-8060-F1D316362215}" destId="{F3D760A6-77B7-4975-A6E4-EDBC09870780}" srcOrd="0" destOrd="0" presId="urn:microsoft.com/office/officeart/2008/layout/HorizontalMultiLevelHierarchy"/>
    <dgm:cxn modelId="{480D9A33-0F75-430D-9600-23946662E6AF}" type="presOf" srcId="{3419F492-0EC3-4146-9F50-0797971382BF}" destId="{D29E2301-5198-420B-B6DE-3F1A43AA54AE}" srcOrd="0" destOrd="0" presId="urn:microsoft.com/office/officeart/2008/layout/HorizontalMultiLevelHierarchy"/>
    <dgm:cxn modelId="{05160D03-86D3-4827-94F6-CC8244FCAA28}" type="presOf" srcId="{AD38B0F2-F15D-4BDC-8986-2A3566BFC546}" destId="{B9B25BD0-5B6A-4AD9-A0AE-011BDFE96241}" srcOrd="0" destOrd="0" presId="urn:microsoft.com/office/officeart/2008/layout/HorizontalMultiLevelHierarchy"/>
    <dgm:cxn modelId="{A807AF4E-48EF-432D-B189-F956C95AEF5B}" srcId="{AD38B0F2-F15D-4BDC-8986-2A3566BFC546}" destId="{4DCB6F1E-CA1E-47BE-8B6E-4F916F8B38F0}" srcOrd="0" destOrd="0" parTransId="{FFE96FD2-7438-496F-BFBF-ECC64A6FE2A3}" sibTransId="{85862F1C-B776-4646-BC45-709FE734A53C}"/>
    <dgm:cxn modelId="{E80D3B72-7AED-4C43-BCE3-B1611457B484}" type="presOf" srcId="{23ACAEFA-607F-4281-BB6C-DF1C016042F4}" destId="{5EA090B9-181D-479F-8867-0415BBB834E7}" srcOrd="0" destOrd="0" presId="urn:microsoft.com/office/officeart/2008/layout/HorizontalMultiLevelHierarchy"/>
    <dgm:cxn modelId="{549F11A1-2BD7-4C96-A28D-5D592AB93554}" type="presOf" srcId="{12C99F23-522E-40DD-B8F7-E9E19DE949ED}" destId="{85EAD1FB-E947-427A-9903-8267027D30D6}" srcOrd="0" destOrd="0" presId="urn:microsoft.com/office/officeart/2008/layout/HorizontalMultiLevelHierarchy"/>
    <dgm:cxn modelId="{57C883AD-29C1-4D42-A0FF-5A2D0AE6DC41}" type="presParOf" srcId="{EA06B2F2-9FF7-4787-BB35-77571B3909FE}" destId="{0F14E581-EB7A-4431-90B7-EF98D961FDA3}" srcOrd="0" destOrd="0" presId="urn:microsoft.com/office/officeart/2008/layout/HorizontalMultiLevelHierarchy"/>
    <dgm:cxn modelId="{7FAA5A38-6813-4969-884C-72BEC435F9F9}" type="presParOf" srcId="{0F14E581-EB7A-4431-90B7-EF98D961FDA3}" destId="{243A682C-3C25-4032-865A-80DBFD972AE2}" srcOrd="0" destOrd="0" presId="urn:microsoft.com/office/officeart/2008/layout/HorizontalMultiLevelHierarchy"/>
    <dgm:cxn modelId="{1D5677A2-F4FE-420D-BCD8-55FB7174DA04}" type="presParOf" srcId="{0F14E581-EB7A-4431-90B7-EF98D961FDA3}" destId="{17BA34AE-9690-48CD-A12A-02BDB24DD4F7}" srcOrd="1" destOrd="0" presId="urn:microsoft.com/office/officeart/2008/layout/HorizontalMultiLevelHierarchy"/>
    <dgm:cxn modelId="{AE52DAE0-B410-40B6-B8E2-91F8879667F8}" type="presParOf" srcId="{17BA34AE-9690-48CD-A12A-02BDB24DD4F7}" destId="{9896888C-AA2B-4B2C-94EC-CD92CE56480C}" srcOrd="0" destOrd="0" presId="urn:microsoft.com/office/officeart/2008/layout/HorizontalMultiLevelHierarchy"/>
    <dgm:cxn modelId="{0AD131F4-0DDD-43C1-B951-5E490AC3F269}" type="presParOf" srcId="{9896888C-AA2B-4B2C-94EC-CD92CE56480C}" destId="{53A3B14F-421B-4496-A106-7DA3880643BD}" srcOrd="0" destOrd="0" presId="urn:microsoft.com/office/officeart/2008/layout/HorizontalMultiLevelHierarchy"/>
    <dgm:cxn modelId="{4F43785D-EFE8-4BFA-A4B5-2D6F30476BCE}" type="presParOf" srcId="{17BA34AE-9690-48CD-A12A-02BDB24DD4F7}" destId="{856CE57C-3634-4C01-9800-78ADFE13A8AB}" srcOrd="1" destOrd="0" presId="urn:microsoft.com/office/officeart/2008/layout/HorizontalMultiLevelHierarchy"/>
    <dgm:cxn modelId="{DCC60817-557C-45B8-B524-EF5795A22225}" type="presParOf" srcId="{856CE57C-3634-4C01-9800-78ADFE13A8AB}" destId="{B9B25BD0-5B6A-4AD9-A0AE-011BDFE96241}" srcOrd="0" destOrd="0" presId="urn:microsoft.com/office/officeart/2008/layout/HorizontalMultiLevelHierarchy"/>
    <dgm:cxn modelId="{DEDC57D1-ABFF-48E3-AE6A-6430B717B27E}" type="presParOf" srcId="{856CE57C-3634-4C01-9800-78ADFE13A8AB}" destId="{EE783940-1224-4738-B7D5-C07A35B706AC}" srcOrd="1" destOrd="0" presId="urn:microsoft.com/office/officeart/2008/layout/HorizontalMultiLevelHierarchy"/>
    <dgm:cxn modelId="{644478D7-C374-4754-9248-9A4D0A977D89}" type="presParOf" srcId="{EE783940-1224-4738-B7D5-C07A35B706AC}" destId="{6984ADE5-C564-400D-8EE2-DDD6815BD914}" srcOrd="0" destOrd="0" presId="urn:microsoft.com/office/officeart/2008/layout/HorizontalMultiLevelHierarchy"/>
    <dgm:cxn modelId="{5993C0EC-2BBE-4461-B62D-C88772731BD2}" type="presParOf" srcId="{6984ADE5-C564-400D-8EE2-DDD6815BD914}" destId="{FF9B1193-F93A-4483-B903-FA6E5A286FA4}" srcOrd="0" destOrd="0" presId="urn:microsoft.com/office/officeart/2008/layout/HorizontalMultiLevelHierarchy"/>
    <dgm:cxn modelId="{CB48AA07-AB14-411E-B57B-4D52A0818680}" type="presParOf" srcId="{EE783940-1224-4738-B7D5-C07A35B706AC}" destId="{7AF0EDB0-20E4-4E9D-AAA5-3632D285734A}" srcOrd="1" destOrd="0" presId="urn:microsoft.com/office/officeart/2008/layout/HorizontalMultiLevelHierarchy"/>
    <dgm:cxn modelId="{5338AD20-CD5B-44FF-A008-D8A2F2836F52}" type="presParOf" srcId="{7AF0EDB0-20E4-4E9D-AAA5-3632D285734A}" destId="{4F25E38E-248C-404D-A830-0A8E7E4D9287}" srcOrd="0" destOrd="0" presId="urn:microsoft.com/office/officeart/2008/layout/HorizontalMultiLevelHierarchy"/>
    <dgm:cxn modelId="{81B6028F-2FA2-4F61-A116-C53CCC4DED66}" type="presParOf" srcId="{7AF0EDB0-20E4-4E9D-AAA5-3632D285734A}" destId="{23D59E7C-C48D-4B23-B581-FB2FCEE834BD}" srcOrd="1" destOrd="0" presId="urn:microsoft.com/office/officeart/2008/layout/HorizontalMultiLevelHierarchy"/>
    <dgm:cxn modelId="{9F5A8125-6448-4262-ADCC-D8D0F42378BC}" type="presParOf" srcId="{EE783940-1224-4738-B7D5-C07A35B706AC}" destId="{0575E8D6-07A9-4075-A513-53D36FE6E280}" srcOrd="2" destOrd="0" presId="urn:microsoft.com/office/officeart/2008/layout/HorizontalMultiLevelHierarchy"/>
    <dgm:cxn modelId="{BA90977C-AE5C-45D0-939A-07F5276849A0}" type="presParOf" srcId="{0575E8D6-07A9-4075-A513-53D36FE6E280}" destId="{95F4C9A4-CD3E-4049-837D-A9B12516BBBF}" srcOrd="0" destOrd="0" presId="urn:microsoft.com/office/officeart/2008/layout/HorizontalMultiLevelHierarchy"/>
    <dgm:cxn modelId="{1B9E80E1-F97C-481F-B5D1-B07F2342560C}" type="presParOf" srcId="{EE783940-1224-4738-B7D5-C07A35B706AC}" destId="{CBBA078B-DD06-45E4-88CB-34E935D311AD}" srcOrd="3" destOrd="0" presId="urn:microsoft.com/office/officeart/2008/layout/HorizontalMultiLevelHierarchy"/>
    <dgm:cxn modelId="{3B966B63-0D10-43E7-9850-BF10AB190561}" type="presParOf" srcId="{CBBA078B-DD06-45E4-88CB-34E935D311AD}" destId="{A5ADB034-9146-475E-ABBB-55783F6C6185}" srcOrd="0" destOrd="0" presId="urn:microsoft.com/office/officeart/2008/layout/HorizontalMultiLevelHierarchy"/>
    <dgm:cxn modelId="{B25239D0-FB4F-41BC-AC62-3229283BA51B}" type="presParOf" srcId="{CBBA078B-DD06-45E4-88CB-34E935D311AD}" destId="{F0D472C9-BF54-48F5-94E4-AFCC3FF45538}" srcOrd="1" destOrd="0" presId="urn:microsoft.com/office/officeart/2008/layout/HorizontalMultiLevelHierarchy"/>
    <dgm:cxn modelId="{21BFE0C2-51A3-466B-94CF-C95CC1388BE9}" type="presParOf" srcId="{17BA34AE-9690-48CD-A12A-02BDB24DD4F7}" destId="{3D867264-D4EF-457B-939D-15E3EA4F85E7}" srcOrd="2" destOrd="0" presId="urn:microsoft.com/office/officeart/2008/layout/HorizontalMultiLevelHierarchy"/>
    <dgm:cxn modelId="{6A481242-E9D6-4284-BDA8-E73BE0DB0395}" type="presParOf" srcId="{3D867264-D4EF-457B-939D-15E3EA4F85E7}" destId="{E87DFD3D-BCD2-421F-9592-856758B4996C}" srcOrd="0" destOrd="0" presId="urn:microsoft.com/office/officeart/2008/layout/HorizontalMultiLevelHierarchy"/>
    <dgm:cxn modelId="{8F813F88-AC87-4477-81B6-09D561A71D1C}" type="presParOf" srcId="{17BA34AE-9690-48CD-A12A-02BDB24DD4F7}" destId="{984D933F-5E67-4670-8D93-A6730C446454}" srcOrd="3" destOrd="0" presId="urn:microsoft.com/office/officeart/2008/layout/HorizontalMultiLevelHierarchy"/>
    <dgm:cxn modelId="{239066B7-D888-45FB-A0A2-D6E82C5F477F}" type="presParOf" srcId="{984D933F-5E67-4670-8D93-A6730C446454}" destId="{63E4A28F-8595-4D38-AC0E-D9E99FFF3E63}" srcOrd="0" destOrd="0" presId="urn:microsoft.com/office/officeart/2008/layout/HorizontalMultiLevelHierarchy"/>
    <dgm:cxn modelId="{8575A702-4AC1-4567-9063-0E8DF2DCCE6B}" type="presParOf" srcId="{984D933F-5E67-4670-8D93-A6730C446454}" destId="{5AA7AE5E-34B2-4562-82D8-A15CF228DAA1}" srcOrd="1" destOrd="0" presId="urn:microsoft.com/office/officeart/2008/layout/HorizontalMultiLevelHierarchy"/>
    <dgm:cxn modelId="{2D1B3997-0994-4F7A-A705-9E9F2172A9A9}" type="presParOf" srcId="{5AA7AE5E-34B2-4562-82D8-A15CF228DAA1}" destId="{F5611BAA-F4D0-41E0-A3D9-256B09CC4669}" srcOrd="0" destOrd="0" presId="urn:microsoft.com/office/officeart/2008/layout/HorizontalMultiLevelHierarchy"/>
    <dgm:cxn modelId="{222FD4C9-8192-4563-9BD9-51FE39F3456A}" type="presParOf" srcId="{F5611BAA-F4D0-41E0-A3D9-256B09CC4669}" destId="{DA267280-1E4E-49D0-A1F2-1A774A4D32CB}" srcOrd="0" destOrd="0" presId="urn:microsoft.com/office/officeart/2008/layout/HorizontalMultiLevelHierarchy"/>
    <dgm:cxn modelId="{B19B39D6-2098-4902-94AC-5E0C512C39A9}" type="presParOf" srcId="{5AA7AE5E-34B2-4562-82D8-A15CF228DAA1}" destId="{49AAC1BA-E82C-4748-B461-170EAD342A8C}" srcOrd="1" destOrd="0" presId="urn:microsoft.com/office/officeart/2008/layout/HorizontalMultiLevelHierarchy"/>
    <dgm:cxn modelId="{419AACFF-414D-47F4-8447-59EC6541E7CB}" type="presParOf" srcId="{49AAC1BA-E82C-4748-B461-170EAD342A8C}" destId="{5EA090B9-181D-479F-8867-0415BBB834E7}" srcOrd="0" destOrd="0" presId="urn:microsoft.com/office/officeart/2008/layout/HorizontalMultiLevelHierarchy"/>
    <dgm:cxn modelId="{E774AE04-62DF-43A4-A928-5B888E50AA85}" type="presParOf" srcId="{49AAC1BA-E82C-4748-B461-170EAD342A8C}" destId="{38821E3E-6EC6-4D9D-A321-E26EC28B4A40}" srcOrd="1" destOrd="0" presId="urn:microsoft.com/office/officeart/2008/layout/HorizontalMultiLevelHierarchy"/>
    <dgm:cxn modelId="{BB60F2CF-5AFB-429E-99A3-C7088FC1EC32}" type="presParOf" srcId="{5AA7AE5E-34B2-4562-82D8-A15CF228DAA1}" destId="{23314EAC-4804-45C0-992F-663D4BE36A3A}" srcOrd="2" destOrd="0" presId="urn:microsoft.com/office/officeart/2008/layout/HorizontalMultiLevelHierarchy"/>
    <dgm:cxn modelId="{81A84BE5-B1CA-49CA-B349-A6911AEAC9A1}" type="presParOf" srcId="{23314EAC-4804-45C0-992F-663D4BE36A3A}" destId="{51C29E58-7870-4931-8DE5-F518AC69964F}" srcOrd="0" destOrd="0" presId="urn:microsoft.com/office/officeart/2008/layout/HorizontalMultiLevelHierarchy"/>
    <dgm:cxn modelId="{EB514E0D-427D-434B-8973-ACAC5E4B0F3C}" type="presParOf" srcId="{5AA7AE5E-34B2-4562-82D8-A15CF228DAA1}" destId="{C7D55EA2-D7FF-4BDA-A0C9-95C989ED6DED}" srcOrd="3" destOrd="0" presId="urn:microsoft.com/office/officeart/2008/layout/HorizontalMultiLevelHierarchy"/>
    <dgm:cxn modelId="{4F55DE38-566F-41BE-AFB2-F13CEB27308F}" type="presParOf" srcId="{C7D55EA2-D7FF-4BDA-A0C9-95C989ED6DED}" destId="{66C53E85-7350-40FB-A83F-D961E1BB3A20}" srcOrd="0" destOrd="0" presId="urn:microsoft.com/office/officeart/2008/layout/HorizontalMultiLevelHierarchy"/>
    <dgm:cxn modelId="{817EF364-BBB1-4C0C-A3EC-6EE7166D35C8}" type="presParOf" srcId="{C7D55EA2-D7FF-4BDA-A0C9-95C989ED6DED}" destId="{33C9C545-A570-4B92-B0ED-25F791886F0F}" srcOrd="1" destOrd="0" presId="urn:microsoft.com/office/officeart/2008/layout/HorizontalMultiLevelHierarchy"/>
    <dgm:cxn modelId="{C7E6ECB5-1712-46A4-BADD-CF976A2E331A}" type="presParOf" srcId="{17BA34AE-9690-48CD-A12A-02BDB24DD4F7}" destId="{D29E2301-5198-420B-B6DE-3F1A43AA54AE}" srcOrd="4" destOrd="0" presId="urn:microsoft.com/office/officeart/2008/layout/HorizontalMultiLevelHierarchy"/>
    <dgm:cxn modelId="{E5F7B30B-6EEB-4F8A-BFA4-5C54E9949EC1}" type="presParOf" srcId="{D29E2301-5198-420B-B6DE-3F1A43AA54AE}" destId="{600CF25F-4768-4D35-B946-D208E80EB292}" srcOrd="0" destOrd="0" presId="urn:microsoft.com/office/officeart/2008/layout/HorizontalMultiLevelHierarchy"/>
    <dgm:cxn modelId="{719C7F8C-BD32-48F4-BEC6-72E7571B73CB}" type="presParOf" srcId="{17BA34AE-9690-48CD-A12A-02BDB24DD4F7}" destId="{19DFEC16-F8F2-4B4B-9510-66F5FBAC8DF4}" srcOrd="5" destOrd="0" presId="urn:microsoft.com/office/officeart/2008/layout/HorizontalMultiLevelHierarchy"/>
    <dgm:cxn modelId="{433339B2-20A7-47EC-8607-72AD5F8EE9E9}" type="presParOf" srcId="{19DFEC16-F8F2-4B4B-9510-66F5FBAC8DF4}" destId="{F3D760A6-77B7-4975-A6E4-EDBC09870780}" srcOrd="0" destOrd="0" presId="urn:microsoft.com/office/officeart/2008/layout/HorizontalMultiLevelHierarchy"/>
    <dgm:cxn modelId="{6E6E3F3E-F7F5-427B-BAB8-7FB3570307EF}" type="presParOf" srcId="{19DFEC16-F8F2-4B4B-9510-66F5FBAC8DF4}" destId="{2D9DC14F-F27A-417C-89C2-A85923ADC2DA}" srcOrd="1" destOrd="0" presId="urn:microsoft.com/office/officeart/2008/layout/HorizontalMultiLevelHierarchy"/>
    <dgm:cxn modelId="{E61E34BB-4CAA-4FBB-A53D-CD724EDACBEC}" type="presParOf" srcId="{2D9DC14F-F27A-417C-89C2-A85923ADC2DA}" destId="{B95B6979-75E9-4EAD-9312-58E46A424EF0}" srcOrd="0" destOrd="0" presId="urn:microsoft.com/office/officeart/2008/layout/HorizontalMultiLevelHierarchy"/>
    <dgm:cxn modelId="{997820F0-2CE4-45C6-84DB-ADB3F70AB329}" type="presParOf" srcId="{B95B6979-75E9-4EAD-9312-58E46A424EF0}" destId="{2D23521E-2EF2-4703-BA92-FFE3DC1603B5}" srcOrd="0" destOrd="0" presId="urn:microsoft.com/office/officeart/2008/layout/HorizontalMultiLevelHierarchy"/>
    <dgm:cxn modelId="{4DE968E2-2BDE-42EE-9B84-F372765EFB6C}" type="presParOf" srcId="{2D9DC14F-F27A-417C-89C2-A85923ADC2DA}" destId="{887C0C3F-6629-48E9-A3B9-76D92D312356}" srcOrd="1" destOrd="0" presId="urn:microsoft.com/office/officeart/2008/layout/HorizontalMultiLevelHierarchy"/>
    <dgm:cxn modelId="{70C5BD87-CF30-46D6-8557-1A20155E4EC3}" type="presParOf" srcId="{887C0C3F-6629-48E9-A3B9-76D92D312356}" destId="{4D83B671-4076-4B9A-B884-29E31B32DC70}" srcOrd="0" destOrd="0" presId="urn:microsoft.com/office/officeart/2008/layout/HorizontalMultiLevelHierarchy"/>
    <dgm:cxn modelId="{A8E6D738-2400-49F7-A0CB-BA7E81A6CEAA}" type="presParOf" srcId="{887C0C3F-6629-48E9-A3B9-76D92D312356}" destId="{75D39479-F9FC-45E9-A9F5-39636F6C1C16}" srcOrd="1" destOrd="0" presId="urn:microsoft.com/office/officeart/2008/layout/HorizontalMultiLevelHierarchy"/>
    <dgm:cxn modelId="{EBE79D76-AD0D-46E7-8770-629F11DAB5BB}" type="presParOf" srcId="{2D9DC14F-F27A-417C-89C2-A85923ADC2DA}" destId="{85EAD1FB-E947-427A-9903-8267027D30D6}" srcOrd="2" destOrd="0" presId="urn:microsoft.com/office/officeart/2008/layout/HorizontalMultiLevelHierarchy"/>
    <dgm:cxn modelId="{A281FF2E-D37F-4D09-8C59-BD0D474F5415}" type="presParOf" srcId="{85EAD1FB-E947-427A-9903-8267027D30D6}" destId="{0E47B7C4-4E42-4A2B-93F4-8D842A27ADCA}" srcOrd="0" destOrd="0" presId="urn:microsoft.com/office/officeart/2008/layout/HorizontalMultiLevelHierarchy"/>
    <dgm:cxn modelId="{9EB6439E-FC15-40B0-975E-E1F6D3BA80DA}" type="presParOf" srcId="{2D9DC14F-F27A-417C-89C2-A85923ADC2DA}" destId="{A0D2E5C7-255A-42B3-A164-4F3550831B1E}" srcOrd="3" destOrd="0" presId="urn:microsoft.com/office/officeart/2008/layout/HorizontalMultiLevelHierarchy"/>
    <dgm:cxn modelId="{6A090291-A2EA-439A-B422-E5018AE607EA}" type="presParOf" srcId="{A0D2E5C7-255A-42B3-A164-4F3550831B1E}" destId="{EFFEC96A-F576-4753-AE12-8931B9A76C83}" srcOrd="0" destOrd="0" presId="urn:microsoft.com/office/officeart/2008/layout/HorizontalMultiLevelHierarchy"/>
    <dgm:cxn modelId="{F93BB9AD-13BA-41EC-944B-628162E3E0E0}" type="presParOf" srcId="{A0D2E5C7-255A-42B3-A164-4F3550831B1E}" destId="{5018415C-E17D-4B7B-AAE3-C6AAED88F23F}" srcOrd="1" destOrd="0" presId="urn:microsoft.com/office/officeart/2008/layout/HorizontalMultiLevelHierarchy"/>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D31E544-B28A-45B7-981D-732CF84A9A95}"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ru-RU"/>
        </a:p>
      </dgm:t>
    </dgm:pt>
    <dgm:pt modelId="{12EAE229-848A-4DCE-888F-B077BE3FD44E}">
      <dgm:prSet phldrT="[Текст]" custT="1"/>
      <dgm:spPr>
        <a:xfrm>
          <a:off x="1917793" y="176764"/>
          <a:ext cx="1775918" cy="71497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Бастауыш сынып оқушыларының ойлау мен сөйлеу дағдыларын қалыптастыру</a:t>
          </a:r>
        </a:p>
      </dgm:t>
    </dgm:pt>
    <dgm:pt modelId="{6066442E-8728-45E1-A4B1-37B46462FB29}" type="parTrans" cxnId="{175EB650-87B7-45D0-BE36-263357CDA62A}">
      <dgm:prSet/>
      <dgm:spPr/>
      <dgm:t>
        <a:bodyPr/>
        <a:lstStyle/>
        <a:p>
          <a:endParaRPr lang="ru-RU" sz="1200">
            <a:latin typeface="Times New Roman" pitchFamily="18" charset="0"/>
            <a:cs typeface="Times New Roman" pitchFamily="18" charset="0"/>
          </a:endParaRPr>
        </a:p>
      </dgm:t>
    </dgm:pt>
    <dgm:pt modelId="{48BE85D0-F217-4FE0-990F-6D3D879043C1}" type="sibTrans" cxnId="{175EB650-87B7-45D0-BE36-263357CDA62A}">
      <dgm:prSet/>
      <dgm:spPr/>
      <dgm:t>
        <a:bodyPr/>
        <a:lstStyle/>
        <a:p>
          <a:endParaRPr lang="ru-RU" sz="1200">
            <a:latin typeface="Times New Roman" pitchFamily="18" charset="0"/>
            <a:cs typeface="Times New Roman" pitchFamily="18" charset="0"/>
          </a:endParaRPr>
        </a:p>
      </dgm:t>
    </dgm:pt>
    <dgm:pt modelId="{56C16213-E611-40AB-929B-EE018C845543}">
      <dgm:prSet phldrT="[Текст]" custT="1"/>
      <dgm:spPr>
        <a:xfrm>
          <a:off x="126626" y="1219200"/>
          <a:ext cx="1229790" cy="769398"/>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тілдік қатысым барысында талдау, жинақтау, салыстыру</a:t>
          </a:r>
        </a:p>
      </dgm:t>
    </dgm:pt>
    <dgm:pt modelId="{CE2CB048-B8FF-4CF7-90F0-684CD6866E55}" type="parTrans" cxnId="{4CC5B9E6-AC81-49B9-8820-C1150BC236B9}">
      <dgm:prSet/>
      <dgm:spPr>
        <a:xfrm>
          <a:off x="616416" y="772889"/>
          <a:ext cx="2064231" cy="327462"/>
        </a:xfrm>
        <a:noFill/>
        <a:ln w="25400" cap="flat" cmpd="sng" algn="ctr">
          <a:solidFill>
            <a:srgbClr val="4BACC6">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BFDD6D99-C351-4FC5-9851-B9ED27B3C6DE}" type="sibTrans" cxnId="{4CC5B9E6-AC81-49B9-8820-C1150BC236B9}">
      <dgm:prSet/>
      <dgm:spPr/>
      <dgm:t>
        <a:bodyPr/>
        <a:lstStyle/>
        <a:p>
          <a:endParaRPr lang="ru-RU" sz="1200">
            <a:latin typeface="Times New Roman" pitchFamily="18" charset="0"/>
            <a:cs typeface="Times New Roman" pitchFamily="18" charset="0"/>
          </a:endParaRPr>
        </a:p>
      </dgm:t>
    </dgm:pt>
    <dgm:pt modelId="{711E0420-43C6-4EBF-832B-CD669C1DBD7C}">
      <dgm:prSet phldrT="[Текст]" custT="1"/>
      <dgm:spPr>
        <a:xfrm>
          <a:off x="1606626" y="1219200"/>
          <a:ext cx="1125944" cy="714974"/>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өз ойын, дұрыс және түсінікті жеткізу</a:t>
          </a:r>
        </a:p>
      </dgm:t>
    </dgm:pt>
    <dgm:pt modelId="{7A8743B7-1219-477E-9F11-3FA52F252A95}" type="parTrans" cxnId="{0E9F259F-0A67-4EC3-A962-233346EFAAAD}">
      <dgm:prSet/>
      <dgm:spPr>
        <a:xfrm>
          <a:off x="2044493" y="772889"/>
          <a:ext cx="636154" cy="327462"/>
        </a:xfrm>
        <a:noFill/>
        <a:ln w="25400" cap="flat" cmpd="sng" algn="ctr">
          <a:solidFill>
            <a:srgbClr val="4BACC6">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08A2B37F-75E5-4498-95FF-F29551B85739}" type="sibTrans" cxnId="{0E9F259F-0A67-4EC3-A962-233346EFAAAD}">
      <dgm:prSet/>
      <dgm:spPr/>
      <dgm:t>
        <a:bodyPr/>
        <a:lstStyle/>
        <a:p>
          <a:endParaRPr lang="ru-RU" sz="1200">
            <a:latin typeface="Times New Roman" pitchFamily="18" charset="0"/>
            <a:cs typeface="Times New Roman" pitchFamily="18" charset="0"/>
          </a:endParaRPr>
        </a:p>
      </dgm:t>
    </dgm:pt>
    <dgm:pt modelId="{4125A780-2B1E-450A-8F37-EB07D9AAC590}">
      <dgm:prSet phldrT="[Текст]" custT="1"/>
      <dgm:spPr>
        <a:xfrm>
          <a:off x="2982780" y="1219200"/>
          <a:ext cx="1125944" cy="714974"/>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тіл арқылы қарым-қатынас орнату</a:t>
          </a:r>
        </a:p>
      </dgm:t>
    </dgm:pt>
    <dgm:pt modelId="{C735A9F2-C86B-45BD-9C95-77A5E8E77F0D}" type="parTrans" cxnId="{97B52AEB-DF23-4772-A03E-7544C00BC29C}">
      <dgm:prSet/>
      <dgm:spPr>
        <a:xfrm>
          <a:off x="2680647" y="772889"/>
          <a:ext cx="739999" cy="327462"/>
        </a:xfrm>
        <a:noFill/>
        <a:ln w="25400" cap="flat" cmpd="sng" algn="ctr">
          <a:solidFill>
            <a:srgbClr val="4BACC6">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BD96833D-2B3F-4AEC-BE0E-F2491F057CBC}" type="sibTrans" cxnId="{97B52AEB-DF23-4772-A03E-7544C00BC29C}">
      <dgm:prSet/>
      <dgm:spPr/>
      <dgm:t>
        <a:bodyPr/>
        <a:lstStyle/>
        <a:p>
          <a:endParaRPr lang="ru-RU" sz="1200">
            <a:latin typeface="Times New Roman" pitchFamily="18" charset="0"/>
            <a:cs typeface="Times New Roman" pitchFamily="18" charset="0"/>
          </a:endParaRPr>
        </a:p>
      </dgm:t>
    </dgm:pt>
    <dgm:pt modelId="{A99371C4-C4A3-40E2-BE13-BB3A33436EF3}">
      <dgm:prSet phldrT="[Текст]" custT="1"/>
      <dgm:spPr>
        <a:xfrm>
          <a:off x="4358934" y="1219200"/>
          <a:ext cx="1125944" cy="714974"/>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тілдік дағдыларды меңгерту</a:t>
          </a:r>
        </a:p>
      </dgm:t>
    </dgm:pt>
    <dgm:pt modelId="{006A8D38-789B-4414-B508-215EE3EC63AB}" type="parTrans" cxnId="{CD62AAF6-EBB2-4F71-91CF-EBDB9B79EF9F}">
      <dgm:prSet/>
      <dgm:spPr>
        <a:xfrm>
          <a:off x="2680647" y="772889"/>
          <a:ext cx="2116154" cy="327462"/>
        </a:xfrm>
        <a:noFill/>
        <a:ln w="25400" cap="flat" cmpd="sng" algn="ctr">
          <a:solidFill>
            <a:srgbClr val="4BACC6">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F347CE0D-F313-4240-8B4B-1ED89988ACBA}" type="sibTrans" cxnId="{CD62AAF6-EBB2-4F71-91CF-EBDB9B79EF9F}">
      <dgm:prSet/>
      <dgm:spPr/>
      <dgm:t>
        <a:bodyPr/>
        <a:lstStyle/>
        <a:p>
          <a:endParaRPr lang="ru-RU" sz="1200">
            <a:latin typeface="Times New Roman" pitchFamily="18" charset="0"/>
            <a:cs typeface="Times New Roman" pitchFamily="18" charset="0"/>
          </a:endParaRPr>
        </a:p>
      </dgm:t>
    </dgm:pt>
    <dgm:pt modelId="{68BFA424-84DA-4CDB-B184-55B4BD2E9CF4}" type="pres">
      <dgm:prSet presAssocID="{ED31E544-B28A-45B7-981D-732CF84A9A95}" presName="hierChild1" presStyleCnt="0">
        <dgm:presLayoutVars>
          <dgm:chPref val="1"/>
          <dgm:dir/>
          <dgm:animOne val="branch"/>
          <dgm:animLvl val="lvl"/>
          <dgm:resizeHandles/>
        </dgm:presLayoutVars>
      </dgm:prSet>
      <dgm:spPr/>
      <dgm:t>
        <a:bodyPr/>
        <a:lstStyle/>
        <a:p>
          <a:endParaRPr lang="ru-RU"/>
        </a:p>
      </dgm:t>
    </dgm:pt>
    <dgm:pt modelId="{A1908E6B-5E63-443D-85B7-B00ED67CAC9E}" type="pres">
      <dgm:prSet presAssocID="{12EAE229-848A-4DCE-888F-B077BE3FD44E}" presName="hierRoot1" presStyleCnt="0"/>
      <dgm:spPr/>
    </dgm:pt>
    <dgm:pt modelId="{8DE0B596-FEB9-4DCE-A68C-244BB38F6436}" type="pres">
      <dgm:prSet presAssocID="{12EAE229-848A-4DCE-888F-B077BE3FD44E}" presName="composite" presStyleCnt="0"/>
      <dgm:spPr/>
    </dgm:pt>
    <dgm:pt modelId="{AE28F937-0DAD-4A2D-9CFD-13B1641960AE}" type="pres">
      <dgm:prSet presAssocID="{12EAE229-848A-4DCE-888F-B077BE3FD44E}" presName="background" presStyleLbl="node0" presStyleIdx="0" presStyleCnt="1"/>
      <dgm:spPr>
        <a:xfrm>
          <a:off x="1792688" y="57914"/>
          <a:ext cx="1775918" cy="71497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FB7E80B-3515-4970-8E8D-F3F0289DF29D}" type="pres">
      <dgm:prSet presAssocID="{12EAE229-848A-4DCE-888F-B077BE3FD44E}" presName="text" presStyleLbl="fgAcc0" presStyleIdx="0" presStyleCnt="1" custScaleX="157727">
        <dgm:presLayoutVars>
          <dgm:chPref val="3"/>
        </dgm:presLayoutVars>
      </dgm:prSet>
      <dgm:spPr>
        <a:prstGeom prst="roundRect">
          <a:avLst>
            <a:gd name="adj" fmla="val 10000"/>
          </a:avLst>
        </a:prstGeom>
      </dgm:spPr>
      <dgm:t>
        <a:bodyPr/>
        <a:lstStyle/>
        <a:p>
          <a:endParaRPr lang="ru-RU"/>
        </a:p>
      </dgm:t>
    </dgm:pt>
    <dgm:pt modelId="{A58E5628-539F-4CDE-8C46-A8FACFAD44A2}" type="pres">
      <dgm:prSet presAssocID="{12EAE229-848A-4DCE-888F-B077BE3FD44E}" presName="hierChild2" presStyleCnt="0"/>
      <dgm:spPr/>
    </dgm:pt>
    <dgm:pt modelId="{D63BAFD4-08CC-4B90-8420-7170B12184CC}" type="pres">
      <dgm:prSet presAssocID="{CE2CB048-B8FF-4CF7-90F0-684CD6866E55}" presName="Name10" presStyleLbl="parChTrans1D2" presStyleIdx="0" presStyleCnt="4"/>
      <dgm:spPr>
        <a:custGeom>
          <a:avLst/>
          <a:gdLst/>
          <a:ahLst/>
          <a:cxnLst/>
          <a:rect l="0" t="0" r="0" b="0"/>
          <a:pathLst>
            <a:path>
              <a:moveTo>
                <a:pt x="2064231" y="0"/>
              </a:moveTo>
              <a:lnTo>
                <a:pt x="2064231" y="223155"/>
              </a:lnTo>
              <a:lnTo>
                <a:pt x="0" y="223155"/>
              </a:lnTo>
              <a:lnTo>
                <a:pt x="0" y="327462"/>
              </a:lnTo>
            </a:path>
          </a:pathLst>
        </a:custGeom>
      </dgm:spPr>
      <dgm:t>
        <a:bodyPr/>
        <a:lstStyle/>
        <a:p>
          <a:endParaRPr lang="ru-RU"/>
        </a:p>
      </dgm:t>
    </dgm:pt>
    <dgm:pt modelId="{72517886-E70C-4D8A-9376-131BAEDE9787}" type="pres">
      <dgm:prSet presAssocID="{56C16213-E611-40AB-929B-EE018C845543}" presName="hierRoot2" presStyleCnt="0"/>
      <dgm:spPr/>
    </dgm:pt>
    <dgm:pt modelId="{D9AC67B8-37F1-464E-88CB-550FD1491D4F}" type="pres">
      <dgm:prSet presAssocID="{56C16213-E611-40AB-929B-EE018C845543}" presName="composite2" presStyleCnt="0"/>
      <dgm:spPr/>
    </dgm:pt>
    <dgm:pt modelId="{2A1745B4-6C3A-4711-867F-409B76AE8CEC}" type="pres">
      <dgm:prSet presAssocID="{56C16213-E611-40AB-929B-EE018C845543}" presName="background2" presStyleLbl="node2" presStyleIdx="0" presStyleCnt="4"/>
      <dgm:spPr>
        <a:xfrm>
          <a:off x="1521" y="1100351"/>
          <a:ext cx="1229790" cy="769398"/>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11C8B1-ABEB-4716-BB27-7C96011798A4}" type="pres">
      <dgm:prSet presAssocID="{56C16213-E611-40AB-929B-EE018C845543}" presName="text2" presStyleLbl="fgAcc2" presStyleIdx="0" presStyleCnt="4" custScaleX="109223" custScaleY="107612">
        <dgm:presLayoutVars>
          <dgm:chPref val="3"/>
        </dgm:presLayoutVars>
      </dgm:prSet>
      <dgm:spPr>
        <a:prstGeom prst="roundRect">
          <a:avLst>
            <a:gd name="adj" fmla="val 10000"/>
          </a:avLst>
        </a:prstGeom>
      </dgm:spPr>
      <dgm:t>
        <a:bodyPr/>
        <a:lstStyle/>
        <a:p>
          <a:endParaRPr lang="ru-RU"/>
        </a:p>
      </dgm:t>
    </dgm:pt>
    <dgm:pt modelId="{98373888-D2DB-4AAA-9739-7053FDE066F8}" type="pres">
      <dgm:prSet presAssocID="{56C16213-E611-40AB-929B-EE018C845543}" presName="hierChild3" presStyleCnt="0"/>
      <dgm:spPr/>
    </dgm:pt>
    <dgm:pt modelId="{5DA89AC9-04AB-4642-B7A9-550072FEB06A}" type="pres">
      <dgm:prSet presAssocID="{7A8743B7-1219-477E-9F11-3FA52F252A95}" presName="Name10" presStyleLbl="parChTrans1D2" presStyleIdx="1" presStyleCnt="4"/>
      <dgm:spPr>
        <a:custGeom>
          <a:avLst/>
          <a:gdLst/>
          <a:ahLst/>
          <a:cxnLst/>
          <a:rect l="0" t="0" r="0" b="0"/>
          <a:pathLst>
            <a:path>
              <a:moveTo>
                <a:pt x="636154" y="0"/>
              </a:moveTo>
              <a:lnTo>
                <a:pt x="636154" y="223155"/>
              </a:lnTo>
              <a:lnTo>
                <a:pt x="0" y="223155"/>
              </a:lnTo>
              <a:lnTo>
                <a:pt x="0" y="327462"/>
              </a:lnTo>
            </a:path>
          </a:pathLst>
        </a:custGeom>
      </dgm:spPr>
      <dgm:t>
        <a:bodyPr/>
        <a:lstStyle/>
        <a:p>
          <a:endParaRPr lang="ru-RU"/>
        </a:p>
      </dgm:t>
    </dgm:pt>
    <dgm:pt modelId="{171473D3-A0B1-4EF8-A712-1C60F9ED24CD}" type="pres">
      <dgm:prSet presAssocID="{711E0420-43C6-4EBF-832B-CD669C1DBD7C}" presName="hierRoot2" presStyleCnt="0"/>
      <dgm:spPr/>
    </dgm:pt>
    <dgm:pt modelId="{892FF83E-F307-47D2-AFD2-ADE843B9F70E}" type="pres">
      <dgm:prSet presAssocID="{711E0420-43C6-4EBF-832B-CD669C1DBD7C}" presName="composite2" presStyleCnt="0"/>
      <dgm:spPr/>
    </dgm:pt>
    <dgm:pt modelId="{72A3A3B9-9360-46EE-BEC8-9A28F6A470B0}" type="pres">
      <dgm:prSet presAssocID="{711E0420-43C6-4EBF-832B-CD669C1DBD7C}" presName="background2" presStyleLbl="node2" presStyleIdx="1" presStyleCnt="4"/>
      <dgm:spPr>
        <a:xfrm>
          <a:off x="1481521" y="1100351"/>
          <a:ext cx="1125944" cy="71497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DCC325D-40AE-4DAC-AE49-8EE4CA1FD6C5}" type="pres">
      <dgm:prSet presAssocID="{711E0420-43C6-4EBF-832B-CD669C1DBD7C}" presName="text2" presStyleLbl="fgAcc2" presStyleIdx="1" presStyleCnt="4">
        <dgm:presLayoutVars>
          <dgm:chPref val="3"/>
        </dgm:presLayoutVars>
      </dgm:prSet>
      <dgm:spPr>
        <a:prstGeom prst="roundRect">
          <a:avLst>
            <a:gd name="adj" fmla="val 10000"/>
          </a:avLst>
        </a:prstGeom>
      </dgm:spPr>
      <dgm:t>
        <a:bodyPr/>
        <a:lstStyle/>
        <a:p>
          <a:endParaRPr lang="ru-RU"/>
        </a:p>
      </dgm:t>
    </dgm:pt>
    <dgm:pt modelId="{1CA0A1E8-B499-44A6-B441-CCAF9FE8C502}" type="pres">
      <dgm:prSet presAssocID="{711E0420-43C6-4EBF-832B-CD669C1DBD7C}" presName="hierChild3" presStyleCnt="0"/>
      <dgm:spPr/>
    </dgm:pt>
    <dgm:pt modelId="{4E33DEF5-68A2-407B-8BE4-DEF8A669800D}" type="pres">
      <dgm:prSet presAssocID="{C735A9F2-C86B-45BD-9C95-77A5E8E77F0D}" presName="Name10" presStyleLbl="parChTrans1D2" presStyleIdx="2" presStyleCnt="4"/>
      <dgm:spPr>
        <a:custGeom>
          <a:avLst/>
          <a:gdLst/>
          <a:ahLst/>
          <a:cxnLst/>
          <a:rect l="0" t="0" r="0" b="0"/>
          <a:pathLst>
            <a:path>
              <a:moveTo>
                <a:pt x="0" y="0"/>
              </a:moveTo>
              <a:lnTo>
                <a:pt x="0" y="223155"/>
              </a:lnTo>
              <a:lnTo>
                <a:pt x="739999" y="223155"/>
              </a:lnTo>
              <a:lnTo>
                <a:pt x="739999" y="327462"/>
              </a:lnTo>
            </a:path>
          </a:pathLst>
        </a:custGeom>
      </dgm:spPr>
      <dgm:t>
        <a:bodyPr/>
        <a:lstStyle/>
        <a:p>
          <a:endParaRPr lang="ru-RU"/>
        </a:p>
      </dgm:t>
    </dgm:pt>
    <dgm:pt modelId="{E359B5C3-3FF7-4621-B64E-2EE8A689766E}" type="pres">
      <dgm:prSet presAssocID="{4125A780-2B1E-450A-8F37-EB07D9AAC590}" presName="hierRoot2" presStyleCnt="0"/>
      <dgm:spPr/>
    </dgm:pt>
    <dgm:pt modelId="{8705FFAF-EC6B-4BC9-86A0-1B7F2533F5E0}" type="pres">
      <dgm:prSet presAssocID="{4125A780-2B1E-450A-8F37-EB07D9AAC590}" presName="composite2" presStyleCnt="0"/>
      <dgm:spPr/>
    </dgm:pt>
    <dgm:pt modelId="{330EECEE-96FC-4433-92C8-19B2B3D81258}" type="pres">
      <dgm:prSet presAssocID="{4125A780-2B1E-450A-8F37-EB07D9AAC590}" presName="background2" presStyleLbl="node2" presStyleIdx="2" presStyleCnt="4"/>
      <dgm:spPr>
        <a:xfrm>
          <a:off x="2857675" y="1100351"/>
          <a:ext cx="1125944" cy="71497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FBA6D81-C20C-46A3-83A4-10A272298B50}" type="pres">
      <dgm:prSet presAssocID="{4125A780-2B1E-450A-8F37-EB07D9AAC590}" presName="text2" presStyleLbl="fgAcc2" presStyleIdx="2" presStyleCnt="4">
        <dgm:presLayoutVars>
          <dgm:chPref val="3"/>
        </dgm:presLayoutVars>
      </dgm:prSet>
      <dgm:spPr>
        <a:prstGeom prst="roundRect">
          <a:avLst>
            <a:gd name="adj" fmla="val 10000"/>
          </a:avLst>
        </a:prstGeom>
      </dgm:spPr>
      <dgm:t>
        <a:bodyPr/>
        <a:lstStyle/>
        <a:p>
          <a:endParaRPr lang="ru-RU"/>
        </a:p>
      </dgm:t>
    </dgm:pt>
    <dgm:pt modelId="{C8E0EE51-295A-48A9-9361-A47141CDB7AF}" type="pres">
      <dgm:prSet presAssocID="{4125A780-2B1E-450A-8F37-EB07D9AAC590}" presName="hierChild3" presStyleCnt="0"/>
      <dgm:spPr/>
    </dgm:pt>
    <dgm:pt modelId="{5CA85084-C820-4466-BF0E-E031C225F904}" type="pres">
      <dgm:prSet presAssocID="{006A8D38-789B-4414-B508-215EE3EC63AB}" presName="Name10" presStyleLbl="parChTrans1D2" presStyleIdx="3" presStyleCnt="4"/>
      <dgm:spPr>
        <a:custGeom>
          <a:avLst/>
          <a:gdLst/>
          <a:ahLst/>
          <a:cxnLst/>
          <a:rect l="0" t="0" r="0" b="0"/>
          <a:pathLst>
            <a:path>
              <a:moveTo>
                <a:pt x="0" y="0"/>
              </a:moveTo>
              <a:lnTo>
                <a:pt x="0" y="223155"/>
              </a:lnTo>
              <a:lnTo>
                <a:pt x="2116154" y="223155"/>
              </a:lnTo>
              <a:lnTo>
                <a:pt x="2116154" y="327462"/>
              </a:lnTo>
            </a:path>
          </a:pathLst>
        </a:custGeom>
      </dgm:spPr>
      <dgm:t>
        <a:bodyPr/>
        <a:lstStyle/>
        <a:p>
          <a:endParaRPr lang="ru-RU"/>
        </a:p>
      </dgm:t>
    </dgm:pt>
    <dgm:pt modelId="{423D226D-8CB6-43D7-8DB9-D823E80C08E2}" type="pres">
      <dgm:prSet presAssocID="{A99371C4-C4A3-40E2-BE13-BB3A33436EF3}" presName="hierRoot2" presStyleCnt="0"/>
      <dgm:spPr/>
    </dgm:pt>
    <dgm:pt modelId="{E20DBDE3-161C-466A-807F-4A4D7645F889}" type="pres">
      <dgm:prSet presAssocID="{A99371C4-C4A3-40E2-BE13-BB3A33436EF3}" presName="composite2" presStyleCnt="0"/>
      <dgm:spPr/>
    </dgm:pt>
    <dgm:pt modelId="{0C363F46-8161-4483-8DFE-77A1062FAA92}" type="pres">
      <dgm:prSet presAssocID="{A99371C4-C4A3-40E2-BE13-BB3A33436EF3}" presName="background2" presStyleLbl="node2" presStyleIdx="3" presStyleCnt="4"/>
      <dgm:spPr>
        <a:xfrm>
          <a:off x="4233829" y="1100351"/>
          <a:ext cx="1125944" cy="71497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591917E-C4B6-4D70-A78F-0BD7E099618B}" type="pres">
      <dgm:prSet presAssocID="{A99371C4-C4A3-40E2-BE13-BB3A33436EF3}" presName="text2" presStyleLbl="fgAcc2" presStyleIdx="3" presStyleCnt="4">
        <dgm:presLayoutVars>
          <dgm:chPref val="3"/>
        </dgm:presLayoutVars>
      </dgm:prSet>
      <dgm:spPr>
        <a:prstGeom prst="roundRect">
          <a:avLst>
            <a:gd name="adj" fmla="val 10000"/>
          </a:avLst>
        </a:prstGeom>
      </dgm:spPr>
      <dgm:t>
        <a:bodyPr/>
        <a:lstStyle/>
        <a:p>
          <a:endParaRPr lang="ru-RU"/>
        </a:p>
      </dgm:t>
    </dgm:pt>
    <dgm:pt modelId="{173E425B-6D4C-42A0-927A-ACBD14742A61}" type="pres">
      <dgm:prSet presAssocID="{A99371C4-C4A3-40E2-BE13-BB3A33436EF3}" presName="hierChild3" presStyleCnt="0"/>
      <dgm:spPr/>
    </dgm:pt>
  </dgm:ptLst>
  <dgm:cxnLst>
    <dgm:cxn modelId="{0E9F259F-0A67-4EC3-A962-233346EFAAAD}" srcId="{12EAE229-848A-4DCE-888F-B077BE3FD44E}" destId="{711E0420-43C6-4EBF-832B-CD669C1DBD7C}" srcOrd="1" destOrd="0" parTransId="{7A8743B7-1219-477E-9F11-3FA52F252A95}" sibTransId="{08A2B37F-75E5-4498-95FF-F29551B85739}"/>
    <dgm:cxn modelId="{4CC5B9E6-AC81-49B9-8820-C1150BC236B9}" srcId="{12EAE229-848A-4DCE-888F-B077BE3FD44E}" destId="{56C16213-E611-40AB-929B-EE018C845543}" srcOrd="0" destOrd="0" parTransId="{CE2CB048-B8FF-4CF7-90F0-684CD6866E55}" sibTransId="{BFDD6D99-C351-4FC5-9851-B9ED27B3C6DE}"/>
    <dgm:cxn modelId="{D97CD400-551A-453C-AE2E-8E175BC9F260}" type="presOf" srcId="{7A8743B7-1219-477E-9F11-3FA52F252A95}" destId="{5DA89AC9-04AB-4642-B7A9-550072FEB06A}" srcOrd="0" destOrd="0" presId="urn:microsoft.com/office/officeart/2005/8/layout/hierarchy1"/>
    <dgm:cxn modelId="{175EB650-87B7-45D0-BE36-263357CDA62A}" srcId="{ED31E544-B28A-45B7-981D-732CF84A9A95}" destId="{12EAE229-848A-4DCE-888F-B077BE3FD44E}" srcOrd="0" destOrd="0" parTransId="{6066442E-8728-45E1-A4B1-37B46462FB29}" sibTransId="{48BE85D0-F217-4FE0-990F-6D3D879043C1}"/>
    <dgm:cxn modelId="{3FF6D0B5-6E9F-4B47-89F8-5F9231DD152D}" type="presOf" srcId="{C735A9F2-C86B-45BD-9C95-77A5E8E77F0D}" destId="{4E33DEF5-68A2-407B-8BE4-DEF8A669800D}" srcOrd="0" destOrd="0" presId="urn:microsoft.com/office/officeart/2005/8/layout/hierarchy1"/>
    <dgm:cxn modelId="{BA801340-2CB3-4F9C-ADCD-40A11974BDD4}" type="presOf" srcId="{711E0420-43C6-4EBF-832B-CD669C1DBD7C}" destId="{9DCC325D-40AE-4DAC-AE49-8EE4CA1FD6C5}" srcOrd="0" destOrd="0" presId="urn:microsoft.com/office/officeart/2005/8/layout/hierarchy1"/>
    <dgm:cxn modelId="{3D07A92B-E624-4C3D-88E0-2B4A6ABC2252}" type="presOf" srcId="{006A8D38-789B-4414-B508-215EE3EC63AB}" destId="{5CA85084-C820-4466-BF0E-E031C225F904}" srcOrd="0" destOrd="0" presId="urn:microsoft.com/office/officeart/2005/8/layout/hierarchy1"/>
    <dgm:cxn modelId="{71D85CB1-4A86-46A3-98FC-25C8A652B0D4}" type="presOf" srcId="{CE2CB048-B8FF-4CF7-90F0-684CD6866E55}" destId="{D63BAFD4-08CC-4B90-8420-7170B12184CC}" srcOrd="0" destOrd="0" presId="urn:microsoft.com/office/officeart/2005/8/layout/hierarchy1"/>
    <dgm:cxn modelId="{97B52AEB-DF23-4772-A03E-7544C00BC29C}" srcId="{12EAE229-848A-4DCE-888F-B077BE3FD44E}" destId="{4125A780-2B1E-450A-8F37-EB07D9AAC590}" srcOrd="2" destOrd="0" parTransId="{C735A9F2-C86B-45BD-9C95-77A5E8E77F0D}" sibTransId="{BD96833D-2B3F-4AEC-BE0E-F2491F057CBC}"/>
    <dgm:cxn modelId="{8C7FC08B-4691-49AF-BD9A-4DB2DBD4BA3D}" type="presOf" srcId="{4125A780-2B1E-450A-8F37-EB07D9AAC590}" destId="{1FBA6D81-C20C-46A3-83A4-10A272298B50}" srcOrd="0" destOrd="0" presId="urn:microsoft.com/office/officeart/2005/8/layout/hierarchy1"/>
    <dgm:cxn modelId="{6E0E53A2-74FD-440B-9ADF-150D41159EDD}" type="presOf" srcId="{12EAE229-848A-4DCE-888F-B077BE3FD44E}" destId="{FFB7E80B-3515-4970-8E8D-F3F0289DF29D}" srcOrd="0" destOrd="0" presId="urn:microsoft.com/office/officeart/2005/8/layout/hierarchy1"/>
    <dgm:cxn modelId="{CD62AAF6-EBB2-4F71-91CF-EBDB9B79EF9F}" srcId="{12EAE229-848A-4DCE-888F-B077BE3FD44E}" destId="{A99371C4-C4A3-40E2-BE13-BB3A33436EF3}" srcOrd="3" destOrd="0" parTransId="{006A8D38-789B-4414-B508-215EE3EC63AB}" sibTransId="{F347CE0D-F313-4240-8B4B-1ED89988ACBA}"/>
    <dgm:cxn modelId="{3087151D-B845-46B5-B9A0-263F9455A404}" type="presOf" srcId="{56C16213-E611-40AB-929B-EE018C845543}" destId="{6211C8B1-ABEB-4716-BB27-7C96011798A4}" srcOrd="0" destOrd="0" presId="urn:microsoft.com/office/officeart/2005/8/layout/hierarchy1"/>
    <dgm:cxn modelId="{F072D1FB-6F64-4C76-8279-A50042358346}" type="presOf" srcId="{A99371C4-C4A3-40E2-BE13-BB3A33436EF3}" destId="{5591917E-C4B6-4D70-A78F-0BD7E099618B}" srcOrd="0" destOrd="0" presId="urn:microsoft.com/office/officeart/2005/8/layout/hierarchy1"/>
    <dgm:cxn modelId="{BD45C9D6-4EA8-4EE8-AA64-1E87F056CC33}" type="presOf" srcId="{ED31E544-B28A-45B7-981D-732CF84A9A95}" destId="{68BFA424-84DA-4CDB-B184-55B4BD2E9CF4}" srcOrd="0" destOrd="0" presId="urn:microsoft.com/office/officeart/2005/8/layout/hierarchy1"/>
    <dgm:cxn modelId="{C6AB4642-20B9-4ED4-9F97-2C520E034818}" type="presParOf" srcId="{68BFA424-84DA-4CDB-B184-55B4BD2E9CF4}" destId="{A1908E6B-5E63-443D-85B7-B00ED67CAC9E}" srcOrd="0" destOrd="0" presId="urn:microsoft.com/office/officeart/2005/8/layout/hierarchy1"/>
    <dgm:cxn modelId="{CCA62535-DA9A-46A6-9F9D-CFA57B574252}" type="presParOf" srcId="{A1908E6B-5E63-443D-85B7-B00ED67CAC9E}" destId="{8DE0B596-FEB9-4DCE-A68C-244BB38F6436}" srcOrd="0" destOrd="0" presId="urn:microsoft.com/office/officeart/2005/8/layout/hierarchy1"/>
    <dgm:cxn modelId="{0BDE4B0C-C95F-4FC1-8C98-4588ED3DD961}" type="presParOf" srcId="{8DE0B596-FEB9-4DCE-A68C-244BB38F6436}" destId="{AE28F937-0DAD-4A2D-9CFD-13B1641960AE}" srcOrd="0" destOrd="0" presId="urn:microsoft.com/office/officeart/2005/8/layout/hierarchy1"/>
    <dgm:cxn modelId="{D8564BD3-2A54-4BF0-9D66-A2B772B0AEFA}" type="presParOf" srcId="{8DE0B596-FEB9-4DCE-A68C-244BB38F6436}" destId="{FFB7E80B-3515-4970-8E8D-F3F0289DF29D}" srcOrd="1" destOrd="0" presId="urn:microsoft.com/office/officeart/2005/8/layout/hierarchy1"/>
    <dgm:cxn modelId="{22A6C1C1-1CEA-47AD-AD98-C0DC39A3466C}" type="presParOf" srcId="{A1908E6B-5E63-443D-85B7-B00ED67CAC9E}" destId="{A58E5628-539F-4CDE-8C46-A8FACFAD44A2}" srcOrd="1" destOrd="0" presId="urn:microsoft.com/office/officeart/2005/8/layout/hierarchy1"/>
    <dgm:cxn modelId="{F79AFE96-9D05-433B-8FE8-0BE0C30BF97A}" type="presParOf" srcId="{A58E5628-539F-4CDE-8C46-A8FACFAD44A2}" destId="{D63BAFD4-08CC-4B90-8420-7170B12184CC}" srcOrd="0" destOrd="0" presId="urn:microsoft.com/office/officeart/2005/8/layout/hierarchy1"/>
    <dgm:cxn modelId="{4DC4DF14-F13C-449E-BE71-DB9998052B52}" type="presParOf" srcId="{A58E5628-539F-4CDE-8C46-A8FACFAD44A2}" destId="{72517886-E70C-4D8A-9376-131BAEDE9787}" srcOrd="1" destOrd="0" presId="urn:microsoft.com/office/officeart/2005/8/layout/hierarchy1"/>
    <dgm:cxn modelId="{68247DDA-2A49-4BB0-A43C-385C1668C0F6}" type="presParOf" srcId="{72517886-E70C-4D8A-9376-131BAEDE9787}" destId="{D9AC67B8-37F1-464E-88CB-550FD1491D4F}" srcOrd="0" destOrd="0" presId="urn:microsoft.com/office/officeart/2005/8/layout/hierarchy1"/>
    <dgm:cxn modelId="{AE37918D-EC38-4D37-89A8-60155C25891A}" type="presParOf" srcId="{D9AC67B8-37F1-464E-88CB-550FD1491D4F}" destId="{2A1745B4-6C3A-4711-867F-409B76AE8CEC}" srcOrd="0" destOrd="0" presId="urn:microsoft.com/office/officeart/2005/8/layout/hierarchy1"/>
    <dgm:cxn modelId="{40BC2692-2D53-4435-B6F8-584458BD22A5}" type="presParOf" srcId="{D9AC67B8-37F1-464E-88CB-550FD1491D4F}" destId="{6211C8B1-ABEB-4716-BB27-7C96011798A4}" srcOrd="1" destOrd="0" presId="urn:microsoft.com/office/officeart/2005/8/layout/hierarchy1"/>
    <dgm:cxn modelId="{999F9DF8-A793-4E7D-AE01-D10103F60BD8}" type="presParOf" srcId="{72517886-E70C-4D8A-9376-131BAEDE9787}" destId="{98373888-D2DB-4AAA-9739-7053FDE066F8}" srcOrd="1" destOrd="0" presId="urn:microsoft.com/office/officeart/2005/8/layout/hierarchy1"/>
    <dgm:cxn modelId="{81A85B74-2D1E-4ADF-A293-103BCF068FE5}" type="presParOf" srcId="{A58E5628-539F-4CDE-8C46-A8FACFAD44A2}" destId="{5DA89AC9-04AB-4642-B7A9-550072FEB06A}" srcOrd="2" destOrd="0" presId="urn:microsoft.com/office/officeart/2005/8/layout/hierarchy1"/>
    <dgm:cxn modelId="{43D57EC9-655A-4615-A3C4-55642DC63887}" type="presParOf" srcId="{A58E5628-539F-4CDE-8C46-A8FACFAD44A2}" destId="{171473D3-A0B1-4EF8-A712-1C60F9ED24CD}" srcOrd="3" destOrd="0" presId="urn:microsoft.com/office/officeart/2005/8/layout/hierarchy1"/>
    <dgm:cxn modelId="{ABAF8C26-399C-4BF4-891A-386E7C631F7D}" type="presParOf" srcId="{171473D3-A0B1-4EF8-A712-1C60F9ED24CD}" destId="{892FF83E-F307-47D2-AFD2-ADE843B9F70E}" srcOrd="0" destOrd="0" presId="urn:microsoft.com/office/officeart/2005/8/layout/hierarchy1"/>
    <dgm:cxn modelId="{912BE7A5-EDCA-4EC1-BC1A-E38C8F2213A6}" type="presParOf" srcId="{892FF83E-F307-47D2-AFD2-ADE843B9F70E}" destId="{72A3A3B9-9360-46EE-BEC8-9A28F6A470B0}" srcOrd="0" destOrd="0" presId="urn:microsoft.com/office/officeart/2005/8/layout/hierarchy1"/>
    <dgm:cxn modelId="{0684302F-F492-495D-B2ED-A3D828B204BB}" type="presParOf" srcId="{892FF83E-F307-47D2-AFD2-ADE843B9F70E}" destId="{9DCC325D-40AE-4DAC-AE49-8EE4CA1FD6C5}" srcOrd="1" destOrd="0" presId="urn:microsoft.com/office/officeart/2005/8/layout/hierarchy1"/>
    <dgm:cxn modelId="{D1EA37F4-088A-4059-BA27-99DA8502D365}" type="presParOf" srcId="{171473D3-A0B1-4EF8-A712-1C60F9ED24CD}" destId="{1CA0A1E8-B499-44A6-B441-CCAF9FE8C502}" srcOrd="1" destOrd="0" presId="urn:microsoft.com/office/officeart/2005/8/layout/hierarchy1"/>
    <dgm:cxn modelId="{F83D97BB-E8B9-4C85-8617-6BBA28DD88C0}" type="presParOf" srcId="{A58E5628-539F-4CDE-8C46-A8FACFAD44A2}" destId="{4E33DEF5-68A2-407B-8BE4-DEF8A669800D}" srcOrd="4" destOrd="0" presId="urn:microsoft.com/office/officeart/2005/8/layout/hierarchy1"/>
    <dgm:cxn modelId="{A5C1FD2E-15A3-4CE2-AED3-D29AFA107843}" type="presParOf" srcId="{A58E5628-539F-4CDE-8C46-A8FACFAD44A2}" destId="{E359B5C3-3FF7-4621-B64E-2EE8A689766E}" srcOrd="5" destOrd="0" presId="urn:microsoft.com/office/officeart/2005/8/layout/hierarchy1"/>
    <dgm:cxn modelId="{73A637DB-DCFB-4866-A701-F688196C8F2D}" type="presParOf" srcId="{E359B5C3-3FF7-4621-B64E-2EE8A689766E}" destId="{8705FFAF-EC6B-4BC9-86A0-1B7F2533F5E0}" srcOrd="0" destOrd="0" presId="urn:microsoft.com/office/officeart/2005/8/layout/hierarchy1"/>
    <dgm:cxn modelId="{8B500D0B-A16E-4D0F-9D5C-E8901B1E7CC4}" type="presParOf" srcId="{8705FFAF-EC6B-4BC9-86A0-1B7F2533F5E0}" destId="{330EECEE-96FC-4433-92C8-19B2B3D81258}" srcOrd="0" destOrd="0" presId="urn:microsoft.com/office/officeart/2005/8/layout/hierarchy1"/>
    <dgm:cxn modelId="{C851D17F-AD39-4086-8386-0D420436A8AC}" type="presParOf" srcId="{8705FFAF-EC6B-4BC9-86A0-1B7F2533F5E0}" destId="{1FBA6D81-C20C-46A3-83A4-10A272298B50}" srcOrd="1" destOrd="0" presId="urn:microsoft.com/office/officeart/2005/8/layout/hierarchy1"/>
    <dgm:cxn modelId="{84567900-D586-4A10-AAFE-CE724303D1C5}" type="presParOf" srcId="{E359B5C3-3FF7-4621-B64E-2EE8A689766E}" destId="{C8E0EE51-295A-48A9-9361-A47141CDB7AF}" srcOrd="1" destOrd="0" presId="urn:microsoft.com/office/officeart/2005/8/layout/hierarchy1"/>
    <dgm:cxn modelId="{52819757-14F8-45A8-8FAC-29A0716C0B53}" type="presParOf" srcId="{A58E5628-539F-4CDE-8C46-A8FACFAD44A2}" destId="{5CA85084-C820-4466-BF0E-E031C225F904}" srcOrd="6" destOrd="0" presId="urn:microsoft.com/office/officeart/2005/8/layout/hierarchy1"/>
    <dgm:cxn modelId="{8FB9011C-1F79-4225-BB8A-8B70DFC77E81}" type="presParOf" srcId="{A58E5628-539F-4CDE-8C46-A8FACFAD44A2}" destId="{423D226D-8CB6-43D7-8DB9-D823E80C08E2}" srcOrd="7" destOrd="0" presId="urn:microsoft.com/office/officeart/2005/8/layout/hierarchy1"/>
    <dgm:cxn modelId="{EBA019BB-003A-44F6-85A2-43E3BA332240}" type="presParOf" srcId="{423D226D-8CB6-43D7-8DB9-D823E80C08E2}" destId="{E20DBDE3-161C-466A-807F-4A4D7645F889}" srcOrd="0" destOrd="0" presId="urn:microsoft.com/office/officeart/2005/8/layout/hierarchy1"/>
    <dgm:cxn modelId="{AE75AA62-7C85-4B7C-A1B7-C3AFE8547312}" type="presParOf" srcId="{E20DBDE3-161C-466A-807F-4A4D7645F889}" destId="{0C363F46-8161-4483-8DFE-77A1062FAA92}" srcOrd="0" destOrd="0" presId="urn:microsoft.com/office/officeart/2005/8/layout/hierarchy1"/>
    <dgm:cxn modelId="{0D5FDDE5-0753-4C8B-B13A-1B95E6EBDAA9}" type="presParOf" srcId="{E20DBDE3-161C-466A-807F-4A4D7645F889}" destId="{5591917E-C4B6-4D70-A78F-0BD7E099618B}" srcOrd="1" destOrd="0" presId="urn:microsoft.com/office/officeart/2005/8/layout/hierarchy1"/>
    <dgm:cxn modelId="{28DA8963-C786-4235-A853-5E1A90087DB8}" type="presParOf" srcId="{423D226D-8CB6-43D7-8DB9-D823E80C08E2}" destId="{173E425B-6D4C-42A0-927A-ACBD14742A61}"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2DA73-3301-4D0F-807D-96131840B5A4}">
      <dsp:nvSpPr>
        <dsp:cNvPr id="0" name=""/>
        <dsp:cNvSpPr/>
      </dsp:nvSpPr>
      <dsp:spPr>
        <a:xfrm>
          <a:off x="495303" y="0"/>
          <a:ext cx="3558533" cy="2385060"/>
        </a:xfrm>
        <a:prstGeom prst="ellipse">
          <a:avLst/>
        </a:prstGeom>
        <a:gradFill rotWithShape="0">
          <a:gsLst>
            <a:gs pos="0">
              <a:schemeClr val="accent1">
                <a:shade val="50000"/>
                <a:hueOff val="0"/>
                <a:satOff val="0"/>
                <a:lumOff val="0"/>
                <a:alphaOff val="0"/>
                <a:tint val="50000"/>
                <a:satMod val="300000"/>
              </a:schemeClr>
            </a:gs>
            <a:gs pos="35000">
              <a:schemeClr val="accent1">
                <a:shade val="50000"/>
                <a:hueOff val="0"/>
                <a:satOff val="0"/>
                <a:lumOff val="0"/>
                <a:alphaOff val="0"/>
                <a:tint val="37000"/>
                <a:satMod val="300000"/>
              </a:schemeClr>
            </a:gs>
            <a:gs pos="100000">
              <a:schemeClr val="accent1">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i="0" kern="1200" dirty="0">
              <a:latin typeface="Times New Roman" pitchFamily="18" charset="0"/>
              <a:cs typeface="Times New Roman" pitchFamily="18" charset="0"/>
            </a:rPr>
            <a:t>абсолюттік идея, белсенді процесс</a:t>
          </a:r>
          <a:endParaRPr lang="ru-RU" sz="1000" b="1" i="0" kern="1200" dirty="0">
            <a:latin typeface="Times New Roman" pitchFamily="18" charset="0"/>
            <a:cs typeface="Times New Roman" pitchFamily="18" charset="0"/>
          </a:endParaRPr>
        </a:p>
      </dsp:txBody>
      <dsp:txXfrm>
        <a:off x="1607344" y="119252"/>
        <a:ext cx="1334450" cy="238506"/>
      </dsp:txXfrm>
    </dsp:sp>
    <dsp:sp modelId="{E1A0B618-DEC6-49F1-BC69-FE0EC2977DBD}">
      <dsp:nvSpPr>
        <dsp:cNvPr id="0" name=""/>
        <dsp:cNvSpPr/>
      </dsp:nvSpPr>
      <dsp:spPr>
        <a:xfrm>
          <a:off x="830584" y="357758"/>
          <a:ext cx="2887971" cy="2027301"/>
        </a:xfrm>
        <a:prstGeom prst="ellipse">
          <a:avLst/>
        </a:prstGeom>
        <a:gradFill rotWithShape="0">
          <a:gsLst>
            <a:gs pos="0">
              <a:schemeClr val="accent1">
                <a:shade val="50000"/>
                <a:hueOff val="120479"/>
                <a:satOff val="-2520"/>
                <a:lumOff val="14021"/>
                <a:alphaOff val="0"/>
                <a:tint val="50000"/>
                <a:satMod val="300000"/>
              </a:schemeClr>
            </a:gs>
            <a:gs pos="35000">
              <a:schemeClr val="accent1">
                <a:shade val="50000"/>
                <a:hueOff val="120479"/>
                <a:satOff val="-2520"/>
                <a:lumOff val="14021"/>
                <a:alphaOff val="0"/>
                <a:tint val="37000"/>
                <a:satMod val="300000"/>
              </a:schemeClr>
            </a:gs>
            <a:gs pos="100000">
              <a:schemeClr val="accent1">
                <a:shade val="50000"/>
                <a:hueOff val="120479"/>
                <a:satOff val="-2520"/>
                <a:lumOff val="1402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i="0" kern="1200" dirty="0">
              <a:latin typeface="Times New Roman" pitchFamily="18" charset="0"/>
              <a:cs typeface="Times New Roman" pitchFamily="18" charset="0"/>
            </a:rPr>
            <a:t>зияткерлік әрекет</a:t>
          </a:r>
          <a:endParaRPr lang="ru-RU" sz="1000" b="1" i="0" kern="1200" dirty="0">
            <a:latin typeface="Times New Roman" pitchFamily="18" charset="0"/>
            <a:cs typeface="Times New Roman" pitchFamily="18" charset="0"/>
          </a:endParaRPr>
        </a:p>
      </dsp:txBody>
      <dsp:txXfrm>
        <a:off x="1651851" y="474328"/>
        <a:ext cx="1245437" cy="233139"/>
      </dsp:txXfrm>
    </dsp:sp>
    <dsp:sp modelId="{2045C7D8-4910-4AA7-9407-F54414C95BB3}">
      <dsp:nvSpPr>
        <dsp:cNvPr id="0" name=""/>
        <dsp:cNvSpPr/>
      </dsp:nvSpPr>
      <dsp:spPr>
        <a:xfrm>
          <a:off x="990600" y="715517"/>
          <a:ext cx="2567939" cy="1669542"/>
        </a:xfrm>
        <a:prstGeom prst="ellipse">
          <a:avLst/>
        </a:prstGeom>
        <a:gradFill rotWithShape="0">
          <a:gsLst>
            <a:gs pos="0">
              <a:schemeClr val="accent1">
                <a:shade val="50000"/>
                <a:hueOff val="240958"/>
                <a:satOff val="-5040"/>
                <a:lumOff val="28042"/>
                <a:alphaOff val="0"/>
                <a:tint val="50000"/>
                <a:satMod val="300000"/>
              </a:schemeClr>
            </a:gs>
            <a:gs pos="35000">
              <a:schemeClr val="accent1">
                <a:shade val="50000"/>
                <a:hueOff val="240958"/>
                <a:satOff val="-5040"/>
                <a:lumOff val="28042"/>
                <a:alphaOff val="0"/>
                <a:tint val="37000"/>
                <a:satMod val="300000"/>
              </a:schemeClr>
            </a:gs>
            <a:gs pos="100000">
              <a:schemeClr val="accent1">
                <a:shade val="50000"/>
                <a:hueOff val="240958"/>
                <a:satOff val="-5040"/>
                <a:lumOff val="2804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i="0" kern="1200" dirty="0">
              <a:latin typeface="Times New Roman" pitchFamily="18" charset="0"/>
              <a:cs typeface="Times New Roman" pitchFamily="18" charset="0"/>
            </a:rPr>
            <a:t>ақиқатты зерттеу</a:t>
          </a:r>
          <a:endParaRPr lang="ru-RU" sz="1000" b="1" i="0" kern="1200" dirty="0">
            <a:latin typeface="Times New Roman" pitchFamily="18" charset="0"/>
            <a:cs typeface="Times New Roman" pitchFamily="18" charset="0"/>
          </a:endParaRPr>
        </a:p>
      </dsp:txBody>
      <dsp:txXfrm>
        <a:off x="1610115" y="830716"/>
        <a:ext cx="1328908" cy="230396"/>
      </dsp:txXfrm>
    </dsp:sp>
    <dsp:sp modelId="{2FCBA0AD-5F28-41C7-86D8-DFE87244C055}">
      <dsp:nvSpPr>
        <dsp:cNvPr id="0" name=""/>
        <dsp:cNvSpPr/>
      </dsp:nvSpPr>
      <dsp:spPr>
        <a:xfrm>
          <a:off x="1066798" y="1073276"/>
          <a:ext cx="2415543" cy="1311783"/>
        </a:xfrm>
        <a:prstGeom prst="ellipse">
          <a:avLst/>
        </a:prstGeom>
        <a:gradFill rotWithShape="0">
          <a:gsLst>
            <a:gs pos="0">
              <a:schemeClr val="accent1">
                <a:shade val="50000"/>
                <a:hueOff val="361437"/>
                <a:satOff val="-7560"/>
                <a:lumOff val="42063"/>
                <a:alphaOff val="0"/>
                <a:tint val="50000"/>
                <a:satMod val="300000"/>
              </a:schemeClr>
            </a:gs>
            <a:gs pos="35000">
              <a:schemeClr val="accent1">
                <a:shade val="50000"/>
                <a:hueOff val="361437"/>
                <a:satOff val="-7560"/>
                <a:lumOff val="42063"/>
                <a:alphaOff val="0"/>
                <a:tint val="37000"/>
                <a:satMod val="300000"/>
              </a:schemeClr>
            </a:gs>
            <a:gs pos="100000">
              <a:schemeClr val="accent1">
                <a:shade val="50000"/>
                <a:hueOff val="361437"/>
                <a:satOff val="-7560"/>
                <a:lumOff val="4206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i="0" kern="1200" dirty="0">
              <a:latin typeface="Times New Roman" pitchFamily="18" charset="0"/>
              <a:cs typeface="Times New Roman" pitchFamily="18" charset="0"/>
            </a:rPr>
            <a:t>тіл мен ойдың байланысы</a:t>
          </a:r>
          <a:endParaRPr lang="ru-RU" sz="1000" b="1" i="0" kern="1200" dirty="0">
            <a:latin typeface="Times New Roman" pitchFamily="18" charset="0"/>
            <a:cs typeface="Times New Roman" pitchFamily="18" charset="0"/>
          </a:endParaRPr>
        </a:p>
      </dsp:txBody>
      <dsp:txXfrm>
        <a:off x="1622373" y="1191337"/>
        <a:ext cx="1304393" cy="236120"/>
      </dsp:txXfrm>
    </dsp:sp>
    <dsp:sp modelId="{E43A0E93-661A-434D-846D-1E9BF27A3EDB}">
      <dsp:nvSpPr>
        <dsp:cNvPr id="0" name=""/>
        <dsp:cNvSpPr/>
      </dsp:nvSpPr>
      <dsp:spPr>
        <a:xfrm>
          <a:off x="1203959" y="1501142"/>
          <a:ext cx="2141221" cy="813811"/>
        </a:xfrm>
        <a:prstGeom prst="ellipse">
          <a:avLst/>
        </a:prstGeom>
        <a:gradFill rotWithShape="0">
          <a:gsLst>
            <a:gs pos="0">
              <a:schemeClr val="accent1">
                <a:shade val="50000"/>
                <a:hueOff val="240958"/>
                <a:satOff val="-5040"/>
                <a:lumOff val="28042"/>
                <a:alphaOff val="0"/>
                <a:tint val="50000"/>
                <a:satMod val="300000"/>
              </a:schemeClr>
            </a:gs>
            <a:gs pos="35000">
              <a:schemeClr val="accent1">
                <a:shade val="50000"/>
                <a:hueOff val="240958"/>
                <a:satOff val="-5040"/>
                <a:lumOff val="28042"/>
                <a:alphaOff val="0"/>
                <a:tint val="37000"/>
                <a:satMod val="300000"/>
              </a:schemeClr>
            </a:gs>
            <a:gs pos="100000">
              <a:schemeClr val="accent1">
                <a:shade val="50000"/>
                <a:hueOff val="240958"/>
                <a:satOff val="-5040"/>
                <a:lumOff val="2804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i="0" kern="1200" dirty="0">
              <a:latin typeface="Times New Roman" pitchFamily="18" charset="0"/>
              <a:cs typeface="Times New Roman" pitchFamily="18" charset="0"/>
            </a:rPr>
            <a:t>танымдық іс-әрекет</a:t>
          </a:r>
          <a:endParaRPr lang="ru-RU" sz="1000" b="1" i="0" kern="1200" dirty="0">
            <a:latin typeface="Times New Roman" pitchFamily="18" charset="0"/>
            <a:cs typeface="Times New Roman" pitchFamily="18" charset="0"/>
          </a:endParaRPr>
        </a:p>
      </dsp:txBody>
      <dsp:txXfrm>
        <a:off x="1578673" y="1602868"/>
        <a:ext cx="1391793" cy="203452"/>
      </dsp:txXfrm>
    </dsp:sp>
    <dsp:sp modelId="{A15DB057-2083-4622-9606-0CBB6D462033}">
      <dsp:nvSpPr>
        <dsp:cNvPr id="0" name=""/>
        <dsp:cNvSpPr/>
      </dsp:nvSpPr>
      <dsp:spPr>
        <a:xfrm>
          <a:off x="1768504" y="1932736"/>
          <a:ext cx="1056981" cy="438379"/>
        </a:xfrm>
        <a:prstGeom prst="ellipse">
          <a:avLst/>
        </a:prstGeom>
        <a:gradFill rotWithShape="0">
          <a:gsLst>
            <a:gs pos="0">
              <a:schemeClr val="accent1">
                <a:shade val="50000"/>
                <a:hueOff val="120479"/>
                <a:satOff val="-2520"/>
                <a:lumOff val="14021"/>
                <a:alphaOff val="0"/>
                <a:tint val="50000"/>
                <a:satMod val="300000"/>
              </a:schemeClr>
            </a:gs>
            <a:gs pos="35000">
              <a:schemeClr val="accent1">
                <a:shade val="50000"/>
                <a:hueOff val="120479"/>
                <a:satOff val="-2520"/>
                <a:lumOff val="14021"/>
                <a:alphaOff val="0"/>
                <a:tint val="37000"/>
                <a:satMod val="300000"/>
              </a:schemeClr>
            </a:gs>
            <a:gs pos="100000">
              <a:schemeClr val="accent1">
                <a:shade val="50000"/>
                <a:hueOff val="120479"/>
                <a:satOff val="-2520"/>
                <a:lumOff val="1402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i="0" kern="1200" dirty="0">
              <a:latin typeface="Times New Roman" pitchFamily="18" charset="0"/>
              <a:cs typeface="Times New Roman" pitchFamily="18" charset="0"/>
            </a:rPr>
            <a:t>логика</a:t>
          </a:r>
          <a:endParaRPr lang="ru-RU" sz="1000" b="1" i="0" kern="1200" dirty="0">
            <a:latin typeface="Times New Roman" pitchFamily="18" charset="0"/>
            <a:cs typeface="Times New Roman" pitchFamily="18" charset="0"/>
          </a:endParaRPr>
        </a:p>
      </dsp:txBody>
      <dsp:txXfrm>
        <a:off x="1923296" y="2042331"/>
        <a:ext cx="747398" cy="21918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7FAF1-01AD-49F2-A86A-BE97570B1422}">
      <dsp:nvSpPr>
        <dsp:cNvPr id="0" name=""/>
        <dsp:cNvSpPr/>
      </dsp:nvSpPr>
      <dsp:spPr>
        <a:xfrm>
          <a:off x="0" y="213479"/>
          <a:ext cx="5486400" cy="3276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3E4CFB-DE73-42A9-9CF7-92AD394C2286}">
      <dsp:nvSpPr>
        <dsp:cNvPr id="0" name=""/>
        <dsp:cNvSpPr/>
      </dsp:nvSpPr>
      <dsp:spPr>
        <a:xfrm>
          <a:off x="266699" y="21599"/>
          <a:ext cx="4632963" cy="38376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ea typeface="+mn-ea"/>
              <a:cs typeface="Times New Roman" pitchFamily="18" charset="0"/>
            </a:rPr>
            <a:t>заманауи қоғамның динамикалық сұраныстарына сәйкес болуы;</a:t>
          </a:r>
        </a:p>
      </dsp:txBody>
      <dsp:txXfrm>
        <a:off x="285433" y="40333"/>
        <a:ext cx="4595495" cy="346292"/>
      </dsp:txXfrm>
    </dsp:sp>
    <dsp:sp modelId="{1E64E3EC-2E79-4986-92C4-8C781658E46D}">
      <dsp:nvSpPr>
        <dsp:cNvPr id="0" name=""/>
        <dsp:cNvSpPr/>
      </dsp:nvSpPr>
      <dsp:spPr>
        <a:xfrm>
          <a:off x="0" y="803159"/>
          <a:ext cx="5486400" cy="3276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03FD2F-4E31-46FA-B1C0-22A2E2ACA244}">
      <dsp:nvSpPr>
        <dsp:cNvPr id="0" name=""/>
        <dsp:cNvSpPr/>
      </dsp:nvSpPr>
      <dsp:spPr>
        <a:xfrm>
          <a:off x="274320" y="611279"/>
          <a:ext cx="4596900" cy="38376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ea typeface="+mn-ea"/>
              <a:cs typeface="Times New Roman" pitchFamily="18" charset="0"/>
            </a:rPr>
            <a:t>сын тұрғысынан, шығармашыл және позитивті ойлауды дамыту қажеттілігі;</a:t>
          </a:r>
        </a:p>
      </dsp:txBody>
      <dsp:txXfrm>
        <a:off x="293054" y="630013"/>
        <a:ext cx="4559432" cy="346292"/>
      </dsp:txXfrm>
    </dsp:sp>
    <dsp:sp modelId="{6FF7569E-4C4E-4FB6-B421-4B3D550637CD}">
      <dsp:nvSpPr>
        <dsp:cNvPr id="0" name=""/>
        <dsp:cNvSpPr/>
      </dsp:nvSpPr>
      <dsp:spPr>
        <a:xfrm>
          <a:off x="0" y="1392840"/>
          <a:ext cx="5486400" cy="3276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A2070B-D19B-4E79-888F-9D1CBE51CEF2}">
      <dsp:nvSpPr>
        <dsp:cNvPr id="0" name=""/>
        <dsp:cNvSpPr/>
      </dsp:nvSpPr>
      <dsp:spPr>
        <a:xfrm>
          <a:off x="274320" y="1200960"/>
          <a:ext cx="4648171" cy="38376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ea typeface="+mn-ea"/>
              <a:cs typeface="Times New Roman" pitchFamily="18" charset="0"/>
            </a:rPr>
            <a:t>оқу пәндері </a:t>
          </a:r>
          <a:r>
            <a:rPr lang="ru-RU" sz="1200" b="0" kern="1200">
              <a:latin typeface="Times New Roman" pitchFamily="18" charset="0"/>
              <a:ea typeface="+mn-ea"/>
              <a:cs typeface="Times New Roman" pitchFamily="18" charset="0"/>
            </a:rPr>
            <a:t>мазмұнының ықпалдасуын </a:t>
          </a:r>
          <a:r>
            <a:rPr lang="ru-RU" sz="1200" kern="1200">
              <a:latin typeface="Times New Roman" pitchFamily="18" charset="0"/>
              <a:ea typeface="+mn-ea"/>
              <a:cs typeface="Times New Roman" pitchFamily="18" charset="0"/>
            </a:rPr>
            <a:t>күшейте түсудің орындылығы;</a:t>
          </a:r>
        </a:p>
      </dsp:txBody>
      <dsp:txXfrm>
        <a:off x="293054" y="1219694"/>
        <a:ext cx="4610703" cy="346292"/>
      </dsp:txXfrm>
    </dsp:sp>
    <dsp:sp modelId="{69BCD127-49F5-4CC1-9A8D-544A79277EEF}">
      <dsp:nvSpPr>
        <dsp:cNvPr id="0" name=""/>
        <dsp:cNvSpPr/>
      </dsp:nvSpPr>
      <dsp:spPr>
        <a:xfrm>
          <a:off x="0" y="1982520"/>
          <a:ext cx="5486400" cy="3276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336D09-152F-4F6B-B3FE-9DDD8B752C4D}">
      <dsp:nvSpPr>
        <dsp:cNvPr id="0" name=""/>
        <dsp:cNvSpPr/>
      </dsp:nvSpPr>
      <dsp:spPr>
        <a:xfrm>
          <a:off x="274320" y="1790640"/>
          <a:ext cx="4632963" cy="38376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ea typeface="+mn-ea"/>
              <a:cs typeface="Times New Roman" pitchFamily="18" charset="0"/>
            </a:rPr>
            <a:t>оқытудың, тәрбие мен дамытудың біртұтастығын қамтамасыз ету;</a:t>
          </a:r>
        </a:p>
      </dsp:txBody>
      <dsp:txXfrm>
        <a:off x="293054" y="1809374"/>
        <a:ext cx="4595495" cy="3462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29E13-DBC8-42BA-B62D-CFB4BDF2A549}">
      <dsp:nvSpPr>
        <dsp:cNvPr id="0" name=""/>
        <dsp:cNvSpPr/>
      </dsp:nvSpPr>
      <dsp:spPr>
        <a:xfrm>
          <a:off x="457081" y="1842659"/>
          <a:ext cx="137526" cy="1875582"/>
        </a:xfrm>
        <a:custGeom>
          <a:avLst/>
          <a:gdLst/>
          <a:ahLst/>
          <a:cxnLst/>
          <a:rect l="0" t="0" r="0" b="0"/>
          <a:pathLst>
            <a:path>
              <a:moveTo>
                <a:pt x="0" y="0"/>
              </a:moveTo>
              <a:lnTo>
                <a:pt x="68763" y="0"/>
              </a:lnTo>
              <a:lnTo>
                <a:pt x="68763" y="1875582"/>
              </a:lnTo>
              <a:lnTo>
                <a:pt x="137526" y="187558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478829" y="2733434"/>
        <a:ext cx="94030" cy="94030"/>
      </dsp:txXfrm>
    </dsp:sp>
    <dsp:sp modelId="{6217A82C-B349-45A5-BB01-E4E6084B6657}">
      <dsp:nvSpPr>
        <dsp:cNvPr id="0" name=""/>
        <dsp:cNvSpPr/>
      </dsp:nvSpPr>
      <dsp:spPr>
        <a:xfrm>
          <a:off x="457081" y="1842659"/>
          <a:ext cx="137526" cy="1424544"/>
        </a:xfrm>
        <a:custGeom>
          <a:avLst/>
          <a:gdLst/>
          <a:ahLst/>
          <a:cxnLst/>
          <a:rect l="0" t="0" r="0" b="0"/>
          <a:pathLst>
            <a:path>
              <a:moveTo>
                <a:pt x="0" y="0"/>
              </a:moveTo>
              <a:lnTo>
                <a:pt x="68763" y="0"/>
              </a:lnTo>
              <a:lnTo>
                <a:pt x="68763" y="1424544"/>
              </a:lnTo>
              <a:lnTo>
                <a:pt x="137526" y="14245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490065" y="2519152"/>
        <a:ext cx="71558" cy="71558"/>
      </dsp:txXfrm>
    </dsp:sp>
    <dsp:sp modelId="{607E957B-16D6-4F3C-BBF0-B03E23940A2A}">
      <dsp:nvSpPr>
        <dsp:cNvPr id="0" name=""/>
        <dsp:cNvSpPr/>
      </dsp:nvSpPr>
      <dsp:spPr>
        <a:xfrm>
          <a:off x="457081" y="1842659"/>
          <a:ext cx="137526" cy="964264"/>
        </a:xfrm>
        <a:custGeom>
          <a:avLst/>
          <a:gdLst/>
          <a:ahLst/>
          <a:cxnLst/>
          <a:rect l="0" t="0" r="0" b="0"/>
          <a:pathLst>
            <a:path>
              <a:moveTo>
                <a:pt x="0" y="0"/>
              </a:moveTo>
              <a:lnTo>
                <a:pt x="68763" y="0"/>
              </a:lnTo>
              <a:lnTo>
                <a:pt x="68763" y="964264"/>
              </a:lnTo>
              <a:lnTo>
                <a:pt x="137526" y="9642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501493" y="2300441"/>
        <a:ext cx="48701" cy="48701"/>
      </dsp:txXfrm>
    </dsp:sp>
    <dsp:sp modelId="{A89D6807-1BBA-4BCD-93FA-B0DEB73EA454}">
      <dsp:nvSpPr>
        <dsp:cNvPr id="0" name=""/>
        <dsp:cNvSpPr/>
      </dsp:nvSpPr>
      <dsp:spPr>
        <a:xfrm>
          <a:off x="457081" y="1842659"/>
          <a:ext cx="137526" cy="518264"/>
        </a:xfrm>
        <a:custGeom>
          <a:avLst/>
          <a:gdLst/>
          <a:ahLst/>
          <a:cxnLst/>
          <a:rect l="0" t="0" r="0" b="0"/>
          <a:pathLst>
            <a:path>
              <a:moveTo>
                <a:pt x="0" y="0"/>
              </a:moveTo>
              <a:lnTo>
                <a:pt x="68763" y="0"/>
              </a:lnTo>
              <a:lnTo>
                <a:pt x="68763" y="518264"/>
              </a:lnTo>
              <a:lnTo>
                <a:pt x="137526" y="5182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512439" y="2088386"/>
        <a:ext cx="26810" cy="26810"/>
      </dsp:txXfrm>
    </dsp:sp>
    <dsp:sp modelId="{7AB8C1FD-5638-423E-B3B3-7C912C27D5F0}">
      <dsp:nvSpPr>
        <dsp:cNvPr id="0" name=""/>
        <dsp:cNvSpPr/>
      </dsp:nvSpPr>
      <dsp:spPr>
        <a:xfrm>
          <a:off x="457081" y="1796939"/>
          <a:ext cx="137526" cy="91440"/>
        </a:xfrm>
        <a:custGeom>
          <a:avLst/>
          <a:gdLst/>
          <a:ahLst/>
          <a:cxnLst/>
          <a:rect l="0" t="0" r="0" b="0"/>
          <a:pathLst>
            <a:path>
              <a:moveTo>
                <a:pt x="0" y="45720"/>
              </a:moveTo>
              <a:lnTo>
                <a:pt x="68763" y="45720"/>
              </a:lnTo>
              <a:lnTo>
                <a:pt x="68763" y="97166"/>
              </a:lnTo>
              <a:lnTo>
                <a:pt x="137526" y="971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522173" y="1838988"/>
        <a:ext cx="7341" cy="7341"/>
      </dsp:txXfrm>
    </dsp:sp>
    <dsp:sp modelId="{E81E3950-87E1-43CE-8A8A-ED1FE263E77E}">
      <dsp:nvSpPr>
        <dsp:cNvPr id="0" name=""/>
        <dsp:cNvSpPr/>
      </dsp:nvSpPr>
      <dsp:spPr>
        <a:xfrm>
          <a:off x="457081" y="1398836"/>
          <a:ext cx="137526" cy="443822"/>
        </a:xfrm>
        <a:custGeom>
          <a:avLst/>
          <a:gdLst/>
          <a:ahLst/>
          <a:cxnLst/>
          <a:rect l="0" t="0" r="0" b="0"/>
          <a:pathLst>
            <a:path>
              <a:moveTo>
                <a:pt x="0" y="443822"/>
              </a:moveTo>
              <a:lnTo>
                <a:pt x="68763" y="443822"/>
              </a:lnTo>
              <a:lnTo>
                <a:pt x="68763" y="0"/>
              </a:lnTo>
              <a:lnTo>
                <a:pt x="13752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514228" y="1609131"/>
        <a:ext cx="23232" cy="23232"/>
      </dsp:txXfrm>
    </dsp:sp>
    <dsp:sp modelId="{74262153-BCBC-48DD-8058-9F98FC92D31B}">
      <dsp:nvSpPr>
        <dsp:cNvPr id="0" name=""/>
        <dsp:cNvSpPr/>
      </dsp:nvSpPr>
      <dsp:spPr>
        <a:xfrm>
          <a:off x="457081" y="874561"/>
          <a:ext cx="137526" cy="968097"/>
        </a:xfrm>
        <a:custGeom>
          <a:avLst/>
          <a:gdLst/>
          <a:ahLst/>
          <a:cxnLst/>
          <a:rect l="0" t="0" r="0" b="0"/>
          <a:pathLst>
            <a:path>
              <a:moveTo>
                <a:pt x="0" y="968097"/>
              </a:moveTo>
              <a:lnTo>
                <a:pt x="68763" y="968097"/>
              </a:lnTo>
              <a:lnTo>
                <a:pt x="68763" y="0"/>
              </a:lnTo>
              <a:lnTo>
                <a:pt x="13752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501399" y="1334164"/>
        <a:ext cx="48890" cy="48890"/>
      </dsp:txXfrm>
    </dsp:sp>
    <dsp:sp modelId="{9896888C-AA2B-4B2C-94EC-CD92CE56480C}">
      <dsp:nvSpPr>
        <dsp:cNvPr id="0" name=""/>
        <dsp:cNvSpPr/>
      </dsp:nvSpPr>
      <dsp:spPr>
        <a:xfrm>
          <a:off x="457081" y="319642"/>
          <a:ext cx="137526" cy="1523016"/>
        </a:xfrm>
        <a:custGeom>
          <a:avLst/>
          <a:gdLst/>
          <a:ahLst/>
          <a:cxnLst/>
          <a:rect l="0" t="0" r="0" b="0"/>
          <a:pathLst>
            <a:path>
              <a:moveTo>
                <a:pt x="0" y="1127827"/>
              </a:moveTo>
              <a:lnTo>
                <a:pt x="147073" y="1127827"/>
              </a:lnTo>
              <a:lnTo>
                <a:pt x="147073" y="0"/>
              </a:lnTo>
              <a:lnTo>
                <a:pt x="29414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chemeClr val="tx1"/>
            </a:solidFill>
            <a:latin typeface="Times New Roman" pitchFamily="18" charset="0"/>
            <a:ea typeface="+mn-ea"/>
            <a:cs typeface="Times New Roman" pitchFamily="18" charset="0"/>
          </a:endParaRPr>
        </a:p>
      </dsp:txBody>
      <dsp:txXfrm>
        <a:off x="487614" y="1042920"/>
        <a:ext cx="76460" cy="76460"/>
      </dsp:txXfrm>
    </dsp:sp>
    <dsp:sp modelId="{243A682C-3C25-4032-865A-80DBFD972AE2}">
      <dsp:nvSpPr>
        <dsp:cNvPr id="0" name=""/>
        <dsp:cNvSpPr/>
      </dsp:nvSpPr>
      <dsp:spPr>
        <a:xfrm rot="16200000">
          <a:off x="-724884" y="1614118"/>
          <a:ext cx="1906850" cy="45708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ПӘНАРАЛЫҚ ОРТАҚ ҰҒЫМ </a:t>
          </a:r>
        </a:p>
      </dsp:txBody>
      <dsp:txXfrm>
        <a:off x="-724884" y="1614118"/>
        <a:ext cx="1906850" cy="457081"/>
      </dsp:txXfrm>
    </dsp:sp>
    <dsp:sp modelId="{B9B25BD0-5B6A-4AD9-A0AE-011BDFE96241}">
      <dsp:nvSpPr>
        <dsp:cNvPr id="0" name=""/>
        <dsp:cNvSpPr/>
      </dsp:nvSpPr>
      <dsp:spPr>
        <a:xfrm>
          <a:off x="594607" y="59221"/>
          <a:ext cx="4704270" cy="52084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kk-KZ" sz="1100" b="1" kern="1200">
              <a:latin typeface="Times New Roman" pitchFamily="18" charset="0"/>
              <a:cs typeface="Times New Roman" pitchFamily="18" charset="0"/>
            </a:rPr>
            <a:t>Менің Отаным - Қазақстан:</a:t>
          </a:r>
          <a:r>
            <a:rPr lang="kk-KZ" sz="1100" kern="1200">
              <a:latin typeface="Times New Roman" pitchFamily="18" charset="0"/>
              <a:cs typeface="Times New Roman" pitchFamily="18" charset="0"/>
            </a:rPr>
            <a:t> Отан, ел, жер, Қазақстан, тау, табиғат, байлық, Түркістан, темір, облыс, отбасы, ана, қазына, қала, ауыл, мемлекет, астана, Алматы, сыпайы, ұлттық, кең, әдемі, бай және т.б</a:t>
          </a:r>
          <a:endParaRPr lang="ru-RU" sz="1100" kern="1200">
            <a:latin typeface="Times New Roman" pitchFamily="18" charset="0"/>
            <a:ea typeface="+mn-ea"/>
            <a:cs typeface="Times New Roman" pitchFamily="18" charset="0"/>
          </a:endParaRPr>
        </a:p>
      </dsp:txBody>
      <dsp:txXfrm>
        <a:off x="594607" y="59221"/>
        <a:ext cx="4704270" cy="520841"/>
      </dsp:txXfrm>
    </dsp:sp>
    <dsp:sp modelId="{1D965345-AD3C-4FD0-8B6B-B7E8457C4964}">
      <dsp:nvSpPr>
        <dsp:cNvPr id="0" name=""/>
        <dsp:cNvSpPr/>
      </dsp:nvSpPr>
      <dsp:spPr>
        <a:xfrm>
          <a:off x="594607" y="630559"/>
          <a:ext cx="4708391" cy="4880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kk-KZ" sz="1100" b="1" kern="1200">
              <a:latin typeface="Times New Roman" pitchFamily="18" charset="0"/>
              <a:cs typeface="Times New Roman" pitchFamily="18" charset="0"/>
            </a:rPr>
            <a:t>Адами құндылықтар:</a:t>
          </a:r>
          <a:r>
            <a:rPr lang="kk-KZ" sz="1100" kern="1200">
              <a:latin typeface="Times New Roman" pitchFamily="18" charset="0"/>
              <a:cs typeface="Times New Roman" pitchFamily="18" charset="0"/>
            </a:rPr>
            <a:t> сыйлау, құрметтеу, отбасы, сәлем, отан, тәртіп, ата-ана, қасиет, адал, ұмытшақ, еріншек, бата және т.б.</a:t>
          </a:r>
          <a:endParaRPr lang="ru-RU" sz="1100" kern="1200">
            <a:latin typeface="Times New Roman" pitchFamily="18" charset="0"/>
            <a:ea typeface="+mn-ea"/>
            <a:cs typeface="Times New Roman" pitchFamily="18" charset="0"/>
          </a:endParaRPr>
        </a:p>
      </dsp:txBody>
      <dsp:txXfrm>
        <a:off x="594607" y="630559"/>
        <a:ext cx="4708391" cy="488003"/>
      </dsp:txXfrm>
    </dsp:sp>
    <dsp:sp modelId="{1EFDA356-9055-4FDF-9EE7-C05AB19B6771}">
      <dsp:nvSpPr>
        <dsp:cNvPr id="0" name=""/>
        <dsp:cNvSpPr/>
      </dsp:nvSpPr>
      <dsp:spPr>
        <a:xfrm>
          <a:off x="594607" y="1169059"/>
          <a:ext cx="4708391" cy="45955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kk-KZ" sz="1100" b="1" kern="1200">
              <a:latin typeface="Times New Roman" pitchFamily="18" charset="0"/>
              <a:cs typeface="Times New Roman" pitchFamily="18" charset="0"/>
            </a:rPr>
            <a:t>Мәдени мұра:</a:t>
          </a:r>
          <a:r>
            <a:rPr lang="kk-KZ" sz="1100" kern="1200">
              <a:latin typeface="Times New Roman" pitchFamily="18" charset="0"/>
              <a:cs typeface="Times New Roman" pitchFamily="18" charset="0"/>
            </a:rPr>
            <a:t> мұражай, мәдениет, музей, найза, ескерткіш, мұра, алтын, әшекей, керуен, археолог, өлке, өлкетану, халық, ғылым, табиғат, жәдігер, баба, қазақ, тарих және т.б.</a:t>
          </a:r>
          <a:endParaRPr lang="ru-RU" sz="1100" kern="1200">
            <a:latin typeface="Times New Roman" pitchFamily="18" charset="0"/>
            <a:ea typeface="+mn-ea"/>
            <a:cs typeface="Times New Roman" pitchFamily="18" charset="0"/>
          </a:endParaRPr>
        </a:p>
      </dsp:txBody>
      <dsp:txXfrm>
        <a:off x="594607" y="1169059"/>
        <a:ext cx="4708391" cy="459553"/>
      </dsp:txXfrm>
    </dsp:sp>
    <dsp:sp modelId="{66314AD9-6BC7-4242-B4B8-6DA3A3346DAE}">
      <dsp:nvSpPr>
        <dsp:cNvPr id="0" name=""/>
        <dsp:cNvSpPr/>
      </dsp:nvSpPr>
      <dsp:spPr>
        <a:xfrm>
          <a:off x="594607" y="1679109"/>
          <a:ext cx="4708397" cy="429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kk-KZ" sz="1100" b="1" kern="1200">
              <a:latin typeface="Times New Roman" pitchFamily="18" charset="0"/>
              <a:cs typeface="Times New Roman" pitchFamily="18" charset="0"/>
            </a:rPr>
            <a:t>Мамандықтар әлемі:</a:t>
          </a:r>
          <a:r>
            <a:rPr lang="kk-KZ" sz="1100" kern="1200">
              <a:latin typeface="Times New Roman" pitchFamily="18" charset="0"/>
              <a:cs typeface="Times New Roman" pitchFamily="18" charset="0"/>
            </a:rPr>
            <a:t> мамандық, кәсіби мереке, мұғалім, ұшқыш, роботехника және т.б.</a:t>
          </a:r>
          <a:endParaRPr lang="ru-RU" sz="1100" kern="1200">
            <a:latin typeface="Times New Roman" pitchFamily="18" charset="0"/>
            <a:ea typeface="+mn-ea"/>
            <a:cs typeface="Times New Roman" pitchFamily="18" charset="0"/>
          </a:endParaRPr>
        </a:p>
      </dsp:txBody>
      <dsp:txXfrm>
        <a:off x="594607" y="1679109"/>
        <a:ext cx="4708397" cy="429992"/>
      </dsp:txXfrm>
    </dsp:sp>
    <dsp:sp modelId="{B418E5AE-FD66-4BDB-9148-E233784ACB21}">
      <dsp:nvSpPr>
        <dsp:cNvPr id="0" name=""/>
        <dsp:cNvSpPr/>
      </dsp:nvSpPr>
      <dsp:spPr>
        <a:xfrm>
          <a:off x="594607" y="2159598"/>
          <a:ext cx="4703720" cy="40265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kk-KZ" sz="1100" b="1" kern="1200">
              <a:latin typeface="Times New Roman" pitchFamily="18" charset="0"/>
              <a:cs typeface="Times New Roman" pitchFamily="18" charset="0"/>
            </a:rPr>
            <a:t>Табиғи құбылыстар: </a:t>
          </a:r>
          <a:r>
            <a:rPr lang="kk-KZ" sz="1100" kern="1200">
              <a:latin typeface="Times New Roman" pitchFamily="18" charset="0"/>
              <a:cs typeface="Times New Roman" pitchFamily="18" charset="0"/>
            </a:rPr>
            <a:t>күн, бұлт, жаңбыр, жылы, жел, боран, кемпірқосақ, қырау, салқын, мұз, аяз, тұман, қар, сел, қырау және т.б. </a:t>
          </a:r>
          <a:endParaRPr lang="ru-RU" sz="1100" kern="1200">
            <a:latin typeface="Times New Roman" pitchFamily="18" charset="0"/>
            <a:ea typeface="+mn-ea"/>
            <a:cs typeface="Times New Roman" pitchFamily="18" charset="0"/>
          </a:endParaRPr>
        </a:p>
      </dsp:txBody>
      <dsp:txXfrm>
        <a:off x="594607" y="2159598"/>
        <a:ext cx="4703720" cy="402650"/>
      </dsp:txXfrm>
    </dsp:sp>
    <dsp:sp modelId="{C71094E5-FC2A-46D2-8EF2-B8DFB9ADF541}">
      <dsp:nvSpPr>
        <dsp:cNvPr id="0" name=""/>
        <dsp:cNvSpPr/>
      </dsp:nvSpPr>
      <dsp:spPr>
        <a:xfrm>
          <a:off x="594607" y="2612745"/>
          <a:ext cx="4704528" cy="38835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kk-KZ" sz="1100" b="1" kern="1200">
              <a:latin typeface="Times New Roman" pitchFamily="18" charset="0"/>
              <a:cs typeface="Times New Roman" pitchFamily="18" charset="0"/>
            </a:rPr>
            <a:t>Қоршаған ортаны қорғау:</a:t>
          </a:r>
          <a:r>
            <a:rPr lang="kk-KZ" sz="1100" kern="1200">
              <a:latin typeface="Times New Roman" pitchFamily="18" charset="0"/>
              <a:cs typeface="Times New Roman" pitchFamily="18" charset="0"/>
            </a:rPr>
            <a:t> өсімдік, экология, орман, су, глобус, карта, климат, градус және т.б.</a:t>
          </a:r>
          <a:endParaRPr lang="ru-RU" sz="1100" kern="1200">
            <a:latin typeface="Times New Roman" pitchFamily="18" charset="0"/>
            <a:ea typeface="+mn-ea"/>
            <a:cs typeface="Times New Roman" pitchFamily="18" charset="0"/>
          </a:endParaRPr>
        </a:p>
      </dsp:txBody>
      <dsp:txXfrm>
        <a:off x="594607" y="2612745"/>
        <a:ext cx="4704528" cy="388357"/>
      </dsp:txXfrm>
    </dsp:sp>
    <dsp:sp modelId="{FB9A1256-52C5-4894-AEEB-5D8F3B64005A}">
      <dsp:nvSpPr>
        <dsp:cNvPr id="0" name=""/>
        <dsp:cNvSpPr/>
      </dsp:nvSpPr>
      <dsp:spPr>
        <a:xfrm>
          <a:off x="594607" y="3051599"/>
          <a:ext cx="4734368" cy="43120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kk-KZ" sz="1100" b="1" kern="1200">
              <a:latin typeface="Times New Roman" pitchFamily="18" charset="0"/>
              <a:cs typeface="Times New Roman" pitchFamily="18" charset="0"/>
            </a:rPr>
            <a:t>Ғарышқа саяхат:</a:t>
          </a:r>
          <a:r>
            <a:rPr lang="kk-KZ" sz="1100" kern="1200">
              <a:latin typeface="Times New Roman" pitchFamily="18" charset="0"/>
              <a:cs typeface="Times New Roman" pitchFamily="18" charset="0"/>
            </a:rPr>
            <a:t> ғарыш, аспан, адамзат, ғарышайлақ, жер, Байқоңыр, ғарышкер, жұлдыз және т.б.</a:t>
          </a:r>
          <a:endParaRPr lang="ru-RU" sz="1100" kern="1200">
            <a:latin typeface="Times New Roman" pitchFamily="18" charset="0"/>
            <a:ea typeface="+mn-ea"/>
            <a:cs typeface="Times New Roman" pitchFamily="18" charset="0"/>
          </a:endParaRPr>
        </a:p>
      </dsp:txBody>
      <dsp:txXfrm>
        <a:off x="594607" y="3051599"/>
        <a:ext cx="4734368" cy="431208"/>
      </dsp:txXfrm>
    </dsp:sp>
    <dsp:sp modelId="{B940D643-5213-4F19-842A-33425FC2FBE9}">
      <dsp:nvSpPr>
        <dsp:cNvPr id="0" name=""/>
        <dsp:cNvSpPr/>
      </dsp:nvSpPr>
      <dsp:spPr>
        <a:xfrm>
          <a:off x="594607" y="3533304"/>
          <a:ext cx="4686183" cy="36987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kk-KZ" sz="1100" b="1" kern="1200">
              <a:latin typeface="Times New Roman" pitchFamily="18" charset="0"/>
              <a:cs typeface="Times New Roman" pitchFamily="18" charset="0"/>
            </a:rPr>
            <a:t>Болашаққа саяхат:</a:t>
          </a:r>
          <a:r>
            <a:rPr lang="kk-KZ" sz="1100" kern="1200">
              <a:latin typeface="Times New Roman" pitchFamily="18" charset="0"/>
              <a:cs typeface="Times New Roman" pitchFamily="18" charset="0"/>
            </a:rPr>
            <a:t> болашақ, алда, жыл, робот, Нұр-Сұлтан, компьютер, мәдени, теңіз, ежелгі, ерте, автобус, еңбек және т.б. </a:t>
          </a:r>
          <a:endParaRPr lang="ru-RU" sz="1100" kern="1200">
            <a:latin typeface="Times New Roman" pitchFamily="18" charset="0"/>
            <a:ea typeface="+mn-ea"/>
            <a:cs typeface="Times New Roman" pitchFamily="18" charset="0"/>
          </a:endParaRPr>
        </a:p>
      </dsp:txBody>
      <dsp:txXfrm>
        <a:off x="594607" y="3533304"/>
        <a:ext cx="4686183" cy="36987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3DEF5-68A2-407B-8BE4-DEF8A669800D}">
      <dsp:nvSpPr>
        <dsp:cNvPr id="0" name=""/>
        <dsp:cNvSpPr/>
      </dsp:nvSpPr>
      <dsp:spPr>
        <a:xfrm>
          <a:off x="2705494" y="508613"/>
          <a:ext cx="1838388" cy="197388"/>
        </a:xfrm>
        <a:custGeom>
          <a:avLst/>
          <a:gdLst/>
          <a:ahLst/>
          <a:cxnLst/>
          <a:rect l="0" t="0" r="0" b="0"/>
          <a:pathLst>
            <a:path>
              <a:moveTo>
                <a:pt x="0" y="0"/>
              </a:moveTo>
              <a:lnTo>
                <a:pt x="0" y="223155"/>
              </a:lnTo>
              <a:lnTo>
                <a:pt x="739999" y="223155"/>
              </a:lnTo>
              <a:lnTo>
                <a:pt x="739999" y="3274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A89AC9-04AB-4642-B7A9-550072FEB06A}">
      <dsp:nvSpPr>
        <dsp:cNvPr id="0" name=""/>
        <dsp:cNvSpPr/>
      </dsp:nvSpPr>
      <dsp:spPr>
        <a:xfrm>
          <a:off x="2610734" y="508613"/>
          <a:ext cx="91440" cy="197388"/>
        </a:xfrm>
        <a:custGeom>
          <a:avLst/>
          <a:gdLst/>
          <a:ahLst/>
          <a:cxnLst/>
          <a:rect l="0" t="0" r="0" b="0"/>
          <a:pathLst>
            <a:path>
              <a:moveTo>
                <a:pt x="636154" y="0"/>
              </a:moveTo>
              <a:lnTo>
                <a:pt x="636154" y="223155"/>
              </a:lnTo>
              <a:lnTo>
                <a:pt x="0" y="223155"/>
              </a:lnTo>
              <a:lnTo>
                <a:pt x="0" y="3274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3BAFD4-08CC-4B90-8420-7170B12184CC}">
      <dsp:nvSpPr>
        <dsp:cNvPr id="0" name=""/>
        <dsp:cNvSpPr/>
      </dsp:nvSpPr>
      <dsp:spPr>
        <a:xfrm>
          <a:off x="818066" y="508613"/>
          <a:ext cx="1887427" cy="197388"/>
        </a:xfrm>
        <a:custGeom>
          <a:avLst/>
          <a:gdLst/>
          <a:ahLst/>
          <a:cxnLst/>
          <a:rect l="0" t="0" r="0" b="0"/>
          <a:pathLst>
            <a:path>
              <a:moveTo>
                <a:pt x="2064231" y="0"/>
              </a:moveTo>
              <a:lnTo>
                <a:pt x="2064231" y="223155"/>
              </a:lnTo>
              <a:lnTo>
                <a:pt x="0" y="223155"/>
              </a:lnTo>
              <a:lnTo>
                <a:pt x="0" y="3274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8F937-0DAD-4A2D-9CFD-13B1641960AE}">
      <dsp:nvSpPr>
        <dsp:cNvPr id="0" name=""/>
        <dsp:cNvSpPr/>
      </dsp:nvSpPr>
      <dsp:spPr>
        <a:xfrm>
          <a:off x="1240969" y="77638"/>
          <a:ext cx="2929049" cy="4309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B7E80B-3515-4970-8E8D-F3F0289DF29D}">
      <dsp:nvSpPr>
        <dsp:cNvPr id="0" name=""/>
        <dsp:cNvSpPr/>
      </dsp:nvSpPr>
      <dsp:spPr>
        <a:xfrm>
          <a:off x="1316381" y="149279"/>
          <a:ext cx="2929049" cy="4309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ЖЕЛ </a:t>
          </a:r>
        </a:p>
      </dsp:txBody>
      <dsp:txXfrm>
        <a:off x="1329004" y="161902"/>
        <a:ext cx="2903803" cy="405729"/>
      </dsp:txXfrm>
    </dsp:sp>
    <dsp:sp modelId="{2A1745B4-6C3A-4711-867F-409B76AE8CEC}">
      <dsp:nvSpPr>
        <dsp:cNvPr id="0" name=""/>
        <dsp:cNvSpPr/>
      </dsp:nvSpPr>
      <dsp:spPr>
        <a:xfrm>
          <a:off x="3550" y="706002"/>
          <a:ext cx="1629031" cy="204031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11C8B1-ABEB-4716-BB27-7C96011798A4}">
      <dsp:nvSpPr>
        <dsp:cNvPr id="0" name=""/>
        <dsp:cNvSpPr/>
      </dsp:nvSpPr>
      <dsp:spPr>
        <a:xfrm>
          <a:off x="78961" y="777643"/>
          <a:ext cx="1629031" cy="204031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«Қазақ тілі» оқулығында (2бөлім) 10бет, «Табиғаттың таңғажайып құбылыстары» тақырыбында «Шөлде жел үңгіген тас қуыстар, үңгірлер бар. Құм бетінде желдің салған неше түрлі өрнегі бар».</a:t>
          </a:r>
          <a:endParaRPr lang="ru-RU" sz="1200" kern="1200">
            <a:latin typeface="Times New Roman" pitchFamily="18" charset="0"/>
            <a:ea typeface="+mn-ea"/>
            <a:cs typeface="Times New Roman" pitchFamily="18" charset="0"/>
          </a:endParaRPr>
        </a:p>
      </dsp:txBody>
      <dsp:txXfrm>
        <a:off x="126674" y="825356"/>
        <a:ext cx="1533605" cy="1944891"/>
      </dsp:txXfrm>
    </dsp:sp>
    <dsp:sp modelId="{72A3A3B9-9360-46EE-BEC8-9A28F6A470B0}">
      <dsp:nvSpPr>
        <dsp:cNvPr id="0" name=""/>
        <dsp:cNvSpPr/>
      </dsp:nvSpPr>
      <dsp:spPr>
        <a:xfrm>
          <a:off x="1783404" y="706002"/>
          <a:ext cx="1746100" cy="201854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CC325D-40AE-4DAC-AE49-8EE4CA1FD6C5}">
      <dsp:nvSpPr>
        <dsp:cNvPr id="0" name=""/>
        <dsp:cNvSpPr/>
      </dsp:nvSpPr>
      <dsp:spPr>
        <a:xfrm>
          <a:off x="1858815" y="777643"/>
          <a:ext cx="1746100" cy="201854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«Жаратылыстану» оқулығында (1бөлім) 64бет, «Желдің пайдасы мен зияны»  тақырыбында «Желдің көмегімен өсімдік тұқымы таралып, көбейеді. Жел бұлтты айдап, жаңбыр жауғызады».</a:t>
          </a:r>
          <a:endParaRPr lang="ru-RU" sz="1200" kern="1200">
            <a:latin typeface="Times New Roman" pitchFamily="18" charset="0"/>
            <a:ea typeface="+mn-ea"/>
            <a:cs typeface="Times New Roman" pitchFamily="18" charset="0"/>
          </a:endParaRPr>
        </a:p>
      </dsp:txBody>
      <dsp:txXfrm>
        <a:off x="1909957" y="828785"/>
        <a:ext cx="1643816" cy="1916265"/>
      </dsp:txXfrm>
    </dsp:sp>
    <dsp:sp modelId="{330EECEE-96FC-4433-92C8-19B2B3D81258}">
      <dsp:nvSpPr>
        <dsp:cNvPr id="0" name=""/>
        <dsp:cNvSpPr/>
      </dsp:nvSpPr>
      <dsp:spPr>
        <a:xfrm>
          <a:off x="3680327" y="706002"/>
          <a:ext cx="1727110" cy="197925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BA6D81-C20C-46A3-83A4-10A272298B50}">
      <dsp:nvSpPr>
        <dsp:cNvPr id="0" name=""/>
        <dsp:cNvSpPr/>
      </dsp:nvSpPr>
      <dsp:spPr>
        <a:xfrm>
          <a:off x="3755738" y="777643"/>
          <a:ext cx="1727110" cy="197925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«Музыка» оқулығында 78 бет, «Музыкадағы табиғат құбылыстары» тақырыбында «Жел бір кетсе бұрқанып, Жапырақты жылытар. Бірақ мені долы жел, Құлата алмай келеді». </a:t>
          </a:r>
          <a:endParaRPr lang="ru-RU" sz="1200" kern="1200">
            <a:latin typeface="Times New Roman" pitchFamily="18" charset="0"/>
            <a:ea typeface="+mn-ea"/>
            <a:cs typeface="Times New Roman" pitchFamily="18" charset="0"/>
          </a:endParaRPr>
        </a:p>
      </dsp:txBody>
      <dsp:txXfrm>
        <a:off x="3806323" y="828228"/>
        <a:ext cx="1625940" cy="187808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A3060-CAB1-429F-B91E-694EA5E4AD96}">
      <dsp:nvSpPr>
        <dsp:cNvPr id="0" name=""/>
        <dsp:cNvSpPr/>
      </dsp:nvSpPr>
      <dsp:spPr>
        <a:xfrm>
          <a:off x="1153262" y="0"/>
          <a:ext cx="3200400" cy="3200400"/>
        </a:xfrm>
        <a:prstGeom prst="diamond">
          <a:avLst/>
        </a:prstGeom>
        <a:solidFill>
          <a:schemeClr val="dk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078EE12F-550D-48F3-9BC5-973E2D242FB0}">
      <dsp:nvSpPr>
        <dsp:cNvPr id="0" name=""/>
        <dsp:cNvSpPr/>
      </dsp:nvSpPr>
      <dsp:spPr>
        <a:xfrm>
          <a:off x="0" y="422151"/>
          <a:ext cx="2669244" cy="124815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kk-KZ" sz="1200" kern="1200">
              <a:solidFill>
                <a:schemeClr val="tx1"/>
              </a:solidFill>
              <a:latin typeface="Times New Roman" pitchFamily="18" charset="0"/>
              <a:ea typeface="+mn-ea"/>
              <a:cs typeface="Times New Roman" pitchFamily="18" charset="0"/>
            </a:rPr>
            <a:t>оқушылардың </a:t>
          </a:r>
          <a:r>
            <a:rPr lang="kk-KZ" sz="1200" i="1" kern="1200">
              <a:solidFill>
                <a:schemeClr val="tx1"/>
              </a:solidFill>
              <a:latin typeface="Times New Roman" pitchFamily="18" charset="0"/>
              <a:ea typeface="+mn-ea"/>
              <a:cs typeface="Times New Roman" pitchFamily="18" charset="0"/>
            </a:rPr>
            <a:t>оқылым дағдысын</a:t>
          </a:r>
          <a:r>
            <a:rPr lang="kk-KZ" sz="1200" kern="1200">
              <a:solidFill>
                <a:schemeClr val="tx1"/>
              </a:solidFill>
              <a:latin typeface="Times New Roman" pitchFamily="18" charset="0"/>
              <a:ea typeface="+mn-ea"/>
              <a:cs typeface="Times New Roman" pitchFamily="18" charset="0"/>
            </a:rPr>
            <a:t> дамытуға арналған әдіс-тәсілдер: «Топтық тергеу әдісі», «Filla кестесі», «ДЖИГСО 2», «Мәтін құрылымына көңіл аудар», «Сұрақтар туындату» және т.б. </a:t>
          </a:r>
          <a:endParaRPr lang="ru-RU" sz="1200" kern="1200">
            <a:solidFill>
              <a:schemeClr val="tx1"/>
            </a:solidFill>
            <a:latin typeface="Times New Roman" pitchFamily="18" charset="0"/>
            <a:ea typeface="+mn-ea"/>
            <a:cs typeface="Times New Roman" pitchFamily="18" charset="0"/>
          </a:endParaRPr>
        </a:p>
      </dsp:txBody>
      <dsp:txXfrm>
        <a:off x="60930" y="483081"/>
        <a:ext cx="2547384" cy="1126296"/>
      </dsp:txXfrm>
    </dsp:sp>
    <dsp:sp modelId="{E4971F1C-A906-4A1B-B93D-FFA66DBC2D2D}">
      <dsp:nvSpPr>
        <dsp:cNvPr id="0" name=""/>
        <dsp:cNvSpPr/>
      </dsp:nvSpPr>
      <dsp:spPr>
        <a:xfrm>
          <a:off x="2866997" y="334517"/>
          <a:ext cx="2549658" cy="127863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kk-KZ" sz="1200" kern="1200">
              <a:solidFill>
                <a:schemeClr val="tx1"/>
              </a:solidFill>
              <a:latin typeface="Times New Roman" pitchFamily="18" charset="0"/>
              <a:ea typeface="+mn-ea"/>
              <a:cs typeface="Times New Roman" pitchFamily="18" charset="0"/>
            </a:rPr>
            <a:t>оқушылардың </a:t>
          </a:r>
          <a:r>
            <a:rPr lang="kk-KZ" sz="1200" i="1" kern="1200">
              <a:solidFill>
                <a:schemeClr val="tx1"/>
              </a:solidFill>
              <a:latin typeface="Times New Roman" pitchFamily="18" charset="0"/>
              <a:ea typeface="+mn-ea"/>
              <a:cs typeface="Times New Roman" pitchFamily="18" charset="0"/>
            </a:rPr>
            <a:t>тыңдалым дағдысын</a:t>
          </a:r>
          <a:r>
            <a:rPr lang="kk-KZ" sz="1200" kern="1200">
              <a:solidFill>
                <a:schemeClr val="tx1"/>
              </a:solidFill>
              <a:latin typeface="Times New Roman" pitchFamily="18" charset="0"/>
              <a:ea typeface="+mn-ea"/>
              <a:cs typeface="Times New Roman" pitchFamily="18" charset="0"/>
            </a:rPr>
            <a:t> дамытуға арналған әдіс-тәсілдер: «Сипатта және сурет сал»,  «Жылжымалы мәтін», «Жалған мәліметті тап», «Сұрағын тап» және т.б. </a:t>
          </a:r>
          <a:endParaRPr lang="ru-RU" sz="1200" kern="1200">
            <a:solidFill>
              <a:schemeClr val="tx1"/>
            </a:solidFill>
            <a:latin typeface="Times New Roman" pitchFamily="18" charset="0"/>
            <a:ea typeface="+mn-ea"/>
            <a:cs typeface="Times New Roman" pitchFamily="18" charset="0"/>
          </a:endParaRPr>
        </a:p>
      </dsp:txBody>
      <dsp:txXfrm>
        <a:off x="2929415" y="396935"/>
        <a:ext cx="2424822" cy="1153799"/>
      </dsp:txXfrm>
    </dsp:sp>
    <dsp:sp modelId="{0A37EFBE-30E7-4CCF-A9CC-32C2B20E1324}">
      <dsp:nvSpPr>
        <dsp:cNvPr id="0" name=""/>
        <dsp:cNvSpPr/>
      </dsp:nvSpPr>
      <dsp:spPr>
        <a:xfrm>
          <a:off x="0" y="1732032"/>
          <a:ext cx="2629827" cy="124815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kk-KZ" sz="1200" kern="1200">
              <a:solidFill>
                <a:schemeClr val="tx1"/>
              </a:solidFill>
              <a:latin typeface="Times New Roman" pitchFamily="18" charset="0"/>
              <a:ea typeface="+mn-ea"/>
              <a:cs typeface="Times New Roman" pitchFamily="18" charset="0"/>
            </a:rPr>
            <a:t>оқушылардың </a:t>
          </a:r>
          <a:r>
            <a:rPr lang="kk-KZ" sz="1200" i="1" kern="1200">
              <a:solidFill>
                <a:schemeClr val="tx1"/>
              </a:solidFill>
              <a:latin typeface="Times New Roman" pitchFamily="18" charset="0"/>
              <a:ea typeface="+mn-ea"/>
              <a:cs typeface="Times New Roman" pitchFamily="18" charset="0"/>
            </a:rPr>
            <a:t>айтылым дағдысын</a:t>
          </a:r>
          <a:r>
            <a:rPr lang="kk-KZ" sz="1200" kern="1200">
              <a:solidFill>
                <a:schemeClr val="tx1"/>
              </a:solidFill>
              <a:latin typeface="Times New Roman" pitchFamily="18" charset="0"/>
              <a:ea typeface="+mn-ea"/>
              <a:cs typeface="Times New Roman" pitchFamily="18" charset="0"/>
            </a:rPr>
            <a:t> дамытуға арналған әдіс-тәсілдер: «Блиц кездесу», «Бас қатырғыштар», «Егіздер ме?», «Суретті сөйлет», «Пресс конференция», «ПОПС әдісі» және т.б. </a:t>
          </a:r>
          <a:endParaRPr lang="ru-RU" sz="1200" kern="1200">
            <a:solidFill>
              <a:schemeClr val="tx1"/>
            </a:solidFill>
            <a:latin typeface="Times New Roman" pitchFamily="18" charset="0"/>
            <a:ea typeface="+mn-ea"/>
            <a:cs typeface="Times New Roman" pitchFamily="18" charset="0"/>
          </a:endParaRPr>
        </a:p>
      </dsp:txBody>
      <dsp:txXfrm>
        <a:off x="60930" y="1792962"/>
        <a:ext cx="2507967" cy="1126296"/>
      </dsp:txXfrm>
    </dsp:sp>
    <dsp:sp modelId="{2B841F94-6FDF-4F37-9DB6-7863D264C96A}">
      <dsp:nvSpPr>
        <dsp:cNvPr id="0" name=""/>
        <dsp:cNvSpPr/>
      </dsp:nvSpPr>
      <dsp:spPr>
        <a:xfrm>
          <a:off x="2858207" y="1739658"/>
          <a:ext cx="2628192" cy="124815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kk-KZ" sz="1200" kern="1200">
              <a:solidFill>
                <a:schemeClr val="tx1"/>
              </a:solidFill>
              <a:latin typeface="Times New Roman" pitchFamily="18" charset="0"/>
              <a:ea typeface="+mn-ea"/>
              <a:cs typeface="Times New Roman" pitchFamily="18" charset="0"/>
            </a:rPr>
            <a:t>Оқушылардың </a:t>
          </a:r>
          <a:r>
            <a:rPr lang="kk-KZ" sz="1200" i="1" kern="1200">
              <a:solidFill>
                <a:schemeClr val="tx1"/>
              </a:solidFill>
              <a:latin typeface="Times New Roman" pitchFamily="18" charset="0"/>
              <a:ea typeface="+mn-ea"/>
              <a:cs typeface="Times New Roman" pitchFamily="18" charset="0"/>
            </a:rPr>
            <a:t>жазылым дағдысын</a:t>
          </a:r>
          <a:r>
            <a:rPr lang="kk-KZ" sz="1200" kern="1200">
              <a:solidFill>
                <a:schemeClr val="tx1"/>
              </a:solidFill>
              <a:latin typeface="Times New Roman" pitchFamily="18" charset="0"/>
              <a:ea typeface="+mn-ea"/>
              <a:cs typeface="Times New Roman" pitchFamily="18" charset="0"/>
            </a:rPr>
            <a:t> дамытуға арналған әдіс-тәсілдер: «Салыстыр және қарама-қарсы қой», «Абстарктілі ойлау», «РАФТ», «Сөздік гол», «20 сөз әдісі», «Дербес пікір» және т.б. </a:t>
          </a:r>
          <a:endParaRPr lang="ru-RU" sz="1200" kern="1200">
            <a:solidFill>
              <a:schemeClr val="tx1"/>
            </a:solidFill>
            <a:latin typeface="Times New Roman" pitchFamily="18" charset="0"/>
            <a:ea typeface="+mn-ea"/>
            <a:cs typeface="Times New Roman" pitchFamily="18" charset="0"/>
          </a:endParaRPr>
        </a:p>
      </dsp:txBody>
      <dsp:txXfrm>
        <a:off x="2919137" y="1800588"/>
        <a:ext cx="2506332" cy="112629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50868-FCAF-4EFF-AF74-0D4FBAEC631F}">
      <dsp:nvSpPr>
        <dsp:cNvPr id="0" name=""/>
        <dsp:cNvSpPr/>
      </dsp:nvSpPr>
      <dsp:spPr>
        <a:xfrm>
          <a:off x="1869113" y="2632"/>
          <a:ext cx="1103555" cy="962475"/>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Мирас</a:t>
          </a:r>
        </a:p>
      </dsp:txBody>
      <dsp:txXfrm>
        <a:off x="2023213" y="116128"/>
        <a:ext cx="636284" cy="735482"/>
      </dsp:txXfrm>
    </dsp:sp>
    <dsp:sp modelId="{EF165177-CBE4-488A-848C-DB860F11F875}">
      <dsp:nvSpPr>
        <dsp:cNvPr id="0" name=""/>
        <dsp:cNvSpPr/>
      </dsp:nvSpPr>
      <dsp:spPr>
        <a:xfrm>
          <a:off x="2611846" y="2632"/>
          <a:ext cx="1005440" cy="962475"/>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Диас</a:t>
          </a:r>
        </a:p>
      </dsp:txBody>
      <dsp:txXfrm>
        <a:off x="2897174" y="116128"/>
        <a:ext cx="579713" cy="73548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F5566D-1226-4908-88B6-0BCD87C9A9A7}">
      <dsp:nvSpPr>
        <dsp:cNvPr id="0" name=""/>
        <dsp:cNvSpPr/>
      </dsp:nvSpPr>
      <dsp:spPr>
        <a:xfrm rot="5400000">
          <a:off x="342606" y="722873"/>
          <a:ext cx="1034456" cy="1721312"/>
        </a:xfrm>
        <a:prstGeom prst="corner">
          <a:avLst>
            <a:gd name="adj1" fmla="val 16120"/>
            <a:gd name="adj2" fmla="val 161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D8DB3D7-9302-43E8-904A-ECF781C8981A}">
      <dsp:nvSpPr>
        <dsp:cNvPr id="0" name=""/>
        <dsp:cNvSpPr/>
      </dsp:nvSpPr>
      <dsp:spPr>
        <a:xfrm>
          <a:off x="168082" y="1237174"/>
          <a:ext cx="1563661" cy="1362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ru-RU" sz="1200" b="1" kern="1200">
              <a:latin typeface="Times New Roman" pitchFamily="18" charset="0"/>
              <a:cs typeface="Times New Roman" pitchFamily="18" charset="0"/>
            </a:rPr>
            <a:t>"Бастауыш мектепте ойлау мен сөйлеуді пәнаралық байланыста қалыптастыру негіздері" </a:t>
          </a:r>
          <a:r>
            <a:rPr lang="ru-RU" sz="1200" kern="1200">
              <a:latin typeface="Times New Roman" pitchFamily="18" charset="0"/>
              <a:cs typeface="Times New Roman" pitchFamily="18" charset="0"/>
            </a:rPr>
            <a:t>атты ғылыми-әдістемелік  семинарының бағдарламасы (бастауыш сынып мүғалімдері үшін);</a:t>
          </a:r>
        </a:p>
      </dsp:txBody>
      <dsp:txXfrm>
        <a:off x="168082" y="1237174"/>
        <a:ext cx="1563661" cy="1362181"/>
      </dsp:txXfrm>
    </dsp:sp>
    <dsp:sp modelId="{240010B4-2ED6-41D3-A335-5A0E56BEEC62}">
      <dsp:nvSpPr>
        <dsp:cNvPr id="0" name=""/>
        <dsp:cNvSpPr/>
      </dsp:nvSpPr>
      <dsp:spPr>
        <a:xfrm>
          <a:off x="1433708" y="596148"/>
          <a:ext cx="293209" cy="293209"/>
        </a:xfrm>
        <a:prstGeom prst="triangle">
          <a:avLst>
            <a:gd name="adj" fmla="val 1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ED311EE-55E7-44C6-BCE1-BEB9FE870C3B}">
      <dsp:nvSpPr>
        <dsp:cNvPr id="0" name=""/>
        <dsp:cNvSpPr/>
      </dsp:nvSpPr>
      <dsp:spPr>
        <a:xfrm rot="5400000">
          <a:off x="2252821" y="252119"/>
          <a:ext cx="1034456" cy="1721312"/>
        </a:xfrm>
        <a:prstGeom prst="corner">
          <a:avLst>
            <a:gd name="adj1" fmla="val 16120"/>
            <a:gd name="adj2" fmla="val 161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F7F640C-1146-441E-90E3-A679EE83EBF2}">
      <dsp:nvSpPr>
        <dsp:cNvPr id="0" name=""/>
        <dsp:cNvSpPr/>
      </dsp:nvSpPr>
      <dsp:spPr>
        <a:xfrm>
          <a:off x="2105483" y="766421"/>
          <a:ext cx="1503334" cy="1362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ru-RU" sz="1200" b="1" kern="1200">
              <a:latin typeface="Times New Roman" pitchFamily="18" charset="0"/>
              <a:cs typeface="Times New Roman" pitchFamily="18" charset="0"/>
            </a:rPr>
            <a:t>"Ойлау мен сөйлеудің құпиясы" </a:t>
          </a:r>
          <a:r>
            <a:rPr lang="ru-RU" sz="1200" b="0" kern="1200">
              <a:latin typeface="Times New Roman" pitchFamily="18" charset="0"/>
              <a:cs typeface="Times New Roman" pitchFamily="18" charset="0"/>
            </a:rPr>
            <a:t>атты </a:t>
          </a:r>
          <a:r>
            <a:rPr lang="ru-RU" sz="1200" b="1" kern="1200">
              <a:latin typeface="Times New Roman" pitchFamily="18" charset="0"/>
              <a:cs typeface="Times New Roman" pitchFamily="18" charset="0"/>
            </a:rPr>
            <a:t> </a:t>
          </a:r>
          <a:r>
            <a:rPr lang="ru-RU" sz="1200" kern="1200">
              <a:latin typeface="Times New Roman" pitchFamily="18" charset="0"/>
              <a:cs typeface="Times New Roman" pitchFamily="18" charset="0"/>
            </a:rPr>
            <a:t>факультативтік курс бағдарламасы (бастауыш сынып оқушылары үшін);</a:t>
          </a:r>
        </a:p>
        <a:p>
          <a:pPr lvl="0" algn="ctr" defTabSz="533400">
            <a:lnSpc>
              <a:spcPct val="90000"/>
            </a:lnSpc>
            <a:spcBef>
              <a:spcPct val="0"/>
            </a:spcBef>
            <a:spcAft>
              <a:spcPct val="35000"/>
            </a:spcAft>
          </a:pPr>
          <a:r>
            <a:rPr lang="ru-RU" sz="1200" b="1" i="1" kern="1200">
              <a:latin typeface="Times New Roman" pitchFamily="18" charset="0"/>
              <a:cs typeface="Times New Roman" pitchFamily="18" charset="0"/>
            </a:rPr>
            <a:t>2-кезең</a:t>
          </a:r>
        </a:p>
      </dsp:txBody>
      <dsp:txXfrm>
        <a:off x="2105483" y="766421"/>
        <a:ext cx="1503334" cy="1362181"/>
      </dsp:txXfrm>
    </dsp:sp>
    <dsp:sp modelId="{A34202D3-79C2-4974-BEB7-F94C7951188A}">
      <dsp:nvSpPr>
        <dsp:cNvPr id="0" name=""/>
        <dsp:cNvSpPr/>
      </dsp:nvSpPr>
      <dsp:spPr>
        <a:xfrm>
          <a:off x="3340946" y="125394"/>
          <a:ext cx="293209" cy="293209"/>
        </a:xfrm>
        <a:prstGeom prst="triangle">
          <a:avLst>
            <a:gd name="adj" fmla="val 1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6F0A5CE-E35F-4839-9C59-E56F020FC967}">
      <dsp:nvSpPr>
        <dsp:cNvPr id="0" name=""/>
        <dsp:cNvSpPr/>
      </dsp:nvSpPr>
      <dsp:spPr>
        <a:xfrm rot="5400000">
          <a:off x="4160059" y="-218634"/>
          <a:ext cx="1034456" cy="1721312"/>
        </a:xfrm>
        <a:prstGeom prst="corner">
          <a:avLst>
            <a:gd name="adj1" fmla="val 16120"/>
            <a:gd name="adj2" fmla="val 161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2A6BEAE-0556-4DE9-B39F-F3D84A74C375}">
      <dsp:nvSpPr>
        <dsp:cNvPr id="0" name=""/>
        <dsp:cNvSpPr/>
      </dsp:nvSpPr>
      <dsp:spPr>
        <a:xfrm>
          <a:off x="3987383" y="295667"/>
          <a:ext cx="1554010" cy="1362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Пәнаралық байланыста ойлау мен сөйлеу дағдыларын қалыптастыруға арналған </a:t>
          </a:r>
          <a:r>
            <a:rPr lang="ru-RU" sz="1200" b="1" kern="1200">
              <a:latin typeface="Times New Roman" pitchFamily="18" charset="0"/>
              <a:cs typeface="Times New Roman" pitchFamily="18" charset="0"/>
            </a:rPr>
            <a:t>жаттығулар мен тапсырмалар жүйесі;</a:t>
          </a:r>
        </a:p>
        <a:p>
          <a:pPr lvl="0" algn="ctr" defTabSz="533400">
            <a:lnSpc>
              <a:spcPct val="90000"/>
            </a:lnSpc>
            <a:spcBef>
              <a:spcPct val="0"/>
            </a:spcBef>
            <a:spcAft>
              <a:spcPct val="35000"/>
            </a:spcAft>
          </a:pPr>
          <a:r>
            <a:rPr lang="ru-RU" sz="1200" b="1" i="1" kern="1200">
              <a:latin typeface="Times New Roman" pitchFamily="18" charset="0"/>
              <a:cs typeface="Times New Roman" pitchFamily="18" charset="0"/>
            </a:rPr>
            <a:t>3-кезең</a:t>
          </a:r>
        </a:p>
      </dsp:txBody>
      <dsp:txXfrm>
        <a:off x="3987383" y="295667"/>
        <a:ext cx="1554010" cy="136218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50868-FCAF-4EFF-AF74-0D4FBAEC631F}">
      <dsp:nvSpPr>
        <dsp:cNvPr id="0" name=""/>
        <dsp:cNvSpPr/>
      </dsp:nvSpPr>
      <dsp:spPr>
        <a:xfrm>
          <a:off x="1697907" y="2632"/>
          <a:ext cx="1204826" cy="962475"/>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күн</a:t>
          </a:r>
        </a:p>
      </dsp:txBody>
      <dsp:txXfrm>
        <a:off x="1866148" y="116128"/>
        <a:ext cx="694674" cy="735482"/>
      </dsp:txXfrm>
    </dsp:sp>
    <dsp:sp modelId="{EF165177-CBE4-488A-848C-DB860F11F875}">
      <dsp:nvSpPr>
        <dsp:cNvPr id="0" name=""/>
        <dsp:cNvSpPr/>
      </dsp:nvSpPr>
      <dsp:spPr>
        <a:xfrm>
          <a:off x="2405240" y="2632"/>
          <a:ext cx="1177511" cy="962475"/>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күннің</a:t>
          </a:r>
        </a:p>
      </dsp:txBody>
      <dsp:txXfrm>
        <a:off x="2739399" y="116128"/>
        <a:ext cx="678925" cy="73548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C4F90-127B-40EA-9DE6-1172C3604409}">
      <dsp:nvSpPr>
        <dsp:cNvPr id="0" name=""/>
        <dsp:cNvSpPr/>
      </dsp:nvSpPr>
      <dsp:spPr>
        <a:xfrm>
          <a:off x="1928398" y="582961"/>
          <a:ext cx="1608922" cy="40853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құстар </a:t>
          </a:r>
        </a:p>
      </dsp:txBody>
      <dsp:txXfrm>
        <a:off x="2164019" y="642789"/>
        <a:ext cx="1137680" cy="288877"/>
      </dsp:txXfrm>
    </dsp:sp>
    <dsp:sp modelId="{D94AB8F4-AE4C-4CA5-8F2E-53EF7CF49C00}">
      <dsp:nvSpPr>
        <dsp:cNvPr id="0" name=""/>
        <dsp:cNvSpPr/>
      </dsp:nvSpPr>
      <dsp:spPr>
        <a:xfrm rot="16200000">
          <a:off x="2694868" y="443978"/>
          <a:ext cx="75983" cy="1389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2706266" y="483156"/>
        <a:ext cx="53188" cy="83341"/>
      </dsp:txXfrm>
    </dsp:sp>
    <dsp:sp modelId="{E1B3A201-6D13-4B47-A1BE-9719537E81AA}">
      <dsp:nvSpPr>
        <dsp:cNvPr id="0" name=""/>
        <dsp:cNvSpPr/>
      </dsp:nvSpPr>
      <dsp:spPr>
        <a:xfrm>
          <a:off x="2135778" y="-8887"/>
          <a:ext cx="1194162" cy="44848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a:t>
          </a:r>
        </a:p>
      </dsp:txBody>
      <dsp:txXfrm>
        <a:off x="2310659" y="56792"/>
        <a:ext cx="844400" cy="317125"/>
      </dsp:txXfrm>
    </dsp:sp>
    <dsp:sp modelId="{9D4189DC-1843-4DC3-963D-F75B9A968F1C}">
      <dsp:nvSpPr>
        <dsp:cNvPr id="0" name=""/>
        <dsp:cNvSpPr/>
      </dsp:nvSpPr>
      <dsp:spPr>
        <a:xfrm rot="21520809">
          <a:off x="3607891" y="695565"/>
          <a:ext cx="178042" cy="1389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607897" y="723825"/>
        <a:ext cx="136372" cy="83341"/>
      </dsp:txXfrm>
    </dsp:sp>
    <dsp:sp modelId="{DE54F33C-0811-44A1-B476-B46A0E71A626}">
      <dsp:nvSpPr>
        <dsp:cNvPr id="0" name=""/>
        <dsp:cNvSpPr/>
      </dsp:nvSpPr>
      <dsp:spPr>
        <a:xfrm>
          <a:off x="3868989" y="544855"/>
          <a:ext cx="1035574" cy="40853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a:t>
          </a:r>
        </a:p>
      </dsp:txBody>
      <dsp:txXfrm>
        <a:off x="4020645" y="604683"/>
        <a:ext cx="732262" cy="288877"/>
      </dsp:txXfrm>
    </dsp:sp>
    <dsp:sp modelId="{E4B3C69B-8DC5-4DB9-8517-0AE75C3A2FB3}">
      <dsp:nvSpPr>
        <dsp:cNvPr id="0" name=""/>
        <dsp:cNvSpPr/>
      </dsp:nvSpPr>
      <dsp:spPr>
        <a:xfrm rot="5400000">
          <a:off x="2689574" y="1001263"/>
          <a:ext cx="86570" cy="1389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2702560" y="1016058"/>
        <a:ext cx="60599" cy="83341"/>
      </dsp:txXfrm>
    </dsp:sp>
    <dsp:sp modelId="{DD6B6C17-64A6-4A00-BC24-6C779C50932D}">
      <dsp:nvSpPr>
        <dsp:cNvPr id="0" name=""/>
        <dsp:cNvSpPr/>
      </dsp:nvSpPr>
      <dsp:spPr>
        <a:xfrm>
          <a:off x="2067198" y="1154834"/>
          <a:ext cx="1331323" cy="40853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a:t>
          </a:r>
        </a:p>
      </dsp:txBody>
      <dsp:txXfrm>
        <a:off x="2262166" y="1214662"/>
        <a:ext cx="941387" cy="288877"/>
      </dsp:txXfrm>
    </dsp:sp>
    <dsp:sp modelId="{B5C4AD78-F7C8-454D-9BA7-AF98B147CC81}">
      <dsp:nvSpPr>
        <dsp:cNvPr id="0" name=""/>
        <dsp:cNvSpPr/>
      </dsp:nvSpPr>
      <dsp:spPr>
        <a:xfrm rot="10707147">
          <a:off x="1635852" y="744577"/>
          <a:ext cx="209973" cy="1389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0800000">
        <a:off x="1677514" y="771794"/>
        <a:ext cx="168303" cy="83341"/>
      </dsp:txXfrm>
    </dsp:sp>
    <dsp:sp modelId="{F71ECB54-2270-4081-B51F-FE87B956DC17}">
      <dsp:nvSpPr>
        <dsp:cNvPr id="0" name=""/>
        <dsp:cNvSpPr/>
      </dsp:nvSpPr>
      <dsp:spPr>
        <a:xfrm>
          <a:off x="543739" y="628673"/>
          <a:ext cx="994214" cy="40853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a:t>
          </a:r>
        </a:p>
      </dsp:txBody>
      <dsp:txXfrm>
        <a:off x="689338" y="688501"/>
        <a:ext cx="703016" cy="2888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6E4CC9-40E0-4705-826D-AEB8853E0DA6}">
      <dsp:nvSpPr>
        <dsp:cNvPr id="0" name=""/>
        <dsp:cNvSpPr/>
      </dsp:nvSpPr>
      <dsp:spPr>
        <a:xfrm>
          <a:off x="609604" y="4799"/>
          <a:ext cx="4267191" cy="621465"/>
        </a:xfrm>
        <a:prstGeom prst="rightArrow">
          <a:avLst>
            <a:gd name="adj1" fmla="val 50000"/>
            <a:gd name="adj2" fmla="val 5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254000" bIns="98658" numCol="1" spcCol="1270" anchor="ctr" anchorCtr="0">
          <a:noAutofit/>
        </a:bodyPr>
        <a:lstStyle/>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1-ші ойлау қадамдары</a:t>
          </a:r>
        </a:p>
      </dsp:txBody>
      <dsp:txXfrm>
        <a:off x="609604" y="160165"/>
        <a:ext cx="4111825" cy="310733"/>
      </dsp:txXfrm>
    </dsp:sp>
    <dsp:sp modelId="{FF2DED1F-7F20-4929-84C6-E34732706441}">
      <dsp:nvSpPr>
        <dsp:cNvPr id="0" name=""/>
        <dsp:cNvSpPr/>
      </dsp:nvSpPr>
      <dsp:spPr>
        <a:xfrm>
          <a:off x="609604" y="484039"/>
          <a:ext cx="1314295" cy="1197171"/>
        </a:xfrm>
        <a:prstGeom prst="rect">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Мәселе не туралы?</a:t>
          </a:r>
        </a:p>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Бұл мәселе қандай сұрақ тудырады ?</a:t>
          </a:r>
        </a:p>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Мен не істедім?</a:t>
          </a:r>
        </a:p>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Қазір оны шешудің қандай жолдары бар?</a:t>
          </a:r>
        </a:p>
        <a:p>
          <a:pPr lvl="0" algn="l"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609604" y="484039"/>
        <a:ext cx="1314295" cy="1197171"/>
      </dsp:txXfrm>
    </dsp:sp>
    <dsp:sp modelId="{5F459D92-A5F5-4B5E-B64E-40804E0AEAD1}">
      <dsp:nvSpPr>
        <dsp:cNvPr id="0" name=""/>
        <dsp:cNvSpPr/>
      </dsp:nvSpPr>
      <dsp:spPr>
        <a:xfrm>
          <a:off x="1923899" y="211954"/>
          <a:ext cx="2952896" cy="621465"/>
        </a:xfrm>
        <a:prstGeom prst="rightArrow">
          <a:avLst>
            <a:gd name="adj1" fmla="val 50000"/>
            <a:gd name="adj2" fmla="val 50000"/>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254000" bIns="98658" numCol="1" spcCol="1270" anchor="ctr" anchorCtr="0">
          <a:noAutofit/>
        </a:bodyPr>
        <a:lstStyle/>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2-ші жетілдіретін комментарийлер</a:t>
          </a:r>
        </a:p>
      </dsp:txBody>
      <dsp:txXfrm>
        <a:off x="1923899" y="367320"/>
        <a:ext cx="2797530" cy="310733"/>
      </dsp:txXfrm>
    </dsp:sp>
    <dsp:sp modelId="{A8C44AFA-4B04-4855-AE79-E2F1B6C5DF5F}">
      <dsp:nvSpPr>
        <dsp:cNvPr id="0" name=""/>
        <dsp:cNvSpPr/>
      </dsp:nvSpPr>
      <dsp:spPr>
        <a:xfrm>
          <a:off x="1923899" y="691194"/>
          <a:ext cx="1314295" cy="1197171"/>
        </a:xfrm>
        <a:prstGeom prst="rect">
          <a:avLst/>
        </a:prstGeom>
        <a:solidFill>
          <a:schemeClr val="lt1">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Менің ойымша, бұл.. туралы </a:t>
          </a:r>
        </a:p>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Жарайды, бұл менің... қалайды</a:t>
          </a:r>
        </a:p>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О, мұны бұрын естігенім есіме түсті</a:t>
          </a:r>
        </a:p>
        <a:p>
          <a:pPr lvl="0" algn="l" defTabSz="488950">
            <a:lnSpc>
              <a:spcPct val="90000"/>
            </a:lnSpc>
            <a:spcBef>
              <a:spcPct val="0"/>
            </a:spcBef>
            <a:spcAft>
              <a:spcPct val="35000"/>
            </a:spcAft>
          </a:pPr>
          <a:endParaRPr lang="ru-RU" sz="1100" kern="1200">
            <a:solidFill>
              <a:schemeClr val="tx1"/>
            </a:solidFill>
            <a:latin typeface="Times New Roman" pitchFamily="18" charset="0"/>
            <a:cs typeface="Times New Roman" pitchFamily="18" charset="0"/>
          </a:endParaRPr>
        </a:p>
      </dsp:txBody>
      <dsp:txXfrm>
        <a:off x="1923899" y="691194"/>
        <a:ext cx="1314295" cy="1197171"/>
      </dsp:txXfrm>
    </dsp:sp>
    <dsp:sp modelId="{1135EADE-2547-4FBD-970A-A7A279D60391}">
      <dsp:nvSpPr>
        <dsp:cNvPr id="0" name=""/>
        <dsp:cNvSpPr/>
      </dsp:nvSpPr>
      <dsp:spPr>
        <a:xfrm>
          <a:off x="3238194" y="419109"/>
          <a:ext cx="1638601" cy="621465"/>
        </a:xfrm>
        <a:prstGeom prst="rightArrow">
          <a:avLst>
            <a:gd name="adj1" fmla="val 50000"/>
            <a:gd name="adj2" fmla="val 50000"/>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254000" bIns="98658" numCol="1" spcCol="1270" anchor="ctr" anchorCtr="0">
          <a:noAutofit/>
        </a:bodyPr>
        <a:lstStyle/>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3-ші бағалау</a:t>
          </a:r>
        </a:p>
      </dsp:txBody>
      <dsp:txXfrm>
        <a:off x="3238194" y="574475"/>
        <a:ext cx="1483235" cy="310733"/>
      </dsp:txXfrm>
    </dsp:sp>
    <dsp:sp modelId="{3B0E6DD3-C3EF-49DB-AFEB-AED9996C2F20}">
      <dsp:nvSpPr>
        <dsp:cNvPr id="0" name=""/>
        <dsp:cNvSpPr/>
      </dsp:nvSpPr>
      <dsp:spPr>
        <a:xfrm>
          <a:off x="3238194" y="898349"/>
          <a:ext cx="1314295" cy="1179651"/>
        </a:xfrm>
        <a:prstGeom prst="rect">
          <a:avLst/>
        </a:prstGeom>
        <a:solidFill>
          <a:schemeClr val="lt1">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Анық болды</a:t>
          </a:r>
        </a:p>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Енді бәрі түсінікті</a:t>
          </a:r>
        </a:p>
        <a:p>
          <a:pPr lvl="0" algn="l" defTabSz="488950">
            <a:lnSpc>
              <a:spcPct val="90000"/>
            </a:lnSpc>
            <a:spcBef>
              <a:spcPct val="0"/>
            </a:spcBef>
            <a:spcAft>
              <a:spcPct val="35000"/>
            </a:spcAft>
          </a:pPr>
          <a:r>
            <a:rPr lang="ru-RU" sz="1100" kern="1200">
              <a:solidFill>
                <a:schemeClr val="tx1"/>
              </a:solidFill>
              <a:latin typeface="Times New Roman" pitchFamily="18" charset="0"/>
              <a:cs typeface="Times New Roman" pitchFamily="18" charset="0"/>
            </a:rPr>
            <a:t>Бұл күшті/әлсіз жағы, өйткені ...</a:t>
          </a:r>
        </a:p>
      </dsp:txBody>
      <dsp:txXfrm>
        <a:off x="3238194" y="898349"/>
        <a:ext cx="1314295" cy="11796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2B53F-BA3C-4873-8F26-6425556CDB57}">
      <dsp:nvSpPr>
        <dsp:cNvPr id="0" name=""/>
        <dsp:cNvSpPr/>
      </dsp:nvSpPr>
      <dsp:spPr>
        <a:xfrm>
          <a:off x="0" y="0"/>
          <a:ext cx="2367468" cy="27028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solidFill>
                <a:schemeClr val="tx1"/>
              </a:solidFill>
              <a:latin typeface="Times New Roman" pitchFamily="18" charset="0"/>
              <a:cs typeface="Times New Roman" pitchFamily="18" charset="0"/>
            </a:rPr>
            <a:t>Ойлау дағдылары </a:t>
          </a:r>
          <a:endParaRPr lang="ru-RU" sz="1200" b="1" kern="1200">
            <a:solidFill>
              <a:schemeClr val="tx1"/>
            </a:solidFill>
            <a:latin typeface="Times New Roman" pitchFamily="18" charset="0"/>
            <a:cs typeface="Times New Roman" pitchFamily="18" charset="0"/>
          </a:endParaRPr>
        </a:p>
      </dsp:txBody>
      <dsp:txXfrm>
        <a:off x="7916" y="7916"/>
        <a:ext cx="2351636" cy="254450"/>
      </dsp:txXfrm>
    </dsp:sp>
    <dsp:sp modelId="{626F48B7-59DB-4CC1-ACA9-E5EF884F5C79}">
      <dsp:nvSpPr>
        <dsp:cNvPr id="0" name=""/>
        <dsp:cNvSpPr/>
      </dsp:nvSpPr>
      <dsp:spPr>
        <a:xfrm rot="5188848">
          <a:off x="1168849" y="299417"/>
          <a:ext cx="52884" cy="4729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46B1DF-16CF-4B88-9513-C4CFC3A4A251}">
      <dsp:nvSpPr>
        <dsp:cNvPr id="0" name=""/>
        <dsp:cNvSpPr/>
      </dsp:nvSpPr>
      <dsp:spPr>
        <a:xfrm>
          <a:off x="0" y="375852"/>
          <a:ext cx="2413698" cy="270282"/>
        </a:xfrm>
        <a:prstGeom prst="roundRect">
          <a:avLst>
            <a:gd name="adj" fmla="val 1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Теориялық білімдерін қолдану</a:t>
          </a:r>
        </a:p>
      </dsp:txBody>
      <dsp:txXfrm>
        <a:off x="7916" y="383768"/>
        <a:ext cx="2397866" cy="254450"/>
      </dsp:txXfrm>
    </dsp:sp>
    <dsp:sp modelId="{37F23A4F-2DD5-4A16-BB2A-CC3C492FEE6A}">
      <dsp:nvSpPr>
        <dsp:cNvPr id="0" name=""/>
        <dsp:cNvSpPr/>
      </dsp:nvSpPr>
      <dsp:spPr>
        <a:xfrm rot="5428540">
          <a:off x="1187062" y="664449"/>
          <a:ext cx="36631" cy="47299"/>
        </a:xfrm>
        <a:prstGeom prst="rightArrow">
          <a:avLst>
            <a:gd name="adj1" fmla="val 66700"/>
            <a:gd name="adj2" fmla="val 50000"/>
          </a:avLst>
        </a:prstGeom>
        <a:solidFill>
          <a:schemeClr val="accent5">
            <a:hueOff val="-903080"/>
            <a:satOff val="3619"/>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C7CA7F-C610-4D87-8862-ECD5DDB6B19C}">
      <dsp:nvSpPr>
        <dsp:cNvPr id="0" name=""/>
        <dsp:cNvSpPr/>
      </dsp:nvSpPr>
      <dsp:spPr>
        <a:xfrm>
          <a:off x="0" y="730062"/>
          <a:ext cx="2407816" cy="270282"/>
        </a:xfrm>
        <a:prstGeom prst="roundRect">
          <a:avLst>
            <a:gd name="adj" fmla="val 10000"/>
          </a:avLst>
        </a:prstGeom>
        <a:solidFill>
          <a:schemeClr val="accent5">
            <a:tint val="40000"/>
            <a:alpha val="90000"/>
            <a:hueOff val="-976407"/>
            <a:satOff val="4387"/>
            <a:lumOff val="302"/>
            <a:alphaOff val="0"/>
          </a:schemeClr>
        </a:solidFill>
        <a:ln w="25400" cap="flat" cmpd="sng" algn="ctr">
          <a:solidFill>
            <a:schemeClr val="accent5">
              <a:tint val="40000"/>
              <a:alpha val="90000"/>
              <a:hueOff val="-976407"/>
              <a:satOff val="4387"/>
              <a:lumOff val="3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solidFill>
                <a:schemeClr val="tx1"/>
              </a:solidFill>
              <a:latin typeface="Times New Roman" pitchFamily="18" charset="0"/>
              <a:cs typeface="Times New Roman" pitchFamily="18" charset="0"/>
            </a:rPr>
            <a:t>Б</a:t>
          </a:r>
          <a:r>
            <a:rPr lang="ru-RU" sz="1200" kern="1200">
              <a:solidFill>
                <a:schemeClr val="tx1"/>
              </a:solidFill>
              <a:latin typeface="Times New Roman" pitchFamily="18" charset="0"/>
              <a:cs typeface="Times New Roman" pitchFamily="18" charset="0"/>
            </a:rPr>
            <a:t>олжам жасау</a:t>
          </a:r>
        </a:p>
      </dsp:txBody>
      <dsp:txXfrm>
        <a:off x="7916" y="737978"/>
        <a:ext cx="2391984" cy="254450"/>
      </dsp:txXfrm>
    </dsp:sp>
    <dsp:sp modelId="{0F7F6258-EA92-4ADD-82DA-42F58701B6C2}">
      <dsp:nvSpPr>
        <dsp:cNvPr id="0" name=""/>
        <dsp:cNvSpPr/>
      </dsp:nvSpPr>
      <dsp:spPr>
        <a:xfrm rot="5400000">
          <a:off x="1180258" y="1023995"/>
          <a:ext cx="47299" cy="47299"/>
        </a:xfrm>
        <a:prstGeom prst="rightArrow">
          <a:avLst>
            <a:gd name="adj1" fmla="val 66700"/>
            <a:gd name="adj2" fmla="val 50000"/>
          </a:avLst>
        </a:prstGeom>
        <a:solidFill>
          <a:schemeClr val="accent5">
            <a:hueOff val="-1806159"/>
            <a:satOff val="7238"/>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493638-81EC-4A3D-B92A-97E267C8D848}">
      <dsp:nvSpPr>
        <dsp:cNvPr id="0" name=""/>
        <dsp:cNvSpPr/>
      </dsp:nvSpPr>
      <dsp:spPr>
        <a:xfrm>
          <a:off x="0" y="1094944"/>
          <a:ext cx="2407816" cy="270282"/>
        </a:xfrm>
        <a:prstGeom prst="roundRect">
          <a:avLst>
            <a:gd name="adj" fmla="val 10000"/>
          </a:avLst>
        </a:prstGeom>
        <a:solidFill>
          <a:schemeClr val="accent5">
            <a:tint val="40000"/>
            <a:alpha val="90000"/>
            <a:hueOff val="-1952815"/>
            <a:satOff val="8773"/>
            <a:lumOff val="603"/>
            <a:alphaOff val="0"/>
          </a:schemeClr>
        </a:solidFill>
        <a:ln w="25400" cap="flat" cmpd="sng" algn="ctr">
          <a:solidFill>
            <a:schemeClr val="accent5">
              <a:tint val="40000"/>
              <a:alpha val="90000"/>
              <a:hueOff val="-1952815"/>
              <a:satOff val="8773"/>
              <a:lumOff val="60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Талдау/ қорытындылау</a:t>
          </a:r>
        </a:p>
      </dsp:txBody>
      <dsp:txXfrm>
        <a:off x="7916" y="1102860"/>
        <a:ext cx="2391984" cy="254450"/>
      </dsp:txXfrm>
    </dsp:sp>
    <dsp:sp modelId="{A36F98E4-70CE-40C6-ABDB-D8BDB14998A7}">
      <dsp:nvSpPr>
        <dsp:cNvPr id="0" name=""/>
        <dsp:cNvSpPr/>
      </dsp:nvSpPr>
      <dsp:spPr>
        <a:xfrm rot="5314421">
          <a:off x="1174377" y="1399547"/>
          <a:ext cx="68677" cy="47299"/>
        </a:xfrm>
        <a:prstGeom prst="rightArrow">
          <a:avLst>
            <a:gd name="adj1" fmla="val 66700"/>
            <a:gd name="adj2" fmla="val 50000"/>
          </a:avLst>
        </a:prstGeom>
        <a:solidFill>
          <a:schemeClr val="accent5">
            <a:hueOff val="-2709239"/>
            <a:satOff val="10858"/>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45331D-76AF-4BE3-8132-941DC1E7933B}">
      <dsp:nvSpPr>
        <dsp:cNvPr id="0" name=""/>
        <dsp:cNvSpPr/>
      </dsp:nvSpPr>
      <dsp:spPr>
        <a:xfrm>
          <a:off x="0" y="1481168"/>
          <a:ext cx="2427049" cy="270282"/>
        </a:xfrm>
        <a:prstGeom prst="roundRect">
          <a:avLst>
            <a:gd name="adj" fmla="val 10000"/>
          </a:avLst>
        </a:prstGeom>
        <a:solidFill>
          <a:schemeClr val="accent5">
            <a:tint val="40000"/>
            <a:alpha val="90000"/>
            <a:hueOff val="-2929222"/>
            <a:satOff val="13160"/>
            <a:lumOff val="905"/>
            <a:alphaOff val="0"/>
          </a:schemeClr>
        </a:solidFill>
        <a:ln w="25400" cap="flat" cmpd="sng" algn="ctr">
          <a:solidFill>
            <a:schemeClr val="accent5">
              <a:tint val="40000"/>
              <a:alpha val="90000"/>
              <a:hueOff val="-2929222"/>
              <a:satOff val="13160"/>
              <a:lumOff val="9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Сәйкестендіру, ұқсасты құ</a:t>
          </a:r>
          <a:r>
            <a:rPr lang="kk-KZ" sz="1200" kern="1200">
              <a:solidFill>
                <a:schemeClr val="tx1"/>
              </a:solidFill>
              <a:latin typeface="Times New Roman" pitchFamily="18" charset="0"/>
              <a:cs typeface="Times New Roman" pitchFamily="18" charset="0"/>
            </a:rPr>
            <a:t>р</a:t>
          </a:r>
          <a:r>
            <a:rPr lang="ru-RU" sz="1200" kern="1200">
              <a:solidFill>
                <a:schemeClr val="tx1"/>
              </a:solidFill>
              <a:latin typeface="Times New Roman" pitchFamily="18" charset="0"/>
              <a:cs typeface="Times New Roman" pitchFamily="18" charset="0"/>
            </a:rPr>
            <a:t>астыру</a:t>
          </a:r>
        </a:p>
      </dsp:txBody>
      <dsp:txXfrm>
        <a:off x="7916" y="1489084"/>
        <a:ext cx="2411217" cy="254450"/>
      </dsp:txXfrm>
    </dsp:sp>
    <dsp:sp modelId="{1700D460-B33B-4E2C-ADAA-356667AFCFC2}">
      <dsp:nvSpPr>
        <dsp:cNvPr id="0" name=""/>
        <dsp:cNvSpPr/>
      </dsp:nvSpPr>
      <dsp:spPr>
        <a:xfrm rot="5469400">
          <a:off x="1191626" y="1769764"/>
          <a:ext cx="36645" cy="47299"/>
        </a:xfrm>
        <a:prstGeom prst="rightArrow">
          <a:avLst>
            <a:gd name="adj1" fmla="val 66700"/>
            <a:gd name="adj2" fmla="val 50000"/>
          </a:avLst>
        </a:prstGeom>
        <a:solidFill>
          <a:schemeClr val="accent5">
            <a:hueOff val="-3612319"/>
            <a:satOff val="14477"/>
            <a:lumOff val="313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25A654-2A0E-4916-B4C6-91FD6C0DFEB7}">
      <dsp:nvSpPr>
        <dsp:cNvPr id="0" name=""/>
        <dsp:cNvSpPr/>
      </dsp:nvSpPr>
      <dsp:spPr>
        <a:xfrm>
          <a:off x="0" y="1835378"/>
          <a:ext cx="2412746" cy="270282"/>
        </a:xfrm>
        <a:prstGeom prst="roundRect">
          <a:avLst>
            <a:gd name="adj" fmla="val 10000"/>
          </a:avLst>
        </a:prstGeom>
        <a:solidFill>
          <a:schemeClr val="accent5">
            <a:tint val="40000"/>
            <a:alpha val="90000"/>
            <a:hueOff val="-3905630"/>
            <a:satOff val="17547"/>
            <a:lumOff val="1206"/>
            <a:alphaOff val="0"/>
          </a:schemeClr>
        </a:solidFill>
        <a:ln w="25400" cap="flat" cmpd="sng" algn="ctr">
          <a:solidFill>
            <a:schemeClr val="accent5">
              <a:tint val="40000"/>
              <a:alpha val="90000"/>
              <a:hueOff val="-3905630"/>
              <a:satOff val="17547"/>
              <a:lumOff val="12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Бұрын алған білімдерін жаңғырту</a:t>
          </a:r>
        </a:p>
      </dsp:txBody>
      <dsp:txXfrm>
        <a:off x="7916" y="1843294"/>
        <a:ext cx="2396914" cy="254450"/>
      </dsp:txXfrm>
    </dsp:sp>
    <dsp:sp modelId="{C9334DC2-FF19-4EA0-A07F-EE00D250A33D}">
      <dsp:nvSpPr>
        <dsp:cNvPr id="0" name=""/>
        <dsp:cNvSpPr/>
      </dsp:nvSpPr>
      <dsp:spPr>
        <a:xfrm rot="5423903">
          <a:off x="1186675" y="2124125"/>
          <a:ext cx="36930" cy="47299"/>
        </a:xfrm>
        <a:prstGeom prst="rightArrow">
          <a:avLst>
            <a:gd name="adj1" fmla="val 66700"/>
            <a:gd name="adj2" fmla="val 50000"/>
          </a:avLst>
        </a:prstGeom>
        <a:solidFill>
          <a:schemeClr val="accent5">
            <a:hueOff val="-4515398"/>
            <a:satOff val="18096"/>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A403D0-5396-4AA4-B871-2E7E97C5F6CD}">
      <dsp:nvSpPr>
        <dsp:cNvPr id="0" name=""/>
        <dsp:cNvSpPr/>
      </dsp:nvSpPr>
      <dsp:spPr>
        <a:xfrm>
          <a:off x="0" y="2189888"/>
          <a:ext cx="2407816" cy="270282"/>
        </a:xfrm>
        <a:prstGeom prst="roundRect">
          <a:avLst>
            <a:gd name="adj" fmla="val 10000"/>
          </a:avLst>
        </a:prstGeom>
        <a:solidFill>
          <a:schemeClr val="accent5">
            <a:tint val="40000"/>
            <a:alpha val="90000"/>
            <a:hueOff val="-4882037"/>
            <a:satOff val="21933"/>
            <a:lumOff val="1508"/>
            <a:alphaOff val="0"/>
          </a:schemeClr>
        </a:solidFill>
        <a:ln w="25400" cap="flat" cmpd="sng" algn="ctr">
          <a:solidFill>
            <a:schemeClr val="accent5">
              <a:tint val="40000"/>
              <a:alpha val="90000"/>
              <a:hueOff val="-4882037"/>
              <a:satOff val="21933"/>
              <a:lumOff val="15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Себеп – салдарды зерделеу</a:t>
          </a:r>
        </a:p>
      </dsp:txBody>
      <dsp:txXfrm>
        <a:off x="7916" y="2197804"/>
        <a:ext cx="2391984" cy="254450"/>
      </dsp:txXfrm>
    </dsp:sp>
    <dsp:sp modelId="{05FD7FCD-C7AA-4432-AC8A-B54FB49D6A19}">
      <dsp:nvSpPr>
        <dsp:cNvPr id="0" name=""/>
        <dsp:cNvSpPr/>
      </dsp:nvSpPr>
      <dsp:spPr>
        <a:xfrm>
          <a:off x="2881627" y="0"/>
          <a:ext cx="2376172" cy="270282"/>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solidFill>
                <a:schemeClr val="tx1"/>
              </a:solidFill>
              <a:latin typeface="Times New Roman" pitchFamily="18" charset="0"/>
              <a:cs typeface="Times New Roman" pitchFamily="18" charset="0"/>
            </a:rPr>
            <a:t>Жалпы сұрақтар </a:t>
          </a:r>
          <a:endParaRPr lang="ru-RU" sz="1200" b="1" kern="1200">
            <a:solidFill>
              <a:schemeClr val="tx1"/>
            </a:solidFill>
            <a:latin typeface="Times New Roman" pitchFamily="18" charset="0"/>
            <a:cs typeface="Times New Roman" pitchFamily="18" charset="0"/>
          </a:endParaRPr>
        </a:p>
      </dsp:txBody>
      <dsp:txXfrm>
        <a:off x="2889543" y="7916"/>
        <a:ext cx="2360340" cy="254450"/>
      </dsp:txXfrm>
    </dsp:sp>
    <dsp:sp modelId="{CCF7D85C-AE02-46A1-9068-2A9674AA3C96}">
      <dsp:nvSpPr>
        <dsp:cNvPr id="0" name=""/>
        <dsp:cNvSpPr/>
      </dsp:nvSpPr>
      <dsp:spPr>
        <a:xfrm rot="6053747">
          <a:off x="4010406" y="294082"/>
          <a:ext cx="48320" cy="47299"/>
        </a:xfrm>
        <a:prstGeom prst="rightArrow">
          <a:avLst>
            <a:gd name="adj1" fmla="val 66700"/>
            <a:gd name="adj2" fmla="val 50000"/>
          </a:avLst>
        </a:prstGeom>
        <a:solidFill>
          <a:schemeClr val="accent5">
            <a:hueOff val="-5418478"/>
            <a:satOff val="21715"/>
            <a:lumOff val="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967EC7-7C2F-47FC-B6D7-274ADA6E9F85}">
      <dsp:nvSpPr>
        <dsp:cNvPr id="0" name=""/>
        <dsp:cNvSpPr/>
      </dsp:nvSpPr>
      <dsp:spPr>
        <a:xfrm>
          <a:off x="2741037" y="365181"/>
          <a:ext cx="2516762" cy="270282"/>
        </a:xfrm>
        <a:prstGeom prst="roundRect">
          <a:avLst>
            <a:gd name="adj" fmla="val 10000"/>
          </a:avLst>
        </a:prstGeom>
        <a:solidFill>
          <a:schemeClr val="accent5">
            <a:tint val="40000"/>
            <a:alpha val="90000"/>
            <a:hueOff val="-5858445"/>
            <a:satOff val="26320"/>
            <a:lumOff val="1809"/>
            <a:alphaOff val="0"/>
          </a:schemeClr>
        </a:solidFill>
        <a:ln w="25400" cap="flat" cmpd="sng" algn="ctr">
          <a:solidFill>
            <a:schemeClr val="accent5">
              <a:tint val="40000"/>
              <a:alpha val="90000"/>
              <a:hueOff val="-5858445"/>
              <a:satOff val="26320"/>
              <a:lumOff val="180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i="1" kern="1200">
              <a:solidFill>
                <a:schemeClr val="tx1"/>
              </a:solidFill>
              <a:latin typeface="Times New Roman" pitchFamily="18" charset="0"/>
              <a:cs typeface="Times New Roman" pitchFamily="18" charset="0"/>
            </a:rPr>
            <a:t>Мысал келтіріңіз...</a:t>
          </a:r>
          <a:endParaRPr lang="ru-RU" sz="1200" kern="1200">
            <a:solidFill>
              <a:schemeClr val="tx1"/>
            </a:solidFill>
            <a:latin typeface="Times New Roman" pitchFamily="18" charset="0"/>
            <a:cs typeface="Times New Roman" pitchFamily="18" charset="0"/>
          </a:endParaRPr>
        </a:p>
      </dsp:txBody>
      <dsp:txXfrm>
        <a:off x="2748953" y="373097"/>
        <a:ext cx="2500930" cy="254450"/>
      </dsp:txXfrm>
    </dsp:sp>
    <dsp:sp modelId="{BADEAA5A-46A6-417D-94A9-1384385DFBA6}">
      <dsp:nvSpPr>
        <dsp:cNvPr id="0" name=""/>
        <dsp:cNvSpPr/>
      </dsp:nvSpPr>
      <dsp:spPr>
        <a:xfrm rot="5243246">
          <a:off x="3984044" y="659113"/>
          <a:ext cx="47397" cy="47299"/>
        </a:xfrm>
        <a:prstGeom prst="rightArrow">
          <a:avLst>
            <a:gd name="adj1" fmla="val 66700"/>
            <a:gd name="adj2" fmla="val 50000"/>
          </a:avLst>
        </a:prstGeom>
        <a:solidFill>
          <a:schemeClr val="accent5">
            <a:hueOff val="-6321557"/>
            <a:satOff val="25334"/>
            <a:lumOff val="549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145954-5C25-4450-8E4A-3410CC7A307D}">
      <dsp:nvSpPr>
        <dsp:cNvPr id="0" name=""/>
        <dsp:cNvSpPr/>
      </dsp:nvSpPr>
      <dsp:spPr>
        <a:xfrm>
          <a:off x="2774336" y="730062"/>
          <a:ext cx="2483463" cy="270282"/>
        </a:xfrm>
        <a:prstGeom prst="roundRect">
          <a:avLst>
            <a:gd name="adj" fmla="val 10000"/>
          </a:avLst>
        </a:prstGeom>
        <a:solidFill>
          <a:schemeClr val="accent5">
            <a:tint val="40000"/>
            <a:alpha val="90000"/>
            <a:hueOff val="-6834852"/>
            <a:satOff val="30706"/>
            <a:lumOff val="2111"/>
            <a:alphaOff val="0"/>
          </a:schemeClr>
        </a:solidFill>
        <a:ln w="25400" cap="flat" cmpd="sng" algn="ctr">
          <a:solidFill>
            <a:schemeClr val="accent5">
              <a:tint val="40000"/>
              <a:alpha val="90000"/>
              <a:hueOff val="-6834852"/>
              <a:satOff val="30706"/>
              <a:lumOff val="21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i="1" kern="1200">
              <a:solidFill>
                <a:schemeClr val="tx1"/>
              </a:solidFill>
              <a:latin typeface="Times New Roman" pitchFamily="18" charset="0"/>
              <a:cs typeface="Times New Roman" pitchFamily="18" charset="0"/>
            </a:rPr>
            <a:t>Егер .... болса, не болады?</a:t>
          </a:r>
          <a:endParaRPr lang="ru-RU" sz="1200" kern="1200">
            <a:solidFill>
              <a:schemeClr val="tx1"/>
            </a:solidFill>
            <a:latin typeface="Times New Roman" pitchFamily="18" charset="0"/>
            <a:cs typeface="Times New Roman" pitchFamily="18" charset="0"/>
          </a:endParaRPr>
        </a:p>
      </dsp:txBody>
      <dsp:txXfrm>
        <a:off x="2782252" y="737978"/>
        <a:ext cx="2467631" cy="254450"/>
      </dsp:txXfrm>
    </dsp:sp>
    <dsp:sp modelId="{70CE8204-21EF-4D64-8AEC-2C234616FCCB}">
      <dsp:nvSpPr>
        <dsp:cNvPr id="0" name=""/>
        <dsp:cNvSpPr/>
      </dsp:nvSpPr>
      <dsp:spPr>
        <a:xfrm rot="5517283">
          <a:off x="3997205" y="1013324"/>
          <a:ext cx="26000" cy="47299"/>
        </a:xfrm>
        <a:prstGeom prst="rightArrow">
          <a:avLst>
            <a:gd name="adj1" fmla="val 66700"/>
            <a:gd name="adj2" fmla="val 50000"/>
          </a:avLst>
        </a:prstGeom>
        <a:solidFill>
          <a:schemeClr val="accent5">
            <a:hueOff val="-7224638"/>
            <a:satOff val="28953"/>
            <a:lumOff val="627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321B46-6713-46C7-ADE2-3D769C131E96}">
      <dsp:nvSpPr>
        <dsp:cNvPr id="0" name=""/>
        <dsp:cNvSpPr/>
      </dsp:nvSpPr>
      <dsp:spPr>
        <a:xfrm>
          <a:off x="2750886" y="1073602"/>
          <a:ext cx="2506913" cy="270282"/>
        </a:xfrm>
        <a:prstGeom prst="roundRect">
          <a:avLst>
            <a:gd name="adj" fmla="val 10000"/>
          </a:avLst>
        </a:prstGeom>
        <a:solidFill>
          <a:schemeClr val="accent5">
            <a:tint val="40000"/>
            <a:alpha val="90000"/>
            <a:hueOff val="-7811259"/>
            <a:satOff val="35093"/>
            <a:lumOff val="2412"/>
            <a:alphaOff val="0"/>
          </a:schemeClr>
        </a:solidFill>
        <a:ln w="25400" cap="flat" cmpd="sng" algn="ctr">
          <a:solidFill>
            <a:schemeClr val="accent5">
              <a:tint val="40000"/>
              <a:alpha val="90000"/>
              <a:hueOff val="-7811259"/>
              <a:satOff val="35093"/>
              <a:lumOff val="241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i="1" kern="1200">
              <a:solidFill>
                <a:schemeClr val="tx1"/>
              </a:solidFill>
              <a:latin typeface="Times New Roman" pitchFamily="18" charset="0"/>
              <a:cs typeface="Times New Roman" pitchFamily="18" charset="0"/>
            </a:rPr>
            <a:t>... мықты/әлсіз тұстары қандай?</a:t>
          </a:r>
          <a:endParaRPr lang="ru-RU" sz="1200" kern="1200">
            <a:solidFill>
              <a:schemeClr val="tx1"/>
            </a:solidFill>
            <a:latin typeface="Times New Roman" pitchFamily="18" charset="0"/>
            <a:cs typeface="Times New Roman" pitchFamily="18" charset="0"/>
          </a:endParaRPr>
        </a:p>
      </dsp:txBody>
      <dsp:txXfrm>
        <a:off x="2758802" y="1081518"/>
        <a:ext cx="2491081" cy="254450"/>
      </dsp:txXfrm>
    </dsp:sp>
    <dsp:sp modelId="{809B8702-EDF1-4BE1-AC44-EC64550E61A7}">
      <dsp:nvSpPr>
        <dsp:cNvPr id="0" name=""/>
        <dsp:cNvSpPr/>
      </dsp:nvSpPr>
      <dsp:spPr>
        <a:xfrm rot="5210138">
          <a:off x="3980610" y="1378205"/>
          <a:ext cx="68817" cy="47299"/>
        </a:xfrm>
        <a:prstGeom prst="rightArrow">
          <a:avLst>
            <a:gd name="adj1" fmla="val 66700"/>
            <a:gd name="adj2" fmla="val 50000"/>
          </a:avLst>
        </a:prstGeom>
        <a:solidFill>
          <a:schemeClr val="accent5">
            <a:hueOff val="-8127717"/>
            <a:satOff val="32573"/>
            <a:lumOff val="705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FFDE3C-C07F-4430-90DE-FB4C32BA839D}">
      <dsp:nvSpPr>
        <dsp:cNvPr id="0" name=""/>
        <dsp:cNvSpPr/>
      </dsp:nvSpPr>
      <dsp:spPr>
        <a:xfrm>
          <a:off x="2793591" y="1459825"/>
          <a:ext cx="2464208" cy="270282"/>
        </a:xfrm>
        <a:prstGeom prst="roundRect">
          <a:avLst>
            <a:gd name="adj" fmla="val 10000"/>
          </a:avLst>
        </a:prstGeom>
        <a:solidFill>
          <a:schemeClr val="accent5">
            <a:tint val="40000"/>
            <a:alpha val="90000"/>
            <a:hueOff val="-8787666"/>
            <a:satOff val="39480"/>
            <a:lumOff val="2714"/>
            <a:alphaOff val="0"/>
          </a:schemeClr>
        </a:solidFill>
        <a:ln w="25400" cap="flat" cmpd="sng" algn="ctr">
          <a:solidFill>
            <a:schemeClr val="accent5">
              <a:tint val="40000"/>
              <a:alpha val="90000"/>
              <a:hueOff val="-8787666"/>
              <a:satOff val="39480"/>
              <a:lumOff val="27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i="1" kern="1200">
              <a:solidFill>
                <a:schemeClr val="tx1"/>
              </a:solidFill>
              <a:latin typeface="Times New Roman" pitchFamily="18" charset="0"/>
              <a:cs typeface="Times New Roman" pitchFamily="18" charset="0"/>
            </a:rPr>
            <a:t>... неге ұқсайды?  </a:t>
          </a:r>
          <a:endParaRPr lang="ru-RU" sz="1200" kern="1200">
            <a:solidFill>
              <a:schemeClr val="tx1"/>
            </a:solidFill>
            <a:latin typeface="Times New Roman" pitchFamily="18" charset="0"/>
            <a:cs typeface="Times New Roman" pitchFamily="18" charset="0"/>
          </a:endParaRPr>
        </a:p>
      </dsp:txBody>
      <dsp:txXfrm>
        <a:off x="2801507" y="1467741"/>
        <a:ext cx="2448376" cy="254450"/>
      </dsp:txXfrm>
    </dsp:sp>
    <dsp:sp modelId="{899322A8-74D2-4BE7-9582-ACE843C37880}">
      <dsp:nvSpPr>
        <dsp:cNvPr id="0" name=""/>
        <dsp:cNvSpPr/>
      </dsp:nvSpPr>
      <dsp:spPr>
        <a:xfrm rot="5377999">
          <a:off x="4003212" y="1753757"/>
          <a:ext cx="47301" cy="47299"/>
        </a:xfrm>
        <a:prstGeom prst="rightArrow">
          <a:avLst>
            <a:gd name="adj1" fmla="val 66700"/>
            <a:gd name="adj2" fmla="val 50000"/>
          </a:avLst>
        </a:prstGeom>
        <a:solidFill>
          <a:schemeClr val="accent5">
            <a:hueOff val="-9030797"/>
            <a:satOff val="36192"/>
            <a:lumOff val="784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F3EC9F-290F-4987-8AF3-73EC0DF0A802}">
      <dsp:nvSpPr>
        <dsp:cNvPr id="0" name=""/>
        <dsp:cNvSpPr/>
      </dsp:nvSpPr>
      <dsp:spPr>
        <a:xfrm>
          <a:off x="2798262" y="1824706"/>
          <a:ext cx="2459537" cy="270282"/>
        </a:xfrm>
        <a:prstGeom prst="roundRect">
          <a:avLst>
            <a:gd name="adj" fmla="val 10000"/>
          </a:avLst>
        </a:prstGeom>
        <a:solidFill>
          <a:schemeClr val="accent5">
            <a:tint val="40000"/>
            <a:alpha val="90000"/>
            <a:hueOff val="-9764074"/>
            <a:satOff val="43866"/>
            <a:lumOff val="3015"/>
            <a:alphaOff val="0"/>
          </a:schemeClr>
        </a:solidFill>
        <a:ln w="25400" cap="flat" cmpd="sng" algn="ctr">
          <a:solidFill>
            <a:schemeClr val="accent5">
              <a:tint val="40000"/>
              <a:alpha val="90000"/>
              <a:hueOff val="-9764074"/>
              <a:satOff val="43866"/>
              <a:lumOff val="30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i="1" kern="1200">
              <a:solidFill>
                <a:schemeClr val="tx1"/>
              </a:solidFill>
              <a:latin typeface="Times New Roman" pitchFamily="18" charset="0"/>
              <a:cs typeface="Times New Roman" pitchFamily="18" charset="0"/>
            </a:rPr>
            <a:t>....бұрын оқығанымызбен қалай байланысты?</a:t>
          </a:r>
          <a:endParaRPr lang="ru-RU" sz="1200" kern="1200">
            <a:solidFill>
              <a:schemeClr val="tx1"/>
            </a:solidFill>
            <a:latin typeface="Times New Roman" pitchFamily="18" charset="0"/>
            <a:cs typeface="Times New Roman" pitchFamily="18" charset="0"/>
          </a:endParaRPr>
        </a:p>
      </dsp:txBody>
      <dsp:txXfrm>
        <a:off x="2806178" y="1832622"/>
        <a:ext cx="2443705" cy="254450"/>
      </dsp:txXfrm>
    </dsp:sp>
    <dsp:sp modelId="{4B0104F9-A6B9-4D3F-832E-A15F31C79998}">
      <dsp:nvSpPr>
        <dsp:cNvPr id="0" name=""/>
        <dsp:cNvSpPr/>
      </dsp:nvSpPr>
      <dsp:spPr>
        <a:xfrm rot="5471138">
          <a:off x="4000595" y="2118639"/>
          <a:ext cx="47319" cy="47299"/>
        </a:xfrm>
        <a:prstGeom prst="rightArrow">
          <a:avLst>
            <a:gd name="adj1" fmla="val 667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7EB6B8-C1DE-4DC3-919B-68F5C4024C46}">
      <dsp:nvSpPr>
        <dsp:cNvPr id="0" name=""/>
        <dsp:cNvSpPr/>
      </dsp:nvSpPr>
      <dsp:spPr>
        <a:xfrm>
          <a:off x="2783158" y="2189588"/>
          <a:ext cx="2474641" cy="270282"/>
        </a:xfrm>
        <a:prstGeom prst="roundRect">
          <a:avLst>
            <a:gd name="adj" fmla="val 1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i="1" kern="1200">
              <a:solidFill>
                <a:schemeClr val="tx1"/>
              </a:solidFill>
              <a:latin typeface="Times New Roman" pitchFamily="18" charset="0"/>
              <a:cs typeface="Times New Roman" pitchFamily="18" charset="0"/>
            </a:rPr>
            <a:t>Сіздің ойыңызша,... себебі қандай және неге?  </a:t>
          </a:r>
          <a:endParaRPr lang="ru-RU" sz="1200" kern="1200">
            <a:solidFill>
              <a:schemeClr val="tx1"/>
            </a:solidFill>
            <a:latin typeface="Times New Roman" pitchFamily="18" charset="0"/>
            <a:cs typeface="Times New Roman" pitchFamily="18" charset="0"/>
          </a:endParaRPr>
        </a:p>
      </dsp:txBody>
      <dsp:txXfrm>
        <a:off x="2791074" y="2197504"/>
        <a:ext cx="2458809" cy="2544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14E49-A293-4A48-A4DF-16F976B25E2C}">
      <dsp:nvSpPr>
        <dsp:cNvPr id="0" name=""/>
        <dsp:cNvSpPr/>
      </dsp:nvSpPr>
      <dsp:spPr>
        <a:xfrm>
          <a:off x="0" y="379475"/>
          <a:ext cx="5356860" cy="505968"/>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603D3BF-CC4C-448D-AD78-13641EB1280B}">
      <dsp:nvSpPr>
        <dsp:cNvPr id="0" name=""/>
        <dsp:cNvSpPr/>
      </dsp:nvSpPr>
      <dsp:spPr>
        <a:xfrm>
          <a:off x="2354" y="0"/>
          <a:ext cx="1553698" cy="505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l" defTabSz="488950">
            <a:lnSpc>
              <a:spcPct val="90000"/>
            </a:lnSpc>
            <a:spcBef>
              <a:spcPct val="0"/>
            </a:spcBef>
            <a:spcAft>
              <a:spcPct val="35000"/>
            </a:spcAft>
          </a:pPr>
          <a:r>
            <a:rPr lang="ru-RU" sz="1100" b="1" kern="1200">
              <a:solidFill>
                <a:schemeClr val="tx1"/>
              </a:solidFill>
              <a:latin typeface="Times New Roman" pitchFamily="18" charset="0"/>
              <a:cs typeface="Times New Roman" pitchFamily="18" charset="0"/>
            </a:rPr>
            <a:t>Бір пәндік саладан алған білімі;</a:t>
          </a:r>
        </a:p>
      </dsp:txBody>
      <dsp:txXfrm>
        <a:off x="2354" y="0"/>
        <a:ext cx="1553698" cy="505968"/>
      </dsp:txXfrm>
    </dsp:sp>
    <dsp:sp modelId="{095C88E3-C1A6-4DC5-A98C-A8315EC4AC12}">
      <dsp:nvSpPr>
        <dsp:cNvPr id="0" name=""/>
        <dsp:cNvSpPr/>
      </dsp:nvSpPr>
      <dsp:spPr>
        <a:xfrm>
          <a:off x="715957" y="569214"/>
          <a:ext cx="126492" cy="1264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D5238F-6313-40EC-8FAB-6B020FCDAD84}">
      <dsp:nvSpPr>
        <dsp:cNvPr id="0" name=""/>
        <dsp:cNvSpPr/>
      </dsp:nvSpPr>
      <dsp:spPr>
        <a:xfrm>
          <a:off x="1633737" y="758951"/>
          <a:ext cx="1553698" cy="505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ru-RU" sz="1100" b="1" kern="1200">
              <a:solidFill>
                <a:schemeClr val="tx1"/>
              </a:solidFill>
              <a:latin typeface="Times New Roman" pitchFamily="18" charset="0"/>
              <a:cs typeface="Times New Roman" pitchFamily="18" charset="0"/>
            </a:rPr>
            <a:t>Басқа пәндік саладан алған білімі;</a:t>
          </a:r>
        </a:p>
      </dsp:txBody>
      <dsp:txXfrm>
        <a:off x="1633737" y="758951"/>
        <a:ext cx="1553698" cy="505968"/>
      </dsp:txXfrm>
    </dsp:sp>
    <dsp:sp modelId="{4F837D6A-98F2-4574-B19C-7C620E2ED456}">
      <dsp:nvSpPr>
        <dsp:cNvPr id="0" name=""/>
        <dsp:cNvSpPr/>
      </dsp:nvSpPr>
      <dsp:spPr>
        <a:xfrm>
          <a:off x="2347341" y="569214"/>
          <a:ext cx="126492" cy="1264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41137B-3C7E-44F3-80EB-8A3A62ACF262}">
      <dsp:nvSpPr>
        <dsp:cNvPr id="0" name=""/>
        <dsp:cNvSpPr/>
      </dsp:nvSpPr>
      <dsp:spPr>
        <a:xfrm>
          <a:off x="3265121" y="0"/>
          <a:ext cx="1553698" cy="505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l" defTabSz="488950">
            <a:lnSpc>
              <a:spcPct val="90000"/>
            </a:lnSpc>
            <a:spcBef>
              <a:spcPct val="0"/>
            </a:spcBef>
            <a:spcAft>
              <a:spcPct val="35000"/>
            </a:spcAft>
          </a:pPr>
          <a:r>
            <a:rPr lang="ru-RU" sz="1100" b="1" kern="1200">
              <a:solidFill>
                <a:schemeClr val="tx1"/>
              </a:solidFill>
              <a:latin typeface="Times New Roman" pitchFamily="18" charset="0"/>
              <a:cs typeface="Times New Roman" pitchFamily="18" charset="0"/>
            </a:rPr>
            <a:t>Оқыту үдерісіндегі байланыстар арқылы жалпыланған білімі;</a:t>
          </a:r>
        </a:p>
      </dsp:txBody>
      <dsp:txXfrm>
        <a:off x="3265121" y="0"/>
        <a:ext cx="1553698" cy="505968"/>
      </dsp:txXfrm>
    </dsp:sp>
    <dsp:sp modelId="{3962156E-EACF-43E7-97DC-E3A2A07C7C1D}">
      <dsp:nvSpPr>
        <dsp:cNvPr id="0" name=""/>
        <dsp:cNvSpPr/>
      </dsp:nvSpPr>
      <dsp:spPr>
        <a:xfrm>
          <a:off x="3978724" y="569214"/>
          <a:ext cx="126492" cy="1264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BA6A8-0993-4102-B9FC-6CF330A6EEA1}">
      <dsp:nvSpPr>
        <dsp:cNvPr id="0" name=""/>
        <dsp:cNvSpPr/>
      </dsp:nvSpPr>
      <dsp:spPr>
        <a:xfrm>
          <a:off x="387768" y="449580"/>
          <a:ext cx="1220214" cy="5486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алдыңғы байланыстар</a:t>
          </a:r>
        </a:p>
      </dsp:txBody>
      <dsp:txXfrm>
        <a:off x="400394" y="462206"/>
        <a:ext cx="1194962" cy="405821"/>
      </dsp:txXfrm>
    </dsp:sp>
    <dsp:sp modelId="{645FB337-A06B-426B-8761-4D00017D409B}">
      <dsp:nvSpPr>
        <dsp:cNvPr id="0" name=""/>
        <dsp:cNvSpPr/>
      </dsp:nvSpPr>
      <dsp:spPr>
        <a:xfrm>
          <a:off x="975731" y="145499"/>
          <a:ext cx="1523625" cy="1491747"/>
        </a:xfrm>
        <a:prstGeom prst="leftCircularArrow">
          <a:avLst>
            <a:gd name="adj1" fmla="val 3701"/>
            <a:gd name="adj2" fmla="val 461398"/>
            <a:gd name="adj3" fmla="val 2234228"/>
            <a:gd name="adj4" fmla="val 9021808"/>
            <a:gd name="adj5" fmla="val 4318"/>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1B2C9CA-7FE8-4A35-A40C-02113169194C}">
      <dsp:nvSpPr>
        <dsp:cNvPr id="0" name=""/>
        <dsp:cNvSpPr/>
      </dsp:nvSpPr>
      <dsp:spPr>
        <a:xfrm>
          <a:off x="758952" y="926592"/>
          <a:ext cx="764554" cy="3040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1-ші түрі</a:t>
          </a:r>
        </a:p>
      </dsp:txBody>
      <dsp:txXfrm>
        <a:off x="767857" y="935497"/>
        <a:ext cx="746744" cy="286228"/>
      </dsp:txXfrm>
    </dsp:sp>
    <dsp:sp modelId="{A0B1BD27-791B-4E2C-BDC3-8BE1EC3405A0}">
      <dsp:nvSpPr>
        <dsp:cNvPr id="0" name=""/>
        <dsp:cNvSpPr/>
      </dsp:nvSpPr>
      <dsp:spPr>
        <a:xfrm>
          <a:off x="1848716" y="434338"/>
          <a:ext cx="1344063" cy="5791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кейінгі байланыстар</a:t>
          </a:r>
        </a:p>
      </dsp:txBody>
      <dsp:txXfrm>
        <a:off x="1862043" y="571763"/>
        <a:ext cx="1317409" cy="428370"/>
      </dsp:txXfrm>
    </dsp:sp>
    <dsp:sp modelId="{1B4CDC5E-1FE9-4DCD-A044-D0595E320B07}">
      <dsp:nvSpPr>
        <dsp:cNvPr id="0" name=""/>
        <dsp:cNvSpPr/>
      </dsp:nvSpPr>
      <dsp:spPr>
        <a:xfrm>
          <a:off x="2539980" y="-284028"/>
          <a:ext cx="1727914" cy="1727914"/>
        </a:xfrm>
        <a:prstGeom prst="circularArrow">
          <a:avLst>
            <a:gd name="adj1" fmla="val 3195"/>
            <a:gd name="adj2" fmla="val 393565"/>
            <a:gd name="adj3" fmla="val 19264301"/>
            <a:gd name="adj4" fmla="val 12408888"/>
            <a:gd name="adj5" fmla="val 3728"/>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B7FE541-FBCF-4E6D-9B1E-3DE01C4B78B1}">
      <dsp:nvSpPr>
        <dsp:cNvPr id="0" name=""/>
        <dsp:cNvSpPr/>
      </dsp:nvSpPr>
      <dsp:spPr>
        <a:xfrm>
          <a:off x="2303981" y="217170"/>
          <a:ext cx="764554" cy="304038"/>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2-ші түрі</a:t>
          </a:r>
        </a:p>
      </dsp:txBody>
      <dsp:txXfrm>
        <a:off x="2312886" y="226075"/>
        <a:ext cx="746744" cy="286228"/>
      </dsp:txXfrm>
    </dsp:sp>
    <dsp:sp modelId="{CABB9429-DFAF-432B-8CB5-CE256E8FA0E5}">
      <dsp:nvSpPr>
        <dsp:cNvPr id="0" name=""/>
        <dsp:cNvSpPr/>
      </dsp:nvSpPr>
      <dsp:spPr>
        <a:xfrm>
          <a:off x="3477826" y="358139"/>
          <a:ext cx="1392204" cy="59436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ілеспе байланыстар</a:t>
          </a:r>
        </a:p>
      </dsp:txBody>
      <dsp:txXfrm>
        <a:off x="3491504" y="371817"/>
        <a:ext cx="1364848" cy="439641"/>
      </dsp:txXfrm>
    </dsp:sp>
    <dsp:sp modelId="{E891A1F2-C912-4E44-BE99-70DB4DADE8CC}">
      <dsp:nvSpPr>
        <dsp:cNvPr id="0" name=""/>
        <dsp:cNvSpPr/>
      </dsp:nvSpPr>
      <dsp:spPr>
        <a:xfrm>
          <a:off x="3935005" y="926592"/>
          <a:ext cx="764554" cy="304038"/>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3-ші түрі </a:t>
          </a:r>
        </a:p>
      </dsp:txBody>
      <dsp:txXfrm>
        <a:off x="3943910" y="935497"/>
        <a:ext cx="746744" cy="2862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4A5F0E-F3B7-4024-A3F3-4D4854195CC6}">
      <dsp:nvSpPr>
        <dsp:cNvPr id="0" name=""/>
        <dsp:cNvSpPr/>
      </dsp:nvSpPr>
      <dsp:spPr>
        <a:xfrm rot="5400000">
          <a:off x="1678259" y="-107713"/>
          <a:ext cx="555973" cy="1278146"/>
        </a:xfrm>
        <a:prstGeom prst="corner">
          <a:avLst>
            <a:gd name="adj1" fmla="val 16120"/>
            <a:gd name="adj2" fmla="val 1611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944DF48-A9BB-4327-9AE6-AF34075DCDFE}">
      <dsp:nvSpPr>
        <dsp:cNvPr id="0" name=""/>
        <dsp:cNvSpPr/>
      </dsp:nvSpPr>
      <dsp:spPr>
        <a:xfrm>
          <a:off x="1585453" y="345210"/>
          <a:ext cx="835210" cy="7321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kk-KZ" sz="1200" b="0" kern="1200">
              <a:solidFill>
                <a:schemeClr val="tx1"/>
              </a:solidFill>
              <a:latin typeface="Times New Roman" pitchFamily="18" charset="0"/>
              <a:cs typeface="Times New Roman" pitchFamily="18" charset="0"/>
            </a:rPr>
            <a:t>синхронды</a:t>
          </a:r>
          <a:r>
            <a:rPr lang="kk-KZ" sz="1200" b="1" kern="1200">
              <a:solidFill>
                <a:schemeClr val="tx1"/>
              </a:solidFill>
              <a:latin typeface="Times New Roman" pitchFamily="18" charset="0"/>
              <a:cs typeface="Times New Roman" pitchFamily="18" charset="0"/>
            </a:rPr>
            <a:t> </a:t>
          </a:r>
          <a:r>
            <a:rPr lang="kk-KZ" sz="1200" b="0" kern="1200">
              <a:solidFill>
                <a:schemeClr val="tx1"/>
              </a:solidFill>
              <a:latin typeface="Times New Roman" pitchFamily="18" charset="0"/>
              <a:cs typeface="Times New Roman" pitchFamily="18" charset="0"/>
            </a:rPr>
            <a:t>байланыс</a:t>
          </a:r>
          <a:endParaRPr lang="ru-RU" sz="1200" b="0" kern="1200">
            <a:solidFill>
              <a:schemeClr val="tx1"/>
            </a:solidFill>
            <a:latin typeface="Times New Roman" pitchFamily="18" charset="0"/>
            <a:cs typeface="Times New Roman" pitchFamily="18" charset="0"/>
          </a:endParaRPr>
        </a:p>
      </dsp:txBody>
      <dsp:txXfrm>
        <a:off x="1585453" y="345210"/>
        <a:ext cx="835210" cy="732110"/>
      </dsp:txXfrm>
    </dsp:sp>
    <dsp:sp modelId="{6E83A721-A979-46A5-8D20-7A6E739F3716}">
      <dsp:nvSpPr>
        <dsp:cNvPr id="0" name=""/>
        <dsp:cNvSpPr/>
      </dsp:nvSpPr>
      <dsp:spPr>
        <a:xfrm>
          <a:off x="2263077" y="687"/>
          <a:ext cx="157586" cy="157586"/>
        </a:xfrm>
        <a:prstGeom prst="triangle">
          <a:avLst>
            <a:gd name="adj" fmla="val 10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5695EA6-4614-472F-8C1A-8581932A78ED}">
      <dsp:nvSpPr>
        <dsp:cNvPr id="0" name=""/>
        <dsp:cNvSpPr/>
      </dsp:nvSpPr>
      <dsp:spPr>
        <a:xfrm rot="5400000">
          <a:off x="3152026" y="-460862"/>
          <a:ext cx="555973" cy="1478427"/>
        </a:xfrm>
        <a:prstGeom prst="corner">
          <a:avLst>
            <a:gd name="adj1" fmla="val 16120"/>
            <a:gd name="adj2" fmla="val 1611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C7E2A03-0D4D-4576-BAAF-52814104EC98}">
      <dsp:nvSpPr>
        <dsp:cNvPr id="0" name=""/>
        <dsp:cNvSpPr/>
      </dsp:nvSpPr>
      <dsp:spPr>
        <a:xfrm>
          <a:off x="2934481" y="92201"/>
          <a:ext cx="1084687" cy="7321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kk-KZ" sz="1200" b="0" kern="1200">
              <a:solidFill>
                <a:schemeClr val="tx1"/>
              </a:solidFill>
              <a:latin typeface="Times New Roman" pitchFamily="18" charset="0"/>
              <a:cs typeface="Times New Roman" pitchFamily="18" charset="0"/>
            </a:rPr>
            <a:t>асинхронды</a:t>
          </a:r>
          <a:r>
            <a:rPr lang="kk-KZ" sz="1200" b="1" kern="1200">
              <a:solidFill>
                <a:schemeClr val="tx1"/>
              </a:solidFill>
              <a:latin typeface="Times New Roman" pitchFamily="18" charset="0"/>
              <a:cs typeface="Times New Roman" pitchFamily="18" charset="0"/>
            </a:rPr>
            <a:t> </a:t>
          </a:r>
          <a:r>
            <a:rPr lang="kk-KZ" sz="1200" b="0" kern="1200">
              <a:solidFill>
                <a:schemeClr val="tx1"/>
              </a:solidFill>
              <a:latin typeface="Times New Roman" pitchFamily="18" charset="0"/>
              <a:cs typeface="Times New Roman" pitchFamily="18" charset="0"/>
            </a:rPr>
            <a:t>байланыс</a:t>
          </a:r>
          <a:r>
            <a:rPr lang="kk-KZ" sz="1200" b="1" kern="1200">
              <a:solidFill>
                <a:schemeClr val="tx1"/>
              </a:solidFill>
              <a:latin typeface="Times New Roman" pitchFamily="18" charset="0"/>
              <a:cs typeface="Times New Roman" pitchFamily="18" charset="0"/>
            </a:rPr>
            <a:t> </a:t>
          </a:r>
          <a:endParaRPr lang="ru-RU" sz="1200" b="1" kern="1200">
            <a:solidFill>
              <a:schemeClr val="tx1"/>
            </a:solidFill>
            <a:latin typeface="Times New Roman" pitchFamily="18" charset="0"/>
            <a:cs typeface="Times New Roman" pitchFamily="18" charset="0"/>
          </a:endParaRPr>
        </a:p>
      </dsp:txBody>
      <dsp:txXfrm>
        <a:off x="2934481" y="92201"/>
        <a:ext cx="1084687" cy="7321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672B7-1080-4ACA-B296-F1A57A9FFEAF}">
      <dsp:nvSpPr>
        <dsp:cNvPr id="0" name=""/>
        <dsp:cNvSpPr/>
      </dsp:nvSpPr>
      <dsp:spPr>
        <a:xfrm>
          <a:off x="295" y="201458"/>
          <a:ext cx="2085112" cy="413511"/>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ақпараттық-мазмұндық</a:t>
          </a:r>
        </a:p>
      </dsp:txBody>
      <dsp:txXfrm>
        <a:off x="207051" y="201458"/>
        <a:ext cx="1671601" cy="413511"/>
      </dsp:txXfrm>
    </dsp:sp>
    <dsp:sp modelId="{CED6E5FC-80C3-47DB-BBEA-2056B0C54301}">
      <dsp:nvSpPr>
        <dsp:cNvPr id="0" name=""/>
        <dsp:cNvSpPr/>
      </dsp:nvSpPr>
      <dsp:spPr>
        <a:xfrm>
          <a:off x="1891642" y="201458"/>
          <a:ext cx="1937657" cy="41351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оперативті-әрекеттік</a:t>
          </a:r>
        </a:p>
      </dsp:txBody>
      <dsp:txXfrm>
        <a:off x="2098398" y="201458"/>
        <a:ext cx="1524146" cy="413511"/>
      </dsp:txXfrm>
    </dsp:sp>
    <dsp:sp modelId="{D11A7DA7-6BA0-424D-9979-66551397AD4E}">
      <dsp:nvSpPr>
        <dsp:cNvPr id="0" name=""/>
        <dsp:cNvSpPr/>
      </dsp:nvSpPr>
      <dsp:spPr>
        <a:xfrm>
          <a:off x="3635533" y="190855"/>
          <a:ext cx="1937657" cy="434717"/>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ұйымдастыру-танымдық</a:t>
          </a:r>
        </a:p>
      </dsp:txBody>
      <dsp:txXfrm>
        <a:off x="3852892" y="190855"/>
        <a:ext cx="1502940" cy="43471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AD1FB-E947-427A-9903-8267027D30D6}">
      <dsp:nvSpPr>
        <dsp:cNvPr id="0" name=""/>
        <dsp:cNvSpPr/>
      </dsp:nvSpPr>
      <dsp:spPr>
        <a:xfrm>
          <a:off x="2919454" y="2487694"/>
          <a:ext cx="266203" cy="253623"/>
        </a:xfrm>
        <a:custGeom>
          <a:avLst/>
          <a:gdLst/>
          <a:ahLst/>
          <a:cxnLst/>
          <a:rect l="0" t="0" r="0" b="0"/>
          <a:pathLst>
            <a:path>
              <a:moveTo>
                <a:pt x="0" y="0"/>
              </a:moveTo>
              <a:lnTo>
                <a:pt x="133101" y="0"/>
              </a:lnTo>
              <a:lnTo>
                <a:pt x="133101" y="253623"/>
              </a:lnTo>
              <a:lnTo>
                <a:pt x="266203" y="25362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3043363" y="2605314"/>
        <a:ext cx="18384" cy="18384"/>
      </dsp:txXfrm>
    </dsp:sp>
    <dsp:sp modelId="{B95B6979-75E9-4EAD-9312-58E46A424EF0}">
      <dsp:nvSpPr>
        <dsp:cNvPr id="0" name=""/>
        <dsp:cNvSpPr/>
      </dsp:nvSpPr>
      <dsp:spPr>
        <a:xfrm>
          <a:off x="2919454" y="2234071"/>
          <a:ext cx="266203" cy="253623"/>
        </a:xfrm>
        <a:custGeom>
          <a:avLst/>
          <a:gdLst/>
          <a:ahLst/>
          <a:cxnLst/>
          <a:rect l="0" t="0" r="0" b="0"/>
          <a:pathLst>
            <a:path>
              <a:moveTo>
                <a:pt x="0" y="253623"/>
              </a:moveTo>
              <a:lnTo>
                <a:pt x="133101" y="253623"/>
              </a:lnTo>
              <a:lnTo>
                <a:pt x="133101" y="0"/>
              </a:lnTo>
              <a:lnTo>
                <a:pt x="266203"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3043363" y="2351690"/>
        <a:ext cx="18384" cy="18384"/>
      </dsp:txXfrm>
    </dsp:sp>
    <dsp:sp modelId="{D29E2301-5198-420B-B6DE-3F1A43AA54AE}">
      <dsp:nvSpPr>
        <dsp:cNvPr id="0" name=""/>
        <dsp:cNvSpPr/>
      </dsp:nvSpPr>
      <dsp:spPr>
        <a:xfrm>
          <a:off x="1321531" y="1482084"/>
          <a:ext cx="266905" cy="1005610"/>
        </a:xfrm>
        <a:custGeom>
          <a:avLst/>
          <a:gdLst/>
          <a:ahLst/>
          <a:cxnLst/>
          <a:rect l="0" t="0" r="0" b="0"/>
          <a:pathLst>
            <a:path>
              <a:moveTo>
                <a:pt x="0" y="0"/>
              </a:moveTo>
              <a:lnTo>
                <a:pt x="133452" y="0"/>
              </a:lnTo>
              <a:lnTo>
                <a:pt x="133452" y="1005610"/>
              </a:lnTo>
              <a:lnTo>
                <a:pt x="266905" y="10056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1428973" y="1958879"/>
        <a:ext cx="52021" cy="52021"/>
      </dsp:txXfrm>
    </dsp:sp>
    <dsp:sp modelId="{23314EAC-4804-45C0-992F-663D4BE36A3A}">
      <dsp:nvSpPr>
        <dsp:cNvPr id="0" name=""/>
        <dsp:cNvSpPr/>
      </dsp:nvSpPr>
      <dsp:spPr>
        <a:xfrm>
          <a:off x="2919454" y="1473199"/>
          <a:ext cx="266203" cy="253623"/>
        </a:xfrm>
        <a:custGeom>
          <a:avLst/>
          <a:gdLst/>
          <a:ahLst/>
          <a:cxnLst/>
          <a:rect l="0" t="0" r="0" b="0"/>
          <a:pathLst>
            <a:path>
              <a:moveTo>
                <a:pt x="0" y="0"/>
              </a:moveTo>
              <a:lnTo>
                <a:pt x="133101" y="0"/>
              </a:lnTo>
              <a:lnTo>
                <a:pt x="133101" y="253623"/>
              </a:lnTo>
              <a:lnTo>
                <a:pt x="266203" y="25362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3043363" y="1590819"/>
        <a:ext cx="18384" cy="18384"/>
      </dsp:txXfrm>
    </dsp:sp>
    <dsp:sp modelId="{F5611BAA-F4D0-41E0-A3D9-256B09CC4669}">
      <dsp:nvSpPr>
        <dsp:cNvPr id="0" name=""/>
        <dsp:cNvSpPr/>
      </dsp:nvSpPr>
      <dsp:spPr>
        <a:xfrm>
          <a:off x="2919454" y="1219576"/>
          <a:ext cx="266203" cy="253623"/>
        </a:xfrm>
        <a:custGeom>
          <a:avLst/>
          <a:gdLst/>
          <a:ahLst/>
          <a:cxnLst/>
          <a:rect l="0" t="0" r="0" b="0"/>
          <a:pathLst>
            <a:path>
              <a:moveTo>
                <a:pt x="0" y="253623"/>
              </a:moveTo>
              <a:lnTo>
                <a:pt x="133101" y="253623"/>
              </a:lnTo>
              <a:lnTo>
                <a:pt x="133101" y="0"/>
              </a:lnTo>
              <a:lnTo>
                <a:pt x="266203"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3043363" y="1337196"/>
        <a:ext cx="18384" cy="18384"/>
      </dsp:txXfrm>
    </dsp:sp>
    <dsp:sp modelId="{3D867264-D4EF-457B-939D-15E3EA4F85E7}">
      <dsp:nvSpPr>
        <dsp:cNvPr id="0" name=""/>
        <dsp:cNvSpPr/>
      </dsp:nvSpPr>
      <dsp:spPr>
        <a:xfrm>
          <a:off x="1321531" y="1427479"/>
          <a:ext cx="266905" cy="91440"/>
        </a:xfrm>
        <a:custGeom>
          <a:avLst/>
          <a:gdLst/>
          <a:ahLst/>
          <a:cxnLst/>
          <a:rect l="0" t="0" r="0" b="0"/>
          <a:pathLst>
            <a:path>
              <a:moveTo>
                <a:pt x="0" y="54604"/>
              </a:moveTo>
              <a:lnTo>
                <a:pt x="133452" y="54604"/>
              </a:lnTo>
              <a:lnTo>
                <a:pt x="133452" y="45720"/>
              </a:lnTo>
              <a:lnTo>
                <a:pt x="266905" y="4572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1448307" y="1466523"/>
        <a:ext cx="13352" cy="13352"/>
      </dsp:txXfrm>
    </dsp:sp>
    <dsp:sp modelId="{0575E8D6-07A9-4075-A513-53D36FE6E280}">
      <dsp:nvSpPr>
        <dsp:cNvPr id="0" name=""/>
        <dsp:cNvSpPr/>
      </dsp:nvSpPr>
      <dsp:spPr>
        <a:xfrm>
          <a:off x="2919454" y="458705"/>
          <a:ext cx="266203" cy="253623"/>
        </a:xfrm>
        <a:custGeom>
          <a:avLst/>
          <a:gdLst/>
          <a:ahLst/>
          <a:cxnLst/>
          <a:rect l="0" t="0" r="0" b="0"/>
          <a:pathLst>
            <a:path>
              <a:moveTo>
                <a:pt x="0" y="0"/>
              </a:moveTo>
              <a:lnTo>
                <a:pt x="133101" y="0"/>
              </a:lnTo>
              <a:lnTo>
                <a:pt x="133101" y="253623"/>
              </a:lnTo>
              <a:lnTo>
                <a:pt x="266203" y="25362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43363" y="576324"/>
        <a:ext cx="18384" cy="18384"/>
      </dsp:txXfrm>
    </dsp:sp>
    <dsp:sp modelId="{6984ADE5-C564-400D-8EE2-DDD6815BD914}">
      <dsp:nvSpPr>
        <dsp:cNvPr id="0" name=""/>
        <dsp:cNvSpPr/>
      </dsp:nvSpPr>
      <dsp:spPr>
        <a:xfrm>
          <a:off x="2919454" y="205081"/>
          <a:ext cx="266203" cy="253623"/>
        </a:xfrm>
        <a:custGeom>
          <a:avLst/>
          <a:gdLst/>
          <a:ahLst/>
          <a:cxnLst/>
          <a:rect l="0" t="0" r="0" b="0"/>
          <a:pathLst>
            <a:path>
              <a:moveTo>
                <a:pt x="0" y="253623"/>
              </a:moveTo>
              <a:lnTo>
                <a:pt x="133101" y="253623"/>
              </a:lnTo>
              <a:lnTo>
                <a:pt x="133101" y="0"/>
              </a:lnTo>
              <a:lnTo>
                <a:pt x="266203"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3043363" y="322701"/>
        <a:ext cx="18384" cy="18384"/>
      </dsp:txXfrm>
    </dsp:sp>
    <dsp:sp modelId="{9896888C-AA2B-4B2C-94EC-CD92CE56480C}">
      <dsp:nvSpPr>
        <dsp:cNvPr id="0" name=""/>
        <dsp:cNvSpPr/>
      </dsp:nvSpPr>
      <dsp:spPr>
        <a:xfrm>
          <a:off x="1321531" y="458705"/>
          <a:ext cx="266905" cy="1023379"/>
        </a:xfrm>
        <a:custGeom>
          <a:avLst/>
          <a:gdLst/>
          <a:ahLst/>
          <a:cxnLst/>
          <a:rect l="0" t="0" r="0" b="0"/>
          <a:pathLst>
            <a:path>
              <a:moveTo>
                <a:pt x="0" y="1023379"/>
              </a:moveTo>
              <a:lnTo>
                <a:pt x="133452" y="1023379"/>
              </a:lnTo>
              <a:lnTo>
                <a:pt x="133452" y="0"/>
              </a:lnTo>
              <a:lnTo>
                <a:pt x="266905"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1428543" y="943954"/>
        <a:ext cx="52880" cy="52880"/>
      </dsp:txXfrm>
    </dsp:sp>
    <dsp:sp modelId="{243A682C-3C25-4032-865A-80DBFD972AE2}">
      <dsp:nvSpPr>
        <dsp:cNvPr id="0" name=""/>
        <dsp:cNvSpPr/>
      </dsp:nvSpPr>
      <dsp:spPr>
        <a:xfrm rot="16200000">
          <a:off x="77387" y="1305830"/>
          <a:ext cx="2135778" cy="3525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kern="1200">
              <a:latin typeface="Times New Roman" pitchFamily="18" charset="0"/>
              <a:cs typeface="Times New Roman" pitchFamily="18" charset="0"/>
            </a:rPr>
            <a:t>КОМПОНЕНТ</a:t>
          </a:r>
          <a:r>
            <a:rPr lang="ru-RU" sz="1050" b="1" kern="1200">
              <a:latin typeface="Times New Roman" pitchFamily="18" charset="0"/>
              <a:cs typeface="Times New Roman" pitchFamily="18" charset="0"/>
            </a:rPr>
            <a:t> </a:t>
          </a:r>
        </a:p>
      </dsp:txBody>
      <dsp:txXfrm>
        <a:off x="77387" y="1305830"/>
        <a:ext cx="2135778" cy="352508"/>
      </dsp:txXfrm>
    </dsp:sp>
    <dsp:sp modelId="{B9B25BD0-5B6A-4AD9-A0AE-011BDFE96241}">
      <dsp:nvSpPr>
        <dsp:cNvPr id="0" name=""/>
        <dsp:cNvSpPr/>
      </dsp:nvSpPr>
      <dsp:spPr>
        <a:xfrm>
          <a:off x="1588437" y="255806"/>
          <a:ext cx="1331017" cy="40579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ТАНЫМДЫҚ</a:t>
          </a:r>
        </a:p>
      </dsp:txBody>
      <dsp:txXfrm>
        <a:off x="1588437" y="255806"/>
        <a:ext cx="1331017" cy="405797"/>
      </dsp:txXfrm>
    </dsp:sp>
    <dsp:sp modelId="{4F25E38E-248C-404D-A830-0A8E7E4D9287}">
      <dsp:nvSpPr>
        <dsp:cNvPr id="0" name=""/>
        <dsp:cNvSpPr/>
      </dsp:nvSpPr>
      <dsp:spPr>
        <a:xfrm>
          <a:off x="3185657" y="2182"/>
          <a:ext cx="1331017" cy="40579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пәндік білім жиынтығы</a:t>
          </a:r>
        </a:p>
      </dsp:txBody>
      <dsp:txXfrm>
        <a:off x="3185657" y="2182"/>
        <a:ext cx="1331017" cy="405797"/>
      </dsp:txXfrm>
    </dsp:sp>
    <dsp:sp modelId="{A5ADB034-9146-475E-ABBB-55783F6C6185}">
      <dsp:nvSpPr>
        <dsp:cNvPr id="0" name=""/>
        <dsp:cNvSpPr/>
      </dsp:nvSpPr>
      <dsp:spPr>
        <a:xfrm>
          <a:off x="3185657" y="509429"/>
          <a:ext cx="1331017" cy="40579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ескіні жою, жаңаны туындату </a:t>
          </a:r>
        </a:p>
      </dsp:txBody>
      <dsp:txXfrm>
        <a:off x="3185657" y="509429"/>
        <a:ext cx="1331017" cy="405797"/>
      </dsp:txXfrm>
    </dsp:sp>
    <dsp:sp modelId="{63E4A28F-8595-4D38-AC0E-D9E99FFF3E63}">
      <dsp:nvSpPr>
        <dsp:cNvPr id="0" name=""/>
        <dsp:cNvSpPr/>
      </dsp:nvSpPr>
      <dsp:spPr>
        <a:xfrm>
          <a:off x="1588437" y="1270301"/>
          <a:ext cx="1331017" cy="40579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МАЗМҰНДЫҚ</a:t>
          </a:r>
        </a:p>
      </dsp:txBody>
      <dsp:txXfrm>
        <a:off x="1588437" y="1270301"/>
        <a:ext cx="1331017" cy="405797"/>
      </dsp:txXfrm>
    </dsp:sp>
    <dsp:sp modelId="{5EA090B9-181D-479F-8867-0415BBB834E7}">
      <dsp:nvSpPr>
        <dsp:cNvPr id="0" name=""/>
        <dsp:cNvSpPr/>
      </dsp:nvSpPr>
      <dsp:spPr>
        <a:xfrm>
          <a:off x="3185657" y="1016677"/>
          <a:ext cx="1331017" cy="40579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мазмұнына сәйкес келетін элементтер тобы </a:t>
          </a:r>
        </a:p>
      </dsp:txBody>
      <dsp:txXfrm>
        <a:off x="3185657" y="1016677"/>
        <a:ext cx="1331017" cy="405797"/>
      </dsp:txXfrm>
    </dsp:sp>
    <dsp:sp modelId="{66C53E85-7350-40FB-A83F-D961E1BB3A20}">
      <dsp:nvSpPr>
        <dsp:cNvPr id="0" name=""/>
        <dsp:cNvSpPr/>
      </dsp:nvSpPr>
      <dsp:spPr>
        <a:xfrm>
          <a:off x="3185657" y="1523924"/>
          <a:ext cx="1331017" cy="40579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пәндік ортақ түсініктерді меңгеру </a:t>
          </a:r>
        </a:p>
      </dsp:txBody>
      <dsp:txXfrm>
        <a:off x="3185657" y="1523924"/>
        <a:ext cx="1331017" cy="405797"/>
      </dsp:txXfrm>
    </dsp:sp>
    <dsp:sp modelId="{F3D760A6-77B7-4975-A6E4-EDBC09870780}">
      <dsp:nvSpPr>
        <dsp:cNvPr id="0" name=""/>
        <dsp:cNvSpPr/>
      </dsp:nvSpPr>
      <dsp:spPr>
        <a:xfrm>
          <a:off x="1588437" y="2284795"/>
          <a:ext cx="1331017" cy="40579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ӘДІСТЕМЕЛІК</a:t>
          </a:r>
        </a:p>
      </dsp:txBody>
      <dsp:txXfrm>
        <a:off x="1588437" y="2284795"/>
        <a:ext cx="1331017" cy="405797"/>
      </dsp:txXfrm>
    </dsp:sp>
    <dsp:sp modelId="{4D83B671-4076-4B9A-B884-29E31B32DC70}">
      <dsp:nvSpPr>
        <dsp:cNvPr id="0" name=""/>
        <dsp:cNvSpPr/>
      </dsp:nvSpPr>
      <dsp:spPr>
        <a:xfrm>
          <a:off x="3185657" y="2031172"/>
          <a:ext cx="1331017" cy="40579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түрлі ғылымдар бойынша байланыс деңгейі </a:t>
          </a:r>
        </a:p>
      </dsp:txBody>
      <dsp:txXfrm>
        <a:off x="3185657" y="2031172"/>
        <a:ext cx="1331017" cy="405797"/>
      </dsp:txXfrm>
    </dsp:sp>
    <dsp:sp modelId="{EFFEC96A-F576-4753-AE12-8931B9A76C83}">
      <dsp:nvSpPr>
        <dsp:cNvPr id="0" name=""/>
        <dsp:cNvSpPr/>
      </dsp:nvSpPr>
      <dsp:spPr>
        <a:xfrm>
          <a:off x="3185657" y="2538419"/>
          <a:ext cx="1331017" cy="40579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әдіс-тәсілдерді қолдану</a:t>
          </a:r>
        </a:p>
      </dsp:txBody>
      <dsp:txXfrm>
        <a:off x="3185657" y="2538419"/>
        <a:ext cx="1331017" cy="4057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A85084-C820-4466-BF0E-E031C225F904}">
      <dsp:nvSpPr>
        <dsp:cNvPr id="0" name=""/>
        <dsp:cNvSpPr/>
      </dsp:nvSpPr>
      <dsp:spPr>
        <a:xfrm>
          <a:off x="2680647" y="772889"/>
          <a:ext cx="2116154" cy="327462"/>
        </a:xfrm>
        <a:custGeom>
          <a:avLst/>
          <a:gdLst/>
          <a:ahLst/>
          <a:cxnLst/>
          <a:rect l="0" t="0" r="0" b="0"/>
          <a:pathLst>
            <a:path>
              <a:moveTo>
                <a:pt x="0" y="0"/>
              </a:moveTo>
              <a:lnTo>
                <a:pt x="0" y="223155"/>
              </a:lnTo>
              <a:lnTo>
                <a:pt x="2116154" y="223155"/>
              </a:lnTo>
              <a:lnTo>
                <a:pt x="2116154" y="32746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E33DEF5-68A2-407B-8BE4-DEF8A669800D}">
      <dsp:nvSpPr>
        <dsp:cNvPr id="0" name=""/>
        <dsp:cNvSpPr/>
      </dsp:nvSpPr>
      <dsp:spPr>
        <a:xfrm>
          <a:off x="2680647" y="772889"/>
          <a:ext cx="739999" cy="327462"/>
        </a:xfrm>
        <a:custGeom>
          <a:avLst/>
          <a:gdLst/>
          <a:ahLst/>
          <a:cxnLst/>
          <a:rect l="0" t="0" r="0" b="0"/>
          <a:pathLst>
            <a:path>
              <a:moveTo>
                <a:pt x="0" y="0"/>
              </a:moveTo>
              <a:lnTo>
                <a:pt x="0" y="223155"/>
              </a:lnTo>
              <a:lnTo>
                <a:pt x="739999" y="223155"/>
              </a:lnTo>
              <a:lnTo>
                <a:pt x="739999" y="32746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A89AC9-04AB-4642-B7A9-550072FEB06A}">
      <dsp:nvSpPr>
        <dsp:cNvPr id="0" name=""/>
        <dsp:cNvSpPr/>
      </dsp:nvSpPr>
      <dsp:spPr>
        <a:xfrm>
          <a:off x="2044493" y="772889"/>
          <a:ext cx="636154" cy="327462"/>
        </a:xfrm>
        <a:custGeom>
          <a:avLst/>
          <a:gdLst/>
          <a:ahLst/>
          <a:cxnLst/>
          <a:rect l="0" t="0" r="0" b="0"/>
          <a:pathLst>
            <a:path>
              <a:moveTo>
                <a:pt x="636154" y="0"/>
              </a:moveTo>
              <a:lnTo>
                <a:pt x="636154" y="223155"/>
              </a:lnTo>
              <a:lnTo>
                <a:pt x="0" y="223155"/>
              </a:lnTo>
              <a:lnTo>
                <a:pt x="0" y="32746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3BAFD4-08CC-4B90-8420-7170B12184CC}">
      <dsp:nvSpPr>
        <dsp:cNvPr id="0" name=""/>
        <dsp:cNvSpPr/>
      </dsp:nvSpPr>
      <dsp:spPr>
        <a:xfrm>
          <a:off x="616416" y="772889"/>
          <a:ext cx="2064231" cy="327462"/>
        </a:xfrm>
        <a:custGeom>
          <a:avLst/>
          <a:gdLst/>
          <a:ahLst/>
          <a:cxnLst/>
          <a:rect l="0" t="0" r="0" b="0"/>
          <a:pathLst>
            <a:path>
              <a:moveTo>
                <a:pt x="2064231" y="0"/>
              </a:moveTo>
              <a:lnTo>
                <a:pt x="2064231" y="223155"/>
              </a:lnTo>
              <a:lnTo>
                <a:pt x="0" y="223155"/>
              </a:lnTo>
              <a:lnTo>
                <a:pt x="0" y="32746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28F937-0DAD-4A2D-9CFD-13B1641960AE}">
      <dsp:nvSpPr>
        <dsp:cNvPr id="0" name=""/>
        <dsp:cNvSpPr/>
      </dsp:nvSpPr>
      <dsp:spPr>
        <a:xfrm>
          <a:off x="1792688" y="57914"/>
          <a:ext cx="1775918" cy="71497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FB7E80B-3515-4970-8E8D-F3F0289DF29D}">
      <dsp:nvSpPr>
        <dsp:cNvPr id="0" name=""/>
        <dsp:cNvSpPr/>
      </dsp:nvSpPr>
      <dsp:spPr>
        <a:xfrm>
          <a:off x="1917793" y="176764"/>
          <a:ext cx="1775918" cy="714974"/>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Бастауыш сынып оқушыларының ойлау мен сөйлеу дағдыларын қалыптастыру</a:t>
          </a:r>
        </a:p>
      </dsp:txBody>
      <dsp:txXfrm>
        <a:off x="1938734" y="197705"/>
        <a:ext cx="1734036" cy="673092"/>
      </dsp:txXfrm>
    </dsp:sp>
    <dsp:sp modelId="{2A1745B4-6C3A-4711-867F-409B76AE8CEC}">
      <dsp:nvSpPr>
        <dsp:cNvPr id="0" name=""/>
        <dsp:cNvSpPr/>
      </dsp:nvSpPr>
      <dsp:spPr>
        <a:xfrm>
          <a:off x="1521" y="1100351"/>
          <a:ext cx="1229790" cy="769398"/>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11C8B1-ABEB-4716-BB27-7C96011798A4}">
      <dsp:nvSpPr>
        <dsp:cNvPr id="0" name=""/>
        <dsp:cNvSpPr/>
      </dsp:nvSpPr>
      <dsp:spPr>
        <a:xfrm>
          <a:off x="126626" y="1219200"/>
          <a:ext cx="1229790" cy="769398"/>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тілдік қатысым барысында талдау, жинақтау, салыстыру</a:t>
          </a:r>
        </a:p>
      </dsp:txBody>
      <dsp:txXfrm>
        <a:off x="149161" y="1241735"/>
        <a:ext cx="1184720" cy="724328"/>
      </dsp:txXfrm>
    </dsp:sp>
    <dsp:sp modelId="{72A3A3B9-9360-46EE-BEC8-9A28F6A470B0}">
      <dsp:nvSpPr>
        <dsp:cNvPr id="0" name=""/>
        <dsp:cNvSpPr/>
      </dsp:nvSpPr>
      <dsp:spPr>
        <a:xfrm>
          <a:off x="1481521" y="1100351"/>
          <a:ext cx="1125944" cy="71497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DCC325D-40AE-4DAC-AE49-8EE4CA1FD6C5}">
      <dsp:nvSpPr>
        <dsp:cNvPr id="0" name=""/>
        <dsp:cNvSpPr/>
      </dsp:nvSpPr>
      <dsp:spPr>
        <a:xfrm>
          <a:off x="1606626" y="1219200"/>
          <a:ext cx="1125944" cy="714974"/>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өз ойын, дұрыс және түсінікті жеткізу</a:t>
          </a:r>
        </a:p>
      </dsp:txBody>
      <dsp:txXfrm>
        <a:off x="1627567" y="1240141"/>
        <a:ext cx="1084062" cy="673092"/>
      </dsp:txXfrm>
    </dsp:sp>
    <dsp:sp modelId="{330EECEE-96FC-4433-92C8-19B2B3D81258}">
      <dsp:nvSpPr>
        <dsp:cNvPr id="0" name=""/>
        <dsp:cNvSpPr/>
      </dsp:nvSpPr>
      <dsp:spPr>
        <a:xfrm>
          <a:off x="2857675" y="1100351"/>
          <a:ext cx="1125944" cy="71497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FBA6D81-C20C-46A3-83A4-10A272298B50}">
      <dsp:nvSpPr>
        <dsp:cNvPr id="0" name=""/>
        <dsp:cNvSpPr/>
      </dsp:nvSpPr>
      <dsp:spPr>
        <a:xfrm>
          <a:off x="2982780" y="1219200"/>
          <a:ext cx="1125944" cy="714974"/>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тіл арқылы қарым-қатынас орнату</a:t>
          </a:r>
        </a:p>
      </dsp:txBody>
      <dsp:txXfrm>
        <a:off x="3003721" y="1240141"/>
        <a:ext cx="1084062" cy="673092"/>
      </dsp:txXfrm>
    </dsp:sp>
    <dsp:sp modelId="{0C363F46-8161-4483-8DFE-77A1062FAA92}">
      <dsp:nvSpPr>
        <dsp:cNvPr id="0" name=""/>
        <dsp:cNvSpPr/>
      </dsp:nvSpPr>
      <dsp:spPr>
        <a:xfrm>
          <a:off x="4233829" y="1100351"/>
          <a:ext cx="1125944" cy="71497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591917E-C4B6-4D70-A78F-0BD7E099618B}">
      <dsp:nvSpPr>
        <dsp:cNvPr id="0" name=""/>
        <dsp:cNvSpPr/>
      </dsp:nvSpPr>
      <dsp:spPr>
        <a:xfrm>
          <a:off x="4358934" y="1219200"/>
          <a:ext cx="1125944" cy="714974"/>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тілдік дағдыларды меңгерту</a:t>
          </a:r>
        </a:p>
      </dsp:txBody>
      <dsp:txXfrm>
        <a:off x="4379875" y="1240141"/>
        <a:ext cx="1084062" cy="673092"/>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4AFCA-A1CF-40AF-A996-392027CE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48338</Words>
  <Characters>275531</Characters>
  <Application>Microsoft Office Word</Application>
  <DocSecurity>0</DocSecurity>
  <Lines>2296</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2022-01-26T18:20:00Z</cp:lastPrinted>
  <dcterms:created xsi:type="dcterms:W3CDTF">2022-02-18T11:14:00Z</dcterms:created>
  <dcterms:modified xsi:type="dcterms:W3CDTF">2022-02-18T11:14:00Z</dcterms:modified>
</cp:coreProperties>
</file>