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41D47" w:rsidRPr="000B06B8" w:rsidRDefault="00B41D47" w:rsidP="003F08FD">
      <w:pPr>
        <w:spacing w:after="0" w:line="240" w:lineRule="auto"/>
        <w:jc w:val="center"/>
        <w:rPr>
          <w:rFonts w:ascii="Times New Roman" w:eastAsia="Calibri" w:hAnsi="Times New Roman" w:cs="Times New Roman"/>
          <w:sz w:val="28"/>
          <w:szCs w:val="28"/>
        </w:rPr>
      </w:pPr>
      <w:bookmarkStart w:id="0" w:name="_GoBack"/>
      <w:bookmarkEnd w:id="0"/>
      <w:r w:rsidRPr="000B06B8">
        <w:rPr>
          <w:rFonts w:ascii="Times New Roman" w:eastAsia="Calibri" w:hAnsi="Times New Roman" w:cs="Times New Roman"/>
          <w:sz w:val="28"/>
          <w:szCs w:val="28"/>
        </w:rPr>
        <w:t xml:space="preserve">Казахский национальный исследовательский технический университет </w:t>
      </w:r>
    </w:p>
    <w:p w:rsidR="00B41D47" w:rsidRPr="000B06B8" w:rsidRDefault="00B41D47" w:rsidP="003F08FD">
      <w:pPr>
        <w:spacing w:after="0" w:line="240" w:lineRule="auto"/>
        <w:jc w:val="center"/>
        <w:rPr>
          <w:rFonts w:ascii="Times New Roman" w:eastAsia="Calibri" w:hAnsi="Times New Roman" w:cs="Times New Roman"/>
          <w:sz w:val="28"/>
          <w:szCs w:val="28"/>
        </w:rPr>
      </w:pPr>
      <w:r w:rsidRPr="000B06B8">
        <w:rPr>
          <w:rFonts w:ascii="Times New Roman" w:eastAsia="Calibri" w:hAnsi="Times New Roman" w:cs="Times New Roman"/>
          <w:sz w:val="28"/>
          <w:szCs w:val="28"/>
        </w:rPr>
        <w:t>имени К.И. Сатпаева</w:t>
      </w: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F63CF1" w:rsidP="003F08FD">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rPr>
        <w:t>УДК 669.213</w:t>
      </w:r>
      <w:r>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rPr>
        <w:t>(043)</w:t>
      </w:r>
      <w:r w:rsidR="00B41D47" w:rsidRPr="000B06B8">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00B41D47" w:rsidRPr="000B06B8">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               </w:t>
      </w:r>
      <w:r w:rsidR="00B41D47" w:rsidRPr="000B06B8">
        <w:rPr>
          <w:rFonts w:ascii="Times New Roman" w:eastAsia="Calibri" w:hAnsi="Times New Roman" w:cs="Times New Roman"/>
          <w:sz w:val="28"/>
          <w:szCs w:val="28"/>
        </w:rPr>
        <w:t xml:space="preserve">         На правах рукописи</w:t>
      </w: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r w:rsidRPr="000B06B8">
        <w:rPr>
          <w:rFonts w:ascii="Times New Roman" w:eastAsia="Calibri" w:hAnsi="Times New Roman" w:cs="Times New Roman"/>
          <w:b/>
          <w:sz w:val="28"/>
          <w:szCs w:val="28"/>
        </w:rPr>
        <w:tab/>
        <w:t>ЕСЕНГАРАЕВ ЕРЛАН КАЙРАТОВИЧ</w:t>
      </w: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r w:rsidRPr="000B06B8">
        <w:rPr>
          <w:rFonts w:ascii="Times New Roman" w:eastAsia="Times New Roman" w:hAnsi="Times New Roman" w:cs="Times New Roman"/>
          <w:b/>
          <w:bCs/>
          <w:sz w:val="28"/>
          <w:szCs w:val="28"/>
          <w:lang w:eastAsia="ru-RU"/>
        </w:rPr>
        <w:t>Интенсификация процесса кучного выщелачивани</w:t>
      </w:r>
      <w:r w:rsidR="008F148E">
        <w:rPr>
          <w:rFonts w:ascii="Times New Roman" w:eastAsia="Times New Roman" w:hAnsi="Times New Roman" w:cs="Times New Roman"/>
          <w:b/>
          <w:bCs/>
          <w:sz w:val="28"/>
          <w:szCs w:val="28"/>
          <w:lang w:eastAsia="ru-RU"/>
        </w:rPr>
        <w:t>я</w:t>
      </w:r>
      <w:r w:rsidRPr="000B06B8">
        <w:rPr>
          <w:rFonts w:ascii="Times New Roman" w:eastAsia="Times New Roman" w:hAnsi="Times New Roman" w:cs="Times New Roman"/>
          <w:b/>
          <w:bCs/>
          <w:sz w:val="28"/>
          <w:szCs w:val="28"/>
          <w:lang w:eastAsia="ru-RU"/>
        </w:rPr>
        <w:t xml:space="preserve"> золота с применением различных реагентов и </w:t>
      </w:r>
      <w:r w:rsidR="00163F55">
        <w:rPr>
          <w:rFonts w:ascii="Times New Roman" w:eastAsia="Times New Roman" w:hAnsi="Times New Roman" w:cs="Times New Roman"/>
          <w:b/>
          <w:bCs/>
          <w:sz w:val="28"/>
          <w:szCs w:val="28"/>
          <w:lang w:val="kk-KZ" w:eastAsia="ru-RU"/>
        </w:rPr>
        <w:t xml:space="preserve">различных </w:t>
      </w:r>
      <w:r w:rsidRPr="000B06B8">
        <w:rPr>
          <w:rFonts w:ascii="Times New Roman" w:eastAsia="Times New Roman" w:hAnsi="Times New Roman" w:cs="Times New Roman"/>
          <w:b/>
          <w:bCs/>
          <w:sz w:val="28"/>
          <w:szCs w:val="28"/>
          <w:lang w:eastAsia="ru-RU"/>
        </w:rPr>
        <w:t>физико-химических методов</w:t>
      </w: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sz w:val="28"/>
          <w:szCs w:val="28"/>
        </w:rPr>
      </w:pPr>
      <w:r w:rsidRPr="000B06B8">
        <w:rPr>
          <w:rFonts w:ascii="Times New Roman" w:eastAsia="Calibri" w:hAnsi="Times New Roman" w:cs="Times New Roman"/>
          <w:sz w:val="28"/>
          <w:szCs w:val="28"/>
        </w:rPr>
        <w:t>6</w:t>
      </w:r>
      <w:r w:rsidRPr="000B06B8">
        <w:rPr>
          <w:rFonts w:ascii="Times New Roman" w:eastAsia="Calibri" w:hAnsi="Times New Roman" w:cs="Times New Roman"/>
          <w:sz w:val="28"/>
          <w:szCs w:val="28"/>
          <w:lang w:val="en-US"/>
        </w:rPr>
        <w:t>D</w:t>
      </w:r>
      <w:r w:rsidRPr="000B06B8">
        <w:rPr>
          <w:rFonts w:ascii="Times New Roman" w:eastAsia="Calibri" w:hAnsi="Times New Roman" w:cs="Times New Roman"/>
          <w:sz w:val="28"/>
          <w:szCs w:val="28"/>
        </w:rPr>
        <w:t>070900 – Металлургия</w:t>
      </w:r>
    </w:p>
    <w:p w:rsidR="00B41D47" w:rsidRPr="000B06B8" w:rsidRDefault="00B41D47" w:rsidP="003F08FD">
      <w:pPr>
        <w:spacing w:after="0" w:line="240" w:lineRule="auto"/>
        <w:jc w:val="center"/>
        <w:rPr>
          <w:rFonts w:ascii="Times New Roman" w:eastAsia="Calibri" w:hAnsi="Times New Roman" w:cs="Times New Roman"/>
          <w:sz w:val="28"/>
          <w:szCs w:val="28"/>
        </w:rPr>
      </w:pPr>
    </w:p>
    <w:p w:rsidR="00B41D47" w:rsidRPr="000B06B8" w:rsidRDefault="00B41D47" w:rsidP="003F08FD">
      <w:pPr>
        <w:spacing w:after="0" w:line="240" w:lineRule="auto"/>
        <w:jc w:val="center"/>
        <w:rPr>
          <w:rFonts w:ascii="Times New Roman" w:eastAsia="Calibri" w:hAnsi="Times New Roman" w:cs="Times New Roman"/>
          <w:sz w:val="28"/>
          <w:szCs w:val="28"/>
        </w:rPr>
      </w:pPr>
    </w:p>
    <w:p w:rsidR="00B41D47" w:rsidRPr="000B06B8" w:rsidRDefault="00B41D47" w:rsidP="003F08FD">
      <w:pPr>
        <w:spacing w:after="0" w:line="240" w:lineRule="auto"/>
        <w:jc w:val="center"/>
        <w:rPr>
          <w:rFonts w:ascii="Times New Roman" w:eastAsia="Calibri" w:hAnsi="Times New Roman" w:cs="Times New Roman"/>
          <w:sz w:val="28"/>
          <w:szCs w:val="28"/>
        </w:rPr>
      </w:pPr>
      <w:r w:rsidRPr="000B06B8">
        <w:rPr>
          <w:rFonts w:ascii="Times New Roman" w:eastAsia="Calibri" w:hAnsi="Times New Roman" w:cs="Times New Roman"/>
          <w:sz w:val="28"/>
          <w:szCs w:val="28"/>
        </w:rPr>
        <w:t>Диссертация на соискание степени</w:t>
      </w:r>
    </w:p>
    <w:p w:rsidR="00B41D47" w:rsidRPr="000B06B8" w:rsidRDefault="00B41D47" w:rsidP="003F08FD">
      <w:pPr>
        <w:spacing w:after="0" w:line="240" w:lineRule="auto"/>
        <w:jc w:val="center"/>
        <w:rPr>
          <w:rFonts w:ascii="Times New Roman" w:eastAsia="Calibri" w:hAnsi="Times New Roman" w:cs="Times New Roman"/>
          <w:sz w:val="28"/>
          <w:szCs w:val="28"/>
        </w:rPr>
      </w:pPr>
      <w:r w:rsidRPr="000B06B8">
        <w:rPr>
          <w:rFonts w:ascii="Times New Roman" w:eastAsia="Calibri" w:hAnsi="Times New Roman" w:cs="Times New Roman"/>
          <w:sz w:val="28"/>
          <w:szCs w:val="28"/>
        </w:rPr>
        <w:t>доктора философии (</w:t>
      </w:r>
      <w:r w:rsidRPr="000B06B8">
        <w:rPr>
          <w:rFonts w:ascii="Times New Roman" w:eastAsia="Calibri" w:hAnsi="Times New Roman" w:cs="Times New Roman"/>
          <w:sz w:val="28"/>
          <w:szCs w:val="28"/>
          <w:lang w:val="en-US"/>
        </w:rPr>
        <w:t>PhD</w:t>
      </w:r>
      <w:r w:rsidRPr="000B06B8">
        <w:rPr>
          <w:rFonts w:ascii="Times New Roman" w:eastAsia="Calibri" w:hAnsi="Times New Roman" w:cs="Times New Roman"/>
          <w:sz w:val="28"/>
          <w:szCs w:val="28"/>
        </w:rPr>
        <w:t>)</w:t>
      </w:r>
    </w:p>
    <w:p w:rsidR="00B41D47" w:rsidRPr="000B06B8" w:rsidRDefault="00B41D47" w:rsidP="003F08FD">
      <w:pPr>
        <w:spacing w:after="0" w:line="240" w:lineRule="auto"/>
        <w:jc w:val="center"/>
        <w:rPr>
          <w:rFonts w:ascii="Times New Roman" w:eastAsia="Calibri" w:hAnsi="Times New Roman" w:cs="Times New Roman"/>
          <w:sz w:val="28"/>
          <w:szCs w:val="28"/>
        </w:rPr>
      </w:pPr>
    </w:p>
    <w:p w:rsidR="00B41D47" w:rsidRPr="000B06B8" w:rsidRDefault="00B41D47" w:rsidP="003F08FD">
      <w:pPr>
        <w:spacing w:after="0" w:line="240" w:lineRule="auto"/>
        <w:rPr>
          <w:rFonts w:ascii="Times New Roman" w:eastAsia="Calibri" w:hAnsi="Times New Roman" w:cs="Times New Roman"/>
          <w:sz w:val="28"/>
          <w:szCs w:val="28"/>
        </w:rPr>
      </w:pPr>
    </w:p>
    <w:p w:rsidR="00B41D47" w:rsidRPr="000B06B8" w:rsidRDefault="00B41D47" w:rsidP="003F08FD">
      <w:pPr>
        <w:spacing w:after="0" w:line="240" w:lineRule="auto"/>
        <w:rPr>
          <w:rFonts w:ascii="Times New Roman" w:eastAsia="Calibri" w:hAnsi="Times New Roman" w:cs="Times New Roman"/>
          <w:sz w:val="28"/>
          <w:szCs w:val="28"/>
        </w:rPr>
      </w:pPr>
    </w:p>
    <w:p w:rsidR="00B41D47" w:rsidRPr="000B06B8" w:rsidRDefault="00B41D47" w:rsidP="003F08FD">
      <w:pPr>
        <w:spacing w:after="0" w:line="240" w:lineRule="auto"/>
        <w:jc w:val="center"/>
        <w:rPr>
          <w:rFonts w:ascii="Times New Roman" w:eastAsia="Calibri" w:hAnsi="Times New Roman" w:cs="Times New Roman"/>
          <w:sz w:val="28"/>
          <w:szCs w:val="28"/>
        </w:rPr>
      </w:pPr>
    </w:p>
    <w:p w:rsidR="00B41D47" w:rsidRPr="000B06B8" w:rsidRDefault="00B41D47" w:rsidP="003F08FD">
      <w:pPr>
        <w:spacing w:after="0" w:line="240" w:lineRule="auto"/>
        <w:jc w:val="both"/>
        <w:rPr>
          <w:rFonts w:ascii="Times New Roman" w:eastAsia="Calibri" w:hAnsi="Times New Roman" w:cs="Times New Roman"/>
          <w:sz w:val="28"/>
          <w:szCs w:val="28"/>
        </w:rPr>
      </w:pPr>
      <w:r w:rsidRPr="000B06B8">
        <w:rPr>
          <w:rFonts w:ascii="Times New Roman" w:eastAsia="Calibri" w:hAnsi="Times New Roman" w:cs="Times New Roman"/>
          <w:sz w:val="28"/>
          <w:szCs w:val="28"/>
        </w:rPr>
        <w:t xml:space="preserve">                                                                            Научные консультанты</w:t>
      </w:r>
    </w:p>
    <w:p w:rsidR="00B41D47" w:rsidRPr="000B06B8" w:rsidRDefault="00B41D47" w:rsidP="003F08FD">
      <w:pPr>
        <w:tabs>
          <w:tab w:val="left" w:pos="993"/>
        </w:tabs>
        <w:spacing w:after="0" w:line="240" w:lineRule="auto"/>
        <w:contextualSpacing/>
        <w:jc w:val="both"/>
        <w:rPr>
          <w:rFonts w:ascii="Times New Roman" w:eastAsia="Times New Roman" w:hAnsi="Times New Roman" w:cs="Times New Roman"/>
          <w:sz w:val="28"/>
          <w:szCs w:val="28"/>
          <w:lang w:val="kk-KZ" w:eastAsia="ru-RU"/>
        </w:rPr>
      </w:pPr>
      <w:r w:rsidRPr="000B06B8">
        <w:rPr>
          <w:rFonts w:ascii="Times New Roman" w:eastAsia="Times New Roman" w:hAnsi="Times New Roman" w:cs="Times New Roman"/>
          <w:sz w:val="28"/>
          <w:szCs w:val="28"/>
        </w:rPr>
        <w:t xml:space="preserve">                                                                            </w:t>
      </w:r>
      <w:r w:rsidRPr="000B06B8">
        <w:rPr>
          <w:rFonts w:ascii="Times New Roman" w:eastAsia="Times New Roman" w:hAnsi="Times New Roman" w:cs="Times New Roman"/>
          <w:sz w:val="28"/>
          <w:szCs w:val="28"/>
          <w:lang w:eastAsia="ru-RU"/>
        </w:rPr>
        <w:t xml:space="preserve">кандидат технических наук, </w:t>
      </w:r>
    </w:p>
    <w:p w:rsidR="00B41D47" w:rsidRPr="0098133E" w:rsidRDefault="00B41D47" w:rsidP="003F08FD">
      <w:pPr>
        <w:spacing w:after="0" w:line="240" w:lineRule="auto"/>
        <w:jc w:val="both"/>
        <w:rPr>
          <w:rFonts w:ascii="Times New Roman" w:eastAsia="Calibri" w:hAnsi="Times New Roman" w:cs="Times New Roman"/>
          <w:sz w:val="28"/>
          <w:szCs w:val="28"/>
        </w:rPr>
      </w:pPr>
      <w:r w:rsidRPr="0098133E">
        <w:rPr>
          <w:rFonts w:ascii="Times New Roman" w:eastAsia="Calibri" w:hAnsi="Times New Roman" w:cs="Times New Roman"/>
          <w:sz w:val="28"/>
          <w:szCs w:val="28"/>
          <w:lang w:eastAsia="ru-RU"/>
        </w:rPr>
        <w:t xml:space="preserve">                                                                            профессор</w:t>
      </w:r>
    </w:p>
    <w:p w:rsidR="00B41D47" w:rsidRPr="000B06B8" w:rsidRDefault="00B41D47" w:rsidP="003F08FD">
      <w:pPr>
        <w:spacing w:after="0" w:line="240" w:lineRule="auto"/>
        <w:jc w:val="both"/>
        <w:rPr>
          <w:rFonts w:ascii="Times New Roman" w:eastAsia="Calibri" w:hAnsi="Times New Roman" w:cs="Times New Roman"/>
          <w:sz w:val="28"/>
          <w:szCs w:val="28"/>
        </w:rPr>
      </w:pPr>
      <w:r w:rsidRPr="000B06B8">
        <w:rPr>
          <w:rFonts w:ascii="Times New Roman" w:eastAsia="Calibri" w:hAnsi="Times New Roman" w:cs="Times New Roman"/>
          <w:sz w:val="28"/>
          <w:szCs w:val="28"/>
        </w:rPr>
        <w:t xml:space="preserve">                                                                            Баимбетов Б.С.</w:t>
      </w:r>
    </w:p>
    <w:p w:rsidR="00B41D47" w:rsidRPr="000B06B8" w:rsidRDefault="00B41D47" w:rsidP="003F08FD">
      <w:pPr>
        <w:spacing w:after="0" w:line="240" w:lineRule="auto"/>
        <w:jc w:val="both"/>
        <w:rPr>
          <w:rFonts w:ascii="Times New Roman" w:eastAsia="Calibri" w:hAnsi="Times New Roman" w:cs="Times New Roman"/>
          <w:sz w:val="28"/>
          <w:szCs w:val="28"/>
        </w:rPr>
      </w:pPr>
      <w:r w:rsidRPr="000B06B8">
        <w:rPr>
          <w:rFonts w:ascii="Times New Roman" w:eastAsia="Calibri" w:hAnsi="Times New Roman" w:cs="Times New Roman"/>
          <w:sz w:val="28"/>
          <w:szCs w:val="28"/>
        </w:rPr>
        <w:t xml:space="preserve">                                                                            КазНИТУ имени К.И. Сатпаева,</w:t>
      </w:r>
    </w:p>
    <w:p w:rsidR="00B41D47" w:rsidRPr="000B06B8" w:rsidRDefault="00B41D47" w:rsidP="003F08FD">
      <w:pPr>
        <w:tabs>
          <w:tab w:val="left" w:pos="5812"/>
        </w:tabs>
        <w:spacing w:after="0" w:line="240" w:lineRule="auto"/>
        <w:jc w:val="both"/>
        <w:rPr>
          <w:rFonts w:ascii="Times New Roman" w:eastAsia="Calibri" w:hAnsi="Times New Roman" w:cs="Times New Roman"/>
          <w:sz w:val="28"/>
          <w:szCs w:val="28"/>
        </w:rPr>
      </w:pPr>
      <w:r w:rsidRPr="000B06B8">
        <w:rPr>
          <w:rFonts w:ascii="Times New Roman" w:eastAsia="Calibri" w:hAnsi="Times New Roman" w:cs="Times New Roman"/>
          <w:sz w:val="28"/>
          <w:szCs w:val="28"/>
        </w:rPr>
        <w:t xml:space="preserve">                                                                            Республика Казахстан</w:t>
      </w:r>
    </w:p>
    <w:p w:rsidR="00B41D47" w:rsidRPr="000B06B8" w:rsidRDefault="00B41D47" w:rsidP="003F08FD">
      <w:pPr>
        <w:spacing w:after="0" w:line="240" w:lineRule="auto"/>
        <w:jc w:val="both"/>
        <w:rPr>
          <w:rFonts w:ascii="Times New Roman" w:eastAsia="Calibri" w:hAnsi="Times New Roman" w:cs="Times New Roman"/>
          <w:sz w:val="28"/>
          <w:szCs w:val="28"/>
        </w:rPr>
      </w:pPr>
      <w:r w:rsidRPr="000B06B8">
        <w:rPr>
          <w:rFonts w:ascii="Times New Roman" w:eastAsia="Calibri" w:hAnsi="Times New Roman" w:cs="Times New Roman"/>
          <w:sz w:val="28"/>
          <w:szCs w:val="28"/>
        </w:rPr>
        <w:t xml:space="preserve">                                                                            </w:t>
      </w:r>
    </w:p>
    <w:p w:rsidR="00F63CF1" w:rsidRDefault="00B41D47" w:rsidP="003F08FD">
      <w:pPr>
        <w:spacing w:after="0" w:line="240" w:lineRule="auto"/>
        <w:jc w:val="both"/>
        <w:rPr>
          <w:rFonts w:ascii="Times New Roman" w:eastAsia="Calibri" w:hAnsi="Times New Roman" w:cs="Times New Roman"/>
          <w:sz w:val="28"/>
          <w:szCs w:val="28"/>
        </w:rPr>
      </w:pPr>
      <w:r w:rsidRPr="000B06B8">
        <w:rPr>
          <w:rFonts w:ascii="Times New Roman" w:eastAsia="Calibri" w:hAnsi="Times New Roman" w:cs="Times New Roman"/>
          <w:sz w:val="28"/>
          <w:szCs w:val="28"/>
        </w:rPr>
        <w:t xml:space="preserve">                                                                            д.т.н, </w:t>
      </w:r>
      <w:r w:rsidR="00F63CF1">
        <w:rPr>
          <w:rFonts w:ascii="Times New Roman" w:eastAsia="Calibri" w:hAnsi="Times New Roman" w:cs="Times New Roman"/>
          <w:sz w:val="28"/>
          <w:szCs w:val="28"/>
        </w:rPr>
        <w:t xml:space="preserve">старший научный сотрудник, </w:t>
      </w:r>
    </w:p>
    <w:p w:rsidR="00B41D47" w:rsidRPr="000B06B8" w:rsidRDefault="00F63CF1" w:rsidP="003F08FD">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заведующий кафедрой</w:t>
      </w:r>
      <w:r w:rsidR="00B41D47" w:rsidRPr="000B06B8">
        <w:rPr>
          <w:rFonts w:ascii="Times New Roman" w:eastAsia="Calibri" w:hAnsi="Times New Roman" w:cs="Times New Roman"/>
          <w:sz w:val="28"/>
          <w:szCs w:val="28"/>
        </w:rPr>
        <w:t xml:space="preserve"> </w:t>
      </w:r>
    </w:p>
    <w:p w:rsidR="00F63CF1" w:rsidRDefault="00B41D47" w:rsidP="003F08FD">
      <w:pPr>
        <w:spacing w:after="0" w:line="240" w:lineRule="auto"/>
        <w:jc w:val="center"/>
        <w:rPr>
          <w:rFonts w:ascii="Times New Roman" w:eastAsia="Calibri" w:hAnsi="Times New Roman" w:cs="Times New Roman"/>
          <w:sz w:val="28"/>
          <w:szCs w:val="28"/>
        </w:rPr>
      </w:pPr>
      <w:r w:rsidRPr="000B06B8">
        <w:rPr>
          <w:rFonts w:ascii="Times New Roman" w:eastAsia="Calibri" w:hAnsi="Times New Roman" w:cs="Times New Roman"/>
          <w:sz w:val="28"/>
          <w:szCs w:val="28"/>
        </w:rPr>
        <w:t xml:space="preserve">                                      </w:t>
      </w:r>
      <w:r w:rsidR="005C7C05">
        <w:rPr>
          <w:rFonts w:ascii="Times New Roman" w:eastAsia="Calibri" w:hAnsi="Times New Roman" w:cs="Times New Roman"/>
          <w:sz w:val="28"/>
          <w:szCs w:val="28"/>
        </w:rPr>
        <w:t xml:space="preserve">      </w:t>
      </w:r>
      <w:r w:rsidRPr="000B06B8">
        <w:rPr>
          <w:rFonts w:ascii="Times New Roman" w:eastAsia="Calibri" w:hAnsi="Times New Roman" w:cs="Times New Roman"/>
          <w:sz w:val="28"/>
          <w:szCs w:val="28"/>
        </w:rPr>
        <w:t xml:space="preserve">Мамяченков С.В. </w:t>
      </w:r>
    </w:p>
    <w:p w:rsidR="00F63CF1" w:rsidRDefault="00F63CF1" w:rsidP="003F08FD">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5C7C05">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00B41D47" w:rsidRPr="000B06B8">
        <w:rPr>
          <w:rFonts w:ascii="Times New Roman" w:eastAsia="Calibri" w:hAnsi="Times New Roman" w:cs="Times New Roman"/>
          <w:sz w:val="28"/>
          <w:szCs w:val="28"/>
        </w:rPr>
        <w:t xml:space="preserve">УрФУ, </w:t>
      </w:r>
      <w:r>
        <w:rPr>
          <w:rFonts w:ascii="Times New Roman" w:eastAsia="Calibri" w:hAnsi="Times New Roman" w:cs="Times New Roman"/>
          <w:sz w:val="28"/>
          <w:szCs w:val="28"/>
        </w:rPr>
        <w:t xml:space="preserve">им. Первого президента </w:t>
      </w:r>
    </w:p>
    <w:p w:rsidR="00F63CF1" w:rsidRDefault="00F63CF1" w:rsidP="003F08FD">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5C7C05">
        <w:rPr>
          <w:rFonts w:ascii="Times New Roman" w:eastAsia="Calibri" w:hAnsi="Times New Roman" w:cs="Times New Roman"/>
          <w:sz w:val="28"/>
          <w:szCs w:val="28"/>
        </w:rPr>
        <w:t xml:space="preserve">                               </w:t>
      </w:r>
      <w:r w:rsidR="00B41D47" w:rsidRPr="000B06B8">
        <w:rPr>
          <w:rFonts w:ascii="Times New Roman" w:eastAsia="Calibri" w:hAnsi="Times New Roman" w:cs="Times New Roman"/>
          <w:sz w:val="28"/>
          <w:szCs w:val="28"/>
        </w:rPr>
        <w:t>Росси</w:t>
      </w:r>
      <w:r>
        <w:rPr>
          <w:rFonts w:ascii="Times New Roman" w:eastAsia="Calibri" w:hAnsi="Times New Roman" w:cs="Times New Roman"/>
          <w:sz w:val="28"/>
          <w:szCs w:val="28"/>
        </w:rPr>
        <w:t xml:space="preserve">и Б.Н Ельцина, </w:t>
      </w:r>
    </w:p>
    <w:p w:rsidR="00B41D47" w:rsidRPr="000B06B8" w:rsidRDefault="005C7C05" w:rsidP="003F08FD">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F63CF1">
        <w:rPr>
          <w:rFonts w:ascii="Times New Roman" w:eastAsia="Calibri" w:hAnsi="Times New Roman" w:cs="Times New Roman"/>
          <w:sz w:val="28"/>
          <w:szCs w:val="28"/>
        </w:rPr>
        <w:t>Россия.</w:t>
      </w:r>
      <w:r w:rsidR="00B41D47" w:rsidRPr="000B06B8">
        <w:rPr>
          <w:rFonts w:ascii="Times New Roman" w:eastAsia="Calibri" w:hAnsi="Times New Roman" w:cs="Times New Roman"/>
          <w:sz w:val="28"/>
          <w:szCs w:val="28"/>
        </w:rPr>
        <w:t xml:space="preserve">                                                                   </w:t>
      </w:r>
    </w:p>
    <w:p w:rsidR="00B41D47" w:rsidRPr="000B06B8" w:rsidRDefault="00B41D47" w:rsidP="003F08FD">
      <w:pPr>
        <w:spacing w:after="0" w:line="240" w:lineRule="auto"/>
        <w:jc w:val="both"/>
        <w:rPr>
          <w:rFonts w:ascii="Times New Roman" w:eastAsia="Calibri" w:hAnsi="Times New Roman" w:cs="Times New Roman"/>
          <w:sz w:val="28"/>
          <w:szCs w:val="28"/>
        </w:rPr>
      </w:pPr>
      <w:r w:rsidRPr="000B06B8">
        <w:rPr>
          <w:rFonts w:ascii="Times New Roman" w:eastAsia="Calibri" w:hAnsi="Times New Roman" w:cs="Times New Roman"/>
          <w:sz w:val="28"/>
          <w:szCs w:val="28"/>
        </w:rPr>
        <w:t xml:space="preserve">                                                                             </w:t>
      </w:r>
    </w:p>
    <w:p w:rsidR="00B41D47" w:rsidRPr="000B06B8" w:rsidRDefault="00B41D47" w:rsidP="003F08FD">
      <w:pPr>
        <w:spacing w:after="0" w:line="240" w:lineRule="auto"/>
        <w:jc w:val="center"/>
        <w:rPr>
          <w:rFonts w:ascii="Times New Roman" w:eastAsia="Calibri" w:hAnsi="Times New Roman" w:cs="Times New Roman"/>
          <w:sz w:val="28"/>
          <w:szCs w:val="28"/>
        </w:rPr>
      </w:pPr>
      <w:r w:rsidRPr="000B06B8">
        <w:rPr>
          <w:rFonts w:ascii="Times New Roman" w:eastAsia="Calibri" w:hAnsi="Times New Roman" w:cs="Times New Roman"/>
          <w:sz w:val="28"/>
          <w:szCs w:val="28"/>
        </w:rPr>
        <w:t>Республика Казахстан</w:t>
      </w:r>
    </w:p>
    <w:p w:rsidR="00B41D47" w:rsidRDefault="00B41D47" w:rsidP="003F08FD">
      <w:pPr>
        <w:spacing w:after="0" w:line="240" w:lineRule="auto"/>
        <w:jc w:val="center"/>
        <w:rPr>
          <w:rFonts w:ascii="Times New Roman" w:eastAsia="Calibri" w:hAnsi="Times New Roman" w:cs="Times New Roman"/>
          <w:sz w:val="28"/>
          <w:szCs w:val="28"/>
          <w:lang w:val="kk-KZ"/>
        </w:rPr>
      </w:pPr>
      <w:r w:rsidRPr="000B06B8">
        <w:rPr>
          <w:rFonts w:ascii="Times New Roman" w:eastAsia="Calibri" w:hAnsi="Times New Roman" w:cs="Times New Roman"/>
          <w:noProof/>
          <w:sz w:val="28"/>
          <w:szCs w:val="28"/>
          <w:lang w:eastAsia="ru-RU"/>
        </w:rPr>
        <mc:AlternateContent>
          <mc:Choice Requires="wps">
            <w:drawing>
              <wp:anchor distT="0" distB="0" distL="114300" distR="114300" simplePos="0" relativeHeight="251651072" behindDoc="0" locked="0" layoutInCell="1" allowOverlap="1" wp14:anchorId="3C990A34" wp14:editId="56293904">
                <wp:simplePos x="0" y="0"/>
                <wp:positionH relativeFrom="column">
                  <wp:posOffset>2745740</wp:posOffset>
                </wp:positionH>
                <wp:positionV relativeFrom="paragraph">
                  <wp:posOffset>266700</wp:posOffset>
                </wp:positionV>
                <wp:extent cx="504825" cy="323850"/>
                <wp:effectExtent l="0" t="0" r="9525"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323850"/>
                        </a:xfrm>
                        <a:prstGeom prst="rect">
                          <a:avLst/>
                        </a:prstGeom>
                        <a:solidFill>
                          <a:srgbClr val="FFFFFF"/>
                        </a:solidFill>
                        <a:ln w="9525">
                          <a:noFill/>
                          <a:miter lim="800000"/>
                          <a:headEnd/>
                          <a:tailEnd/>
                        </a:ln>
                      </wps:spPr>
                      <wps:txbx>
                        <w:txbxContent>
                          <w:p w:rsidR="009B4263" w:rsidRDefault="009B4263" w:rsidP="00B41D4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type w14:anchorId="3C990A34" id="_x0000_t202" coordsize="21600,21600" o:spt="202" path="m,l,21600r21600,l21600,xe">
                <v:stroke joinstyle="miter"/>
                <v:path gradientshapeok="t" o:connecttype="rect"/>
              </v:shapetype>
              <v:shape id="Надпись 2" o:spid="_x0000_s1026" type="#_x0000_t202" style="position:absolute;left:0;text-align:left;margin-left:216.2pt;margin-top:21pt;width:39.75pt;height:25.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" stroked="f">
                <v:textbox>
                  <w:txbxContent>
                    <w:p w:rsidR="009B4263" w:rsidRDefault="009B4263" w:rsidP="00B41D47"/>
                  </w:txbxContent>
                </v:textbox>
              </v:shape>
            </w:pict>
          </mc:Fallback>
        </mc:AlternateContent>
      </w:r>
      <w:r w:rsidRPr="000B06B8">
        <w:rPr>
          <w:rFonts w:ascii="Times New Roman" w:eastAsia="Calibri" w:hAnsi="Times New Roman" w:cs="Times New Roman"/>
          <w:sz w:val="28"/>
          <w:szCs w:val="28"/>
        </w:rPr>
        <w:t>Алматы, 202</w:t>
      </w:r>
      <w:r w:rsidR="00321021">
        <w:rPr>
          <w:rFonts w:ascii="Times New Roman" w:eastAsia="Calibri" w:hAnsi="Times New Roman" w:cs="Times New Roman"/>
          <w:sz w:val="28"/>
          <w:szCs w:val="28"/>
        </w:rPr>
        <w:t>2</w:t>
      </w:r>
    </w:p>
    <w:p w:rsidR="00B41D47" w:rsidRPr="000B06B8" w:rsidRDefault="00B41D47" w:rsidP="003F08FD">
      <w:pPr>
        <w:spacing w:after="0" w:line="240" w:lineRule="auto"/>
        <w:jc w:val="center"/>
        <w:rPr>
          <w:rFonts w:ascii="Times New Roman" w:eastAsia="Calibri" w:hAnsi="Times New Roman" w:cs="Times New Roman"/>
          <w:b/>
          <w:sz w:val="28"/>
          <w:szCs w:val="28"/>
        </w:rPr>
      </w:pPr>
      <w:r w:rsidRPr="000B06B8">
        <w:rPr>
          <w:rFonts w:ascii="Times New Roman" w:eastAsia="Calibri" w:hAnsi="Times New Roman" w:cs="Times New Roman"/>
          <w:b/>
          <w:sz w:val="28"/>
          <w:szCs w:val="28"/>
        </w:rPr>
        <w:lastRenderedPageBreak/>
        <w:t>СОДЕРЖАНИЕ</w:t>
      </w:r>
    </w:p>
    <w:p w:rsidR="005C7C05" w:rsidRPr="000B06B8" w:rsidRDefault="005C7C05" w:rsidP="003F08FD">
      <w:pPr>
        <w:spacing w:after="0" w:line="240" w:lineRule="auto"/>
        <w:jc w:val="both"/>
        <w:rPr>
          <w:rFonts w:ascii="Times New Roman" w:eastAsia="Calibri" w:hAnsi="Times New Roman" w:cs="Times New Roman"/>
          <w:sz w:val="28"/>
          <w:szCs w:val="28"/>
        </w:rPr>
      </w:pPr>
    </w:p>
    <w:tbl>
      <w:tblPr>
        <w:tblW w:w="0" w:type="auto"/>
        <w:tblLook w:val="04A0" w:firstRow="1" w:lastRow="0" w:firstColumn="1" w:lastColumn="0" w:noHBand="0" w:noVBand="1"/>
      </w:tblPr>
      <w:tblGrid>
        <w:gridCol w:w="815"/>
        <w:gridCol w:w="8013"/>
        <w:gridCol w:w="800"/>
      </w:tblGrid>
      <w:tr w:rsidR="00E73E6F" w:rsidRPr="00E73E6F" w:rsidTr="00C31A72">
        <w:tc>
          <w:tcPr>
            <w:tcW w:w="8828" w:type="dxa"/>
            <w:gridSpan w:val="2"/>
          </w:tcPr>
          <w:p w:rsidR="00B41D47" w:rsidRPr="00E73E6F" w:rsidRDefault="00B41D47" w:rsidP="003F08FD">
            <w:pPr>
              <w:spacing w:after="0" w:line="240" w:lineRule="auto"/>
              <w:jc w:val="both"/>
              <w:rPr>
                <w:rFonts w:ascii="Times New Roman" w:eastAsia="Calibri" w:hAnsi="Times New Roman" w:cs="Times New Roman"/>
                <w:b/>
                <w:sz w:val="28"/>
                <w:szCs w:val="28"/>
              </w:rPr>
            </w:pPr>
            <w:r w:rsidRPr="00E73E6F">
              <w:rPr>
                <w:rFonts w:ascii="Times New Roman" w:eastAsia="Calibri" w:hAnsi="Times New Roman" w:cs="Times New Roman"/>
                <w:b/>
                <w:sz w:val="28"/>
                <w:szCs w:val="28"/>
              </w:rPr>
              <w:t>НОРМАТИВНЫЕ ССЫЛКИ</w:t>
            </w:r>
          </w:p>
        </w:tc>
        <w:tc>
          <w:tcPr>
            <w:tcW w:w="800" w:type="dxa"/>
            <w:vAlign w:val="bottom"/>
          </w:tcPr>
          <w:p w:rsidR="00B41D47" w:rsidRPr="00E73E6F" w:rsidRDefault="00062B51" w:rsidP="003F08FD">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4</w:t>
            </w:r>
          </w:p>
        </w:tc>
      </w:tr>
      <w:tr w:rsidR="00E73E6F" w:rsidRPr="00E73E6F" w:rsidTr="00C31A72">
        <w:tc>
          <w:tcPr>
            <w:tcW w:w="8828" w:type="dxa"/>
            <w:gridSpan w:val="2"/>
          </w:tcPr>
          <w:p w:rsidR="00B41D47" w:rsidRPr="00E73E6F" w:rsidRDefault="00B41D47" w:rsidP="003F08FD">
            <w:pPr>
              <w:spacing w:after="0" w:line="240" w:lineRule="auto"/>
              <w:jc w:val="both"/>
              <w:rPr>
                <w:rFonts w:ascii="Times New Roman" w:eastAsia="Calibri" w:hAnsi="Times New Roman" w:cs="Times New Roman"/>
                <w:b/>
                <w:sz w:val="28"/>
                <w:szCs w:val="28"/>
              </w:rPr>
            </w:pPr>
            <w:r w:rsidRPr="00E73E6F">
              <w:rPr>
                <w:rFonts w:ascii="Times New Roman" w:eastAsia="Calibri" w:hAnsi="Times New Roman" w:cs="Times New Roman"/>
                <w:b/>
                <w:sz w:val="28"/>
                <w:szCs w:val="28"/>
              </w:rPr>
              <w:t>ОПРЕДЕЛЕНИЯ</w:t>
            </w:r>
          </w:p>
        </w:tc>
        <w:tc>
          <w:tcPr>
            <w:tcW w:w="800" w:type="dxa"/>
            <w:vAlign w:val="bottom"/>
          </w:tcPr>
          <w:p w:rsidR="00B41D47" w:rsidRPr="00E73E6F" w:rsidRDefault="00062B51" w:rsidP="003F08FD">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5</w:t>
            </w:r>
          </w:p>
        </w:tc>
      </w:tr>
      <w:tr w:rsidR="00E73E6F" w:rsidRPr="00E73E6F" w:rsidTr="00C31A72">
        <w:tc>
          <w:tcPr>
            <w:tcW w:w="8828" w:type="dxa"/>
            <w:gridSpan w:val="2"/>
          </w:tcPr>
          <w:p w:rsidR="00B41D47" w:rsidRPr="00E73E6F" w:rsidRDefault="00B41D47" w:rsidP="003F08FD">
            <w:pPr>
              <w:spacing w:after="0" w:line="240" w:lineRule="auto"/>
              <w:jc w:val="both"/>
              <w:rPr>
                <w:rFonts w:ascii="Times New Roman" w:eastAsia="Calibri" w:hAnsi="Times New Roman" w:cs="Times New Roman"/>
                <w:b/>
                <w:sz w:val="28"/>
                <w:szCs w:val="28"/>
              </w:rPr>
            </w:pPr>
            <w:r w:rsidRPr="00E73E6F">
              <w:rPr>
                <w:rFonts w:ascii="Times New Roman" w:eastAsia="Calibri" w:hAnsi="Times New Roman" w:cs="Times New Roman"/>
                <w:b/>
                <w:sz w:val="28"/>
                <w:szCs w:val="28"/>
              </w:rPr>
              <w:t>ОБОЗНАЧЕНИЯ И СОКРАЩЕНИЯ</w:t>
            </w:r>
          </w:p>
        </w:tc>
        <w:tc>
          <w:tcPr>
            <w:tcW w:w="800" w:type="dxa"/>
            <w:vAlign w:val="bottom"/>
          </w:tcPr>
          <w:p w:rsidR="00B41D47" w:rsidRPr="00E73E6F" w:rsidRDefault="00062B51" w:rsidP="003F08FD">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6</w:t>
            </w:r>
          </w:p>
        </w:tc>
      </w:tr>
      <w:tr w:rsidR="00E73E6F" w:rsidRPr="00E73E6F" w:rsidTr="00C31A72">
        <w:tc>
          <w:tcPr>
            <w:tcW w:w="8828" w:type="dxa"/>
            <w:gridSpan w:val="2"/>
          </w:tcPr>
          <w:p w:rsidR="00B41D47" w:rsidRPr="00E73E6F" w:rsidRDefault="00B41D47" w:rsidP="003F08FD">
            <w:pPr>
              <w:spacing w:after="0" w:line="240" w:lineRule="auto"/>
              <w:jc w:val="both"/>
              <w:rPr>
                <w:rFonts w:ascii="Times New Roman" w:eastAsia="Calibri" w:hAnsi="Times New Roman" w:cs="Times New Roman"/>
                <w:b/>
                <w:sz w:val="28"/>
                <w:szCs w:val="28"/>
              </w:rPr>
            </w:pPr>
            <w:r w:rsidRPr="00E73E6F">
              <w:rPr>
                <w:rFonts w:ascii="Times New Roman" w:eastAsia="Calibri" w:hAnsi="Times New Roman" w:cs="Times New Roman"/>
                <w:b/>
                <w:sz w:val="28"/>
                <w:szCs w:val="28"/>
              </w:rPr>
              <w:t>ВВЕДЕНИЕ</w:t>
            </w:r>
          </w:p>
        </w:tc>
        <w:tc>
          <w:tcPr>
            <w:tcW w:w="800" w:type="dxa"/>
            <w:vAlign w:val="bottom"/>
          </w:tcPr>
          <w:p w:rsidR="00B41D47" w:rsidRPr="00E73E6F" w:rsidRDefault="00062B51" w:rsidP="003F08FD">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7</w:t>
            </w:r>
          </w:p>
        </w:tc>
      </w:tr>
      <w:tr w:rsidR="00E73E6F" w:rsidRPr="000F52F9" w:rsidTr="00C31A72">
        <w:tc>
          <w:tcPr>
            <w:tcW w:w="815" w:type="dxa"/>
          </w:tcPr>
          <w:p w:rsidR="00B41D47" w:rsidRPr="000F52F9" w:rsidRDefault="00B41D47"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1</w:t>
            </w:r>
          </w:p>
        </w:tc>
        <w:tc>
          <w:tcPr>
            <w:tcW w:w="8013" w:type="dxa"/>
          </w:tcPr>
          <w:p w:rsidR="00B41D47" w:rsidRPr="000F52F9" w:rsidRDefault="003A35A0"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b/>
                <w:sz w:val="28"/>
                <w:szCs w:val="28"/>
              </w:rPr>
              <w:t xml:space="preserve">ОБОСНОВАНИЕ НЕОБХОДИМОСТИ </w:t>
            </w:r>
            <w:r w:rsidR="001527ED" w:rsidRPr="000F52F9">
              <w:rPr>
                <w:rFonts w:ascii="Times New Roman" w:eastAsia="Calibri" w:hAnsi="Times New Roman" w:cs="Times New Roman"/>
                <w:b/>
                <w:sz w:val="28"/>
                <w:szCs w:val="28"/>
              </w:rPr>
              <w:t>ИЗВЛЕЧЕНИЯ</w:t>
            </w:r>
            <w:r w:rsidRPr="000F52F9">
              <w:rPr>
                <w:rFonts w:ascii="Times New Roman" w:eastAsia="Calibri" w:hAnsi="Times New Roman" w:cs="Times New Roman"/>
                <w:b/>
                <w:sz w:val="28"/>
                <w:szCs w:val="28"/>
              </w:rPr>
              <w:t xml:space="preserve"> ЗОЛОТА МЕТОДОМ КУЧНОГО ВЫЩЕЛАЧИВАНИЯ С ИСПОЛЬЗОВАНИЕМ РАЗЛИЧНЫХ РЕАГЕНТОВ</w:t>
            </w:r>
          </w:p>
        </w:tc>
        <w:tc>
          <w:tcPr>
            <w:tcW w:w="800" w:type="dxa"/>
            <w:vAlign w:val="bottom"/>
          </w:tcPr>
          <w:p w:rsidR="00B41D47" w:rsidRPr="00D80E7F" w:rsidRDefault="00011278" w:rsidP="00D80E7F">
            <w:pPr>
              <w:spacing w:after="0" w:line="240" w:lineRule="auto"/>
              <w:jc w:val="center"/>
              <w:rPr>
                <w:rFonts w:ascii="Times New Roman" w:eastAsia="Calibri" w:hAnsi="Times New Roman" w:cs="Times New Roman"/>
                <w:sz w:val="28"/>
                <w:szCs w:val="28"/>
              </w:rPr>
            </w:pPr>
            <w:r w:rsidRPr="000F52F9">
              <w:rPr>
                <w:rFonts w:ascii="Times New Roman" w:eastAsia="Calibri" w:hAnsi="Times New Roman" w:cs="Times New Roman"/>
                <w:sz w:val="28"/>
                <w:szCs w:val="28"/>
                <w:lang w:val="en-US"/>
              </w:rPr>
              <w:t>1</w:t>
            </w:r>
            <w:r w:rsidR="00D80E7F">
              <w:rPr>
                <w:rFonts w:ascii="Times New Roman" w:eastAsia="Calibri" w:hAnsi="Times New Roman" w:cs="Times New Roman"/>
                <w:sz w:val="28"/>
                <w:szCs w:val="28"/>
              </w:rPr>
              <w:t>3</w:t>
            </w:r>
          </w:p>
        </w:tc>
      </w:tr>
      <w:tr w:rsidR="00E73E6F" w:rsidRPr="000F52F9" w:rsidTr="00C31A72">
        <w:tc>
          <w:tcPr>
            <w:tcW w:w="815" w:type="dxa"/>
          </w:tcPr>
          <w:p w:rsidR="00B41D47" w:rsidRPr="000F52F9" w:rsidRDefault="00B41D47"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1.1</w:t>
            </w:r>
          </w:p>
        </w:tc>
        <w:tc>
          <w:tcPr>
            <w:tcW w:w="8013" w:type="dxa"/>
          </w:tcPr>
          <w:p w:rsidR="004C7C62" w:rsidRPr="000F52F9" w:rsidRDefault="004C7C62" w:rsidP="004C7C62">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Сырьевая база золотодобывающей промышленности в мире и</w:t>
            </w:r>
          </w:p>
          <w:p w:rsidR="006636FE" w:rsidRPr="000F52F9" w:rsidRDefault="004C7C62" w:rsidP="004C7C62">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современное состояние золотодобывающей отра</w:t>
            </w:r>
            <w:r w:rsidR="001527ED" w:rsidRPr="000F52F9">
              <w:rPr>
                <w:rFonts w:ascii="Times New Roman" w:eastAsia="Calibri" w:hAnsi="Times New Roman" w:cs="Times New Roman"/>
                <w:sz w:val="28"/>
                <w:szCs w:val="28"/>
              </w:rPr>
              <w:t>сли в Исламской Республике Иран</w:t>
            </w:r>
          </w:p>
        </w:tc>
        <w:tc>
          <w:tcPr>
            <w:tcW w:w="800" w:type="dxa"/>
            <w:vAlign w:val="bottom"/>
          </w:tcPr>
          <w:p w:rsidR="00B41D47" w:rsidRPr="000F52F9" w:rsidRDefault="00D80E7F" w:rsidP="003F08FD">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13</w:t>
            </w:r>
          </w:p>
        </w:tc>
      </w:tr>
      <w:tr w:rsidR="00E73E6F" w:rsidRPr="000F52F9" w:rsidTr="00C31A72">
        <w:tc>
          <w:tcPr>
            <w:tcW w:w="815" w:type="dxa"/>
          </w:tcPr>
          <w:p w:rsidR="00B41D47" w:rsidRPr="000F52F9" w:rsidRDefault="00B41D47"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1.2</w:t>
            </w:r>
          </w:p>
        </w:tc>
        <w:tc>
          <w:tcPr>
            <w:tcW w:w="8013" w:type="dxa"/>
          </w:tcPr>
          <w:p w:rsidR="00B41D47" w:rsidRPr="000F52F9" w:rsidRDefault="00252D8E"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Промышленный опыт извлечения золота из руд методом кучного выщелачивания в современном мире</w:t>
            </w:r>
          </w:p>
        </w:tc>
        <w:tc>
          <w:tcPr>
            <w:tcW w:w="800" w:type="dxa"/>
            <w:vAlign w:val="bottom"/>
          </w:tcPr>
          <w:p w:rsidR="00B41D47" w:rsidRPr="000F52F9" w:rsidRDefault="00D80E7F" w:rsidP="003F08FD">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14</w:t>
            </w:r>
          </w:p>
        </w:tc>
      </w:tr>
      <w:tr w:rsidR="00E73E6F" w:rsidRPr="000F52F9" w:rsidTr="00C31A72">
        <w:tc>
          <w:tcPr>
            <w:tcW w:w="815" w:type="dxa"/>
          </w:tcPr>
          <w:p w:rsidR="00B41D47" w:rsidRPr="000F52F9" w:rsidRDefault="00252D8E"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1.3</w:t>
            </w:r>
          </w:p>
          <w:p w:rsidR="00B41D47" w:rsidRPr="000F52F9" w:rsidRDefault="00B41D47" w:rsidP="003F08FD">
            <w:pPr>
              <w:spacing w:after="0" w:line="240" w:lineRule="auto"/>
              <w:jc w:val="both"/>
              <w:rPr>
                <w:rFonts w:ascii="Times New Roman" w:eastAsia="Calibri" w:hAnsi="Times New Roman" w:cs="Times New Roman"/>
                <w:sz w:val="28"/>
                <w:szCs w:val="28"/>
              </w:rPr>
            </w:pPr>
          </w:p>
        </w:tc>
        <w:tc>
          <w:tcPr>
            <w:tcW w:w="8013" w:type="dxa"/>
          </w:tcPr>
          <w:p w:rsidR="00B41D47" w:rsidRPr="000F52F9" w:rsidRDefault="0044741B" w:rsidP="00A6223B">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Использ</w:t>
            </w:r>
            <w:r w:rsidR="00A6223B">
              <w:rPr>
                <w:rFonts w:ascii="Times New Roman" w:eastAsia="Calibri" w:hAnsi="Times New Roman" w:cs="Times New Roman"/>
                <w:sz w:val="28"/>
                <w:szCs w:val="28"/>
              </w:rPr>
              <w:t>ование в промышленности нецианидных</w:t>
            </w:r>
            <w:r w:rsidRPr="000F52F9">
              <w:rPr>
                <w:rFonts w:ascii="Times New Roman" w:eastAsia="Calibri" w:hAnsi="Times New Roman" w:cs="Times New Roman"/>
                <w:sz w:val="28"/>
                <w:szCs w:val="28"/>
              </w:rPr>
              <w:t xml:space="preserve"> растворителей золота и серебра</w:t>
            </w:r>
          </w:p>
        </w:tc>
        <w:tc>
          <w:tcPr>
            <w:tcW w:w="800" w:type="dxa"/>
            <w:vAlign w:val="bottom"/>
          </w:tcPr>
          <w:p w:rsidR="00B41D47" w:rsidRPr="000F52F9" w:rsidRDefault="00D80E7F" w:rsidP="003F08FD">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18</w:t>
            </w:r>
          </w:p>
        </w:tc>
      </w:tr>
      <w:tr w:rsidR="00E73E6F" w:rsidRPr="000F52F9" w:rsidTr="00C31A72">
        <w:tc>
          <w:tcPr>
            <w:tcW w:w="815" w:type="dxa"/>
          </w:tcPr>
          <w:p w:rsidR="00B41D47" w:rsidRPr="000F52F9" w:rsidRDefault="00B41D47" w:rsidP="003F08FD">
            <w:pPr>
              <w:spacing w:after="0" w:line="240" w:lineRule="auto"/>
              <w:jc w:val="both"/>
              <w:rPr>
                <w:rFonts w:ascii="Times New Roman" w:eastAsia="Calibri" w:hAnsi="Times New Roman" w:cs="Times New Roman"/>
                <w:sz w:val="28"/>
                <w:szCs w:val="28"/>
                <w:lang w:val="kk-KZ"/>
              </w:rPr>
            </w:pPr>
            <w:r w:rsidRPr="000F52F9">
              <w:rPr>
                <w:rFonts w:ascii="Times New Roman" w:eastAsia="Calibri" w:hAnsi="Times New Roman" w:cs="Times New Roman"/>
                <w:sz w:val="28"/>
                <w:szCs w:val="28"/>
              </w:rPr>
              <w:t>1.</w:t>
            </w:r>
            <w:r w:rsidR="00252D8E" w:rsidRPr="000F52F9">
              <w:rPr>
                <w:rFonts w:ascii="Times New Roman" w:eastAsia="Calibri" w:hAnsi="Times New Roman" w:cs="Times New Roman"/>
                <w:sz w:val="28"/>
                <w:szCs w:val="28"/>
                <w:lang w:val="kk-KZ"/>
              </w:rPr>
              <w:t>4</w:t>
            </w:r>
          </w:p>
          <w:p w:rsidR="00B41D47" w:rsidRPr="000F52F9" w:rsidRDefault="00B41D47" w:rsidP="003F08FD">
            <w:pPr>
              <w:spacing w:after="0" w:line="240" w:lineRule="auto"/>
              <w:jc w:val="both"/>
              <w:rPr>
                <w:rFonts w:ascii="Times New Roman" w:eastAsia="Calibri" w:hAnsi="Times New Roman" w:cs="Times New Roman"/>
                <w:sz w:val="28"/>
                <w:szCs w:val="28"/>
              </w:rPr>
            </w:pPr>
          </w:p>
        </w:tc>
        <w:tc>
          <w:tcPr>
            <w:tcW w:w="8013" w:type="dxa"/>
          </w:tcPr>
          <w:p w:rsidR="00B41D47" w:rsidRPr="000F52F9" w:rsidRDefault="006E6FD5"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Интенсификация процесса выщелачивания золота в присутствии различных химических реагентов</w:t>
            </w:r>
          </w:p>
        </w:tc>
        <w:tc>
          <w:tcPr>
            <w:tcW w:w="800" w:type="dxa"/>
            <w:vAlign w:val="bottom"/>
          </w:tcPr>
          <w:p w:rsidR="00B41D47" w:rsidRPr="000F52F9" w:rsidRDefault="00D80E7F" w:rsidP="003F08FD">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21</w:t>
            </w:r>
          </w:p>
        </w:tc>
      </w:tr>
      <w:tr w:rsidR="00E73E6F" w:rsidRPr="000F52F9" w:rsidTr="00C31A72">
        <w:tc>
          <w:tcPr>
            <w:tcW w:w="815" w:type="dxa"/>
          </w:tcPr>
          <w:p w:rsidR="00B41D47" w:rsidRPr="000F52F9" w:rsidRDefault="00252D8E"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1.5</w:t>
            </w:r>
          </w:p>
          <w:p w:rsidR="00B41D47" w:rsidRPr="000F52F9" w:rsidRDefault="00B41D47" w:rsidP="003F08FD">
            <w:pPr>
              <w:spacing w:after="0" w:line="240" w:lineRule="auto"/>
              <w:jc w:val="both"/>
              <w:rPr>
                <w:rFonts w:ascii="Times New Roman" w:eastAsia="Calibri" w:hAnsi="Times New Roman" w:cs="Times New Roman"/>
                <w:sz w:val="28"/>
                <w:szCs w:val="28"/>
              </w:rPr>
            </w:pPr>
          </w:p>
        </w:tc>
        <w:tc>
          <w:tcPr>
            <w:tcW w:w="8013" w:type="dxa"/>
          </w:tcPr>
          <w:p w:rsidR="00B41D47" w:rsidRPr="000F52F9" w:rsidRDefault="00ED0B7F"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Выщелачивание малосульфидных ру</w:t>
            </w:r>
            <w:r w:rsidR="00D22433" w:rsidRPr="000F52F9">
              <w:rPr>
                <w:rFonts w:ascii="Times New Roman" w:eastAsia="Calibri" w:hAnsi="Times New Roman" w:cs="Times New Roman"/>
                <w:sz w:val="28"/>
                <w:szCs w:val="28"/>
              </w:rPr>
              <w:t xml:space="preserve">д </w:t>
            </w:r>
            <w:r w:rsidR="00533292" w:rsidRPr="000F52F9">
              <w:rPr>
                <w:rFonts w:ascii="Times New Roman" w:eastAsia="Calibri" w:hAnsi="Times New Roman" w:cs="Times New Roman"/>
                <w:sz w:val="28"/>
                <w:szCs w:val="28"/>
              </w:rPr>
              <w:t xml:space="preserve">с </w:t>
            </w:r>
            <w:r w:rsidR="00D22433" w:rsidRPr="000F52F9">
              <w:rPr>
                <w:rFonts w:ascii="Times New Roman" w:eastAsia="Calibri" w:hAnsi="Times New Roman" w:cs="Times New Roman"/>
                <w:sz w:val="28"/>
                <w:szCs w:val="28"/>
              </w:rPr>
              <w:t>ультразвуковым</w:t>
            </w:r>
            <w:r w:rsidRPr="000F52F9">
              <w:rPr>
                <w:rFonts w:ascii="Times New Roman" w:eastAsia="Calibri" w:hAnsi="Times New Roman" w:cs="Times New Roman"/>
                <w:sz w:val="28"/>
                <w:szCs w:val="28"/>
              </w:rPr>
              <w:t xml:space="preserve"> воздействием</w:t>
            </w:r>
          </w:p>
        </w:tc>
        <w:tc>
          <w:tcPr>
            <w:tcW w:w="800" w:type="dxa"/>
            <w:vAlign w:val="bottom"/>
          </w:tcPr>
          <w:p w:rsidR="00B41D47" w:rsidRPr="000F52F9" w:rsidRDefault="00D80E7F" w:rsidP="003F08FD">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24</w:t>
            </w:r>
          </w:p>
        </w:tc>
      </w:tr>
      <w:tr w:rsidR="00E73E6F" w:rsidRPr="000F52F9" w:rsidTr="00C31A72">
        <w:tc>
          <w:tcPr>
            <w:tcW w:w="815" w:type="dxa"/>
          </w:tcPr>
          <w:p w:rsidR="00B41D47" w:rsidRPr="000F52F9" w:rsidRDefault="00B41D47" w:rsidP="003F08FD">
            <w:pPr>
              <w:spacing w:after="0" w:line="240" w:lineRule="auto"/>
              <w:jc w:val="both"/>
              <w:rPr>
                <w:rFonts w:ascii="Times New Roman" w:eastAsia="Calibri" w:hAnsi="Times New Roman" w:cs="Times New Roman"/>
                <w:sz w:val="28"/>
                <w:szCs w:val="28"/>
              </w:rPr>
            </w:pPr>
          </w:p>
        </w:tc>
        <w:tc>
          <w:tcPr>
            <w:tcW w:w="8013" w:type="dxa"/>
          </w:tcPr>
          <w:p w:rsidR="00B41D47" w:rsidRPr="000F52F9" w:rsidRDefault="00B41D47"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Выводы по 1 разделу</w:t>
            </w:r>
          </w:p>
        </w:tc>
        <w:tc>
          <w:tcPr>
            <w:tcW w:w="800" w:type="dxa"/>
            <w:vAlign w:val="bottom"/>
          </w:tcPr>
          <w:p w:rsidR="00B41D47" w:rsidRPr="000F52F9" w:rsidRDefault="00D80E7F" w:rsidP="003F08FD">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26</w:t>
            </w:r>
          </w:p>
        </w:tc>
      </w:tr>
      <w:tr w:rsidR="00E73E6F" w:rsidRPr="000F52F9" w:rsidTr="00C31A72">
        <w:tc>
          <w:tcPr>
            <w:tcW w:w="815" w:type="dxa"/>
          </w:tcPr>
          <w:p w:rsidR="00B41D47" w:rsidRPr="000F52F9" w:rsidRDefault="00B41D47"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2</w:t>
            </w:r>
          </w:p>
        </w:tc>
        <w:tc>
          <w:tcPr>
            <w:tcW w:w="8013" w:type="dxa"/>
          </w:tcPr>
          <w:p w:rsidR="00B41D47" w:rsidRPr="000F52F9" w:rsidRDefault="00ED0B7F" w:rsidP="00ED0B7F">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b/>
                <w:sz w:val="28"/>
                <w:szCs w:val="28"/>
              </w:rPr>
              <w:t>ОСНОВНЫЕ МЕТОДЫ ИССЛЕДОВАНИЯ</w:t>
            </w:r>
          </w:p>
        </w:tc>
        <w:tc>
          <w:tcPr>
            <w:tcW w:w="800" w:type="dxa"/>
            <w:vAlign w:val="bottom"/>
          </w:tcPr>
          <w:p w:rsidR="00B41D47" w:rsidRPr="000F52F9" w:rsidRDefault="00D80E7F" w:rsidP="003F08FD">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27</w:t>
            </w:r>
          </w:p>
        </w:tc>
      </w:tr>
      <w:tr w:rsidR="00E73E6F" w:rsidRPr="000F52F9" w:rsidTr="00C31A72">
        <w:tc>
          <w:tcPr>
            <w:tcW w:w="815" w:type="dxa"/>
          </w:tcPr>
          <w:p w:rsidR="00B41D47" w:rsidRPr="000F52F9" w:rsidRDefault="00B41D47"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2.1</w:t>
            </w:r>
          </w:p>
          <w:p w:rsidR="00B41D47" w:rsidRDefault="00B41D47" w:rsidP="003F08FD">
            <w:pPr>
              <w:spacing w:after="0" w:line="240" w:lineRule="auto"/>
              <w:jc w:val="both"/>
              <w:rPr>
                <w:rFonts w:ascii="Times New Roman" w:eastAsia="Calibri" w:hAnsi="Times New Roman" w:cs="Times New Roman"/>
                <w:sz w:val="28"/>
                <w:szCs w:val="28"/>
              </w:rPr>
            </w:pPr>
          </w:p>
          <w:p w:rsidR="000521E8" w:rsidRPr="000F52F9" w:rsidRDefault="000521E8" w:rsidP="003F08FD">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2.1.1</w:t>
            </w:r>
          </w:p>
        </w:tc>
        <w:tc>
          <w:tcPr>
            <w:tcW w:w="8013" w:type="dxa"/>
          </w:tcPr>
          <w:p w:rsidR="00B41D47" w:rsidRDefault="00B41D47"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Характеристика исходной пробы золоторудного месторождения Сари-Гунай</w:t>
            </w:r>
          </w:p>
          <w:p w:rsidR="000521E8" w:rsidRPr="000521E8" w:rsidRDefault="000521E8" w:rsidP="003F08FD">
            <w:pPr>
              <w:spacing w:after="0" w:line="240" w:lineRule="auto"/>
              <w:jc w:val="both"/>
              <w:rPr>
                <w:rFonts w:ascii="Times New Roman" w:eastAsia="Calibri" w:hAnsi="Times New Roman" w:cs="Times New Roman"/>
                <w:sz w:val="28"/>
                <w:szCs w:val="28"/>
              </w:rPr>
            </w:pPr>
            <w:r w:rsidRPr="000521E8">
              <w:rPr>
                <w:rFonts w:ascii="Times New Roman" w:eastAsia="Calibri" w:hAnsi="Times New Roman" w:cs="Times New Roman"/>
                <w:sz w:val="28"/>
                <w:szCs w:val="28"/>
              </w:rPr>
              <w:t>Краткая характеристика рудных минералов</w:t>
            </w:r>
          </w:p>
        </w:tc>
        <w:tc>
          <w:tcPr>
            <w:tcW w:w="800" w:type="dxa"/>
            <w:vAlign w:val="bottom"/>
          </w:tcPr>
          <w:p w:rsidR="00B41D47" w:rsidRPr="000521E8" w:rsidRDefault="00B41D47" w:rsidP="003F08FD">
            <w:pPr>
              <w:spacing w:after="0" w:line="240" w:lineRule="auto"/>
              <w:jc w:val="center"/>
              <w:rPr>
                <w:rFonts w:ascii="Times New Roman" w:eastAsia="Calibri" w:hAnsi="Times New Roman" w:cs="Times New Roman"/>
                <w:sz w:val="28"/>
                <w:szCs w:val="28"/>
              </w:rPr>
            </w:pPr>
          </w:p>
          <w:p w:rsidR="000521E8" w:rsidRPr="000521E8" w:rsidRDefault="00D80E7F" w:rsidP="003F08FD">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27</w:t>
            </w:r>
          </w:p>
          <w:p w:rsidR="000521E8" w:rsidRPr="000521E8" w:rsidRDefault="000521E8" w:rsidP="00B72A2C">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3</w:t>
            </w:r>
            <w:r w:rsidR="00D80E7F">
              <w:rPr>
                <w:rFonts w:ascii="Times New Roman" w:eastAsia="Calibri" w:hAnsi="Times New Roman" w:cs="Times New Roman"/>
                <w:sz w:val="28"/>
                <w:szCs w:val="28"/>
              </w:rPr>
              <w:t>4</w:t>
            </w:r>
          </w:p>
        </w:tc>
      </w:tr>
      <w:tr w:rsidR="00E73E6F" w:rsidRPr="000F52F9" w:rsidTr="00C31A72">
        <w:tc>
          <w:tcPr>
            <w:tcW w:w="815" w:type="dxa"/>
          </w:tcPr>
          <w:p w:rsidR="00B41D47" w:rsidRPr="000F52F9" w:rsidRDefault="00011278" w:rsidP="003F08FD">
            <w:pPr>
              <w:spacing w:after="0" w:line="240" w:lineRule="auto"/>
              <w:rPr>
                <w:rFonts w:ascii="Times New Roman" w:eastAsia="Calibri" w:hAnsi="Times New Roman" w:cs="Times New Roman"/>
                <w:sz w:val="28"/>
                <w:szCs w:val="28"/>
              </w:rPr>
            </w:pPr>
            <w:r w:rsidRPr="000F52F9">
              <w:rPr>
                <w:rFonts w:ascii="Times New Roman" w:eastAsia="Calibri" w:hAnsi="Times New Roman" w:cs="Times New Roman"/>
                <w:sz w:val="28"/>
                <w:szCs w:val="28"/>
              </w:rPr>
              <w:t>2.2</w:t>
            </w:r>
          </w:p>
        </w:tc>
        <w:tc>
          <w:tcPr>
            <w:tcW w:w="8013" w:type="dxa"/>
          </w:tcPr>
          <w:p w:rsidR="00B41D47" w:rsidRPr="000F52F9" w:rsidRDefault="00B3115C" w:rsidP="003F08FD">
            <w:pPr>
              <w:spacing w:after="0" w:line="240" w:lineRule="auto"/>
              <w:jc w:val="both"/>
              <w:rPr>
                <w:rFonts w:ascii="Times New Roman" w:eastAsia="Calibri" w:hAnsi="Times New Roman" w:cs="Times New Roman"/>
                <w:sz w:val="28"/>
                <w:szCs w:val="28"/>
              </w:rPr>
            </w:pPr>
            <w:r w:rsidRPr="00B3115C">
              <w:rPr>
                <w:rFonts w:ascii="Times New Roman" w:eastAsia="Calibri" w:hAnsi="Times New Roman" w:cs="Times New Roman"/>
                <w:sz w:val="28"/>
                <w:szCs w:val="28"/>
              </w:rPr>
              <w:t>Характеристика исходных реагентов</w:t>
            </w:r>
          </w:p>
        </w:tc>
        <w:tc>
          <w:tcPr>
            <w:tcW w:w="800" w:type="dxa"/>
            <w:vAlign w:val="bottom"/>
          </w:tcPr>
          <w:p w:rsidR="00B41D47" w:rsidRPr="000521E8" w:rsidRDefault="00011278" w:rsidP="003F08FD">
            <w:pPr>
              <w:spacing w:after="0" w:line="240" w:lineRule="auto"/>
              <w:jc w:val="center"/>
              <w:rPr>
                <w:rFonts w:ascii="Times New Roman" w:eastAsia="Calibri" w:hAnsi="Times New Roman" w:cs="Times New Roman"/>
                <w:sz w:val="28"/>
                <w:szCs w:val="28"/>
              </w:rPr>
            </w:pPr>
            <w:r w:rsidRPr="000521E8">
              <w:rPr>
                <w:rFonts w:ascii="Times New Roman" w:eastAsia="Calibri" w:hAnsi="Times New Roman" w:cs="Times New Roman"/>
                <w:sz w:val="28"/>
                <w:szCs w:val="28"/>
              </w:rPr>
              <w:t>3</w:t>
            </w:r>
            <w:r w:rsidR="00D80E7F">
              <w:rPr>
                <w:rFonts w:ascii="Times New Roman" w:eastAsia="Calibri" w:hAnsi="Times New Roman" w:cs="Times New Roman"/>
                <w:sz w:val="28"/>
                <w:szCs w:val="28"/>
              </w:rPr>
              <w:t>5</w:t>
            </w:r>
          </w:p>
        </w:tc>
      </w:tr>
      <w:tr w:rsidR="00E73E6F" w:rsidRPr="000F52F9" w:rsidTr="00C31A72">
        <w:tc>
          <w:tcPr>
            <w:tcW w:w="815" w:type="dxa"/>
          </w:tcPr>
          <w:p w:rsidR="00B41D47" w:rsidRPr="000F52F9" w:rsidRDefault="00011278"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2.3</w:t>
            </w:r>
          </w:p>
        </w:tc>
        <w:tc>
          <w:tcPr>
            <w:tcW w:w="8013" w:type="dxa"/>
          </w:tcPr>
          <w:p w:rsidR="00B41D47" w:rsidRPr="000F52F9" w:rsidRDefault="00B3115C" w:rsidP="00CD3F4F">
            <w:pPr>
              <w:spacing w:after="0" w:line="240" w:lineRule="auto"/>
              <w:jc w:val="both"/>
              <w:rPr>
                <w:rFonts w:ascii="Times New Roman" w:eastAsia="Calibri" w:hAnsi="Times New Roman" w:cs="Times New Roman"/>
                <w:sz w:val="28"/>
                <w:szCs w:val="28"/>
              </w:rPr>
            </w:pPr>
            <w:r w:rsidRPr="00B3115C">
              <w:rPr>
                <w:rFonts w:ascii="Times New Roman" w:eastAsia="Calibri" w:hAnsi="Times New Roman" w:cs="Times New Roman"/>
                <w:sz w:val="28"/>
                <w:szCs w:val="28"/>
              </w:rPr>
              <w:t>Методы анализа и исследований</w:t>
            </w:r>
          </w:p>
        </w:tc>
        <w:tc>
          <w:tcPr>
            <w:tcW w:w="800" w:type="dxa"/>
            <w:vAlign w:val="bottom"/>
          </w:tcPr>
          <w:p w:rsidR="00B41D47" w:rsidRPr="000521E8" w:rsidRDefault="00D80E7F" w:rsidP="003F08FD">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36</w:t>
            </w:r>
          </w:p>
        </w:tc>
      </w:tr>
      <w:tr w:rsidR="00E73E6F" w:rsidRPr="000F52F9" w:rsidTr="00C31A72">
        <w:tc>
          <w:tcPr>
            <w:tcW w:w="815" w:type="dxa"/>
          </w:tcPr>
          <w:p w:rsidR="00B41D47" w:rsidRPr="000F52F9" w:rsidRDefault="00B41D47" w:rsidP="003F08FD">
            <w:pPr>
              <w:spacing w:after="0" w:line="240" w:lineRule="auto"/>
              <w:jc w:val="both"/>
              <w:rPr>
                <w:rFonts w:ascii="Times New Roman" w:eastAsia="Calibri" w:hAnsi="Times New Roman" w:cs="Times New Roman"/>
                <w:sz w:val="28"/>
                <w:szCs w:val="28"/>
              </w:rPr>
            </w:pPr>
          </w:p>
        </w:tc>
        <w:tc>
          <w:tcPr>
            <w:tcW w:w="8013" w:type="dxa"/>
          </w:tcPr>
          <w:p w:rsidR="00B41D47" w:rsidRPr="000F52F9" w:rsidRDefault="00B41D47"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Выводы по 2 разделу</w:t>
            </w:r>
          </w:p>
        </w:tc>
        <w:tc>
          <w:tcPr>
            <w:tcW w:w="800" w:type="dxa"/>
            <w:vAlign w:val="bottom"/>
          </w:tcPr>
          <w:p w:rsidR="00B41D47" w:rsidRPr="000521E8" w:rsidRDefault="00011278" w:rsidP="003F08FD">
            <w:pPr>
              <w:spacing w:after="0" w:line="240" w:lineRule="auto"/>
              <w:jc w:val="center"/>
              <w:rPr>
                <w:rFonts w:ascii="Times New Roman" w:eastAsia="Calibri" w:hAnsi="Times New Roman" w:cs="Times New Roman"/>
                <w:sz w:val="28"/>
                <w:szCs w:val="28"/>
              </w:rPr>
            </w:pPr>
            <w:r w:rsidRPr="000521E8">
              <w:rPr>
                <w:rFonts w:ascii="Times New Roman" w:eastAsia="Calibri" w:hAnsi="Times New Roman" w:cs="Times New Roman"/>
                <w:sz w:val="28"/>
                <w:szCs w:val="28"/>
              </w:rPr>
              <w:t>4</w:t>
            </w:r>
            <w:r w:rsidR="00D80E7F">
              <w:rPr>
                <w:rFonts w:ascii="Times New Roman" w:eastAsia="Calibri" w:hAnsi="Times New Roman" w:cs="Times New Roman"/>
                <w:sz w:val="28"/>
                <w:szCs w:val="28"/>
              </w:rPr>
              <w:t>3</w:t>
            </w:r>
          </w:p>
        </w:tc>
      </w:tr>
      <w:tr w:rsidR="00E73E6F" w:rsidRPr="000F52F9" w:rsidTr="00C31A72">
        <w:tc>
          <w:tcPr>
            <w:tcW w:w="815" w:type="dxa"/>
          </w:tcPr>
          <w:p w:rsidR="00B41D47" w:rsidRPr="000F52F9" w:rsidRDefault="00B41D47"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3</w:t>
            </w:r>
          </w:p>
        </w:tc>
        <w:tc>
          <w:tcPr>
            <w:tcW w:w="8013" w:type="dxa"/>
          </w:tcPr>
          <w:p w:rsidR="00B41D47" w:rsidRPr="000F52F9" w:rsidRDefault="00050F23" w:rsidP="003F08FD">
            <w:pPr>
              <w:spacing w:after="0" w:line="240" w:lineRule="auto"/>
              <w:jc w:val="both"/>
              <w:rPr>
                <w:rFonts w:ascii="Times New Roman" w:eastAsia="Calibri" w:hAnsi="Times New Roman" w:cs="Times New Roman"/>
                <w:b/>
                <w:sz w:val="28"/>
                <w:szCs w:val="28"/>
              </w:rPr>
            </w:pPr>
            <w:r w:rsidRPr="000F52F9">
              <w:rPr>
                <w:rFonts w:ascii="Times New Roman" w:eastAsia="Calibri" w:hAnsi="Times New Roman" w:cs="Times New Roman"/>
                <w:b/>
                <w:sz w:val="28"/>
                <w:szCs w:val="28"/>
              </w:rPr>
              <w:t>ПОДГОТОВКА ЗОЛОТОСОДЕРЖАЩЕГО СЫРЬЯ К ЦИАНИДНОМУ ВЫЩЕЛАЧИВАНИЮ</w:t>
            </w:r>
          </w:p>
        </w:tc>
        <w:tc>
          <w:tcPr>
            <w:tcW w:w="800" w:type="dxa"/>
            <w:vAlign w:val="bottom"/>
          </w:tcPr>
          <w:p w:rsidR="00B41D47" w:rsidRPr="000F52F9" w:rsidRDefault="00011278" w:rsidP="003F08FD">
            <w:pPr>
              <w:spacing w:after="0" w:line="240" w:lineRule="auto"/>
              <w:jc w:val="center"/>
              <w:rPr>
                <w:rFonts w:ascii="Times New Roman" w:eastAsia="Calibri" w:hAnsi="Times New Roman" w:cs="Times New Roman"/>
                <w:sz w:val="28"/>
                <w:szCs w:val="28"/>
                <w:lang w:val="en-US"/>
              </w:rPr>
            </w:pPr>
            <w:r w:rsidRPr="000F52F9">
              <w:rPr>
                <w:rFonts w:ascii="Times New Roman" w:eastAsia="Calibri" w:hAnsi="Times New Roman" w:cs="Times New Roman"/>
                <w:sz w:val="28"/>
                <w:szCs w:val="28"/>
                <w:lang w:val="en-US"/>
              </w:rPr>
              <w:t>4</w:t>
            </w:r>
            <w:r w:rsidR="00D80E7F">
              <w:rPr>
                <w:rFonts w:ascii="Times New Roman" w:eastAsia="Calibri" w:hAnsi="Times New Roman" w:cs="Times New Roman"/>
                <w:sz w:val="28"/>
                <w:szCs w:val="28"/>
                <w:lang w:val="en-US"/>
              </w:rPr>
              <w:t>4</w:t>
            </w:r>
          </w:p>
        </w:tc>
      </w:tr>
      <w:tr w:rsidR="00E73E6F" w:rsidRPr="000F52F9" w:rsidTr="00C31A72">
        <w:tc>
          <w:tcPr>
            <w:tcW w:w="815" w:type="dxa"/>
          </w:tcPr>
          <w:p w:rsidR="00B41D47" w:rsidRPr="000F52F9" w:rsidRDefault="00B41D47"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3.1</w:t>
            </w:r>
          </w:p>
        </w:tc>
        <w:tc>
          <w:tcPr>
            <w:tcW w:w="8013" w:type="dxa"/>
          </w:tcPr>
          <w:p w:rsidR="00B41D47" w:rsidRPr="000F52F9" w:rsidRDefault="007459F7" w:rsidP="003F08FD">
            <w:pPr>
              <w:spacing w:after="0" w:line="240" w:lineRule="auto"/>
              <w:jc w:val="both"/>
              <w:rPr>
                <w:rFonts w:ascii="Times New Roman" w:eastAsia="Calibri" w:hAnsi="Times New Roman" w:cs="Times New Roman"/>
                <w:sz w:val="28"/>
                <w:szCs w:val="28"/>
              </w:rPr>
            </w:pPr>
            <w:r w:rsidRPr="007459F7">
              <w:rPr>
                <w:rFonts w:ascii="Times New Roman" w:eastAsia="Calibri" w:hAnsi="Times New Roman" w:cs="Times New Roman"/>
                <w:sz w:val="28"/>
                <w:szCs w:val="28"/>
              </w:rPr>
              <w:t>Технологические исследования кучного выщелачивания золотосодержащего сырья месторождения Сари-Гунай</w:t>
            </w:r>
          </w:p>
        </w:tc>
        <w:tc>
          <w:tcPr>
            <w:tcW w:w="800" w:type="dxa"/>
            <w:vAlign w:val="bottom"/>
          </w:tcPr>
          <w:p w:rsidR="00B41D47" w:rsidRPr="000F52F9" w:rsidRDefault="003D0E35" w:rsidP="008D177D">
            <w:pPr>
              <w:spacing w:after="0" w:line="240" w:lineRule="auto"/>
              <w:jc w:val="center"/>
              <w:rPr>
                <w:rFonts w:ascii="Times New Roman" w:eastAsia="Calibri" w:hAnsi="Times New Roman" w:cs="Times New Roman"/>
                <w:sz w:val="28"/>
                <w:szCs w:val="28"/>
                <w:lang w:val="en-US"/>
              </w:rPr>
            </w:pPr>
            <w:r w:rsidRPr="000F52F9">
              <w:rPr>
                <w:rFonts w:ascii="Times New Roman" w:eastAsia="Calibri" w:hAnsi="Times New Roman" w:cs="Times New Roman"/>
                <w:sz w:val="28"/>
                <w:szCs w:val="28"/>
                <w:lang w:val="en-US"/>
              </w:rPr>
              <w:t>4</w:t>
            </w:r>
            <w:r w:rsidR="00D80E7F">
              <w:rPr>
                <w:rFonts w:ascii="Times New Roman" w:eastAsia="Calibri" w:hAnsi="Times New Roman" w:cs="Times New Roman"/>
                <w:sz w:val="28"/>
                <w:szCs w:val="28"/>
                <w:lang w:val="en-US"/>
              </w:rPr>
              <w:t>4</w:t>
            </w:r>
          </w:p>
        </w:tc>
      </w:tr>
      <w:tr w:rsidR="00E73E6F" w:rsidRPr="000F52F9" w:rsidTr="00C31A72">
        <w:tc>
          <w:tcPr>
            <w:tcW w:w="815" w:type="dxa"/>
          </w:tcPr>
          <w:p w:rsidR="003F265D" w:rsidRPr="000F52F9" w:rsidRDefault="003F265D"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3.2</w:t>
            </w:r>
          </w:p>
        </w:tc>
        <w:tc>
          <w:tcPr>
            <w:tcW w:w="8013" w:type="dxa"/>
          </w:tcPr>
          <w:p w:rsidR="003F265D" w:rsidRPr="000F52F9" w:rsidRDefault="003F265D"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Физические и ситовые характеристики дробленой руды</w:t>
            </w:r>
          </w:p>
        </w:tc>
        <w:tc>
          <w:tcPr>
            <w:tcW w:w="800" w:type="dxa"/>
            <w:vAlign w:val="bottom"/>
          </w:tcPr>
          <w:p w:rsidR="003F265D" w:rsidRPr="000F52F9" w:rsidRDefault="00D80E7F" w:rsidP="003F08FD">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44</w:t>
            </w:r>
          </w:p>
        </w:tc>
      </w:tr>
      <w:tr w:rsidR="00E73E6F" w:rsidRPr="000F52F9" w:rsidTr="00C31A72">
        <w:tc>
          <w:tcPr>
            <w:tcW w:w="815" w:type="dxa"/>
          </w:tcPr>
          <w:p w:rsidR="003F265D" w:rsidRPr="000F52F9" w:rsidRDefault="003F265D"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3.3</w:t>
            </w:r>
          </w:p>
        </w:tc>
        <w:tc>
          <w:tcPr>
            <w:tcW w:w="8013" w:type="dxa"/>
          </w:tcPr>
          <w:p w:rsidR="003F265D" w:rsidRPr="000F52F9" w:rsidRDefault="00CD3F4F" w:rsidP="00455237">
            <w:pPr>
              <w:spacing w:after="0" w:line="240" w:lineRule="auto"/>
              <w:jc w:val="both"/>
              <w:rPr>
                <w:rFonts w:ascii="Times New Roman" w:eastAsia="Calibri" w:hAnsi="Times New Roman" w:cs="Times New Roman"/>
                <w:sz w:val="28"/>
                <w:szCs w:val="28"/>
              </w:rPr>
            </w:pPr>
            <w:r w:rsidRPr="000F52F9">
              <w:rPr>
                <w:rFonts w:ascii="Times New Roman" w:eastAsia="Times New Roman" w:hAnsi="Times New Roman" w:cs="Times New Roman"/>
                <w:kern w:val="32"/>
                <w:sz w:val="28"/>
                <w:szCs w:val="28"/>
                <w:lang w:eastAsia="ru-RU"/>
              </w:rPr>
              <w:t>Ф</w:t>
            </w:r>
            <w:r w:rsidR="003F265D" w:rsidRPr="000F52F9">
              <w:rPr>
                <w:rFonts w:ascii="Times New Roman" w:eastAsia="Times New Roman" w:hAnsi="Times New Roman" w:cs="Times New Roman"/>
                <w:kern w:val="32"/>
                <w:sz w:val="28"/>
                <w:szCs w:val="28"/>
                <w:lang w:eastAsia="ru-RU"/>
              </w:rPr>
              <w:t>азов</w:t>
            </w:r>
            <w:r w:rsidRPr="000F52F9">
              <w:rPr>
                <w:rFonts w:ascii="Times New Roman" w:eastAsia="Times New Roman" w:hAnsi="Times New Roman" w:cs="Times New Roman"/>
                <w:kern w:val="32"/>
                <w:sz w:val="28"/>
                <w:szCs w:val="28"/>
                <w:lang w:eastAsia="ru-RU"/>
              </w:rPr>
              <w:t>ый</w:t>
            </w:r>
            <w:r w:rsidR="003F265D" w:rsidRPr="000F52F9">
              <w:rPr>
                <w:rFonts w:ascii="Times New Roman" w:eastAsia="Times New Roman" w:hAnsi="Times New Roman" w:cs="Times New Roman"/>
                <w:kern w:val="32"/>
                <w:sz w:val="28"/>
                <w:szCs w:val="28"/>
                <w:lang w:eastAsia="ru-RU"/>
              </w:rPr>
              <w:t xml:space="preserve"> анализ</w:t>
            </w:r>
            <w:r w:rsidR="00E21200" w:rsidRPr="000F52F9">
              <w:rPr>
                <w:rFonts w:ascii="Times New Roman" w:eastAsia="Times New Roman" w:hAnsi="Times New Roman" w:cs="Times New Roman"/>
                <w:kern w:val="32"/>
                <w:sz w:val="28"/>
                <w:szCs w:val="28"/>
                <w:lang w:eastAsia="ru-RU"/>
              </w:rPr>
              <w:t>а</w:t>
            </w:r>
            <w:r w:rsidR="003F265D" w:rsidRPr="000F52F9">
              <w:rPr>
                <w:rFonts w:ascii="Times New Roman" w:eastAsia="Times New Roman" w:hAnsi="Times New Roman" w:cs="Times New Roman"/>
                <w:kern w:val="32"/>
                <w:sz w:val="28"/>
                <w:szCs w:val="28"/>
                <w:lang w:eastAsia="ru-RU"/>
              </w:rPr>
              <w:t xml:space="preserve"> руды </w:t>
            </w:r>
          </w:p>
        </w:tc>
        <w:tc>
          <w:tcPr>
            <w:tcW w:w="800" w:type="dxa"/>
            <w:vAlign w:val="bottom"/>
          </w:tcPr>
          <w:p w:rsidR="003F265D" w:rsidRPr="000F52F9" w:rsidRDefault="00D80E7F" w:rsidP="003F08FD">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46</w:t>
            </w:r>
          </w:p>
        </w:tc>
      </w:tr>
      <w:tr w:rsidR="00E73E6F" w:rsidRPr="000F52F9" w:rsidTr="00C31A72">
        <w:tc>
          <w:tcPr>
            <w:tcW w:w="815" w:type="dxa"/>
          </w:tcPr>
          <w:p w:rsidR="003F265D" w:rsidRPr="000F52F9" w:rsidRDefault="003F265D" w:rsidP="003F08FD">
            <w:pPr>
              <w:spacing w:after="0" w:line="240" w:lineRule="auto"/>
              <w:jc w:val="both"/>
              <w:rPr>
                <w:rFonts w:ascii="Times New Roman" w:eastAsia="Calibri" w:hAnsi="Times New Roman" w:cs="Times New Roman"/>
                <w:sz w:val="28"/>
                <w:szCs w:val="28"/>
                <w:lang w:val="en-US"/>
              </w:rPr>
            </w:pPr>
            <w:r w:rsidRPr="000F52F9">
              <w:rPr>
                <w:rFonts w:ascii="Times New Roman" w:eastAsia="Calibri" w:hAnsi="Times New Roman" w:cs="Times New Roman"/>
                <w:sz w:val="28"/>
                <w:szCs w:val="28"/>
                <w:lang w:val="en-US"/>
              </w:rPr>
              <w:t>3.4</w:t>
            </w:r>
          </w:p>
        </w:tc>
        <w:tc>
          <w:tcPr>
            <w:tcW w:w="8013" w:type="dxa"/>
          </w:tcPr>
          <w:p w:rsidR="003F265D" w:rsidRPr="000F52F9" w:rsidRDefault="00050F23" w:rsidP="003F08FD">
            <w:pPr>
              <w:spacing w:after="0" w:line="240" w:lineRule="auto"/>
              <w:jc w:val="both"/>
              <w:rPr>
                <w:rFonts w:ascii="Times New Roman" w:eastAsia="Times New Roman" w:hAnsi="Times New Roman" w:cs="Times New Roman"/>
                <w:kern w:val="32"/>
                <w:sz w:val="28"/>
                <w:szCs w:val="28"/>
                <w:lang w:eastAsia="ru-RU"/>
              </w:rPr>
            </w:pPr>
            <w:r w:rsidRPr="000F52F9">
              <w:rPr>
                <w:rFonts w:ascii="Times New Roman" w:eastAsia="Calibri" w:hAnsi="Times New Roman" w:cs="Times New Roman"/>
                <w:sz w:val="28"/>
                <w:szCs w:val="28"/>
              </w:rPr>
              <w:t>Использование метода бутылочных тестов для цианидного выщелачивания золота</w:t>
            </w:r>
          </w:p>
        </w:tc>
        <w:tc>
          <w:tcPr>
            <w:tcW w:w="800" w:type="dxa"/>
            <w:vAlign w:val="bottom"/>
          </w:tcPr>
          <w:p w:rsidR="003F265D" w:rsidRPr="000F52F9" w:rsidRDefault="00D80E7F" w:rsidP="003F08FD">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46</w:t>
            </w:r>
          </w:p>
        </w:tc>
      </w:tr>
      <w:tr w:rsidR="00E73E6F" w:rsidRPr="000F52F9" w:rsidTr="00C31A72">
        <w:tc>
          <w:tcPr>
            <w:tcW w:w="815" w:type="dxa"/>
          </w:tcPr>
          <w:p w:rsidR="00B41D47" w:rsidRPr="000F52F9" w:rsidRDefault="00630A44"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lang w:val="en-US"/>
              </w:rPr>
              <w:t>3.5</w:t>
            </w:r>
          </w:p>
        </w:tc>
        <w:tc>
          <w:tcPr>
            <w:tcW w:w="8013" w:type="dxa"/>
          </w:tcPr>
          <w:p w:rsidR="00B41D47" w:rsidRPr="000F52F9" w:rsidRDefault="00E71CA6"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Изучение гидродинамических характеристик руды</w:t>
            </w:r>
          </w:p>
        </w:tc>
        <w:tc>
          <w:tcPr>
            <w:tcW w:w="800" w:type="dxa"/>
            <w:vAlign w:val="bottom"/>
          </w:tcPr>
          <w:p w:rsidR="00B41D47" w:rsidRPr="000F52F9" w:rsidRDefault="00D80E7F" w:rsidP="003F08FD">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49</w:t>
            </w:r>
          </w:p>
        </w:tc>
      </w:tr>
      <w:tr w:rsidR="00E73E6F" w:rsidRPr="000F52F9" w:rsidTr="00C31A72">
        <w:tc>
          <w:tcPr>
            <w:tcW w:w="815" w:type="dxa"/>
          </w:tcPr>
          <w:p w:rsidR="00630A44" w:rsidRPr="000F52F9" w:rsidRDefault="00630A44" w:rsidP="003F08FD">
            <w:pPr>
              <w:spacing w:after="0" w:line="240" w:lineRule="auto"/>
              <w:jc w:val="both"/>
              <w:rPr>
                <w:rFonts w:ascii="Times New Roman" w:eastAsia="Calibri" w:hAnsi="Times New Roman" w:cs="Times New Roman"/>
                <w:sz w:val="28"/>
                <w:szCs w:val="28"/>
                <w:lang w:val="en-US"/>
              </w:rPr>
            </w:pPr>
            <w:r w:rsidRPr="000F52F9">
              <w:rPr>
                <w:rFonts w:ascii="Times New Roman" w:eastAsia="Calibri" w:hAnsi="Times New Roman" w:cs="Times New Roman"/>
                <w:sz w:val="28"/>
                <w:szCs w:val="28"/>
              </w:rPr>
              <w:t>3.5.1</w:t>
            </w:r>
          </w:p>
        </w:tc>
        <w:tc>
          <w:tcPr>
            <w:tcW w:w="8013" w:type="dxa"/>
          </w:tcPr>
          <w:p w:rsidR="00630A44" w:rsidRPr="000F52F9" w:rsidRDefault="00630A44" w:rsidP="003F08FD">
            <w:pPr>
              <w:spacing w:after="0" w:line="240" w:lineRule="auto"/>
              <w:jc w:val="both"/>
              <w:rPr>
                <w:rFonts w:ascii="Times New Roman" w:eastAsia="Calibri" w:hAnsi="Times New Roman" w:cs="Times New Roman"/>
                <w:sz w:val="28"/>
                <w:szCs w:val="28"/>
              </w:rPr>
            </w:pPr>
            <w:r w:rsidRPr="000F52F9">
              <w:rPr>
                <w:rFonts w:ascii="Times New Roman" w:eastAsia="Times New Roman" w:hAnsi="Times New Roman" w:cs="Times New Roman"/>
                <w:bCs/>
                <w:iCs/>
                <w:sz w:val="28"/>
                <w:szCs w:val="28"/>
                <w:lang w:eastAsia="ru-RU"/>
              </w:rPr>
              <w:t>Определение перколяционных характеристик дробленой неокомкованной руды</w:t>
            </w:r>
          </w:p>
        </w:tc>
        <w:tc>
          <w:tcPr>
            <w:tcW w:w="800" w:type="dxa"/>
            <w:vAlign w:val="bottom"/>
          </w:tcPr>
          <w:p w:rsidR="00630A44" w:rsidRPr="000F52F9" w:rsidRDefault="00D80E7F" w:rsidP="003F08FD">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50</w:t>
            </w:r>
          </w:p>
        </w:tc>
      </w:tr>
      <w:tr w:rsidR="00E73E6F" w:rsidRPr="000F52F9" w:rsidTr="00C31A72">
        <w:tc>
          <w:tcPr>
            <w:tcW w:w="815" w:type="dxa"/>
          </w:tcPr>
          <w:p w:rsidR="00B41D47" w:rsidRPr="000F52F9" w:rsidRDefault="00B41D47" w:rsidP="003F08FD">
            <w:pPr>
              <w:spacing w:after="0" w:line="240" w:lineRule="auto"/>
              <w:jc w:val="both"/>
              <w:rPr>
                <w:rFonts w:ascii="Times New Roman" w:eastAsia="Calibri" w:hAnsi="Times New Roman" w:cs="Times New Roman"/>
                <w:sz w:val="28"/>
                <w:szCs w:val="28"/>
              </w:rPr>
            </w:pPr>
          </w:p>
        </w:tc>
        <w:tc>
          <w:tcPr>
            <w:tcW w:w="8013" w:type="dxa"/>
          </w:tcPr>
          <w:p w:rsidR="00B41D47" w:rsidRPr="000F52F9" w:rsidRDefault="00B41D47"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Выводы по 3 разделу</w:t>
            </w:r>
          </w:p>
        </w:tc>
        <w:tc>
          <w:tcPr>
            <w:tcW w:w="800" w:type="dxa"/>
            <w:vAlign w:val="bottom"/>
          </w:tcPr>
          <w:p w:rsidR="00B41D47" w:rsidRPr="000F52F9" w:rsidRDefault="00D80E7F" w:rsidP="003F08FD">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51</w:t>
            </w:r>
          </w:p>
        </w:tc>
      </w:tr>
      <w:tr w:rsidR="00E73E6F" w:rsidRPr="000F52F9" w:rsidTr="00C31A72">
        <w:tc>
          <w:tcPr>
            <w:tcW w:w="815" w:type="dxa"/>
          </w:tcPr>
          <w:p w:rsidR="00B41D47" w:rsidRPr="000F52F9" w:rsidRDefault="00B41D47"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4</w:t>
            </w:r>
          </w:p>
        </w:tc>
        <w:tc>
          <w:tcPr>
            <w:tcW w:w="8013" w:type="dxa"/>
          </w:tcPr>
          <w:p w:rsidR="00391AC5" w:rsidRPr="000F52F9" w:rsidRDefault="00500015" w:rsidP="003F08FD">
            <w:pPr>
              <w:spacing w:after="0" w:line="240" w:lineRule="auto"/>
              <w:jc w:val="both"/>
              <w:rPr>
                <w:rFonts w:ascii="Times New Roman" w:eastAsia="Times New Roman" w:hAnsi="Times New Roman" w:cs="Times New Roman"/>
                <w:b/>
                <w:sz w:val="28"/>
                <w:szCs w:val="28"/>
                <w:lang w:eastAsia="ru-RU"/>
              </w:rPr>
            </w:pPr>
            <w:r w:rsidRPr="000F52F9">
              <w:rPr>
                <w:rFonts w:ascii="Times New Roman" w:hAnsi="Times New Roman" w:cs="Times New Roman"/>
                <w:b/>
                <w:sz w:val="28"/>
                <w:szCs w:val="28"/>
              </w:rPr>
              <w:t>ЭФФЕКТИВНОСТЬ ПРИМЕНЕНИЯ ПЕРОКСИДА ВОДОРОДА И АЦЕТАТА НАТРИЯ ДЛЯ ВЫЩЕЛАЧИВАНИЯ РУДЫ</w:t>
            </w:r>
          </w:p>
        </w:tc>
        <w:tc>
          <w:tcPr>
            <w:tcW w:w="800" w:type="dxa"/>
            <w:vAlign w:val="bottom"/>
          </w:tcPr>
          <w:p w:rsidR="00B41D47" w:rsidRPr="000F52F9" w:rsidRDefault="007802FA" w:rsidP="00DA0A33">
            <w:pPr>
              <w:spacing w:after="0" w:line="240" w:lineRule="auto"/>
              <w:jc w:val="center"/>
              <w:rPr>
                <w:rFonts w:ascii="Times New Roman" w:eastAsia="Calibri" w:hAnsi="Times New Roman" w:cs="Times New Roman"/>
                <w:sz w:val="28"/>
                <w:szCs w:val="28"/>
              </w:rPr>
            </w:pPr>
            <w:r w:rsidRPr="000F52F9">
              <w:rPr>
                <w:rFonts w:ascii="Times New Roman" w:eastAsia="Calibri" w:hAnsi="Times New Roman" w:cs="Times New Roman"/>
                <w:sz w:val="28"/>
                <w:szCs w:val="28"/>
                <w:lang w:val="en-US"/>
              </w:rPr>
              <w:t>5</w:t>
            </w:r>
            <w:r w:rsidR="00D80E7F">
              <w:rPr>
                <w:rFonts w:ascii="Times New Roman" w:eastAsia="Calibri" w:hAnsi="Times New Roman" w:cs="Times New Roman"/>
                <w:sz w:val="28"/>
                <w:szCs w:val="28"/>
              </w:rPr>
              <w:t>2</w:t>
            </w:r>
          </w:p>
        </w:tc>
      </w:tr>
      <w:tr w:rsidR="00E73E6F" w:rsidRPr="000F52F9" w:rsidTr="00C31A72">
        <w:tc>
          <w:tcPr>
            <w:tcW w:w="815" w:type="dxa"/>
          </w:tcPr>
          <w:p w:rsidR="00B41D47" w:rsidRPr="000F52F9" w:rsidRDefault="00B41D47"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lastRenderedPageBreak/>
              <w:t>4.1</w:t>
            </w:r>
          </w:p>
        </w:tc>
        <w:tc>
          <w:tcPr>
            <w:tcW w:w="8013" w:type="dxa"/>
          </w:tcPr>
          <w:p w:rsidR="00B41D47" w:rsidRPr="000F52F9" w:rsidRDefault="00500015" w:rsidP="00500015">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Термодинамическое обоснование применения перок</w:t>
            </w:r>
            <w:r w:rsidR="007459F7">
              <w:rPr>
                <w:rFonts w:ascii="Times New Roman" w:eastAsia="Calibri" w:hAnsi="Times New Roman" w:cs="Times New Roman"/>
                <w:sz w:val="28"/>
                <w:szCs w:val="28"/>
              </w:rPr>
              <w:t>сида водорода и ацетата натрия при</w:t>
            </w:r>
            <w:r w:rsidRPr="000F52F9">
              <w:rPr>
                <w:rFonts w:ascii="Times New Roman" w:eastAsia="Calibri" w:hAnsi="Times New Roman" w:cs="Times New Roman"/>
                <w:sz w:val="28"/>
                <w:szCs w:val="28"/>
              </w:rPr>
              <w:t xml:space="preserve"> цианидном выщелачивании золотосодержащего сырья</w:t>
            </w:r>
          </w:p>
        </w:tc>
        <w:tc>
          <w:tcPr>
            <w:tcW w:w="800" w:type="dxa"/>
            <w:vAlign w:val="bottom"/>
          </w:tcPr>
          <w:p w:rsidR="00B41D47" w:rsidRPr="000F52F9" w:rsidRDefault="001A7A88" w:rsidP="003D0E35">
            <w:pPr>
              <w:spacing w:after="0" w:line="240" w:lineRule="auto"/>
              <w:jc w:val="center"/>
              <w:rPr>
                <w:rFonts w:ascii="Times New Roman" w:eastAsia="Calibri" w:hAnsi="Times New Roman" w:cs="Times New Roman"/>
                <w:sz w:val="28"/>
                <w:szCs w:val="28"/>
              </w:rPr>
            </w:pPr>
            <w:r w:rsidRPr="000F52F9">
              <w:rPr>
                <w:rFonts w:ascii="Times New Roman" w:eastAsia="Calibri" w:hAnsi="Times New Roman" w:cs="Times New Roman"/>
                <w:sz w:val="28"/>
                <w:szCs w:val="28"/>
                <w:lang w:val="en-US"/>
              </w:rPr>
              <w:t>5</w:t>
            </w:r>
            <w:r w:rsidR="00D80E7F">
              <w:rPr>
                <w:rFonts w:ascii="Times New Roman" w:eastAsia="Calibri" w:hAnsi="Times New Roman" w:cs="Times New Roman"/>
                <w:sz w:val="28"/>
                <w:szCs w:val="28"/>
              </w:rPr>
              <w:t>2</w:t>
            </w:r>
          </w:p>
        </w:tc>
      </w:tr>
      <w:tr w:rsidR="00057F45" w:rsidRPr="000F52F9" w:rsidTr="00C31A72">
        <w:trPr>
          <w:trHeight w:val="85"/>
        </w:trPr>
        <w:tc>
          <w:tcPr>
            <w:tcW w:w="815" w:type="dxa"/>
          </w:tcPr>
          <w:p w:rsidR="00057F45" w:rsidRPr="000F52F9" w:rsidRDefault="00057F45"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4.2</w:t>
            </w:r>
          </w:p>
          <w:p w:rsidR="00057F45" w:rsidRPr="000F52F9" w:rsidRDefault="00057F45" w:rsidP="003F08FD">
            <w:pPr>
              <w:spacing w:after="0" w:line="240" w:lineRule="auto"/>
              <w:jc w:val="both"/>
              <w:rPr>
                <w:rFonts w:ascii="Times New Roman" w:eastAsia="Calibri" w:hAnsi="Times New Roman" w:cs="Times New Roman"/>
                <w:sz w:val="28"/>
                <w:szCs w:val="28"/>
              </w:rPr>
            </w:pPr>
          </w:p>
        </w:tc>
        <w:tc>
          <w:tcPr>
            <w:tcW w:w="8013" w:type="dxa"/>
          </w:tcPr>
          <w:p w:rsidR="00057F45" w:rsidRPr="000F52F9" w:rsidRDefault="00057F45"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bCs/>
                <w:sz w:val="28"/>
                <w:szCs w:val="28"/>
              </w:rPr>
              <w:t>Определение расхода окислителя - пероксида водорода при различной крупности руды в цианидном выщелачивании золота</w:t>
            </w:r>
          </w:p>
        </w:tc>
        <w:tc>
          <w:tcPr>
            <w:tcW w:w="800" w:type="dxa"/>
            <w:vAlign w:val="bottom"/>
          </w:tcPr>
          <w:p w:rsidR="00057F45" w:rsidRPr="000F52F9" w:rsidRDefault="00D80E7F" w:rsidP="003F08FD">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55</w:t>
            </w:r>
          </w:p>
        </w:tc>
      </w:tr>
      <w:tr w:rsidR="00057F45" w:rsidRPr="000F52F9" w:rsidTr="00C31A72">
        <w:trPr>
          <w:trHeight w:val="85"/>
        </w:trPr>
        <w:tc>
          <w:tcPr>
            <w:tcW w:w="815" w:type="dxa"/>
          </w:tcPr>
          <w:p w:rsidR="00057F45" w:rsidRPr="000F52F9" w:rsidRDefault="00057F45"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4.3</w:t>
            </w:r>
          </w:p>
          <w:p w:rsidR="00057F45" w:rsidRPr="000F52F9" w:rsidRDefault="00057F45" w:rsidP="003F08FD">
            <w:pPr>
              <w:spacing w:after="0" w:line="240" w:lineRule="auto"/>
              <w:jc w:val="both"/>
              <w:rPr>
                <w:rFonts w:ascii="Times New Roman" w:eastAsia="Calibri" w:hAnsi="Times New Roman" w:cs="Times New Roman"/>
                <w:sz w:val="28"/>
                <w:szCs w:val="28"/>
              </w:rPr>
            </w:pPr>
          </w:p>
        </w:tc>
        <w:tc>
          <w:tcPr>
            <w:tcW w:w="8013" w:type="dxa"/>
          </w:tcPr>
          <w:p w:rsidR="00057F45" w:rsidRPr="000F52F9" w:rsidRDefault="00057F45" w:rsidP="00455237">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Определение расхода ацетата натрия при различной крупности руды в цианидном выщелачивании золота</w:t>
            </w:r>
          </w:p>
        </w:tc>
        <w:tc>
          <w:tcPr>
            <w:tcW w:w="800" w:type="dxa"/>
            <w:vAlign w:val="bottom"/>
          </w:tcPr>
          <w:p w:rsidR="00057F45" w:rsidRPr="000F52F9" w:rsidRDefault="00D80E7F" w:rsidP="00B72A2C">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57</w:t>
            </w:r>
          </w:p>
        </w:tc>
      </w:tr>
      <w:tr w:rsidR="00057F45" w:rsidRPr="000F52F9" w:rsidTr="00C31A72">
        <w:trPr>
          <w:trHeight w:val="85"/>
        </w:trPr>
        <w:tc>
          <w:tcPr>
            <w:tcW w:w="815" w:type="dxa"/>
          </w:tcPr>
          <w:p w:rsidR="00057F45" w:rsidRPr="000F52F9" w:rsidRDefault="00057F45"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4.4</w:t>
            </w:r>
          </w:p>
          <w:p w:rsidR="00057F45" w:rsidRPr="000F52F9" w:rsidRDefault="00057F45" w:rsidP="003F08FD">
            <w:pPr>
              <w:spacing w:after="0" w:line="240" w:lineRule="auto"/>
              <w:jc w:val="both"/>
              <w:rPr>
                <w:rFonts w:ascii="Times New Roman" w:eastAsia="Calibri" w:hAnsi="Times New Roman" w:cs="Times New Roman"/>
                <w:sz w:val="28"/>
                <w:szCs w:val="28"/>
              </w:rPr>
            </w:pPr>
          </w:p>
        </w:tc>
        <w:tc>
          <w:tcPr>
            <w:tcW w:w="8013" w:type="dxa"/>
          </w:tcPr>
          <w:p w:rsidR="00057F45" w:rsidRPr="00CD561C" w:rsidRDefault="00CD561C" w:rsidP="00F247C1">
            <w:pPr>
              <w:spacing w:after="0" w:line="240" w:lineRule="auto"/>
              <w:jc w:val="both"/>
              <w:rPr>
                <w:rFonts w:ascii="Times New Roman" w:eastAsia="Calibri" w:hAnsi="Times New Roman" w:cs="Times New Roman"/>
                <w:bCs/>
                <w:sz w:val="28"/>
                <w:szCs w:val="28"/>
              </w:rPr>
            </w:pPr>
            <w:r w:rsidRPr="0041508C">
              <w:rPr>
                <w:rFonts w:ascii="Times New Roman" w:eastAsia="Times New Roman" w:hAnsi="Times New Roman" w:cs="Times New Roman"/>
                <w:sz w:val="28"/>
                <w:szCs w:val="28"/>
              </w:rPr>
              <w:t>Исследования по цианидному выщелачиванию золота с ультразвуков</w:t>
            </w:r>
            <w:r w:rsidRPr="00CD561C">
              <w:rPr>
                <w:rFonts w:ascii="Times New Roman" w:eastAsia="Times New Roman" w:hAnsi="Times New Roman" w:cs="Times New Roman"/>
                <w:sz w:val="28"/>
                <w:szCs w:val="28"/>
              </w:rPr>
              <w:t>ым</w:t>
            </w:r>
            <w:r w:rsidRPr="0041508C">
              <w:rPr>
                <w:rFonts w:ascii="Times New Roman" w:eastAsia="Times New Roman" w:hAnsi="Times New Roman" w:cs="Times New Roman"/>
                <w:sz w:val="28"/>
                <w:szCs w:val="28"/>
              </w:rPr>
              <w:t xml:space="preserve"> воздействи</w:t>
            </w:r>
            <w:r w:rsidRPr="00CD561C">
              <w:rPr>
                <w:rFonts w:ascii="Times New Roman" w:eastAsia="Times New Roman" w:hAnsi="Times New Roman" w:cs="Times New Roman"/>
                <w:sz w:val="28"/>
                <w:szCs w:val="28"/>
              </w:rPr>
              <w:t>ем</w:t>
            </w:r>
          </w:p>
        </w:tc>
        <w:tc>
          <w:tcPr>
            <w:tcW w:w="800" w:type="dxa"/>
            <w:vAlign w:val="bottom"/>
          </w:tcPr>
          <w:p w:rsidR="00057F45" w:rsidRPr="000F52F9" w:rsidRDefault="00057F45" w:rsidP="00DA0A33">
            <w:pPr>
              <w:spacing w:after="0" w:line="240" w:lineRule="auto"/>
              <w:jc w:val="center"/>
              <w:rPr>
                <w:rFonts w:ascii="Times New Roman" w:eastAsia="Calibri" w:hAnsi="Times New Roman" w:cs="Times New Roman"/>
                <w:sz w:val="28"/>
                <w:szCs w:val="28"/>
                <w:lang w:val="en-US"/>
              </w:rPr>
            </w:pPr>
            <w:r w:rsidRPr="000F52F9">
              <w:rPr>
                <w:rFonts w:ascii="Times New Roman" w:eastAsia="Calibri" w:hAnsi="Times New Roman" w:cs="Times New Roman"/>
                <w:sz w:val="28"/>
                <w:szCs w:val="28"/>
              </w:rPr>
              <w:t>6</w:t>
            </w:r>
            <w:r w:rsidR="00D80E7F">
              <w:rPr>
                <w:rFonts w:ascii="Times New Roman" w:eastAsia="Calibri" w:hAnsi="Times New Roman" w:cs="Times New Roman"/>
                <w:sz w:val="28"/>
                <w:szCs w:val="28"/>
              </w:rPr>
              <w:t>2</w:t>
            </w:r>
          </w:p>
        </w:tc>
      </w:tr>
      <w:tr w:rsidR="00057F45" w:rsidRPr="000F52F9" w:rsidTr="00C31A72">
        <w:trPr>
          <w:trHeight w:val="85"/>
        </w:trPr>
        <w:tc>
          <w:tcPr>
            <w:tcW w:w="815" w:type="dxa"/>
          </w:tcPr>
          <w:p w:rsidR="00057F45" w:rsidRPr="000F52F9" w:rsidRDefault="00057F45"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4.5</w:t>
            </w:r>
          </w:p>
          <w:p w:rsidR="00057F45" w:rsidRPr="000F52F9" w:rsidRDefault="00057F45" w:rsidP="003F08FD">
            <w:pPr>
              <w:spacing w:after="0" w:line="240" w:lineRule="auto"/>
              <w:jc w:val="both"/>
              <w:rPr>
                <w:rFonts w:ascii="Times New Roman" w:eastAsia="Calibri" w:hAnsi="Times New Roman" w:cs="Times New Roman"/>
                <w:sz w:val="28"/>
                <w:szCs w:val="28"/>
              </w:rPr>
            </w:pPr>
          </w:p>
        </w:tc>
        <w:tc>
          <w:tcPr>
            <w:tcW w:w="8013" w:type="dxa"/>
          </w:tcPr>
          <w:p w:rsidR="00057F45" w:rsidRPr="000F52F9" w:rsidRDefault="00A93899" w:rsidP="000C5C2F">
            <w:pPr>
              <w:spacing w:after="0" w:line="240" w:lineRule="auto"/>
              <w:jc w:val="both"/>
              <w:rPr>
                <w:rFonts w:ascii="Times New Roman" w:eastAsia="Calibri" w:hAnsi="Times New Roman" w:cs="Times New Roman"/>
                <w:bCs/>
                <w:sz w:val="28"/>
                <w:szCs w:val="28"/>
              </w:rPr>
            </w:pPr>
            <w:r w:rsidRPr="00A93899">
              <w:rPr>
                <w:rFonts w:ascii="Times New Roman" w:eastAsia="Calibri" w:hAnsi="Times New Roman" w:cs="Times New Roman"/>
                <w:bCs/>
                <w:sz w:val="28"/>
                <w:szCs w:val="28"/>
              </w:rPr>
              <w:t>Кинетика процесса цианидного выщелачивания золота в бутылочных тестах с использованием ультразвукового воздействия</w:t>
            </w:r>
            <w:r w:rsidR="002B4AC2">
              <w:t xml:space="preserve"> </w:t>
            </w:r>
            <w:r w:rsidR="002B4AC2" w:rsidRPr="002B4AC2">
              <w:rPr>
                <w:rFonts w:ascii="Times New Roman" w:eastAsia="Calibri" w:hAnsi="Times New Roman" w:cs="Times New Roman"/>
                <w:bCs/>
                <w:sz w:val="28"/>
                <w:szCs w:val="28"/>
              </w:rPr>
              <w:t>и при разных температурах</w:t>
            </w:r>
            <w:r w:rsidR="000E7F31">
              <w:t xml:space="preserve"> </w:t>
            </w:r>
            <w:r w:rsidR="000E7F31" w:rsidRPr="000E7F31">
              <w:rPr>
                <w:rFonts w:ascii="Times New Roman" w:eastAsia="Calibri" w:hAnsi="Times New Roman" w:cs="Times New Roman"/>
                <w:bCs/>
                <w:sz w:val="28"/>
                <w:szCs w:val="28"/>
              </w:rPr>
              <w:t>выщелачивания</w:t>
            </w:r>
            <w:r w:rsidR="000E7F31">
              <w:rPr>
                <w:rFonts w:ascii="Times New Roman" w:eastAsia="Calibri" w:hAnsi="Times New Roman" w:cs="Times New Roman"/>
                <w:bCs/>
                <w:sz w:val="28"/>
                <w:szCs w:val="28"/>
              </w:rPr>
              <w:t xml:space="preserve"> </w:t>
            </w:r>
          </w:p>
        </w:tc>
        <w:tc>
          <w:tcPr>
            <w:tcW w:w="800" w:type="dxa"/>
            <w:vAlign w:val="bottom"/>
          </w:tcPr>
          <w:p w:rsidR="00057F45" w:rsidRPr="000F52F9" w:rsidRDefault="00057F45" w:rsidP="008D177D">
            <w:pPr>
              <w:spacing w:after="0" w:line="240" w:lineRule="auto"/>
              <w:jc w:val="center"/>
              <w:rPr>
                <w:rFonts w:ascii="Times New Roman" w:eastAsia="Calibri" w:hAnsi="Times New Roman" w:cs="Times New Roman"/>
                <w:sz w:val="28"/>
                <w:szCs w:val="28"/>
              </w:rPr>
            </w:pPr>
            <w:r w:rsidRPr="000F52F9">
              <w:rPr>
                <w:rFonts w:ascii="Times New Roman" w:eastAsia="Calibri" w:hAnsi="Times New Roman" w:cs="Times New Roman"/>
                <w:sz w:val="28"/>
                <w:szCs w:val="28"/>
                <w:lang w:val="en-US"/>
              </w:rPr>
              <w:t>6</w:t>
            </w:r>
            <w:r w:rsidR="00D80E7F">
              <w:rPr>
                <w:rFonts w:ascii="Times New Roman" w:eastAsia="Calibri" w:hAnsi="Times New Roman" w:cs="Times New Roman"/>
                <w:sz w:val="28"/>
                <w:szCs w:val="28"/>
                <w:lang w:val="en-US"/>
              </w:rPr>
              <w:t>4</w:t>
            </w:r>
          </w:p>
        </w:tc>
      </w:tr>
      <w:tr w:rsidR="00057F45" w:rsidRPr="000F52F9" w:rsidTr="00C31A72">
        <w:trPr>
          <w:trHeight w:val="85"/>
        </w:trPr>
        <w:tc>
          <w:tcPr>
            <w:tcW w:w="815" w:type="dxa"/>
          </w:tcPr>
          <w:p w:rsidR="00057F45" w:rsidRPr="000F52F9" w:rsidRDefault="00057F45" w:rsidP="003F08FD">
            <w:pPr>
              <w:spacing w:after="0" w:line="240" w:lineRule="auto"/>
              <w:jc w:val="both"/>
              <w:rPr>
                <w:rFonts w:ascii="Times New Roman" w:eastAsia="Calibri" w:hAnsi="Times New Roman" w:cs="Times New Roman"/>
                <w:sz w:val="28"/>
                <w:szCs w:val="28"/>
              </w:rPr>
            </w:pPr>
          </w:p>
        </w:tc>
        <w:tc>
          <w:tcPr>
            <w:tcW w:w="8013" w:type="dxa"/>
          </w:tcPr>
          <w:p w:rsidR="00057F45" w:rsidRPr="000F52F9" w:rsidRDefault="00057F45" w:rsidP="003F08FD">
            <w:pPr>
              <w:spacing w:after="0" w:line="240" w:lineRule="auto"/>
              <w:jc w:val="both"/>
              <w:rPr>
                <w:rFonts w:ascii="Times New Roman" w:eastAsia="Calibri" w:hAnsi="Times New Roman" w:cs="Times New Roman"/>
                <w:bCs/>
                <w:sz w:val="28"/>
                <w:szCs w:val="28"/>
              </w:rPr>
            </w:pPr>
            <w:r w:rsidRPr="000F52F9">
              <w:rPr>
                <w:rFonts w:ascii="Times New Roman" w:eastAsia="Calibri" w:hAnsi="Times New Roman" w:cs="Times New Roman"/>
                <w:sz w:val="28"/>
                <w:szCs w:val="28"/>
              </w:rPr>
              <w:t>Выводы по 4 разделу</w:t>
            </w:r>
          </w:p>
        </w:tc>
        <w:tc>
          <w:tcPr>
            <w:tcW w:w="800" w:type="dxa"/>
            <w:vAlign w:val="bottom"/>
          </w:tcPr>
          <w:p w:rsidR="00057F45" w:rsidRPr="008D177D" w:rsidRDefault="003D0E35" w:rsidP="008D177D">
            <w:pPr>
              <w:spacing w:after="0" w:line="240" w:lineRule="auto"/>
              <w:jc w:val="center"/>
              <w:rPr>
                <w:rFonts w:ascii="Times New Roman" w:eastAsia="Calibri" w:hAnsi="Times New Roman" w:cs="Times New Roman"/>
                <w:sz w:val="28"/>
                <w:szCs w:val="28"/>
                <w:lang w:val="en-US"/>
              </w:rPr>
            </w:pPr>
            <w:r w:rsidRPr="000F52F9">
              <w:rPr>
                <w:rFonts w:ascii="Times New Roman" w:eastAsia="Calibri" w:hAnsi="Times New Roman" w:cs="Times New Roman"/>
                <w:sz w:val="28"/>
                <w:szCs w:val="28"/>
              </w:rPr>
              <w:t>7</w:t>
            </w:r>
            <w:r w:rsidR="00D80E7F">
              <w:rPr>
                <w:rFonts w:ascii="Times New Roman" w:eastAsia="Calibri" w:hAnsi="Times New Roman" w:cs="Times New Roman"/>
                <w:sz w:val="28"/>
                <w:szCs w:val="28"/>
                <w:lang w:val="en-US"/>
              </w:rPr>
              <w:t>2</w:t>
            </w:r>
          </w:p>
        </w:tc>
      </w:tr>
      <w:tr w:rsidR="00057F45" w:rsidRPr="000F52F9" w:rsidTr="00C31A72">
        <w:trPr>
          <w:trHeight w:val="85"/>
        </w:trPr>
        <w:tc>
          <w:tcPr>
            <w:tcW w:w="815" w:type="dxa"/>
          </w:tcPr>
          <w:p w:rsidR="00057F45" w:rsidRPr="000F52F9" w:rsidRDefault="00411C85"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5</w:t>
            </w:r>
          </w:p>
          <w:p w:rsidR="00057F45" w:rsidRPr="000F52F9" w:rsidRDefault="00057F45" w:rsidP="003F08FD">
            <w:pPr>
              <w:spacing w:after="0" w:line="240" w:lineRule="auto"/>
              <w:jc w:val="both"/>
              <w:rPr>
                <w:rFonts w:ascii="Times New Roman" w:eastAsia="Calibri" w:hAnsi="Times New Roman" w:cs="Times New Roman"/>
                <w:sz w:val="28"/>
                <w:szCs w:val="28"/>
              </w:rPr>
            </w:pPr>
          </w:p>
        </w:tc>
        <w:tc>
          <w:tcPr>
            <w:tcW w:w="8013" w:type="dxa"/>
          </w:tcPr>
          <w:p w:rsidR="00057F45" w:rsidRPr="000F52F9" w:rsidRDefault="00057F45" w:rsidP="003F08FD">
            <w:pPr>
              <w:spacing w:after="0" w:line="240" w:lineRule="auto"/>
              <w:jc w:val="both"/>
              <w:rPr>
                <w:rFonts w:ascii="Times New Roman" w:eastAsia="Calibri" w:hAnsi="Times New Roman" w:cs="Times New Roman"/>
                <w:b/>
                <w:bCs/>
                <w:sz w:val="28"/>
                <w:szCs w:val="28"/>
              </w:rPr>
            </w:pPr>
            <w:r w:rsidRPr="000F52F9">
              <w:rPr>
                <w:rFonts w:ascii="Times New Roman" w:eastAsia="Calibri" w:hAnsi="Times New Roman" w:cs="Times New Roman"/>
                <w:b/>
                <w:bCs/>
                <w:sz w:val="28"/>
                <w:szCs w:val="28"/>
              </w:rPr>
              <w:t>РЕЗУЛЬТАТЫ У</w:t>
            </w:r>
            <w:r w:rsidR="00B14828" w:rsidRPr="000F52F9">
              <w:rPr>
                <w:rFonts w:ascii="Times New Roman" w:eastAsia="Calibri" w:hAnsi="Times New Roman" w:cs="Times New Roman"/>
                <w:b/>
                <w:bCs/>
                <w:sz w:val="28"/>
                <w:szCs w:val="28"/>
              </w:rPr>
              <w:t>КРУПНЕННО-ЛАБОРАТОРНЫХ ИСПЫТАНИЙ</w:t>
            </w:r>
            <w:r w:rsidRPr="000F52F9">
              <w:rPr>
                <w:rFonts w:ascii="Times New Roman" w:eastAsia="Calibri" w:hAnsi="Times New Roman" w:cs="Times New Roman"/>
                <w:b/>
                <w:bCs/>
                <w:sz w:val="28"/>
                <w:szCs w:val="28"/>
              </w:rPr>
              <w:t xml:space="preserve"> В ПРОЦЕССЕ КУЧНОГО ВЫЩЕЛАЧИВАНИЯ ЗОЛОТА С ПРИМЕНЕНИЕМ ПЕРОКСИДА ВОДОРОДА И АЦЕТАТА НАТРИЯ </w:t>
            </w:r>
          </w:p>
        </w:tc>
        <w:tc>
          <w:tcPr>
            <w:tcW w:w="800" w:type="dxa"/>
            <w:vAlign w:val="bottom"/>
          </w:tcPr>
          <w:p w:rsidR="00057F45" w:rsidRPr="008D177D" w:rsidRDefault="007802FA" w:rsidP="008D177D">
            <w:pPr>
              <w:spacing w:after="0" w:line="240" w:lineRule="auto"/>
              <w:jc w:val="center"/>
              <w:rPr>
                <w:rFonts w:ascii="Times New Roman" w:eastAsia="Calibri" w:hAnsi="Times New Roman" w:cs="Times New Roman"/>
                <w:sz w:val="28"/>
                <w:szCs w:val="28"/>
                <w:lang w:val="en-US"/>
              </w:rPr>
            </w:pPr>
            <w:r w:rsidRPr="000F52F9">
              <w:rPr>
                <w:rFonts w:ascii="Times New Roman" w:eastAsia="Calibri" w:hAnsi="Times New Roman" w:cs="Times New Roman"/>
                <w:sz w:val="28"/>
                <w:szCs w:val="28"/>
              </w:rPr>
              <w:t>7</w:t>
            </w:r>
            <w:r w:rsidR="00D80E7F">
              <w:rPr>
                <w:rFonts w:ascii="Times New Roman" w:eastAsia="Calibri" w:hAnsi="Times New Roman" w:cs="Times New Roman"/>
                <w:sz w:val="28"/>
                <w:szCs w:val="28"/>
                <w:lang w:val="en-US"/>
              </w:rPr>
              <w:t>4</w:t>
            </w:r>
          </w:p>
        </w:tc>
      </w:tr>
      <w:tr w:rsidR="00057F45" w:rsidRPr="000F52F9" w:rsidTr="00C31A72">
        <w:trPr>
          <w:trHeight w:val="85"/>
        </w:trPr>
        <w:tc>
          <w:tcPr>
            <w:tcW w:w="815" w:type="dxa"/>
          </w:tcPr>
          <w:p w:rsidR="00057F45" w:rsidRPr="000F52F9" w:rsidRDefault="00411C85"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5</w:t>
            </w:r>
            <w:r w:rsidR="00057F45" w:rsidRPr="000F52F9">
              <w:rPr>
                <w:rFonts w:ascii="Times New Roman" w:eastAsia="Calibri" w:hAnsi="Times New Roman" w:cs="Times New Roman"/>
                <w:sz w:val="28"/>
                <w:szCs w:val="28"/>
              </w:rPr>
              <w:t>.1</w:t>
            </w:r>
          </w:p>
          <w:p w:rsidR="00057F45" w:rsidRPr="000F52F9" w:rsidRDefault="00057F45" w:rsidP="003F08FD">
            <w:pPr>
              <w:spacing w:after="0" w:line="240" w:lineRule="auto"/>
              <w:jc w:val="both"/>
              <w:rPr>
                <w:rFonts w:ascii="Times New Roman" w:eastAsia="Calibri" w:hAnsi="Times New Roman" w:cs="Times New Roman"/>
                <w:sz w:val="28"/>
                <w:szCs w:val="28"/>
              </w:rPr>
            </w:pPr>
          </w:p>
        </w:tc>
        <w:tc>
          <w:tcPr>
            <w:tcW w:w="8013" w:type="dxa"/>
          </w:tcPr>
          <w:p w:rsidR="00057F45" w:rsidRPr="000F52F9" w:rsidRDefault="00057F45" w:rsidP="003F08FD">
            <w:pPr>
              <w:spacing w:after="0" w:line="240" w:lineRule="auto"/>
              <w:jc w:val="both"/>
              <w:rPr>
                <w:rFonts w:ascii="Times New Roman" w:eastAsia="Calibri" w:hAnsi="Times New Roman" w:cs="Times New Roman"/>
                <w:b/>
                <w:bCs/>
                <w:sz w:val="28"/>
                <w:szCs w:val="28"/>
              </w:rPr>
            </w:pPr>
            <w:r w:rsidRPr="000F52F9">
              <w:rPr>
                <w:rFonts w:ascii="Times New Roman" w:eastAsia="Calibri" w:hAnsi="Times New Roman" w:cs="Times New Roman"/>
                <w:bCs/>
                <w:sz w:val="28"/>
                <w:szCs w:val="28"/>
                <w:lang w:eastAsia="ru-RU"/>
              </w:rPr>
              <w:t xml:space="preserve">Описание принципиальной технологической схемы </w:t>
            </w:r>
            <w:r w:rsidRPr="000F52F9">
              <w:rPr>
                <w:rFonts w:ascii="Times New Roman" w:eastAsia="Calibri" w:hAnsi="Times New Roman" w:cs="Times New Roman"/>
                <w:bCs/>
                <w:sz w:val="28"/>
                <w:szCs w:val="28"/>
              </w:rPr>
              <w:t>кучного выщелачивания золота</w:t>
            </w:r>
          </w:p>
        </w:tc>
        <w:tc>
          <w:tcPr>
            <w:tcW w:w="800" w:type="dxa"/>
            <w:vAlign w:val="bottom"/>
          </w:tcPr>
          <w:p w:rsidR="00057F45" w:rsidRPr="000F52F9" w:rsidRDefault="008D177D" w:rsidP="00D80E7F">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7</w:t>
            </w:r>
            <w:r w:rsidR="00D80E7F">
              <w:rPr>
                <w:rFonts w:ascii="Times New Roman" w:eastAsia="Calibri" w:hAnsi="Times New Roman" w:cs="Times New Roman"/>
                <w:sz w:val="28"/>
                <w:szCs w:val="28"/>
              </w:rPr>
              <w:t>4</w:t>
            </w:r>
          </w:p>
        </w:tc>
      </w:tr>
      <w:tr w:rsidR="00057F45" w:rsidRPr="000F52F9" w:rsidTr="00C31A72">
        <w:trPr>
          <w:trHeight w:val="85"/>
        </w:trPr>
        <w:tc>
          <w:tcPr>
            <w:tcW w:w="815" w:type="dxa"/>
          </w:tcPr>
          <w:p w:rsidR="00057F45" w:rsidRPr="000F52F9" w:rsidRDefault="00411C85"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5</w:t>
            </w:r>
            <w:r w:rsidR="00057F45" w:rsidRPr="000F52F9">
              <w:rPr>
                <w:rFonts w:ascii="Times New Roman" w:eastAsia="Calibri" w:hAnsi="Times New Roman" w:cs="Times New Roman"/>
                <w:sz w:val="28"/>
                <w:szCs w:val="28"/>
              </w:rPr>
              <w:t>.2</w:t>
            </w:r>
          </w:p>
          <w:p w:rsidR="00057F45" w:rsidRPr="000F52F9" w:rsidRDefault="00057F45" w:rsidP="003F08FD">
            <w:pPr>
              <w:spacing w:after="0" w:line="240" w:lineRule="auto"/>
              <w:jc w:val="both"/>
              <w:rPr>
                <w:rFonts w:ascii="Times New Roman" w:eastAsia="Calibri" w:hAnsi="Times New Roman" w:cs="Times New Roman"/>
                <w:sz w:val="28"/>
                <w:szCs w:val="28"/>
              </w:rPr>
            </w:pPr>
          </w:p>
        </w:tc>
        <w:tc>
          <w:tcPr>
            <w:tcW w:w="8013" w:type="dxa"/>
          </w:tcPr>
          <w:p w:rsidR="00057F45" w:rsidRPr="000F52F9" w:rsidRDefault="00132BEC" w:rsidP="003F08FD">
            <w:pPr>
              <w:spacing w:after="0" w:line="240" w:lineRule="auto"/>
              <w:jc w:val="both"/>
              <w:rPr>
                <w:rFonts w:ascii="Times New Roman" w:eastAsia="Calibri" w:hAnsi="Times New Roman" w:cs="Times New Roman"/>
                <w:bCs/>
                <w:sz w:val="28"/>
                <w:szCs w:val="28"/>
                <w:lang w:eastAsia="ru-RU"/>
              </w:rPr>
            </w:pPr>
            <w:r w:rsidRPr="00132BEC">
              <w:rPr>
                <w:rFonts w:ascii="Times New Roman" w:eastAsia="Calibri" w:hAnsi="Times New Roman" w:cs="Times New Roman"/>
                <w:sz w:val="28"/>
                <w:szCs w:val="28"/>
              </w:rPr>
              <w:t>Проведение сравнительных опытов в колонном тесте, как аналоге кучного выщелачивания золота, с применением пероксида водорода</w:t>
            </w:r>
          </w:p>
        </w:tc>
        <w:tc>
          <w:tcPr>
            <w:tcW w:w="800" w:type="dxa"/>
            <w:vAlign w:val="bottom"/>
          </w:tcPr>
          <w:p w:rsidR="00057F45" w:rsidRPr="008D177D" w:rsidRDefault="007802FA" w:rsidP="008D177D">
            <w:pPr>
              <w:spacing w:after="0" w:line="240" w:lineRule="auto"/>
              <w:jc w:val="center"/>
              <w:rPr>
                <w:rFonts w:ascii="Times New Roman" w:eastAsia="Calibri" w:hAnsi="Times New Roman" w:cs="Times New Roman"/>
                <w:sz w:val="28"/>
                <w:szCs w:val="28"/>
                <w:lang w:val="en-US"/>
              </w:rPr>
            </w:pPr>
            <w:r w:rsidRPr="000F52F9">
              <w:rPr>
                <w:rFonts w:ascii="Times New Roman" w:eastAsia="Calibri" w:hAnsi="Times New Roman" w:cs="Times New Roman"/>
                <w:sz w:val="28"/>
                <w:szCs w:val="28"/>
              </w:rPr>
              <w:t>7</w:t>
            </w:r>
            <w:r w:rsidR="00D80E7F">
              <w:rPr>
                <w:rFonts w:ascii="Times New Roman" w:eastAsia="Calibri" w:hAnsi="Times New Roman" w:cs="Times New Roman"/>
                <w:sz w:val="28"/>
                <w:szCs w:val="28"/>
                <w:lang w:val="en-US"/>
              </w:rPr>
              <w:t>5</w:t>
            </w:r>
          </w:p>
        </w:tc>
      </w:tr>
      <w:tr w:rsidR="00057F45" w:rsidRPr="000F52F9" w:rsidTr="00C31A72">
        <w:trPr>
          <w:trHeight w:val="85"/>
        </w:trPr>
        <w:tc>
          <w:tcPr>
            <w:tcW w:w="815" w:type="dxa"/>
          </w:tcPr>
          <w:p w:rsidR="00057F45" w:rsidRPr="000F52F9" w:rsidRDefault="00411C85"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5</w:t>
            </w:r>
            <w:r w:rsidR="00057F45" w:rsidRPr="000F52F9">
              <w:rPr>
                <w:rFonts w:ascii="Times New Roman" w:eastAsia="Calibri" w:hAnsi="Times New Roman" w:cs="Times New Roman"/>
                <w:sz w:val="28"/>
                <w:szCs w:val="28"/>
              </w:rPr>
              <w:t>.3</w:t>
            </w:r>
          </w:p>
          <w:p w:rsidR="00057F45" w:rsidRPr="000F52F9" w:rsidRDefault="00057F45" w:rsidP="003F08FD">
            <w:pPr>
              <w:spacing w:after="0" w:line="240" w:lineRule="auto"/>
              <w:jc w:val="both"/>
              <w:rPr>
                <w:rFonts w:ascii="Times New Roman" w:eastAsia="Calibri" w:hAnsi="Times New Roman" w:cs="Times New Roman"/>
                <w:sz w:val="28"/>
                <w:szCs w:val="28"/>
              </w:rPr>
            </w:pPr>
          </w:p>
        </w:tc>
        <w:tc>
          <w:tcPr>
            <w:tcW w:w="8013" w:type="dxa"/>
          </w:tcPr>
          <w:p w:rsidR="00057F45" w:rsidRPr="000F52F9" w:rsidRDefault="00132BEC" w:rsidP="003F08FD">
            <w:pPr>
              <w:spacing w:after="0" w:line="240" w:lineRule="auto"/>
              <w:jc w:val="both"/>
              <w:rPr>
                <w:rFonts w:ascii="Times New Roman" w:eastAsia="Calibri" w:hAnsi="Times New Roman" w:cs="Times New Roman"/>
                <w:sz w:val="28"/>
                <w:szCs w:val="28"/>
              </w:rPr>
            </w:pPr>
            <w:r w:rsidRPr="00132BEC">
              <w:rPr>
                <w:rFonts w:ascii="Times New Roman" w:eastAsia="Calibri" w:hAnsi="Times New Roman" w:cs="Times New Roman"/>
                <w:sz w:val="28"/>
                <w:szCs w:val="28"/>
              </w:rPr>
              <w:t>Проведение сравнительных опытов в колонном тесте, как аналоге кучного выщелачивания золота, с применением ацетата натрия</w:t>
            </w:r>
          </w:p>
        </w:tc>
        <w:tc>
          <w:tcPr>
            <w:tcW w:w="800" w:type="dxa"/>
            <w:vAlign w:val="bottom"/>
          </w:tcPr>
          <w:p w:rsidR="00057F45" w:rsidRPr="000F52F9" w:rsidRDefault="00D80E7F" w:rsidP="00DA0A33">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78</w:t>
            </w:r>
          </w:p>
        </w:tc>
      </w:tr>
      <w:tr w:rsidR="00057F45" w:rsidRPr="000F52F9" w:rsidTr="00C31A72">
        <w:trPr>
          <w:trHeight w:val="983"/>
        </w:trPr>
        <w:tc>
          <w:tcPr>
            <w:tcW w:w="815" w:type="dxa"/>
          </w:tcPr>
          <w:p w:rsidR="00057F45" w:rsidRPr="000F52F9" w:rsidRDefault="00411C85"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sz w:val="28"/>
                <w:szCs w:val="28"/>
              </w:rPr>
              <w:t>5</w:t>
            </w:r>
            <w:r w:rsidR="00057F45" w:rsidRPr="000F52F9">
              <w:rPr>
                <w:rFonts w:ascii="Times New Roman" w:eastAsia="Calibri" w:hAnsi="Times New Roman" w:cs="Times New Roman"/>
                <w:sz w:val="28"/>
                <w:szCs w:val="28"/>
              </w:rPr>
              <w:t>.4</w:t>
            </w:r>
          </w:p>
        </w:tc>
        <w:tc>
          <w:tcPr>
            <w:tcW w:w="8013" w:type="dxa"/>
          </w:tcPr>
          <w:p w:rsidR="00057F45" w:rsidRPr="000F52F9" w:rsidRDefault="00057F45" w:rsidP="003F08FD">
            <w:pPr>
              <w:spacing w:after="0" w:line="240" w:lineRule="auto"/>
              <w:jc w:val="both"/>
              <w:rPr>
                <w:rFonts w:ascii="Times New Roman" w:eastAsia="Calibri" w:hAnsi="Times New Roman" w:cs="Times New Roman"/>
                <w:sz w:val="28"/>
                <w:szCs w:val="28"/>
              </w:rPr>
            </w:pPr>
            <w:r w:rsidRPr="000F52F9">
              <w:rPr>
                <w:rFonts w:ascii="Times New Roman" w:eastAsia="Times New Roman" w:hAnsi="Times New Roman" w:cs="Times New Roman"/>
                <w:bCs/>
                <w:iCs/>
                <w:sz w:val="28"/>
                <w:szCs w:val="28"/>
                <w:lang w:eastAsia="ru-RU"/>
              </w:rPr>
              <w:t>Экономическая оценка процесса интенсификации кучного выщелачивания золота в присутствии</w:t>
            </w:r>
            <w:r w:rsidRPr="000F52F9">
              <w:rPr>
                <w:rFonts w:ascii="Times New Roman" w:eastAsia="Calibri" w:hAnsi="Times New Roman" w:cs="Times New Roman"/>
                <w:bCs/>
                <w:sz w:val="28"/>
                <w:szCs w:val="28"/>
              </w:rPr>
              <w:t xml:space="preserve"> пероксида водорода</w:t>
            </w:r>
            <w:r w:rsidRPr="000F52F9">
              <w:rPr>
                <w:rFonts w:ascii="Times New Roman" w:eastAsia="Times New Roman" w:hAnsi="Times New Roman" w:cs="Times New Roman"/>
                <w:bCs/>
                <w:iCs/>
                <w:sz w:val="28"/>
                <w:szCs w:val="28"/>
                <w:lang w:eastAsia="ru-RU"/>
              </w:rPr>
              <w:t xml:space="preserve"> и</w:t>
            </w:r>
            <w:r w:rsidRPr="000F52F9">
              <w:rPr>
                <w:rFonts w:ascii="Times New Roman" w:eastAsia="Calibri" w:hAnsi="Times New Roman" w:cs="Times New Roman"/>
                <w:bCs/>
                <w:sz w:val="28"/>
                <w:szCs w:val="28"/>
              </w:rPr>
              <w:t xml:space="preserve"> ацетата натрия</w:t>
            </w:r>
            <w:r w:rsidRPr="000F52F9">
              <w:rPr>
                <w:rFonts w:ascii="Times New Roman" w:eastAsia="Times New Roman" w:hAnsi="Times New Roman" w:cs="Times New Roman"/>
                <w:bCs/>
                <w:iCs/>
                <w:sz w:val="28"/>
                <w:szCs w:val="28"/>
                <w:lang w:eastAsia="ru-RU"/>
              </w:rPr>
              <w:t xml:space="preserve"> </w:t>
            </w:r>
          </w:p>
        </w:tc>
        <w:tc>
          <w:tcPr>
            <w:tcW w:w="800" w:type="dxa"/>
            <w:vAlign w:val="bottom"/>
          </w:tcPr>
          <w:p w:rsidR="00057F45" w:rsidRPr="000F52F9" w:rsidRDefault="00D80E7F" w:rsidP="003F08FD">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80</w:t>
            </w:r>
          </w:p>
        </w:tc>
      </w:tr>
      <w:tr w:rsidR="00057F45" w:rsidRPr="000F52F9" w:rsidTr="00C31A72">
        <w:tc>
          <w:tcPr>
            <w:tcW w:w="815" w:type="dxa"/>
          </w:tcPr>
          <w:p w:rsidR="00057F45" w:rsidRPr="000F52F9" w:rsidRDefault="00057F45" w:rsidP="003F08FD">
            <w:pPr>
              <w:spacing w:after="0" w:line="240" w:lineRule="auto"/>
              <w:jc w:val="both"/>
              <w:rPr>
                <w:rFonts w:ascii="Times New Roman" w:eastAsia="Calibri" w:hAnsi="Times New Roman" w:cs="Times New Roman"/>
                <w:sz w:val="28"/>
                <w:szCs w:val="28"/>
              </w:rPr>
            </w:pPr>
          </w:p>
        </w:tc>
        <w:tc>
          <w:tcPr>
            <w:tcW w:w="8013" w:type="dxa"/>
          </w:tcPr>
          <w:p w:rsidR="00057F45" w:rsidRPr="000F52F9" w:rsidRDefault="00411C85" w:rsidP="003F08FD">
            <w:pPr>
              <w:spacing w:after="0" w:line="240" w:lineRule="auto"/>
              <w:jc w:val="both"/>
              <w:rPr>
                <w:rFonts w:ascii="Times New Roman" w:eastAsia="Calibri" w:hAnsi="Times New Roman" w:cs="Times New Roman"/>
                <w:b/>
                <w:sz w:val="28"/>
                <w:szCs w:val="28"/>
              </w:rPr>
            </w:pPr>
            <w:r w:rsidRPr="000F52F9">
              <w:rPr>
                <w:rFonts w:ascii="Times New Roman" w:eastAsia="Calibri" w:hAnsi="Times New Roman" w:cs="Times New Roman"/>
                <w:sz w:val="28"/>
                <w:szCs w:val="28"/>
              </w:rPr>
              <w:t>Выводы по 5</w:t>
            </w:r>
            <w:r w:rsidR="00057F45" w:rsidRPr="000F52F9">
              <w:rPr>
                <w:rFonts w:ascii="Times New Roman" w:eastAsia="Calibri" w:hAnsi="Times New Roman" w:cs="Times New Roman"/>
                <w:sz w:val="28"/>
                <w:szCs w:val="28"/>
              </w:rPr>
              <w:t xml:space="preserve"> разделу</w:t>
            </w:r>
          </w:p>
        </w:tc>
        <w:tc>
          <w:tcPr>
            <w:tcW w:w="800" w:type="dxa"/>
            <w:vAlign w:val="bottom"/>
          </w:tcPr>
          <w:p w:rsidR="00057F45" w:rsidRPr="00B72A2C" w:rsidRDefault="00D80E7F" w:rsidP="008D177D">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lang w:val="en-US"/>
              </w:rPr>
              <w:t>87</w:t>
            </w:r>
          </w:p>
        </w:tc>
      </w:tr>
      <w:tr w:rsidR="00057F45" w:rsidRPr="000F52F9" w:rsidTr="00C31A72">
        <w:tc>
          <w:tcPr>
            <w:tcW w:w="8828" w:type="dxa"/>
            <w:gridSpan w:val="2"/>
          </w:tcPr>
          <w:p w:rsidR="00057F45" w:rsidRPr="000F52F9" w:rsidRDefault="00057F45" w:rsidP="003F08FD">
            <w:pPr>
              <w:spacing w:after="0" w:line="240" w:lineRule="auto"/>
              <w:jc w:val="both"/>
              <w:rPr>
                <w:rFonts w:ascii="Times New Roman" w:eastAsia="Calibri" w:hAnsi="Times New Roman" w:cs="Times New Roman"/>
                <w:b/>
                <w:sz w:val="28"/>
                <w:szCs w:val="28"/>
              </w:rPr>
            </w:pPr>
            <w:r w:rsidRPr="000F52F9">
              <w:rPr>
                <w:rFonts w:ascii="Times New Roman" w:eastAsia="Calibri" w:hAnsi="Times New Roman" w:cs="Times New Roman"/>
                <w:b/>
                <w:sz w:val="28"/>
                <w:szCs w:val="28"/>
              </w:rPr>
              <w:t>ЗАКЛЮЧЕНИЕ</w:t>
            </w:r>
          </w:p>
        </w:tc>
        <w:tc>
          <w:tcPr>
            <w:tcW w:w="800" w:type="dxa"/>
            <w:vAlign w:val="bottom"/>
          </w:tcPr>
          <w:p w:rsidR="00057F45" w:rsidRPr="009A3DE6" w:rsidRDefault="00D80E7F" w:rsidP="009A3DE6">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lang w:val="en-US"/>
              </w:rPr>
              <w:t>88</w:t>
            </w:r>
          </w:p>
        </w:tc>
      </w:tr>
      <w:tr w:rsidR="00057F45" w:rsidRPr="000F52F9" w:rsidTr="00C31A72">
        <w:tc>
          <w:tcPr>
            <w:tcW w:w="8828" w:type="dxa"/>
            <w:gridSpan w:val="2"/>
          </w:tcPr>
          <w:p w:rsidR="00057F45" w:rsidRPr="000F52F9" w:rsidRDefault="00057F45" w:rsidP="003F08FD">
            <w:pPr>
              <w:spacing w:after="0" w:line="240" w:lineRule="auto"/>
              <w:jc w:val="both"/>
              <w:rPr>
                <w:rFonts w:ascii="Times New Roman" w:eastAsia="Calibri" w:hAnsi="Times New Roman" w:cs="Times New Roman"/>
                <w:b/>
                <w:sz w:val="28"/>
                <w:szCs w:val="28"/>
              </w:rPr>
            </w:pPr>
            <w:r w:rsidRPr="000F52F9">
              <w:rPr>
                <w:rFonts w:ascii="Times New Roman" w:eastAsia="Calibri" w:hAnsi="Times New Roman" w:cs="Times New Roman"/>
                <w:b/>
                <w:sz w:val="28"/>
                <w:szCs w:val="28"/>
              </w:rPr>
              <w:t>СПИСОК ИСПОЛЬЗОВАННЫХ ИСТОЧНИКОВ</w:t>
            </w:r>
          </w:p>
        </w:tc>
        <w:tc>
          <w:tcPr>
            <w:tcW w:w="800" w:type="dxa"/>
            <w:vAlign w:val="bottom"/>
          </w:tcPr>
          <w:p w:rsidR="00057F45" w:rsidRPr="000F52F9" w:rsidRDefault="00D80E7F" w:rsidP="003F08FD">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91</w:t>
            </w:r>
          </w:p>
        </w:tc>
      </w:tr>
      <w:tr w:rsidR="00057F45" w:rsidRPr="000F52F9" w:rsidTr="00C31A72">
        <w:tc>
          <w:tcPr>
            <w:tcW w:w="8828" w:type="dxa"/>
            <w:gridSpan w:val="2"/>
          </w:tcPr>
          <w:p w:rsidR="00057F45" w:rsidRPr="000F52F9" w:rsidRDefault="00057F45"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b/>
                <w:sz w:val="28"/>
                <w:szCs w:val="28"/>
              </w:rPr>
              <w:t>ПРИЛОЖЕНИЕ А</w:t>
            </w:r>
            <w:r w:rsidRPr="000F52F9">
              <w:rPr>
                <w:rFonts w:ascii="Times New Roman" w:eastAsia="Calibri" w:hAnsi="Times New Roman" w:cs="Times New Roman"/>
                <w:sz w:val="28"/>
                <w:szCs w:val="28"/>
              </w:rPr>
              <w:t xml:space="preserve"> – </w:t>
            </w:r>
            <w:r w:rsidR="000830BF" w:rsidRPr="000F52F9">
              <w:rPr>
                <w:rFonts w:ascii="Times New Roman" w:eastAsia="Calibri" w:hAnsi="Times New Roman" w:cs="Times New Roman"/>
                <w:sz w:val="28"/>
                <w:szCs w:val="28"/>
              </w:rPr>
              <w:t>Справка о патентно-информационном поиске</w:t>
            </w:r>
          </w:p>
        </w:tc>
        <w:tc>
          <w:tcPr>
            <w:tcW w:w="800" w:type="dxa"/>
            <w:vAlign w:val="bottom"/>
          </w:tcPr>
          <w:p w:rsidR="00057F45" w:rsidRPr="000F52F9" w:rsidRDefault="008D177D" w:rsidP="009A3DE6">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rPr>
              <w:t>10</w:t>
            </w:r>
            <w:r w:rsidR="00D80E7F">
              <w:rPr>
                <w:rFonts w:ascii="Times New Roman" w:eastAsia="Calibri" w:hAnsi="Times New Roman" w:cs="Times New Roman"/>
                <w:sz w:val="28"/>
                <w:szCs w:val="28"/>
              </w:rPr>
              <w:t>0</w:t>
            </w:r>
          </w:p>
        </w:tc>
      </w:tr>
      <w:tr w:rsidR="00057F45" w:rsidRPr="000F52F9" w:rsidTr="00C31A72">
        <w:tc>
          <w:tcPr>
            <w:tcW w:w="8828" w:type="dxa"/>
            <w:gridSpan w:val="2"/>
          </w:tcPr>
          <w:p w:rsidR="00057F45" w:rsidRPr="000F52F9" w:rsidRDefault="00057F45"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b/>
                <w:sz w:val="28"/>
                <w:szCs w:val="28"/>
              </w:rPr>
              <w:t xml:space="preserve">ПРИЛОЖЕНИЕ </w:t>
            </w:r>
            <w:r w:rsidR="00276190" w:rsidRPr="000F52F9">
              <w:rPr>
                <w:rFonts w:ascii="Times New Roman" w:eastAsia="Calibri" w:hAnsi="Times New Roman" w:cs="Times New Roman"/>
                <w:b/>
                <w:sz w:val="28"/>
                <w:szCs w:val="28"/>
              </w:rPr>
              <w:t xml:space="preserve">Б </w:t>
            </w:r>
            <w:r w:rsidRPr="000F52F9">
              <w:rPr>
                <w:rFonts w:ascii="Times New Roman" w:eastAsia="Calibri" w:hAnsi="Times New Roman" w:cs="Times New Roman"/>
                <w:sz w:val="28"/>
                <w:szCs w:val="28"/>
              </w:rPr>
              <w:t xml:space="preserve">– </w:t>
            </w:r>
            <w:r w:rsidR="00CD6B76" w:rsidRPr="000F52F9">
              <w:rPr>
                <w:rFonts w:ascii="Times New Roman" w:eastAsia="Calibri" w:hAnsi="Times New Roman" w:cs="Times New Roman"/>
                <w:sz w:val="28"/>
                <w:szCs w:val="28"/>
              </w:rPr>
              <w:t xml:space="preserve">Акт о проведении укрупненно-лабораторных испытаний </w:t>
            </w:r>
            <w:r w:rsidR="00CD6B76" w:rsidRPr="000F52F9">
              <w:rPr>
                <w:rFonts w:ascii="Times New Roman" w:eastAsia="Calibri" w:hAnsi="Times New Roman" w:cs="Times New Roman"/>
                <w:bCs/>
                <w:iCs/>
                <w:sz w:val="28"/>
                <w:szCs w:val="28"/>
              </w:rPr>
              <w:t>способа перераб</w:t>
            </w:r>
            <w:r w:rsidR="003A678B" w:rsidRPr="000F52F9">
              <w:rPr>
                <w:rFonts w:ascii="Times New Roman" w:eastAsia="Calibri" w:hAnsi="Times New Roman" w:cs="Times New Roman"/>
                <w:bCs/>
                <w:iCs/>
                <w:sz w:val="28"/>
                <w:szCs w:val="28"/>
              </w:rPr>
              <w:t xml:space="preserve">отки руды с применением пероксида водорода и </w:t>
            </w:r>
            <w:r w:rsidR="00CD6B76" w:rsidRPr="000F52F9">
              <w:rPr>
                <w:rFonts w:ascii="Times New Roman" w:eastAsia="Calibri" w:hAnsi="Times New Roman" w:cs="Times New Roman"/>
                <w:bCs/>
                <w:iCs/>
                <w:sz w:val="28"/>
                <w:szCs w:val="28"/>
              </w:rPr>
              <w:t>ацетата</w:t>
            </w:r>
            <w:r w:rsidR="000F63DB" w:rsidRPr="000F52F9">
              <w:rPr>
                <w:rFonts w:ascii="Times New Roman" w:eastAsia="Calibri" w:hAnsi="Times New Roman" w:cs="Times New Roman"/>
                <w:bCs/>
                <w:iCs/>
                <w:sz w:val="28"/>
                <w:szCs w:val="28"/>
              </w:rPr>
              <w:t xml:space="preserve"> натрия при кучном выщелачивании</w:t>
            </w:r>
            <w:r w:rsidR="00CD6B76" w:rsidRPr="000F52F9">
              <w:rPr>
                <w:rFonts w:ascii="Times New Roman" w:eastAsia="Calibri" w:hAnsi="Times New Roman" w:cs="Times New Roman"/>
                <w:bCs/>
                <w:iCs/>
                <w:sz w:val="28"/>
                <w:szCs w:val="28"/>
              </w:rPr>
              <w:t xml:space="preserve"> золота</w:t>
            </w:r>
          </w:p>
          <w:p w:rsidR="000830BF" w:rsidRPr="000F52F9" w:rsidRDefault="00CD6B76"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b/>
                <w:sz w:val="28"/>
                <w:szCs w:val="28"/>
              </w:rPr>
              <w:t>ПРИЛОЖЕНИЕ В</w:t>
            </w:r>
            <w:r w:rsidR="000830BF" w:rsidRPr="000F52F9">
              <w:rPr>
                <w:rFonts w:ascii="Times New Roman" w:eastAsia="Calibri" w:hAnsi="Times New Roman" w:cs="Times New Roman"/>
                <w:sz w:val="28"/>
                <w:szCs w:val="28"/>
              </w:rPr>
              <w:t xml:space="preserve"> – Колонный тест 1: Без добавки реагента</w:t>
            </w:r>
          </w:p>
          <w:p w:rsidR="000830BF" w:rsidRPr="000F52F9" w:rsidRDefault="00CD6B76"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b/>
                <w:sz w:val="28"/>
                <w:szCs w:val="28"/>
              </w:rPr>
              <w:t xml:space="preserve">ПРИЛОЖЕНИЕ </w:t>
            </w:r>
            <w:r w:rsidR="00683E25" w:rsidRPr="000F52F9">
              <w:rPr>
                <w:rFonts w:ascii="Times New Roman" w:eastAsia="Calibri" w:hAnsi="Times New Roman" w:cs="Times New Roman"/>
                <w:b/>
                <w:sz w:val="28"/>
                <w:szCs w:val="28"/>
              </w:rPr>
              <w:t>Г</w:t>
            </w:r>
            <w:r w:rsidR="000830BF" w:rsidRPr="000F52F9">
              <w:rPr>
                <w:rFonts w:ascii="Times New Roman" w:eastAsia="Calibri" w:hAnsi="Times New Roman" w:cs="Times New Roman"/>
                <w:sz w:val="28"/>
                <w:szCs w:val="28"/>
              </w:rPr>
              <w:t xml:space="preserve"> – Колонный тест 2: </w:t>
            </w:r>
            <w:r w:rsidR="00A50829" w:rsidRPr="000F52F9">
              <w:rPr>
                <w:rFonts w:ascii="Times New Roman" w:eastAsia="Calibri" w:hAnsi="Times New Roman" w:cs="Times New Roman"/>
                <w:sz w:val="28"/>
                <w:szCs w:val="28"/>
              </w:rPr>
              <w:t xml:space="preserve">С </w:t>
            </w:r>
            <w:r w:rsidR="000830BF" w:rsidRPr="000F52F9">
              <w:rPr>
                <w:rFonts w:ascii="Times New Roman" w:eastAsia="Calibri" w:hAnsi="Times New Roman" w:cs="Times New Roman"/>
                <w:sz w:val="28"/>
                <w:szCs w:val="28"/>
              </w:rPr>
              <w:t>добавкой пероксида водорода</w:t>
            </w:r>
          </w:p>
          <w:p w:rsidR="000830BF" w:rsidRPr="000F52F9" w:rsidRDefault="00CD6B76" w:rsidP="003F08FD">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b/>
                <w:sz w:val="28"/>
                <w:szCs w:val="28"/>
              </w:rPr>
              <w:t>ПРИЛОЖЕНИЕ Д</w:t>
            </w:r>
            <w:r w:rsidR="000830BF" w:rsidRPr="000F52F9">
              <w:rPr>
                <w:rFonts w:ascii="Times New Roman" w:eastAsia="Calibri" w:hAnsi="Times New Roman" w:cs="Times New Roman"/>
                <w:sz w:val="28"/>
                <w:szCs w:val="28"/>
              </w:rPr>
              <w:t xml:space="preserve"> – Колонный тест 3: </w:t>
            </w:r>
            <w:r w:rsidR="00A50829" w:rsidRPr="000F52F9">
              <w:rPr>
                <w:rFonts w:ascii="Times New Roman" w:eastAsia="Calibri" w:hAnsi="Times New Roman" w:cs="Times New Roman"/>
                <w:sz w:val="28"/>
                <w:szCs w:val="28"/>
              </w:rPr>
              <w:t>С</w:t>
            </w:r>
            <w:r w:rsidR="000830BF" w:rsidRPr="000F52F9">
              <w:rPr>
                <w:rFonts w:ascii="Times New Roman" w:eastAsia="Calibri" w:hAnsi="Times New Roman" w:cs="Times New Roman"/>
                <w:sz w:val="28"/>
                <w:szCs w:val="28"/>
              </w:rPr>
              <w:t xml:space="preserve"> добавкой ацетата натрия</w:t>
            </w:r>
          </w:p>
          <w:p w:rsidR="00C565BA" w:rsidRPr="000F52F9" w:rsidRDefault="00C565BA" w:rsidP="003F08FD">
            <w:pPr>
              <w:spacing w:after="0" w:line="240" w:lineRule="auto"/>
              <w:jc w:val="both"/>
              <w:rPr>
                <w:rFonts w:ascii="Times New Roman" w:eastAsia="Calibri" w:hAnsi="Times New Roman" w:cs="Times New Roman"/>
                <w:bCs/>
                <w:iCs/>
                <w:sz w:val="28"/>
                <w:szCs w:val="28"/>
              </w:rPr>
            </w:pPr>
            <w:r w:rsidRPr="000F52F9">
              <w:rPr>
                <w:rFonts w:ascii="Times New Roman" w:eastAsia="Calibri" w:hAnsi="Times New Roman" w:cs="Times New Roman"/>
                <w:b/>
                <w:sz w:val="28"/>
                <w:szCs w:val="28"/>
              </w:rPr>
              <w:t xml:space="preserve">ПРИЛОЖЕНИЕ </w:t>
            </w:r>
            <w:r w:rsidR="000830BF" w:rsidRPr="000F52F9">
              <w:rPr>
                <w:rFonts w:ascii="Times New Roman" w:eastAsia="Calibri" w:hAnsi="Times New Roman" w:cs="Times New Roman"/>
                <w:b/>
                <w:sz w:val="28"/>
                <w:szCs w:val="28"/>
                <w:lang w:val="en-US"/>
              </w:rPr>
              <w:t>E</w:t>
            </w:r>
            <w:r w:rsidRPr="000F52F9">
              <w:rPr>
                <w:rFonts w:ascii="Times New Roman" w:eastAsia="Calibri" w:hAnsi="Times New Roman" w:cs="Times New Roman"/>
                <w:b/>
                <w:sz w:val="28"/>
                <w:szCs w:val="28"/>
              </w:rPr>
              <w:t xml:space="preserve"> –</w:t>
            </w:r>
            <w:r w:rsidRPr="000F52F9">
              <w:rPr>
                <w:rFonts w:ascii="Times New Roman" w:eastAsia="Calibri" w:hAnsi="Times New Roman" w:cs="Times New Roman"/>
                <w:sz w:val="28"/>
                <w:szCs w:val="28"/>
              </w:rPr>
              <w:t xml:space="preserve"> </w:t>
            </w:r>
            <w:r w:rsidR="00544AA4" w:rsidRPr="00544AA4">
              <w:rPr>
                <w:rFonts w:ascii="Times New Roman" w:eastAsia="Calibri" w:hAnsi="Times New Roman" w:cs="Times New Roman"/>
                <w:sz w:val="28"/>
                <w:szCs w:val="28"/>
              </w:rPr>
              <w:t>Патент на полезную модель РК</w:t>
            </w:r>
          </w:p>
          <w:p w:rsidR="00CD6B76" w:rsidRPr="000F52F9" w:rsidRDefault="00C565BA" w:rsidP="00CD6B76">
            <w:pPr>
              <w:spacing w:after="0" w:line="240" w:lineRule="auto"/>
              <w:jc w:val="both"/>
              <w:rPr>
                <w:rFonts w:ascii="Times New Roman" w:eastAsia="Calibri" w:hAnsi="Times New Roman" w:cs="Times New Roman"/>
                <w:sz w:val="28"/>
                <w:szCs w:val="28"/>
              </w:rPr>
            </w:pPr>
            <w:r w:rsidRPr="000F52F9">
              <w:rPr>
                <w:rFonts w:ascii="Times New Roman" w:eastAsia="Calibri" w:hAnsi="Times New Roman" w:cs="Times New Roman"/>
                <w:b/>
                <w:sz w:val="28"/>
                <w:szCs w:val="28"/>
              </w:rPr>
              <w:t xml:space="preserve">ПРИЛОЖЕНИЕ </w:t>
            </w:r>
            <w:r w:rsidR="00683E25" w:rsidRPr="000F52F9">
              <w:rPr>
                <w:rFonts w:ascii="Times New Roman" w:eastAsia="Calibri" w:hAnsi="Times New Roman" w:cs="Times New Roman"/>
                <w:b/>
                <w:sz w:val="28"/>
                <w:szCs w:val="28"/>
              </w:rPr>
              <w:t>Ж</w:t>
            </w:r>
            <w:r w:rsidRPr="000F52F9">
              <w:rPr>
                <w:rFonts w:ascii="Times New Roman" w:eastAsia="Calibri" w:hAnsi="Times New Roman" w:cs="Times New Roman"/>
                <w:b/>
                <w:sz w:val="28"/>
                <w:szCs w:val="28"/>
              </w:rPr>
              <w:t xml:space="preserve"> – </w:t>
            </w:r>
            <w:r w:rsidR="00CD6B76" w:rsidRPr="000F52F9">
              <w:rPr>
                <w:rFonts w:ascii="Times New Roman" w:eastAsia="Calibri" w:hAnsi="Times New Roman" w:cs="Times New Roman"/>
                <w:sz w:val="28"/>
                <w:szCs w:val="28"/>
              </w:rPr>
              <w:t>Список опубликованных научных трудов</w:t>
            </w:r>
          </w:p>
        </w:tc>
        <w:tc>
          <w:tcPr>
            <w:tcW w:w="800" w:type="dxa"/>
            <w:vAlign w:val="bottom"/>
          </w:tcPr>
          <w:p w:rsidR="00C565BA" w:rsidRPr="000F52F9" w:rsidRDefault="00C565BA" w:rsidP="003F08FD">
            <w:pPr>
              <w:spacing w:after="0" w:line="240" w:lineRule="auto"/>
              <w:jc w:val="center"/>
              <w:rPr>
                <w:rFonts w:ascii="Times New Roman" w:eastAsia="Calibri" w:hAnsi="Times New Roman" w:cs="Times New Roman"/>
                <w:sz w:val="28"/>
                <w:szCs w:val="28"/>
              </w:rPr>
            </w:pPr>
          </w:p>
          <w:p w:rsidR="00C565BA" w:rsidRPr="000F52F9" w:rsidRDefault="00C565BA" w:rsidP="003F08FD">
            <w:pPr>
              <w:spacing w:after="0" w:line="240" w:lineRule="auto"/>
              <w:jc w:val="center"/>
              <w:rPr>
                <w:rFonts w:ascii="Times New Roman" w:eastAsia="Calibri" w:hAnsi="Times New Roman" w:cs="Times New Roman"/>
                <w:sz w:val="28"/>
                <w:szCs w:val="28"/>
              </w:rPr>
            </w:pPr>
          </w:p>
          <w:p w:rsidR="00057F45" w:rsidRPr="00707361" w:rsidRDefault="008D177D" w:rsidP="003F08FD">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en-US"/>
              </w:rPr>
              <w:t>10</w:t>
            </w:r>
            <w:r w:rsidR="00D80E7F">
              <w:rPr>
                <w:rFonts w:ascii="Times New Roman" w:eastAsia="Calibri" w:hAnsi="Times New Roman" w:cs="Times New Roman"/>
                <w:sz w:val="28"/>
                <w:szCs w:val="28"/>
                <w:lang w:val="kk-KZ"/>
              </w:rPr>
              <w:t>5</w:t>
            </w:r>
          </w:p>
          <w:p w:rsidR="00C565BA" w:rsidRPr="008D177D" w:rsidRDefault="00D80E7F" w:rsidP="003F08FD">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rPr>
              <w:t>107</w:t>
            </w:r>
          </w:p>
          <w:p w:rsidR="00C565BA" w:rsidRPr="008D177D" w:rsidRDefault="00D80E7F" w:rsidP="003F08FD">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rPr>
              <w:t>108</w:t>
            </w:r>
          </w:p>
          <w:p w:rsidR="000830BF" w:rsidRPr="00707361" w:rsidRDefault="007679F9" w:rsidP="003F08FD">
            <w:pPr>
              <w:spacing w:after="0" w:line="240" w:lineRule="auto"/>
              <w:jc w:val="center"/>
              <w:rPr>
                <w:rFonts w:ascii="Times New Roman" w:eastAsia="Calibri" w:hAnsi="Times New Roman" w:cs="Times New Roman"/>
                <w:sz w:val="28"/>
                <w:szCs w:val="28"/>
                <w:lang w:val="kk-KZ"/>
              </w:rPr>
            </w:pPr>
            <w:r w:rsidRPr="000F52F9">
              <w:rPr>
                <w:rFonts w:ascii="Times New Roman" w:eastAsia="Calibri" w:hAnsi="Times New Roman" w:cs="Times New Roman"/>
                <w:sz w:val="28"/>
                <w:szCs w:val="28"/>
              </w:rPr>
              <w:t>1</w:t>
            </w:r>
            <w:r w:rsidR="00D80E7F">
              <w:rPr>
                <w:rFonts w:ascii="Times New Roman" w:eastAsia="Calibri" w:hAnsi="Times New Roman" w:cs="Times New Roman"/>
                <w:sz w:val="28"/>
                <w:szCs w:val="28"/>
                <w:lang w:val="kk-KZ"/>
              </w:rPr>
              <w:t>09</w:t>
            </w:r>
          </w:p>
          <w:p w:rsidR="000830BF" w:rsidRPr="00707361" w:rsidRDefault="00DA0A33" w:rsidP="003F08FD">
            <w:pPr>
              <w:spacing w:after="0" w:line="240" w:lineRule="auto"/>
              <w:jc w:val="center"/>
              <w:rPr>
                <w:rFonts w:ascii="Times New Roman" w:eastAsia="Calibri" w:hAnsi="Times New Roman" w:cs="Times New Roman"/>
                <w:sz w:val="28"/>
                <w:szCs w:val="28"/>
                <w:lang w:val="kk-KZ"/>
              </w:rPr>
            </w:pPr>
            <w:r w:rsidRPr="000F52F9">
              <w:rPr>
                <w:rFonts w:ascii="Times New Roman" w:eastAsia="Calibri" w:hAnsi="Times New Roman" w:cs="Times New Roman"/>
                <w:sz w:val="28"/>
                <w:szCs w:val="28"/>
              </w:rPr>
              <w:t>1</w:t>
            </w:r>
            <w:r w:rsidR="00D80E7F">
              <w:rPr>
                <w:rFonts w:ascii="Times New Roman" w:eastAsia="Calibri" w:hAnsi="Times New Roman" w:cs="Times New Roman"/>
                <w:sz w:val="28"/>
                <w:szCs w:val="28"/>
                <w:lang w:val="kk-KZ"/>
              </w:rPr>
              <w:t>10</w:t>
            </w:r>
          </w:p>
          <w:p w:rsidR="003A678B" w:rsidRPr="00707361" w:rsidRDefault="009A3DE6" w:rsidP="00707361">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rPr>
              <w:t>11</w:t>
            </w:r>
            <w:r w:rsidR="00D80E7F">
              <w:rPr>
                <w:rFonts w:ascii="Times New Roman" w:eastAsia="Calibri" w:hAnsi="Times New Roman" w:cs="Times New Roman"/>
                <w:sz w:val="28"/>
                <w:szCs w:val="28"/>
                <w:lang w:val="kk-KZ"/>
              </w:rPr>
              <w:t>1</w:t>
            </w:r>
          </w:p>
        </w:tc>
      </w:tr>
    </w:tbl>
    <w:p w:rsidR="00FD3916" w:rsidRPr="000F52F9" w:rsidRDefault="00FD3916" w:rsidP="003F08FD">
      <w:pPr>
        <w:spacing w:after="0" w:line="240" w:lineRule="auto"/>
        <w:jc w:val="center"/>
        <w:rPr>
          <w:rFonts w:ascii="Times New Roman" w:eastAsia="Calibri" w:hAnsi="Times New Roman" w:cs="Times New Roman"/>
          <w:b/>
          <w:sz w:val="28"/>
          <w:szCs w:val="28"/>
        </w:rPr>
      </w:pPr>
    </w:p>
    <w:p w:rsidR="00FD3916" w:rsidRDefault="00FD3916" w:rsidP="003F08FD">
      <w:pPr>
        <w:spacing w:after="0" w:line="240" w:lineRule="auto"/>
        <w:jc w:val="center"/>
        <w:rPr>
          <w:rFonts w:ascii="Times New Roman" w:eastAsia="Calibri" w:hAnsi="Times New Roman" w:cs="Times New Roman"/>
          <w:b/>
          <w:sz w:val="28"/>
          <w:szCs w:val="28"/>
        </w:rPr>
      </w:pPr>
    </w:p>
    <w:p w:rsidR="000830BF" w:rsidRDefault="000830BF" w:rsidP="003F08FD">
      <w:pPr>
        <w:spacing w:after="0" w:line="240" w:lineRule="auto"/>
        <w:jc w:val="center"/>
        <w:rPr>
          <w:rFonts w:ascii="Times New Roman" w:eastAsia="Calibri" w:hAnsi="Times New Roman" w:cs="Times New Roman"/>
          <w:b/>
          <w:sz w:val="28"/>
          <w:szCs w:val="28"/>
        </w:rPr>
      </w:pPr>
    </w:p>
    <w:p w:rsidR="00B41D47" w:rsidRPr="000B06B8" w:rsidRDefault="00B41D47" w:rsidP="00FF3500">
      <w:pPr>
        <w:pageBreakBefore/>
        <w:spacing w:after="0" w:line="240" w:lineRule="auto"/>
        <w:jc w:val="center"/>
        <w:rPr>
          <w:rFonts w:ascii="Times New Roman" w:eastAsia="Calibri" w:hAnsi="Times New Roman" w:cs="Times New Roman"/>
          <w:b/>
          <w:sz w:val="28"/>
          <w:szCs w:val="28"/>
        </w:rPr>
      </w:pPr>
      <w:r w:rsidRPr="000B06B8">
        <w:rPr>
          <w:rFonts w:ascii="Times New Roman" w:eastAsia="Calibri" w:hAnsi="Times New Roman" w:cs="Times New Roman"/>
          <w:b/>
          <w:sz w:val="28"/>
          <w:szCs w:val="28"/>
        </w:rPr>
        <w:lastRenderedPageBreak/>
        <w:t>НОРМАТИВНЫЕ ССЫЛКИ</w:t>
      </w:r>
    </w:p>
    <w:p w:rsidR="00B41D47" w:rsidRPr="000B06B8" w:rsidRDefault="00B41D47" w:rsidP="003F08FD">
      <w:pPr>
        <w:spacing w:after="0" w:line="240" w:lineRule="auto"/>
        <w:jc w:val="both"/>
        <w:rPr>
          <w:rFonts w:ascii="Times New Roman" w:eastAsia="Calibri" w:hAnsi="Times New Roman" w:cs="Times New Roman"/>
          <w:b/>
          <w:sz w:val="28"/>
          <w:szCs w:val="28"/>
        </w:rPr>
      </w:pPr>
    </w:p>
    <w:p w:rsidR="00B41D47" w:rsidRPr="000B06B8" w:rsidRDefault="00B41D47" w:rsidP="003F08FD">
      <w:pPr>
        <w:spacing w:after="0" w:line="240" w:lineRule="auto"/>
        <w:jc w:val="both"/>
        <w:rPr>
          <w:rFonts w:ascii="Times New Roman" w:eastAsia="Calibri" w:hAnsi="Times New Roman" w:cs="Times New Roman"/>
          <w:sz w:val="28"/>
          <w:szCs w:val="28"/>
        </w:rPr>
      </w:pPr>
      <w:r w:rsidRPr="000B06B8">
        <w:rPr>
          <w:rFonts w:ascii="Times New Roman" w:eastAsia="Calibri" w:hAnsi="Times New Roman" w:cs="Times New Roman"/>
          <w:sz w:val="28"/>
          <w:szCs w:val="28"/>
        </w:rPr>
        <w:tab/>
        <w:t>В настоящей диссертации использованы ссылки на следующие стандарты:</w:t>
      </w:r>
    </w:p>
    <w:p w:rsidR="00A7581F" w:rsidRPr="00A7581F" w:rsidRDefault="00A7581F" w:rsidP="00A7581F">
      <w:pPr>
        <w:spacing w:after="0" w:line="240" w:lineRule="auto"/>
        <w:ind w:firstLine="709"/>
        <w:jc w:val="both"/>
        <w:rPr>
          <w:rFonts w:ascii="Times New Roman" w:eastAsia="Calibri" w:hAnsi="Times New Roman" w:cs="Times New Roman"/>
          <w:bCs/>
          <w:sz w:val="28"/>
          <w:szCs w:val="28"/>
          <w:lang w:val="kk-KZ" w:eastAsia="ru-RU"/>
        </w:rPr>
      </w:pPr>
      <w:r w:rsidRPr="00A7581F">
        <w:rPr>
          <w:rFonts w:ascii="Times New Roman" w:eastAsia="Calibri" w:hAnsi="Times New Roman" w:cs="Times New Roman"/>
          <w:bCs/>
          <w:sz w:val="28"/>
          <w:szCs w:val="28"/>
          <w:lang w:val="kk-KZ" w:eastAsia="ru-RU"/>
        </w:rPr>
        <w:t>Правила присуждения ученых степеней, утвержденных приказом МОН РК</w:t>
      </w:r>
      <w:r>
        <w:rPr>
          <w:rFonts w:ascii="Times New Roman" w:eastAsia="Calibri" w:hAnsi="Times New Roman" w:cs="Times New Roman"/>
          <w:bCs/>
          <w:sz w:val="28"/>
          <w:szCs w:val="28"/>
          <w:lang w:val="kk-KZ" w:eastAsia="ru-RU"/>
        </w:rPr>
        <w:t xml:space="preserve"> </w:t>
      </w:r>
      <w:r w:rsidRPr="00A7581F">
        <w:rPr>
          <w:rFonts w:ascii="Times New Roman" w:eastAsia="Calibri" w:hAnsi="Times New Roman" w:cs="Times New Roman"/>
          <w:bCs/>
          <w:sz w:val="28"/>
          <w:szCs w:val="28"/>
          <w:lang w:val="kk-KZ" w:eastAsia="ru-RU"/>
        </w:rPr>
        <w:t>от 31 марта 2011 года № 127.</w:t>
      </w:r>
    </w:p>
    <w:p w:rsidR="00A7581F" w:rsidRPr="00A7581F" w:rsidRDefault="00A7581F" w:rsidP="00A7581F">
      <w:pPr>
        <w:spacing w:after="0" w:line="240" w:lineRule="auto"/>
        <w:ind w:firstLine="709"/>
        <w:jc w:val="both"/>
        <w:rPr>
          <w:rFonts w:ascii="Times New Roman" w:eastAsia="Calibri" w:hAnsi="Times New Roman" w:cs="Times New Roman"/>
          <w:bCs/>
          <w:sz w:val="28"/>
          <w:szCs w:val="28"/>
          <w:lang w:val="kk-KZ" w:eastAsia="ru-RU"/>
        </w:rPr>
      </w:pPr>
      <w:r w:rsidRPr="00A7581F">
        <w:rPr>
          <w:rFonts w:ascii="Times New Roman" w:eastAsia="Calibri" w:hAnsi="Times New Roman" w:cs="Times New Roman"/>
          <w:bCs/>
          <w:sz w:val="28"/>
          <w:szCs w:val="28"/>
          <w:lang w:val="kk-KZ" w:eastAsia="ru-RU"/>
        </w:rPr>
        <w:t>ГОСТ 7.32-2001 – Система стандартов</w:t>
      </w:r>
      <w:r>
        <w:rPr>
          <w:rFonts w:ascii="Times New Roman" w:eastAsia="Calibri" w:hAnsi="Times New Roman" w:cs="Times New Roman"/>
          <w:bCs/>
          <w:sz w:val="28"/>
          <w:szCs w:val="28"/>
          <w:lang w:val="kk-KZ" w:eastAsia="ru-RU"/>
        </w:rPr>
        <w:t xml:space="preserve"> по информации, библиотечному и </w:t>
      </w:r>
      <w:r w:rsidRPr="00A7581F">
        <w:rPr>
          <w:rFonts w:ascii="Times New Roman" w:eastAsia="Calibri" w:hAnsi="Times New Roman" w:cs="Times New Roman"/>
          <w:bCs/>
          <w:sz w:val="28"/>
          <w:szCs w:val="28"/>
          <w:lang w:val="kk-KZ" w:eastAsia="ru-RU"/>
        </w:rPr>
        <w:t>издательскому делу. Отчет о научно-исследовательской работе. Структура и правила оформления.</w:t>
      </w:r>
    </w:p>
    <w:p w:rsidR="00A7581F" w:rsidRDefault="00A7581F" w:rsidP="00A7581F">
      <w:pPr>
        <w:spacing w:after="0" w:line="240" w:lineRule="auto"/>
        <w:ind w:firstLine="709"/>
        <w:jc w:val="both"/>
        <w:rPr>
          <w:rFonts w:ascii="Times New Roman" w:eastAsia="Calibri" w:hAnsi="Times New Roman" w:cs="Times New Roman"/>
          <w:bCs/>
          <w:sz w:val="28"/>
          <w:szCs w:val="28"/>
          <w:lang w:val="kk-KZ" w:eastAsia="ru-RU"/>
        </w:rPr>
      </w:pPr>
      <w:r w:rsidRPr="00A7581F">
        <w:rPr>
          <w:rFonts w:ascii="Times New Roman" w:eastAsia="Calibri" w:hAnsi="Times New Roman" w:cs="Times New Roman"/>
          <w:bCs/>
          <w:sz w:val="28"/>
          <w:szCs w:val="28"/>
          <w:lang w:val="kk-KZ" w:eastAsia="ru-RU"/>
        </w:rPr>
        <w:t>ГОСО РК 5.04.034-2011 – Государственный общеобязательный стандарт</w:t>
      </w:r>
      <w:r>
        <w:rPr>
          <w:rFonts w:ascii="Times New Roman" w:eastAsia="Calibri" w:hAnsi="Times New Roman" w:cs="Times New Roman"/>
          <w:bCs/>
          <w:sz w:val="28"/>
          <w:szCs w:val="28"/>
          <w:lang w:val="kk-KZ" w:eastAsia="ru-RU"/>
        </w:rPr>
        <w:t xml:space="preserve"> </w:t>
      </w:r>
      <w:r w:rsidRPr="00A7581F">
        <w:rPr>
          <w:rFonts w:ascii="Times New Roman" w:eastAsia="Calibri" w:hAnsi="Times New Roman" w:cs="Times New Roman"/>
          <w:bCs/>
          <w:sz w:val="28"/>
          <w:szCs w:val="28"/>
          <w:lang w:val="kk-KZ" w:eastAsia="ru-RU"/>
        </w:rPr>
        <w:t>образования Республики Казахстан. Послевузовское образование. Докторантура. Основные положения.</w:t>
      </w:r>
    </w:p>
    <w:p w:rsidR="00B41D47" w:rsidRPr="000B06B8" w:rsidRDefault="00B41D47" w:rsidP="003F08FD">
      <w:pPr>
        <w:spacing w:after="0" w:line="240" w:lineRule="auto"/>
        <w:ind w:firstLine="709"/>
        <w:jc w:val="both"/>
        <w:rPr>
          <w:rFonts w:ascii="Times New Roman" w:eastAsia="Calibri" w:hAnsi="Times New Roman" w:cs="Times New Roman"/>
          <w:bCs/>
          <w:sz w:val="28"/>
          <w:szCs w:val="28"/>
          <w:lang w:val="kk-KZ" w:eastAsia="ru-RU"/>
        </w:rPr>
      </w:pPr>
      <w:r w:rsidRPr="000B06B8">
        <w:rPr>
          <w:rFonts w:ascii="Times New Roman" w:eastAsia="Calibri" w:hAnsi="Times New Roman" w:cs="Times New Roman"/>
          <w:bCs/>
          <w:sz w:val="28"/>
          <w:szCs w:val="28"/>
          <w:lang w:val="kk-KZ" w:eastAsia="ru-RU"/>
        </w:rPr>
        <w:t>ГОСТ 15.01-82 – Система разработки и постановки продукции на производство. Порядок проведения патентных исследований</w:t>
      </w:r>
    </w:p>
    <w:p w:rsidR="00B41D47" w:rsidRPr="000B06B8" w:rsidRDefault="00B41D47" w:rsidP="003F08FD">
      <w:pPr>
        <w:spacing w:after="0" w:line="240" w:lineRule="auto"/>
        <w:ind w:firstLine="709"/>
        <w:jc w:val="both"/>
        <w:rPr>
          <w:rFonts w:ascii="Times New Roman" w:eastAsia="Calibri" w:hAnsi="Times New Roman" w:cs="Times New Roman"/>
          <w:bCs/>
          <w:sz w:val="28"/>
          <w:szCs w:val="28"/>
          <w:lang w:val="kk-KZ" w:eastAsia="ru-RU"/>
        </w:rPr>
      </w:pPr>
      <w:r w:rsidRPr="000B06B8">
        <w:rPr>
          <w:rFonts w:ascii="Times New Roman" w:eastAsia="Calibri" w:hAnsi="Times New Roman" w:cs="Times New Roman"/>
          <w:bCs/>
          <w:sz w:val="28"/>
          <w:szCs w:val="28"/>
          <w:lang w:val="kk-KZ" w:eastAsia="ru-RU"/>
        </w:rPr>
        <w:t>ГОСТ 8.417-2002 – Государственная система обеспечения единства измерений. Единицы величин</w:t>
      </w:r>
    </w:p>
    <w:p w:rsidR="00B41D47" w:rsidRPr="000B06B8" w:rsidRDefault="00B41D47" w:rsidP="003F08FD">
      <w:pPr>
        <w:spacing w:after="0" w:line="240" w:lineRule="auto"/>
        <w:ind w:firstLine="709"/>
        <w:jc w:val="both"/>
        <w:rPr>
          <w:rFonts w:ascii="Times New Roman" w:eastAsia="Calibri" w:hAnsi="Times New Roman" w:cs="Times New Roman"/>
          <w:bCs/>
          <w:sz w:val="28"/>
          <w:szCs w:val="28"/>
          <w:lang w:val="kk-KZ" w:eastAsia="ru-RU"/>
        </w:rPr>
      </w:pPr>
      <w:r w:rsidRPr="000B06B8">
        <w:rPr>
          <w:rFonts w:ascii="Times New Roman" w:eastAsia="Calibri" w:hAnsi="Times New Roman" w:cs="Times New Roman"/>
          <w:bCs/>
          <w:sz w:val="28"/>
          <w:szCs w:val="28"/>
          <w:lang w:val="kk-KZ" w:eastAsia="ru-RU"/>
        </w:rPr>
        <w:t>ГОСТ 7.12-93 –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rsidR="00B41D47" w:rsidRPr="000B06B8" w:rsidRDefault="00B41D47" w:rsidP="003F08FD">
      <w:pPr>
        <w:spacing w:after="0" w:line="240" w:lineRule="auto"/>
        <w:ind w:firstLine="709"/>
        <w:jc w:val="both"/>
        <w:rPr>
          <w:rFonts w:ascii="Times New Roman" w:eastAsia="Calibri" w:hAnsi="Times New Roman" w:cs="Times New Roman"/>
          <w:bCs/>
          <w:sz w:val="28"/>
          <w:szCs w:val="28"/>
          <w:lang w:eastAsia="ru-RU"/>
        </w:rPr>
      </w:pPr>
      <w:r w:rsidRPr="000B06B8">
        <w:rPr>
          <w:rFonts w:ascii="Times New Roman" w:eastAsia="Calibri" w:hAnsi="Times New Roman" w:cs="Times New Roman"/>
          <w:bCs/>
          <w:sz w:val="28"/>
          <w:szCs w:val="28"/>
          <w:lang w:eastAsia="ru-RU"/>
        </w:rPr>
        <w:t>СТ РК ГОСТ Р 15.011-2005 – Патентные исследования</w:t>
      </w:r>
    </w:p>
    <w:p w:rsidR="00B41D47" w:rsidRDefault="00B41D47" w:rsidP="003F08FD">
      <w:pPr>
        <w:spacing w:after="0" w:line="240" w:lineRule="auto"/>
        <w:ind w:firstLine="709"/>
        <w:jc w:val="both"/>
        <w:rPr>
          <w:rFonts w:ascii="Times New Roman" w:eastAsia="Calibri" w:hAnsi="Times New Roman" w:cs="Times New Roman"/>
          <w:bCs/>
          <w:sz w:val="28"/>
          <w:szCs w:val="28"/>
          <w:lang w:eastAsia="ru-RU"/>
        </w:rPr>
      </w:pPr>
      <w:r w:rsidRPr="000B06B8">
        <w:rPr>
          <w:rFonts w:ascii="Times New Roman" w:eastAsia="Calibri" w:hAnsi="Times New Roman" w:cs="Times New Roman"/>
          <w:bCs/>
          <w:sz w:val="28"/>
          <w:szCs w:val="28"/>
          <w:lang w:eastAsia="ru-RU"/>
        </w:rPr>
        <w:t>ГОСТ 12.1.005-88 – Система стандартов безопасности труда. Общие санитарно-гигиенические требования к воздуху рабочей зоны</w:t>
      </w:r>
    </w:p>
    <w:p w:rsidR="0011197D" w:rsidRPr="000B06B8" w:rsidRDefault="0011197D" w:rsidP="003F08FD">
      <w:pPr>
        <w:spacing w:after="0" w:line="240" w:lineRule="auto"/>
        <w:ind w:firstLine="709"/>
        <w:jc w:val="both"/>
        <w:rPr>
          <w:rFonts w:ascii="Times New Roman" w:eastAsia="Calibri" w:hAnsi="Times New Roman" w:cs="Times New Roman"/>
          <w:bCs/>
          <w:sz w:val="28"/>
          <w:szCs w:val="28"/>
          <w:lang w:val="kk-KZ" w:eastAsia="ru-RU"/>
        </w:rPr>
      </w:pPr>
      <w:r w:rsidRPr="000B06B8">
        <w:rPr>
          <w:rFonts w:ascii="Times New Roman" w:eastAsia="Calibri" w:hAnsi="Times New Roman" w:cs="Times New Roman"/>
          <w:bCs/>
          <w:sz w:val="28"/>
          <w:szCs w:val="28"/>
          <w:lang w:eastAsia="ru-RU"/>
        </w:rPr>
        <w:t>ГОСТ 10929-76</w:t>
      </w:r>
      <w:r w:rsidRPr="000B06B8">
        <w:rPr>
          <w:rFonts w:ascii="Times New Roman" w:eastAsia="Calibri" w:hAnsi="Times New Roman" w:cs="Times New Roman"/>
          <w:bCs/>
          <w:sz w:val="28"/>
          <w:szCs w:val="28"/>
          <w:lang w:val="kk-KZ" w:eastAsia="ru-RU"/>
        </w:rPr>
        <w:t xml:space="preserve"> </w:t>
      </w:r>
      <w:r w:rsidRPr="000B06B8">
        <w:rPr>
          <w:rFonts w:ascii="Times New Roman" w:eastAsia="Calibri" w:hAnsi="Times New Roman" w:cs="Times New Roman"/>
          <w:bCs/>
          <w:sz w:val="28"/>
          <w:szCs w:val="28"/>
          <w:lang w:eastAsia="ru-RU"/>
        </w:rPr>
        <w:t>–</w:t>
      </w:r>
      <w:r w:rsidRPr="000B06B8">
        <w:rPr>
          <w:rFonts w:ascii="Times New Roman" w:eastAsia="Calibri" w:hAnsi="Times New Roman" w:cs="Times New Roman"/>
          <w:bCs/>
          <w:sz w:val="28"/>
          <w:szCs w:val="28"/>
          <w:lang w:val="kk-KZ" w:eastAsia="ru-RU"/>
        </w:rPr>
        <w:t xml:space="preserve"> Пероксид водорода. </w:t>
      </w:r>
      <w:r w:rsidRPr="000B06B8">
        <w:rPr>
          <w:rFonts w:ascii="Times New Roman" w:eastAsia="Calibri" w:hAnsi="Times New Roman" w:cs="Times New Roman"/>
          <w:bCs/>
          <w:sz w:val="28"/>
          <w:szCs w:val="28"/>
          <w:lang w:eastAsia="ru-RU"/>
        </w:rPr>
        <w:t>Технические условия</w:t>
      </w:r>
      <w:r w:rsidRPr="000B06B8">
        <w:rPr>
          <w:rFonts w:ascii="Times New Roman" w:eastAsia="Calibri" w:hAnsi="Times New Roman" w:cs="Times New Roman"/>
          <w:bCs/>
          <w:sz w:val="28"/>
          <w:szCs w:val="28"/>
          <w:lang w:val="kk-KZ" w:eastAsia="ru-RU"/>
        </w:rPr>
        <w:t>.</w:t>
      </w:r>
    </w:p>
    <w:p w:rsidR="00B41D47" w:rsidRPr="000B06B8" w:rsidRDefault="00B41D47" w:rsidP="003F08FD">
      <w:pPr>
        <w:spacing w:after="0" w:line="240" w:lineRule="auto"/>
        <w:ind w:firstLine="709"/>
        <w:jc w:val="both"/>
        <w:rPr>
          <w:rFonts w:ascii="Times New Roman" w:eastAsia="Calibri" w:hAnsi="Times New Roman" w:cs="Times New Roman"/>
          <w:bCs/>
          <w:sz w:val="28"/>
          <w:szCs w:val="28"/>
          <w:lang w:val="kk-KZ" w:eastAsia="ru-RU"/>
        </w:rPr>
      </w:pPr>
      <w:r w:rsidRPr="000B06B8">
        <w:rPr>
          <w:rFonts w:ascii="Times New Roman" w:eastAsia="Calibri" w:hAnsi="Times New Roman" w:cs="Times New Roman"/>
          <w:bCs/>
          <w:sz w:val="28"/>
          <w:szCs w:val="28"/>
          <w:lang w:eastAsia="ru-RU"/>
        </w:rPr>
        <w:t>ГОСТ 199-78</w:t>
      </w:r>
      <w:r w:rsidRPr="000B06B8">
        <w:rPr>
          <w:rFonts w:ascii="Times New Roman" w:eastAsia="Calibri" w:hAnsi="Times New Roman" w:cs="Times New Roman"/>
          <w:bCs/>
          <w:sz w:val="28"/>
          <w:szCs w:val="28"/>
          <w:lang w:val="kk-KZ" w:eastAsia="ru-RU"/>
        </w:rPr>
        <w:t xml:space="preserve"> </w:t>
      </w:r>
      <w:r w:rsidRPr="000B06B8">
        <w:rPr>
          <w:rFonts w:ascii="Times New Roman" w:eastAsia="Calibri" w:hAnsi="Times New Roman" w:cs="Times New Roman"/>
          <w:bCs/>
          <w:sz w:val="28"/>
          <w:szCs w:val="28"/>
          <w:lang w:eastAsia="ru-RU"/>
        </w:rPr>
        <w:t>–</w:t>
      </w:r>
      <w:r w:rsidRPr="000B06B8">
        <w:rPr>
          <w:rFonts w:ascii="Times New Roman" w:eastAsia="Calibri" w:hAnsi="Times New Roman" w:cs="Times New Roman"/>
          <w:bCs/>
          <w:sz w:val="28"/>
          <w:szCs w:val="28"/>
          <w:lang w:val="kk-KZ" w:eastAsia="ru-RU"/>
        </w:rPr>
        <w:t xml:space="preserve"> Ацетат натрия. </w:t>
      </w:r>
      <w:r w:rsidRPr="000B06B8">
        <w:rPr>
          <w:rFonts w:ascii="Times New Roman" w:eastAsia="Calibri" w:hAnsi="Times New Roman" w:cs="Times New Roman"/>
          <w:bCs/>
          <w:sz w:val="28"/>
          <w:szCs w:val="28"/>
          <w:lang w:eastAsia="ru-RU"/>
        </w:rPr>
        <w:t>Технические условия</w:t>
      </w:r>
      <w:r w:rsidRPr="000B06B8">
        <w:rPr>
          <w:rFonts w:ascii="Times New Roman" w:eastAsia="Calibri" w:hAnsi="Times New Roman" w:cs="Times New Roman"/>
          <w:bCs/>
          <w:sz w:val="28"/>
          <w:szCs w:val="28"/>
          <w:lang w:val="kk-KZ" w:eastAsia="ru-RU"/>
        </w:rPr>
        <w:t>.</w:t>
      </w:r>
    </w:p>
    <w:p w:rsidR="00B41D47" w:rsidRPr="000B06B8" w:rsidRDefault="00B41D47" w:rsidP="003F08FD">
      <w:pPr>
        <w:spacing w:after="0" w:line="240" w:lineRule="auto"/>
        <w:ind w:firstLine="709"/>
        <w:jc w:val="both"/>
        <w:rPr>
          <w:rFonts w:ascii="Times New Roman" w:eastAsia="Calibri" w:hAnsi="Times New Roman" w:cs="Times New Roman"/>
          <w:bCs/>
          <w:sz w:val="28"/>
          <w:szCs w:val="28"/>
          <w:lang w:val="kk-KZ" w:eastAsia="ru-RU"/>
        </w:rPr>
      </w:pPr>
    </w:p>
    <w:p w:rsidR="00B41D47" w:rsidRPr="000B06B8" w:rsidRDefault="00B41D47" w:rsidP="003F08FD">
      <w:pPr>
        <w:spacing w:after="0" w:line="240" w:lineRule="auto"/>
        <w:jc w:val="both"/>
        <w:rPr>
          <w:rFonts w:ascii="Times New Roman" w:eastAsia="Calibri" w:hAnsi="Times New Roman" w:cs="Times New Roman"/>
          <w:sz w:val="28"/>
          <w:szCs w:val="28"/>
          <w:lang w:val="kk-KZ"/>
        </w:rPr>
      </w:pPr>
    </w:p>
    <w:p w:rsidR="00B41D47" w:rsidRPr="000B06B8" w:rsidRDefault="00B41D47" w:rsidP="003F08FD">
      <w:pPr>
        <w:spacing w:after="0" w:line="240" w:lineRule="auto"/>
        <w:jc w:val="both"/>
        <w:rPr>
          <w:rFonts w:ascii="Times New Roman" w:eastAsia="Calibri" w:hAnsi="Times New Roman" w:cs="Times New Roman"/>
          <w:sz w:val="28"/>
          <w:szCs w:val="28"/>
        </w:rPr>
      </w:pPr>
    </w:p>
    <w:p w:rsidR="00B41D47" w:rsidRPr="000B06B8" w:rsidRDefault="00B41D47" w:rsidP="003F08FD">
      <w:pPr>
        <w:spacing w:after="0" w:line="240" w:lineRule="auto"/>
        <w:jc w:val="both"/>
        <w:rPr>
          <w:rFonts w:ascii="Times New Roman" w:eastAsia="Calibri" w:hAnsi="Times New Roman" w:cs="Times New Roman"/>
          <w:sz w:val="28"/>
          <w:szCs w:val="28"/>
        </w:rPr>
      </w:pPr>
    </w:p>
    <w:p w:rsidR="00B41D47" w:rsidRPr="000B06B8" w:rsidRDefault="00B41D47" w:rsidP="003F08FD">
      <w:pPr>
        <w:spacing w:after="0" w:line="240" w:lineRule="auto"/>
        <w:jc w:val="both"/>
        <w:rPr>
          <w:rFonts w:ascii="Times New Roman" w:eastAsia="Calibri" w:hAnsi="Times New Roman" w:cs="Times New Roman"/>
          <w:sz w:val="28"/>
          <w:szCs w:val="28"/>
        </w:rPr>
      </w:pPr>
    </w:p>
    <w:p w:rsidR="00B41D47" w:rsidRPr="000B06B8" w:rsidRDefault="00B41D47" w:rsidP="003F08FD">
      <w:pPr>
        <w:spacing w:after="0" w:line="240" w:lineRule="auto"/>
        <w:jc w:val="both"/>
        <w:rPr>
          <w:rFonts w:ascii="Times New Roman" w:eastAsia="Calibri" w:hAnsi="Times New Roman" w:cs="Times New Roman"/>
          <w:sz w:val="28"/>
          <w:szCs w:val="28"/>
        </w:rPr>
      </w:pPr>
    </w:p>
    <w:p w:rsidR="00B41D47" w:rsidRPr="000B06B8" w:rsidRDefault="00B41D47" w:rsidP="003F08FD">
      <w:pPr>
        <w:spacing w:after="0" w:line="240" w:lineRule="auto"/>
        <w:jc w:val="both"/>
        <w:rPr>
          <w:rFonts w:ascii="Times New Roman" w:eastAsia="Calibri" w:hAnsi="Times New Roman" w:cs="Times New Roman"/>
          <w:sz w:val="28"/>
          <w:szCs w:val="28"/>
        </w:rPr>
      </w:pPr>
    </w:p>
    <w:p w:rsidR="00B41D47" w:rsidRPr="000B06B8" w:rsidRDefault="00B41D47" w:rsidP="003F08FD">
      <w:pPr>
        <w:spacing w:after="0" w:line="240" w:lineRule="auto"/>
        <w:jc w:val="both"/>
        <w:rPr>
          <w:rFonts w:ascii="Times New Roman" w:eastAsia="Calibri" w:hAnsi="Times New Roman" w:cs="Times New Roman"/>
          <w:sz w:val="28"/>
          <w:szCs w:val="28"/>
        </w:rPr>
      </w:pPr>
    </w:p>
    <w:p w:rsidR="00B41D47" w:rsidRPr="000B06B8" w:rsidRDefault="00B41D47" w:rsidP="003F08FD">
      <w:pPr>
        <w:spacing w:after="0" w:line="240" w:lineRule="auto"/>
        <w:jc w:val="both"/>
        <w:rPr>
          <w:rFonts w:ascii="Times New Roman" w:eastAsia="Calibri" w:hAnsi="Times New Roman" w:cs="Times New Roman"/>
          <w:sz w:val="28"/>
          <w:szCs w:val="28"/>
        </w:rPr>
      </w:pPr>
    </w:p>
    <w:p w:rsidR="00B41D47" w:rsidRPr="000B06B8" w:rsidRDefault="00B41D47" w:rsidP="003F08FD">
      <w:pPr>
        <w:spacing w:after="0" w:line="240" w:lineRule="auto"/>
        <w:jc w:val="both"/>
        <w:rPr>
          <w:rFonts w:ascii="Times New Roman" w:eastAsia="Calibri" w:hAnsi="Times New Roman" w:cs="Times New Roman"/>
          <w:sz w:val="28"/>
          <w:szCs w:val="28"/>
        </w:rPr>
      </w:pPr>
    </w:p>
    <w:p w:rsidR="00B41D47" w:rsidRPr="000B06B8" w:rsidRDefault="00B41D47" w:rsidP="003F08FD">
      <w:pPr>
        <w:spacing w:after="0" w:line="240" w:lineRule="auto"/>
        <w:jc w:val="both"/>
        <w:rPr>
          <w:rFonts w:ascii="Times New Roman" w:eastAsia="Calibri" w:hAnsi="Times New Roman" w:cs="Times New Roman"/>
          <w:sz w:val="28"/>
          <w:szCs w:val="28"/>
        </w:rPr>
      </w:pPr>
    </w:p>
    <w:p w:rsidR="00B41D47" w:rsidRPr="000B06B8" w:rsidRDefault="00B41D47" w:rsidP="003F08FD">
      <w:pPr>
        <w:spacing w:after="0" w:line="240" w:lineRule="auto"/>
        <w:jc w:val="both"/>
        <w:rPr>
          <w:rFonts w:ascii="Times New Roman" w:eastAsia="Calibri" w:hAnsi="Times New Roman" w:cs="Times New Roman"/>
          <w:sz w:val="28"/>
          <w:szCs w:val="28"/>
        </w:rPr>
      </w:pPr>
    </w:p>
    <w:p w:rsidR="00B41D47" w:rsidRPr="000B06B8" w:rsidRDefault="00B41D47" w:rsidP="003F08FD">
      <w:pPr>
        <w:spacing w:after="0" w:line="240" w:lineRule="auto"/>
        <w:jc w:val="both"/>
        <w:rPr>
          <w:rFonts w:ascii="Times New Roman" w:eastAsia="Calibri" w:hAnsi="Times New Roman" w:cs="Times New Roman"/>
          <w:sz w:val="28"/>
          <w:szCs w:val="28"/>
        </w:rPr>
      </w:pPr>
    </w:p>
    <w:p w:rsidR="00B41D47" w:rsidRPr="000B06B8" w:rsidRDefault="00B41D47" w:rsidP="003F08FD">
      <w:pPr>
        <w:spacing w:after="0" w:line="240" w:lineRule="auto"/>
        <w:jc w:val="both"/>
        <w:rPr>
          <w:rFonts w:ascii="Times New Roman" w:eastAsia="Calibri" w:hAnsi="Times New Roman" w:cs="Times New Roman"/>
          <w:sz w:val="28"/>
          <w:szCs w:val="28"/>
        </w:rPr>
      </w:pPr>
    </w:p>
    <w:p w:rsidR="00B41D47" w:rsidRPr="000B06B8" w:rsidRDefault="00B41D47" w:rsidP="003F08FD">
      <w:pPr>
        <w:spacing w:after="0" w:line="240" w:lineRule="auto"/>
        <w:jc w:val="both"/>
        <w:rPr>
          <w:rFonts w:ascii="Times New Roman" w:eastAsia="Calibri" w:hAnsi="Times New Roman" w:cs="Times New Roman"/>
          <w:sz w:val="28"/>
          <w:szCs w:val="28"/>
        </w:rPr>
      </w:pPr>
    </w:p>
    <w:p w:rsidR="00B41D47" w:rsidRPr="000B06B8" w:rsidRDefault="00B41D47" w:rsidP="003F08FD">
      <w:pPr>
        <w:spacing w:after="0" w:line="240" w:lineRule="auto"/>
        <w:jc w:val="both"/>
        <w:rPr>
          <w:rFonts w:ascii="Times New Roman" w:eastAsia="Calibri" w:hAnsi="Times New Roman" w:cs="Times New Roman"/>
          <w:sz w:val="28"/>
          <w:szCs w:val="28"/>
        </w:rPr>
      </w:pPr>
    </w:p>
    <w:p w:rsidR="00B41D47" w:rsidRPr="000B06B8" w:rsidRDefault="00B41D47" w:rsidP="003F08FD">
      <w:pPr>
        <w:spacing w:after="0" w:line="240" w:lineRule="auto"/>
        <w:jc w:val="both"/>
        <w:rPr>
          <w:rFonts w:ascii="Times New Roman" w:eastAsia="Calibri" w:hAnsi="Times New Roman" w:cs="Times New Roman"/>
          <w:sz w:val="28"/>
          <w:szCs w:val="28"/>
        </w:rPr>
      </w:pPr>
    </w:p>
    <w:p w:rsidR="00B41D47" w:rsidRPr="000B06B8" w:rsidRDefault="00B41D47" w:rsidP="003F08FD">
      <w:pPr>
        <w:spacing w:after="0" w:line="240" w:lineRule="auto"/>
        <w:jc w:val="both"/>
        <w:rPr>
          <w:rFonts w:ascii="Times New Roman" w:eastAsia="Calibri" w:hAnsi="Times New Roman" w:cs="Times New Roman"/>
          <w:sz w:val="28"/>
          <w:szCs w:val="28"/>
        </w:rPr>
      </w:pPr>
    </w:p>
    <w:p w:rsidR="00B41D47" w:rsidRPr="000B06B8" w:rsidRDefault="00B41D47" w:rsidP="003F08FD">
      <w:pPr>
        <w:spacing w:after="0" w:line="240" w:lineRule="auto"/>
        <w:jc w:val="both"/>
        <w:rPr>
          <w:rFonts w:ascii="Times New Roman" w:eastAsia="Calibri" w:hAnsi="Times New Roman" w:cs="Times New Roman"/>
          <w:sz w:val="28"/>
          <w:szCs w:val="28"/>
        </w:rPr>
      </w:pPr>
    </w:p>
    <w:p w:rsidR="00B41D47" w:rsidRDefault="00B41D47" w:rsidP="003F08FD">
      <w:pPr>
        <w:spacing w:after="0" w:line="240" w:lineRule="auto"/>
        <w:jc w:val="both"/>
        <w:rPr>
          <w:rFonts w:ascii="Times New Roman" w:eastAsia="Calibri" w:hAnsi="Times New Roman" w:cs="Times New Roman"/>
          <w:sz w:val="28"/>
          <w:szCs w:val="28"/>
        </w:rPr>
      </w:pPr>
    </w:p>
    <w:p w:rsidR="002B0FF1" w:rsidRPr="000B06B8" w:rsidRDefault="002B0FF1" w:rsidP="003F08FD">
      <w:pPr>
        <w:spacing w:after="0" w:line="240" w:lineRule="auto"/>
        <w:jc w:val="both"/>
        <w:rPr>
          <w:rFonts w:ascii="Times New Roman" w:eastAsia="Calibri" w:hAnsi="Times New Roman" w:cs="Times New Roman"/>
          <w:sz w:val="28"/>
          <w:szCs w:val="28"/>
        </w:rPr>
      </w:pPr>
    </w:p>
    <w:p w:rsidR="00B41D47" w:rsidRPr="000B06B8" w:rsidRDefault="00B41D47" w:rsidP="00FF3500">
      <w:pPr>
        <w:pageBreakBefore/>
        <w:spacing w:after="0" w:line="240" w:lineRule="auto"/>
        <w:jc w:val="center"/>
        <w:rPr>
          <w:rFonts w:ascii="Times New Roman" w:eastAsia="Calibri" w:hAnsi="Times New Roman" w:cs="Times New Roman"/>
          <w:b/>
          <w:sz w:val="28"/>
          <w:szCs w:val="28"/>
        </w:rPr>
      </w:pPr>
      <w:r w:rsidRPr="000B06B8">
        <w:rPr>
          <w:rFonts w:ascii="Times New Roman" w:eastAsia="Calibri" w:hAnsi="Times New Roman" w:cs="Times New Roman"/>
          <w:b/>
          <w:sz w:val="28"/>
          <w:szCs w:val="28"/>
        </w:rPr>
        <w:lastRenderedPageBreak/>
        <w:t>ОПРЕДЕЛЕНИЯ</w:t>
      </w: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E350B6" w:rsidRPr="008F5740" w:rsidRDefault="00B41D47" w:rsidP="00E350B6">
      <w:pPr>
        <w:spacing w:after="0" w:line="240" w:lineRule="auto"/>
        <w:jc w:val="both"/>
        <w:rPr>
          <w:rFonts w:ascii="Times New Roman" w:eastAsia="Calibri" w:hAnsi="Times New Roman" w:cs="Times New Roman"/>
          <w:color w:val="000000" w:themeColor="text1"/>
          <w:sz w:val="28"/>
          <w:szCs w:val="28"/>
        </w:rPr>
      </w:pPr>
      <w:r w:rsidRPr="000B06B8">
        <w:rPr>
          <w:rFonts w:ascii="Times New Roman" w:eastAsia="Calibri" w:hAnsi="Times New Roman" w:cs="Times New Roman"/>
          <w:sz w:val="28"/>
          <w:szCs w:val="28"/>
        </w:rPr>
        <w:tab/>
      </w:r>
      <w:r w:rsidR="00E350B6" w:rsidRPr="008F5740">
        <w:rPr>
          <w:rFonts w:ascii="Times New Roman" w:eastAsia="Calibri" w:hAnsi="Times New Roman" w:cs="Times New Roman"/>
          <w:color w:val="000000" w:themeColor="text1"/>
          <w:sz w:val="28"/>
          <w:szCs w:val="28"/>
        </w:rPr>
        <w:t>Термины и определения, использованные в данной диссертации:</w:t>
      </w:r>
    </w:p>
    <w:p w:rsidR="00E350B6" w:rsidRPr="008F5740" w:rsidRDefault="00E350B6" w:rsidP="00E350B6">
      <w:pPr>
        <w:spacing w:after="0" w:line="240" w:lineRule="auto"/>
        <w:ind w:firstLine="708"/>
        <w:jc w:val="both"/>
        <w:rPr>
          <w:rFonts w:ascii="Times New Roman" w:eastAsia="Calibri" w:hAnsi="Times New Roman" w:cs="Times New Roman"/>
          <w:color w:val="000000" w:themeColor="text1"/>
          <w:sz w:val="28"/>
          <w:szCs w:val="28"/>
        </w:rPr>
      </w:pPr>
      <w:r>
        <w:rPr>
          <w:rFonts w:ascii="Times New Roman" w:eastAsia="Calibri" w:hAnsi="Times New Roman" w:cs="Times New Roman"/>
          <w:i/>
          <w:color w:val="000000" w:themeColor="text1"/>
          <w:sz w:val="28"/>
          <w:szCs w:val="28"/>
        </w:rPr>
        <w:t>в</w:t>
      </w:r>
      <w:r w:rsidRPr="008F5740">
        <w:rPr>
          <w:rFonts w:ascii="Times New Roman" w:eastAsia="Calibri" w:hAnsi="Times New Roman" w:cs="Times New Roman"/>
          <w:i/>
          <w:color w:val="000000" w:themeColor="text1"/>
          <w:sz w:val="28"/>
          <w:szCs w:val="28"/>
        </w:rPr>
        <w:t>ыщелачивание</w:t>
      </w:r>
      <w:r w:rsidRPr="008F5740">
        <w:rPr>
          <w:rFonts w:ascii="Times New Roman" w:eastAsia="Calibri" w:hAnsi="Times New Roman" w:cs="Times New Roman"/>
          <w:color w:val="000000" w:themeColor="text1"/>
          <w:sz w:val="28"/>
          <w:szCs w:val="28"/>
        </w:rPr>
        <w:t xml:space="preserve"> – процесс селективного растворения отдельных компонентов полезного ископаемого</w:t>
      </w:r>
      <w:r>
        <w:rPr>
          <w:rFonts w:ascii="Times New Roman" w:eastAsia="Calibri" w:hAnsi="Times New Roman" w:cs="Times New Roman"/>
          <w:color w:val="000000" w:themeColor="text1"/>
          <w:sz w:val="28"/>
          <w:szCs w:val="28"/>
        </w:rPr>
        <w:t>;</w:t>
      </w:r>
    </w:p>
    <w:p w:rsidR="00E350B6" w:rsidRDefault="00E350B6" w:rsidP="00E350B6">
      <w:pPr>
        <w:spacing w:after="0" w:line="240" w:lineRule="auto"/>
        <w:ind w:firstLine="708"/>
        <w:jc w:val="both"/>
        <w:rPr>
          <w:rFonts w:ascii="Times New Roman" w:eastAsia="Calibri" w:hAnsi="Times New Roman" w:cs="Times New Roman"/>
          <w:color w:val="000000" w:themeColor="text1"/>
          <w:sz w:val="28"/>
          <w:szCs w:val="28"/>
          <w:shd w:val="clear" w:color="auto" w:fill="FFFFFF"/>
        </w:rPr>
      </w:pPr>
      <w:r>
        <w:rPr>
          <w:rFonts w:ascii="Times New Roman" w:eastAsia="Calibri" w:hAnsi="Times New Roman" w:cs="Times New Roman"/>
          <w:i/>
          <w:color w:val="000000" w:themeColor="text1"/>
          <w:sz w:val="28"/>
          <w:szCs w:val="28"/>
          <w:shd w:val="clear" w:color="auto" w:fill="FFFFFF"/>
        </w:rPr>
        <w:t>к</w:t>
      </w:r>
      <w:r w:rsidRPr="008F5740">
        <w:rPr>
          <w:rFonts w:ascii="Times New Roman" w:eastAsia="Calibri" w:hAnsi="Times New Roman" w:cs="Times New Roman"/>
          <w:i/>
          <w:color w:val="000000" w:themeColor="text1"/>
          <w:sz w:val="28"/>
          <w:szCs w:val="28"/>
          <w:shd w:val="clear" w:color="auto" w:fill="FFFFFF"/>
        </w:rPr>
        <w:t xml:space="preserve">учное выщелачивание </w:t>
      </w:r>
      <w:r w:rsidRPr="008F5740">
        <w:rPr>
          <w:rFonts w:ascii="Times New Roman" w:eastAsia="Calibri" w:hAnsi="Times New Roman" w:cs="Times New Roman"/>
          <w:color w:val="000000" w:themeColor="text1"/>
          <w:sz w:val="28"/>
          <w:szCs w:val="28"/>
          <w:shd w:val="clear" w:color="auto" w:fill="FFFFFF"/>
        </w:rPr>
        <w:t>- извлечени</w:t>
      </w:r>
      <w:r>
        <w:rPr>
          <w:rFonts w:ascii="Times New Roman" w:eastAsia="Calibri" w:hAnsi="Times New Roman" w:cs="Times New Roman"/>
          <w:color w:val="000000" w:themeColor="text1"/>
          <w:sz w:val="28"/>
          <w:szCs w:val="28"/>
          <w:shd w:val="clear" w:color="auto" w:fill="FFFFFF"/>
        </w:rPr>
        <w:t>е</w:t>
      </w:r>
      <w:r w:rsidRPr="008F5740">
        <w:rPr>
          <w:rFonts w:ascii="Times New Roman" w:eastAsia="Calibri" w:hAnsi="Times New Roman" w:cs="Times New Roman"/>
          <w:color w:val="000000" w:themeColor="text1"/>
          <w:sz w:val="28"/>
          <w:szCs w:val="28"/>
          <w:shd w:val="clear" w:color="auto" w:fill="FFFFFF"/>
        </w:rPr>
        <w:t xml:space="preserve"> драгоценных металлов путем </w:t>
      </w:r>
      <w:r>
        <w:rPr>
          <w:rFonts w:ascii="Times New Roman" w:eastAsia="Calibri" w:hAnsi="Times New Roman" w:cs="Times New Roman"/>
          <w:color w:val="000000" w:themeColor="text1"/>
          <w:sz w:val="28"/>
          <w:szCs w:val="28"/>
          <w:shd w:val="clear" w:color="auto" w:fill="FFFFFF"/>
        </w:rPr>
        <w:t>в</w:t>
      </w:r>
      <w:r w:rsidRPr="008F5740">
        <w:rPr>
          <w:rFonts w:ascii="Times New Roman" w:eastAsia="Calibri" w:hAnsi="Times New Roman" w:cs="Times New Roman"/>
          <w:color w:val="000000" w:themeColor="text1"/>
          <w:sz w:val="28"/>
          <w:szCs w:val="28"/>
          <w:shd w:val="clear" w:color="auto" w:fill="FFFFFF"/>
        </w:rPr>
        <w:t xml:space="preserve"> эксплуатацию бедных месторождений при минимальном вторжении в природную среду, соблюдении технологического регламента и экологических стандартов – без строительства заводов в развитой инфраструктуре</w:t>
      </w:r>
      <w:r>
        <w:rPr>
          <w:rFonts w:ascii="Times New Roman" w:eastAsia="Calibri" w:hAnsi="Times New Roman" w:cs="Times New Roman"/>
          <w:color w:val="000000" w:themeColor="text1"/>
          <w:sz w:val="28"/>
          <w:szCs w:val="28"/>
          <w:shd w:val="clear" w:color="auto" w:fill="FFFFFF"/>
        </w:rPr>
        <w:t>;</w:t>
      </w:r>
      <w:r w:rsidRPr="008F5740">
        <w:rPr>
          <w:rFonts w:ascii="Times New Roman" w:eastAsia="Calibri" w:hAnsi="Times New Roman" w:cs="Times New Roman"/>
          <w:color w:val="000000" w:themeColor="text1"/>
          <w:sz w:val="28"/>
          <w:szCs w:val="28"/>
          <w:shd w:val="clear" w:color="auto" w:fill="FFFFFF"/>
        </w:rPr>
        <w:t xml:space="preserve"> </w:t>
      </w:r>
    </w:p>
    <w:p w:rsidR="00E350B6" w:rsidRPr="00EB3127" w:rsidRDefault="00E350B6" w:rsidP="00E350B6">
      <w:pPr>
        <w:spacing w:after="0" w:line="240" w:lineRule="auto"/>
        <w:ind w:firstLine="708"/>
        <w:jc w:val="both"/>
        <w:rPr>
          <w:rFonts w:ascii="Times New Roman" w:eastAsia="Calibri" w:hAnsi="Times New Roman" w:cs="Times New Roman"/>
          <w:color w:val="000000" w:themeColor="text1"/>
          <w:sz w:val="28"/>
          <w:szCs w:val="28"/>
        </w:rPr>
      </w:pPr>
      <w:r>
        <w:rPr>
          <w:rFonts w:ascii="Times New Roman" w:eastAsia="Calibri" w:hAnsi="Times New Roman" w:cs="Times New Roman"/>
          <w:i/>
          <w:color w:val="000000" w:themeColor="text1"/>
          <w:sz w:val="28"/>
          <w:szCs w:val="28"/>
        </w:rPr>
        <w:t>ц</w:t>
      </w:r>
      <w:r w:rsidRPr="00EB3127">
        <w:rPr>
          <w:rFonts w:ascii="Times New Roman" w:eastAsia="Calibri" w:hAnsi="Times New Roman" w:cs="Times New Roman"/>
          <w:i/>
          <w:color w:val="000000" w:themeColor="text1"/>
          <w:sz w:val="28"/>
          <w:szCs w:val="28"/>
        </w:rPr>
        <w:t>ианид (CN) –</w:t>
      </w:r>
      <w:r w:rsidRPr="008F5740">
        <w:rPr>
          <w:rFonts w:ascii="Times New Roman" w:eastAsia="Calibri" w:hAnsi="Times New Roman" w:cs="Times New Roman"/>
          <w:color w:val="000000" w:themeColor="text1"/>
          <w:sz w:val="28"/>
          <w:szCs w:val="28"/>
        </w:rPr>
        <w:t xml:space="preserve"> </w:t>
      </w:r>
      <w:r w:rsidRPr="00E350B6">
        <w:rPr>
          <w:rFonts w:ascii="Times New Roman" w:eastAsia="Calibri" w:hAnsi="Times New Roman" w:cs="Times New Roman"/>
          <w:color w:val="000000" w:themeColor="text1"/>
          <w:sz w:val="28"/>
          <w:szCs w:val="28"/>
        </w:rPr>
        <w:t>единственный атом углерода, трехкратно связанный с атомом азота, чрезвычайно полезный при извлечении золота из руды;</w:t>
      </w:r>
    </w:p>
    <w:p w:rsidR="00E350B6" w:rsidRPr="008F5740" w:rsidRDefault="00E350B6" w:rsidP="00E350B6">
      <w:pPr>
        <w:spacing w:after="0" w:line="240" w:lineRule="auto"/>
        <w:jc w:val="both"/>
        <w:rPr>
          <w:rFonts w:ascii="Times New Roman" w:eastAsia="Calibri" w:hAnsi="Times New Roman" w:cs="Times New Roman"/>
          <w:color w:val="000000" w:themeColor="text1"/>
          <w:sz w:val="28"/>
          <w:szCs w:val="28"/>
        </w:rPr>
      </w:pPr>
      <w:r w:rsidRPr="008F5740">
        <w:rPr>
          <w:rFonts w:ascii="Times New Roman" w:eastAsia="Calibri" w:hAnsi="Times New Roman" w:cs="Times New Roman"/>
          <w:b/>
          <w:color w:val="000000" w:themeColor="text1"/>
          <w:sz w:val="28"/>
          <w:szCs w:val="28"/>
        </w:rPr>
        <w:tab/>
      </w:r>
      <w:r>
        <w:rPr>
          <w:rFonts w:ascii="Times New Roman" w:eastAsia="Calibri" w:hAnsi="Times New Roman" w:cs="Times New Roman"/>
          <w:i/>
          <w:color w:val="000000" w:themeColor="text1"/>
          <w:sz w:val="28"/>
          <w:szCs w:val="28"/>
        </w:rPr>
        <w:t>п</w:t>
      </w:r>
      <w:r w:rsidRPr="008F5740">
        <w:rPr>
          <w:rFonts w:ascii="Times New Roman" w:eastAsia="Calibri" w:hAnsi="Times New Roman" w:cs="Times New Roman"/>
          <w:i/>
          <w:color w:val="000000" w:themeColor="text1"/>
          <w:sz w:val="28"/>
          <w:szCs w:val="28"/>
        </w:rPr>
        <w:t>ероксид водорода</w:t>
      </w:r>
      <w:r>
        <w:rPr>
          <w:rFonts w:ascii="Times New Roman" w:eastAsia="Calibri" w:hAnsi="Times New Roman" w:cs="Times New Roman"/>
          <w:i/>
          <w:color w:val="000000" w:themeColor="text1"/>
          <w:sz w:val="28"/>
          <w:szCs w:val="28"/>
        </w:rPr>
        <w:t xml:space="preserve"> (</w:t>
      </w:r>
      <w:r w:rsidRPr="00EB3127">
        <w:rPr>
          <w:rFonts w:ascii="Times New Roman" w:eastAsia="Calibri" w:hAnsi="Times New Roman" w:cs="Times New Roman"/>
          <w:bCs/>
          <w:i/>
          <w:color w:val="000000" w:themeColor="text1"/>
          <w:sz w:val="28"/>
          <w:szCs w:val="28"/>
          <w:lang w:val="pt-BR"/>
        </w:rPr>
        <w:t>H</w:t>
      </w:r>
      <w:r w:rsidRPr="00EB3127">
        <w:rPr>
          <w:rFonts w:ascii="Times New Roman" w:eastAsia="Calibri" w:hAnsi="Times New Roman" w:cs="Times New Roman"/>
          <w:bCs/>
          <w:i/>
          <w:color w:val="000000" w:themeColor="text1"/>
          <w:sz w:val="28"/>
          <w:szCs w:val="28"/>
          <w:vertAlign w:val="subscript"/>
          <w:lang w:val="pt-BR"/>
        </w:rPr>
        <w:t>2</w:t>
      </w:r>
      <w:r w:rsidRPr="00EB3127">
        <w:rPr>
          <w:rFonts w:ascii="Times New Roman" w:eastAsia="Calibri" w:hAnsi="Times New Roman" w:cs="Times New Roman"/>
          <w:bCs/>
          <w:i/>
          <w:color w:val="000000" w:themeColor="text1"/>
          <w:sz w:val="28"/>
          <w:szCs w:val="28"/>
          <w:lang w:val="pt-BR"/>
        </w:rPr>
        <w:t>O</w:t>
      </w:r>
      <w:r w:rsidRPr="00EB3127">
        <w:rPr>
          <w:rFonts w:ascii="Times New Roman" w:eastAsia="Calibri" w:hAnsi="Times New Roman" w:cs="Times New Roman"/>
          <w:bCs/>
          <w:i/>
          <w:color w:val="000000" w:themeColor="text1"/>
          <w:sz w:val="28"/>
          <w:szCs w:val="28"/>
          <w:vertAlign w:val="subscript"/>
          <w:lang w:val="pt-BR"/>
        </w:rPr>
        <w:t>2</w:t>
      </w:r>
      <w:r>
        <w:rPr>
          <w:rFonts w:ascii="Times New Roman" w:eastAsia="Calibri" w:hAnsi="Times New Roman" w:cs="Times New Roman"/>
          <w:i/>
          <w:color w:val="000000" w:themeColor="text1"/>
          <w:sz w:val="28"/>
          <w:szCs w:val="28"/>
        </w:rPr>
        <w:t>)</w:t>
      </w:r>
      <w:r w:rsidRPr="008F5740">
        <w:rPr>
          <w:rFonts w:ascii="Times New Roman" w:eastAsia="Calibri" w:hAnsi="Times New Roman" w:cs="Times New Roman"/>
          <w:i/>
          <w:color w:val="000000" w:themeColor="text1"/>
          <w:sz w:val="28"/>
          <w:szCs w:val="28"/>
        </w:rPr>
        <w:t xml:space="preserve"> –</w:t>
      </w:r>
      <w:r w:rsidRPr="008F5740">
        <w:rPr>
          <w:rFonts w:ascii="Times New Roman" w:eastAsia="Calibri" w:hAnsi="Times New Roman" w:cs="Times New Roman"/>
          <w:color w:val="000000" w:themeColor="text1"/>
          <w:sz w:val="28"/>
          <w:szCs w:val="28"/>
        </w:rPr>
        <w:t xml:space="preserve"> бесцветная жидкость с «металлическим» вкусом, является хорошим растворителем</w:t>
      </w:r>
      <w:r>
        <w:rPr>
          <w:rFonts w:ascii="Times New Roman" w:eastAsia="Calibri" w:hAnsi="Times New Roman" w:cs="Times New Roman"/>
          <w:color w:val="000000" w:themeColor="text1"/>
          <w:sz w:val="28"/>
          <w:szCs w:val="28"/>
        </w:rPr>
        <w:t>;</w:t>
      </w:r>
    </w:p>
    <w:p w:rsidR="00E350B6" w:rsidRPr="008F5740" w:rsidRDefault="00E350B6" w:rsidP="00E350B6">
      <w:pPr>
        <w:spacing w:after="0" w:line="240" w:lineRule="auto"/>
        <w:jc w:val="both"/>
        <w:rPr>
          <w:rFonts w:ascii="Times New Roman" w:eastAsia="Calibri" w:hAnsi="Times New Roman" w:cs="Times New Roman"/>
          <w:color w:val="000000" w:themeColor="text1"/>
          <w:sz w:val="28"/>
          <w:szCs w:val="28"/>
        </w:rPr>
      </w:pPr>
      <w:r w:rsidRPr="008F5740">
        <w:rPr>
          <w:rFonts w:ascii="Times New Roman" w:eastAsia="Calibri" w:hAnsi="Times New Roman" w:cs="Times New Roman"/>
          <w:i/>
          <w:color w:val="000000" w:themeColor="text1"/>
          <w:sz w:val="28"/>
          <w:szCs w:val="28"/>
        </w:rPr>
        <w:tab/>
      </w:r>
      <w:r>
        <w:rPr>
          <w:rFonts w:ascii="Times New Roman" w:eastAsia="Calibri" w:hAnsi="Times New Roman" w:cs="Times New Roman"/>
          <w:i/>
          <w:color w:val="000000" w:themeColor="text1"/>
          <w:sz w:val="28"/>
          <w:szCs w:val="28"/>
        </w:rPr>
        <w:t>а</w:t>
      </w:r>
      <w:r w:rsidRPr="008F5740">
        <w:rPr>
          <w:rFonts w:ascii="Times New Roman" w:eastAsia="Calibri" w:hAnsi="Times New Roman" w:cs="Times New Roman"/>
          <w:i/>
          <w:color w:val="000000" w:themeColor="text1"/>
          <w:sz w:val="28"/>
          <w:szCs w:val="28"/>
        </w:rPr>
        <w:t>цетат натрия</w:t>
      </w:r>
      <w:r w:rsidRPr="00B714C8">
        <w:rPr>
          <w:rFonts w:ascii="Times New Roman" w:eastAsia="Times New Roman" w:hAnsi="Times New Roman" w:cs="Times New Roman"/>
          <w:bCs/>
          <w:sz w:val="28"/>
          <w:szCs w:val="28"/>
          <w:lang w:eastAsia="ru-RU"/>
        </w:rPr>
        <w:t xml:space="preserve"> </w:t>
      </w:r>
      <w:r>
        <w:rPr>
          <w:rFonts w:ascii="Times New Roman" w:eastAsia="Calibri" w:hAnsi="Times New Roman" w:cs="Times New Roman"/>
          <w:i/>
          <w:color w:val="000000" w:themeColor="text1"/>
          <w:sz w:val="28"/>
          <w:szCs w:val="28"/>
        </w:rPr>
        <w:t>(</w:t>
      </w:r>
      <w:r w:rsidRPr="00B714C8">
        <w:rPr>
          <w:rFonts w:ascii="Times New Roman" w:eastAsia="Calibri" w:hAnsi="Times New Roman" w:cs="Times New Roman"/>
          <w:bCs/>
          <w:i/>
          <w:color w:val="000000" w:themeColor="text1"/>
          <w:sz w:val="28"/>
          <w:szCs w:val="28"/>
        </w:rPr>
        <w:t>CH</w:t>
      </w:r>
      <w:r w:rsidRPr="00B714C8">
        <w:rPr>
          <w:rFonts w:ascii="Times New Roman" w:eastAsia="Calibri" w:hAnsi="Times New Roman" w:cs="Times New Roman"/>
          <w:bCs/>
          <w:i/>
          <w:color w:val="000000" w:themeColor="text1"/>
          <w:sz w:val="28"/>
          <w:szCs w:val="28"/>
          <w:vertAlign w:val="subscript"/>
        </w:rPr>
        <w:t>3</w:t>
      </w:r>
      <w:r w:rsidRPr="00B714C8">
        <w:rPr>
          <w:rFonts w:ascii="Times New Roman" w:eastAsia="Calibri" w:hAnsi="Times New Roman" w:cs="Times New Roman"/>
          <w:bCs/>
          <w:i/>
          <w:color w:val="000000" w:themeColor="text1"/>
          <w:sz w:val="28"/>
          <w:szCs w:val="28"/>
        </w:rPr>
        <w:t>COOHNa</w:t>
      </w:r>
      <w:r>
        <w:rPr>
          <w:rFonts w:ascii="Times New Roman" w:eastAsia="Calibri" w:hAnsi="Times New Roman" w:cs="Times New Roman"/>
          <w:i/>
          <w:color w:val="000000" w:themeColor="text1"/>
          <w:sz w:val="28"/>
          <w:szCs w:val="28"/>
        </w:rPr>
        <w:t xml:space="preserve">) </w:t>
      </w:r>
      <w:r w:rsidRPr="008F5740">
        <w:rPr>
          <w:rFonts w:ascii="Times New Roman" w:eastAsia="Calibri" w:hAnsi="Times New Roman" w:cs="Times New Roman"/>
          <w:i/>
          <w:color w:val="000000" w:themeColor="text1"/>
          <w:sz w:val="28"/>
          <w:szCs w:val="28"/>
        </w:rPr>
        <w:t xml:space="preserve">– </w:t>
      </w:r>
      <w:r w:rsidRPr="008F5740">
        <w:rPr>
          <w:rFonts w:ascii="Times New Roman" w:eastAsia="Calibri" w:hAnsi="Times New Roman" w:cs="Times New Roman"/>
          <w:color w:val="000000" w:themeColor="text1"/>
          <w:sz w:val="28"/>
          <w:szCs w:val="28"/>
        </w:rPr>
        <w:t xml:space="preserve">белый гигроскопичный </w:t>
      </w:r>
      <w:r>
        <w:rPr>
          <w:rFonts w:ascii="Times New Roman" w:eastAsia="Calibri" w:hAnsi="Times New Roman" w:cs="Times New Roman"/>
          <w:color w:val="000000" w:themeColor="text1"/>
          <w:sz w:val="28"/>
          <w:szCs w:val="28"/>
        </w:rPr>
        <w:t>к</w:t>
      </w:r>
      <w:r w:rsidRPr="008F5740">
        <w:rPr>
          <w:rFonts w:ascii="Times New Roman" w:eastAsia="Calibri" w:hAnsi="Times New Roman" w:cs="Times New Roman"/>
          <w:color w:val="000000" w:themeColor="text1"/>
          <w:sz w:val="28"/>
          <w:szCs w:val="28"/>
        </w:rPr>
        <w:t>ристаллический порошок</w:t>
      </w:r>
      <w:r>
        <w:rPr>
          <w:rFonts w:ascii="Times New Roman" w:eastAsia="Calibri" w:hAnsi="Times New Roman" w:cs="Times New Roman"/>
          <w:color w:val="000000" w:themeColor="text1"/>
          <w:sz w:val="28"/>
          <w:szCs w:val="28"/>
        </w:rPr>
        <w:t>;</w:t>
      </w:r>
    </w:p>
    <w:p w:rsidR="00E350B6" w:rsidRDefault="00E350B6" w:rsidP="00E350B6">
      <w:pPr>
        <w:spacing w:after="0" w:line="240" w:lineRule="auto"/>
        <w:jc w:val="both"/>
        <w:rPr>
          <w:rFonts w:ascii="Times New Roman" w:eastAsia="Calibri" w:hAnsi="Times New Roman" w:cs="Times New Roman"/>
          <w:color w:val="000000" w:themeColor="text1"/>
          <w:sz w:val="28"/>
          <w:szCs w:val="28"/>
        </w:rPr>
      </w:pPr>
      <w:r w:rsidRPr="008F5740">
        <w:rPr>
          <w:rFonts w:ascii="Times New Roman" w:eastAsia="Calibri" w:hAnsi="Times New Roman" w:cs="Times New Roman"/>
          <w:i/>
          <w:color w:val="000000" w:themeColor="text1"/>
          <w:sz w:val="28"/>
          <w:szCs w:val="28"/>
        </w:rPr>
        <w:tab/>
      </w:r>
      <w:r>
        <w:rPr>
          <w:rFonts w:ascii="Times New Roman" w:eastAsia="Calibri" w:hAnsi="Times New Roman" w:cs="Times New Roman"/>
          <w:i/>
          <w:color w:val="000000" w:themeColor="text1"/>
          <w:sz w:val="28"/>
          <w:szCs w:val="28"/>
        </w:rPr>
        <w:t>б</w:t>
      </w:r>
      <w:r w:rsidRPr="008F5740">
        <w:rPr>
          <w:rFonts w:ascii="Times New Roman" w:eastAsia="Calibri" w:hAnsi="Times New Roman" w:cs="Times New Roman"/>
          <w:i/>
          <w:color w:val="000000" w:themeColor="text1"/>
          <w:sz w:val="28"/>
          <w:szCs w:val="28"/>
        </w:rPr>
        <w:t xml:space="preserve">утылочный тест – </w:t>
      </w:r>
      <w:r w:rsidRPr="008F5740">
        <w:rPr>
          <w:rFonts w:ascii="Times New Roman" w:eastAsia="Calibri" w:hAnsi="Times New Roman" w:cs="Times New Roman"/>
          <w:color w:val="000000" w:themeColor="text1"/>
          <w:sz w:val="28"/>
          <w:szCs w:val="28"/>
        </w:rPr>
        <w:t>получение первичной информации по извлекаемости благородных металлов и расходу реагентов</w:t>
      </w:r>
      <w:r>
        <w:rPr>
          <w:rFonts w:ascii="Times New Roman" w:eastAsia="Calibri" w:hAnsi="Times New Roman" w:cs="Times New Roman"/>
          <w:color w:val="000000" w:themeColor="text1"/>
          <w:sz w:val="28"/>
          <w:szCs w:val="28"/>
        </w:rPr>
        <w:t>;</w:t>
      </w:r>
    </w:p>
    <w:p w:rsidR="00E350B6" w:rsidRPr="008F5740" w:rsidRDefault="00E350B6" w:rsidP="00163F55">
      <w:pPr>
        <w:tabs>
          <w:tab w:val="left" w:pos="709"/>
        </w:tabs>
        <w:spacing w:after="0" w:line="240" w:lineRule="auto"/>
        <w:jc w:val="both"/>
        <w:rPr>
          <w:rFonts w:ascii="Times New Roman" w:eastAsia="Calibri" w:hAnsi="Times New Roman" w:cs="Times New Roman"/>
          <w:color w:val="000000" w:themeColor="text1"/>
          <w:sz w:val="28"/>
          <w:szCs w:val="28"/>
        </w:rPr>
      </w:pPr>
      <w:r w:rsidRPr="008F5740">
        <w:rPr>
          <w:rFonts w:ascii="Times New Roman" w:eastAsia="Calibri" w:hAnsi="Times New Roman" w:cs="Times New Roman"/>
          <w:i/>
          <w:color w:val="000000" w:themeColor="text1"/>
          <w:sz w:val="28"/>
          <w:szCs w:val="28"/>
        </w:rPr>
        <w:tab/>
      </w:r>
      <w:r>
        <w:rPr>
          <w:rFonts w:ascii="Times New Roman" w:eastAsia="Calibri" w:hAnsi="Times New Roman" w:cs="Times New Roman"/>
          <w:i/>
          <w:color w:val="000000" w:themeColor="text1"/>
          <w:sz w:val="28"/>
          <w:szCs w:val="28"/>
        </w:rPr>
        <w:t>к</w:t>
      </w:r>
      <w:r w:rsidRPr="008F5740">
        <w:rPr>
          <w:rFonts w:ascii="Times New Roman" w:eastAsia="Calibri" w:hAnsi="Times New Roman" w:cs="Times New Roman"/>
          <w:i/>
          <w:color w:val="000000" w:themeColor="text1"/>
          <w:sz w:val="28"/>
          <w:szCs w:val="28"/>
        </w:rPr>
        <w:t xml:space="preserve">олонный тест – </w:t>
      </w:r>
      <w:r w:rsidRPr="008F5740">
        <w:rPr>
          <w:rFonts w:ascii="Times New Roman" w:eastAsia="Calibri" w:hAnsi="Times New Roman" w:cs="Times New Roman"/>
          <w:color w:val="000000" w:themeColor="text1"/>
          <w:sz w:val="28"/>
          <w:szCs w:val="28"/>
        </w:rPr>
        <w:t>испытани</w:t>
      </w:r>
      <w:r>
        <w:rPr>
          <w:rFonts w:ascii="Times New Roman" w:eastAsia="Calibri" w:hAnsi="Times New Roman" w:cs="Times New Roman"/>
          <w:color w:val="000000" w:themeColor="text1"/>
          <w:sz w:val="28"/>
          <w:szCs w:val="28"/>
        </w:rPr>
        <w:t>е</w:t>
      </w:r>
      <w:r w:rsidRPr="008F5740">
        <w:rPr>
          <w:rFonts w:ascii="Times New Roman" w:eastAsia="Calibri" w:hAnsi="Times New Roman" w:cs="Times New Roman"/>
          <w:color w:val="000000" w:themeColor="text1"/>
          <w:sz w:val="28"/>
          <w:szCs w:val="28"/>
        </w:rPr>
        <w:t xml:space="preserve"> на выщелачивание методом просачивания. Метод позволяет создать условия, максимально соответствующие промышленному процессу.</w:t>
      </w: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Default="00B41D47" w:rsidP="003F08FD">
      <w:pPr>
        <w:spacing w:after="0" w:line="240" w:lineRule="auto"/>
        <w:jc w:val="center"/>
        <w:rPr>
          <w:rFonts w:ascii="Times New Roman" w:eastAsia="Calibri" w:hAnsi="Times New Roman" w:cs="Times New Roman"/>
          <w:b/>
          <w:sz w:val="28"/>
          <w:szCs w:val="28"/>
        </w:rPr>
      </w:pPr>
    </w:p>
    <w:p w:rsidR="003A240A" w:rsidRPr="000B06B8" w:rsidRDefault="003A240A"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center"/>
        <w:rPr>
          <w:rFonts w:ascii="Times New Roman" w:eastAsia="Calibri" w:hAnsi="Times New Roman" w:cs="Times New Roman"/>
          <w:b/>
          <w:sz w:val="28"/>
          <w:szCs w:val="28"/>
        </w:rPr>
      </w:pPr>
    </w:p>
    <w:p w:rsidR="00B41D47" w:rsidRDefault="00B41D47" w:rsidP="003F08FD">
      <w:pPr>
        <w:spacing w:after="0" w:line="240" w:lineRule="auto"/>
        <w:jc w:val="center"/>
        <w:rPr>
          <w:rFonts w:ascii="Times New Roman" w:eastAsia="Calibri" w:hAnsi="Times New Roman" w:cs="Times New Roman"/>
          <w:b/>
          <w:sz w:val="28"/>
          <w:szCs w:val="28"/>
        </w:rPr>
      </w:pPr>
    </w:p>
    <w:p w:rsidR="00B41D47" w:rsidRPr="000B06B8" w:rsidRDefault="00B41D47" w:rsidP="003F08FD">
      <w:pPr>
        <w:spacing w:after="0" w:line="240" w:lineRule="auto"/>
        <w:jc w:val="both"/>
        <w:rPr>
          <w:rFonts w:ascii="Times New Roman" w:eastAsia="Calibri" w:hAnsi="Times New Roman" w:cs="Times New Roman"/>
          <w:sz w:val="28"/>
          <w:szCs w:val="28"/>
          <w:lang w:val="kk-KZ"/>
        </w:rPr>
      </w:pPr>
    </w:p>
    <w:p w:rsidR="00B41D47" w:rsidRPr="000B06B8" w:rsidRDefault="00B41D47" w:rsidP="003F08FD">
      <w:pPr>
        <w:spacing w:after="0" w:line="240" w:lineRule="auto"/>
        <w:jc w:val="both"/>
        <w:rPr>
          <w:rFonts w:ascii="Times New Roman" w:eastAsia="Calibri" w:hAnsi="Times New Roman" w:cs="Times New Roman"/>
          <w:sz w:val="28"/>
          <w:szCs w:val="28"/>
          <w:lang w:val="kk-KZ"/>
        </w:rPr>
      </w:pPr>
    </w:p>
    <w:p w:rsidR="00B41D47" w:rsidRPr="000B06B8" w:rsidRDefault="00B41D47" w:rsidP="003F08FD">
      <w:pPr>
        <w:spacing w:after="0" w:line="240" w:lineRule="auto"/>
        <w:jc w:val="both"/>
        <w:rPr>
          <w:rFonts w:ascii="Times New Roman" w:eastAsia="Calibri" w:hAnsi="Times New Roman" w:cs="Times New Roman"/>
          <w:sz w:val="28"/>
          <w:szCs w:val="28"/>
          <w:lang w:val="kk-KZ"/>
        </w:rPr>
      </w:pPr>
    </w:p>
    <w:p w:rsidR="00B41D47" w:rsidRPr="000B06B8" w:rsidRDefault="00B41D47" w:rsidP="003F08FD">
      <w:pPr>
        <w:spacing w:after="0" w:line="240" w:lineRule="auto"/>
        <w:jc w:val="both"/>
        <w:rPr>
          <w:rFonts w:ascii="Times New Roman" w:eastAsia="Calibri" w:hAnsi="Times New Roman" w:cs="Times New Roman"/>
          <w:sz w:val="28"/>
          <w:szCs w:val="28"/>
          <w:lang w:val="kk-KZ"/>
        </w:rPr>
      </w:pPr>
    </w:p>
    <w:p w:rsidR="00B41D47" w:rsidRPr="000B06B8" w:rsidRDefault="00B41D47" w:rsidP="003F08FD">
      <w:pPr>
        <w:spacing w:after="0" w:line="240" w:lineRule="auto"/>
        <w:jc w:val="both"/>
        <w:rPr>
          <w:rFonts w:ascii="Times New Roman" w:eastAsia="Calibri" w:hAnsi="Times New Roman" w:cs="Times New Roman"/>
          <w:sz w:val="28"/>
          <w:szCs w:val="28"/>
          <w:lang w:val="kk-KZ"/>
        </w:rPr>
      </w:pPr>
    </w:p>
    <w:p w:rsidR="00E350B6" w:rsidRPr="000B06B8" w:rsidRDefault="00E350B6" w:rsidP="00E350B6">
      <w:pPr>
        <w:pageBreakBefore/>
        <w:spacing w:after="0" w:line="240" w:lineRule="auto"/>
        <w:jc w:val="center"/>
        <w:rPr>
          <w:rFonts w:ascii="Times New Roman" w:eastAsia="Calibri" w:hAnsi="Times New Roman" w:cs="Times New Roman"/>
          <w:b/>
          <w:sz w:val="28"/>
          <w:szCs w:val="28"/>
        </w:rPr>
      </w:pPr>
      <w:r w:rsidRPr="000B06B8">
        <w:rPr>
          <w:rFonts w:ascii="Times New Roman" w:eastAsia="Calibri" w:hAnsi="Times New Roman" w:cs="Times New Roman"/>
          <w:b/>
          <w:sz w:val="28"/>
          <w:szCs w:val="28"/>
        </w:rPr>
        <w:lastRenderedPageBreak/>
        <w:t>ОБОЗНАЧЕНИЯ И СОКРАЩЕНИЯ</w:t>
      </w:r>
    </w:p>
    <w:p w:rsidR="00E350B6" w:rsidRDefault="00E350B6" w:rsidP="00E350B6">
      <w:pPr>
        <w:spacing w:after="0" w:line="240" w:lineRule="auto"/>
        <w:jc w:val="both"/>
        <w:rPr>
          <w:rFonts w:ascii="Times New Roman" w:eastAsia="Calibri" w:hAnsi="Times New Roman" w:cs="Times New Roman"/>
          <w:b/>
          <w:sz w:val="28"/>
          <w:szCs w:val="28"/>
        </w:rPr>
      </w:pPr>
      <w:r w:rsidRPr="000B06B8">
        <w:rPr>
          <w:rFonts w:ascii="Times New Roman" w:eastAsia="Calibri" w:hAnsi="Times New Roman" w:cs="Times New Roman"/>
          <w:b/>
          <w:sz w:val="28"/>
          <w:szCs w:val="28"/>
        </w:rPr>
        <w:tab/>
      </w:r>
    </w:p>
    <w:p w:rsidR="005664E5" w:rsidRPr="00EE3FB0" w:rsidRDefault="005664E5" w:rsidP="00EE3FB0">
      <w:pPr>
        <w:spacing w:after="0" w:line="240" w:lineRule="auto"/>
        <w:ind w:left="709" w:hanging="709"/>
        <w:jc w:val="both"/>
        <w:rPr>
          <w:rFonts w:ascii="Times New Roman" w:eastAsia="Calibri" w:hAnsi="Times New Roman" w:cs="Times New Roman"/>
          <w:sz w:val="28"/>
          <w:szCs w:val="28"/>
        </w:rPr>
      </w:pPr>
      <w:r>
        <w:rPr>
          <w:rFonts w:ascii="Times New Roman" w:eastAsia="Calibri" w:hAnsi="Times New Roman" w:cs="Times New Roman"/>
          <w:b/>
          <w:sz w:val="28"/>
          <w:szCs w:val="28"/>
        </w:rPr>
        <w:tab/>
      </w:r>
      <w:r w:rsidRPr="00133F54">
        <w:rPr>
          <w:rFonts w:ascii="Times New Roman" w:eastAsia="Calibri" w:hAnsi="Times New Roman" w:cs="Times New Roman"/>
          <w:sz w:val="28"/>
          <w:szCs w:val="28"/>
        </w:rPr>
        <w:t>РГП</w:t>
      </w:r>
      <w:r>
        <w:rPr>
          <w:rFonts w:ascii="Times New Roman" w:eastAsia="Calibri" w:hAnsi="Times New Roman" w:cs="Times New Roman"/>
          <w:sz w:val="28"/>
          <w:szCs w:val="28"/>
        </w:rPr>
        <w:t xml:space="preserve"> </w:t>
      </w:r>
      <w:r w:rsidRPr="00133F54">
        <w:rPr>
          <w:rFonts w:ascii="Times New Roman" w:eastAsia="Calibri" w:hAnsi="Times New Roman" w:cs="Times New Roman"/>
          <w:sz w:val="28"/>
          <w:szCs w:val="28"/>
        </w:rPr>
        <w:t>«</w:t>
      </w:r>
      <w:r>
        <w:rPr>
          <w:rFonts w:ascii="Times New Roman" w:eastAsia="Calibri" w:hAnsi="Times New Roman" w:cs="Times New Roman"/>
          <w:sz w:val="28"/>
          <w:szCs w:val="28"/>
        </w:rPr>
        <w:t>НЦ КПМС РК</w:t>
      </w:r>
      <w:r w:rsidRPr="00133F54">
        <w:rPr>
          <w:rFonts w:ascii="Times New Roman" w:eastAsia="Calibri" w:hAnsi="Times New Roman" w:cs="Times New Roman"/>
          <w:sz w:val="28"/>
          <w:szCs w:val="28"/>
        </w:rPr>
        <w:t>»</w:t>
      </w:r>
      <w:r w:rsidR="00EE3FB0">
        <w:rPr>
          <w:rFonts w:ascii="Times New Roman" w:eastAsia="Calibri" w:hAnsi="Times New Roman" w:cs="Times New Roman"/>
          <w:sz w:val="28"/>
          <w:szCs w:val="28"/>
        </w:rPr>
        <w:t xml:space="preserve"> ГНПОПЭ</w:t>
      </w:r>
      <w:r>
        <w:rPr>
          <w:rFonts w:ascii="Times New Roman" w:eastAsia="Calibri" w:hAnsi="Times New Roman" w:cs="Times New Roman"/>
          <w:sz w:val="28"/>
          <w:szCs w:val="28"/>
        </w:rPr>
        <w:t xml:space="preserve"> </w:t>
      </w:r>
      <w:r w:rsidR="00544AA4">
        <w:rPr>
          <w:rFonts w:ascii="Times New Roman" w:eastAsia="Calibri" w:hAnsi="Times New Roman" w:cs="Times New Roman"/>
          <w:sz w:val="28"/>
          <w:szCs w:val="28"/>
        </w:rPr>
        <w:t xml:space="preserve">«Казмеханобр» </w:t>
      </w:r>
      <w:r w:rsidRPr="000B06B8">
        <w:rPr>
          <w:rFonts w:ascii="Times New Roman" w:eastAsia="Calibri" w:hAnsi="Times New Roman" w:cs="Times New Roman"/>
          <w:sz w:val="28"/>
          <w:szCs w:val="28"/>
          <w:lang w:eastAsia="ru-RU"/>
        </w:rPr>
        <w:t>–</w:t>
      </w:r>
      <w:r>
        <w:rPr>
          <w:rFonts w:ascii="Times New Roman" w:eastAsia="Calibri" w:hAnsi="Times New Roman" w:cs="Times New Roman"/>
          <w:sz w:val="28"/>
          <w:szCs w:val="28"/>
          <w:lang w:eastAsia="ru-RU"/>
        </w:rPr>
        <w:t xml:space="preserve"> </w:t>
      </w:r>
      <w:r w:rsidR="00EE3FB0">
        <w:rPr>
          <w:rFonts w:ascii="Times New Roman" w:eastAsia="Calibri" w:hAnsi="Times New Roman" w:cs="Times New Roman"/>
          <w:sz w:val="28"/>
          <w:szCs w:val="28"/>
        </w:rPr>
        <w:t>Р</w:t>
      </w:r>
      <w:r w:rsidR="00EE3FB0" w:rsidRPr="00EE3FB0">
        <w:rPr>
          <w:rFonts w:ascii="Times New Roman" w:eastAsia="Calibri" w:hAnsi="Times New Roman" w:cs="Times New Roman"/>
          <w:sz w:val="28"/>
          <w:szCs w:val="28"/>
        </w:rPr>
        <w:t>еспубликанск</w:t>
      </w:r>
      <w:r w:rsidR="00EE3FB0">
        <w:rPr>
          <w:rFonts w:ascii="Times New Roman" w:eastAsia="Calibri" w:hAnsi="Times New Roman" w:cs="Times New Roman"/>
          <w:sz w:val="28"/>
          <w:szCs w:val="28"/>
        </w:rPr>
        <w:t>ое Государственное П</w:t>
      </w:r>
      <w:r w:rsidR="00EE3FB0" w:rsidRPr="00EE3FB0">
        <w:rPr>
          <w:rFonts w:ascii="Times New Roman" w:eastAsia="Calibri" w:hAnsi="Times New Roman" w:cs="Times New Roman"/>
          <w:sz w:val="28"/>
          <w:szCs w:val="28"/>
        </w:rPr>
        <w:t>редприятие</w:t>
      </w:r>
      <w:r w:rsidR="00EE3FB0" w:rsidRPr="00C23BD0">
        <w:rPr>
          <w:rFonts w:ascii="Times New Roman" w:eastAsia="Calibri" w:hAnsi="Times New Roman" w:cs="Times New Roman"/>
          <w:sz w:val="28"/>
          <w:szCs w:val="28"/>
        </w:rPr>
        <w:t xml:space="preserve"> «Национальный центр по комплексной переработке минерального сырья Республики Казахстан» Государственного научно-производственного объединения промышленной экологии </w:t>
      </w:r>
      <w:r w:rsidR="00EE3FB0">
        <w:rPr>
          <w:rFonts w:ascii="Times New Roman" w:eastAsia="Calibri" w:hAnsi="Times New Roman" w:cs="Times New Roman"/>
          <w:sz w:val="28"/>
          <w:szCs w:val="28"/>
        </w:rPr>
        <w:t>«Казмеханобр»</w:t>
      </w:r>
    </w:p>
    <w:p w:rsidR="00E350B6" w:rsidRPr="000B06B8" w:rsidRDefault="00E350B6" w:rsidP="00E350B6">
      <w:pPr>
        <w:spacing w:after="0" w:line="240" w:lineRule="auto"/>
        <w:ind w:firstLine="709"/>
        <w:jc w:val="both"/>
        <w:rPr>
          <w:rFonts w:ascii="Times New Roman" w:eastAsia="Calibri" w:hAnsi="Times New Roman" w:cs="Times New Roman"/>
          <w:sz w:val="28"/>
          <w:szCs w:val="28"/>
          <w:lang w:eastAsia="ru-RU"/>
        </w:rPr>
      </w:pPr>
      <w:r w:rsidRPr="000B06B8">
        <w:rPr>
          <w:rFonts w:ascii="Times New Roman" w:eastAsia="Calibri" w:hAnsi="Times New Roman" w:cs="Times New Roman"/>
          <w:sz w:val="28"/>
          <w:szCs w:val="28"/>
          <w:lang w:eastAsia="ru-RU"/>
        </w:rPr>
        <w:t>Т – абсолютная температура, К;</w:t>
      </w:r>
    </w:p>
    <w:p w:rsidR="00E350B6" w:rsidRPr="000B06B8" w:rsidRDefault="00E350B6" w:rsidP="00E350B6">
      <w:pPr>
        <w:spacing w:after="0" w:line="240" w:lineRule="auto"/>
        <w:ind w:firstLine="709"/>
        <w:jc w:val="both"/>
        <w:rPr>
          <w:rFonts w:ascii="Times New Roman" w:eastAsia="Calibri" w:hAnsi="Times New Roman" w:cs="Times New Roman"/>
          <w:sz w:val="28"/>
          <w:szCs w:val="28"/>
          <w:lang w:eastAsia="ru-RU"/>
        </w:rPr>
      </w:pPr>
      <w:r w:rsidRPr="000B06B8">
        <w:rPr>
          <w:rFonts w:ascii="Times New Roman" w:eastAsia="Calibri" w:hAnsi="Times New Roman" w:cs="Times New Roman"/>
          <w:sz w:val="28"/>
          <w:szCs w:val="28"/>
          <w:lang w:val="en-US" w:eastAsia="ru-RU"/>
        </w:rPr>
        <w:t>V</w:t>
      </w:r>
      <w:r w:rsidRPr="000B06B8">
        <w:rPr>
          <w:rFonts w:ascii="Times New Roman" w:eastAsia="Calibri" w:hAnsi="Times New Roman" w:cs="Times New Roman"/>
          <w:sz w:val="28"/>
          <w:szCs w:val="28"/>
          <w:lang w:eastAsia="ru-RU"/>
        </w:rPr>
        <w:t xml:space="preserve"> – объем раствора, дм</w:t>
      </w:r>
      <w:r w:rsidRPr="000B06B8">
        <w:rPr>
          <w:rFonts w:ascii="Times New Roman" w:eastAsia="Calibri" w:hAnsi="Times New Roman" w:cs="Times New Roman"/>
          <w:sz w:val="28"/>
          <w:szCs w:val="28"/>
          <w:vertAlign w:val="superscript"/>
          <w:lang w:eastAsia="ru-RU"/>
        </w:rPr>
        <w:t>3</w:t>
      </w:r>
      <w:r w:rsidRPr="000B06B8">
        <w:rPr>
          <w:rFonts w:ascii="Times New Roman" w:eastAsia="Calibri" w:hAnsi="Times New Roman" w:cs="Times New Roman"/>
          <w:sz w:val="28"/>
          <w:szCs w:val="28"/>
          <w:lang w:eastAsia="ru-RU"/>
        </w:rPr>
        <w:t>;</w:t>
      </w:r>
    </w:p>
    <w:p w:rsidR="00E350B6" w:rsidRPr="000B06B8" w:rsidRDefault="00E350B6" w:rsidP="00E350B6">
      <w:pPr>
        <w:spacing w:after="0" w:line="240" w:lineRule="auto"/>
        <w:ind w:firstLine="709"/>
        <w:jc w:val="both"/>
        <w:rPr>
          <w:rFonts w:ascii="Times New Roman" w:eastAsia="Calibri" w:hAnsi="Times New Roman" w:cs="Times New Roman"/>
          <w:sz w:val="28"/>
          <w:szCs w:val="28"/>
          <w:lang w:eastAsia="ru-RU"/>
        </w:rPr>
      </w:pPr>
      <w:r w:rsidRPr="000B06B8">
        <w:rPr>
          <w:rFonts w:ascii="Times New Roman" w:eastAsia="Calibri" w:hAnsi="Times New Roman" w:cs="Times New Roman"/>
          <w:sz w:val="28"/>
          <w:szCs w:val="28"/>
          <w:lang w:eastAsia="ru-RU"/>
        </w:rPr>
        <w:t>τ – продолжительность процесса, (с, мин, час, сутки)</w:t>
      </w:r>
      <w:r>
        <w:rPr>
          <w:rFonts w:ascii="Times New Roman" w:eastAsia="Calibri" w:hAnsi="Times New Roman" w:cs="Times New Roman"/>
          <w:sz w:val="28"/>
          <w:szCs w:val="28"/>
          <w:lang w:eastAsia="ru-RU"/>
        </w:rPr>
        <w:t>;</w:t>
      </w:r>
      <w:r w:rsidRPr="000B06B8">
        <w:rPr>
          <w:rFonts w:ascii="Times New Roman" w:eastAsia="Calibri" w:hAnsi="Times New Roman" w:cs="Times New Roman"/>
          <w:sz w:val="28"/>
          <w:szCs w:val="28"/>
          <w:lang w:eastAsia="ru-RU"/>
        </w:rPr>
        <w:t xml:space="preserve"> </w:t>
      </w:r>
    </w:p>
    <w:p w:rsidR="00E350B6" w:rsidRPr="000B06B8" w:rsidRDefault="00E350B6" w:rsidP="00E350B6">
      <w:pPr>
        <w:spacing w:after="0" w:line="240" w:lineRule="auto"/>
        <w:ind w:firstLine="709"/>
        <w:rPr>
          <w:rFonts w:ascii="Times New Roman" w:eastAsia="Calibri" w:hAnsi="Times New Roman" w:cs="Times New Roman"/>
          <w:sz w:val="28"/>
          <w:szCs w:val="28"/>
          <w:lang w:val="kk-KZ" w:eastAsia="ru-RU"/>
        </w:rPr>
      </w:pPr>
      <w:r w:rsidRPr="000B06B8">
        <w:rPr>
          <w:rFonts w:ascii="Times New Roman" w:eastAsia="Calibri" w:hAnsi="Times New Roman" w:cs="Times New Roman"/>
          <w:sz w:val="28"/>
          <w:szCs w:val="28"/>
          <w:lang w:eastAsia="ru-RU"/>
        </w:rPr>
        <w:t>рН – водородный показатель, ед</w:t>
      </w:r>
      <w:r w:rsidRPr="000B06B8">
        <w:rPr>
          <w:rFonts w:ascii="Times New Roman" w:eastAsia="Calibri" w:hAnsi="Times New Roman" w:cs="Times New Roman"/>
          <w:sz w:val="28"/>
          <w:szCs w:val="28"/>
          <w:lang w:val="kk-KZ" w:eastAsia="ru-RU"/>
        </w:rPr>
        <w:t>;</w:t>
      </w:r>
    </w:p>
    <w:p w:rsidR="00E350B6" w:rsidRDefault="00E350B6" w:rsidP="00E350B6">
      <w:pPr>
        <w:spacing w:after="0" w:line="240" w:lineRule="auto"/>
        <w:ind w:firstLine="709"/>
        <w:jc w:val="both"/>
        <w:rPr>
          <w:rFonts w:ascii="Times New Roman" w:eastAsia="Calibri" w:hAnsi="Times New Roman" w:cs="Times New Roman"/>
          <w:bCs/>
          <w:sz w:val="28"/>
          <w:szCs w:val="28"/>
          <w:lang w:eastAsia="ru-RU"/>
        </w:rPr>
      </w:pPr>
      <w:r w:rsidRPr="000B06B8">
        <w:rPr>
          <w:rFonts w:ascii="Times New Roman" w:eastAsia="Calibri" w:hAnsi="Times New Roman" w:cs="Times New Roman"/>
          <w:bCs/>
          <w:sz w:val="28"/>
          <w:szCs w:val="28"/>
          <w:lang w:val="en-US" w:eastAsia="ru-RU"/>
        </w:rPr>
        <w:t>ΔG</w:t>
      </w:r>
      <w:r w:rsidRPr="000B06B8">
        <w:rPr>
          <w:rFonts w:ascii="Times New Roman" w:eastAsia="Calibri" w:hAnsi="Times New Roman" w:cs="Times New Roman"/>
          <w:bCs/>
          <w:sz w:val="28"/>
          <w:szCs w:val="28"/>
          <w:lang w:eastAsia="ru-RU"/>
        </w:rPr>
        <w:t xml:space="preserve">° </w:t>
      </w:r>
      <w:r w:rsidRPr="000B06B8">
        <w:rPr>
          <w:rFonts w:ascii="Times New Roman" w:eastAsia="Calibri" w:hAnsi="Times New Roman" w:cs="Times New Roman"/>
          <w:bCs/>
          <w:sz w:val="28"/>
          <w:szCs w:val="28"/>
          <w:lang w:val="kk-KZ" w:eastAsia="ru-RU"/>
        </w:rPr>
        <w:t>–</w:t>
      </w:r>
      <w:r w:rsidRPr="000B06B8">
        <w:rPr>
          <w:rFonts w:ascii="Times New Roman" w:eastAsia="Calibri" w:hAnsi="Times New Roman" w:cs="Times New Roman"/>
          <w:bCs/>
          <w:sz w:val="28"/>
          <w:szCs w:val="28"/>
          <w:lang w:eastAsia="ru-RU"/>
        </w:rPr>
        <w:t xml:space="preserve"> стандартная свободная энергия Гиббса, кДж/моль;</w:t>
      </w:r>
    </w:p>
    <w:p w:rsidR="0062495F" w:rsidRPr="0062495F" w:rsidRDefault="0062495F" w:rsidP="00E350B6">
      <w:pPr>
        <w:spacing w:after="0" w:line="240" w:lineRule="auto"/>
        <w:ind w:firstLine="709"/>
        <w:jc w:val="both"/>
        <w:rPr>
          <w:rFonts w:ascii="Times New Roman" w:eastAsia="Calibri" w:hAnsi="Times New Roman" w:cs="Times New Roman"/>
          <w:bCs/>
          <w:sz w:val="28"/>
          <w:szCs w:val="28"/>
          <w:lang w:val="kk-KZ" w:eastAsia="ru-RU"/>
        </w:rPr>
      </w:pPr>
      <w:r>
        <w:rPr>
          <w:rFonts w:ascii="Times New Roman" w:eastAsia="Calibri" w:hAnsi="Times New Roman" w:cs="Times New Roman"/>
          <w:bCs/>
          <w:sz w:val="28"/>
          <w:szCs w:val="28"/>
          <w:lang w:val="en-US" w:eastAsia="ru-RU"/>
        </w:rPr>
        <w:t>E</w:t>
      </w:r>
      <w:r>
        <w:rPr>
          <w:rFonts w:ascii="Times New Roman" w:eastAsia="Calibri" w:hAnsi="Times New Roman" w:cs="Times New Roman"/>
          <w:bCs/>
          <w:sz w:val="28"/>
          <w:szCs w:val="28"/>
          <w:vertAlign w:val="subscript"/>
          <w:lang w:val="en-US" w:eastAsia="ru-RU"/>
        </w:rPr>
        <w:t>a</w:t>
      </w:r>
      <w:r w:rsidRPr="0062495F">
        <w:rPr>
          <w:rFonts w:ascii="Times New Roman" w:eastAsia="Calibri" w:hAnsi="Times New Roman" w:cs="Times New Roman"/>
          <w:bCs/>
          <w:sz w:val="28"/>
          <w:szCs w:val="28"/>
          <w:lang w:eastAsia="ru-RU"/>
        </w:rPr>
        <w:t xml:space="preserve"> </w:t>
      </w:r>
      <w:r w:rsidRPr="000B06B8">
        <w:rPr>
          <w:rFonts w:ascii="Times New Roman" w:eastAsia="Calibri" w:hAnsi="Times New Roman" w:cs="Times New Roman"/>
          <w:bCs/>
          <w:sz w:val="28"/>
          <w:szCs w:val="28"/>
          <w:lang w:val="kk-KZ" w:eastAsia="ru-RU"/>
        </w:rPr>
        <w:t>–</w:t>
      </w:r>
      <w:r w:rsidRPr="00C04693">
        <w:rPr>
          <w:rFonts w:ascii="Times New Roman" w:eastAsia="Calibri" w:hAnsi="Times New Roman" w:cs="Times New Roman"/>
          <w:bCs/>
          <w:sz w:val="28"/>
          <w:szCs w:val="28"/>
          <w:lang w:eastAsia="ru-RU"/>
        </w:rPr>
        <w:t xml:space="preserve"> </w:t>
      </w:r>
      <w:r>
        <w:rPr>
          <w:rFonts w:ascii="Times New Roman" w:eastAsia="Calibri" w:hAnsi="Times New Roman" w:cs="Times New Roman"/>
          <w:bCs/>
          <w:sz w:val="28"/>
          <w:szCs w:val="28"/>
          <w:lang w:val="kk-KZ" w:eastAsia="ru-RU"/>
        </w:rPr>
        <w:t>энергия активация</w:t>
      </w:r>
      <w:r w:rsidR="001D481D">
        <w:rPr>
          <w:rFonts w:ascii="Times New Roman" w:eastAsia="Calibri" w:hAnsi="Times New Roman" w:cs="Times New Roman"/>
          <w:bCs/>
          <w:sz w:val="28"/>
          <w:szCs w:val="28"/>
          <w:lang w:eastAsia="ru-RU"/>
        </w:rPr>
        <w:t xml:space="preserve">, </w:t>
      </w:r>
      <w:r w:rsidR="001D481D" w:rsidRPr="000B06B8">
        <w:rPr>
          <w:rFonts w:ascii="Times New Roman" w:eastAsia="Calibri" w:hAnsi="Times New Roman" w:cs="Times New Roman"/>
          <w:bCs/>
          <w:sz w:val="28"/>
          <w:szCs w:val="28"/>
          <w:lang w:eastAsia="ru-RU"/>
        </w:rPr>
        <w:t>Дж/моль</w:t>
      </w:r>
      <w:r w:rsidRPr="000B06B8">
        <w:rPr>
          <w:rFonts w:ascii="Times New Roman" w:eastAsia="Calibri" w:hAnsi="Times New Roman" w:cs="Times New Roman"/>
          <w:sz w:val="28"/>
          <w:szCs w:val="28"/>
        </w:rPr>
        <w:t>;</w:t>
      </w:r>
    </w:p>
    <w:p w:rsidR="00E350B6" w:rsidRDefault="00E350B6" w:rsidP="00E350B6">
      <w:pPr>
        <w:spacing w:after="0" w:line="240" w:lineRule="auto"/>
        <w:ind w:firstLine="709"/>
        <w:jc w:val="both"/>
        <w:rPr>
          <w:rFonts w:ascii="Times New Roman" w:eastAsia="Calibri" w:hAnsi="Times New Roman" w:cs="Times New Roman"/>
          <w:sz w:val="28"/>
          <w:szCs w:val="28"/>
        </w:rPr>
      </w:pPr>
      <w:r w:rsidRPr="000B06B8">
        <w:rPr>
          <w:rFonts w:ascii="Times New Roman" w:eastAsia="Times New Roman" w:hAnsi="Times New Roman" w:cs="Times New Roman"/>
          <w:kern w:val="24"/>
          <w:sz w:val="28"/>
          <w:szCs w:val="28"/>
        </w:rPr>
        <w:t>Е</w:t>
      </w:r>
      <w:r w:rsidRPr="000B06B8">
        <w:rPr>
          <w:rFonts w:ascii="Times New Roman" w:eastAsia="Calibri" w:hAnsi="Times New Roman" w:cs="Times New Roman"/>
          <w:sz w:val="28"/>
          <w:szCs w:val="28"/>
          <w:lang w:val="en-US"/>
        </w:rPr>
        <w:t>h</w:t>
      </w:r>
      <w:r w:rsidRPr="000B06B8">
        <w:rPr>
          <w:rFonts w:ascii="Times New Roman" w:eastAsia="Calibri" w:hAnsi="Times New Roman" w:cs="Times New Roman"/>
          <w:sz w:val="28"/>
          <w:szCs w:val="28"/>
          <w:lang w:val="kk-KZ"/>
        </w:rPr>
        <w:t xml:space="preserve"> – электродный потенциал, В</w:t>
      </w:r>
      <w:r w:rsidRPr="000B06B8">
        <w:rPr>
          <w:rFonts w:ascii="Times New Roman" w:eastAsia="Calibri" w:hAnsi="Times New Roman" w:cs="Times New Roman"/>
          <w:sz w:val="28"/>
          <w:szCs w:val="28"/>
        </w:rPr>
        <w:t>;</w:t>
      </w:r>
    </w:p>
    <w:p w:rsidR="00E350B6" w:rsidRDefault="00E350B6" w:rsidP="00E350B6">
      <w:pPr>
        <w:spacing w:after="0" w:line="240" w:lineRule="auto"/>
        <w:ind w:firstLine="709"/>
        <w:jc w:val="both"/>
        <w:rPr>
          <w:rFonts w:ascii="Times New Roman" w:eastAsia="Calibri" w:hAnsi="Times New Roman" w:cs="Times New Roman"/>
          <w:sz w:val="28"/>
          <w:szCs w:val="28"/>
        </w:rPr>
      </w:pPr>
      <w:r w:rsidRPr="00860BDF">
        <w:rPr>
          <w:rFonts w:ascii="Times New Roman" w:hAnsi="Times New Roman"/>
          <w:bCs/>
          <w:sz w:val="28"/>
          <w:szCs w:val="28"/>
          <w:lang w:val="en-US" w:eastAsia="ru-RU"/>
        </w:rPr>
        <w:t>n</w:t>
      </w:r>
      <w:r w:rsidRPr="00860BDF">
        <w:rPr>
          <w:rFonts w:ascii="Times New Roman" w:hAnsi="Times New Roman"/>
          <w:bCs/>
          <w:sz w:val="28"/>
          <w:szCs w:val="28"/>
          <w:lang w:eastAsia="ru-RU"/>
        </w:rPr>
        <w:t xml:space="preserve"> – порядок </w:t>
      </w:r>
      <w:r w:rsidRPr="00860BDF">
        <w:rPr>
          <w:rFonts w:ascii="Times New Roman" w:hAnsi="Times New Roman"/>
          <w:bCs/>
          <w:sz w:val="28"/>
          <w:szCs w:val="28"/>
          <w:lang w:val="kk-KZ" w:eastAsia="ru-RU"/>
        </w:rPr>
        <w:t>реакции</w:t>
      </w:r>
      <w:r w:rsidRPr="000B06B8">
        <w:rPr>
          <w:rFonts w:ascii="Times New Roman" w:eastAsia="Calibri" w:hAnsi="Times New Roman" w:cs="Times New Roman"/>
          <w:sz w:val="28"/>
          <w:szCs w:val="28"/>
        </w:rPr>
        <w:t>;</w:t>
      </w:r>
    </w:p>
    <w:p w:rsidR="00E350B6" w:rsidRPr="00A06BD9" w:rsidRDefault="00E350B6" w:rsidP="00E350B6">
      <w:pPr>
        <w:spacing w:after="0" w:line="240" w:lineRule="auto"/>
        <w:rPr>
          <w:rFonts w:ascii="Times New Roman" w:hAnsi="Times New Roman" w:cs="Times New Roman"/>
          <w:sz w:val="28"/>
          <w:szCs w:val="28"/>
        </w:rPr>
      </w:pPr>
      <w:r>
        <w:t xml:space="preserve">              </w:t>
      </w:r>
      <w:r w:rsidRPr="00A06BD9">
        <w:rPr>
          <w:rFonts w:ascii="Times New Roman" w:hAnsi="Times New Roman" w:cs="Times New Roman"/>
          <w:sz w:val="28"/>
          <w:szCs w:val="28"/>
        </w:rPr>
        <w:sym w:font="Symbol" w:char="F061"/>
      </w:r>
      <w:r w:rsidRPr="00A06BD9">
        <w:rPr>
          <w:rFonts w:ascii="Times New Roman" w:hAnsi="Times New Roman" w:cs="Times New Roman"/>
          <w:sz w:val="28"/>
          <w:szCs w:val="28"/>
        </w:rPr>
        <w:t xml:space="preserve"> </w:t>
      </w:r>
      <w:r w:rsidRPr="00A06BD9">
        <w:rPr>
          <w:rFonts w:ascii="Times New Roman" w:hAnsi="Times New Roman" w:cs="Times New Roman"/>
          <w:bCs/>
          <w:sz w:val="28"/>
          <w:szCs w:val="28"/>
          <w:lang w:eastAsia="ru-RU"/>
        </w:rPr>
        <w:t xml:space="preserve">– </w:t>
      </w:r>
      <w:r w:rsidRPr="00A06BD9">
        <w:rPr>
          <w:rFonts w:ascii="Times New Roman" w:hAnsi="Times New Roman" w:cs="Times New Roman"/>
          <w:sz w:val="28"/>
          <w:szCs w:val="28"/>
        </w:rPr>
        <w:t>степень извлечения золота, ед;</w:t>
      </w:r>
    </w:p>
    <w:p w:rsidR="00E350B6" w:rsidRDefault="00E350B6" w:rsidP="00E350B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A06BD9">
        <w:rPr>
          <w:rFonts w:ascii="Times New Roman" w:hAnsi="Times New Roman" w:cs="Times New Roman"/>
          <w:sz w:val="28"/>
          <w:szCs w:val="28"/>
          <w:lang w:val="en-US"/>
        </w:rPr>
        <w:t>k</w:t>
      </w:r>
      <w:r w:rsidRPr="00A06BD9">
        <w:rPr>
          <w:rFonts w:ascii="Times New Roman" w:hAnsi="Times New Roman" w:cs="Times New Roman"/>
          <w:sz w:val="28"/>
          <w:szCs w:val="28"/>
        </w:rPr>
        <w:t xml:space="preserve">, </w:t>
      </w:r>
      <w:r w:rsidRPr="00A06BD9">
        <w:rPr>
          <w:rFonts w:ascii="Times New Roman" w:hAnsi="Times New Roman" w:cs="Times New Roman"/>
          <w:sz w:val="28"/>
          <w:szCs w:val="28"/>
          <w:lang w:val="en-US"/>
        </w:rPr>
        <w:t>k</w:t>
      </w:r>
      <w:r w:rsidRPr="00A06BD9">
        <w:rPr>
          <w:rFonts w:ascii="Times New Roman" w:hAnsi="Times New Roman" w:cs="Times New Roman"/>
          <w:sz w:val="28"/>
          <w:szCs w:val="28"/>
          <w:vertAlign w:val="subscript"/>
        </w:rPr>
        <w:t>1</w:t>
      </w:r>
      <w:r>
        <w:rPr>
          <w:rFonts w:ascii="Times New Roman" w:hAnsi="Times New Roman" w:cs="Times New Roman"/>
          <w:sz w:val="28"/>
          <w:szCs w:val="28"/>
          <w:vertAlign w:val="subscript"/>
        </w:rPr>
        <w:t xml:space="preserve"> </w:t>
      </w:r>
      <w:r w:rsidRPr="00A06BD9">
        <w:rPr>
          <w:rFonts w:ascii="Times New Roman" w:hAnsi="Times New Roman" w:cs="Times New Roman"/>
          <w:bCs/>
          <w:sz w:val="28"/>
          <w:szCs w:val="28"/>
          <w:lang w:eastAsia="ru-RU"/>
        </w:rPr>
        <w:t>–</w:t>
      </w:r>
      <w:r>
        <w:rPr>
          <w:rFonts w:ascii="Times New Roman" w:hAnsi="Times New Roman" w:cs="Times New Roman"/>
          <w:sz w:val="28"/>
          <w:szCs w:val="28"/>
        </w:rPr>
        <w:t xml:space="preserve"> </w:t>
      </w:r>
      <w:r w:rsidRPr="00A06BD9">
        <w:rPr>
          <w:rFonts w:ascii="Times New Roman" w:hAnsi="Times New Roman" w:cs="Times New Roman"/>
          <w:sz w:val="28"/>
          <w:szCs w:val="28"/>
        </w:rPr>
        <w:t>константы скорости</w:t>
      </w:r>
      <w:r w:rsidR="00125A94">
        <w:rPr>
          <w:rFonts w:ascii="Times New Roman" w:hAnsi="Times New Roman" w:cs="Times New Roman"/>
          <w:sz w:val="28"/>
          <w:szCs w:val="28"/>
        </w:rPr>
        <w:t>, час</w:t>
      </w:r>
      <w:r w:rsidR="007C119F">
        <w:rPr>
          <w:rFonts w:ascii="Times New Roman" w:hAnsi="Times New Roman" w:cs="Times New Roman"/>
          <w:sz w:val="28"/>
          <w:szCs w:val="28"/>
          <w:vertAlign w:val="superscript"/>
        </w:rPr>
        <w:t>-1</w:t>
      </w:r>
      <w:r w:rsidRPr="00A06BD9">
        <w:rPr>
          <w:rFonts w:ascii="Times New Roman" w:hAnsi="Times New Roman" w:cs="Times New Roman"/>
          <w:sz w:val="28"/>
          <w:szCs w:val="28"/>
        </w:rPr>
        <w:t>;</w:t>
      </w:r>
    </w:p>
    <w:p w:rsidR="00E350B6" w:rsidRDefault="00E350B6" w:rsidP="00E350B6">
      <w:pPr>
        <w:spacing w:after="0" w:line="240" w:lineRule="auto"/>
        <w:rPr>
          <w:rFonts w:ascii="Times New Roman" w:eastAsia="Calibri" w:hAnsi="Times New Roman" w:cs="Times New Roman"/>
          <w:sz w:val="28"/>
          <w:szCs w:val="28"/>
        </w:rPr>
      </w:pPr>
      <w:r>
        <w:rPr>
          <w:rFonts w:ascii="Times New Roman" w:hAnsi="Times New Roman" w:cs="Times New Roman"/>
          <w:sz w:val="28"/>
          <w:szCs w:val="28"/>
        </w:rPr>
        <w:t xml:space="preserve">         </w:t>
      </w:r>
      <w:r w:rsidRPr="00A06BD9">
        <w:rPr>
          <w:rFonts w:ascii="Times New Roman" w:hAnsi="Times New Roman" w:cs="Times New Roman"/>
          <w:sz w:val="28"/>
          <w:szCs w:val="28"/>
        </w:rPr>
        <w:t xml:space="preserve"> С</w:t>
      </w:r>
      <w:r>
        <w:rPr>
          <w:rFonts w:ascii="Times New Roman" w:hAnsi="Times New Roman" w:cs="Times New Roman"/>
          <w:sz w:val="28"/>
          <w:szCs w:val="28"/>
        </w:rPr>
        <w:t xml:space="preserve"> </w:t>
      </w:r>
      <w:r w:rsidRPr="00A06BD9">
        <w:rPr>
          <w:rFonts w:ascii="Times New Roman" w:hAnsi="Times New Roman" w:cs="Times New Roman"/>
          <w:bCs/>
          <w:sz w:val="28"/>
          <w:szCs w:val="28"/>
          <w:lang w:eastAsia="ru-RU"/>
        </w:rPr>
        <w:t>–</w:t>
      </w:r>
      <w:r>
        <w:rPr>
          <w:rFonts w:ascii="Times New Roman" w:hAnsi="Times New Roman" w:cs="Times New Roman"/>
          <w:bCs/>
          <w:sz w:val="28"/>
          <w:szCs w:val="28"/>
          <w:lang w:eastAsia="ru-RU"/>
        </w:rPr>
        <w:t xml:space="preserve"> </w:t>
      </w:r>
      <w:r w:rsidRPr="00A06BD9">
        <w:rPr>
          <w:rFonts w:ascii="Times New Roman" w:hAnsi="Times New Roman" w:cs="Times New Roman"/>
          <w:sz w:val="28"/>
          <w:szCs w:val="28"/>
        </w:rPr>
        <w:t>постоянная;</w:t>
      </w:r>
    </w:p>
    <w:p w:rsidR="00E350B6" w:rsidRPr="00860BDF" w:rsidRDefault="00E350B6" w:rsidP="00E350B6">
      <w:pPr>
        <w:spacing w:after="0" w:line="240" w:lineRule="auto"/>
        <w:ind w:firstLine="567"/>
        <w:jc w:val="both"/>
        <w:rPr>
          <w:rFonts w:ascii="Times New Roman" w:hAnsi="Times New Roman"/>
          <w:bCs/>
          <w:sz w:val="28"/>
          <w:szCs w:val="28"/>
          <w:lang w:eastAsia="ru-RU"/>
        </w:rPr>
      </w:pPr>
      <w:r>
        <w:rPr>
          <w:rFonts w:ascii="Times New Roman" w:hAnsi="Times New Roman"/>
          <w:bCs/>
          <w:sz w:val="28"/>
          <w:szCs w:val="28"/>
          <w:lang w:eastAsia="ru-RU"/>
        </w:rPr>
        <w:t xml:space="preserve">  </w:t>
      </w:r>
      <w:r w:rsidRPr="00860BDF">
        <w:rPr>
          <w:rFonts w:ascii="Times New Roman" w:hAnsi="Times New Roman"/>
          <w:bCs/>
          <w:sz w:val="28"/>
          <w:szCs w:val="28"/>
          <w:lang w:val="en-US" w:eastAsia="ru-RU"/>
        </w:rPr>
        <w:t>R</w:t>
      </w:r>
      <w:r w:rsidRPr="00860BDF">
        <w:rPr>
          <w:rFonts w:ascii="Times New Roman" w:hAnsi="Times New Roman"/>
          <w:bCs/>
          <w:sz w:val="28"/>
          <w:szCs w:val="28"/>
          <w:lang w:eastAsia="ru-RU"/>
        </w:rPr>
        <w:t xml:space="preserve"> – универсальная газовая постоянная, Дж/моль;</w:t>
      </w:r>
    </w:p>
    <w:p w:rsidR="00E350B6" w:rsidRDefault="00E350B6" w:rsidP="00E350B6">
      <w:pPr>
        <w:spacing w:after="0" w:line="240" w:lineRule="auto"/>
        <w:ind w:firstLine="567"/>
        <w:jc w:val="both"/>
        <w:rPr>
          <w:rFonts w:ascii="Times New Roman" w:hAnsi="Times New Roman"/>
          <w:bCs/>
          <w:sz w:val="28"/>
          <w:szCs w:val="28"/>
          <w:lang w:eastAsia="ru-RU"/>
        </w:rPr>
      </w:pPr>
      <w:r w:rsidRPr="00DC278F">
        <w:rPr>
          <w:rFonts w:ascii="Times New Roman" w:hAnsi="Times New Roman"/>
          <w:bCs/>
          <w:sz w:val="28"/>
          <w:szCs w:val="28"/>
          <w:lang w:eastAsia="ru-RU"/>
        </w:rPr>
        <w:t xml:space="preserve">  </w:t>
      </w:r>
      <w:r w:rsidRPr="00860BDF">
        <w:rPr>
          <w:rFonts w:ascii="Times New Roman" w:hAnsi="Times New Roman"/>
          <w:bCs/>
          <w:sz w:val="28"/>
          <w:szCs w:val="28"/>
          <w:lang w:val="en-US" w:eastAsia="ru-RU"/>
        </w:rPr>
        <w:t>lgK</w:t>
      </w:r>
      <w:r w:rsidRPr="00860BDF">
        <w:rPr>
          <w:rFonts w:ascii="Times New Roman" w:hAnsi="Times New Roman"/>
          <w:bCs/>
          <w:sz w:val="28"/>
          <w:szCs w:val="28"/>
          <w:vertAlign w:val="subscript"/>
          <w:lang w:val="en-US" w:eastAsia="ru-RU"/>
        </w:rPr>
        <w:t>p</w:t>
      </w:r>
      <w:r w:rsidRPr="00860BDF">
        <w:rPr>
          <w:rFonts w:ascii="Times New Roman" w:hAnsi="Times New Roman"/>
          <w:bCs/>
          <w:sz w:val="28"/>
          <w:szCs w:val="28"/>
          <w:lang w:eastAsia="ru-RU"/>
        </w:rPr>
        <w:t xml:space="preserve"> – логарифм константы равновесия;</w:t>
      </w:r>
    </w:p>
    <w:p w:rsidR="0062495F" w:rsidRDefault="0062495F" w:rsidP="00E350B6">
      <w:pPr>
        <w:spacing w:after="0" w:line="240" w:lineRule="auto"/>
        <w:ind w:firstLine="567"/>
        <w:jc w:val="both"/>
        <w:rPr>
          <w:rFonts w:ascii="Times New Roman" w:hAnsi="Times New Roman"/>
          <w:bCs/>
          <w:sz w:val="28"/>
          <w:szCs w:val="28"/>
          <w:lang w:eastAsia="ru-RU"/>
        </w:rPr>
      </w:pPr>
      <w:r>
        <w:rPr>
          <w:rFonts w:ascii="Times New Roman" w:hAnsi="Times New Roman"/>
          <w:bCs/>
          <w:sz w:val="28"/>
          <w:szCs w:val="28"/>
          <w:lang w:eastAsia="ru-RU"/>
        </w:rPr>
        <w:t xml:space="preserve">  </w:t>
      </w:r>
      <w:r w:rsidRPr="0062495F">
        <w:rPr>
          <w:rFonts w:ascii="Times New Roman" w:hAnsi="Times New Roman"/>
          <w:bCs/>
          <w:sz w:val="28"/>
          <w:szCs w:val="28"/>
          <w:lang w:eastAsia="ru-RU"/>
        </w:rPr>
        <w:t>Гц</w:t>
      </w:r>
      <w:r>
        <w:rPr>
          <w:rFonts w:ascii="Times New Roman" w:hAnsi="Times New Roman"/>
          <w:bCs/>
          <w:sz w:val="28"/>
          <w:szCs w:val="28"/>
          <w:lang w:eastAsia="ru-RU"/>
        </w:rPr>
        <w:t xml:space="preserve"> </w:t>
      </w:r>
      <w:r w:rsidRPr="00860BDF">
        <w:rPr>
          <w:rFonts w:ascii="Times New Roman" w:hAnsi="Times New Roman"/>
          <w:bCs/>
          <w:sz w:val="28"/>
          <w:szCs w:val="28"/>
          <w:lang w:eastAsia="ru-RU"/>
        </w:rPr>
        <w:t>–</w:t>
      </w:r>
      <w:r>
        <w:rPr>
          <w:rFonts w:ascii="Times New Roman" w:hAnsi="Times New Roman"/>
          <w:bCs/>
          <w:sz w:val="28"/>
          <w:szCs w:val="28"/>
          <w:lang w:eastAsia="ru-RU"/>
        </w:rPr>
        <w:t xml:space="preserve"> </w:t>
      </w:r>
      <w:r w:rsidR="007C119F">
        <w:rPr>
          <w:rFonts w:ascii="Times New Roman" w:hAnsi="Times New Roman"/>
          <w:bCs/>
          <w:sz w:val="28"/>
          <w:szCs w:val="28"/>
          <w:lang w:val="kk-KZ" w:eastAsia="ru-RU"/>
        </w:rPr>
        <w:t xml:space="preserve">единица </w:t>
      </w:r>
      <w:r>
        <w:rPr>
          <w:rFonts w:ascii="Times New Roman" w:hAnsi="Times New Roman"/>
          <w:bCs/>
          <w:sz w:val="28"/>
          <w:szCs w:val="28"/>
          <w:lang w:eastAsia="ru-RU"/>
        </w:rPr>
        <w:t>частот</w:t>
      </w:r>
      <w:r w:rsidR="007C119F">
        <w:rPr>
          <w:rFonts w:ascii="Times New Roman" w:hAnsi="Times New Roman"/>
          <w:bCs/>
          <w:sz w:val="28"/>
          <w:szCs w:val="28"/>
          <w:lang w:val="kk-KZ" w:eastAsia="ru-RU"/>
        </w:rPr>
        <w:t>ы</w:t>
      </w:r>
      <w:r w:rsidR="007C119F">
        <w:rPr>
          <w:rFonts w:ascii="Times New Roman" w:hAnsi="Times New Roman"/>
          <w:bCs/>
          <w:sz w:val="28"/>
          <w:szCs w:val="28"/>
          <w:lang w:eastAsia="ru-RU"/>
        </w:rPr>
        <w:t xml:space="preserve">, </w:t>
      </w:r>
      <w:r w:rsidR="0017509D">
        <w:rPr>
          <w:rFonts w:ascii="Times New Roman" w:hAnsi="Times New Roman"/>
          <w:bCs/>
          <w:sz w:val="28"/>
          <w:szCs w:val="28"/>
          <w:lang w:eastAsia="ru-RU"/>
        </w:rPr>
        <w:t>ед</w:t>
      </w:r>
      <w:r w:rsidRPr="00860BDF">
        <w:rPr>
          <w:rFonts w:ascii="Times New Roman" w:hAnsi="Times New Roman"/>
          <w:bCs/>
          <w:sz w:val="28"/>
          <w:szCs w:val="28"/>
          <w:lang w:eastAsia="ru-RU"/>
        </w:rPr>
        <w:t>;</w:t>
      </w:r>
    </w:p>
    <w:p w:rsidR="0017509D" w:rsidRPr="000B06B8" w:rsidRDefault="0017509D" w:rsidP="00E350B6">
      <w:pPr>
        <w:spacing w:after="0" w:line="240" w:lineRule="auto"/>
        <w:ind w:firstLine="567"/>
        <w:jc w:val="both"/>
        <w:rPr>
          <w:rFonts w:ascii="Times New Roman" w:eastAsia="Calibri" w:hAnsi="Times New Roman" w:cs="Times New Roman"/>
          <w:bCs/>
          <w:sz w:val="28"/>
          <w:szCs w:val="28"/>
          <w:lang w:eastAsia="ru-RU"/>
        </w:rPr>
      </w:pPr>
      <w:r>
        <w:rPr>
          <w:rFonts w:ascii="Times New Roman" w:hAnsi="Times New Roman"/>
          <w:bCs/>
          <w:sz w:val="28"/>
          <w:szCs w:val="28"/>
          <w:lang w:eastAsia="ru-RU"/>
        </w:rPr>
        <w:t xml:space="preserve">  Вт </w:t>
      </w:r>
      <w:r w:rsidRPr="00860BDF">
        <w:rPr>
          <w:rFonts w:ascii="Times New Roman" w:hAnsi="Times New Roman"/>
          <w:bCs/>
          <w:sz w:val="28"/>
          <w:szCs w:val="28"/>
          <w:lang w:eastAsia="ru-RU"/>
        </w:rPr>
        <w:t>–</w:t>
      </w:r>
      <w:r>
        <w:rPr>
          <w:rFonts w:ascii="Times New Roman" w:hAnsi="Times New Roman"/>
          <w:bCs/>
          <w:sz w:val="28"/>
          <w:szCs w:val="28"/>
          <w:lang w:eastAsia="ru-RU"/>
        </w:rPr>
        <w:t xml:space="preserve"> </w:t>
      </w:r>
      <w:r w:rsidRPr="0017509D">
        <w:rPr>
          <w:rFonts w:ascii="Times New Roman" w:hAnsi="Times New Roman"/>
          <w:bCs/>
          <w:sz w:val="28"/>
          <w:szCs w:val="28"/>
          <w:lang w:eastAsia="ru-RU"/>
        </w:rPr>
        <w:t>единица измерения мощности</w:t>
      </w:r>
      <w:r>
        <w:rPr>
          <w:rFonts w:ascii="Times New Roman" w:hAnsi="Times New Roman"/>
          <w:bCs/>
          <w:sz w:val="28"/>
          <w:szCs w:val="28"/>
          <w:lang w:eastAsia="ru-RU"/>
        </w:rPr>
        <w:t>, ед</w:t>
      </w:r>
      <w:r w:rsidRPr="00860BDF">
        <w:rPr>
          <w:rFonts w:ascii="Times New Roman" w:hAnsi="Times New Roman"/>
          <w:bCs/>
          <w:sz w:val="28"/>
          <w:szCs w:val="28"/>
          <w:lang w:eastAsia="ru-RU"/>
        </w:rPr>
        <w:t>;</w:t>
      </w:r>
    </w:p>
    <w:p w:rsidR="00E350B6" w:rsidRPr="000B06B8" w:rsidRDefault="00E350B6" w:rsidP="00E350B6">
      <w:pPr>
        <w:spacing w:after="0" w:line="240" w:lineRule="auto"/>
        <w:ind w:firstLine="709"/>
        <w:jc w:val="both"/>
        <w:rPr>
          <w:rFonts w:ascii="Times New Roman" w:eastAsia="Calibri" w:hAnsi="Times New Roman" w:cs="Times New Roman"/>
          <w:bCs/>
          <w:sz w:val="28"/>
          <w:szCs w:val="28"/>
          <w:lang w:eastAsia="ru-RU"/>
        </w:rPr>
      </w:pPr>
      <w:r w:rsidRPr="000B06B8">
        <w:rPr>
          <w:rFonts w:ascii="Times New Roman" w:eastAsia="Calibri" w:hAnsi="Times New Roman" w:cs="Times New Roman"/>
          <w:bCs/>
          <w:sz w:val="28"/>
          <w:szCs w:val="28"/>
          <w:lang w:eastAsia="ru-RU"/>
        </w:rPr>
        <w:t>ρ – плотность, кг/м</w:t>
      </w:r>
      <w:r w:rsidRPr="000B06B8">
        <w:rPr>
          <w:rFonts w:ascii="Times New Roman" w:eastAsia="Calibri" w:hAnsi="Times New Roman" w:cs="Times New Roman"/>
          <w:bCs/>
          <w:sz w:val="28"/>
          <w:szCs w:val="28"/>
          <w:vertAlign w:val="superscript"/>
          <w:lang w:eastAsia="ru-RU"/>
        </w:rPr>
        <w:t>3</w:t>
      </w:r>
      <w:r w:rsidRPr="000B06B8">
        <w:rPr>
          <w:rFonts w:ascii="Times New Roman" w:eastAsia="Calibri" w:hAnsi="Times New Roman" w:cs="Times New Roman"/>
          <w:bCs/>
          <w:sz w:val="28"/>
          <w:szCs w:val="28"/>
          <w:lang w:eastAsia="ru-RU"/>
        </w:rPr>
        <w:t>;</w:t>
      </w:r>
    </w:p>
    <w:p w:rsidR="00E350B6" w:rsidRPr="000B06B8" w:rsidRDefault="00E350B6" w:rsidP="00E350B6">
      <w:pPr>
        <w:spacing w:after="0" w:line="240" w:lineRule="auto"/>
        <w:ind w:firstLine="709"/>
        <w:jc w:val="both"/>
        <w:rPr>
          <w:rFonts w:ascii="Times New Roman" w:eastAsia="Calibri" w:hAnsi="Times New Roman" w:cs="Times New Roman"/>
          <w:bCs/>
          <w:sz w:val="28"/>
          <w:szCs w:val="28"/>
          <w:lang w:eastAsia="ru-RU"/>
        </w:rPr>
      </w:pPr>
      <w:r w:rsidRPr="000B06B8">
        <w:rPr>
          <w:rFonts w:ascii="Times New Roman" w:eastAsia="Calibri" w:hAnsi="Times New Roman" w:cs="Times New Roman"/>
          <w:bCs/>
          <w:sz w:val="28"/>
          <w:szCs w:val="28"/>
          <w:lang w:eastAsia="ru-RU"/>
        </w:rPr>
        <w:t xml:space="preserve">г/т (кг/т) – грамм (килограмм) вещества на одну тонну продукта;      </w:t>
      </w:r>
    </w:p>
    <w:p w:rsidR="00E350B6" w:rsidRPr="000B06B8" w:rsidRDefault="00E350B6" w:rsidP="00E350B6">
      <w:pPr>
        <w:spacing w:after="0" w:line="240" w:lineRule="auto"/>
        <w:ind w:left="709"/>
        <w:jc w:val="both"/>
        <w:rPr>
          <w:rFonts w:ascii="Times New Roman" w:eastAsia="Calibri" w:hAnsi="Times New Roman" w:cs="Times New Roman"/>
          <w:bCs/>
          <w:sz w:val="28"/>
          <w:szCs w:val="28"/>
          <w:lang w:eastAsia="ru-RU"/>
        </w:rPr>
      </w:pPr>
      <w:r w:rsidRPr="000B06B8">
        <w:rPr>
          <w:rFonts w:ascii="Times New Roman" w:eastAsia="Calibri" w:hAnsi="Times New Roman" w:cs="Times New Roman"/>
          <w:bCs/>
          <w:sz w:val="28"/>
          <w:szCs w:val="28"/>
          <w:lang w:eastAsia="ru-RU"/>
        </w:rPr>
        <w:t>г/дм</w:t>
      </w:r>
      <w:r w:rsidRPr="000B06B8">
        <w:rPr>
          <w:rFonts w:ascii="Times New Roman" w:eastAsia="Calibri" w:hAnsi="Times New Roman" w:cs="Times New Roman"/>
          <w:bCs/>
          <w:sz w:val="28"/>
          <w:szCs w:val="28"/>
          <w:vertAlign w:val="superscript"/>
          <w:lang w:eastAsia="ru-RU"/>
        </w:rPr>
        <w:t>3</w:t>
      </w:r>
      <w:r>
        <w:rPr>
          <w:rFonts w:ascii="Times New Roman" w:eastAsia="Calibri" w:hAnsi="Times New Roman" w:cs="Times New Roman"/>
          <w:bCs/>
          <w:sz w:val="28"/>
          <w:szCs w:val="28"/>
          <w:lang w:eastAsia="ru-RU"/>
        </w:rPr>
        <w:t xml:space="preserve"> (г/л</w:t>
      </w:r>
      <w:r w:rsidRPr="000B06B8">
        <w:rPr>
          <w:rFonts w:ascii="Times New Roman" w:eastAsia="Calibri" w:hAnsi="Times New Roman" w:cs="Times New Roman"/>
          <w:bCs/>
          <w:sz w:val="28"/>
          <w:szCs w:val="28"/>
          <w:lang w:eastAsia="ru-RU"/>
        </w:rPr>
        <w:t>) или моль/дм</w:t>
      </w:r>
      <w:r w:rsidRPr="000B06B8">
        <w:rPr>
          <w:rFonts w:ascii="Times New Roman" w:eastAsia="Calibri" w:hAnsi="Times New Roman" w:cs="Times New Roman"/>
          <w:bCs/>
          <w:sz w:val="28"/>
          <w:szCs w:val="28"/>
          <w:vertAlign w:val="superscript"/>
          <w:lang w:eastAsia="ru-RU"/>
        </w:rPr>
        <w:t>3</w:t>
      </w:r>
      <w:r>
        <w:rPr>
          <w:rFonts w:ascii="Times New Roman" w:eastAsia="Calibri" w:hAnsi="Times New Roman" w:cs="Times New Roman"/>
          <w:bCs/>
          <w:sz w:val="28"/>
          <w:szCs w:val="28"/>
          <w:lang w:eastAsia="ru-RU"/>
        </w:rPr>
        <w:t xml:space="preserve"> – грамм</w:t>
      </w:r>
      <w:r w:rsidRPr="000B06B8">
        <w:rPr>
          <w:rFonts w:ascii="Times New Roman" w:eastAsia="Calibri" w:hAnsi="Times New Roman" w:cs="Times New Roman"/>
          <w:bCs/>
          <w:sz w:val="28"/>
          <w:szCs w:val="28"/>
          <w:lang w:eastAsia="ru-RU"/>
        </w:rPr>
        <w:t xml:space="preserve"> или моль вещества в одном кубическом дециметре</w:t>
      </w:r>
      <w:r>
        <w:rPr>
          <w:rFonts w:ascii="Times New Roman" w:eastAsia="Calibri" w:hAnsi="Times New Roman" w:cs="Times New Roman"/>
          <w:bCs/>
          <w:sz w:val="28"/>
          <w:szCs w:val="28"/>
          <w:lang w:eastAsia="ru-RU"/>
        </w:rPr>
        <w:t xml:space="preserve"> и литрах</w:t>
      </w:r>
      <w:r w:rsidRPr="000B06B8">
        <w:rPr>
          <w:rFonts w:ascii="Times New Roman" w:eastAsia="Calibri" w:hAnsi="Times New Roman" w:cs="Times New Roman"/>
          <w:bCs/>
          <w:sz w:val="28"/>
          <w:szCs w:val="28"/>
          <w:lang w:eastAsia="ru-RU"/>
        </w:rPr>
        <w:t xml:space="preserve"> раствора (суспензии);</w:t>
      </w:r>
    </w:p>
    <w:p w:rsidR="00E350B6" w:rsidRPr="000B06B8" w:rsidRDefault="00E350B6" w:rsidP="00E350B6">
      <w:pPr>
        <w:spacing w:after="0" w:line="240" w:lineRule="auto"/>
        <w:ind w:firstLine="709"/>
        <w:jc w:val="both"/>
        <w:rPr>
          <w:rFonts w:ascii="Times New Roman" w:eastAsia="Calibri" w:hAnsi="Times New Roman" w:cs="Times New Roman"/>
          <w:bCs/>
          <w:sz w:val="28"/>
          <w:szCs w:val="28"/>
          <w:lang w:eastAsia="ru-RU"/>
        </w:rPr>
      </w:pPr>
      <w:r w:rsidRPr="000B06B8">
        <w:rPr>
          <w:rFonts w:ascii="Times New Roman" w:eastAsia="Calibri" w:hAnsi="Times New Roman" w:cs="Times New Roman"/>
          <w:bCs/>
          <w:sz w:val="28"/>
          <w:szCs w:val="28"/>
          <w:lang w:eastAsia="ru-RU"/>
        </w:rPr>
        <w:t>Ɛ – степень извлечения золота, %;</w:t>
      </w:r>
    </w:p>
    <w:p w:rsidR="00E350B6" w:rsidRDefault="00E350B6" w:rsidP="00E350B6">
      <w:pPr>
        <w:spacing w:after="0" w:line="240" w:lineRule="auto"/>
        <w:ind w:firstLine="709"/>
        <w:jc w:val="both"/>
        <w:rPr>
          <w:rFonts w:ascii="Times New Roman" w:eastAsia="Calibri" w:hAnsi="Times New Roman" w:cs="Times New Roman"/>
          <w:bCs/>
          <w:sz w:val="28"/>
          <w:szCs w:val="28"/>
          <w:lang w:eastAsia="ru-RU"/>
        </w:rPr>
      </w:pPr>
      <w:r w:rsidRPr="000B06B8">
        <w:rPr>
          <w:rFonts w:ascii="Times New Roman" w:eastAsia="Calibri" w:hAnsi="Times New Roman" w:cs="Times New Roman"/>
          <w:bCs/>
          <w:sz w:val="28"/>
          <w:szCs w:val="28"/>
          <w:lang w:eastAsia="ru-RU"/>
        </w:rPr>
        <w:t>Ж</w:t>
      </w:r>
      <w:r w:rsidRPr="000B06B8">
        <w:rPr>
          <w:rFonts w:ascii="Times New Roman" w:eastAsia="Calibri" w:hAnsi="Times New Roman" w:cs="Times New Roman"/>
          <w:bCs/>
          <w:sz w:val="28"/>
          <w:szCs w:val="28"/>
          <w:lang w:val="kk-KZ" w:eastAsia="ru-RU"/>
        </w:rPr>
        <w:t>:</w:t>
      </w:r>
      <w:r w:rsidRPr="000B06B8">
        <w:rPr>
          <w:rFonts w:ascii="Times New Roman" w:eastAsia="Calibri" w:hAnsi="Times New Roman" w:cs="Times New Roman"/>
          <w:bCs/>
          <w:sz w:val="28"/>
          <w:szCs w:val="28"/>
          <w:lang w:eastAsia="ru-RU"/>
        </w:rPr>
        <w:t>Т – соотношение количества жидкой фазы к твердой;</w:t>
      </w:r>
    </w:p>
    <w:p w:rsidR="00E350B6" w:rsidRDefault="00E350B6" w:rsidP="00E350B6">
      <w:pPr>
        <w:spacing w:after="0" w:line="24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iCs/>
          <w:sz w:val="28"/>
          <w:szCs w:val="28"/>
          <w:shd w:val="clear" w:color="auto" w:fill="FFFFFF"/>
        </w:rPr>
        <w:t xml:space="preserve">KB </w:t>
      </w:r>
      <w:r w:rsidRPr="000B06B8">
        <w:rPr>
          <w:rFonts w:ascii="Times New Roman" w:eastAsia="Calibri" w:hAnsi="Times New Roman" w:cs="Times New Roman"/>
          <w:sz w:val="28"/>
          <w:szCs w:val="28"/>
          <w:lang w:eastAsia="ru-RU"/>
        </w:rPr>
        <w:t>–</w:t>
      </w:r>
      <w:r>
        <w:rPr>
          <w:rFonts w:ascii="Times New Roman" w:eastAsia="Calibri" w:hAnsi="Times New Roman" w:cs="Times New Roman"/>
          <w:sz w:val="28"/>
          <w:szCs w:val="28"/>
          <w:lang w:eastAsia="ru-RU"/>
        </w:rPr>
        <w:t xml:space="preserve"> кучное выщелачивание</w:t>
      </w:r>
      <w:r w:rsidRPr="000B06B8">
        <w:rPr>
          <w:rFonts w:ascii="Times New Roman" w:eastAsia="Calibri" w:hAnsi="Times New Roman" w:cs="Times New Roman"/>
          <w:sz w:val="28"/>
          <w:szCs w:val="28"/>
          <w:lang w:eastAsia="ru-RU"/>
        </w:rPr>
        <w:t>;</w:t>
      </w:r>
    </w:p>
    <w:p w:rsidR="00E350B6" w:rsidRPr="00186AE1" w:rsidRDefault="00E350B6" w:rsidP="00E350B6">
      <w:pPr>
        <w:spacing w:after="0" w:line="240" w:lineRule="auto"/>
        <w:ind w:firstLine="709"/>
        <w:jc w:val="both"/>
        <w:rPr>
          <w:rFonts w:ascii="Times New Roman" w:eastAsia="Calibri" w:hAnsi="Times New Roman" w:cs="Times New Roman"/>
          <w:iCs/>
          <w:sz w:val="28"/>
          <w:szCs w:val="28"/>
          <w:lang w:eastAsia="ru-RU"/>
        </w:rPr>
      </w:pPr>
      <w:r w:rsidRPr="000B06B8">
        <w:rPr>
          <w:rFonts w:ascii="Times New Roman" w:hAnsi="Times New Roman" w:cs="Times New Roman"/>
          <w:sz w:val="28"/>
          <w:szCs w:val="28"/>
        </w:rPr>
        <w:t>ТСВ</w:t>
      </w:r>
      <w:r>
        <w:rPr>
          <w:rFonts w:ascii="Times New Roman" w:hAnsi="Times New Roman" w:cs="Times New Roman"/>
          <w:sz w:val="28"/>
          <w:szCs w:val="28"/>
        </w:rPr>
        <w:t xml:space="preserve"> </w:t>
      </w:r>
      <w:r w:rsidRPr="000B06B8">
        <w:rPr>
          <w:rFonts w:ascii="Times New Roman" w:eastAsia="Calibri" w:hAnsi="Times New Roman" w:cs="Times New Roman"/>
          <w:sz w:val="28"/>
          <w:szCs w:val="28"/>
          <w:lang w:eastAsia="ru-RU"/>
        </w:rPr>
        <w:t>–</w:t>
      </w:r>
      <w:r w:rsidRPr="000B06B8">
        <w:rPr>
          <w:rFonts w:ascii="Times New Roman" w:hAnsi="Times New Roman" w:cs="Times New Roman"/>
          <w:sz w:val="28"/>
          <w:szCs w:val="28"/>
        </w:rPr>
        <w:t xml:space="preserve"> </w:t>
      </w:r>
      <w:r>
        <w:rPr>
          <w:rFonts w:ascii="Times New Roman" w:hAnsi="Times New Roman" w:cs="Times New Roman"/>
          <w:sz w:val="28"/>
          <w:szCs w:val="28"/>
        </w:rPr>
        <w:t>тиосульфатное выщелачивание</w:t>
      </w:r>
      <w:r w:rsidRPr="000B06B8">
        <w:rPr>
          <w:rFonts w:ascii="Times New Roman" w:eastAsia="Calibri" w:hAnsi="Times New Roman" w:cs="Times New Roman"/>
          <w:sz w:val="28"/>
          <w:szCs w:val="28"/>
          <w:lang w:eastAsia="ru-RU"/>
        </w:rPr>
        <w:t>;</w:t>
      </w:r>
    </w:p>
    <w:p w:rsidR="00E350B6" w:rsidRDefault="00E350B6" w:rsidP="00E350B6">
      <w:pPr>
        <w:spacing w:after="0" w:line="240" w:lineRule="auto"/>
        <w:ind w:firstLine="709"/>
        <w:jc w:val="both"/>
        <w:rPr>
          <w:rFonts w:ascii="Times New Roman" w:eastAsia="Calibri" w:hAnsi="Times New Roman" w:cs="Times New Roman"/>
          <w:bCs/>
          <w:sz w:val="28"/>
          <w:szCs w:val="28"/>
          <w:lang w:eastAsia="ru-RU"/>
        </w:rPr>
      </w:pPr>
      <w:r>
        <w:rPr>
          <w:rFonts w:ascii="Times New Roman" w:eastAsia="Calibri" w:hAnsi="Times New Roman" w:cs="Times New Roman"/>
          <w:bCs/>
          <w:sz w:val="28"/>
          <w:szCs w:val="28"/>
          <w:lang w:eastAsia="ru-RU"/>
        </w:rPr>
        <w:t>БТ</w:t>
      </w:r>
      <w:r w:rsidRPr="000B06B8">
        <w:rPr>
          <w:rFonts w:ascii="Times New Roman" w:eastAsia="Calibri" w:hAnsi="Times New Roman" w:cs="Times New Roman"/>
          <w:bCs/>
          <w:sz w:val="28"/>
          <w:szCs w:val="28"/>
          <w:lang w:eastAsia="ru-RU"/>
        </w:rPr>
        <w:t xml:space="preserve"> –</w:t>
      </w:r>
      <w:r>
        <w:rPr>
          <w:rFonts w:ascii="Times New Roman" w:eastAsia="Calibri" w:hAnsi="Times New Roman" w:cs="Times New Roman"/>
          <w:bCs/>
          <w:sz w:val="28"/>
          <w:szCs w:val="28"/>
          <w:lang w:eastAsia="ru-RU"/>
        </w:rPr>
        <w:t xml:space="preserve"> бутылочный тест</w:t>
      </w:r>
      <w:r w:rsidRPr="000B06B8">
        <w:rPr>
          <w:rFonts w:ascii="Times New Roman" w:eastAsia="Calibri" w:hAnsi="Times New Roman" w:cs="Times New Roman"/>
          <w:bCs/>
          <w:sz w:val="28"/>
          <w:szCs w:val="28"/>
          <w:lang w:eastAsia="ru-RU"/>
        </w:rPr>
        <w:t>;</w:t>
      </w:r>
    </w:p>
    <w:p w:rsidR="00E350B6" w:rsidRPr="000B06B8" w:rsidRDefault="00E350B6" w:rsidP="00E350B6">
      <w:pPr>
        <w:spacing w:after="0" w:line="240" w:lineRule="auto"/>
        <w:ind w:firstLine="709"/>
        <w:jc w:val="both"/>
        <w:rPr>
          <w:rFonts w:ascii="Times New Roman" w:eastAsia="Calibri" w:hAnsi="Times New Roman" w:cs="Times New Roman"/>
          <w:bCs/>
          <w:sz w:val="28"/>
          <w:szCs w:val="28"/>
          <w:lang w:eastAsia="ru-RU"/>
        </w:rPr>
      </w:pPr>
      <w:r>
        <w:rPr>
          <w:rFonts w:ascii="Times New Roman" w:eastAsia="Calibri" w:hAnsi="Times New Roman" w:cs="Times New Roman"/>
          <w:bCs/>
          <w:sz w:val="28"/>
          <w:szCs w:val="28"/>
          <w:lang w:eastAsia="ru-RU"/>
        </w:rPr>
        <w:t xml:space="preserve">КТ </w:t>
      </w:r>
      <w:r w:rsidRPr="000B06B8">
        <w:rPr>
          <w:rFonts w:ascii="Times New Roman" w:eastAsia="Calibri" w:hAnsi="Times New Roman" w:cs="Times New Roman"/>
          <w:bCs/>
          <w:sz w:val="28"/>
          <w:szCs w:val="28"/>
          <w:lang w:eastAsia="ru-RU"/>
        </w:rPr>
        <w:t>–</w:t>
      </w:r>
      <w:r>
        <w:rPr>
          <w:rFonts w:ascii="Times New Roman" w:eastAsia="Calibri" w:hAnsi="Times New Roman" w:cs="Times New Roman"/>
          <w:bCs/>
          <w:sz w:val="28"/>
          <w:szCs w:val="28"/>
          <w:lang w:eastAsia="ru-RU"/>
        </w:rPr>
        <w:t xml:space="preserve"> колонный тест.</w:t>
      </w:r>
    </w:p>
    <w:p w:rsidR="00B41D47" w:rsidRPr="00E350B6" w:rsidRDefault="00B41D47" w:rsidP="003F08FD">
      <w:pPr>
        <w:spacing w:after="0" w:line="240" w:lineRule="auto"/>
        <w:jc w:val="both"/>
        <w:rPr>
          <w:rFonts w:ascii="Times New Roman" w:eastAsia="Calibri" w:hAnsi="Times New Roman" w:cs="Times New Roman"/>
          <w:sz w:val="28"/>
          <w:szCs w:val="28"/>
        </w:rPr>
      </w:pPr>
    </w:p>
    <w:p w:rsidR="00B41D47" w:rsidRPr="000B06B8" w:rsidRDefault="00B41D47" w:rsidP="003F08FD">
      <w:pPr>
        <w:spacing w:after="0" w:line="240" w:lineRule="auto"/>
        <w:jc w:val="both"/>
        <w:rPr>
          <w:rFonts w:ascii="Times New Roman" w:eastAsia="Calibri" w:hAnsi="Times New Roman" w:cs="Times New Roman"/>
          <w:sz w:val="28"/>
          <w:szCs w:val="28"/>
          <w:lang w:val="kk-KZ"/>
        </w:rPr>
      </w:pPr>
    </w:p>
    <w:p w:rsidR="00B41D47" w:rsidRPr="000B06B8" w:rsidRDefault="00B41D47" w:rsidP="003F08FD">
      <w:pPr>
        <w:spacing w:after="0" w:line="240" w:lineRule="auto"/>
        <w:jc w:val="both"/>
        <w:rPr>
          <w:rFonts w:ascii="Times New Roman" w:eastAsia="Calibri" w:hAnsi="Times New Roman" w:cs="Times New Roman"/>
          <w:sz w:val="28"/>
          <w:szCs w:val="28"/>
          <w:lang w:val="kk-KZ"/>
        </w:rPr>
      </w:pPr>
    </w:p>
    <w:p w:rsidR="00B41D47" w:rsidRPr="000B06B8" w:rsidRDefault="00B41D47" w:rsidP="003F08FD">
      <w:pPr>
        <w:spacing w:after="0" w:line="240" w:lineRule="auto"/>
        <w:jc w:val="both"/>
        <w:rPr>
          <w:rFonts w:ascii="Times New Roman" w:eastAsia="Calibri" w:hAnsi="Times New Roman" w:cs="Times New Roman"/>
          <w:sz w:val="28"/>
          <w:szCs w:val="28"/>
          <w:lang w:val="kk-KZ"/>
        </w:rPr>
      </w:pPr>
    </w:p>
    <w:p w:rsidR="00B41D47" w:rsidRPr="000B06B8" w:rsidRDefault="00B41D47" w:rsidP="003F08FD">
      <w:pPr>
        <w:spacing w:after="0" w:line="240" w:lineRule="auto"/>
        <w:jc w:val="both"/>
        <w:rPr>
          <w:rFonts w:ascii="Times New Roman" w:eastAsia="Calibri" w:hAnsi="Times New Roman" w:cs="Times New Roman"/>
          <w:sz w:val="28"/>
          <w:szCs w:val="28"/>
          <w:lang w:val="kk-KZ"/>
        </w:rPr>
      </w:pPr>
    </w:p>
    <w:p w:rsidR="00B41D47" w:rsidRPr="000B06B8" w:rsidRDefault="00B41D47" w:rsidP="003F08FD">
      <w:pPr>
        <w:spacing w:after="0" w:line="240" w:lineRule="auto"/>
        <w:jc w:val="both"/>
        <w:rPr>
          <w:rFonts w:ascii="Times New Roman" w:eastAsia="Calibri" w:hAnsi="Times New Roman" w:cs="Times New Roman"/>
          <w:sz w:val="28"/>
          <w:szCs w:val="28"/>
          <w:lang w:val="kk-KZ"/>
        </w:rPr>
      </w:pPr>
    </w:p>
    <w:p w:rsidR="00B41D47" w:rsidRPr="000B06B8" w:rsidRDefault="00B41D47" w:rsidP="003F08FD">
      <w:pPr>
        <w:spacing w:after="0" w:line="240" w:lineRule="auto"/>
        <w:jc w:val="both"/>
        <w:rPr>
          <w:rFonts w:ascii="Times New Roman" w:eastAsia="Calibri" w:hAnsi="Times New Roman" w:cs="Times New Roman"/>
          <w:sz w:val="28"/>
          <w:szCs w:val="28"/>
          <w:lang w:val="kk-KZ"/>
        </w:rPr>
      </w:pPr>
    </w:p>
    <w:p w:rsidR="00B41D47" w:rsidRPr="000B06B8" w:rsidRDefault="00B41D47" w:rsidP="003F08FD">
      <w:pPr>
        <w:spacing w:after="0" w:line="240" w:lineRule="auto"/>
        <w:jc w:val="both"/>
        <w:rPr>
          <w:rFonts w:ascii="Times New Roman" w:eastAsia="Calibri" w:hAnsi="Times New Roman" w:cs="Times New Roman"/>
          <w:sz w:val="28"/>
          <w:szCs w:val="28"/>
          <w:lang w:val="kk-KZ"/>
        </w:rPr>
      </w:pPr>
    </w:p>
    <w:p w:rsidR="00B41D47" w:rsidRPr="000B06B8" w:rsidRDefault="00B41D47" w:rsidP="003F08FD">
      <w:pPr>
        <w:spacing w:after="0" w:line="240" w:lineRule="auto"/>
        <w:jc w:val="both"/>
        <w:rPr>
          <w:rFonts w:ascii="Times New Roman" w:eastAsia="Calibri" w:hAnsi="Times New Roman" w:cs="Times New Roman"/>
          <w:sz w:val="28"/>
          <w:szCs w:val="28"/>
          <w:lang w:val="kk-KZ"/>
        </w:rPr>
      </w:pPr>
    </w:p>
    <w:p w:rsidR="00B41D47" w:rsidRPr="000B06B8" w:rsidRDefault="00B41D47" w:rsidP="003F08FD">
      <w:pPr>
        <w:spacing w:after="0" w:line="240" w:lineRule="auto"/>
        <w:jc w:val="both"/>
        <w:rPr>
          <w:rFonts w:ascii="Times New Roman" w:eastAsia="Calibri" w:hAnsi="Times New Roman" w:cs="Times New Roman"/>
          <w:sz w:val="28"/>
          <w:szCs w:val="28"/>
          <w:lang w:val="kk-KZ"/>
        </w:rPr>
      </w:pPr>
    </w:p>
    <w:p w:rsidR="00B41D47" w:rsidRPr="000B06B8" w:rsidRDefault="00B41D47" w:rsidP="003F08FD">
      <w:pPr>
        <w:spacing w:after="0" w:line="240" w:lineRule="auto"/>
        <w:jc w:val="both"/>
        <w:rPr>
          <w:rFonts w:ascii="Times New Roman" w:eastAsia="Calibri" w:hAnsi="Times New Roman" w:cs="Times New Roman"/>
          <w:sz w:val="28"/>
          <w:szCs w:val="28"/>
          <w:lang w:val="kk-KZ"/>
        </w:rPr>
      </w:pPr>
    </w:p>
    <w:p w:rsidR="00B41D47" w:rsidRPr="000B06B8" w:rsidRDefault="00B41D47" w:rsidP="003F08FD">
      <w:pPr>
        <w:spacing w:after="0" w:line="240" w:lineRule="auto"/>
        <w:jc w:val="both"/>
        <w:rPr>
          <w:rFonts w:ascii="Times New Roman" w:eastAsia="Calibri" w:hAnsi="Times New Roman" w:cs="Times New Roman"/>
          <w:sz w:val="28"/>
          <w:szCs w:val="28"/>
          <w:lang w:val="kk-KZ"/>
        </w:rPr>
      </w:pPr>
    </w:p>
    <w:p w:rsidR="00B41D47" w:rsidRPr="000B06B8" w:rsidRDefault="00B41D47" w:rsidP="003F08FD">
      <w:pPr>
        <w:spacing w:after="0" w:line="240" w:lineRule="auto"/>
        <w:jc w:val="center"/>
        <w:rPr>
          <w:rFonts w:ascii="Times New Roman" w:eastAsia="Calibri" w:hAnsi="Times New Roman" w:cs="Times New Roman"/>
          <w:b/>
          <w:sz w:val="28"/>
          <w:szCs w:val="28"/>
        </w:rPr>
      </w:pPr>
      <w:r w:rsidRPr="000B06B8">
        <w:rPr>
          <w:rFonts w:ascii="Times New Roman" w:eastAsia="Calibri" w:hAnsi="Times New Roman" w:cs="Times New Roman"/>
          <w:b/>
          <w:sz w:val="28"/>
          <w:szCs w:val="28"/>
        </w:rPr>
        <w:lastRenderedPageBreak/>
        <w:t>ВВЕДЕНИЕ</w:t>
      </w:r>
    </w:p>
    <w:p w:rsidR="00B41D47" w:rsidRDefault="00B41D47" w:rsidP="003F08FD">
      <w:pPr>
        <w:spacing w:after="0" w:line="240" w:lineRule="auto"/>
        <w:ind w:firstLine="708"/>
        <w:jc w:val="both"/>
        <w:rPr>
          <w:rFonts w:ascii="Times New Roman" w:eastAsia="Calibri" w:hAnsi="Times New Roman" w:cs="Times New Roman"/>
          <w:b/>
          <w:sz w:val="28"/>
          <w:szCs w:val="28"/>
        </w:rPr>
      </w:pPr>
    </w:p>
    <w:p w:rsidR="00D75770" w:rsidRPr="00F21084" w:rsidRDefault="00D75770" w:rsidP="00D75770">
      <w:pPr>
        <w:autoSpaceDE w:val="0"/>
        <w:autoSpaceDN w:val="0"/>
        <w:adjustRightInd w:val="0"/>
        <w:spacing w:after="0" w:line="240" w:lineRule="auto"/>
        <w:ind w:firstLine="709"/>
        <w:jc w:val="both"/>
        <w:rPr>
          <w:rFonts w:ascii="Times New Roman" w:eastAsia="Calibri" w:hAnsi="Times New Roman" w:cs="Times New Roman"/>
          <w:b/>
          <w:sz w:val="28"/>
          <w:szCs w:val="28"/>
        </w:rPr>
      </w:pPr>
      <w:r w:rsidRPr="00D75770">
        <w:rPr>
          <w:rFonts w:ascii="Times New Roman" w:eastAsia="Calibri" w:hAnsi="Times New Roman" w:cs="Times New Roman"/>
          <w:b/>
          <w:sz w:val="28"/>
          <w:szCs w:val="28"/>
        </w:rPr>
        <w:t>Оценка современного состояния решаемой научной или научно-технологической проблемы</w:t>
      </w:r>
      <w:r w:rsidR="00F21084">
        <w:rPr>
          <w:rFonts w:ascii="Times New Roman" w:eastAsia="Calibri" w:hAnsi="Times New Roman" w:cs="Times New Roman"/>
          <w:b/>
          <w:sz w:val="28"/>
          <w:szCs w:val="28"/>
        </w:rPr>
        <w:t>.</w:t>
      </w:r>
    </w:p>
    <w:p w:rsidR="00D75770" w:rsidRPr="00D75770" w:rsidRDefault="00D75770" w:rsidP="00D75770">
      <w:pPr>
        <w:tabs>
          <w:tab w:val="left" w:pos="567"/>
        </w:tabs>
        <w:spacing w:after="0" w:line="240" w:lineRule="auto"/>
        <w:ind w:firstLine="709"/>
        <w:jc w:val="both"/>
        <w:rPr>
          <w:rFonts w:ascii="Times New Roman" w:hAnsi="Times New Roman"/>
          <w:sz w:val="28"/>
          <w:szCs w:val="28"/>
          <w:lang w:val="kk-KZ"/>
        </w:rPr>
      </w:pPr>
      <w:r w:rsidRPr="00D75770">
        <w:rPr>
          <w:rFonts w:ascii="Times New Roman" w:eastAsia="Calibri" w:hAnsi="Times New Roman" w:cs="Times New Roman"/>
          <w:sz w:val="28"/>
          <w:szCs w:val="28"/>
        </w:rPr>
        <w:t xml:space="preserve">В настоящее время </w:t>
      </w:r>
      <w:r w:rsidRPr="00D75770">
        <w:rPr>
          <w:rFonts w:ascii="Times New Roman" w:hAnsi="Times New Roman"/>
          <w:sz w:val="28"/>
          <w:szCs w:val="28"/>
        </w:rPr>
        <w:t xml:space="preserve">запасы богатых легкообогатимых руд </w:t>
      </w:r>
      <w:r w:rsidRPr="00D75770">
        <w:rPr>
          <w:rFonts w:ascii="Times New Roman" w:hAnsi="Times New Roman"/>
          <w:sz w:val="28"/>
          <w:szCs w:val="28"/>
          <w:lang w:val="kk-KZ"/>
        </w:rPr>
        <w:t xml:space="preserve">с </w:t>
      </w:r>
      <w:r w:rsidRPr="00D75770">
        <w:rPr>
          <w:rFonts w:ascii="Times New Roman" w:hAnsi="Times New Roman"/>
          <w:sz w:val="28"/>
          <w:szCs w:val="28"/>
        </w:rPr>
        <w:t>каждым годом уменьшаются, а увеличение потребности в золоте вынуждает золотодобывающие компании перерабатывать руды с низким содержанием золота, применяя различные современные технологии [1].</w:t>
      </w:r>
    </w:p>
    <w:p w:rsidR="00BA3009" w:rsidRDefault="00D75770" w:rsidP="00D75770">
      <w:pPr>
        <w:tabs>
          <w:tab w:val="left" w:pos="567"/>
        </w:tabs>
        <w:spacing w:after="0" w:line="240" w:lineRule="auto"/>
        <w:ind w:firstLine="709"/>
        <w:jc w:val="both"/>
        <w:rPr>
          <w:rFonts w:ascii="Times New Roman" w:hAnsi="Times New Roman"/>
          <w:sz w:val="28"/>
          <w:szCs w:val="28"/>
          <w:lang w:val="kk-KZ"/>
        </w:rPr>
      </w:pPr>
      <w:r w:rsidRPr="00D75770">
        <w:rPr>
          <w:rFonts w:ascii="Times New Roman" w:hAnsi="Times New Roman"/>
          <w:sz w:val="28"/>
          <w:szCs w:val="28"/>
          <w:lang w:val="kk-KZ"/>
        </w:rPr>
        <w:t>Для переработки сыр</w:t>
      </w:r>
      <w:r w:rsidR="00CA5BE1">
        <w:rPr>
          <w:rFonts w:ascii="Times New Roman" w:hAnsi="Times New Roman"/>
          <w:sz w:val="28"/>
          <w:szCs w:val="28"/>
          <w:lang w:val="kk-KZ"/>
        </w:rPr>
        <w:t>ья с низким содержанием золота</w:t>
      </w:r>
      <w:r w:rsidRPr="00D75770">
        <w:rPr>
          <w:rFonts w:ascii="Times New Roman" w:hAnsi="Times New Roman"/>
          <w:sz w:val="28"/>
          <w:szCs w:val="28"/>
          <w:lang w:val="kk-KZ"/>
        </w:rPr>
        <w:t>, старых отвалов золотоизвлекательных предприятий применяют метод кучного выщелачивания. Технология кучного выщелачивания характеризуется многими достоинствами, а самыми важными являются минимальные эксплуа</w:t>
      </w:r>
      <w:r w:rsidR="00CA5BE1">
        <w:rPr>
          <w:rFonts w:ascii="Times New Roman" w:hAnsi="Times New Roman"/>
          <w:sz w:val="28"/>
          <w:szCs w:val="28"/>
          <w:lang w:val="kk-KZ"/>
        </w:rPr>
        <w:t>тационные и капитальные затраты</w:t>
      </w:r>
      <w:r w:rsidR="00BA3009">
        <w:rPr>
          <w:rFonts w:ascii="Times New Roman" w:hAnsi="Times New Roman"/>
          <w:sz w:val="28"/>
          <w:szCs w:val="28"/>
          <w:lang w:val="kk-KZ"/>
        </w:rPr>
        <w:t>.</w:t>
      </w:r>
      <w:r w:rsidR="00BA3009">
        <w:rPr>
          <w:rFonts w:ascii="Times New Roman" w:hAnsi="Times New Roman"/>
          <w:sz w:val="28"/>
          <w:szCs w:val="28"/>
        </w:rPr>
        <w:t xml:space="preserve"> </w:t>
      </w:r>
      <w:r w:rsidR="00CA5BE1" w:rsidRPr="00CA5BE1">
        <w:rPr>
          <w:rFonts w:ascii="Times New Roman" w:hAnsi="Times New Roman"/>
          <w:sz w:val="28"/>
          <w:szCs w:val="28"/>
          <w:lang w:val="kk-KZ"/>
        </w:rPr>
        <w:t>При использовании метода нет необходимости в тонком измельчении</w:t>
      </w:r>
      <w:r w:rsidR="00CA5BE1">
        <w:rPr>
          <w:rFonts w:ascii="Times New Roman" w:hAnsi="Times New Roman"/>
          <w:sz w:val="28"/>
          <w:szCs w:val="28"/>
          <w:lang w:val="kk-KZ"/>
        </w:rPr>
        <w:t xml:space="preserve"> </w:t>
      </w:r>
      <w:r w:rsidR="00CA5BE1" w:rsidRPr="00CA5BE1">
        <w:rPr>
          <w:rFonts w:ascii="Times New Roman" w:hAnsi="Times New Roman"/>
          <w:sz w:val="28"/>
          <w:szCs w:val="28"/>
          <w:lang w:val="kk-KZ"/>
        </w:rPr>
        <w:t>руд перед извлечением, что является</w:t>
      </w:r>
      <w:r w:rsidR="00BA3009">
        <w:rPr>
          <w:rFonts w:ascii="Times New Roman" w:hAnsi="Times New Roman"/>
          <w:sz w:val="28"/>
          <w:szCs w:val="28"/>
          <w:lang w:val="kk-KZ"/>
        </w:rPr>
        <w:t xml:space="preserve"> довольно энергоемким процессом</w:t>
      </w:r>
      <w:r w:rsidR="00BA3009" w:rsidRPr="00BA3009">
        <w:rPr>
          <w:rFonts w:ascii="Times New Roman" w:hAnsi="Times New Roman"/>
          <w:sz w:val="28"/>
          <w:szCs w:val="28"/>
          <w:lang w:val="kk-KZ"/>
        </w:rPr>
        <w:t xml:space="preserve"> </w:t>
      </w:r>
      <w:r w:rsidR="00BA3009" w:rsidRPr="00CA5BE1">
        <w:rPr>
          <w:rFonts w:ascii="Times New Roman" w:hAnsi="Times New Roman"/>
          <w:sz w:val="28"/>
          <w:szCs w:val="28"/>
          <w:lang w:val="kk-KZ"/>
        </w:rPr>
        <w:t>[</w:t>
      </w:r>
      <w:r w:rsidR="00BA3009">
        <w:rPr>
          <w:rFonts w:ascii="Times New Roman" w:hAnsi="Times New Roman"/>
          <w:sz w:val="28"/>
          <w:szCs w:val="28"/>
          <w:lang w:val="kk-KZ"/>
        </w:rPr>
        <w:t>2</w:t>
      </w:r>
      <w:r w:rsidR="00BA3009" w:rsidRPr="00CA5BE1">
        <w:rPr>
          <w:rFonts w:ascii="Times New Roman" w:hAnsi="Times New Roman"/>
          <w:sz w:val="28"/>
          <w:szCs w:val="28"/>
          <w:lang w:val="kk-KZ"/>
        </w:rPr>
        <w:t>].</w:t>
      </w:r>
      <w:r w:rsidR="00BA3009">
        <w:rPr>
          <w:rFonts w:ascii="Times New Roman" w:hAnsi="Times New Roman"/>
          <w:sz w:val="28"/>
          <w:szCs w:val="28"/>
        </w:rPr>
        <w:t xml:space="preserve"> </w:t>
      </w:r>
      <w:r w:rsidR="00CA5BE1" w:rsidRPr="00CA5BE1">
        <w:rPr>
          <w:rFonts w:ascii="Times New Roman" w:hAnsi="Times New Roman"/>
          <w:sz w:val="28"/>
          <w:szCs w:val="28"/>
          <w:lang w:val="kk-KZ"/>
        </w:rPr>
        <w:t xml:space="preserve"> </w:t>
      </w:r>
      <w:r w:rsidR="00BA3009">
        <w:rPr>
          <w:rFonts w:ascii="Times New Roman" w:hAnsi="Times New Roman"/>
          <w:sz w:val="28"/>
          <w:szCs w:val="28"/>
          <w:lang w:val="kk-KZ"/>
        </w:rPr>
        <w:t xml:space="preserve">                    </w:t>
      </w:r>
    </w:p>
    <w:p w:rsidR="00CA5BE1" w:rsidRPr="00D75770" w:rsidRDefault="00CA5BE1" w:rsidP="00D75770">
      <w:pPr>
        <w:tabs>
          <w:tab w:val="left" w:pos="567"/>
        </w:tabs>
        <w:spacing w:after="0" w:line="240" w:lineRule="auto"/>
        <w:ind w:firstLine="709"/>
        <w:jc w:val="both"/>
        <w:rPr>
          <w:rFonts w:ascii="Times New Roman" w:hAnsi="Times New Roman"/>
          <w:sz w:val="28"/>
          <w:szCs w:val="28"/>
          <w:lang w:val="kk-KZ"/>
        </w:rPr>
      </w:pPr>
      <w:r w:rsidRPr="00CA5BE1">
        <w:rPr>
          <w:rFonts w:ascii="Times New Roman" w:hAnsi="Times New Roman"/>
          <w:sz w:val="28"/>
          <w:szCs w:val="28"/>
          <w:lang w:val="kk-KZ"/>
        </w:rPr>
        <w:t>В настоящее время способ</w:t>
      </w:r>
      <w:r>
        <w:rPr>
          <w:rFonts w:ascii="Times New Roman" w:hAnsi="Times New Roman"/>
          <w:sz w:val="28"/>
          <w:szCs w:val="28"/>
          <w:lang w:val="kk-KZ"/>
        </w:rPr>
        <w:t xml:space="preserve"> </w:t>
      </w:r>
      <w:r w:rsidRPr="00CA5BE1">
        <w:rPr>
          <w:rFonts w:ascii="Times New Roman" w:hAnsi="Times New Roman"/>
          <w:sz w:val="28"/>
          <w:szCs w:val="28"/>
          <w:lang w:val="kk-KZ"/>
        </w:rPr>
        <w:t xml:space="preserve">кучного выщелачивания применяется почти в </w:t>
      </w:r>
      <w:r w:rsidR="00070BD7">
        <w:rPr>
          <w:rFonts w:ascii="Times New Roman" w:hAnsi="Times New Roman"/>
          <w:sz w:val="28"/>
          <w:szCs w:val="28"/>
          <w:lang w:val="kk-KZ"/>
        </w:rPr>
        <w:t xml:space="preserve">60 % </w:t>
      </w:r>
      <w:r w:rsidRPr="00CA5BE1">
        <w:rPr>
          <w:rFonts w:ascii="Times New Roman" w:hAnsi="Times New Roman"/>
          <w:sz w:val="28"/>
          <w:szCs w:val="28"/>
          <w:lang w:val="kk-KZ"/>
        </w:rPr>
        <w:t>мировых стран-лидерах золотодобычи,</w:t>
      </w:r>
      <w:r>
        <w:rPr>
          <w:rFonts w:ascii="Times New Roman" w:hAnsi="Times New Roman"/>
          <w:sz w:val="28"/>
          <w:szCs w:val="28"/>
          <w:lang w:val="kk-KZ"/>
        </w:rPr>
        <w:t xml:space="preserve"> </w:t>
      </w:r>
      <w:r w:rsidRPr="00CA5BE1">
        <w:rPr>
          <w:rFonts w:ascii="Times New Roman" w:hAnsi="Times New Roman"/>
          <w:sz w:val="28"/>
          <w:szCs w:val="28"/>
          <w:lang w:val="kk-KZ"/>
        </w:rPr>
        <w:t>поэтому внедрение его идет очень быстро.</w:t>
      </w:r>
      <w:r>
        <w:rPr>
          <w:rFonts w:ascii="Times New Roman" w:hAnsi="Times New Roman"/>
          <w:sz w:val="28"/>
          <w:szCs w:val="28"/>
          <w:lang w:val="kk-KZ"/>
        </w:rPr>
        <w:t xml:space="preserve"> </w:t>
      </w:r>
      <w:r w:rsidRPr="00CA5BE1">
        <w:rPr>
          <w:rFonts w:ascii="Times New Roman" w:hAnsi="Times New Roman"/>
          <w:sz w:val="28"/>
          <w:szCs w:val="28"/>
          <w:lang w:val="kk-KZ"/>
        </w:rPr>
        <w:t>Способ кучного выщелачивания позволил отрабатывать не только крупные месторождения</w:t>
      </w:r>
      <w:r>
        <w:rPr>
          <w:rFonts w:ascii="Times New Roman" w:hAnsi="Times New Roman"/>
          <w:sz w:val="28"/>
          <w:szCs w:val="28"/>
          <w:lang w:val="kk-KZ"/>
        </w:rPr>
        <w:t xml:space="preserve"> </w:t>
      </w:r>
      <w:r w:rsidRPr="00CA5BE1">
        <w:rPr>
          <w:rFonts w:ascii="Times New Roman" w:hAnsi="Times New Roman"/>
          <w:sz w:val="28"/>
          <w:szCs w:val="28"/>
          <w:lang w:val="kk-KZ"/>
        </w:rPr>
        <w:t>бедных руд, но и вскрышные породы, техногенное золотосодержащее сырье (хвосты обогащения</w:t>
      </w:r>
      <w:r>
        <w:rPr>
          <w:rFonts w:ascii="Times New Roman" w:hAnsi="Times New Roman"/>
          <w:sz w:val="28"/>
          <w:szCs w:val="28"/>
          <w:lang w:val="kk-KZ"/>
        </w:rPr>
        <w:t xml:space="preserve"> </w:t>
      </w:r>
      <w:r w:rsidRPr="00CA5BE1">
        <w:rPr>
          <w:rFonts w:ascii="Times New Roman" w:hAnsi="Times New Roman"/>
          <w:sz w:val="28"/>
          <w:szCs w:val="28"/>
          <w:lang w:val="kk-KZ"/>
        </w:rPr>
        <w:t>руд цветных и драгоценных металлов) и небольшие по запасам месторождения (от нескольких</w:t>
      </w:r>
      <w:r>
        <w:rPr>
          <w:rFonts w:ascii="Times New Roman" w:hAnsi="Times New Roman"/>
          <w:sz w:val="28"/>
          <w:szCs w:val="28"/>
          <w:lang w:val="kk-KZ"/>
        </w:rPr>
        <w:t xml:space="preserve"> </w:t>
      </w:r>
      <w:r w:rsidRPr="00CA5BE1">
        <w:rPr>
          <w:rFonts w:ascii="Times New Roman" w:hAnsi="Times New Roman"/>
          <w:sz w:val="28"/>
          <w:szCs w:val="28"/>
          <w:lang w:val="kk-KZ"/>
        </w:rPr>
        <w:t>десятков килограммов до 1-2 т), расположенные в мало</w:t>
      </w:r>
      <w:r>
        <w:rPr>
          <w:rFonts w:ascii="Times New Roman" w:hAnsi="Times New Roman"/>
          <w:sz w:val="28"/>
          <w:szCs w:val="28"/>
          <w:lang w:val="kk-KZ"/>
        </w:rPr>
        <w:t xml:space="preserve"> </w:t>
      </w:r>
      <w:r w:rsidRPr="00CA5BE1">
        <w:rPr>
          <w:rFonts w:ascii="Times New Roman" w:hAnsi="Times New Roman"/>
          <w:sz w:val="28"/>
          <w:szCs w:val="28"/>
          <w:lang w:val="kk-KZ"/>
        </w:rPr>
        <w:t>освоенных районах. Вследствие</w:t>
      </w:r>
      <w:r>
        <w:rPr>
          <w:rFonts w:ascii="Times New Roman" w:hAnsi="Times New Roman"/>
          <w:sz w:val="28"/>
          <w:szCs w:val="28"/>
          <w:lang w:val="kk-KZ"/>
        </w:rPr>
        <w:t xml:space="preserve"> </w:t>
      </w:r>
      <w:r w:rsidRPr="00CA5BE1">
        <w:rPr>
          <w:rFonts w:ascii="Times New Roman" w:hAnsi="Times New Roman"/>
          <w:sz w:val="28"/>
          <w:szCs w:val="28"/>
          <w:lang w:val="kk-KZ"/>
        </w:rPr>
        <w:t>избирательности, простоты и дешевизны метод является наиболее приемлемым для извлечения</w:t>
      </w:r>
      <w:r>
        <w:rPr>
          <w:rFonts w:ascii="Times New Roman" w:hAnsi="Times New Roman"/>
          <w:sz w:val="28"/>
          <w:szCs w:val="28"/>
          <w:lang w:val="kk-KZ"/>
        </w:rPr>
        <w:t xml:space="preserve"> </w:t>
      </w:r>
      <w:r w:rsidRPr="00CA5BE1">
        <w:rPr>
          <w:rFonts w:ascii="Times New Roman" w:hAnsi="Times New Roman"/>
          <w:sz w:val="28"/>
          <w:szCs w:val="28"/>
          <w:lang w:val="kk-KZ"/>
        </w:rPr>
        <w:t>золота. Но токсичность вследствие использования цианидов и необходимость обезвреживания</w:t>
      </w:r>
      <w:r>
        <w:rPr>
          <w:rFonts w:ascii="Times New Roman" w:hAnsi="Times New Roman"/>
          <w:sz w:val="28"/>
          <w:szCs w:val="28"/>
          <w:lang w:val="kk-KZ"/>
        </w:rPr>
        <w:t xml:space="preserve"> </w:t>
      </w:r>
      <w:r w:rsidRPr="00CA5BE1">
        <w:rPr>
          <w:rFonts w:ascii="Times New Roman" w:hAnsi="Times New Roman"/>
          <w:sz w:val="28"/>
          <w:szCs w:val="28"/>
          <w:lang w:val="kk-KZ"/>
        </w:rPr>
        <w:t>образующихся стоков являются основными его недостатками. Тем не менее, большое количество</w:t>
      </w:r>
      <w:r>
        <w:rPr>
          <w:rFonts w:ascii="Times New Roman" w:hAnsi="Times New Roman"/>
          <w:sz w:val="28"/>
          <w:szCs w:val="28"/>
          <w:lang w:val="kk-KZ"/>
        </w:rPr>
        <w:t xml:space="preserve"> </w:t>
      </w:r>
      <w:r w:rsidRPr="00CA5BE1">
        <w:rPr>
          <w:rFonts w:ascii="Times New Roman" w:hAnsi="Times New Roman"/>
          <w:sz w:val="28"/>
          <w:szCs w:val="28"/>
          <w:lang w:val="kk-KZ"/>
        </w:rPr>
        <w:t>золото</w:t>
      </w:r>
      <w:r>
        <w:rPr>
          <w:rFonts w:ascii="Times New Roman" w:hAnsi="Times New Roman"/>
          <w:sz w:val="28"/>
          <w:szCs w:val="28"/>
          <w:lang w:val="kk-KZ"/>
        </w:rPr>
        <w:t xml:space="preserve"> </w:t>
      </w:r>
      <w:r w:rsidRPr="00CA5BE1">
        <w:rPr>
          <w:rFonts w:ascii="Times New Roman" w:hAnsi="Times New Roman"/>
          <w:sz w:val="28"/>
          <w:szCs w:val="28"/>
          <w:lang w:val="kk-KZ"/>
        </w:rPr>
        <w:t>извлекательных фабрик работает с применением именно этого метода [</w:t>
      </w:r>
      <w:r w:rsidR="00383832">
        <w:rPr>
          <w:rFonts w:ascii="Times New Roman" w:hAnsi="Times New Roman"/>
          <w:sz w:val="28"/>
          <w:szCs w:val="28"/>
          <w:lang w:val="kk-KZ"/>
        </w:rPr>
        <w:t>2</w:t>
      </w:r>
      <w:r w:rsidR="00C934E2">
        <w:rPr>
          <w:rFonts w:ascii="Times New Roman" w:hAnsi="Times New Roman"/>
          <w:sz w:val="28"/>
          <w:szCs w:val="28"/>
          <w:lang w:val="kk-KZ"/>
        </w:rPr>
        <w:t xml:space="preserve"> с. 6,</w:t>
      </w:r>
      <w:r>
        <w:rPr>
          <w:rFonts w:ascii="Times New Roman" w:hAnsi="Times New Roman"/>
          <w:sz w:val="28"/>
          <w:szCs w:val="28"/>
          <w:lang w:val="kk-KZ"/>
        </w:rPr>
        <w:t xml:space="preserve"> 3</w:t>
      </w:r>
      <w:r w:rsidRPr="00CA5BE1">
        <w:rPr>
          <w:rFonts w:ascii="Times New Roman" w:hAnsi="Times New Roman"/>
          <w:sz w:val="28"/>
          <w:szCs w:val="28"/>
          <w:lang w:val="kk-KZ"/>
        </w:rPr>
        <w:t>].</w:t>
      </w:r>
    </w:p>
    <w:p w:rsidR="00D75770" w:rsidRPr="00D75770" w:rsidRDefault="00D75770" w:rsidP="00D75770">
      <w:pPr>
        <w:shd w:val="clear" w:color="auto" w:fill="FFFFFF"/>
        <w:spacing w:after="0" w:line="240" w:lineRule="auto"/>
        <w:ind w:firstLine="709"/>
        <w:jc w:val="both"/>
        <w:rPr>
          <w:rFonts w:ascii="Times New Roman" w:eastAsia="Calibri" w:hAnsi="Times New Roman" w:cs="Times New Roman"/>
          <w:sz w:val="28"/>
          <w:szCs w:val="28"/>
        </w:rPr>
      </w:pPr>
      <w:r w:rsidRPr="00D75770">
        <w:rPr>
          <w:rFonts w:ascii="Times New Roman" w:eastAsia="Calibri" w:hAnsi="Times New Roman" w:cs="Times New Roman"/>
          <w:sz w:val="28"/>
          <w:szCs w:val="28"/>
        </w:rPr>
        <w:t>Технологические схемы переработки золотосодержащего сырья отличаются в зависимости от химического и минералогического состава руды. Свойства сульфидных минералов, с которыми ассоциировано золото и присутствие других ценных компонентов, усложняют технологию переработки руды [4].</w:t>
      </w:r>
    </w:p>
    <w:p w:rsidR="00D75770" w:rsidRPr="00D75770" w:rsidRDefault="00D75770" w:rsidP="00D75770">
      <w:pPr>
        <w:shd w:val="clear" w:color="auto" w:fill="FFFFFF"/>
        <w:spacing w:after="0" w:line="240" w:lineRule="auto"/>
        <w:ind w:firstLine="709"/>
        <w:jc w:val="both"/>
        <w:rPr>
          <w:rFonts w:ascii="Times New Roman" w:hAnsi="Times New Roman"/>
          <w:sz w:val="28"/>
          <w:szCs w:val="28"/>
        </w:rPr>
      </w:pPr>
      <w:r w:rsidRPr="00D75770">
        <w:rPr>
          <w:rFonts w:ascii="Times New Roman" w:hAnsi="Times New Roman"/>
          <w:sz w:val="28"/>
          <w:szCs w:val="28"/>
        </w:rPr>
        <w:t xml:space="preserve">Кучное выщелачивание (КВ) является одним из эффективных методов извлечения золота из золотосодержащих руд и применяется для переработки бедных руд и отвалов. В экономическом отношении, эффективно применение кучного выщелачивания для относительно богатых руд, небольших по запасам месторождений </w:t>
      </w:r>
      <w:r w:rsidRPr="00D75770">
        <w:rPr>
          <w:rFonts w:ascii="Times New Roman" w:eastAsia="Calibri" w:hAnsi="Times New Roman" w:cs="Times New Roman"/>
          <w:sz w:val="28"/>
          <w:szCs w:val="28"/>
        </w:rPr>
        <w:t>[5].</w:t>
      </w:r>
    </w:p>
    <w:p w:rsidR="00D75770" w:rsidRPr="00D75770" w:rsidRDefault="00BA3009" w:rsidP="00D75770">
      <w:pPr>
        <w:autoSpaceDE w:val="0"/>
        <w:autoSpaceDN w:val="0"/>
        <w:adjustRightInd w:val="0"/>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Известно, что в</w:t>
      </w:r>
      <w:r w:rsidR="00D75770" w:rsidRPr="00D75770">
        <w:rPr>
          <w:rFonts w:ascii="Times New Roman" w:eastAsia="Calibri" w:hAnsi="Times New Roman" w:cs="Times New Roman"/>
          <w:sz w:val="28"/>
          <w:szCs w:val="28"/>
        </w:rPr>
        <w:t xml:space="preserve"> технологии кучного выщелачивания использ</w:t>
      </w:r>
      <w:r>
        <w:rPr>
          <w:rFonts w:ascii="Times New Roman" w:eastAsia="Calibri" w:hAnsi="Times New Roman" w:cs="Times New Roman"/>
          <w:sz w:val="28"/>
          <w:szCs w:val="28"/>
        </w:rPr>
        <w:t>уют окислители и реагенты, способствующие растворение сульфидных минералов, позволяющее</w:t>
      </w:r>
      <w:r w:rsidR="00D75770" w:rsidRPr="00D75770">
        <w:rPr>
          <w:rFonts w:ascii="Times New Roman" w:eastAsia="Calibri" w:hAnsi="Times New Roman" w:cs="Times New Roman"/>
          <w:sz w:val="28"/>
          <w:szCs w:val="28"/>
        </w:rPr>
        <w:t xml:space="preserve"> значительно повысить эффективность переработки золотосодержащего сырья.</w:t>
      </w:r>
    </w:p>
    <w:p w:rsidR="00D75770" w:rsidRDefault="00D75770" w:rsidP="00BA3009">
      <w:pPr>
        <w:shd w:val="clear" w:color="auto" w:fill="FFFFFF"/>
        <w:spacing w:after="0" w:line="240" w:lineRule="auto"/>
        <w:ind w:firstLine="709"/>
        <w:jc w:val="both"/>
        <w:rPr>
          <w:rFonts w:ascii="Times New Roman" w:eastAsia="Calibri" w:hAnsi="Times New Roman" w:cs="Times New Roman"/>
          <w:sz w:val="28"/>
          <w:szCs w:val="28"/>
        </w:rPr>
      </w:pPr>
      <w:r w:rsidRPr="00D75770">
        <w:rPr>
          <w:rFonts w:ascii="Times New Roman" w:eastAsia="Calibri" w:hAnsi="Times New Roman" w:cs="Times New Roman"/>
          <w:sz w:val="28"/>
          <w:szCs w:val="28"/>
        </w:rPr>
        <w:t xml:space="preserve">Для интенсификации процесса выщелачивания и повышения извлечения золота </w:t>
      </w:r>
      <w:r w:rsidR="00BA3009">
        <w:rPr>
          <w:rFonts w:ascii="Times New Roman" w:eastAsia="Calibri" w:hAnsi="Times New Roman" w:cs="Times New Roman"/>
          <w:sz w:val="28"/>
          <w:szCs w:val="28"/>
        </w:rPr>
        <w:t>применяется</w:t>
      </w:r>
      <w:r w:rsidR="00941D46">
        <w:rPr>
          <w:rFonts w:ascii="Times New Roman" w:eastAsia="Calibri" w:hAnsi="Times New Roman" w:cs="Times New Roman"/>
          <w:sz w:val="28"/>
          <w:szCs w:val="28"/>
        </w:rPr>
        <w:t xml:space="preserve"> химические добавки и </w:t>
      </w:r>
      <w:r w:rsidR="00502523">
        <w:rPr>
          <w:rFonts w:ascii="Times New Roman" w:eastAsia="Calibri" w:hAnsi="Times New Roman" w:cs="Times New Roman"/>
          <w:sz w:val="28"/>
          <w:szCs w:val="28"/>
        </w:rPr>
        <w:t xml:space="preserve">разные </w:t>
      </w:r>
      <w:r w:rsidR="00216C55">
        <w:rPr>
          <w:rFonts w:ascii="Times New Roman" w:eastAsia="Calibri" w:hAnsi="Times New Roman" w:cs="Times New Roman"/>
          <w:sz w:val="28"/>
          <w:szCs w:val="28"/>
        </w:rPr>
        <w:t>расходы</w:t>
      </w:r>
      <w:r w:rsidR="00941D46">
        <w:rPr>
          <w:rFonts w:ascii="Times New Roman" w:eastAsia="Calibri" w:hAnsi="Times New Roman" w:cs="Times New Roman"/>
          <w:sz w:val="28"/>
          <w:szCs w:val="28"/>
        </w:rPr>
        <w:t xml:space="preserve"> концентрации </w:t>
      </w:r>
      <w:r w:rsidR="00216C55">
        <w:rPr>
          <w:rFonts w:ascii="Times New Roman" w:eastAsia="Calibri" w:hAnsi="Times New Roman" w:cs="Times New Roman"/>
          <w:sz w:val="28"/>
          <w:szCs w:val="28"/>
        </w:rPr>
        <w:t>реагентов</w:t>
      </w:r>
      <w:r w:rsidRPr="00D75770">
        <w:rPr>
          <w:rFonts w:ascii="Times New Roman" w:eastAsia="Calibri" w:hAnsi="Times New Roman" w:cs="Times New Roman"/>
          <w:sz w:val="28"/>
          <w:szCs w:val="28"/>
        </w:rPr>
        <w:t xml:space="preserve">, способствующие растворению сульфидных минералов. Преимуществом использования таких реагентов является технологичность, т.е. </w:t>
      </w:r>
      <w:r w:rsidRPr="00D75770">
        <w:rPr>
          <w:rFonts w:ascii="Times New Roman" w:eastAsia="Calibri" w:hAnsi="Times New Roman" w:cs="Times New Roman"/>
          <w:sz w:val="28"/>
          <w:szCs w:val="28"/>
        </w:rPr>
        <w:lastRenderedPageBreak/>
        <w:t>простота применения, не требующая установки дополнительного оборудования</w:t>
      </w:r>
      <w:r w:rsidR="00BA3009">
        <w:rPr>
          <w:rFonts w:ascii="Times New Roman" w:eastAsia="Calibri" w:hAnsi="Times New Roman" w:cs="Times New Roman"/>
          <w:sz w:val="28"/>
          <w:szCs w:val="28"/>
        </w:rPr>
        <w:t>. При этом, и</w:t>
      </w:r>
      <w:r w:rsidR="00502523" w:rsidRPr="00D75770">
        <w:rPr>
          <w:rFonts w:ascii="Times New Roman" w:eastAsia="Calibri" w:hAnsi="Times New Roman" w:cs="Times New Roman"/>
          <w:sz w:val="28"/>
          <w:szCs w:val="28"/>
        </w:rPr>
        <w:t>нтенсификаци</w:t>
      </w:r>
      <w:r w:rsidR="00502523">
        <w:rPr>
          <w:rFonts w:ascii="Times New Roman" w:eastAsia="Calibri" w:hAnsi="Times New Roman" w:cs="Times New Roman"/>
          <w:sz w:val="28"/>
          <w:szCs w:val="28"/>
        </w:rPr>
        <w:t xml:space="preserve">я </w:t>
      </w:r>
      <w:r w:rsidR="00941D46" w:rsidRPr="00941D46">
        <w:rPr>
          <w:rFonts w:ascii="Times New Roman" w:eastAsia="Calibri" w:hAnsi="Times New Roman" w:cs="Times New Roman"/>
          <w:sz w:val="28"/>
          <w:szCs w:val="28"/>
        </w:rPr>
        <w:t xml:space="preserve">процесса растворения золота </w:t>
      </w:r>
      <w:r w:rsidR="00BA3009">
        <w:rPr>
          <w:rFonts w:ascii="Times New Roman" w:eastAsia="Calibri" w:hAnsi="Times New Roman" w:cs="Times New Roman"/>
          <w:sz w:val="28"/>
          <w:szCs w:val="28"/>
        </w:rPr>
        <w:t>улучшает</w:t>
      </w:r>
      <w:r w:rsidR="00941D46" w:rsidRPr="00941D46">
        <w:rPr>
          <w:rFonts w:ascii="Times New Roman" w:eastAsia="Calibri" w:hAnsi="Times New Roman" w:cs="Times New Roman"/>
          <w:sz w:val="28"/>
          <w:szCs w:val="28"/>
        </w:rPr>
        <w:t xml:space="preserve"> услови</w:t>
      </w:r>
      <w:r w:rsidR="00BA3009">
        <w:rPr>
          <w:rFonts w:ascii="Times New Roman" w:eastAsia="Calibri" w:hAnsi="Times New Roman" w:cs="Times New Roman"/>
          <w:sz w:val="28"/>
          <w:szCs w:val="28"/>
        </w:rPr>
        <w:t>я</w:t>
      </w:r>
      <w:r w:rsidR="00941D46" w:rsidRPr="00941D46">
        <w:rPr>
          <w:rFonts w:ascii="Times New Roman" w:eastAsia="Calibri" w:hAnsi="Times New Roman" w:cs="Times New Roman"/>
          <w:sz w:val="28"/>
          <w:szCs w:val="28"/>
        </w:rPr>
        <w:t xml:space="preserve"> выщелачивания с целью </w:t>
      </w:r>
      <w:r w:rsidR="008A1368">
        <w:rPr>
          <w:rFonts w:ascii="Times New Roman" w:eastAsia="Calibri" w:hAnsi="Times New Roman" w:cs="Times New Roman"/>
          <w:sz w:val="28"/>
          <w:szCs w:val="28"/>
        </w:rPr>
        <w:t>повышен</w:t>
      </w:r>
      <w:r w:rsidR="00941D46" w:rsidRPr="00941D46">
        <w:rPr>
          <w:rFonts w:ascii="Times New Roman" w:eastAsia="Calibri" w:hAnsi="Times New Roman" w:cs="Times New Roman"/>
          <w:sz w:val="28"/>
          <w:szCs w:val="28"/>
        </w:rPr>
        <w:t>и</w:t>
      </w:r>
      <w:r w:rsidR="00BA3009">
        <w:rPr>
          <w:rFonts w:ascii="Times New Roman" w:eastAsia="Calibri" w:hAnsi="Times New Roman" w:cs="Times New Roman"/>
          <w:sz w:val="28"/>
          <w:szCs w:val="28"/>
        </w:rPr>
        <w:t xml:space="preserve">я </w:t>
      </w:r>
      <w:r w:rsidR="00941D46" w:rsidRPr="00941D46">
        <w:rPr>
          <w:rFonts w:ascii="Times New Roman" w:eastAsia="Calibri" w:hAnsi="Times New Roman" w:cs="Times New Roman"/>
          <w:sz w:val="28"/>
          <w:szCs w:val="28"/>
        </w:rPr>
        <w:t xml:space="preserve">производительности </w:t>
      </w:r>
      <w:r w:rsidR="008A1368">
        <w:rPr>
          <w:rFonts w:ascii="Times New Roman" w:eastAsia="Calibri" w:hAnsi="Times New Roman" w:cs="Times New Roman"/>
          <w:sz w:val="28"/>
          <w:szCs w:val="28"/>
        </w:rPr>
        <w:t>работы</w:t>
      </w:r>
      <w:r w:rsidR="00941D46" w:rsidRPr="00941D46">
        <w:rPr>
          <w:rFonts w:ascii="Times New Roman" w:eastAsia="Calibri" w:hAnsi="Times New Roman" w:cs="Times New Roman"/>
          <w:sz w:val="28"/>
          <w:szCs w:val="28"/>
        </w:rPr>
        <w:t xml:space="preserve"> </w:t>
      </w:r>
      <w:r w:rsidR="008A1368">
        <w:rPr>
          <w:rFonts w:ascii="Times New Roman" w:eastAsia="Calibri" w:hAnsi="Times New Roman" w:cs="Times New Roman"/>
          <w:sz w:val="28"/>
          <w:szCs w:val="28"/>
        </w:rPr>
        <w:t xml:space="preserve">без снижения извлечения золота </w:t>
      </w:r>
      <w:r w:rsidRPr="00D75770">
        <w:rPr>
          <w:rFonts w:ascii="Times New Roman" w:eastAsia="Calibri" w:hAnsi="Times New Roman" w:cs="Times New Roman"/>
          <w:sz w:val="28"/>
          <w:szCs w:val="28"/>
        </w:rPr>
        <w:t>[6-7].</w:t>
      </w:r>
    </w:p>
    <w:p w:rsidR="00D259FE" w:rsidRDefault="00FD6C32" w:rsidP="00C879E3">
      <w:pPr>
        <w:shd w:val="clear" w:color="auto" w:fill="FFFFFF"/>
        <w:spacing w:after="0" w:line="240" w:lineRule="auto"/>
        <w:ind w:firstLine="709"/>
        <w:jc w:val="both"/>
        <w:rPr>
          <w:rFonts w:ascii="Times New Roman" w:eastAsia="Calibri" w:hAnsi="Times New Roman" w:cs="Times New Roman"/>
          <w:sz w:val="28"/>
          <w:szCs w:val="28"/>
        </w:rPr>
      </w:pPr>
      <w:r w:rsidRPr="00FD6C32">
        <w:rPr>
          <w:rFonts w:ascii="Times New Roman" w:eastAsia="Calibri" w:hAnsi="Times New Roman" w:cs="Times New Roman"/>
          <w:sz w:val="28"/>
          <w:szCs w:val="28"/>
        </w:rPr>
        <w:t xml:space="preserve">Таким образом, несмотря на наличие </w:t>
      </w:r>
      <w:r w:rsidR="00C879E3">
        <w:rPr>
          <w:rFonts w:ascii="Times New Roman" w:eastAsia="Calibri" w:hAnsi="Times New Roman" w:cs="Times New Roman"/>
          <w:sz w:val="28"/>
          <w:szCs w:val="28"/>
        </w:rPr>
        <w:t>разных</w:t>
      </w:r>
      <w:r w:rsidRPr="00FD6C32">
        <w:rPr>
          <w:rFonts w:ascii="Times New Roman" w:eastAsia="Calibri" w:hAnsi="Times New Roman" w:cs="Times New Roman"/>
          <w:sz w:val="28"/>
          <w:szCs w:val="28"/>
        </w:rPr>
        <w:t xml:space="preserve"> разработок,</w:t>
      </w:r>
      <w:r>
        <w:rPr>
          <w:rFonts w:ascii="Times New Roman" w:eastAsia="Calibri" w:hAnsi="Times New Roman" w:cs="Times New Roman"/>
          <w:sz w:val="28"/>
          <w:szCs w:val="28"/>
        </w:rPr>
        <w:t xml:space="preserve"> </w:t>
      </w:r>
      <w:r w:rsidR="00C879E3">
        <w:rPr>
          <w:rFonts w:ascii="Times New Roman" w:eastAsia="Calibri" w:hAnsi="Times New Roman" w:cs="Times New Roman"/>
          <w:sz w:val="28"/>
          <w:szCs w:val="28"/>
        </w:rPr>
        <w:t>применение различных процессов</w:t>
      </w:r>
      <w:r w:rsidRPr="00FD6C32">
        <w:rPr>
          <w:rFonts w:ascii="Times New Roman" w:eastAsia="Calibri" w:hAnsi="Times New Roman" w:cs="Times New Roman"/>
          <w:sz w:val="28"/>
          <w:szCs w:val="28"/>
        </w:rPr>
        <w:t xml:space="preserve"> переработки </w:t>
      </w:r>
      <w:r>
        <w:rPr>
          <w:rFonts w:ascii="Times New Roman" w:eastAsia="Calibri" w:hAnsi="Times New Roman" w:cs="Times New Roman"/>
          <w:sz w:val="28"/>
          <w:szCs w:val="28"/>
        </w:rPr>
        <w:t>золотосодержащего сырья</w:t>
      </w:r>
      <w:r w:rsidRPr="00FD6C32">
        <w:rPr>
          <w:rFonts w:ascii="Times New Roman" w:eastAsia="Calibri" w:hAnsi="Times New Roman" w:cs="Times New Roman"/>
          <w:sz w:val="28"/>
          <w:szCs w:val="28"/>
        </w:rPr>
        <w:t xml:space="preserve">, </w:t>
      </w:r>
      <w:r w:rsidR="00BA3009">
        <w:rPr>
          <w:rFonts w:ascii="Times New Roman" w:eastAsia="Calibri" w:hAnsi="Times New Roman" w:cs="Times New Roman"/>
          <w:sz w:val="28"/>
          <w:szCs w:val="28"/>
        </w:rPr>
        <w:t xml:space="preserve">все еще применяют </w:t>
      </w:r>
      <w:r w:rsidR="00004245">
        <w:rPr>
          <w:rFonts w:ascii="Times New Roman" w:eastAsia="Calibri" w:hAnsi="Times New Roman" w:cs="Times New Roman"/>
          <w:sz w:val="28"/>
          <w:szCs w:val="28"/>
        </w:rPr>
        <w:t xml:space="preserve">традиционный </w:t>
      </w:r>
      <w:r w:rsidR="00C879E3" w:rsidRPr="00C879E3">
        <w:rPr>
          <w:rFonts w:ascii="Times New Roman" w:eastAsia="Calibri" w:hAnsi="Times New Roman" w:cs="Times New Roman"/>
          <w:sz w:val="28"/>
          <w:szCs w:val="28"/>
        </w:rPr>
        <w:t xml:space="preserve">опыт работы </w:t>
      </w:r>
      <w:r w:rsidR="00004245">
        <w:rPr>
          <w:rFonts w:ascii="Times New Roman" w:eastAsia="Calibri" w:hAnsi="Times New Roman" w:cs="Times New Roman"/>
          <w:sz w:val="28"/>
          <w:szCs w:val="28"/>
        </w:rPr>
        <w:t>извлечения золота в золотодобывающих</w:t>
      </w:r>
      <w:r w:rsidR="00C879E3" w:rsidRPr="00C879E3">
        <w:rPr>
          <w:rFonts w:ascii="Times New Roman" w:eastAsia="Calibri" w:hAnsi="Times New Roman" w:cs="Times New Roman"/>
          <w:sz w:val="28"/>
          <w:szCs w:val="28"/>
        </w:rPr>
        <w:t xml:space="preserve"> предприяти</w:t>
      </w:r>
      <w:r w:rsidR="00004245">
        <w:rPr>
          <w:rFonts w:ascii="Times New Roman" w:eastAsia="Calibri" w:hAnsi="Times New Roman" w:cs="Times New Roman"/>
          <w:sz w:val="28"/>
          <w:szCs w:val="28"/>
        </w:rPr>
        <w:t xml:space="preserve">ях. Это </w:t>
      </w:r>
      <w:r w:rsidR="00C879E3" w:rsidRPr="00C879E3">
        <w:rPr>
          <w:rFonts w:ascii="Times New Roman" w:eastAsia="Calibri" w:hAnsi="Times New Roman" w:cs="Times New Roman"/>
          <w:sz w:val="28"/>
          <w:szCs w:val="28"/>
        </w:rPr>
        <w:t>свидетельствует о том, что более 70 % золота получают из коренных золотосодержащих руд,</w:t>
      </w:r>
      <w:r w:rsidR="00C879E3">
        <w:rPr>
          <w:rFonts w:ascii="Times New Roman" w:eastAsia="Calibri" w:hAnsi="Times New Roman" w:cs="Times New Roman"/>
          <w:sz w:val="28"/>
          <w:szCs w:val="28"/>
        </w:rPr>
        <w:t xml:space="preserve"> </w:t>
      </w:r>
      <w:r w:rsidR="00C879E3" w:rsidRPr="00C879E3">
        <w:rPr>
          <w:rFonts w:ascii="Times New Roman" w:eastAsia="Calibri" w:hAnsi="Times New Roman" w:cs="Times New Roman"/>
          <w:sz w:val="28"/>
          <w:szCs w:val="28"/>
        </w:rPr>
        <w:t>путем извлечения его из легкообогатимых ко</w:t>
      </w:r>
      <w:r w:rsidR="00D259FE">
        <w:rPr>
          <w:rFonts w:ascii="Times New Roman" w:eastAsia="Calibri" w:hAnsi="Times New Roman" w:cs="Times New Roman"/>
          <w:sz w:val="28"/>
          <w:szCs w:val="28"/>
        </w:rPr>
        <w:t>ренных руд способом цианидным выщелачиванием</w:t>
      </w:r>
      <w:r w:rsidR="00C879E3" w:rsidRPr="00C879E3">
        <w:rPr>
          <w:rFonts w:ascii="Times New Roman" w:eastAsia="Calibri" w:hAnsi="Times New Roman" w:cs="Times New Roman"/>
          <w:sz w:val="28"/>
          <w:szCs w:val="28"/>
        </w:rPr>
        <w:t xml:space="preserve"> с последующей</w:t>
      </w:r>
      <w:r w:rsidR="00C879E3">
        <w:rPr>
          <w:rFonts w:ascii="Times New Roman" w:eastAsia="Calibri" w:hAnsi="Times New Roman" w:cs="Times New Roman"/>
          <w:sz w:val="28"/>
          <w:szCs w:val="28"/>
        </w:rPr>
        <w:t xml:space="preserve"> </w:t>
      </w:r>
      <w:r w:rsidR="00C879E3" w:rsidRPr="00C879E3">
        <w:rPr>
          <w:rFonts w:ascii="Times New Roman" w:eastAsia="Calibri" w:hAnsi="Times New Roman" w:cs="Times New Roman"/>
          <w:sz w:val="28"/>
          <w:szCs w:val="28"/>
        </w:rPr>
        <w:t>сорбцией на</w:t>
      </w:r>
      <w:r w:rsidR="00D259FE">
        <w:rPr>
          <w:rFonts w:ascii="Times New Roman" w:eastAsia="Calibri" w:hAnsi="Times New Roman" w:cs="Times New Roman"/>
          <w:sz w:val="28"/>
          <w:szCs w:val="28"/>
        </w:rPr>
        <w:t xml:space="preserve"> активированный</w:t>
      </w:r>
      <w:r w:rsidR="00C879E3" w:rsidRPr="00C879E3">
        <w:rPr>
          <w:rFonts w:ascii="Times New Roman" w:eastAsia="Calibri" w:hAnsi="Times New Roman" w:cs="Times New Roman"/>
          <w:sz w:val="28"/>
          <w:szCs w:val="28"/>
        </w:rPr>
        <w:t xml:space="preserve"> уголь</w:t>
      </w:r>
      <w:r w:rsidR="00D259FE">
        <w:rPr>
          <w:rFonts w:ascii="Times New Roman" w:eastAsia="Calibri" w:hAnsi="Times New Roman" w:cs="Times New Roman"/>
          <w:sz w:val="28"/>
          <w:szCs w:val="28"/>
        </w:rPr>
        <w:t xml:space="preserve">. </w:t>
      </w:r>
      <w:r w:rsidR="00D259FE" w:rsidRPr="00D259FE">
        <w:rPr>
          <w:rFonts w:ascii="Times New Roman" w:eastAsia="Calibri" w:hAnsi="Times New Roman" w:cs="Times New Roman"/>
          <w:sz w:val="28"/>
          <w:szCs w:val="28"/>
        </w:rPr>
        <w:t xml:space="preserve">Наиболее пригодными для цианидного кучного выщелачивания являются окисленные </w:t>
      </w:r>
      <w:r w:rsidR="007A28AF">
        <w:rPr>
          <w:rFonts w:ascii="Times New Roman" w:eastAsia="Calibri" w:hAnsi="Times New Roman" w:cs="Times New Roman"/>
          <w:sz w:val="28"/>
          <w:szCs w:val="28"/>
        </w:rPr>
        <w:t xml:space="preserve">и малосульфидные </w:t>
      </w:r>
      <w:r w:rsidR="00D259FE" w:rsidRPr="00D259FE">
        <w:rPr>
          <w:rFonts w:ascii="Times New Roman" w:eastAsia="Calibri" w:hAnsi="Times New Roman" w:cs="Times New Roman"/>
          <w:sz w:val="28"/>
          <w:szCs w:val="28"/>
        </w:rPr>
        <w:t>руды, руды коренных</w:t>
      </w:r>
      <w:r w:rsidR="007A28AF">
        <w:rPr>
          <w:rFonts w:ascii="Times New Roman" w:eastAsia="Calibri" w:hAnsi="Times New Roman" w:cs="Times New Roman"/>
          <w:sz w:val="28"/>
          <w:szCs w:val="28"/>
        </w:rPr>
        <w:t xml:space="preserve"> </w:t>
      </w:r>
      <w:r w:rsidR="00D259FE" w:rsidRPr="00D259FE">
        <w:rPr>
          <w:rFonts w:ascii="Times New Roman" w:eastAsia="Calibri" w:hAnsi="Times New Roman" w:cs="Times New Roman"/>
          <w:sz w:val="28"/>
          <w:szCs w:val="28"/>
        </w:rPr>
        <w:t xml:space="preserve">месторождений и россыпи, смешанные </w:t>
      </w:r>
      <w:r w:rsidR="00004245">
        <w:rPr>
          <w:rFonts w:ascii="Times New Roman" w:eastAsia="Calibri" w:hAnsi="Times New Roman" w:cs="Times New Roman"/>
          <w:sz w:val="28"/>
          <w:szCs w:val="28"/>
        </w:rPr>
        <w:t xml:space="preserve">и </w:t>
      </w:r>
      <w:r w:rsidR="00D259FE" w:rsidRPr="00D259FE">
        <w:rPr>
          <w:rFonts w:ascii="Times New Roman" w:eastAsia="Calibri" w:hAnsi="Times New Roman" w:cs="Times New Roman"/>
          <w:sz w:val="28"/>
          <w:szCs w:val="28"/>
        </w:rPr>
        <w:t>забалансовые руд</w:t>
      </w:r>
      <w:r w:rsidR="00004245">
        <w:rPr>
          <w:rFonts w:ascii="Times New Roman" w:eastAsia="Calibri" w:hAnsi="Times New Roman" w:cs="Times New Roman"/>
          <w:sz w:val="28"/>
          <w:szCs w:val="28"/>
        </w:rPr>
        <w:t>ы</w:t>
      </w:r>
      <w:r w:rsidR="00D259FE" w:rsidRPr="00D259FE">
        <w:rPr>
          <w:rFonts w:ascii="Times New Roman" w:eastAsia="Calibri" w:hAnsi="Times New Roman" w:cs="Times New Roman"/>
          <w:sz w:val="28"/>
          <w:szCs w:val="28"/>
        </w:rPr>
        <w:t xml:space="preserve">, техногенное </w:t>
      </w:r>
      <w:r w:rsidR="007A28AF">
        <w:rPr>
          <w:rFonts w:ascii="Times New Roman" w:eastAsia="Calibri" w:hAnsi="Times New Roman" w:cs="Times New Roman"/>
          <w:sz w:val="28"/>
          <w:szCs w:val="28"/>
        </w:rPr>
        <w:t>сырье</w:t>
      </w:r>
      <w:r w:rsidR="00D259FE" w:rsidRPr="00D259FE">
        <w:rPr>
          <w:rFonts w:ascii="Times New Roman" w:eastAsia="Calibri" w:hAnsi="Times New Roman" w:cs="Times New Roman"/>
          <w:sz w:val="28"/>
          <w:szCs w:val="28"/>
        </w:rPr>
        <w:t xml:space="preserve"> и текущие хвосты</w:t>
      </w:r>
      <w:r w:rsidR="007A28AF">
        <w:rPr>
          <w:rFonts w:ascii="Times New Roman" w:eastAsia="Calibri" w:hAnsi="Times New Roman" w:cs="Times New Roman"/>
          <w:sz w:val="28"/>
          <w:szCs w:val="28"/>
        </w:rPr>
        <w:t xml:space="preserve"> </w:t>
      </w:r>
      <w:r w:rsidR="00D259FE" w:rsidRPr="00D259FE">
        <w:rPr>
          <w:rFonts w:ascii="Times New Roman" w:eastAsia="Calibri" w:hAnsi="Times New Roman" w:cs="Times New Roman"/>
          <w:sz w:val="28"/>
          <w:szCs w:val="28"/>
        </w:rPr>
        <w:t>переработки золотосодержащих руд</w:t>
      </w:r>
      <w:r w:rsidR="00004245">
        <w:rPr>
          <w:rFonts w:ascii="Times New Roman" w:eastAsia="Calibri" w:hAnsi="Times New Roman" w:cs="Times New Roman"/>
          <w:sz w:val="28"/>
          <w:szCs w:val="28"/>
        </w:rPr>
        <w:t>.</w:t>
      </w:r>
    </w:p>
    <w:p w:rsidR="00D75770" w:rsidRPr="00D75770" w:rsidRDefault="00D75770" w:rsidP="00C879E3">
      <w:pPr>
        <w:shd w:val="clear" w:color="auto" w:fill="FFFFFF"/>
        <w:spacing w:after="0" w:line="240" w:lineRule="auto"/>
        <w:ind w:firstLine="709"/>
        <w:jc w:val="both"/>
        <w:rPr>
          <w:rFonts w:ascii="Times New Roman" w:eastAsia="Calibri" w:hAnsi="Times New Roman" w:cs="Times New Roman"/>
          <w:b/>
          <w:sz w:val="28"/>
          <w:szCs w:val="28"/>
        </w:rPr>
      </w:pPr>
      <w:r w:rsidRPr="00D75770">
        <w:rPr>
          <w:rFonts w:ascii="Times New Roman" w:eastAsia="Calibri" w:hAnsi="Times New Roman" w:cs="Times New Roman"/>
          <w:b/>
          <w:sz w:val="28"/>
          <w:szCs w:val="28"/>
        </w:rPr>
        <w:t>Основание и исходные данные для разработки темы</w:t>
      </w:r>
      <w:r w:rsidR="00F21084">
        <w:rPr>
          <w:rFonts w:ascii="Times New Roman" w:eastAsia="Calibri" w:hAnsi="Times New Roman" w:cs="Times New Roman"/>
          <w:b/>
          <w:sz w:val="28"/>
          <w:szCs w:val="28"/>
        </w:rPr>
        <w:t>.</w:t>
      </w:r>
    </w:p>
    <w:p w:rsidR="00D75770" w:rsidRPr="00D75770" w:rsidRDefault="00D75770" w:rsidP="00D75770">
      <w:pPr>
        <w:spacing w:after="0" w:line="240" w:lineRule="auto"/>
        <w:ind w:firstLine="709"/>
        <w:jc w:val="both"/>
        <w:rPr>
          <w:rFonts w:ascii="Times New Roman" w:eastAsia="Calibri" w:hAnsi="Times New Roman" w:cs="Times New Roman"/>
          <w:sz w:val="28"/>
          <w:szCs w:val="28"/>
        </w:rPr>
      </w:pPr>
      <w:r w:rsidRPr="00D75770">
        <w:rPr>
          <w:rFonts w:ascii="Times New Roman" w:hAnsi="Times New Roman" w:cs="Times New Roman"/>
          <w:sz w:val="28"/>
          <w:szCs w:val="28"/>
        </w:rPr>
        <w:t>Основанием для разработки темы стали результаты исследования влияния различных реагентов и методов обработки на извлечение золота при кучном выщелачивании окисленных малосульфидных руд.</w:t>
      </w:r>
    </w:p>
    <w:p w:rsidR="00D75770" w:rsidRPr="00D75770" w:rsidRDefault="00D75770" w:rsidP="00D75770">
      <w:pPr>
        <w:spacing w:after="0" w:line="240" w:lineRule="auto"/>
        <w:ind w:firstLine="709"/>
        <w:jc w:val="both"/>
        <w:rPr>
          <w:rFonts w:ascii="Times New Roman" w:eastAsia="Times New Roman" w:hAnsi="Times New Roman" w:cs="Times New Roman"/>
          <w:bCs/>
          <w:sz w:val="28"/>
          <w:szCs w:val="28"/>
          <w:lang w:eastAsia="ru-RU"/>
        </w:rPr>
      </w:pPr>
      <w:r w:rsidRPr="00D75770">
        <w:rPr>
          <w:rFonts w:ascii="Times New Roman" w:eastAsia="Times New Roman" w:hAnsi="Times New Roman" w:cs="Times New Roman"/>
          <w:bCs/>
          <w:sz w:val="28"/>
          <w:szCs w:val="28"/>
          <w:lang w:eastAsia="ru-RU"/>
        </w:rPr>
        <w:t xml:space="preserve">В качестве объекта исследования выбраны </w:t>
      </w:r>
      <w:r w:rsidRPr="00D75770">
        <w:rPr>
          <w:rFonts w:ascii="Times New Roman" w:eastAsia="Calibri" w:hAnsi="Times New Roman" w:cs="Times New Roman"/>
          <w:sz w:val="28"/>
          <w:szCs w:val="28"/>
        </w:rPr>
        <w:t xml:space="preserve">окисленные </w:t>
      </w:r>
      <w:r w:rsidRPr="00D75770">
        <w:rPr>
          <w:rFonts w:ascii="Times New Roman" w:eastAsia="Times New Roman" w:hAnsi="Times New Roman" w:cs="Times New Roman"/>
          <w:bCs/>
          <w:sz w:val="28"/>
          <w:szCs w:val="28"/>
          <w:lang w:val="kk-KZ" w:eastAsia="ru-RU"/>
        </w:rPr>
        <w:t>мало</w:t>
      </w:r>
      <w:r w:rsidRPr="00D75770">
        <w:rPr>
          <w:rFonts w:ascii="Times New Roman" w:eastAsia="Times New Roman" w:hAnsi="Times New Roman" w:cs="Times New Roman"/>
          <w:bCs/>
          <w:sz w:val="28"/>
          <w:szCs w:val="28"/>
          <w:lang w:eastAsia="ru-RU"/>
        </w:rPr>
        <w:t xml:space="preserve">сульфидные золотосодержащие руды месторождения </w:t>
      </w:r>
      <w:r w:rsidRPr="00D75770">
        <w:rPr>
          <w:rFonts w:ascii="Times New Roman" w:eastAsia="Times New Roman" w:hAnsi="Times New Roman" w:cs="Times New Roman"/>
          <w:bCs/>
          <w:sz w:val="28"/>
          <w:szCs w:val="28"/>
          <w:lang w:val="kk-KZ" w:eastAsia="ru-RU"/>
        </w:rPr>
        <w:t>Сари – Гунай</w:t>
      </w:r>
      <w:r w:rsidRPr="00D75770">
        <w:rPr>
          <w:rFonts w:ascii="Times New Roman" w:eastAsia="Times New Roman" w:hAnsi="Times New Roman" w:cs="Times New Roman"/>
          <w:bCs/>
          <w:sz w:val="28"/>
          <w:szCs w:val="28"/>
          <w:lang w:eastAsia="ru-RU"/>
        </w:rPr>
        <w:t xml:space="preserve">. Данное </w:t>
      </w:r>
      <w:r w:rsidRPr="00D75770">
        <w:rPr>
          <w:rFonts w:ascii="Times New Roman" w:eastAsia="Calibri" w:hAnsi="Times New Roman" w:cs="Times New Roman"/>
          <w:sz w:val="28"/>
          <w:szCs w:val="28"/>
        </w:rPr>
        <w:t>крупнейшее</w:t>
      </w:r>
      <w:r w:rsidRPr="00D75770">
        <w:rPr>
          <w:rFonts w:ascii="Times New Roman" w:eastAsia="Times New Roman" w:hAnsi="Times New Roman" w:cs="Times New Roman"/>
          <w:bCs/>
          <w:sz w:val="28"/>
          <w:szCs w:val="28"/>
          <w:lang w:eastAsia="ru-RU"/>
        </w:rPr>
        <w:t xml:space="preserve"> месторождение находится в Исламской Республике </w:t>
      </w:r>
      <w:r w:rsidRPr="00D75770">
        <w:rPr>
          <w:rFonts w:ascii="Times New Roman" w:eastAsia="Times New Roman" w:hAnsi="Times New Roman" w:cs="Times New Roman"/>
          <w:bCs/>
          <w:sz w:val="28"/>
          <w:szCs w:val="28"/>
          <w:lang w:val="kk-KZ" w:eastAsia="ru-RU"/>
        </w:rPr>
        <w:t xml:space="preserve">Иран </w:t>
      </w:r>
      <w:r w:rsidRPr="00D75770">
        <w:rPr>
          <w:rFonts w:ascii="Times New Roman" w:eastAsia="Times New Roman" w:hAnsi="Times New Roman" w:cs="Times New Roman"/>
          <w:bCs/>
          <w:sz w:val="28"/>
          <w:szCs w:val="28"/>
          <w:lang w:eastAsia="ru-RU"/>
        </w:rPr>
        <w:t>(разрабатывается компанией «</w:t>
      </w:r>
      <w:r w:rsidRPr="00D75770">
        <w:rPr>
          <w:rFonts w:ascii="Times New Roman" w:eastAsia="Calibri" w:hAnsi="Times New Roman" w:cs="Times New Roman"/>
          <w:sz w:val="28"/>
          <w:szCs w:val="28"/>
          <w:shd w:val="clear" w:color="auto" w:fill="FFFFFF"/>
          <w:lang w:val="en-US"/>
        </w:rPr>
        <w:t>Zarkuh</w:t>
      </w:r>
      <w:r w:rsidRPr="00D75770">
        <w:rPr>
          <w:rFonts w:ascii="Times New Roman" w:eastAsia="Calibri" w:hAnsi="Times New Roman" w:cs="Times New Roman"/>
          <w:sz w:val="28"/>
          <w:szCs w:val="28"/>
          <w:shd w:val="clear" w:color="auto" w:fill="FFFFFF"/>
        </w:rPr>
        <w:t xml:space="preserve"> </w:t>
      </w:r>
      <w:r w:rsidRPr="00D75770">
        <w:rPr>
          <w:rFonts w:ascii="Times New Roman" w:eastAsia="Calibri" w:hAnsi="Times New Roman" w:cs="Times New Roman"/>
          <w:sz w:val="28"/>
          <w:szCs w:val="28"/>
          <w:shd w:val="clear" w:color="auto" w:fill="FFFFFF"/>
          <w:lang w:val="en-US"/>
        </w:rPr>
        <w:t>mining</w:t>
      </w:r>
      <w:r w:rsidRPr="00D75770">
        <w:rPr>
          <w:rFonts w:ascii="Times New Roman" w:eastAsia="Calibri" w:hAnsi="Times New Roman" w:cs="Times New Roman"/>
          <w:sz w:val="28"/>
          <w:szCs w:val="28"/>
          <w:shd w:val="clear" w:color="auto" w:fill="FFFFFF"/>
        </w:rPr>
        <w:t xml:space="preserve"> </w:t>
      </w:r>
      <w:r w:rsidRPr="00D75770">
        <w:rPr>
          <w:rFonts w:ascii="Times New Roman" w:eastAsia="Calibri" w:hAnsi="Times New Roman" w:cs="Times New Roman"/>
          <w:sz w:val="28"/>
          <w:szCs w:val="28"/>
          <w:shd w:val="clear" w:color="auto" w:fill="FFFFFF"/>
          <w:lang w:val="en-US"/>
        </w:rPr>
        <w:t>company</w:t>
      </w:r>
      <w:r w:rsidRPr="00D75770">
        <w:rPr>
          <w:rFonts w:ascii="Times New Roman" w:eastAsia="Calibri" w:hAnsi="Times New Roman" w:cs="Times New Roman"/>
          <w:sz w:val="28"/>
          <w:szCs w:val="28"/>
          <w:shd w:val="clear" w:color="auto" w:fill="FFFFFF"/>
        </w:rPr>
        <w:t>» совместно с Казахстанской компанией «</w:t>
      </w:r>
      <w:r w:rsidRPr="00D75770">
        <w:rPr>
          <w:rFonts w:ascii="Times New Roman" w:eastAsia="Calibri" w:hAnsi="Times New Roman" w:cs="Times New Roman"/>
          <w:sz w:val="28"/>
          <w:szCs w:val="28"/>
          <w:shd w:val="clear" w:color="auto" w:fill="FFFFFF"/>
          <w:lang w:val="en-US"/>
        </w:rPr>
        <w:t>Eurasia</w:t>
      </w:r>
      <w:r w:rsidRPr="00D75770">
        <w:rPr>
          <w:rFonts w:ascii="Times New Roman" w:eastAsia="Calibri" w:hAnsi="Times New Roman" w:cs="Times New Roman"/>
          <w:sz w:val="28"/>
          <w:szCs w:val="28"/>
          <w:shd w:val="clear" w:color="auto" w:fill="FFFFFF"/>
        </w:rPr>
        <w:t xml:space="preserve"> </w:t>
      </w:r>
      <w:r w:rsidRPr="00D75770">
        <w:rPr>
          <w:rFonts w:ascii="Times New Roman" w:eastAsia="Calibri" w:hAnsi="Times New Roman" w:cs="Times New Roman"/>
          <w:sz w:val="28"/>
          <w:szCs w:val="28"/>
          <w:shd w:val="clear" w:color="auto" w:fill="FFFFFF"/>
          <w:lang w:val="en-US"/>
        </w:rPr>
        <w:t>metals</w:t>
      </w:r>
      <w:r w:rsidRPr="00D75770">
        <w:rPr>
          <w:rFonts w:ascii="Times New Roman" w:eastAsia="Calibri" w:hAnsi="Times New Roman" w:cs="Times New Roman"/>
          <w:sz w:val="28"/>
          <w:szCs w:val="28"/>
          <w:shd w:val="clear" w:color="auto" w:fill="FFFFFF"/>
        </w:rPr>
        <w:t xml:space="preserve"> </w:t>
      </w:r>
      <w:r w:rsidRPr="00D75770">
        <w:rPr>
          <w:rFonts w:ascii="Times New Roman" w:eastAsia="Calibri" w:hAnsi="Times New Roman" w:cs="Times New Roman"/>
          <w:sz w:val="28"/>
          <w:szCs w:val="28"/>
          <w:shd w:val="clear" w:color="auto" w:fill="FFFFFF"/>
          <w:lang w:val="en-US"/>
        </w:rPr>
        <w:t>company</w:t>
      </w:r>
      <w:r w:rsidRPr="00D75770">
        <w:rPr>
          <w:rFonts w:ascii="Times New Roman" w:eastAsia="Calibri" w:hAnsi="Times New Roman" w:cs="Times New Roman"/>
          <w:sz w:val="28"/>
          <w:szCs w:val="28"/>
          <w:shd w:val="clear" w:color="auto" w:fill="FFFFFF"/>
        </w:rPr>
        <w:t>»)</w:t>
      </w:r>
      <w:r w:rsidRPr="00D75770">
        <w:rPr>
          <w:rFonts w:ascii="Times New Roman" w:eastAsia="Times New Roman" w:hAnsi="Times New Roman" w:cs="Times New Roman"/>
          <w:bCs/>
          <w:sz w:val="28"/>
          <w:szCs w:val="28"/>
          <w:lang w:eastAsia="ru-RU"/>
        </w:rPr>
        <w:t>,</w:t>
      </w:r>
      <w:r w:rsidRPr="00D75770">
        <w:rPr>
          <w:rFonts w:ascii="Times New Roman" w:eastAsia="Calibri" w:hAnsi="Times New Roman" w:cs="Times New Roman"/>
          <w:sz w:val="28"/>
          <w:szCs w:val="28"/>
        </w:rPr>
        <w:t xml:space="preserve"> его ресурсы (с запасами) оценены в 9,645 млн унц. (300 т) золота [8].</w:t>
      </w:r>
    </w:p>
    <w:p w:rsidR="00133F54" w:rsidRPr="00133F54" w:rsidRDefault="00133F54" w:rsidP="00133F54">
      <w:pPr>
        <w:shd w:val="clear" w:color="auto" w:fill="FFFFFF"/>
        <w:autoSpaceDE w:val="0"/>
        <w:autoSpaceDN w:val="0"/>
        <w:adjustRightInd w:val="0"/>
        <w:spacing w:after="0" w:line="240" w:lineRule="auto"/>
        <w:ind w:firstLine="708"/>
        <w:jc w:val="both"/>
        <w:rPr>
          <w:rFonts w:ascii="Times New Roman" w:eastAsia="Calibri" w:hAnsi="Times New Roman" w:cs="Times New Roman"/>
          <w:b/>
          <w:sz w:val="28"/>
          <w:szCs w:val="28"/>
        </w:rPr>
      </w:pPr>
      <w:r w:rsidRPr="00133F54">
        <w:rPr>
          <w:rFonts w:ascii="Times New Roman" w:eastAsia="Calibri" w:hAnsi="Times New Roman" w:cs="Times New Roman"/>
          <w:b/>
          <w:sz w:val="28"/>
          <w:szCs w:val="28"/>
        </w:rPr>
        <w:t>Обоснование необходимости проведения научно-исследовательской работы</w:t>
      </w:r>
      <w:r w:rsidR="00F21084">
        <w:rPr>
          <w:rFonts w:ascii="Times New Roman" w:eastAsia="Calibri" w:hAnsi="Times New Roman" w:cs="Times New Roman"/>
          <w:b/>
          <w:sz w:val="28"/>
          <w:szCs w:val="28"/>
        </w:rPr>
        <w:t>.</w:t>
      </w:r>
      <w:r w:rsidRPr="00133F54">
        <w:rPr>
          <w:rFonts w:ascii="Times New Roman" w:eastAsia="Calibri" w:hAnsi="Times New Roman" w:cs="Times New Roman"/>
          <w:b/>
          <w:sz w:val="28"/>
          <w:szCs w:val="28"/>
        </w:rPr>
        <w:t xml:space="preserve"> </w:t>
      </w:r>
    </w:p>
    <w:p w:rsidR="00133F54" w:rsidRPr="00133F54" w:rsidRDefault="00133F54" w:rsidP="00133F54">
      <w:pPr>
        <w:spacing w:after="0" w:line="240" w:lineRule="auto"/>
        <w:ind w:firstLine="709"/>
        <w:jc w:val="both"/>
        <w:rPr>
          <w:rFonts w:ascii="Times New Roman" w:eastAsia="Calibri" w:hAnsi="Times New Roman" w:cs="Times New Roman"/>
          <w:sz w:val="28"/>
          <w:szCs w:val="28"/>
        </w:rPr>
      </w:pPr>
      <w:r w:rsidRPr="00133F54">
        <w:rPr>
          <w:rFonts w:ascii="Times New Roman" w:eastAsia="Calibri" w:hAnsi="Times New Roman" w:cs="Times New Roman"/>
          <w:sz w:val="28"/>
          <w:szCs w:val="28"/>
        </w:rPr>
        <w:t>С увеличением объема торговых операций в качестве средств платежа все чаще стали применять золото. Это происходит из-за нестабильности конвертируемых мировых валют, падения цен на ценные бумаги. Постоянный спрос на золото зависит и от его применения. Золото используется в производстве ювелирных украшений, в электронной промышленности.  Поэтому увеличение добычи золота возможно не только за счет вовлечения в переработку новых месторождений, но и за счет совершенствования существующих технологий.</w:t>
      </w:r>
    </w:p>
    <w:p w:rsidR="00133F54" w:rsidRDefault="00133F54" w:rsidP="00133F54">
      <w:pPr>
        <w:spacing w:after="0" w:line="240" w:lineRule="auto"/>
        <w:ind w:firstLine="709"/>
        <w:jc w:val="both"/>
        <w:rPr>
          <w:rFonts w:ascii="Times New Roman" w:eastAsia="Calibri" w:hAnsi="Times New Roman" w:cs="Times New Roman"/>
          <w:sz w:val="28"/>
          <w:szCs w:val="28"/>
        </w:rPr>
      </w:pPr>
      <w:r w:rsidRPr="00133F54">
        <w:rPr>
          <w:rFonts w:ascii="Times New Roman" w:eastAsia="Calibri" w:hAnsi="Times New Roman" w:cs="Times New Roman"/>
          <w:sz w:val="28"/>
          <w:szCs w:val="28"/>
        </w:rPr>
        <w:t>С каждым годом снижается содержание золота в перерабатываемых рудах, в переработку вовлекается сульфидно-окисленное золотосодержащее сырье. Использование таких руд послужило причиной применения эффективного и экономически целесообразного метода кучного цианидного выщелачивания. В связи с этим, актуально проведение данной научно-исследовательской работы, в которой используется технология кучного выщелачивания с применением реагентов, повышающих извлечение золота.</w:t>
      </w:r>
    </w:p>
    <w:p w:rsidR="00004245" w:rsidRDefault="00004245" w:rsidP="00133F54">
      <w:pPr>
        <w:spacing w:after="0" w:line="240" w:lineRule="auto"/>
        <w:ind w:firstLine="709"/>
        <w:jc w:val="both"/>
        <w:rPr>
          <w:rFonts w:ascii="Times New Roman" w:eastAsia="Calibri" w:hAnsi="Times New Roman" w:cs="Times New Roman"/>
          <w:sz w:val="28"/>
          <w:szCs w:val="28"/>
        </w:rPr>
      </w:pPr>
    </w:p>
    <w:p w:rsidR="00004245" w:rsidRPr="00133F54" w:rsidRDefault="00004245" w:rsidP="00133F54">
      <w:pPr>
        <w:spacing w:after="0" w:line="240" w:lineRule="auto"/>
        <w:ind w:firstLine="709"/>
        <w:jc w:val="both"/>
        <w:rPr>
          <w:rFonts w:ascii="Times New Roman" w:eastAsia="Calibri" w:hAnsi="Times New Roman" w:cs="Times New Roman"/>
          <w:sz w:val="28"/>
          <w:szCs w:val="28"/>
        </w:rPr>
      </w:pPr>
    </w:p>
    <w:p w:rsidR="00133F54" w:rsidRPr="005664E5" w:rsidRDefault="00133F54" w:rsidP="00133F54">
      <w:pPr>
        <w:shd w:val="clear" w:color="auto" w:fill="FFFFFF"/>
        <w:autoSpaceDE w:val="0"/>
        <w:autoSpaceDN w:val="0"/>
        <w:adjustRightInd w:val="0"/>
        <w:spacing w:after="0" w:line="240" w:lineRule="auto"/>
        <w:ind w:firstLine="708"/>
        <w:jc w:val="both"/>
        <w:rPr>
          <w:rFonts w:ascii="Times New Roman" w:eastAsia="Calibri" w:hAnsi="Times New Roman" w:cs="Times New Roman"/>
          <w:b/>
          <w:sz w:val="28"/>
          <w:szCs w:val="28"/>
        </w:rPr>
      </w:pPr>
      <w:r w:rsidRPr="005664E5">
        <w:rPr>
          <w:rFonts w:ascii="Times New Roman" w:eastAsia="Calibri" w:hAnsi="Times New Roman" w:cs="Times New Roman"/>
          <w:b/>
          <w:sz w:val="28"/>
          <w:szCs w:val="28"/>
        </w:rPr>
        <w:lastRenderedPageBreak/>
        <w:t>Сведения о планируемом научно-техническом уровне разработки, о патентных исследованиях и выводы из них</w:t>
      </w:r>
      <w:r w:rsidR="00F21084" w:rsidRPr="005664E5">
        <w:rPr>
          <w:rFonts w:ascii="Times New Roman" w:eastAsia="Calibri" w:hAnsi="Times New Roman" w:cs="Times New Roman"/>
          <w:b/>
          <w:sz w:val="28"/>
          <w:szCs w:val="28"/>
        </w:rPr>
        <w:t>.</w:t>
      </w:r>
    </w:p>
    <w:p w:rsidR="00133F54" w:rsidRPr="00133F54" w:rsidRDefault="00133F54" w:rsidP="00133F54">
      <w:pPr>
        <w:shd w:val="clear" w:color="auto" w:fill="FFFFFF"/>
        <w:autoSpaceDE w:val="0"/>
        <w:autoSpaceDN w:val="0"/>
        <w:adjustRightInd w:val="0"/>
        <w:spacing w:after="0" w:line="240" w:lineRule="auto"/>
        <w:ind w:firstLine="709"/>
        <w:jc w:val="both"/>
        <w:rPr>
          <w:rFonts w:ascii="Times New Roman" w:eastAsia="Calibri" w:hAnsi="Times New Roman" w:cs="Times New Roman"/>
          <w:sz w:val="28"/>
          <w:szCs w:val="28"/>
        </w:rPr>
      </w:pPr>
      <w:r w:rsidRPr="005664E5">
        <w:rPr>
          <w:rFonts w:ascii="Times New Roman" w:eastAsia="Calibri" w:hAnsi="Times New Roman" w:cs="Times New Roman"/>
          <w:sz w:val="28"/>
          <w:szCs w:val="28"/>
        </w:rPr>
        <w:t xml:space="preserve">В задачу исследований </w:t>
      </w:r>
      <w:r w:rsidR="00382C5F" w:rsidRPr="005664E5">
        <w:rPr>
          <w:rFonts w:ascii="Times New Roman" w:eastAsia="Calibri" w:hAnsi="Times New Roman" w:cs="Times New Roman"/>
          <w:sz w:val="28"/>
          <w:szCs w:val="28"/>
          <w:lang w:val="kk-KZ"/>
        </w:rPr>
        <w:t>изучено</w:t>
      </w:r>
      <w:r w:rsidRPr="005664E5">
        <w:rPr>
          <w:rFonts w:ascii="Times New Roman" w:eastAsia="Calibri" w:hAnsi="Times New Roman" w:cs="Times New Roman"/>
          <w:sz w:val="28"/>
          <w:szCs w:val="28"/>
        </w:rPr>
        <w:t xml:space="preserve"> теоретическое и практическое</w:t>
      </w:r>
      <w:r w:rsidR="00EE3A9D" w:rsidRPr="005664E5">
        <w:rPr>
          <w:rFonts w:ascii="Times New Roman" w:eastAsia="Calibri" w:hAnsi="Times New Roman" w:cs="Times New Roman"/>
          <w:sz w:val="28"/>
          <w:szCs w:val="28"/>
          <w:lang w:val="kk-KZ"/>
        </w:rPr>
        <w:t xml:space="preserve"> обоснавание работы</w:t>
      </w:r>
      <w:r w:rsidR="00EE3A9D" w:rsidRPr="005664E5">
        <w:rPr>
          <w:rFonts w:ascii="Times New Roman" w:eastAsia="Calibri" w:hAnsi="Times New Roman" w:cs="Times New Roman"/>
          <w:sz w:val="28"/>
          <w:szCs w:val="28"/>
        </w:rPr>
        <w:t>, также</w:t>
      </w:r>
      <w:r w:rsidR="00EE3A9D" w:rsidRPr="005664E5">
        <w:rPr>
          <w:rFonts w:ascii="Times New Roman" w:eastAsia="Calibri" w:hAnsi="Times New Roman" w:cs="Times New Roman"/>
          <w:sz w:val="28"/>
          <w:szCs w:val="28"/>
          <w:lang w:val="kk-KZ"/>
        </w:rPr>
        <w:t xml:space="preserve"> </w:t>
      </w:r>
      <w:r w:rsidR="00EE3A9D" w:rsidRPr="005664E5">
        <w:rPr>
          <w:rFonts w:ascii="Times New Roman" w:hAnsi="Times New Roman"/>
          <w:sz w:val="28"/>
          <w:szCs w:val="28"/>
        </w:rPr>
        <w:t>планировалась разработка</w:t>
      </w:r>
      <w:r w:rsidR="00EE3A9D" w:rsidRPr="005664E5">
        <w:rPr>
          <w:rFonts w:ascii="Times New Roman" w:hAnsi="Times New Roman"/>
          <w:sz w:val="28"/>
          <w:szCs w:val="28"/>
          <w:lang w:val="kk-KZ"/>
        </w:rPr>
        <w:t xml:space="preserve"> </w:t>
      </w:r>
      <w:r w:rsidR="00347BDC" w:rsidRPr="005664E5">
        <w:rPr>
          <w:rFonts w:ascii="Times New Roman" w:eastAsia="Calibri" w:hAnsi="Times New Roman" w:cs="Times New Roman"/>
          <w:sz w:val="28"/>
          <w:szCs w:val="28"/>
        </w:rPr>
        <w:t>технологии по</w:t>
      </w:r>
      <w:r w:rsidRPr="005664E5">
        <w:rPr>
          <w:rFonts w:ascii="Times New Roman" w:eastAsia="Calibri" w:hAnsi="Times New Roman" w:cs="Times New Roman"/>
          <w:sz w:val="28"/>
          <w:szCs w:val="28"/>
        </w:rPr>
        <w:t xml:space="preserve"> интенсификации процесса кучного выщелачивания золота с </w:t>
      </w:r>
      <w:r w:rsidR="00382C5F" w:rsidRPr="005664E5">
        <w:rPr>
          <w:rFonts w:ascii="Times New Roman" w:eastAsia="Calibri" w:hAnsi="Times New Roman" w:cs="Times New Roman"/>
          <w:sz w:val="28"/>
          <w:szCs w:val="28"/>
          <w:lang w:val="kk-KZ"/>
        </w:rPr>
        <w:t>использованием</w:t>
      </w:r>
      <w:r w:rsidRPr="005664E5">
        <w:rPr>
          <w:rFonts w:ascii="Times New Roman" w:eastAsia="Calibri" w:hAnsi="Times New Roman" w:cs="Times New Roman"/>
          <w:sz w:val="28"/>
          <w:szCs w:val="28"/>
        </w:rPr>
        <w:t xml:space="preserve"> реагентов </w:t>
      </w:r>
      <w:r w:rsidR="00A95727">
        <w:rPr>
          <w:rFonts w:ascii="Times New Roman" w:eastAsia="Calibri" w:hAnsi="Times New Roman" w:cs="Times New Roman"/>
          <w:sz w:val="28"/>
          <w:szCs w:val="28"/>
        </w:rPr>
        <w:t xml:space="preserve">для растворение сульфидных минералов </w:t>
      </w:r>
      <w:r w:rsidRPr="005664E5">
        <w:rPr>
          <w:rFonts w:ascii="Times New Roman" w:eastAsia="Calibri" w:hAnsi="Times New Roman" w:cs="Times New Roman"/>
          <w:sz w:val="28"/>
          <w:szCs w:val="28"/>
        </w:rPr>
        <w:t xml:space="preserve">и </w:t>
      </w:r>
      <w:r w:rsidR="00EE3A9D" w:rsidRPr="005664E5">
        <w:rPr>
          <w:rFonts w:ascii="Times New Roman" w:eastAsia="Calibri" w:hAnsi="Times New Roman" w:cs="Times New Roman"/>
          <w:sz w:val="28"/>
          <w:szCs w:val="28"/>
        </w:rPr>
        <w:t xml:space="preserve">физико-химических </w:t>
      </w:r>
      <w:r w:rsidRPr="005664E5">
        <w:rPr>
          <w:rFonts w:ascii="Times New Roman" w:eastAsia="Calibri" w:hAnsi="Times New Roman" w:cs="Times New Roman"/>
          <w:sz w:val="28"/>
          <w:szCs w:val="28"/>
        </w:rPr>
        <w:t>методов обработки</w:t>
      </w:r>
      <w:r w:rsidR="00EE3A9D" w:rsidRPr="005664E5">
        <w:rPr>
          <w:rFonts w:ascii="Times New Roman" w:eastAsia="Calibri" w:hAnsi="Times New Roman" w:cs="Times New Roman"/>
          <w:sz w:val="28"/>
          <w:szCs w:val="28"/>
        </w:rPr>
        <w:t xml:space="preserve"> руды</w:t>
      </w:r>
      <w:r w:rsidRPr="005664E5">
        <w:rPr>
          <w:rFonts w:ascii="Times New Roman" w:eastAsia="Calibri" w:hAnsi="Times New Roman" w:cs="Times New Roman"/>
          <w:sz w:val="28"/>
          <w:szCs w:val="28"/>
        </w:rPr>
        <w:t xml:space="preserve">. В исследовательской работе применены современные методы </w:t>
      </w:r>
      <w:r w:rsidR="00980B56" w:rsidRPr="005664E5">
        <w:rPr>
          <w:rFonts w:ascii="Times New Roman" w:eastAsia="Calibri" w:hAnsi="Times New Roman" w:cs="Times New Roman"/>
          <w:sz w:val="28"/>
          <w:szCs w:val="28"/>
        </w:rPr>
        <w:t>исследования исходного</w:t>
      </w:r>
      <w:r w:rsidRPr="005664E5">
        <w:rPr>
          <w:rFonts w:ascii="Times New Roman" w:eastAsia="Calibri" w:hAnsi="Times New Roman" w:cs="Times New Roman"/>
          <w:sz w:val="28"/>
          <w:szCs w:val="28"/>
        </w:rPr>
        <w:t xml:space="preserve"> сырья и продуктов переработки.</w:t>
      </w:r>
    </w:p>
    <w:p w:rsidR="00133F54" w:rsidRPr="00133F54" w:rsidRDefault="00133F54" w:rsidP="00133F54">
      <w:pPr>
        <w:shd w:val="clear" w:color="auto" w:fill="FFFFFF"/>
        <w:autoSpaceDE w:val="0"/>
        <w:autoSpaceDN w:val="0"/>
        <w:adjustRightInd w:val="0"/>
        <w:spacing w:after="0" w:line="240" w:lineRule="auto"/>
        <w:ind w:firstLine="708"/>
        <w:jc w:val="both"/>
        <w:rPr>
          <w:rFonts w:ascii="Times New Roman" w:eastAsia="Calibri" w:hAnsi="Times New Roman" w:cs="Times New Roman"/>
          <w:sz w:val="28"/>
          <w:szCs w:val="28"/>
        </w:rPr>
      </w:pPr>
      <w:r w:rsidRPr="00133F54">
        <w:rPr>
          <w:rFonts w:ascii="Times New Roman" w:eastAsia="Calibri" w:hAnsi="Times New Roman" w:cs="Times New Roman"/>
          <w:sz w:val="28"/>
          <w:szCs w:val="28"/>
        </w:rPr>
        <w:t>Проведен обзор литературы по вопросам выщелачивания золота и патентный поиск в области кучного выщелачивания золота с применением различных реагентов.</w:t>
      </w:r>
    </w:p>
    <w:p w:rsidR="00133F54" w:rsidRPr="00133F54" w:rsidRDefault="00133F54" w:rsidP="00133F54">
      <w:pPr>
        <w:tabs>
          <w:tab w:val="left" w:pos="709"/>
        </w:tabs>
        <w:spacing w:after="0" w:line="240" w:lineRule="auto"/>
        <w:ind w:firstLine="709"/>
        <w:jc w:val="both"/>
        <w:rPr>
          <w:rFonts w:ascii="Times New Roman" w:eastAsia="Calibri" w:hAnsi="Times New Roman" w:cs="Times New Roman"/>
          <w:sz w:val="28"/>
          <w:szCs w:val="28"/>
          <w:lang w:eastAsia="x-none"/>
        </w:rPr>
      </w:pPr>
      <w:r w:rsidRPr="00133F54">
        <w:rPr>
          <w:rFonts w:ascii="Times New Roman" w:eastAsia="Calibri" w:hAnsi="Times New Roman" w:cs="Times New Roman"/>
          <w:sz w:val="28"/>
          <w:szCs w:val="28"/>
        </w:rPr>
        <w:t xml:space="preserve">Анализ источников информации показал, что в данном направлении имеется ряд патентов, близких к предложенным технологическим решениям </w:t>
      </w:r>
      <w:r w:rsidRPr="00133F54">
        <w:rPr>
          <w:rFonts w:ascii="Times New Roman" w:eastAsia="Calibri" w:hAnsi="Times New Roman" w:cs="Times New Roman"/>
          <w:sz w:val="28"/>
          <w:szCs w:val="28"/>
          <w:lang w:eastAsia="x-none"/>
        </w:rPr>
        <w:t>(</w:t>
      </w:r>
      <w:r w:rsidRPr="00133F54">
        <w:rPr>
          <w:rFonts w:ascii="Times New Roman" w:eastAsia="Calibri" w:hAnsi="Times New Roman" w:cs="Times New Roman"/>
          <w:sz w:val="28"/>
          <w:szCs w:val="28"/>
          <w:lang w:val="kk-KZ" w:eastAsia="x-none"/>
        </w:rPr>
        <w:t xml:space="preserve">Приложение </w:t>
      </w:r>
      <w:r w:rsidRPr="00133F54">
        <w:rPr>
          <w:rFonts w:ascii="Times New Roman" w:eastAsia="Calibri" w:hAnsi="Times New Roman" w:cs="Times New Roman"/>
          <w:sz w:val="28"/>
          <w:szCs w:val="28"/>
          <w:lang w:eastAsia="x-none"/>
        </w:rPr>
        <w:t>А)</w:t>
      </w:r>
      <w:r w:rsidRPr="00133F54">
        <w:rPr>
          <w:rFonts w:ascii="Times New Roman" w:eastAsia="Calibri" w:hAnsi="Times New Roman" w:cs="Times New Roman"/>
          <w:sz w:val="28"/>
          <w:szCs w:val="28"/>
        </w:rPr>
        <w:t>: Способ цианирования золотосодержащих руд и концентратов /Патент KZ 27335 Кл. C22B11/08; Способ кучного выщелачивания золотосодержащих руд /Патент Республики Казахстан, № 9446; Способ цианистого выщелачивания золота и серебра. Патент РФ № 2624751C1; Способ кучного выщелачивания золота из окисленных и смешанных руд. Патент РФ № 2361076</w:t>
      </w:r>
      <w:r w:rsidRPr="00133F54">
        <w:rPr>
          <w:rFonts w:ascii="Times New Roman" w:eastAsia="Calibri" w:hAnsi="Times New Roman" w:cs="Times New Roman"/>
          <w:sz w:val="28"/>
          <w:szCs w:val="28"/>
          <w:lang w:val="en-US"/>
        </w:rPr>
        <w:t>C</w:t>
      </w:r>
      <w:r w:rsidRPr="00133F54">
        <w:rPr>
          <w:rFonts w:ascii="Times New Roman" w:eastAsia="Calibri" w:hAnsi="Times New Roman" w:cs="Times New Roman"/>
          <w:sz w:val="28"/>
          <w:szCs w:val="28"/>
        </w:rPr>
        <w:t xml:space="preserve">1; Патент США №3617567; </w:t>
      </w:r>
      <w:r w:rsidRPr="00133F54">
        <w:rPr>
          <w:rFonts w:ascii="Times New Roman" w:eastAsia="Calibri" w:hAnsi="Times New Roman" w:cs="Times New Roman"/>
          <w:sz w:val="28"/>
          <w:szCs w:val="28"/>
          <w:lang w:val="kk-KZ"/>
        </w:rPr>
        <w:t xml:space="preserve">и т.д. </w:t>
      </w:r>
      <w:r w:rsidRPr="00133F54">
        <w:rPr>
          <w:rFonts w:ascii="Times New Roman" w:eastAsia="Calibri" w:hAnsi="Times New Roman" w:cs="Times New Roman"/>
          <w:sz w:val="28"/>
          <w:szCs w:val="28"/>
        </w:rPr>
        <w:t xml:space="preserve">[9-17]. </w:t>
      </w:r>
    </w:p>
    <w:p w:rsidR="007327A2" w:rsidRDefault="00133F54" w:rsidP="00133F54">
      <w:pPr>
        <w:tabs>
          <w:tab w:val="left" w:pos="709"/>
        </w:tabs>
        <w:spacing w:after="0" w:line="240" w:lineRule="auto"/>
        <w:ind w:firstLine="709"/>
        <w:jc w:val="both"/>
        <w:rPr>
          <w:rFonts w:ascii="Times New Roman" w:eastAsia="Calibri" w:hAnsi="Times New Roman" w:cs="Times New Roman"/>
          <w:sz w:val="28"/>
          <w:szCs w:val="28"/>
        </w:rPr>
      </w:pPr>
      <w:r w:rsidRPr="00133F54">
        <w:rPr>
          <w:rFonts w:ascii="Times New Roman" w:eastAsia="Calibri" w:hAnsi="Times New Roman" w:cs="Times New Roman"/>
          <w:sz w:val="28"/>
          <w:szCs w:val="28"/>
        </w:rPr>
        <w:t xml:space="preserve">Согласно результатов патентных </w:t>
      </w:r>
      <w:r w:rsidR="00347BDC" w:rsidRPr="00133F54">
        <w:rPr>
          <w:rFonts w:ascii="Times New Roman" w:eastAsia="Calibri" w:hAnsi="Times New Roman" w:cs="Times New Roman"/>
          <w:sz w:val="28"/>
          <w:szCs w:val="28"/>
        </w:rPr>
        <w:t>исследований,</w:t>
      </w:r>
      <w:r w:rsidRPr="00133F54">
        <w:rPr>
          <w:rFonts w:ascii="Times New Roman" w:eastAsia="Calibri" w:hAnsi="Times New Roman" w:cs="Times New Roman"/>
          <w:sz w:val="28"/>
          <w:szCs w:val="28"/>
        </w:rPr>
        <w:t xml:space="preserve"> в известных способах переработки золотосодержащих руд, использование окислителей и реагентов для растворения сульфидных минералов влечет за собой повышенный расход высококонцентрированного цианида натрия, что, как правило, приводит к увеличению экологической нагрузки на окружающую среду. Известные окислители и реагенты, применяемые для растворения сульфидных минералов, отличаются высокой стоимостью. </w:t>
      </w:r>
    </w:p>
    <w:p w:rsidR="00133F54" w:rsidRPr="00133F54" w:rsidRDefault="00133F54" w:rsidP="00133F54">
      <w:pPr>
        <w:tabs>
          <w:tab w:val="left" w:pos="709"/>
        </w:tabs>
        <w:spacing w:after="0" w:line="240" w:lineRule="auto"/>
        <w:ind w:firstLine="709"/>
        <w:jc w:val="both"/>
        <w:rPr>
          <w:rFonts w:ascii="Times New Roman" w:eastAsia="Calibri" w:hAnsi="Times New Roman" w:cs="Times New Roman"/>
          <w:sz w:val="28"/>
          <w:szCs w:val="28"/>
          <w:lang w:eastAsia="x-none"/>
        </w:rPr>
      </w:pPr>
      <w:r w:rsidRPr="00133F54">
        <w:rPr>
          <w:rFonts w:ascii="Times New Roman" w:eastAsia="Calibri" w:hAnsi="Times New Roman" w:cs="Times New Roman"/>
          <w:sz w:val="28"/>
          <w:szCs w:val="28"/>
        </w:rPr>
        <w:t xml:space="preserve">В данной диссертационной работе предлагается одно из решений проблем в области переработки золотосодержащих руд, освещенное </w:t>
      </w:r>
      <w:r w:rsidR="00347BDC" w:rsidRPr="00133F54">
        <w:rPr>
          <w:rFonts w:ascii="Times New Roman" w:eastAsia="Calibri" w:hAnsi="Times New Roman" w:cs="Times New Roman"/>
          <w:sz w:val="28"/>
          <w:szCs w:val="28"/>
        </w:rPr>
        <w:t xml:space="preserve">в </w:t>
      </w:r>
      <w:r w:rsidR="00347BDC" w:rsidRPr="00133F54">
        <w:rPr>
          <w:rFonts w:ascii="Times New Roman" w:eastAsia="Calibri" w:hAnsi="Times New Roman" w:cs="Times New Roman"/>
          <w:sz w:val="28"/>
          <w:szCs w:val="28"/>
          <w:lang w:val="x-none" w:eastAsia="x-none"/>
        </w:rPr>
        <w:t>патенте</w:t>
      </w:r>
      <w:r w:rsidRPr="00133F54">
        <w:rPr>
          <w:rFonts w:ascii="Times New Roman" w:eastAsia="Calibri" w:hAnsi="Times New Roman" w:cs="Times New Roman"/>
          <w:sz w:val="28"/>
          <w:szCs w:val="28"/>
          <w:lang w:val="x-none" w:eastAsia="x-none"/>
        </w:rPr>
        <w:t xml:space="preserve"> </w:t>
      </w:r>
      <w:r w:rsidRPr="00133F54">
        <w:rPr>
          <w:rFonts w:ascii="Times New Roman" w:eastAsia="Calibri" w:hAnsi="Times New Roman" w:cs="Times New Roman"/>
          <w:sz w:val="28"/>
          <w:szCs w:val="28"/>
          <w:lang w:eastAsia="x-none"/>
        </w:rPr>
        <w:t>на полезную модель</w:t>
      </w:r>
      <w:r w:rsidRPr="00133F54">
        <w:rPr>
          <w:rFonts w:ascii="Times New Roman" w:eastAsia="Calibri" w:hAnsi="Times New Roman" w:cs="Times New Roman"/>
          <w:sz w:val="28"/>
          <w:szCs w:val="28"/>
          <w:lang w:val="x-none" w:eastAsia="x-none"/>
        </w:rPr>
        <w:t xml:space="preserve"> РК «Способ </w:t>
      </w:r>
      <w:r w:rsidRPr="00133F54">
        <w:rPr>
          <w:rFonts w:ascii="Times New Roman" w:eastAsia="Calibri" w:hAnsi="Times New Roman" w:cs="Times New Roman"/>
          <w:sz w:val="28"/>
          <w:szCs w:val="28"/>
          <w:lang w:eastAsia="x-none"/>
        </w:rPr>
        <w:t>кучного выщелачивания золотосодержащих руд</w:t>
      </w:r>
      <w:r w:rsidRPr="00133F54">
        <w:rPr>
          <w:rFonts w:ascii="Times New Roman" w:eastAsia="Calibri" w:hAnsi="Times New Roman" w:cs="Times New Roman"/>
          <w:sz w:val="28"/>
          <w:szCs w:val="28"/>
          <w:lang w:val="x-none" w:eastAsia="x-none"/>
        </w:rPr>
        <w:t>»</w:t>
      </w:r>
      <w:r w:rsidRPr="00133F54">
        <w:rPr>
          <w:rFonts w:ascii="Times New Roman" w:eastAsia="Calibri" w:hAnsi="Times New Roman" w:cs="Times New Roman"/>
          <w:sz w:val="28"/>
          <w:szCs w:val="28"/>
          <w:lang w:eastAsia="x-none"/>
        </w:rPr>
        <w:t xml:space="preserve"> </w:t>
      </w:r>
      <w:r w:rsidRPr="00133F54">
        <w:rPr>
          <w:rFonts w:ascii="Times New Roman" w:eastAsia="Calibri" w:hAnsi="Times New Roman" w:cs="Times New Roman"/>
          <w:sz w:val="28"/>
          <w:szCs w:val="28"/>
          <w:lang w:val="x-none" w:eastAsia="x-none"/>
        </w:rPr>
        <w:t xml:space="preserve">№ </w:t>
      </w:r>
      <w:r w:rsidRPr="00133F54">
        <w:rPr>
          <w:rFonts w:ascii="Times New Roman" w:eastAsia="Calibri" w:hAnsi="Times New Roman" w:cs="Times New Roman"/>
          <w:sz w:val="28"/>
          <w:szCs w:val="28"/>
          <w:lang w:eastAsia="x-none"/>
        </w:rPr>
        <w:t>6316, от 13.08.2021 г. (</w:t>
      </w:r>
      <w:r w:rsidRPr="00133F54">
        <w:rPr>
          <w:rFonts w:ascii="Times New Roman" w:eastAsia="Calibri" w:hAnsi="Times New Roman" w:cs="Times New Roman"/>
          <w:sz w:val="28"/>
          <w:szCs w:val="28"/>
          <w:lang w:val="kk-KZ" w:eastAsia="x-none"/>
        </w:rPr>
        <w:t xml:space="preserve">Приложение </w:t>
      </w:r>
      <w:r w:rsidRPr="00133F54">
        <w:rPr>
          <w:rFonts w:ascii="Times New Roman" w:eastAsia="Calibri" w:hAnsi="Times New Roman" w:cs="Times New Roman"/>
          <w:sz w:val="28"/>
          <w:szCs w:val="28"/>
          <w:lang w:eastAsia="x-none"/>
        </w:rPr>
        <w:t>Ж).</w:t>
      </w:r>
    </w:p>
    <w:p w:rsidR="00133F54" w:rsidRPr="00133F54" w:rsidRDefault="00133F54" w:rsidP="00133F54">
      <w:pPr>
        <w:shd w:val="clear" w:color="auto" w:fill="FFFFFF"/>
        <w:autoSpaceDE w:val="0"/>
        <w:autoSpaceDN w:val="0"/>
        <w:adjustRightInd w:val="0"/>
        <w:spacing w:after="0" w:line="240" w:lineRule="auto"/>
        <w:ind w:firstLine="708"/>
        <w:jc w:val="both"/>
        <w:rPr>
          <w:rFonts w:ascii="Times New Roman" w:eastAsia="Calibri" w:hAnsi="Times New Roman" w:cs="Times New Roman"/>
          <w:sz w:val="28"/>
          <w:szCs w:val="28"/>
        </w:rPr>
      </w:pPr>
      <w:r w:rsidRPr="00133F54">
        <w:rPr>
          <w:rFonts w:ascii="Times New Roman" w:eastAsia="Calibri" w:hAnsi="Times New Roman" w:cs="Times New Roman"/>
          <w:b/>
          <w:sz w:val="28"/>
          <w:szCs w:val="28"/>
        </w:rPr>
        <w:t>Сведения о метрологическом обеспечении диссертации</w:t>
      </w:r>
      <w:r w:rsidR="00F21084">
        <w:rPr>
          <w:rFonts w:ascii="Times New Roman" w:eastAsia="Calibri" w:hAnsi="Times New Roman" w:cs="Times New Roman"/>
          <w:b/>
          <w:sz w:val="28"/>
          <w:szCs w:val="28"/>
        </w:rPr>
        <w:t>.</w:t>
      </w:r>
    </w:p>
    <w:p w:rsidR="00133F54" w:rsidRPr="00133F54" w:rsidRDefault="00133F54" w:rsidP="00133F54">
      <w:pPr>
        <w:shd w:val="clear" w:color="auto" w:fill="FFFFFF"/>
        <w:autoSpaceDE w:val="0"/>
        <w:autoSpaceDN w:val="0"/>
        <w:adjustRightInd w:val="0"/>
        <w:spacing w:after="0" w:line="240" w:lineRule="auto"/>
        <w:ind w:firstLine="708"/>
        <w:jc w:val="both"/>
        <w:rPr>
          <w:rFonts w:ascii="Times New Roman" w:eastAsia="Calibri" w:hAnsi="Times New Roman" w:cs="Times New Roman"/>
          <w:sz w:val="28"/>
          <w:szCs w:val="28"/>
        </w:rPr>
      </w:pPr>
      <w:r w:rsidRPr="00133F54">
        <w:rPr>
          <w:rFonts w:ascii="Times New Roman" w:eastAsia="Calibri" w:hAnsi="Times New Roman" w:cs="Times New Roman"/>
          <w:sz w:val="28"/>
          <w:szCs w:val="28"/>
        </w:rPr>
        <w:t>При проведении данной работы метрологическое обеспечение определялось наличием сертифицированных современных физико-химических методов анализа и исследований. Использованные при исследовании приборы и средства измерений прошли государственную поверку.</w:t>
      </w:r>
    </w:p>
    <w:p w:rsidR="00133F54" w:rsidRPr="00C23BD0" w:rsidRDefault="00133F54" w:rsidP="00133F54">
      <w:pPr>
        <w:shd w:val="clear" w:color="auto" w:fill="FFFFFF"/>
        <w:autoSpaceDE w:val="0"/>
        <w:autoSpaceDN w:val="0"/>
        <w:adjustRightInd w:val="0"/>
        <w:spacing w:after="0" w:line="240" w:lineRule="auto"/>
        <w:ind w:firstLine="708"/>
        <w:jc w:val="both"/>
        <w:rPr>
          <w:rFonts w:ascii="Times New Roman" w:eastAsia="Calibri" w:hAnsi="Times New Roman" w:cs="Times New Roman"/>
          <w:sz w:val="28"/>
          <w:szCs w:val="28"/>
        </w:rPr>
      </w:pPr>
      <w:r w:rsidRPr="00133F54">
        <w:rPr>
          <w:rFonts w:ascii="Times New Roman" w:eastAsia="Calibri" w:hAnsi="Times New Roman" w:cs="Times New Roman"/>
          <w:sz w:val="28"/>
          <w:szCs w:val="28"/>
        </w:rPr>
        <w:t xml:space="preserve">Химико-аналитическая лаборатория Сари-Гунай Исламской Республики Иран и ТОО «Eurasia metals company», прошли аккредитацию на соответствие требованиям ISIRI- ISO/IEC 17025 «Общие требования к компетентности испытательных и калибровочных лабораторий». </w:t>
      </w:r>
      <w:r w:rsidRPr="00C23BD0">
        <w:rPr>
          <w:rFonts w:ascii="Times New Roman" w:eastAsia="Calibri" w:hAnsi="Times New Roman" w:cs="Times New Roman"/>
          <w:sz w:val="28"/>
          <w:szCs w:val="28"/>
        </w:rPr>
        <w:t xml:space="preserve">Аттестат аккредитации № NACI/LAB/1105 от 28 </w:t>
      </w:r>
      <w:r w:rsidR="007327A2" w:rsidRPr="00C23BD0">
        <w:rPr>
          <w:rFonts w:ascii="Times New Roman" w:eastAsia="Calibri" w:hAnsi="Times New Roman" w:cs="Times New Roman"/>
          <w:sz w:val="28"/>
          <w:szCs w:val="28"/>
        </w:rPr>
        <w:t>апреля 2018</w:t>
      </w:r>
      <w:r w:rsidRPr="00C23BD0">
        <w:rPr>
          <w:rFonts w:ascii="Times New Roman" w:eastAsia="Calibri" w:hAnsi="Times New Roman" w:cs="Times New Roman"/>
          <w:sz w:val="28"/>
          <w:szCs w:val="28"/>
        </w:rPr>
        <w:t xml:space="preserve"> года</w:t>
      </w:r>
      <w:r w:rsidR="007327A2" w:rsidRPr="00C23BD0">
        <w:rPr>
          <w:rFonts w:ascii="Times New Roman" w:eastAsia="Calibri" w:hAnsi="Times New Roman" w:cs="Times New Roman"/>
          <w:sz w:val="28"/>
          <w:szCs w:val="28"/>
        </w:rPr>
        <w:t xml:space="preserve"> (действителен до 27 апреля 2022</w:t>
      </w:r>
      <w:r w:rsidRPr="00C23BD0">
        <w:rPr>
          <w:rFonts w:ascii="Times New Roman" w:eastAsia="Calibri" w:hAnsi="Times New Roman" w:cs="Times New Roman"/>
          <w:sz w:val="28"/>
          <w:szCs w:val="28"/>
        </w:rPr>
        <w:t xml:space="preserve"> года).</w:t>
      </w:r>
    </w:p>
    <w:p w:rsidR="00133F54" w:rsidRPr="00133F54" w:rsidRDefault="00133F54" w:rsidP="00133F54">
      <w:pPr>
        <w:shd w:val="clear" w:color="auto" w:fill="FFFFFF"/>
        <w:autoSpaceDE w:val="0"/>
        <w:autoSpaceDN w:val="0"/>
        <w:adjustRightInd w:val="0"/>
        <w:spacing w:after="0" w:line="240" w:lineRule="auto"/>
        <w:ind w:firstLine="708"/>
        <w:jc w:val="both"/>
        <w:rPr>
          <w:rFonts w:ascii="Times New Roman" w:eastAsia="Calibri" w:hAnsi="Times New Roman" w:cs="Times New Roman"/>
          <w:sz w:val="28"/>
          <w:szCs w:val="28"/>
        </w:rPr>
      </w:pPr>
      <w:r w:rsidRPr="00C23BD0">
        <w:rPr>
          <w:rFonts w:ascii="Times New Roman" w:eastAsia="Calibri" w:hAnsi="Times New Roman" w:cs="Times New Roman"/>
          <w:sz w:val="28"/>
          <w:szCs w:val="28"/>
        </w:rPr>
        <w:t xml:space="preserve">Химико-аналитическая лаборатория филиала </w:t>
      </w:r>
      <w:r w:rsidR="00EE3FB0" w:rsidRPr="00EE3FB0">
        <w:rPr>
          <w:rFonts w:ascii="Times New Roman" w:eastAsia="Calibri" w:hAnsi="Times New Roman" w:cs="Times New Roman"/>
          <w:sz w:val="28"/>
          <w:szCs w:val="28"/>
        </w:rPr>
        <w:t>РГП «НЦ КПМС РК» ГНПОПЭ «Казмеханобр»</w:t>
      </w:r>
      <w:r w:rsidR="00EE3FB0">
        <w:rPr>
          <w:rFonts w:ascii="Times New Roman" w:eastAsia="Calibri" w:hAnsi="Times New Roman" w:cs="Times New Roman"/>
          <w:sz w:val="28"/>
          <w:szCs w:val="28"/>
        </w:rPr>
        <w:t xml:space="preserve"> аккредитованные документы</w:t>
      </w:r>
      <w:r w:rsidRPr="00C23BD0">
        <w:rPr>
          <w:rFonts w:ascii="Times New Roman" w:eastAsia="Calibri" w:hAnsi="Times New Roman" w:cs="Times New Roman"/>
          <w:sz w:val="28"/>
          <w:szCs w:val="28"/>
        </w:rPr>
        <w:t xml:space="preserve"> в системе а</w:t>
      </w:r>
      <w:r w:rsidR="00E96641">
        <w:rPr>
          <w:rFonts w:ascii="Times New Roman" w:eastAsia="Calibri" w:hAnsi="Times New Roman" w:cs="Times New Roman"/>
          <w:sz w:val="28"/>
          <w:szCs w:val="28"/>
        </w:rPr>
        <w:t>т</w:t>
      </w:r>
      <w:r w:rsidRPr="00C23BD0">
        <w:rPr>
          <w:rFonts w:ascii="Times New Roman" w:eastAsia="Calibri" w:hAnsi="Times New Roman" w:cs="Times New Roman"/>
          <w:sz w:val="28"/>
          <w:szCs w:val="28"/>
        </w:rPr>
        <w:t>т</w:t>
      </w:r>
      <w:r w:rsidR="00E96641">
        <w:rPr>
          <w:rFonts w:ascii="Times New Roman" w:eastAsia="Calibri" w:hAnsi="Times New Roman" w:cs="Times New Roman"/>
          <w:sz w:val="28"/>
          <w:szCs w:val="28"/>
        </w:rPr>
        <w:t>еста</w:t>
      </w:r>
      <w:r w:rsidRPr="00C23BD0">
        <w:rPr>
          <w:rFonts w:ascii="Times New Roman" w:eastAsia="Calibri" w:hAnsi="Times New Roman" w:cs="Times New Roman"/>
          <w:sz w:val="28"/>
          <w:szCs w:val="28"/>
        </w:rPr>
        <w:t xml:space="preserve">ции Республики Казахстан </w:t>
      </w:r>
      <w:r w:rsidR="00E96641">
        <w:rPr>
          <w:rFonts w:ascii="Times New Roman" w:eastAsia="Calibri" w:hAnsi="Times New Roman" w:cs="Times New Roman"/>
          <w:sz w:val="28"/>
          <w:szCs w:val="28"/>
        </w:rPr>
        <w:t>по</w:t>
      </w:r>
      <w:r w:rsidRPr="00C23BD0">
        <w:rPr>
          <w:rFonts w:ascii="Times New Roman" w:eastAsia="Calibri" w:hAnsi="Times New Roman" w:cs="Times New Roman"/>
          <w:sz w:val="28"/>
          <w:szCs w:val="28"/>
        </w:rPr>
        <w:t xml:space="preserve"> требованиям ГОСТ ИСО/МЭК 17025-2009 «Общие требования к компетентности испытательных и калибровочных лабораторий». </w:t>
      </w:r>
      <w:r w:rsidR="00E96641">
        <w:rPr>
          <w:rFonts w:ascii="Times New Roman" w:eastAsia="Calibri" w:hAnsi="Times New Roman" w:cs="Times New Roman"/>
          <w:sz w:val="28"/>
          <w:szCs w:val="28"/>
          <w:lang w:val="kk-KZ"/>
        </w:rPr>
        <w:lastRenderedPageBreak/>
        <w:t>Номер</w:t>
      </w:r>
      <w:r w:rsidRPr="00C23BD0">
        <w:rPr>
          <w:rFonts w:ascii="Times New Roman" w:eastAsia="Calibri" w:hAnsi="Times New Roman" w:cs="Times New Roman"/>
          <w:sz w:val="28"/>
          <w:szCs w:val="28"/>
        </w:rPr>
        <w:t xml:space="preserve"> аккредитации № </w:t>
      </w:r>
      <w:r w:rsidRPr="00C23BD0">
        <w:rPr>
          <w:rFonts w:ascii="Times New Roman" w:eastAsia="Calibri" w:hAnsi="Times New Roman" w:cs="Times New Roman"/>
          <w:sz w:val="28"/>
          <w:szCs w:val="28"/>
          <w:lang w:val="en-US"/>
        </w:rPr>
        <w:t>KZ</w:t>
      </w:r>
      <w:r w:rsidRPr="00C23BD0">
        <w:rPr>
          <w:rFonts w:ascii="Times New Roman" w:eastAsia="Calibri" w:hAnsi="Times New Roman" w:cs="Times New Roman"/>
          <w:sz w:val="28"/>
          <w:szCs w:val="28"/>
        </w:rPr>
        <w:t>.</w:t>
      </w:r>
      <w:r w:rsidRPr="00C23BD0">
        <w:rPr>
          <w:rFonts w:ascii="Times New Roman" w:eastAsia="Calibri" w:hAnsi="Times New Roman" w:cs="Times New Roman"/>
          <w:sz w:val="28"/>
          <w:szCs w:val="28"/>
          <w:lang w:val="en-US"/>
        </w:rPr>
        <w:t>T</w:t>
      </w:r>
      <w:r w:rsidRPr="00C23BD0">
        <w:rPr>
          <w:rFonts w:ascii="Times New Roman" w:eastAsia="Calibri" w:hAnsi="Times New Roman" w:cs="Times New Roman"/>
          <w:sz w:val="28"/>
          <w:szCs w:val="28"/>
        </w:rPr>
        <w:t xml:space="preserve">.02.0108 </w:t>
      </w:r>
      <w:r w:rsidR="00E96641">
        <w:rPr>
          <w:rFonts w:ascii="Times New Roman" w:eastAsia="Calibri" w:hAnsi="Times New Roman" w:cs="Times New Roman"/>
          <w:sz w:val="28"/>
          <w:szCs w:val="28"/>
          <w:lang w:val="kk-KZ"/>
        </w:rPr>
        <w:t>от 29.12.</w:t>
      </w:r>
      <w:r w:rsidRPr="00C23BD0">
        <w:rPr>
          <w:rFonts w:ascii="Times New Roman" w:eastAsia="Calibri" w:hAnsi="Times New Roman" w:cs="Times New Roman"/>
          <w:sz w:val="28"/>
          <w:szCs w:val="28"/>
          <w:lang w:val="kk-KZ"/>
        </w:rPr>
        <w:t xml:space="preserve">2017 года </w:t>
      </w:r>
      <w:r w:rsidR="00E96641">
        <w:rPr>
          <w:rFonts w:ascii="Times New Roman" w:eastAsia="Calibri" w:hAnsi="Times New Roman" w:cs="Times New Roman"/>
          <w:sz w:val="28"/>
          <w:szCs w:val="28"/>
        </w:rPr>
        <w:t>(действителен до 29.12.</w:t>
      </w:r>
      <w:r w:rsidRPr="00C23BD0">
        <w:rPr>
          <w:rFonts w:ascii="Times New Roman" w:eastAsia="Calibri" w:hAnsi="Times New Roman" w:cs="Times New Roman"/>
          <w:sz w:val="28"/>
          <w:szCs w:val="28"/>
        </w:rPr>
        <w:t>2022 года).</w:t>
      </w:r>
    </w:p>
    <w:p w:rsidR="00C83155" w:rsidRPr="00441292" w:rsidRDefault="00441292" w:rsidP="00133F54">
      <w:pPr>
        <w:shd w:val="clear" w:color="auto" w:fill="FFFFFF"/>
        <w:autoSpaceDE w:val="0"/>
        <w:autoSpaceDN w:val="0"/>
        <w:adjustRightInd w:val="0"/>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rPr>
        <w:t>Сертифицированным</w:t>
      </w:r>
      <w:r w:rsidR="00C83155">
        <w:rPr>
          <w:rFonts w:ascii="Times New Roman" w:eastAsia="Calibri" w:hAnsi="Times New Roman" w:cs="Times New Roman"/>
          <w:sz w:val="28"/>
          <w:szCs w:val="28"/>
        </w:rPr>
        <w:t xml:space="preserve"> методикам к</w:t>
      </w:r>
      <w:r w:rsidR="00C83155" w:rsidRPr="00C83155">
        <w:rPr>
          <w:rFonts w:ascii="Times New Roman" w:eastAsia="Calibri" w:hAnsi="Times New Roman" w:cs="Times New Roman"/>
          <w:sz w:val="28"/>
          <w:szCs w:val="28"/>
        </w:rPr>
        <w:t>афедр</w:t>
      </w:r>
      <w:r w:rsidR="00C83155">
        <w:rPr>
          <w:rFonts w:ascii="Times New Roman" w:eastAsia="Calibri" w:hAnsi="Times New Roman" w:cs="Times New Roman"/>
          <w:sz w:val="28"/>
          <w:szCs w:val="28"/>
        </w:rPr>
        <w:t>ы «</w:t>
      </w:r>
      <w:r>
        <w:rPr>
          <w:rFonts w:ascii="Times New Roman" w:eastAsia="Calibri" w:hAnsi="Times New Roman" w:cs="Times New Roman"/>
          <w:sz w:val="28"/>
          <w:szCs w:val="28"/>
        </w:rPr>
        <w:t>Металлургия и обогащение полезных ископаемых</w:t>
      </w:r>
      <w:r w:rsidR="00C83155">
        <w:rPr>
          <w:rFonts w:ascii="Times New Roman" w:eastAsia="Calibri" w:hAnsi="Times New Roman" w:cs="Times New Roman"/>
          <w:sz w:val="28"/>
          <w:szCs w:val="28"/>
        </w:rPr>
        <w:t xml:space="preserve">» </w:t>
      </w:r>
      <w:r w:rsidR="00EE3FB0" w:rsidRPr="00EE3FB0">
        <w:rPr>
          <w:rFonts w:ascii="Times New Roman" w:eastAsia="Calibri" w:hAnsi="Times New Roman" w:cs="Times New Roman"/>
          <w:sz w:val="28"/>
          <w:szCs w:val="28"/>
        </w:rPr>
        <w:t>КазНИТУ имени К.И. Сатпаева</w:t>
      </w:r>
      <w:r w:rsidRPr="00441292">
        <w:rPr>
          <w:rFonts w:ascii="Times New Roman" w:eastAsia="Calibri" w:hAnsi="Times New Roman" w:cs="Times New Roman"/>
          <w:sz w:val="28"/>
          <w:szCs w:val="28"/>
        </w:rPr>
        <w:t>.</w:t>
      </w:r>
    </w:p>
    <w:p w:rsidR="00133F54" w:rsidRPr="00133F54" w:rsidRDefault="00F21084" w:rsidP="00133F54">
      <w:pPr>
        <w:spacing w:after="0" w:line="240" w:lineRule="auto"/>
        <w:ind w:firstLine="708"/>
        <w:jc w:val="both"/>
        <w:rPr>
          <w:rFonts w:ascii="Times New Roman" w:eastAsia="Calibri" w:hAnsi="Times New Roman" w:cs="Times New Roman"/>
          <w:sz w:val="28"/>
          <w:szCs w:val="28"/>
        </w:rPr>
      </w:pPr>
      <w:r w:rsidRPr="00C23BD0">
        <w:rPr>
          <w:rFonts w:ascii="Times New Roman" w:eastAsia="Calibri" w:hAnsi="Times New Roman" w:cs="Times New Roman"/>
          <w:b/>
          <w:sz w:val="28"/>
          <w:szCs w:val="28"/>
        </w:rPr>
        <w:t xml:space="preserve">Актуальность темы. </w:t>
      </w:r>
      <w:r w:rsidR="00133F54" w:rsidRPr="00C23BD0">
        <w:rPr>
          <w:rFonts w:ascii="Times New Roman" w:eastAsia="Calibri" w:hAnsi="Times New Roman" w:cs="Times New Roman"/>
          <w:sz w:val="28"/>
          <w:szCs w:val="28"/>
        </w:rPr>
        <w:t>В настоящее время 55-6</w:t>
      </w:r>
      <w:r w:rsidR="00345240" w:rsidRPr="00C23BD0">
        <w:rPr>
          <w:rFonts w:ascii="Times New Roman" w:eastAsia="Calibri" w:hAnsi="Times New Roman" w:cs="Times New Roman"/>
          <w:sz w:val="28"/>
          <w:szCs w:val="28"/>
        </w:rPr>
        <w:t>5</w:t>
      </w:r>
      <w:r w:rsidR="00133F54" w:rsidRPr="00C23BD0">
        <w:rPr>
          <w:rFonts w:ascii="Times New Roman" w:eastAsia="Calibri" w:hAnsi="Times New Roman" w:cs="Times New Roman"/>
          <w:sz w:val="28"/>
          <w:szCs w:val="28"/>
        </w:rPr>
        <w:t xml:space="preserve"> % мировой добычи золота осуществляется с применением технологии кучного выщелачивания. Основными причинами применения данной </w:t>
      </w:r>
      <w:r w:rsidR="00347BDC" w:rsidRPr="00C23BD0">
        <w:rPr>
          <w:rFonts w:ascii="Times New Roman" w:eastAsia="Calibri" w:hAnsi="Times New Roman" w:cs="Times New Roman"/>
          <w:sz w:val="28"/>
          <w:szCs w:val="28"/>
        </w:rPr>
        <w:t>технологии являются</w:t>
      </w:r>
      <w:r w:rsidR="00133F54" w:rsidRPr="00C23BD0">
        <w:rPr>
          <w:rFonts w:ascii="Times New Roman" w:eastAsia="Calibri" w:hAnsi="Times New Roman" w:cs="Times New Roman"/>
          <w:sz w:val="28"/>
          <w:szCs w:val="28"/>
        </w:rPr>
        <w:t xml:space="preserve"> истощение разведанных запасов богатых золотосодержащих руд, пригодных для переработки по существующим фабричным технологиям; увеличение себестоимости, в связи с</w:t>
      </w:r>
      <w:r w:rsidR="00133F54" w:rsidRPr="00133F54">
        <w:rPr>
          <w:rFonts w:ascii="Times New Roman" w:eastAsia="Calibri" w:hAnsi="Times New Roman" w:cs="Times New Roman"/>
          <w:sz w:val="28"/>
          <w:szCs w:val="28"/>
        </w:rPr>
        <w:t xml:space="preserve"> ростом цен на энергоносители, основные материалы и оборудование. Все это предопределяет возможность практического применения только высокоэкономичных </w:t>
      </w:r>
      <w:r w:rsidR="00980B56" w:rsidRPr="00133F54">
        <w:rPr>
          <w:rFonts w:ascii="Times New Roman" w:eastAsia="Calibri" w:hAnsi="Times New Roman" w:cs="Times New Roman"/>
          <w:sz w:val="28"/>
          <w:szCs w:val="28"/>
        </w:rPr>
        <w:t>мало затратных</w:t>
      </w:r>
      <w:r w:rsidR="00133F54" w:rsidRPr="00133F54">
        <w:rPr>
          <w:rFonts w:ascii="Times New Roman" w:eastAsia="Calibri" w:hAnsi="Times New Roman" w:cs="Times New Roman"/>
          <w:sz w:val="28"/>
          <w:szCs w:val="28"/>
        </w:rPr>
        <w:t xml:space="preserve"> процессов, каким является кучное выщелачивание.</w:t>
      </w:r>
    </w:p>
    <w:p w:rsidR="007327A2" w:rsidRDefault="00133F54" w:rsidP="00133F54">
      <w:pPr>
        <w:spacing w:after="0" w:line="240" w:lineRule="auto"/>
        <w:ind w:firstLine="708"/>
        <w:jc w:val="both"/>
        <w:rPr>
          <w:rFonts w:ascii="Times New Roman" w:eastAsia="Calibri" w:hAnsi="Times New Roman" w:cs="Times New Roman"/>
          <w:sz w:val="28"/>
          <w:szCs w:val="28"/>
        </w:rPr>
      </w:pPr>
      <w:r w:rsidRPr="00133F54">
        <w:rPr>
          <w:rFonts w:ascii="Times New Roman" w:eastAsia="Calibri" w:hAnsi="Times New Roman" w:cs="Times New Roman"/>
          <w:sz w:val="28"/>
          <w:szCs w:val="28"/>
        </w:rPr>
        <w:t xml:space="preserve">Кучное выщелачивание широко используется при переработке золотосодержащих руд. Так, известно, что около 65 % золота во всем </w:t>
      </w:r>
      <w:r w:rsidR="00347BDC" w:rsidRPr="00133F54">
        <w:rPr>
          <w:rFonts w:ascii="Times New Roman" w:eastAsia="Calibri" w:hAnsi="Times New Roman" w:cs="Times New Roman"/>
          <w:sz w:val="28"/>
          <w:szCs w:val="28"/>
        </w:rPr>
        <w:t>мире извлекается</w:t>
      </w:r>
      <w:r w:rsidRPr="00133F54">
        <w:rPr>
          <w:rFonts w:ascii="Times New Roman" w:eastAsia="Calibri" w:hAnsi="Times New Roman" w:cs="Times New Roman"/>
          <w:sz w:val="28"/>
          <w:szCs w:val="28"/>
        </w:rPr>
        <w:t xml:space="preserve"> из руды методом кучного </w:t>
      </w:r>
      <w:r w:rsidR="00347BDC" w:rsidRPr="00133F54">
        <w:rPr>
          <w:rFonts w:ascii="Times New Roman" w:eastAsia="Calibri" w:hAnsi="Times New Roman" w:cs="Times New Roman"/>
          <w:sz w:val="28"/>
          <w:szCs w:val="28"/>
        </w:rPr>
        <w:t xml:space="preserve">выщелачивания. </w:t>
      </w:r>
    </w:p>
    <w:p w:rsidR="00133F54" w:rsidRPr="00133F54" w:rsidRDefault="00347BDC" w:rsidP="00133F54">
      <w:pPr>
        <w:spacing w:after="0" w:line="240" w:lineRule="auto"/>
        <w:ind w:firstLine="708"/>
        <w:jc w:val="both"/>
        <w:rPr>
          <w:rFonts w:ascii="Times New Roman" w:eastAsia="Calibri" w:hAnsi="Times New Roman" w:cs="Times New Roman"/>
          <w:sz w:val="28"/>
          <w:szCs w:val="28"/>
        </w:rPr>
      </w:pPr>
      <w:r w:rsidRPr="00133F54">
        <w:rPr>
          <w:rFonts w:ascii="Times New Roman" w:eastAsia="Calibri" w:hAnsi="Times New Roman" w:cs="Times New Roman"/>
          <w:sz w:val="28"/>
          <w:szCs w:val="28"/>
        </w:rPr>
        <w:t>Таким</w:t>
      </w:r>
      <w:r w:rsidR="00133F54" w:rsidRPr="00133F54">
        <w:rPr>
          <w:rFonts w:ascii="Times New Roman" w:eastAsia="Calibri" w:hAnsi="Times New Roman" w:cs="Times New Roman"/>
          <w:sz w:val="28"/>
          <w:szCs w:val="28"/>
        </w:rPr>
        <w:t xml:space="preserve"> образом, повышение извлечения золота из руды даже на 1-2 % дает значительный экономический эффект. Для достижения этих целей при кучном выщелачивании возможно применение различных реагентов. В связи с этим, в диссертационной работе предлагаются методы интенсификации процесса кучного выщелачивания за счет таких реагентов, как пероксид водорода и ацетат натрия и </w:t>
      </w:r>
      <w:r w:rsidRPr="00133F54">
        <w:rPr>
          <w:rFonts w:ascii="Times New Roman" w:eastAsia="Calibri" w:hAnsi="Times New Roman" w:cs="Times New Roman"/>
          <w:sz w:val="28"/>
          <w:szCs w:val="28"/>
        </w:rPr>
        <w:t>одновременного ультразвукового</w:t>
      </w:r>
      <w:r w:rsidR="00133F54" w:rsidRPr="00133F54">
        <w:rPr>
          <w:rFonts w:ascii="Times New Roman" w:eastAsia="Calibri" w:hAnsi="Times New Roman" w:cs="Times New Roman"/>
          <w:sz w:val="28"/>
          <w:szCs w:val="28"/>
        </w:rPr>
        <w:t xml:space="preserve"> воздействия.</w:t>
      </w:r>
    </w:p>
    <w:p w:rsidR="00133F54" w:rsidRPr="00133F54" w:rsidRDefault="00133F54" w:rsidP="00133F54">
      <w:pPr>
        <w:spacing w:after="0" w:line="240" w:lineRule="auto"/>
        <w:ind w:firstLine="708"/>
        <w:jc w:val="both"/>
        <w:rPr>
          <w:rFonts w:ascii="Times New Roman" w:eastAsia="Calibri" w:hAnsi="Times New Roman" w:cs="Times New Roman"/>
          <w:sz w:val="28"/>
          <w:szCs w:val="28"/>
        </w:rPr>
      </w:pPr>
      <w:r w:rsidRPr="00133F54">
        <w:rPr>
          <w:rFonts w:ascii="Times New Roman" w:eastAsia="Times New Roman" w:hAnsi="Times New Roman" w:cs="Times New Roman"/>
          <w:sz w:val="28"/>
          <w:szCs w:val="28"/>
          <w:shd w:val="clear" w:color="auto" w:fill="FFFFFF"/>
          <w:lang w:eastAsia="ru-RU"/>
        </w:rPr>
        <w:t>Основным реагентом для извлечения золота из руд является цианид натрия, применяемый уже более 100 лет. Вместе с тем, применение других химических реагентов совместно с цианидом натрия в процессе кучного выщелачивания золота, позволяет интенсифицировать процесс выщелачивания.</w:t>
      </w:r>
      <w:r w:rsidRPr="00133F54">
        <w:rPr>
          <w:rFonts w:ascii="Times New Roman" w:eastAsia="Calibri" w:hAnsi="Times New Roman" w:cs="Times New Roman"/>
          <w:sz w:val="28"/>
          <w:szCs w:val="28"/>
        </w:rPr>
        <w:t xml:space="preserve"> Однако, и</w:t>
      </w:r>
      <w:r w:rsidRPr="00133F54">
        <w:rPr>
          <w:rFonts w:ascii="Times New Roman" w:eastAsia="Times New Roman" w:hAnsi="Times New Roman" w:cs="Times New Roman"/>
          <w:sz w:val="28"/>
          <w:szCs w:val="28"/>
          <w:shd w:val="clear" w:color="auto" w:fill="FFFFFF"/>
          <w:lang w:eastAsia="ru-RU"/>
        </w:rPr>
        <w:t>спользуемые</w:t>
      </w:r>
      <w:r w:rsidRPr="00133F54">
        <w:rPr>
          <w:rFonts w:ascii="Times New Roman" w:eastAsia="Calibri" w:hAnsi="Times New Roman" w:cs="Times New Roman"/>
          <w:sz w:val="28"/>
          <w:szCs w:val="28"/>
        </w:rPr>
        <w:t xml:space="preserve"> </w:t>
      </w:r>
      <w:r w:rsidRPr="00133F54">
        <w:rPr>
          <w:rFonts w:ascii="Times New Roman" w:eastAsia="Times New Roman" w:hAnsi="Times New Roman" w:cs="Times New Roman"/>
          <w:sz w:val="28"/>
          <w:szCs w:val="28"/>
          <w:lang w:eastAsia="ru-RU"/>
        </w:rPr>
        <w:t>для интенсификации процесса</w:t>
      </w:r>
      <w:r w:rsidRPr="00133F54">
        <w:rPr>
          <w:rFonts w:ascii="Times New Roman" w:eastAsia="Calibri" w:hAnsi="Times New Roman" w:cs="Times New Roman"/>
          <w:sz w:val="28"/>
          <w:szCs w:val="28"/>
        </w:rPr>
        <w:t xml:space="preserve"> </w:t>
      </w:r>
      <w:r w:rsidRPr="00133F54">
        <w:rPr>
          <w:rFonts w:ascii="Times New Roman" w:eastAsia="Times New Roman" w:hAnsi="Times New Roman" w:cs="Times New Roman"/>
          <w:sz w:val="28"/>
          <w:szCs w:val="28"/>
          <w:lang w:eastAsia="ru-RU"/>
        </w:rPr>
        <w:t>выщелачивания</w:t>
      </w:r>
      <w:r w:rsidRPr="00133F54">
        <w:rPr>
          <w:rFonts w:ascii="Times New Roman" w:eastAsia="Calibri" w:hAnsi="Times New Roman" w:cs="Times New Roman"/>
          <w:sz w:val="28"/>
          <w:szCs w:val="28"/>
        </w:rPr>
        <w:t xml:space="preserve"> золота </w:t>
      </w:r>
      <w:r w:rsidR="00347BDC" w:rsidRPr="00133F54">
        <w:rPr>
          <w:rFonts w:ascii="Times New Roman" w:eastAsia="Calibri" w:hAnsi="Times New Roman" w:cs="Times New Roman"/>
          <w:sz w:val="28"/>
          <w:szCs w:val="28"/>
        </w:rPr>
        <w:t>реагенты,</w:t>
      </w:r>
      <w:r w:rsidRPr="00133F54">
        <w:rPr>
          <w:rFonts w:ascii="Times New Roman" w:eastAsia="Times New Roman" w:hAnsi="Times New Roman" w:cs="Times New Roman"/>
          <w:sz w:val="28"/>
          <w:szCs w:val="28"/>
          <w:lang w:eastAsia="ru-RU"/>
        </w:rPr>
        <w:t xml:space="preserve"> помимо </w:t>
      </w:r>
      <w:r w:rsidRPr="00133F54">
        <w:rPr>
          <w:rFonts w:ascii="Times New Roman" w:eastAsia="Times New Roman" w:hAnsi="Times New Roman" w:cs="Times New Roman"/>
          <w:sz w:val="28"/>
          <w:szCs w:val="28"/>
          <w:shd w:val="clear" w:color="auto" w:fill="FFFFFF"/>
          <w:lang w:eastAsia="ru-RU"/>
        </w:rPr>
        <w:t>растворения сульфидных минералов,</w:t>
      </w:r>
      <w:r w:rsidRPr="00133F54">
        <w:rPr>
          <w:rFonts w:ascii="Times New Roman" w:eastAsia="Times New Roman" w:hAnsi="Times New Roman" w:cs="Times New Roman"/>
          <w:sz w:val="28"/>
          <w:szCs w:val="28"/>
          <w:lang w:eastAsia="ru-RU"/>
        </w:rPr>
        <w:t xml:space="preserve"> приводят к разложению свободных циан-ионов, что увеличивает затраты дорогостоящего реагента растворителя – цианида натрия.  </w:t>
      </w:r>
    </w:p>
    <w:p w:rsidR="00CE1B03" w:rsidRPr="008C2D1B" w:rsidRDefault="00CE1B03" w:rsidP="00CE1B03">
      <w:pPr>
        <w:spacing w:after="0" w:line="240" w:lineRule="auto"/>
        <w:ind w:firstLine="709"/>
        <w:contextualSpacing/>
        <w:jc w:val="both"/>
        <w:rPr>
          <w:rFonts w:ascii="Times New Roman" w:eastAsia="Times New Roman" w:hAnsi="Times New Roman" w:cs="Times New Roman"/>
          <w:sz w:val="28"/>
          <w:szCs w:val="28"/>
          <w:lang w:val="kk-KZ" w:eastAsia="ru-RU"/>
        </w:rPr>
      </w:pPr>
      <w:r w:rsidRPr="00CE1B03">
        <w:rPr>
          <w:rFonts w:ascii="Times New Roman" w:eastAsia="Calibri" w:hAnsi="Times New Roman" w:cs="Times New Roman"/>
          <w:b/>
          <w:sz w:val="28"/>
          <w:szCs w:val="28"/>
        </w:rPr>
        <w:t xml:space="preserve">Новизна темы </w:t>
      </w:r>
      <w:r w:rsidRPr="00CE1B03">
        <w:rPr>
          <w:rFonts w:ascii="Times New Roman" w:eastAsia="Calibri" w:hAnsi="Times New Roman" w:cs="Times New Roman"/>
          <w:sz w:val="28"/>
          <w:szCs w:val="28"/>
        </w:rPr>
        <w:t xml:space="preserve">заключается в разработке технологии интенсификации процесса цианидного кучного выщелачивания золота с применением пероксида водорода и ацетата натрия. </w:t>
      </w:r>
    </w:p>
    <w:p w:rsidR="00133F54" w:rsidRPr="00133F54" w:rsidRDefault="00133F54" w:rsidP="00133F54">
      <w:pPr>
        <w:spacing w:after="0" w:line="240" w:lineRule="auto"/>
        <w:ind w:firstLine="709"/>
        <w:jc w:val="both"/>
        <w:rPr>
          <w:rFonts w:ascii="Times New Roman" w:eastAsia="Calibri" w:hAnsi="Times New Roman" w:cs="Times New Roman"/>
          <w:b/>
          <w:sz w:val="28"/>
          <w:szCs w:val="28"/>
        </w:rPr>
      </w:pPr>
      <w:r w:rsidRPr="00133F54">
        <w:rPr>
          <w:rFonts w:ascii="Times New Roman" w:eastAsia="Calibri" w:hAnsi="Times New Roman" w:cs="Times New Roman"/>
          <w:b/>
          <w:sz w:val="28"/>
          <w:szCs w:val="28"/>
        </w:rPr>
        <w:t>Связь работы с другими научно-исследовательскими работами</w:t>
      </w:r>
      <w:r w:rsidR="00F21084">
        <w:rPr>
          <w:rFonts w:ascii="Times New Roman" w:eastAsia="Calibri" w:hAnsi="Times New Roman" w:cs="Times New Roman"/>
          <w:b/>
          <w:sz w:val="28"/>
          <w:szCs w:val="28"/>
        </w:rPr>
        <w:t>.</w:t>
      </w:r>
      <w:r w:rsidRPr="00133F54">
        <w:rPr>
          <w:rFonts w:ascii="Times New Roman" w:eastAsia="Calibri" w:hAnsi="Times New Roman" w:cs="Times New Roman"/>
          <w:b/>
          <w:sz w:val="28"/>
          <w:szCs w:val="28"/>
        </w:rPr>
        <w:t xml:space="preserve"> </w:t>
      </w:r>
    </w:p>
    <w:p w:rsidR="00133F54" w:rsidRPr="00133F54" w:rsidRDefault="00133F54" w:rsidP="00133F54">
      <w:pPr>
        <w:spacing w:after="0" w:line="240" w:lineRule="auto"/>
        <w:ind w:firstLine="709"/>
        <w:jc w:val="both"/>
        <w:rPr>
          <w:rFonts w:ascii="Times New Roman" w:eastAsia="Calibri" w:hAnsi="Times New Roman" w:cs="Times New Roman"/>
          <w:sz w:val="28"/>
          <w:szCs w:val="28"/>
        </w:rPr>
      </w:pPr>
      <w:r w:rsidRPr="00133F54">
        <w:rPr>
          <w:rFonts w:ascii="Times New Roman" w:eastAsia="Calibri" w:hAnsi="Times New Roman" w:cs="Times New Roman"/>
          <w:sz w:val="28"/>
          <w:szCs w:val="28"/>
        </w:rPr>
        <w:t xml:space="preserve">Научно-исследовательская работа выполнялась в соответствии с международными исследовательскими проектами, отмеченными в Стратегии «Казахстан-2050», и </w:t>
      </w:r>
      <w:r w:rsidR="00B6259C">
        <w:rPr>
          <w:rFonts w:ascii="Times New Roman" w:eastAsia="Calibri" w:hAnsi="Times New Roman" w:cs="Times New Roman"/>
          <w:sz w:val="28"/>
          <w:szCs w:val="28"/>
        </w:rPr>
        <w:t>д</w:t>
      </w:r>
      <w:r w:rsidR="00B6259C" w:rsidRPr="00133F54">
        <w:rPr>
          <w:rFonts w:ascii="Times New Roman" w:eastAsia="Calibri" w:hAnsi="Times New Roman" w:cs="Times New Roman"/>
          <w:sz w:val="28"/>
          <w:szCs w:val="28"/>
        </w:rPr>
        <w:t xml:space="preserve">иссертационная работа выполнена </w:t>
      </w:r>
      <w:r w:rsidRPr="00133F54">
        <w:rPr>
          <w:rFonts w:ascii="Times New Roman" w:eastAsia="Calibri" w:hAnsi="Times New Roman" w:cs="Times New Roman"/>
          <w:sz w:val="28"/>
          <w:szCs w:val="28"/>
        </w:rPr>
        <w:t>планами научно-исследовательских работ кафедры «Металлургия и обогащение полезных ископаемых</w:t>
      </w:r>
      <w:r w:rsidR="005664E5" w:rsidRPr="00133F54">
        <w:rPr>
          <w:rFonts w:ascii="Times New Roman" w:eastAsia="Calibri" w:hAnsi="Times New Roman" w:cs="Times New Roman"/>
          <w:sz w:val="28"/>
          <w:szCs w:val="28"/>
        </w:rPr>
        <w:t>»</w:t>
      </w:r>
      <w:r w:rsidR="00B6259C" w:rsidRPr="00B6259C">
        <w:rPr>
          <w:rFonts w:ascii="Times New Roman" w:eastAsia="Calibri" w:hAnsi="Times New Roman" w:cs="Times New Roman"/>
          <w:sz w:val="28"/>
          <w:szCs w:val="28"/>
        </w:rPr>
        <w:t xml:space="preserve"> </w:t>
      </w:r>
      <w:r w:rsidR="005664E5" w:rsidRPr="005664E5">
        <w:rPr>
          <w:rFonts w:ascii="Times New Roman" w:eastAsia="Calibri" w:hAnsi="Times New Roman" w:cs="Times New Roman"/>
          <w:sz w:val="28"/>
          <w:szCs w:val="28"/>
        </w:rPr>
        <w:t>КазНИТУ имени К.И. Сатпаева</w:t>
      </w:r>
      <w:r w:rsidRPr="00133F54">
        <w:rPr>
          <w:rFonts w:ascii="Times New Roman" w:eastAsia="Calibri" w:hAnsi="Times New Roman" w:cs="Times New Roman"/>
          <w:sz w:val="28"/>
          <w:szCs w:val="28"/>
        </w:rPr>
        <w:t>, также в лаборатории «</w:t>
      </w:r>
      <w:r w:rsidRPr="00133F54">
        <w:rPr>
          <w:rFonts w:ascii="Times New Roman" w:eastAsia="Calibri" w:hAnsi="Times New Roman" w:cs="Times New Roman"/>
          <w:sz w:val="28"/>
          <w:szCs w:val="28"/>
          <w:lang w:val="en-US"/>
        </w:rPr>
        <w:t>Zarkuh</w:t>
      </w:r>
      <w:r w:rsidRPr="00133F54">
        <w:rPr>
          <w:rFonts w:ascii="Times New Roman" w:eastAsia="Calibri" w:hAnsi="Times New Roman" w:cs="Times New Roman"/>
          <w:sz w:val="28"/>
          <w:szCs w:val="28"/>
        </w:rPr>
        <w:t xml:space="preserve"> </w:t>
      </w:r>
      <w:r w:rsidRPr="00133F54">
        <w:rPr>
          <w:rFonts w:ascii="Times New Roman" w:eastAsia="Calibri" w:hAnsi="Times New Roman" w:cs="Times New Roman"/>
          <w:sz w:val="28"/>
          <w:szCs w:val="28"/>
          <w:lang w:val="en-US"/>
        </w:rPr>
        <w:t>mining</w:t>
      </w:r>
      <w:r w:rsidRPr="00133F54">
        <w:rPr>
          <w:rFonts w:ascii="Times New Roman" w:eastAsia="Calibri" w:hAnsi="Times New Roman" w:cs="Times New Roman"/>
          <w:sz w:val="28"/>
          <w:szCs w:val="28"/>
        </w:rPr>
        <w:t xml:space="preserve"> </w:t>
      </w:r>
      <w:r w:rsidRPr="00133F54">
        <w:rPr>
          <w:rFonts w:ascii="Times New Roman" w:eastAsia="Calibri" w:hAnsi="Times New Roman" w:cs="Times New Roman"/>
          <w:sz w:val="28"/>
          <w:szCs w:val="28"/>
          <w:lang w:val="en-US"/>
        </w:rPr>
        <w:t>company</w:t>
      </w:r>
      <w:r w:rsidRPr="00133F54">
        <w:rPr>
          <w:rFonts w:ascii="Times New Roman" w:eastAsia="Calibri" w:hAnsi="Times New Roman" w:cs="Times New Roman"/>
          <w:sz w:val="28"/>
          <w:szCs w:val="28"/>
        </w:rPr>
        <w:t xml:space="preserve">» Исламской Республики Иран (совместная </w:t>
      </w:r>
      <w:r w:rsidRPr="00133F54">
        <w:rPr>
          <w:rFonts w:ascii="Times New Roman" w:eastAsia="Calibri" w:hAnsi="Times New Roman" w:cs="Times New Roman"/>
          <w:sz w:val="28"/>
          <w:szCs w:val="28"/>
          <w:lang w:val="kk-KZ"/>
        </w:rPr>
        <w:t xml:space="preserve">Казахстанская компания </w:t>
      </w:r>
      <w:r w:rsidRPr="00133F54">
        <w:rPr>
          <w:rFonts w:ascii="Times New Roman" w:eastAsia="Calibri" w:hAnsi="Times New Roman" w:cs="Times New Roman"/>
          <w:sz w:val="28"/>
          <w:szCs w:val="28"/>
        </w:rPr>
        <w:t>«</w:t>
      </w:r>
      <w:r w:rsidRPr="00133F54">
        <w:rPr>
          <w:rFonts w:ascii="Times New Roman" w:eastAsia="Calibri" w:hAnsi="Times New Roman" w:cs="Times New Roman"/>
          <w:sz w:val="28"/>
          <w:szCs w:val="28"/>
          <w:lang w:val="en-US"/>
        </w:rPr>
        <w:t>Eurasia</w:t>
      </w:r>
      <w:r w:rsidRPr="00133F54">
        <w:rPr>
          <w:rFonts w:ascii="Times New Roman" w:eastAsia="Calibri" w:hAnsi="Times New Roman" w:cs="Times New Roman"/>
          <w:sz w:val="28"/>
          <w:szCs w:val="28"/>
        </w:rPr>
        <w:t xml:space="preserve"> </w:t>
      </w:r>
      <w:r w:rsidRPr="00133F54">
        <w:rPr>
          <w:rFonts w:ascii="Times New Roman" w:eastAsia="Calibri" w:hAnsi="Times New Roman" w:cs="Times New Roman"/>
          <w:sz w:val="28"/>
          <w:szCs w:val="28"/>
          <w:lang w:val="en-US"/>
        </w:rPr>
        <w:t>metals</w:t>
      </w:r>
      <w:r w:rsidRPr="00133F54">
        <w:rPr>
          <w:rFonts w:ascii="Times New Roman" w:eastAsia="Calibri" w:hAnsi="Times New Roman" w:cs="Times New Roman"/>
          <w:sz w:val="28"/>
          <w:szCs w:val="28"/>
        </w:rPr>
        <w:t xml:space="preserve"> </w:t>
      </w:r>
      <w:r w:rsidRPr="00133F54">
        <w:rPr>
          <w:rFonts w:ascii="Times New Roman" w:eastAsia="Calibri" w:hAnsi="Times New Roman" w:cs="Times New Roman"/>
          <w:sz w:val="28"/>
          <w:szCs w:val="28"/>
          <w:lang w:val="en-US"/>
        </w:rPr>
        <w:t>company</w:t>
      </w:r>
      <w:r w:rsidRPr="00133F54">
        <w:rPr>
          <w:rFonts w:ascii="Times New Roman" w:eastAsia="Calibri" w:hAnsi="Times New Roman" w:cs="Times New Roman"/>
          <w:sz w:val="28"/>
          <w:szCs w:val="28"/>
        </w:rPr>
        <w:t>») и в лаборатории благородных металлов филиала РГП</w:t>
      </w:r>
      <w:r w:rsidR="005664E5">
        <w:rPr>
          <w:rFonts w:ascii="Times New Roman" w:eastAsia="Calibri" w:hAnsi="Times New Roman" w:cs="Times New Roman"/>
          <w:sz w:val="28"/>
          <w:szCs w:val="28"/>
        </w:rPr>
        <w:t xml:space="preserve"> </w:t>
      </w:r>
      <w:r w:rsidR="005664E5" w:rsidRPr="00133F54">
        <w:rPr>
          <w:rFonts w:ascii="Times New Roman" w:eastAsia="Calibri" w:hAnsi="Times New Roman" w:cs="Times New Roman"/>
          <w:sz w:val="28"/>
          <w:szCs w:val="28"/>
        </w:rPr>
        <w:t>«</w:t>
      </w:r>
      <w:r w:rsidR="005664E5">
        <w:rPr>
          <w:rFonts w:ascii="Times New Roman" w:eastAsia="Calibri" w:hAnsi="Times New Roman" w:cs="Times New Roman"/>
          <w:sz w:val="28"/>
          <w:szCs w:val="28"/>
        </w:rPr>
        <w:t>НЦ КПМС РК</w:t>
      </w:r>
      <w:r w:rsidR="005664E5" w:rsidRPr="00133F54">
        <w:rPr>
          <w:rFonts w:ascii="Times New Roman" w:eastAsia="Calibri" w:hAnsi="Times New Roman" w:cs="Times New Roman"/>
          <w:sz w:val="28"/>
          <w:szCs w:val="28"/>
        </w:rPr>
        <w:t>»</w:t>
      </w:r>
      <w:r w:rsidR="005664E5">
        <w:rPr>
          <w:rFonts w:ascii="Times New Roman" w:eastAsia="Calibri" w:hAnsi="Times New Roman" w:cs="Times New Roman"/>
          <w:sz w:val="28"/>
          <w:szCs w:val="28"/>
        </w:rPr>
        <w:t xml:space="preserve"> </w:t>
      </w:r>
      <w:r w:rsidRPr="00133F54">
        <w:rPr>
          <w:rFonts w:ascii="Times New Roman" w:eastAsia="Calibri" w:hAnsi="Times New Roman" w:cs="Times New Roman"/>
          <w:sz w:val="28"/>
          <w:szCs w:val="28"/>
        </w:rPr>
        <w:t>Г</w:t>
      </w:r>
      <w:r w:rsidR="005664E5">
        <w:rPr>
          <w:rFonts w:ascii="Times New Roman" w:eastAsia="Calibri" w:hAnsi="Times New Roman" w:cs="Times New Roman"/>
          <w:sz w:val="28"/>
          <w:szCs w:val="28"/>
        </w:rPr>
        <w:t>НПОПЭ</w:t>
      </w:r>
      <w:r w:rsidRPr="00133F54">
        <w:rPr>
          <w:rFonts w:ascii="Times New Roman" w:eastAsia="Calibri" w:hAnsi="Times New Roman" w:cs="Times New Roman"/>
          <w:sz w:val="28"/>
          <w:szCs w:val="28"/>
        </w:rPr>
        <w:t xml:space="preserve"> «Казмеханобр».</w:t>
      </w:r>
    </w:p>
    <w:p w:rsidR="00133F54" w:rsidRPr="00133F54" w:rsidRDefault="00133F54" w:rsidP="00133F54">
      <w:pPr>
        <w:spacing w:after="0" w:line="240" w:lineRule="auto"/>
        <w:ind w:firstLine="708"/>
        <w:jc w:val="both"/>
        <w:rPr>
          <w:rFonts w:ascii="Times New Roman" w:eastAsia="Calibri" w:hAnsi="Times New Roman" w:cs="Times New Roman"/>
          <w:sz w:val="28"/>
          <w:szCs w:val="28"/>
        </w:rPr>
      </w:pPr>
      <w:r w:rsidRPr="00133F54">
        <w:rPr>
          <w:rFonts w:ascii="Times New Roman" w:eastAsia="Calibri" w:hAnsi="Times New Roman" w:cs="Times New Roman"/>
          <w:b/>
          <w:sz w:val="28"/>
          <w:szCs w:val="28"/>
        </w:rPr>
        <w:t xml:space="preserve">Целью диссертационной работы </w:t>
      </w:r>
      <w:r w:rsidRPr="00133F54">
        <w:rPr>
          <w:rFonts w:ascii="Times New Roman" w:eastAsia="Calibri" w:hAnsi="Times New Roman" w:cs="Times New Roman"/>
          <w:sz w:val="28"/>
          <w:szCs w:val="28"/>
        </w:rPr>
        <w:t xml:space="preserve">является научное обоснование интенсификации процесса кучного выщелачивания золота за счет использования </w:t>
      </w:r>
      <w:r w:rsidRPr="00133F54">
        <w:rPr>
          <w:rFonts w:ascii="Times New Roman" w:eastAsia="Calibri" w:hAnsi="Times New Roman" w:cs="Times New Roman"/>
          <w:sz w:val="28"/>
          <w:szCs w:val="28"/>
        </w:rPr>
        <w:lastRenderedPageBreak/>
        <w:t>пероксида водорода и ацетата натрия для повышения скорости растворения и извлечения золота из окисленных малосульфидных руд месторождения Сари- Гунай.</w:t>
      </w:r>
    </w:p>
    <w:p w:rsidR="00133F54" w:rsidRPr="00133F54" w:rsidRDefault="00133F54" w:rsidP="00133F54">
      <w:pPr>
        <w:spacing w:after="0" w:line="240" w:lineRule="auto"/>
        <w:ind w:firstLine="708"/>
        <w:jc w:val="both"/>
        <w:rPr>
          <w:rFonts w:ascii="Times New Roman" w:eastAsia="Times New Roman" w:hAnsi="Times New Roman" w:cs="Times New Roman"/>
          <w:bCs/>
          <w:sz w:val="28"/>
          <w:szCs w:val="28"/>
          <w:lang w:eastAsia="ru-RU"/>
        </w:rPr>
      </w:pPr>
      <w:r w:rsidRPr="00133F54">
        <w:rPr>
          <w:rFonts w:ascii="Times New Roman" w:eastAsia="Times New Roman" w:hAnsi="Times New Roman" w:cs="Times New Roman"/>
          <w:b/>
          <w:bCs/>
          <w:sz w:val="28"/>
          <w:szCs w:val="28"/>
          <w:lang w:eastAsia="ru-RU"/>
        </w:rPr>
        <w:t>Объект исследований –</w:t>
      </w:r>
      <w:r w:rsidRPr="00133F54">
        <w:rPr>
          <w:rFonts w:ascii="Times New Roman" w:eastAsia="Times New Roman" w:hAnsi="Times New Roman" w:cs="Times New Roman"/>
          <w:bCs/>
          <w:sz w:val="28"/>
          <w:szCs w:val="28"/>
          <w:lang w:eastAsia="ru-RU"/>
        </w:rPr>
        <w:t xml:space="preserve"> окисленные малосульфидные руды месторождения Сари- Гунай.</w:t>
      </w:r>
    </w:p>
    <w:p w:rsidR="00133F54" w:rsidRPr="00133F54" w:rsidRDefault="00133F54" w:rsidP="00133F54">
      <w:pPr>
        <w:spacing w:after="0" w:line="240" w:lineRule="auto"/>
        <w:ind w:firstLine="708"/>
        <w:jc w:val="both"/>
        <w:rPr>
          <w:rFonts w:ascii="Times New Roman" w:eastAsia="Calibri" w:hAnsi="Times New Roman" w:cs="Times New Roman"/>
          <w:sz w:val="28"/>
          <w:szCs w:val="28"/>
        </w:rPr>
      </w:pPr>
      <w:r w:rsidRPr="00133F54">
        <w:rPr>
          <w:rFonts w:ascii="Times New Roman" w:eastAsia="Calibri" w:hAnsi="Times New Roman" w:cs="Times New Roman"/>
          <w:b/>
          <w:sz w:val="28"/>
          <w:szCs w:val="28"/>
        </w:rPr>
        <w:t xml:space="preserve">Предмет исследований </w:t>
      </w:r>
      <w:r w:rsidRPr="00133F54">
        <w:rPr>
          <w:rFonts w:ascii="Times New Roman" w:eastAsia="Calibri" w:hAnsi="Times New Roman" w:cs="Times New Roman"/>
          <w:sz w:val="28"/>
          <w:szCs w:val="28"/>
        </w:rPr>
        <w:t xml:space="preserve">– физико-химическое исследование руды, термодинамический анализ вероятности протекания реакций между рудными минерами и предлагаемыми реагентами, определение кинетических показателей растворения золота, изучение технологических показателей кучного выщелачивания золота при добавлении реагентов - пероксида водорода и ацетата натрия. </w:t>
      </w:r>
    </w:p>
    <w:p w:rsidR="00133F54" w:rsidRPr="00133F54" w:rsidRDefault="00133F54" w:rsidP="00133F54">
      <w:pPr>
        <w:spacing w:after="0" w:line="240" w:lineRule="auto"/>
        <w:ind w:firstLine="708"/>
        <w:jc w:val="both"/>
        <w:rPr>
          <w:rFonts w:ascii="Times New Roman" w:eastAsia="Calibri" w:hAnsi="Times New Roman" w:cs="Times New Roman"/>
          <w:b/>
          <w:sz w:val="28"/>
          <w:szCs w:val="28"/>
        </w:rPr>
      </w:pPr>
      <w:r w:rsidRPr="00133F54">
        <w:rPr>
          <w:rFonts w:ascii="Times New Roman" w:eastAsia="Calibri" w:hAnsi="Times New Roman" w:cs="Times New Roman"/>
          <w:b/>
          <w:sz w:val="28"/>
          <w:szCs w:val="28"/>
        </w:rPr>
        <w:t>Задачи исследования, их место в выполнении научно-исследовательской работы в целом:</w:t>
      </w:r>
    </w:p>
    <w:p w:rsidR="00133F54" w:rsidRPr="00133F54" w:rsidRDefault="00133F54" w:rsidP="00133F54">
      <w:pPr>
        <w:widowControl w:val="0"/>
        <w:numPr>
          <w:ilvl w:val="0"/>
          <w:numId w:val="31"/>
        </w:numPr>
        <w:tabs>
          <w:tab w:val="left" w:pos="993"/>
        </w:tabs>
        <w:spacing w:after="0" w:line="240" w:lineRule="auto"/>
        <w:jc w:val="both"/>
        <w:rPr>
          <w:rFonts w:ascii="Times New Roman" w:eastAsia="Calibri" w:hAnsi="Times New Roman" w:cs="Times New Roman"/>
          <w:sz w:val="28"/>
          <w:szCs w:val="28"/>
        </w:rPr>
      </w:pPr>
      <w:r w:rsidRPr="00133F54">
        <w:rPr>
          <w:rFonts w:ascii="Times New Roman" w:eastAsia="Calibri" w:hAnsi="Times New Roman" w:cs="Times New Roman"/>
          <w:sz w:val="28"/>
          <w:szCs w:val="28"/>
        </w:rPr>
        <w:t xml:space="preserve">провести технологическую оценку исходной золотосодержащей руды месторождения Сари-Гунай и целесообразность ее переработки методом кучного выщелачивания; </w:t>
      </w:r>
    </w:p>
    <w:p w:rsidR="00133F54" w:rsidRPr="00133F54" w:rsidRDefault="00133F54" w:rsidP="00133F54">
      <w:pPr>
        <w:widowControl w:val="0"/>
        <w:numPr>
          <w:ilvl w:val="0"/>
          <w:numId w:val="31"/>
        </w:numPr>
        <w:tabs>
          <w:tab w:val="left" w:pos="993"/>
        </w:tabs>
        <w:spacing w:after="0" w:line="240" w:lineRule="auto"/>
        <w:jc w:val="both"/>
        <w:rPr>
          <w:rFonts w:ascii="Times New Roman" w:eastAsia="Calibri" w:hAnsi="Times New Roman" w:cs="Times New Roman"/>
          <w:sz w:val="28"/>
          <w:szCs w:val="28"/>
        </w:rPr>
      </w:pPr>
      <w:r w:rsidRPr="00133F54">
        <w:rPr>
          <w:rFonts w:ascii="Times New Roman" w:eastAsia="Calibri" w:hAnsi="Times New Roman" w:cs="Times New Roman"/>
          <w:sz w:val="28"/>
          <w:szCs w:val="28"/>
        </w:rPr>
        <w:t>провести патентно-информационный поиск и анализ литературы по возможному использованию различных химических реагентов, интенсифицирующих процесс выщелачивания золота;</w:t>
      </w:r>
    </w:p>
    <w:p w:rsidR="00133F54" w:rsidRPr="00133F54" w:rsidRDefault="00133F54" w:rsidP="00133F54">
      <w:pPr>
        <w:widowControl w:val="0"/>
        <w:numPr>
          <w:ilvl w:val="0"/>
          <w:numId w:val="31"/>
        </w:numPr>
        <w:tabs>
          <w:tab w:val="left" w:pos="993"/>
        </w:tabs>
        <w:spacing w:after="0" w:line="240" w:lineRule="auto"/>
        <w:jc w:val="both"/>
        <w:rPr>
          <w:rFonts w:ascii="Times New Roman" w:eastAsia="Calibri" w:hAnsi="Times New Roman" w:cs="Times New Roman"/>
          <w:sz w:val="28"/>
          <w:szCs w:val="28"/>
        </w:rPr>
      </w:pPr>
      <w:r w:rsidRPr="00133F54">
        <w:rPr>
          <w:rFonts w:ascii="Times New Roman" w:eastAsia="Calibri" w:hAnsi="Times New Roman" w:cs="Times New Roman"/>
          <w:sz w:val="28"/>
          <w:szCs w:val="28"/>
          <w:lang w:val="kk-KZ"/>
        </w:rPr>
        <w:t>провести термодинамический</w:t>
      </w:r>
      <w:r w:rsidRPr="00133F54">
        <w:rPr>
          <w:rFonts w:ascii="Times New Roman" w:eastAsia="Calibri" w:hAnsi="Times New Roman" w:cs="Times New Roman"/>
          <w:sz w:val="28"/>
          <w:szCs w:val="28"/>
        </w:rPr>
        <w:t xml:space="preserve"> анализ возможных реакций, обосновать выбор пероксида водорода и ацетата натрия для окисления сульфидов и растворения нерастворимых соединений; </w:t>
      </w:r>
    </w:p>
    <w:p w:rsidR="00133F54" w:rsidRPr="00133F54" w:rsidRDefault="00133F54" w:rsidP="00133F54">
      <w:pPr>
        <w:widowControl w:val="0"/>
        <w:numPr>
          <w:ilvl w:val="0"/>
          <w:numId w:val="31"/>
        </w:numPr>
        <w:tabs>
          <w:tab w:val="left" w:pos="993"/>
        </w:tabs>
        <w:spacing w:after="0" w:line="240" w:lineRule="auto"/>
        <w:jc w:val="both"/>
        <w:rPr>
          <w:rFonts w:ascii="Times New Roman" w:eastAsia="Calibri" w:hAnsi="Times New Roman" w:cs="Times New Roman"/>
          <w:sz w:val="28"/>
          <w:szCs w:val="28"/>
        </w:rPr>
      </w:pPr>
      <w:r w:rsidRPr="00133F54">
        <w:rPr>
          <w:rFonts w:ascii="Times New Roman" w:eastAsia="Calibri" w:hAnsi="Times New Roman" w:cs="Times New Roman"/>
          <w:sz w:val="28"/>
          <w:szCs w:val="28"/>
        </w:rPr>
        <w:t xml:space="preserve">изучить методику обработки руды и кинетику влияния реагентов на процесс кучного выщелачивания золота; </w:t>
      </w:r>
    </w:p>
    <w:p w:rsidR="00133F54" w:rsidRPr="00133F54" w:rsidRDefault="00133F54" w:rsidP="00133F54">
      <w:pPr>
        <w:widowControl w:val="0"/>
        <w:numPr>
          <w:ilvl w:val="0"/>
          <w:numId w:val="31"/>
        </w:numPr>
        <w:tabs>
          <w:tab w:val="left" w:pos="993"/>
        </w:tabs>
        <w:spacing w:after="0" w:line="240" w:lineRule="auto"/>
        <w:jc w:val="both"/>
        <w:rPr>
          <w:rFonts w:ascii="Times New Roman" w:eastAsia="Calibri" w:hAnsi="Times New Roman" w:cs="Times New Roman"/>
          <w:sz w:val="28"/>
          <w:szCs w:val="28"/>
        </w:rPr>
      </w:pPr>
      <w:r w:rsidRPr="00133F54">
        <w:rPr>
          <w:rFonts w:ascii="Times New Roman" w:eastAsia="Calibri" w:hAnsi="Times New Roman" w:cs="Times New Roman"/>
          <w:sz w:val="28"/>
          <w:szCs w:val="28"/>
        </w:rPr>
        <w:t xml:space="preserve">изучить условия проведения кучного выщелачивания золота; </w:t>
      </w:r>
    </w:p>
    <w:p w:rsidR="00133F54" w:rsidRPr="00133F54" w:rsidRDefault="00133F54" w:rsidP="00133F54">
      <w:pPr>
        <w:widowControl w:val="0"/>
        <w:numPr>
          <w:ilvl w:val="0"/>
          <w:numId w:val="31"/>
        </w:numPr>
        <w:tabs>
          <w:tab w:val="left" w:pos="993"/>
        </w:tabs>
        <w:spacing w:after="0" w:line="240" w:lineRule="auto"/>
        <w:jc w:val="both"/>
        <w:rPr>
          <w:rFonts w:ascii="Times New Roman" w:eastAsia="Calibri" w:hAnsi="Times New Roman" w:cs="Times New Roman"/>
          <w:sz w:val="28"/>
          <w:szCs w:val="28"/>
        </w:rPr>
      </w:pPr>
      <w:r w:rsidRPr="00133F54">
        <w:rPr>
          <w:rFonts w:ascii="Times New Roman" w:eastAsia="Calibri" w:hAnsi="Times New Roman" w:cs="Times New Roman"/>
          <w:sz w:val="28"/>
          <w:szCs w:val="28"/>
        </w:rPr>
        <w:t xml:space="preserve">изучить технологию переработки малосульфидной золотосодержащей руды с использованием пероксида водорода и ацетата натрия; </w:t>
      </w:r>
    </w:p>
    <w:p w:rsidR="00133F54" w:rsidRPr="00133F54" w:rsidRDefault="00133F54" w:rsidP="00133F54">
      <w:pPr>
        <w:widowControl w:val="0"/>
        <w:numPr>
          <w:ilvl w:val="0"/>
          <w:numId w:val="31"/>
        </w:numPr>
        <w:tabs>
          <w:tab w:val="left" w:pos="993"/>
        </w:tabs>
        <w:spacing w:after="0" w:line="240" w:lineRule="auto"/>
        <w:jc w:val="both"/>
        <w:rPr>
          <w:rFonts w:ascii="Times New Roman" w:eastAsia="Calibri" w:hAnsi="Times New Roman" w:cs="Times New Roman"/>
          <w:sz w:val="28"/>
          <w:szCs w:val="28"/>
        </w:rPr>
      </w:pPr>
      <w:r w:rsidRPr="00133F54">
        <w:rPr>
          <w:rFonts w:ascii="Times New Roman" w:eastAsia="Calibri" w:hAnsi="Times New Roman" w:cs="Times New Roman"/>
          <w:bCs/>
          <w:sz w:val="28"/>
          <w:szCs w:val="28"/>
        </w:rPr>
        <w:t xml:space="preserve">провести лабораторные испытания в </w:t>
      </w:r>
      <w:r w:rsidRPr="00133F54">
        <w:rPr>
          <w:rFonts w:ascii="Times New Roman" w:eastAsia="Calibri" w:hAnsi="Times New Roman" w:cs="Times New Roman"/>
          <w:sz w:val="28"/>
          <w:szCs w:val="28"/>
        </w:rPr>
        <w:t xml:space="preserve">аппарате-агитаторе для бутылочных, ультразвуковых тестов и в колонном тесте укрупненно-лабораторного аналога кучного выщелачивания, имитирующих промышленные установки; </w:t>
      </w:r>
    </w:p>
    <w:p w:rsidR="00133F54" w:rsidRPr="00133F54" w:rsidRDefault="00133F54" w:rsidP="00133F54">
      <w:pPr>
        <w:widowControl w:val="0"/>
        <w:numPr>
          <w:ilvl w:val="0"/>
          <w:numId w:val="31"/>
        </w:numPr>
        <w:tabs>
          <w:tab w:val="left" w:pos="993"/>
        </w:tabs>
        <w:spacing w:after="0" w:line="240" w:lineRule="auto"/>
        <w:jc w:val="both"/>
        <w:rPr>
          <w:rFonts w:ascii="Times New Roman" w:eastAsia="Calibri" w:hAnsi="Times New Roman" w:cs="Times New Roman"/>
          <w:sz w:val="28"/>
          <w:szCs w:val="28"/>
        </w:rPr>
      </w:pPr>
      <w:r w:rsidRPr="00133F54">
        <w:rPr>
          <w:rFonts w:ascii="Times New Roman" w:eastAsia="Calibri" w:hAnsi="Times New Roman" w:cs="Times New Roman"/>
          <w:sz w:val="28"/>
          <w:szCs w:val="28"/>
        </w:rPr>
        <w:t xml:space="preserve">выполнить экономическую оценку применения новых реагентов в технологии извлечения золота. </w:t>
      </w:r>
    </w:p>
    <w:p w:rsidR="00D06515" w:rsidRPr="00166C71" w:rsidRDefault="00D06515" w:rsidP="00133F54">
      <w:pPr>
        <w:widowControl w:val="0"/>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rPr>
        <w:t>На основании</w:t>
      </w:r>
      <w:r w:rsidR="00166C71">
        <w:rPr>
          <w:rFonts w:ascii="Times New Roman" w:eastAsia="Calibri" w:hAnsi="Times New Roman" w:cs="Times New Roman"/>
          <w:sz w:val="28"/>
          <w:szCs w:val="28"/>
        </w:rPr>
        <w:t xml:space="preserve"> проведенных исследовательских работы</w:t>
      </w:r>
      <w:r w:rsidR="007824E2">
        <w:rPr>
          <w:rFonts w:ascii="Times New Roman" w:eastAsia="Calibri" w:hAnsi="Times New Roman" w:cs="Times New Roman"/>
          <w:sz w:val="28"/>
          <w:szCs w:val="28"/>
        </w:rPr>
        <w:t xml:space="preserve">, </w:t>
      </w:r>
      <w:r w:rsidRPr="007824E2">
        <w:rPr>
          <w:rFonts w:ascii="Times New Roman" w:eastAsia="Calibri" w:hAnsi="Times New Roman" w:cs="Times New Roman"/>
          <w:sz w:val="28"/>
          <w:szCs w:val="28"/>
        </w:rPr>
        <w:t xml:space="preserve">представленные </w:t>
      </w:r>
      <w:r w:rsidR="007824E2" w:rsidRPr="00166C71">
        <w:rPr>
          <w:rFonts w:ascii="Times New Roman" w:eastAsia="Calibri" w:hAnsi="Times New Roman" w:cs="Times New Roman"/>
          <w:sz w:val="28"/>
          <w:szCs w:val="28"/>
        </w:rPr>
        <w:t xml:space="preserve">методики и решаемые </w:t>
      </w:r>
      <w:r w:rsidRPr="00166C71">
        <w:rPr>
          <w:rFonts w:ascii="Times New Roman" w:eastAsia="Calibri" w:hAnsi="Times New Roman" w:cs="Times New Roman"/>
          <w:sz w:val="28"/>
          <w:szCs w:val="28"/>
        </w:rPr>
        <w:t>задачи в настоящей диссертационной работе направлена на достижение общей</w:t>
      </w:r>
      <w:r w:rsidR="007824E2" w:rsidRPr="00166C71">
        <w:rPr>
          <w:rFonts w:ascii="Times New Roman" w:eastAsia="Calibri" w:hAnsi="Times New Roman" w:cs="Times New Roman"/>
          <w:sz w:val="28"/>
          <w:szCs w:val="28"/>
        </w:rPr>
        <w:t xml:space="preserve"> </w:t>
      </w:r>
      <w:r w:rsidR="00166C71" w:rsidRPr="00166C71">
        <w:rPr>
          <w:rFonts w:ascii="Times New Roman" w:eastAsia="Calibri" w:hAnsi="Times New Roman" w:cs="Times New Roman"/>
          <w:sz w:val="28"/>
          <w:szCs w:val="28"/>
        </w:rPr>
        <w:t>поставл</w:t>
      </w:r>
      <w:r w:rsidR="007824E2" w:rsidRPr="00166C71">
        <w:rPr>
          <w:rFonts w:ascii="Times New Roman" w:eastAsia="Calibri" w:hAnsi="Times New Roman" w:cs="Times New Roman"/>
          <w:sz w:val="28"/>
          <w:szCs w:val="28"/>
        </w:rPr>
        <w:t>енной</w:t>
      </w:r>
      <w:r w:rsidRPr="00166C71">
        <w:rPr>
          <w:rFonts w:ascii="Times New Roman" w:eastAsia="Calibri" w:hAnsi="Times New Roman" w:cs="Times New Roman"/>
          <w:sz w:val="28"/>
          <w:szCs w:val="28"/>
        </w:rPr>
        <w:t xml:space="preserve"> цели.</w:t>
      </w:r>
    </w:p>
    <w:p w:rsidR="00133F54" w:rsidRPr="00166C71" w:rsidRDefault="00133F54" w:rsidP="009718E1">
      <w:pPr>
        <w:spacing w:after="0" w:line="240" w:lineRule="auto"/>
        <w:jc w:val="both"/>
        <w:rPr>
          <w:rFonts w:ascii="Times New Roman" w:eastAsia="Calibri" w:hAnsi="Times New Roman" w:cs="Times New Roman"/>
          <w:b/>
          <w:sz w:val="28"/>
          <w:szCs w:val="28"/>
        </w:rPr>
      </w:pPr>
      <w:r w:rsidRPr="00166C71">
        <w:rPr>
          <w:rFonts w:ascii="Times New Roman" w:eastAsia="Calibri" w:hAnsi="Times New Roman" w:cs="Times New Roman"/>
          <w:sz w:val="28"/>
          <w:szCs w:val="28"/>
        </w:rPr>
        <w:tab/>
      </w:r>
      <w:r w:rsidRPr="00166C71">
        <w:rPr>
          <w:rFonts w:ascii="Times New Roman" w:eastAsia="Calibri" w:hAnsi="Times New Roman" w:cs="Times New Roman"/>
          <w:b/>
          <w:sz w:val="28"/>
          <w:szCs w:val="28"/>
        </w:rPr>
        <w:t>Методологическая база</w:t>
      </w:r>
      <w:r w:rsidR="00F21084" w:rsidRPr="00166C71">
        <w:rPr>
          <w:rFonts w:ascii="Times New Roman" w:eastAsia="Calibri" w:hAnsi="Times New Roman" w:cs="Times New Roman"/>
          <w:b/>
          <w:sz w:val="28"/>
          <w:szCs w:val="28"/>
        </w:rPr>
        <w:t>.</w:t>
      </w:r>
    </w:p>
    <w:p w:rsidR="00166C71" w:rsidRPr="00166C71" w:rsidRDefault="00133F54" w:rsidP="00166C71">
      <w:pPr>
        <w:spacing w:after="0" w:line="240" w:lineRule="auto"/>
        <w:jc w:val="both"/>
        <w:rPr>
          <w:rFonts w:ascii="Times New Roman" w:eastAsia="Calibri" w:hAnsi="Times New Roman" w:cs="Times New Roman"/>
          <w:sz w:val="28"/>
          <w:szCs w:val="28"/>
        </w:rPr>
      </w:pPr>
      <w:r w:rsidRPr="00166C71">
        <w:rPr>
          <w:rFonts w:ascii="Times New Roman" w:eastAsia="Calibri" w:hAnsi="Times New Roman" w:cs="Times New Roman"/>
          <w:sz w:val="28"/>
          <w:szCs w:val="28"/>
        </w:rPr>
        <w:tab/>
      </w:r>
      <w:r w:rsidR="00166C71" w:rsidRPr="00166C71">
        <w:rPr>
          <w:rFonts w:ascii="Times New Roman" w:eastAsia="Calibri" w:hAnsi="Times New Roman" w:cs="Times New Roman"/>
          <w:sz w:val="28"/>
          <w:szCs w:val="28"/>
        </w:rPr>
        <w:t>В</w:t>
      </w:r>
      <w:r w:rsidR="00166C71">
        <w:rPr>
          <w:rFonts w:ascii="Times New Roman" w:eastAsia="Calibri" w:hAnsi="Times New Roman" w:cs="Times New Roman"/>
          <w:sz w:val="28"/>
          <w:szCs w:val="28"/>
        </w:rPr>
        <w:t xml:space="preserve"> работе </w:t>
      </w:r>
      <w:r w:rsidR="00166C71" w:rsidRPr="00166C71">
        <w:rPr>
          <w:rFonts w:ascii="Times New Roman" w:eastAsia="Calibri" w:hAnsi="Times New Roman" w:cs="Times New Roman"/>
          <w:sz w:val="28"/>
          <w:szCs w:val="28"/>
        </w:rPr>
        <w:t xml:space="preserve">были использованы следующие типы приборов и </w:t>
      </w:r>
      <w:r w:rsidR="00166C71">
        <w:rPr>
          <w:rFonts w:ascii="Times New Roman" w:eastAsia="Calibri" w:hAnsi="Times New Roman" w:cs="Times New Roman"/>
          <w:sz w:val="28"/>
          <w:szCs w:val="28"/>
        </w:rPr>
        <w:t>основные</w:t>
      </w:r>
      <w:r w:rsidR="00166C71" w:rsidRPr="00166C71">
        <w:rPr>
          <w:rFonts w:ascii="Times New Roman" w:eastAsia="Calibri" w:hAnsi="Times New Roman" w:cs="Times New Roman"/>
          <w:sz w:val="28"/>
          <w:szCs w:val="28"/>
        </w:rPr>
        <w:t xml:space="preserve"> метод</w:t>
      </w:r>
      <w:r w:rsidR="00166C71">
        <w:rPr>
          <w:rFonts w:ascii="Times New Roman" w:eastAsia="Calibri" w:hAnsi="Times New Roman" w:cs="Times New Roman"/>
          <w:sz w:val="28"/>
          <w:szCs w:val="28"/>
          <w:lang w:val="kk-KZ"/>
        </w:rPr>
        <w:t>ы</w:t>
      </w:r>
      <w:r w:rsidR="00166C71" w:rsidRPr="00166C71">
        <w:rPr>
          <w:rFonts w:ascii="Times New Roman" w:eastAsia="Calibri" w:hAnsi="Times New Roman" w:cs="Times New Roman"/>
          <w:sz w:val="28"/>
          <w:szCs w:val="28"/>
        </w:rPr>
        <w:t xml:space="preserve"> исследований:</w:t>
      </w:r>
    </w:p>
    <w:p w:rsidR="00133F54" w:rsidRPr="00F83098" w:rsidRDefault="00133F54" w:rsidP="00133F54">
      <w:pPr>
        <w:spacing w:after="0" w:line="240" w:lineRule="auto"/>
        <w:ind w:firstLine="708"/>
        <w:jc w:val="both"/>
        <w:rPr>
          <w:rFonts w:ascii="Times New Roman" w:eastAsia="Times New Roman" w:hAnsi="Times New Roman" w:cs="Times New Roman"/>
          <w:kern w:val="24"/>
          <w:sz w:val="28"/>
          <w:szCs w:val="28"/>
          <w:lang w:eastAsia="ru-RU"/>
        </w:rPr>
      </w:pPr>
      <w:r w:rsidRPr="00F83098">
        <w:rPr>
          <w:rFonts w:ascii="Times New Roman" w:eastAsia="Calibri" w:hAnsi="Times New Roman" w:cs="Times New Roman"/>
          <w:sz w:val="28"/>
          <w:szCs w:val="28"/>
        </w:rPr>
        <w:t xml:space="preserve">– расчет термодинамических характеристик реакций </w:t>
      </w:r>
      <w:r w:rsidRPr="00F83098">
        <w:rPr>
          <w:rFonts w:ascii="Times New Roman" w:eastAsia="Times New Roman" w:hAnsi="Times New Roman" w:cs="Times New Roman"/>
          <w:kern w:val="24"/>
          <w:sz w:val="28"/>
          <w:szCs w:val="28"/>
          <w:lang w:eastAsia="ru-RU"/>
        </w:rPr>
        <w:t xml:space="preserve">взаимодействия </w:t>
      </w:r>
      <w:r w:rsidRPr="00F83098">
        <w:rPr>
          <w:rFonts w:ascii="Times New Roman" w:eastAsia="Times New Roman" w:hAnsi="Times New Roman" w:cs="Times New Roman"/>
          <w:kern w:val="24"/>
          <w:sz w:val="28"/>
          <w:szCs w:val="28"/>
          <w:lang w:val="kk-KZ" w:eastAsia="ru-RU"/>
        </w:rPr>
        <w:t xml:space="preserve">пероксида водорода и </w:t>
      </w:r>
      <w:r w:rsidRPr="00F83098">
        <w:rPr>
          <w:rFonts w:ascii="Times New Roman" w:eastAsia="Times New Roman" w:hAnsi="Times New Roman" w:cs="Times New Roman"/>
          <w:kern w:val="24"/>
          <w:sz w:val="28"/>
          <w:szCs w:val="28"/>
          <w:lang w:eastAsia="ru-RU"/>
        </w:rPr>
        <w:t>ацетата натрия</w:t>
      </w:r>
      <w:r w:rsidRPr="00F83098">
        <w:rPr>
          <w:rFonts w:ascii="Times New Roman" w:eastAsia="Times New Roman" w:hAnsi="Times New Roman" w:cs="Times New Roman"/>
          <w:kern w:val="24"/>
          <w:sz w:val="28"/>
          <w:szCs w:val="28"/>
          <w:lang w:val="kk-KZ" w:eastAsia="ru-RU"/>
        </w:rPr>
        <w:t xml:space="preserve"> </w:t>
      </w:r>
      <w:r w:rsidRPr="00F83098">
        <w:rPr>
          <w:rFonts w:ascii="Times New Roman" w:eastAsia="Times New Roman" w:hAnsi="Times New Roman" w:cs="Times New Roman"/>
          <w:kern w:val="24"/>
          <w:sz w:val="28"/>
          <w:szCs w:val="28"/>
          <w:lang w:eastAsia="ru-RU"/>
        </w:rPr>
        <w:t xml:space="preserve">с </w:t>
      </w:r>
      <w:r w:rsidRPr="00F83098">
        <w:rPr>
          <w:rFonts w:ascii="Times New Roman" w:eastAsia="Times New Roman" w:hAnsi="Times New Roman" w:cs="Times New Roman"/>
          <w:kern w:val="24"/>
          <w:sz w:val="28"/>
          <w:szCs w:val="28"/>
          <w:lang w:val="kk-KZ" w:eastAsia="ru-RU"/>
        </w:rPr>
        <w:t xml:space="preserve">сульфидными минералами </w:t>
      </w:r>
      <w:r w:rsidR="005F7D50" w:rsidRPr="00F83098">
        <w:rPr>
          <w:rFonts w:ascii="Times New Roman" w:eastAsia="Times New Roman" w:hAnsi="Times New Roman" w:cs="Times New Roman"/>
          <w:kern w:val="24"/>
          <w:sz w:val="28"/>
          <w:szCs w:val="28"/>
          <w:lang w:val="kk-KZ" w:eastAsia="ru-RU"/>
        </w:rPr>
        <w:t xml:space="preserve">и </w:t>
      </w:r>
      <w:r w:rsidR="005F7D50" w:rsidRPr="00F83098">
        <w:rPr>
          <w:rFonts w:ascii="Times New Roman" w:eastAsia="Times New Roman" w:hAnsi="Times New Roman" w:cs="Times New Roman"/>
          <w:kern w:val="24"/>
          <w:sz w:val="28"/>
          <w:szCs w:val="28"/>
          <w:lang w:eastAsia="ru-RU"/>
        </w:rPr>
        <w:t>основны</w:t>
      </w:r>
      <w:r w:rsidR="00F83098">
        <w:rPr>
          <w:rFonts w:ascii="Times New Roman" w:eastAsia="Times New Roman" w:hAnsi="Times New Roman" w:cs="Times New Roman"/>
          <w:kern w:val="24"/>
          <w:sz w:val="28"/>
          <w:szCs w:val="28"/>
          <w:lang w:eastAsia="ru-RU"/>
        </w:rPr>
        <w:t>ми</w:t>
      </w:r>
      <w:r w:rsidR="005F7D50" w:rsidRPr="00F83098">
        <w:rPr>
          <w:rFonts w:ascii="Times New Roman" w:eastAsia="Times New Roman" w:hAnsi="Times New Roman" w:cs="Times New Roman"/>
          <w:kern w:val="24"/>
          <w:sz w:val="28"/>
          <w:szCs w:val="28"/>
          <w:lang w:eastAsia="ru-RU"/>
        </w:rPr>
        <w:t xml:space="preserve"> компонент</w:t>
      </w:r>
      <w:r w:rsidR="00F83098">
        <w:rPr>
          <w:rFonts w:ascii="Times New Roman" w:eastAsia="Times New Roman" w:hAnsi="Times New Roman" w:cs="Times New Roman"/>
          <w:kern w:val="24"/>
          <w:sz w:val="28"/>
          <w:szCs w:val="28"/>
          <w:lang w:eastAsia="ru-RU"/>
        </w:rPr>
        <w:t>ами</w:t>
      </w:r>
      <w:r w:rsidR="005F7D50" w:rsidRPr="00F83098">
        <w:rPr>
          <w:rFonts w:ascii="Times New Roman" w:eastAsia="Times New Roman" w:hAnsi="Times New Roman" w:cs="Times New Roman"/>
          <w:kern w:val="24"/>
          <w:sz w:val="28"/>
          <w:szCs w:val="28"/>
          <w:lang w:eastAsia="ru-RU"/>
        </w:rPr>
        <w:t xml:space="preserve"> соединении </w:t>
      </w:r>
      <w:r w:rsidRPr="00F83098">
        <w:rPr>
          <w:rFonts w:ascii="Times New Roman" w:eastAsia="Times New Roman" w:hAnsi="Times New Roman" w:cs="Times New Roman"/>
          <w:kern w:val="24"/>
          <w:sz w:val="28"/>
          <w:szCs w:val="28"/>
          <w:lang w:val="kk-KZ" w:eastAsia="ru-RU"/>
        </w:rPr>
        <w:t>золотосодержащей руды,</w:t>
      </w:r>
      <w:r w:rsidRPr="00F83098">
        <w:rPr>
          <w:rFonts w:ascii="Times New Roman" w:eastAsia="Times New Roman" w:hAnsi="Times New Roman" w:cs="Times New Roman"/>
          <w:kern w:val="24"/>
          <w:sz w:val="28"/>
          <w:szCs w:val="28"/>
          <w:lang w:eastAsia="ru-RU"/>
        </w:rPr>
        <w:t xml:space="preserve"> </w:t>
      </w:r>
      <w:r w:rsidRPr="00F83098">
        <w:rPr>
          <w:rFonts w:ascii="Times New Roman" w:eastAsia="Calibri" w:hAnsi="Times New Roman" w:cs="Times New Roman"/>
          <w:sz w:val="28"/>
          <w:szCs w:val="28"/>
        </w:rPr>
        <w:t xml:space="preserve">выполненный посредством применения программы </w:t>
      </w:r>
      <w:r w:rsidRPr="00F83098">
        <w:rPr>
          <w:rFonts w:ascii="Times New Roman" w:eastAsia="Times New Roman" w:hAnsi="Times New Roman" w:cs="Times New Roman"/>
          <w:kern w:val="24"/>
          <w:sz w:val="28"/>
          <w:szCs w:val="28"/>
          <w:lang w:eastAsia="ru-RU"/>
        </w:rPr>
        <w:t xml:space="preserve">термодинамических расчетов </w:t>
      </w:r>
      <w:r w:rsidR="00F83098">
        <w:rPr>
          <w:rFonts w:ascii="Times New Roman" w:eastAsia="Times New Roman" w:hAnsi="Times New Roman" w:cs="Times New Roman"/>
          <w:kern w:val="24"/>
          <w:sz w:val="28"/>
          <w:szCs w:val="28"/>
          <w:lang w:eastAsia="ru-RU"/>
        </w:rPr>
        <w:t>(</w:t>
      </w:r>
      <w:r w:rsidRPr="00F83098">
        <w:rPr>
          <w:rFonts w:ascii="Times New Roman" w:eastAsia="Times New Roman" w:hAnsi="Times New Roman" w:cs="Times New Roman"/>
          <w:kern w:val="24"/>
          <w:sz w:val="28"/>
          <w:szCs w:val="28"/>
          <w:lang w:eastAsia="ru-RU"/>
        </w:rPr>
        <w:t>HSC Chemistry 8.0 компании Outokumpu Technology Engineering Research</w:t>
      </w:r>
      <w:r w:rsidR="00F83098">
        <w:rPr>
          <w:rFonts w:ascii="Times New Roman" w:eastAsia="Times New Roman" w:hAnsi="Times New Roman" w:cs="Times New Roman"/>
          <w:kern w:val="24"/>
          <w:sz w:val="28"/>
          <w:szCs w:val="28"/>
          <w:lang w:eastAsia="ru-RU"/>
        </w:rPr>
        <w:t>)</w:t>
      </w:r>
      <w:r w:rsidRPr="00F83098">
        <w:rPr>
          <w:rFonts w:ascii="Times New Roman" w:eastAsia="Times New Roman" w:hAnsi="Times New Roman" w:cs="Times New Roman"/>
          <w:kern w:val="24"/>
          <w:sz w:val="28"/>
          <w:szCs w:val="28"/>
          <w:lang w:eastAsia="ru-RU"/>
        </w:rPr>
        <w:t>;</w:t>
      </w:r>
    </w:p>
    <w:p w:rsidR="00133F54" w:rsidRPr="005F7D50" w:rsidRDefault="00133F54" w:rsidP="00133F54">
      <w:pPr>
        <w:spacing w:after="0" w:line="240" w:lineRule="auto"/>
        <w:ind w:firstLine="708"/>
        <w:jc w:val="both"/>
        <w:rPr>
          <w:rFonts w:ascii="Times New Roman" w:eastAsia="Times New Roman" w:hAnsi="Times New Roman" w:cs="Times New Roman"/>
          <w:kern w:val="24"/>
          <w:sz w:val="28"/>
          <w:szCs w:val="28"/>
          <w:lang w:eastAsia="ru-RU"/>
        </w:rPr>
      </w:pPr>
      <w:r w:rsidRPr="005F7D50">
        <w:rPr>
          <w:rFonts w:ascii="Times New Roman" w:eastAsia="Times New Roman" w:hAnsi="Times New Roman" w:cs="Times New Roman"/>
          <w:kern w:val="24"/>
          <w:sz w:val="28"/>
          <w:szCs w:val="28"/>
          <w:lang w:eastAsia="ru-RU"/>
        </w:rPr>
        <w:lastRenderedPageBreak/>
        <w:t xml:space="preserve">– химический анализ элементного состава образцов и продуктивных растворов, выполненный с использованием </w:t>
      </w:r>
      <w:r w:rsidRPr="005F7D50">
        <w:rPr>
          <w:rFonts w:ascii="Times New Roman" w:eastAsia="Calibri" w:hAnsi="Times New Roman" w:cs="Times New Roman"/>
          <w:sz w:val="28"/>
          <w:szCs w:val="28"/>
        </w:rPr>
        <w:t>атомно-абсорбционной спектрометрии</w:t>
      </w:r>
      <w:r w:rsidRPr="005F7D50">
        <w:rPr>
          <w:rFonts w:ascii="Times New Roman" w:eastAsia="Calibri" w:hAnsi="Times New Roman" w:cs="Times New Roman"/>
          <w:i/>
          <w:sz w:val="28"/>
          <w:szCs w:val="28"/>
        </w:rPr>
        <w:t xml:space="preserve"> </w:t>
      </w:r>
      <w:r w:rsidR="005F7D50" w:rsidRPr="005F7D50">
        <w:rPr>
          <w:rFonts w:ascii="Times New Roman" w:eastAsia="Calibri" w:hAnsi="Times New Roman" w:cs="Times New Roman"/>
          <w:sz w:val="28"/>
          <w:szCs w:val="28"/>
        </w:rPr>
        <w:t xml:space="preserve">(Квант-М, </w:t>
      </w:r>
      <w:r w:rsidRPr="005F7D50">
        <w:rPr>
          <w:rFonts w:ascii="Times New Roman" w:eastAsia="Calibri" w:hAnsi="Times New Roman" w:cs="Times New Roman"/>
          <w:sz w:val="28"/>
          <w:szCs w:val="28"/>
        </w:rPr>
        <w:t>Россия),</w:t>
      </w:r>
      <w:r w:rsidRPr="005F7D50">
        <w:rPr>
          <w:rFonts w:ascii="Times New Roman" w:eastAsia="Calibri" w:hAnsi="Times New Roman" w:cs="Times New Roman"/>
          <w:sz w:val="28"/>
          <w:szCs w:val="28"/>
          <w:lang w:val="kk-KZ"/>
        </w:rPr>
        <w:t xml:space="preserve"> </w:t>
      </w:r>
      <w:r w:rsidRPr="005F7D50">
        <w:rPr>
          <w:rFonts w:ascii="Times New Roman" w:eastAsia="Calibri" w:hAnsi="Times New Roman" w:cs="Times New Roman"/>
          <w:sz w:val="28"/>
          <w:szCs w:val="28"/>
        </w:rPr>
        <w:t xml:space="preserve">атомно-эмиссионном спектрометре с индуктивно-связанной плазмой </w:t>
      </w:r>
      <w:r w:rsidRPr="005F7D50">
        <w:rPr>
          <w:rFonts w:ascii="Times New Roman" w:eastAsia="Calibri" w:hAnsi="Times New Roman" w:cs="Times New Roman"/>
          <w:sz w:val="28"/>
          <w:szCs w:val="28"/>
          <w:lang w:val="en-US"/>
        </w:rPr>
        <w:t>Plasma</w:t>
      </w:r>
      <w:r w:rsidRPr="005F7D50">
        <w:rPr>
          <w:rFonts w:ascii="Times New Roman" w:eastAsia="Calibri" w:hAnsi="Times New Roman" w:cs="Times New Roman"/>
          <w:sz w:val="28"/>
          <w:szCs w:val="28"/>
        </w:rPr>
        <w:t xml:space="preserve"> </w:t>
      </w:r>
      <w:r w:rsidRPr="005F7D50">
        <w:rPr>
          <w:rFonts w:ascii="Times New Roman" w:eastAsia="Calibri" w:hAnsi="Times New Roman" w:cs="Times New Roman"/>
          <w:sz w:val="28"/>
          <w:szCs w:val="28"/>
          <w:lang w:val="en-US"/>
        </w:rPr>
        <w:t>Quant</w:t>
      </w:r>
      <w:r w:rsidRPr="005F7D50">
        <w:rPr>
          <w:rFonts w:ascii="Times New Roman" w:eastAsia="Calibri" w:hAnsi="Times New Roman" w:cs="Times New Roman"/>
          <w:sz w:val="28"/>
          <w:szCs w:val="28"/>
        </w:rPr>
        <w:t xml:space="preserve"> 9000 (</w:t>
      </w:r>
      <w:r w:rsidRPr="005F7D50">
        <w:rPr>
          <w:rFonts w:ascii="Times New Roman" w:eastAsia="Calibri" w:hAnsi="Times New Roman" w:cs="Times New Roman"/>
          <w:sz w:val="28"/>
          <w:szCs w:val="28"/>
          <w:lang w:val="en-US"/>
        </w:rPr>
        <w:t>Analytik</w:t>
      </w:r>
      <w:r w:rsidRPr="005F7D50">
        <w:rPr>
          <w:rFonts w:ascii="Times New Roman" w:eastAsia="Calibri" w:hAnsi="Times New Roman" w:cs="Times New Roman"/>
          <w:sz w:val="28"/>
          <w:szCs w:val="28"/>
        </w:rPr>
        <w:t xml:space="preserve"> </w:t>
      </w:r>
      <w:r w:rsidRPr="005F7D50">
        <w:rPr>
          <w:rFonts w:ascii="Times New Roman" w:eastAsia="Calibri" w:hAnsi="Times New Roman" w:cs="Times New Roman"/>
          <w:sz w:val="28"/>
          <w:szCs w:val="28"/>
          <w:lang w:val="en-US"/>
        </w:rPr>
        <w:t>Jena</w:t>
      </w:r>
      <w:r w:rsidR="00A171A6" w:rsidRPr="005F7D50">
        <w:rPr>
          <w:rFonts w:ascii="Times New Roman" w:eastAsia="Calibri" w:hAnsi="Times New Roman" w:cs="Times New Roman"/>
          <w:sz w:val="28"/>
          <w:szCs w:val="28"/>
        </w:rPr>
        <w:t>, Германия),</w:t>
      </w:r>
      <w:r w:rsidR="00A171A6" w:rsidRPr="005F7D50">
        <w:rPr>
          <w:rFonts w:ascii="Arial" w:hAnsi="Arial" w:cs="Arial"/>
          <w:color w:val="555555"/>
          <w:sz w:val="23"/>
          <w:szCs w:val="23"/>
          <w:shd w:val="clear" w:color="auto" w:fill="FFFFFF"/>
        </w:rPr>
        <w:t xml:space="preserve"> </w:t>
      </w:r>
      <w:r w:rsidR="00A171A6" w:rsidRPr="005F7D50">
        <w:rPr>
          <w:rFonts w:ascii="Times New Roman" w:hAnsi="Times New Roman" w:cs="Times New Roman"/>
          <w:sz w:val="28"/>
          <w:szCs w:val="28"/>
          <w:shd w:val="clear" w:color="auto" w:fill="FFFFFF"/>
        </w:rPr>
        <w:t>р</w:t>
      </w:r>
      <w:r w:rsidR="00A171A6" w:rsidRPr="005F7D50">
        <w:rPr>
          <w:rFonts w:ascii="Times New Roman" w:eastAsia="Calibri" w:hAnsi="Times New Roman" w:cs="Times New Roman"/>
          <w:sz w:val="28"/>
          <w:szCs w:val="28"/>
        </w:rPr>
        <w:t xml:space="preserve">ентгенофлуоресцентным анализаторам и </w:t>
      </w:r>
      <w:r w:rsidR="00347BDC" w:rsidRPr="005F7D50">
        <w:rPr>
          <w:rFonts w:ascii="Times New Roman" w:eastAsia="Calibri" w:hAnsi="Times New Roman" w:cs="Times New Roman"/>
          <w:sz w:val="28"/>
          <w:szCs w:val="28"/>
          <w:lang w:val="kk-KZ"/>
        </w:rPr>
        <w:t>пробирно</w:t>
      </w:r>
      <w:r w:rsidRPr="005F7D50">
        <w:rPr>
          <w:rFonts w:ascii="Times New Roman" w:eastAsia="Calibri" w:hAnsi="Times New Roman" w:cs="Times New Roman"/>
          <w:sz w:val="28"/>
          <w:szCs w:val="28"/>
          <w:lang w:val="kk-KZ"/>
        </w:rPr>
        <w:t>-гравиметрическим методом</w:t>
      </w:r>
      <w:r w:rsidRPr="005F7D50">
        <w:rPr>
          <w:rFonts w:ascii="Times New Roman" w:eastAsia="Calibri" w:hAnsi="Times New Roman" w:cs="Times New Roman"/>
          <w:sz w:val="28"/>
          <w:szCs w:val="28"/>
        </w:rPr>
        <w:t>;</w:t>
      </w:r>
    </w:p>
    <w:p w:rsidR="00133F54" w:rsidRPr="00F83098" w:rsidRDefault="00133F54" w:rsidP="00133F54">
      <w:pPr>
        <w:spacing w:after="0" w:line="240" w:lineRule="auto"/>
        <w:ind w:firstLine="708"/>
        <w:jc w:val="both"/>
        <w:rPr>
          <w:rFonts w:ascii="Times New Roman" w:eastAsia="Calibri" w:hAnsi="Times New Roman" w:cs="Times New Roman"/>
          <w:sz w:val="28"/>
          <w:szCs w:val="28"/>
        </w:rPr>
      </w:pPr>
      <w:r w:rsidRPr="00F83098">
        <w:rPr>
          <w:rFonts w:ascii="Times New Roman" w:eastAsia="Calibri" w:hAnsi="Times New Roman" w:cs="Times New Roman"/>
          <w:sz w:val="28"/>
          <w:szCs w:val="28"/>
        </w:rPr>
        <w:t xml:space="preserve">– рентгенодифрактометрический анализ средних проб, выполненный на дифрактометре ДРОН-4 с </w:t>
      </w:r>
      <w:r w:rsidRPr="00F83098">
        <w:rPr>
          <w:rFonts w:ascii="Times New Roman" w:eastAsia="Calibri" w:hAnsi="Times New Roman" w:cs="Times New Roman"/>
          <w:sz w:val="28"/>
          <w:szCs w:val="28"/>
          <w:lang w:val="en-US"/>
        </w:rPr>
        <w:t>Cu</w:t>
      </w:r>
      <w:r w:rsidRPr="00F83098">
        <w:rPr>
          <w:rFonts w:ascii="Times New Roman" w:eastAsia="Calibri" w:hAnsi="Times New Roman" w:cs="Times New Roman"/>
          <w:sz w:val="28"/>
          <w:szCs w:val="28"/>
        </w:rPr>
        <w:t xml:space="preserve">-излучением и графитовым монохроматором;  </w:t>
      </w:r>
    </w:p>
    <w:p w:rsidR="00133F54" w:rsidRPr="00133F54" w:rsidRDefault="00133F54" w:rsidP="00133F54">
      <w:pPr>
        <w:spacing w:after="0" w:line="240" w:lineRule="auto"/>
        <w:ind w:firstLine="708"/>
        <w:jc w:val="both"/>
        <w:rPr>
          <w:rFonts w:ascii="Times New Roman" w:eastAsia="Calibri" w:hAnsi="Times New Roman" w:cs="Times New Roman"/>
          <w:sz w:val="28"/>
          <w:szCs w:val="28"/>
        </w:rPr>
      </w:pPr>
      <w:r w:rsidRPr="00F83098">
        <w:rPr>
          <w:rFonts w:ascii="Times New Roman" w:eastAsia="Times New Roman" w:hAnsi="Times New Roman" w:cs="Times New Roman"/>
          <w:sz w:val="28"/>
          <w:szCs w:val="28"/>
          <w:lang w:eastAsia="ru-RU"/>
        </w:rPr>
        <w:t xml:space="preserve">– </w:t>
      </w:r>
      <w:r w:rsidR="00F83098" w:rsidRPr="00F83098">
        <w:rPr>
          <w:rFonts w:ascii="Times New Roman" w:eastAsia="Calibri" w:hAnsi="Times New Roman" w:cs="Times New Roman"/>
          <w:sz w:val="28"/>
        </w:rPr>
        <w:t xml:space="preserve">Мониторинг загрязнения атмосферного воздуха осуществлялся с </w:t>
      </w:r>
      <w:r w:rsidR="00F83098" w:rsidRPr="00F83098">
        <w:rPr>
          <w:rFonts w:ascii="Times New Roman" w:eastAsia="Calibri" w:hAnsi="Times New Roman" w:cs="Times New Roman"/>
          <w:bCs/>
          <w:sz w:val="28"/>
        </w:rPr>
        <w:t>помощью</w:t>
      </w:r>
      <w:r w:rsidR="00F83098" w:rsidRPr="00F83098">
        <w:rPr>
          <w:rFonts w:ascii="Times New Roman" w:eastAsia="Calibri" w:hAnsi="Times New Roman" w:cs="Times New Roman"/>
          <w:sz w:val="28"/>
        </w:rPr>
        <w:t> системы </w:t>
      </w:r>
      <w:r w:rsidR="00F83098" w:rsidRPr="00F83098">
        <w:rPr>
          <w:rFonts w:ascii="Times New Roman" w:eastAsia="Calibri" w:hAnsi="Times New Roman" w:cs="Times New Roman"/>
          <w:bCs/>
          <w:sz w:val="28"/>
        </w:rPr>
        <w:t>автоматической</w:t>
      </w:r>
      <w:r w:rsidR="00F83098" w:rsidRPr="00F83098">
        <w:rPr>
          <w:rFonts w:ascii="Times New Roman" w:eastAsia="Calibri" w:hAnsi="Times New Roman" w:cs="Times New Roman"/>
          <w:sz w:val="28"/>
        </w:rPr>
        <w:t xml:space="preserve"> сигнализатора синильной кислоты ССК-4;</w:t>
      </w:r>
    </w:p>
    <w:p w:rsidR="00133F54" w:rsidRPr="00555101" w:rsidRDefault="00133F54" w:rsidP="00133F54">
      <w:pPr>
        <w:spacing w:after="0" w:line="240" w:lineRule="auto"/>
        <w:ind w:firstLine="708"/>
        <w:jc w:val="both"/>
        <w:rPr>
          <w:rFonts w:ascii="Times New Roman" w:eastAsia="Calibri" w:hAnsi="Times New Roman" w:cs="Times New Roman"/>
          <w:sz w:val="28"/>
          <w:szCs w:val="28"/>
        </w:rPr>
      </w:pPr>
      <w:r w:rsidRPr="00555101">
        <w:rPr>
          <w:rFonts w:ascii="Times New Roman" w:eastAsia="Times New Roman" w:hAnsi="Times New Roman" w:cs="Times New Roman"/>
          <w:sz w:val="28"/>
          <w:szCs w:val="28"/>
          <w:lang w:eastAsia="ru-RU"/>
        </w:rPr>
        <w:t xml:space="preserve">– </w:t>
      </w:r>
      <w:r w:rsidRPr="00555101">
        <w:rPr>
          <w:rFonts w:ascii="Times New Roman" w:eastAsia="Calibri" w:hAnsi="Times New Roman" w:cs="Times New Roman"/>
          <w:sz w:val="28"/>
          <w:szCs w:val="28"/>
        </w:rPr>
        <w:t xml:space="preserve">измерение величины pH среды проводили с помощью иономера </w:t>
      </w:r>
      <w:r w:rsidRPr="00555101">
        <w:rPr>
          <w:rFonts w:ascii="Times New Roman" w:eastAsia="Calibri" w:hAnsi="Times New Roman" w:cs="Times New Roman"/>
          <w:sz w:val="28"/>
          <w:szCs w:val="28"/>
          <w:lang w:val="en-US"/>
        </w:rPr>
        <w:t>Inolab</w:t>
      </w:r>
      <w:r w:rsidRPr="00555101">
        <w:rPr>
          <w:rFonts w:ascii="Times New Roman" w:eastAsia="Calibri" w:hAnsi="Times New Roman" w:cs="Times New Roman"/>
          <w:sz w:val="28"/>
          <w:szCs w:val="28"/>
        </w:rPr>
        <w:t xml:space="preserve"> «pH-</w:t>
      </w:r>
      <w:r w:rsidR="00347BDC" w:rsidRPr="00555101">
        <w:rPr>
          <w:rFonts w:ascii="Times New Roman" w:eastAsia="Calibri" w:hAnsi="Times New Roman" w:cs="Times New Roman"/>
          <w:sz w:val="28"/>
          <w:szCs w:val="28"/>
        </w:rPr>
        <w:t>7110» для</w:t>
      </w:r>
      <w:r w:rsidRPr="00555101">
        <w:rPr>
          <w:rFonts w:ascii="Times New Roman" w:eastAsia="Calibri" w:hAnsi="Times New Roman" w:cs="Times New Roman"/>
          <w:sz w:val="28"/>
          <w:szCs w:val="28"/>
        </w:rPr>
        <w:t xml:space="preserve"> рутинных измерений с воспроизводимыми результатами измерений и повышенной точностью измерений.</w:t>
      </w:r>
    </w:p>
    <w:p w:rsidR="00133F54" w:rsidRPr="00555101" w:rsidRDefault="00133F54" w:rsidP="00133F54">
      <w:pPr>
        <w:spacing w:after="0" w:line="240" w:lineRule="auto"/>
        <w:ind w:firstLine="708"/>
        <w:jc w:val="both"/>
        <w:rPr>
          <w:rFonts w:ascii="Times New Roman" w:eastAsia="Calibri" w:hAnsi="Times New Roman" w:cs="Times New Roman"/>
          <w:sz w:val="28"/>
          <w:szCs w:val="28"/>
        </w:rPr>
      </w:pPr>
      <w:r w:rsidRPr="00555101">
        <w:rPr>
          <w:rFonts w:ascii="Times New Roman" w:eastAsia="Calibri" w:hAnsi="Times New Roman" w:cs="Times New Roman"/>
          <w:sz w:val="28"/>
          <w:szCs w:val="28"/>
        </w:rPr>
        <w:t xml:space="preserve">Все исследования проведены в аккредитованной лаборатории с использованием различных приборов и средств измерений, </w:t>
      </w:r>
      <w:r w:rsidR="00555101" w:rsidRPr="00555101">
        <w:rPr>
          <w:rFonts w:ascii="Times New Roman" w:eastAsia="Calibri" w:hAnsi="Times New Roman" w:cs="Times New Roman"/>
          <w:sz w:val="28"/>
          <w:szCs w:val="28"/>
        </w:rPr>
        <w:t xml:space="preserve">также </w:t>
      </w:r>
      <w:r w:rsidRPr="00555101">
        <w:rPr>
          <w:rFonts w:ascii="Times New Roman" w:eastAsia="Calibri" w:hAnsi="Times New Roman" w:cs="Times New Roman"/>
          <w:sz w:val="28"/>
          <w:szCs w:val="28"/>
        </w:rPr>
        <w:t>прошедших государственную метрологическую поверку.</w:t>
      </w:r>
    </w:p>
    <w:p w:rsidR="00133F54" w:rsidRPr="00555101" w:rsidRDefault="00133F54" w:rsidP="00133F54">
      <w:pPr>
        <w:spacing w:after="0" w:line="240" w:lineRule="auto"/>
        <w:ind w:firstLine="709"/>
        <w:jc w:val="both"/>
        <w:rPr>
          <w:rFonts w:ascii="Times New Roman" w:eastAsia="Calibri" w:hAnsi="Times New Roman" w:cs="Times New Roman"/>
          <w:b/>
          <w:sz w:val="28"/>
          <w:szCs w:val="28"/>
        </w:rPr>
      </w:pPr>
      <w:r w:rsidRPr="00555101">
        <w:rPr>
          <w:rFonts w:ascii="Times New Roman" w:eastAsia="Calibri" w:hAnsi="Times New Roman" w:cs="Times New Roman"/>
          <w:b/>
          <w:sz w:val="28"/>
          <w:szCs w:val="28"/>
        </w:rPr>
        <w:t>Положения, выносимые на защиту</w:t>
      </w:r>
      <w:r w:rsidR="00555101" w:rsidRPr="00555101">
        <w:rPr>
          <w:rFonts w:ascii="Times New Roman" w:eastAsia="Calibri" w:hAnsi="Times New Roman" w:cs="Times New Roman"/>
          <w:b/>
          <w:sz w:val="28"/>
          <w:szCs w:val="28"/>
        </w:rPr>
        <w:t>:</w:t>
      </w:r>
    </w:p>
    <w:p w:rsidR="00133F54" w:rsidRPr="00B168C6" w:rsidRDefault="00133F54" w:rsidP="00133F54">
      <w:pPr>
        <w:spacing w:after="0" w:line="240" w:lineRule="auto"/>
        <w:ind w:firstLine="709"/>
        <w:jc w:val="both"/>
        <w:rPr>
          <w:rFonts w:ascii="Times New Roman" w:eastAsia="Calibri" w:hAnsi="Times New Roman" w:cs="Times New Roman"/>
          <w:sz w:val="28"/>
          <w:szCs w:val="28"/>
        </w:rPr>
      </w:pPr>
      <w:r w:rsidRPr="00B168C6">
        <w:rPr>
          <w:rFonts w:ascii="Times New Roman" w:eastAsia="Calibri" w:hAnsi="Times New Roman" w:cs="Times New Roman"/>
          <w:sz w:val="28"/>
          <w:szCs w:val="28"/>
        </w:rPr>
        <w:t xml:space="preserve">– результаты анализа </w:t>
      </w:r>
      <w:r w:rsidR="00C0781D" w:rsidRPr="00B168C6">
        <w:rPr>
          <w:rFonts w:ascii="Times New Roman" w:eastAsia="Calibri" w:hAnsi="Times New Roman" w:cs="Times New Roman"/>
          <w:sz w:val="28"/>
          <w:szCs w:val="28"/>
        </w:rPr>
        <w:t>исследовании</w:t>
      </w:r>
      <w:r w:rsidRPr="00B168C6">
        <w:rPr>
          <w:rFonts w:ascii="Times New Roman" w:eastAsia="Calibri" w:hAnsi="Times New Roman" w:cs="Times New Roman"/>
          <w:sz w:val="28"/>
          <w:szCs w:val="28"/>
        </w:rPr>
        <w:t xml:space="preserve"> и патентно-информационного поиска, обоснование возможности </w:t>
      </w:r>
      <w:r w:rsidR="00C0781D" w:rsidRPr="00B168C6">
        <w:rPr>
          <w:rFonts w:ascii="Times New Roman" w:eastAsia="Calibri" w:hAnsi="Times New Roman" w:cs="Times New Roman"/>
          <w:sz w:val="28"/>
          <w:szCs w:val="28"/>
        </w:rPr>
        <w:t>использования</w:t>
      </w:r>
      <w:r w:rsidRPr="00B168C6">
        <w:rPr>
          <w:rFonts w:ascii="Times New Roman" w:eastAsia="Calibri" w:hAnsi="Times New Roman" w:cs="Times New Roman"/>
          <w:sz w:val="28"/>
          <w:szCs w:val="28"/>
        </w:rPr>
        <w:t xml:space="preserve"> таких реагентов, как пероксид водорода и ацетат</w:t>
      </w:r>
      <w:r w:rsidR="00C20BC3">
        <w:rPr>
          <w:rFonts w:ascii="Times New Roman" w:eastAsia="Calibri" w:hAnsi="Times New Roman" w:cs="Times New Roman"/>
          <w:sz w:val="28"/>
          <w:szCs w:val="28"/>
        </w:rPr>
        <w:t>а</w:t>
      </w:r>
      <w:r w:rsidRPr="00B168C6">
        <w:rPr>
          <w:rFonts w:ascii="Times New Roman" w:eastAsia="Calibri" w:hAnsi="Times New Roman" w:cs="Times New Roman"/>
          <w:sz w:val="28"/>
          <w:szCs w:val="28"/>
        </w:rPr>
        <w:t xml:space="preserve"> натрия </w:t>
      </w:r>
      <w:r w:rsidR="00B168C6">
        <w:rPr>
          <w:rFonts w:ascii="Times New Roman" w:eastAsia="Calibri" w:hAnsi="Times New Roman" w:cs="Times New Roman"/>
          <w:sz w:val="28"/>
          <w:szCs w:val="28"/>
        </w:rPr>
        <w:t>для</w:t>
      </w:r>
      <w:r w:rsidRPr="00B168C6">
        <w:rPr>
          <w:rFonts w:ascii="Times New Roman" w:eastAsia="Calibri" w:hAnsi="Times New Roman" w:cs="Times New Roman"/>
          <w:sz w:val="28"/>
          <w:szCs w:val="28"/>
        </w:rPr>
        <w:t xml:space="preserve"> окисления и растворения сульфидных минералов, и ультразвуковое воздействие для интенсификации процесса выщелачивания;</w:t>
      </w:r>
    </w:p>
    <w:p w:rsidR="00133F54" w:rsidRPr="00B168C6" w:rsidRDefault="00133F54" w:rsidP="00133F54">
      <w:pPr>
        <w:spacing w:after="0" w:line="240" w:lineRule="auto"/>
        <w:ind w:firstLine="709"/>
        <w:jc w:val="both"/>
        <w:rPr>
          <w:rFonts w:ascii="Times New Roman" w:eastAsia="Calibri" w:hAnsi="Times New Roman" w:cs="Times New Roman"/>
          <w:sz w:val="28"/>
          <w:szCs w:val="28"/>
        </w:rPr>
      </w:pPr>
      <w:r w:rsidRPr="00B168C6">
        <w:rPr>
          <w:rFonts w:ascii="Times New Roman" w:eastAsia="Calibri" w:hAnsi="Times New Roman" w:cs="Times New Roman"/>
          <w:sz w:val="28"/>
          <w:szCs w:val="28"/>
        </w:rPr>
        <w:t xml:space="preserve">– результаты термодинамического анализа </w:t>
      </w:r>
      <w:r w:rsidR="00AB63CC">
        <w:rPr>
          <w:rFonts w:ascii="Times New Roman" w:eastAsia="Calibri" w:hAnsi="Times New Roman" w:cs="Times New Roman"/>
          <w:sz w:val="28"/>
          <w:szCs w:val="28"/>
        </w:rPr>
        <w:t xml:space="preserve">показывает </w:t>
      </w:r>
      <w:r w:rsidRPr="00B168C6">
        <w:rPr>
          <w:rFonts w:ascii="Times New Roman" w:eastAsia="Calibri" w:hAnsi="Times New Roman" w:cs="Times New Roman"/>
          <w:sz w:val="28"/>
          <w:szCs w:val="28"/>
        </w:rPr>
        <w:t xml:space="preserve">возможности </w:t>
      </w:r>
      <w:r w:rsidR="00B168C6" w:rsidRPr="00B168C6">
        <w:rPr>
          <w:rFonts w:ascii="Times New Roman" w:eastAsia="Calibri" w:hAnsi="Times New Roman" w:cs="Times New Roman"/>
          <w:sz w:val="28"/>
          <w:szCs w:val="28"/>
        </w:rPr>
        <w:t>использова</w:t>
      </w:r>
      <w:r w:rsidRPr="00B168C6">
        <w:rPr>
          <w:rFonts w:ascii="Times New Roman" w:eastAsia="Calibri" w:hAnsi="Times New Roman" w:cs="Times New Roman"/>
          <w:sz w:val="28"/>
          <w:szCs w:val="28"/>
        </w:rPr>
        <w:t xml:space="preserve">ния пероксида водорода и ацетата натрия </w:t>
      </w:r>
      <w:r w:rsidR="00AB63CC" w:rsidRPr="00B168C6">
        <w:rPr>
          <w:rFonts w:ascii="Times New Roman" w:eastAsia="Calibri" w:hAnsi="Times New Roman" w:cs="Times New Roman"/>
          <w:sz w:val="28"/>
          <w:szCs w:val="28"/>
        </w:rPr>
        <w:t>при цианидно-щелочных растворах</w:t>
      </w:r>
      <w:r w:rsidR="00B168C6">
        <w:rPr>
          <w:rFonts w:ascii="Times New Roman" w:eastAsia="Calibri" w:hAnsi="Times New Roman" w:cs="Times New Roman"/>
          <w:sz w:val="28"/>
          <w:szCs w:val="28"/>
        </w:rPr>
        <w:t xml:space="preserve"> </w:t>
      </w:r>
      <w:r w:rsidR="00C20BC3">
        <w:rPr>
          <w:rFonts w:ascii="Times New Roman" w:eastAsia="Calibri" w:hAnsi="Times New Roman" w:cs="Times New Roman"/>
          <w:sz w:val="28"/>
          <w:szCs w:val="28"/>
        </w:rPr>
        <w:t>в процессе кучного выщелачивания</w:t>
      </w:r>
      <w:r w:rsidR="00B168C6">
        <w:rPr>
          <w:rFonts w:ascii="Times New Roman" w:eastAsia="Calibri" w:hAnsi="Times New Roman" w:cs="Times New Roman"/>
          <w:sz w:val="28"/>
          <w:szCs w:val="28"/>
        </w:rPr>
        <w:t xml:space="preserve"> золота</w:t>
      </w:r>
      <w:r w:rsidRPr="00B168C6">
        <w:rPr>
          <w:rFonts w:ascii="Times New Roman" w:eastAsia="Calibri" w:hAnsi="Times New Roman" w:cs="Times New Roman"/>
          <w:sz w:val="28"/>
          <w:szCs w:val="28"/>
        </w:rPr>
        <w:t>;</w:t>
      </w:r>
    </w:p>
    <w:p w:rsidR="00133F54" w:rsidRPr="00133F54" w:rsidRDefault="00133F54" w:rsidP="00133F54">
      <w:pPr>
        <w:spacing w:after="0" w:line="240" w:lineRule="auto"/>
        <w:ind w:firstLine="709"/>
        <w:jc w:val="both"/>
        <w:rPr>
          <w:rFonts w:ascii="Times New Roman" w:eastAsia="Calibri" w:hAnsi="Times New Roman" w:cs="Times New Roman"/>
          <w:sz w:val="28"/>
          <w:szCs w:val="28"/>
        </w:rPr>
      </w:pPr>
      <w:r w:rsidRPr="00AB63CC">
        <w:rPr>
          <w:rFonts w:ascii="Times New Roman" w:eastAsia="Calibri" w:hAnsi="Times New Roman" w:cs="Times New Roman"/>
          <w:sz w:val="28"/>
          <w:szCs w:val="28"/>
        </w:rPr>
        <w:t xml:space="preserve">– результаты </w:t>
      </w:r>
      <w:r w:rsidR="00AB63CC" w:rsidRPr="00AB63CC">
        <w:rPr>
          <w:rFonts w:ascii="Times New Roman" w:eastAsia="Calibri" w:hAnsi="Times New Roman" w:cs="Times New Roman"/>
          <w:sz w:val="28"/>
          <w:szCs w:val="28"/>
        </w:rPr>
        <w:t xml:space="preserve">исследований </w:t>
      </w:r>
      <w:r w:rsidRPr="00AB63CC">
        <w:rPr>
          <w:rFonts w:ascii="Times New Roman" w:eastAsia="Calibri" w:hAnsi="Times New Roman" w:cs="Times New Roman"/>
          <w:sz w:val="28"/>
          <w:szCs w:val="28"/>
        </w:rPr>
        <w:t>кинетических</w:t>
      </w:r>
      <w:r w:rsidR="00AB63CC">
        <w:rPr>
          <w:rFonts w:ascii="Times New Roman" w:eastAsia="Calibri" w:hAnsi="Times New Roman" w:cs="Times New Roman"/>
          <w:sz w:val="28"/>
          <w:szCs w:val="28"/>
        </w:rPr>
        <w:t xml:space="preserve"> зависимостей </w:t>
      </w:r>
      <w:r w:rsidR="00AB63CC" w:rsidRPr="00AB63CC">
        <w:rPr>
          <w:rFonts w:ascii="Times New Roman" w:eastAsia="Calibri" w:hAnsi="Times New Roman" w:cs="Times New Roman"/>
          <w:sz w:val="28"/>
          <w:szCs w:val="28"/>
        </w:rPr>
        <w:t>выщелачивания</w:t>
      </w:r>
      <w:r w:rsidR="00AB63CC">
        <w:rPr>
          <w:rFonts w:ascii="Times New Roman" w:eastAsia="Calibri" w:hAnsi="Times New Roman" w:cs="Times New Roman"/>
          <w:sz w:val="28"/>
          <w:szCs w:val="28"/>
        </w:rPr>
        <w:t xml:space="preserve"> </w:t>
      </w:r>
      <w:r w:rsidR="00AB63CC" w:rsidRPr="00AB63CC">
        <w:rPr>
          <w:rFonts w:ascii="Times New Roman" w:eastAsia="Calibri" w:hAnsi="Times New Roman" w:cs="Times New Roman"/>
          <w:sz w:val="28"/>
          <w:szCs w:val="28"/>
        </w:rPr>
        <w:t>золота</w:t>
      </w:r>
      <w:r w:rsidR="00AB63CC" w:rsidRPr="00AB63CC">
        <w:t xml:space="preserve"> </w:t>
      </w:r>
      <w:r w:rsidR="00AB63CC" w:rsidRPr="00AB63CC">
        <w:rPr>
          <w:rFonts w:ascii="Times New Roman" w:eastAsia="Calibri" w:hAnsi="Times New Roman" w:cs="Times New Roman"/>
          <w:sz w:val="28"/>
          <w:szCs w:val="28"/>
        </w:rPr>
        <w:t>в присутствии пероксида водорода и ацетата натрия</w:t>
      </w:r>
      <w:r w:rsidRPr="00C20BC3">
        <w:rPr>
          <w:rFonts w:ascii="Times New Roman" w:eastAsia="Calibri" w:hAnsi="Times New Roman" w:cs="Times New Roman"/>
          <w:sz w:val="28"/>
          <w:szCs w:val="28"/>
        </w:rPr>
        <w:t>;</w:t>
      </w:r>
    </w:p>
    <w:p w:rsidR="00133F54" w:rsidRPr="00C20BC3" w:rsidRDefault="00133F54" w:rsidP="00133F54">
      <w:pPr>
        <w:spacing w:after="0" w:line="240" w:lineRule="auto"/>
        <w:ind w:firstLine="709"/>
        <w:jc w:val="both"/>
        <w:rPr>
          <w:rFonts w:ascii="Times New Roman" w:eastAsia="Calibri" w:hAnsi="Times New Roman" w:cs="Times New Roman"/>
          <w:sz w:val="28"/>
          <w:szCs w:val="28"/>
        </w:rPr>
      </w:pPr>
      <w:r w:rsidRPr="00C20BC3">
        <w:rPr>
          <w:rFonts w:ascii="Times New Roman" w:eastAsia="Calibri" w:hAnsi="Times New Roman" w:cs="Times New Roman"/>
          <w:sz w:val="28"/>
          <w:szCs w:val="28"/>
        </w:rPr>
        <w:t xml:space="preserve">– результаты бутылочных тестов, проведенных с применением реагентов </w:t>
      </w:r>
      <w:r w:rsidR="00C20BC3" w:rsidRPr="00AB63CC">
        <w:rPr>
          <w:rFonts w:ascii="Times New Roman" w:eastAsia="Calibri" w:hAnsi="Times New Roman" w:cs="Times New Roman"/>
          <w:sz w:val="28"/>
          <w:szCs w:val="28"/>
        </w:rPr>
        <w:t>пероксида водорода и ацетата натрия</w:t>
      </w:r>
      <w:r w:rsidR="00C20BC3" w:rsidRPr="00C20BC3">
        <w:rPr>
          <w:rFonts w:ascii="Times New Roman" w:eastAsia="Calibri" w:hAnsi="Times New Roman" w:cs="Times New Roman"/>
          <w:sz w:val="28"/>
          <w:szCs w:val="28"/>
        </w:rPr>
        <w:t xml:space="preserve"> </w:t>
      </w:r>
      <w:r w:rsidRPr="00C20BC3">
        <w:rPr>
          <w:rFonts w:ascii="Times New Roman" w:eastAsia="Calibri" w:hAnsi="Times New Roman" w:cs="Times New Roman"/>
          <w:sz w:val="28"/>
          <w:szCs w:val="28"/>
        </w:rPr>
        <w:t>и одновременным наложением ультразвукового воздействия;</w:t>
      </w:r>
    </w:p>
    <w:p w:rsidR="00133F54" w:rsidRPr="00133F54" w:rsidRDefault="00133F54" w:rsidP="00133F54">
      <w:pPr>
        <w:spacing w:after="0" w:line="240" w:lineRule="auto"/>
        <w:ind w:firstLine="709"/>
        <w:jc w:val="both"/>
        <w:rPr>
          <w:rFonts w:ascii="Times New Roman" w:eastAsia="Times New Roman" w:hAnsi="Times New Roman" w:cs="Times New Roman"/>
          <w:bCs/>
          <w:color w:val="000000"/>
          <w:sz w:val="28"/>
          <w:szCs w:val="28"/>
          <w:lang w:eastAsia="ru-RU"/>
        </w:rPr>
      </w:pPr>
      <w:r w:rsidRPr="00C20BC3">
        <w:rPr>
          <w:rFonts w:ascii="Times New Roman" w:eastAsia="Calibri" w:hAnsi="Times New Roman" w:cs="Times New Roman"/>
          <w:sz w:val="28"/>
          <w:szCs w:val="28"/>
        </w:rPr>
        <w:t xml:space="preserve">– результаты укрупненно-лабораторных исследований по кучному выщелачиванию золота с применением </w:t>
      </w:r>
      <w:r w:rsidRPr="00C20BC3">
        <w:rPr>
          <w:rFonts w:ascii="Times New Roman" w:eastAsia="Times New Roman" w:hAnsi="Times New Roman" w:cs="Times New Roman"/>
          <w:bCs/>
          <w:sz w:val="28"/>
          <w:szCs w:val="28"/>
          <w:lang w:eastAsia="ru-RU"/>
        </w:rPr>
        <w:t xml:space="preserve">пероксида водорода </w:t>
      </w:r>
      <w:r w:rsidRPr="00C20BC3">
        <w:rPr>
          <w:rFonts w:ascii="Times New Roman" w:eastAsia="Times New Roman" w:hAnsi="Times New Roman" w:cs="Times New Roman"/>
          <w:sz w:val="28"/>
          <w:szCs w:val="28"/>
          <w:shd w:val="clear" w:color="auto" w:fill="FFFFFF"/>
          <w:lang w:eastAsia="ru-RU"/>
        </w:rPr>
        <w:t>и</w:t>
      </w:r>
      <w:r w:rsidRPr="00C20BC3">
        <w:rPr>
          <w:rFonts w:ascii="Times New Roman" w:eastAsia="Times New Roman" w:hAnsi="Times New Roman" w:cs="Times New Roman"/>
          <w:bCs/>
          <w:sz w:val="28"/>
          <w:szCs w:val="28"/>
          <w:lang w:eastAsia="ru-RU"/>
        </w:rPr>
        <w:t xml:space="preserve"> ацетата натрия</w:t>
      </w:r>
      <w:r w:rsidRPr="00C20BC3">
        <w:rPr>
          <w:rFonts w:ascii="Times New Roman" w:eastAsia="Calibri" w:hAnsi="Times New Roman" w:cs="Times New Roman"/>
          <w:sz w:val="28"/>
          <w:szCs w:val="28"/>
        </w:rPr>
        <w:t>.</w:t>
      </w:r>
    </w:p>
    <w:p w:rsidR="00133F54" w:rsidRDefault="00133F54" w:rsidP="00D75770">
      <w:pPr>
        <w:shd w:val="clear" w:color="auto" w:fill="FFFFFF"/>
        <w:autoSpaceDE w:val="0"/>
        <w:autoSpaceDN w:val="0"/>
        <w:adjustRightInd w:val="0"/>
        <w:spacing w:after="0" w:line="240" w:lineRule="auto"/>
        <w:ind w:firstLine="708"/>
        <w:jc w:val="both"/>
        <w:rPr>
          <w:rFonts w:ascii="Times New Roman" w:eastAsia="Calibri" w:hAnsi="Times New Roman" w:cs="Times New Roman"/>
          <w:b/>
          <w:sz w:val="28"/>
          <w:szCs w:val="28"/>
        </w:rPr>
      </w:pPr>
    </w:p>
    <w:p w:rsidR="008F33BE" w:rsidRDefault="008F33BE" w:rsidP="003F08FD">
      <w:pPr>
        <w:shd w:val="clear" w:color="auto" w:fill="FFFFFF"/>
        <w:tabs>
          <w:tab w:val="left" w:pos="0"/>
          <w:tab w:val="left" w:pos="284"/>
          <w:tab w:val="left" w:pos="1134"/>
        </w:tabs>
        <w:spacing w:after="0" w:line="240" w:lineRule="auto"/>
        <w:ind w:firstLine="709"/>
        <w:contextualSpacing/>
        <w:jc w:val="both"/>
        <w:rPr>
          <w:rFonts w:ascii="Times New Roman" w:hAnsi="Times New Roman" w:cs="Times New Roman"/>
          <w:b/>
          <w:sz w:val="28"/>
          <w:szCs w:val="28"/>
        </w:rPr>
      </w:pPr>
    </w:p>
    <w:p w:rsidR="008F33BE" w:rsidRDefault="008F33BE" w:rsidP="003F08FD">
      <w:pPr>
        <w:shd w:val="clear" w:color="auto" w:fill="FFFFFF"/>
        <w:tabs>
          <w:tab w:val="left" w:pos="0"/>
          <w:tab w:val="left" w:pos="284"/>
          <w:tab w:val="left" w:pos="1134"/>
        </w:tabs>
        <w:spacing w:after="0" w:line="240" w:lineRule="auto"/>
        <w:ind w:firstLine="709"/>
        <w:contextualSpacing/>
        <w:jc w:val="both"/>
        <w:rPr>
          <w:rFonts w:ascii="Times New Roman" w:hAnsi="Times New Roman" w:cs="Times New Roman"/>
          <w:b/>
          <w:sz w:val="28"/>
          <w:szCs w:val="28"/>
        </w:rPr>
      </w:pPr>
    </w:p>
    <w:p w:rsidR="00065FB1" w:rsidRPr="00065FB1" w:rsidRDefault="00065FB1" w:rsidP="00065FB1">
      <w:pPr>
        <w:pageBreakBefore/>
        <w:shd w:val="clear" w:color="auto" w:fill="FFFFFF"/>
        <w:tabs>
          <w:tab w:val="left" w:pos="0"/>
          <w:tab w:val="left" w:pos="284"/>
          <w:tab w:val="left" w:pos="1134"/>
        </w:tabs>
        <w:spacing w:after="0" w:line="240" w:lineRule="auto"/>
        <w:ind w:firstLine="709"/>
        <w:contextualSpacing/>
        <w:jc w:val="both"/>
        <w:rPr>
          <w:rFonts w:ascii="Times New Roman" w:hAnsi="Times New Roman" w:cs="Times New Roman"/>
          <w:b/>
          <w:sz w:val="28"/>
          <w:szCs w:val="28"/>
        </w:rPr>
      </w:pPr>
      <w:r w:rsidRPr="00065FB1">
        <w:rPr>
          <w:rFonts w:ascii="Times New Roman" w:hAnsi="Times New Roman" w:cs="Times New Roman"/>
          <w:b/>
          <w:sz w:val="28"/>
          <w:szCs w:val="28"/>
        </w:rPr>
        <w:lastRenderedPageBreak/>
        <w:t xml:space="preserve">1 </w:t>
      </w:r>
      <w:r w:rsidRPr="00065FB1">
        <w:rPr>
          <w:rFonts w:ascii="Times New Roman" w:eastAsia="Calibri" w:hAnsi="Times New Roman" w:cs="Times New Roman"/>
          <w:b/>
          <w:sz w:val="28"/>
          <w:szCs w:val="28"/>
        </w:rPr>
        <w:t>ОБОСНОВАНИЕ НЕОБХОДИМОСТИ ИЗВЛЕЧЕНИЯ ЗОЛОТА МЕТОДОМ КУЧНОГО ВЫЩЕЛАЧИВАНИЯ С ИСПОЛЬЗОВАНИЕМ РАЗЛИЧНЫХ РЕАГЕНТОВ</w:t>
      </w:r>
    </w:p>
    <w:p w:rsidR="00065FB1" w:rsidRPr="00065FB1" w:rsidRDefault="00065FB1" w:rsidP="00065FB1">
      <w:pPr>
        <w:shd w:val="clear" w:color="auto" w:fill="FFFFFF"/>
        <w:tabs>
          <w:tab w:val="left" w:pos="0"/>
          <w:tab w:val="left" w:pos="284"/>
          <w:tab w:val="left" w:pos="1134"/>
        </w:tabs>
        <w:spacing w:after="0" w:line="240" w:lineRule="auto"/>
        <w:ind w:firstLine="709"/>
        <w:contextualSpacing/>
        <w:jc w:val="both"/>
        <w:rPr>
          <w:rFonts w:ascii="Times New Roman" w:hAnsi="Times New Roman" w:cs="Times New Roman"/>
          <w:b/>
          <w:sz w:val="28"/>
          <w:szCs w:val="28"/>
        </w:rPr>
      </w:pPr>
    </w:p>
    <w:p w:rsidR="00065FB1" w:rsidRPr="00065FB1" w:rsidRDefault="00065FB1" w:rsidP="003D7A15">
      <w:pPr>
        <w:shd w:val="clear" w:color="auto" w:fill="FFFFFF"/>
        <w:tabs>
          <w:tab w:val="left" w:pos="0"/>
          <w:tab w:val="left" w:pos="284"/>
          <w:tab w:val="left" w:pos="1134"/>
        </w:tabs>
        <w:spacing w:after="0" w:line="240" w:lineRule="auto"/>
        <w:ind w:firstLine="709"/>
        <w:contextualSpacing/>
        <w:jc w:val="both"/>
        <w:rPr>
          <w:rFonts w:ascii="Times New Roman" w:hAnsi="Times New Roman" w:cs="Times New Roman"/>
          <w:b/>
          <w:sz w:val="28"/>
          <w:szCs w:val="28"/>
        </w:rPr>
      </w:pPr>
      <w:r w:rsidRPr="00065FB1">
        <w:rPr>
          <w:rFonts w:ascii="Times New Roman" w:hAnsi="Times New Roman" w:cs="Times New Roman"/>
          <w:b/>
          <w:sz w:val="28"/>
          <w:szCs w:val="28"/>
        </w:rPr>
        <w:t>1.1 Сырьевая база золотодобывающей промышленности в мире и</w:t>
      </w:r>
      <w:r w:rsidR="003D7A15">
        <w:rPr>
          <w:rFonts w:ascii="Times New Roman" w:hAnsi="Times New Roman" w:cs="Times New Roman"/>
          <w:b/>
          <w:sz w:val="28"/>
          <w:szCs w:val="28"/>
        </w:rPr>
        <w:t xml:space="preserve"> </w:t>
      </w:r>
      <w:r w:rsidRPr="00065FB1">
        <w:rPr>
          <w:rFonts w:ascii="Times New Roman" w:hAnsi="Times New Roman" w:cs="Times New Roman"/>
          <w:b/>
          <w:sz w:val="28"/>
          <w:szCs w:val="28"/>
        </w:rPr>
        <w:t>современное состояние золотодобывающей отрасли в Исламской Республике Иран</w:t>
      </w:r>
    </w:p>
    <w:p w:rsidR="00065FB1" w:rsidRPr="00065FB1" w:rsidRDefault="00065FB1" w:rsidP="00065FB1">
      <w:pPr>
        <w:shd w:val="clear" w:color="auto" w:fill="FFFFFF"/>
        <w:tabs>
          <w:tab w:val="left" w:pos="0"/>
          <w:tab w:val="left" w:pos="284"/>
          <w:tab w:val="left" w:pos="1134"/>
        </w:tabs>
        <w:spacing w:after="0" w:line="240" w:lineRule="auto"/>
        <w:ind w:firstLine="709"/>
        <w:contextualSpacing/>
        <w:jc w:val="both"/>
        <w:rPr>
          <w:rFonts w:ascii="Times New Roman" w:hAnsi="Times New Roman" w:cs="Times New Roman"/>
          <w:sz w:val="28"/>
          <w:szCs w:val="28"/>
        </w:rPr>
      </w:pPr>
      <w:r w:rsidRPr="00065FB1">
        <w:rPr>
          <w:rFonts w:ascii="Times New Roman" w:hAnsi="Times New Roman" w:cs="Times New Roman"/>
          <w:sz w:val="28"/>
          <w:szCs w:val="28"/>
        </w:rPr>
        <w:t xml:space="preserve">В природе в чистом виде встречаются только благородные металлы (платина, золото, серебро и т. д.), а остальные — в виде соединений с неметаллами (минералы, руды). Самая крупная форма существования золота в природе – самородки, главным образом в виде мелких зерен, вкрапленных в кварц или содержащихся в кварцевом песке. Также золото встречается в сульфидных рудах железа, свинца и меди [18]. До 2019 года за всю историю человечества добыто около 187 </w:t>
      </w:r>
      <w:r w:rsidRPr="00065FB1">
        <w:rPr>
          <w:rFonts w:ascii="Times New Roman" w:hAnsi="Times New Roman" w:cs="Times New Roman"/>
          <w:sz w:val="28"/>
          <w:szCs w:val="28"/>
          <w:shd w:val="clear" w:color="auto" w:fill="FFFFFF"/>
        </w:rPr>
        <w:t>тысяч тонн золота</w:t>
      </w:r>
      <w:r w:rsidRPr="00065FB1">
        <w:rPr>
          <w:rFonts w:ascii="Times New Roman" w:hAnsi="Times New Roman" w:cs="Times New Roman"/>
          <w:sz w:val="28"/>
          <w:szCs w:val="28"/>
        </w:rPr>
        <w:t xml:space="preserve">. Из них 50 % израсходовано на производство ювелирных изделий, 12 % – на различные технические цели </w:t>
      </w:r>
      <w:r w:rsidRPr="00065FB1">
        <w:rPr>
          <w:rFonts w:ascii="Times New Roman" w:hAnsi="Times New Roman" w:cs="Times New Roman"/>
          <w:sz w:val="28"/>
          <w:szCs w:val="28"/>
          <w:shd w:val="clear" w:color="auto" w:fill="FFFFFF"/>
        </w:rPr>
        <w:t>[19</w:t>
      </w:r>
      <w:r w:rsidR="00707B93">
        <w:rPr>
          <w:rFonts w:ascii="Times New Roman" w:hAnsi="Times New Roman" w:cs="Times New Roman"/>
          <w:sz w:val="28"/>
          <w:szCs w:val="28"/>
        </w:rPr>
        <w:t>].</w:t>
      </w:r>
    </w:p>
    <w:p w:rsidR="00065FB1" w:rsidRPr="00065FB1" w:rsidRDefault="00065FB1" w:rsidP="00065FB1">
      <w:pPr>
        <w:tabs>
          <w:tab w:val="left" w:pos="709"/>
          <w:tab w:val="left" w:pos="1134"/>
        </w:tabs>
        <w:spacing w:after="0" w:line="240" w:lineRule="auto"/>
        <w:ind w:firstLine="709"/>
        <w:jc w:val="both"/>
        <w:rPr>
          <w:rFonts w:ascii="Times New Roman" w:hAnsi="Times New Roman" w:cs="Times New Roman"/>
          <w:b/>
          <w:sz w:val="28"/>
          <w:szCs w:val="28"/>
        </w:rPr>
      </w:pPr>
      <w:r w:rsidRPr="00065FB1">
        <w:rPr>
          <w:rFonts w:ascii="Times New Roman" w:hAnsi="Times New Roman" w:cs="Times New Roman"/>
          <w:sz w:val="28"/>
          <w:szCs w:val="28"/>
        </w:rPr>
        <w:t xml:space="preserve">Аналитической компанией </w:t>
      </w:r>
      <w:r w:rsidRPr="00065FB1">
        <w:rPr>
          <w:rFonts w:ascii="Times New Roman" w:hAnsi="Times New Roman" w:cs="Times New Roman"/>
          <w:sz w:val="28"/>
          <w:szCs w:val="28"/>
          <w:lang w:val="en-US"/>
        </w:rPr>
        <w:t>Thomson</w:t>
      </w:r>
      <w:r w:rsidRPr="00065FB1">
        <w:rPr>
          <w:rFonts w:ascii="Times New Roman" w:hAnsi="Times New Roman" w:cs="Times New Roman"/>
          <w:sz w:val="28"/>
          <w:szCs w:val="28"/>
        </w:rPr>
        <w:t xml:space="preserve"> </w:t>
      </w:r>
      <w:r w:rsidRPr="00065FB1">
        <w:rPr>
          <w:rFonts w:ascii="Times New Roman" w:hAnsi="Times New Roman" w:cs="Times New Roman"/>
          <w:sz w:val="28"/>
          <w:szCs w:val="28"/>
          <w:lang w:val="en-US"/>
        </w:rPr>
        <w:t>Reuters</w:t>
      </w:r>
      <w:r w:rsidRPr="00065FB1">
        <w:rPr>
          <w:rFonts w:ascii="Times New Roman" w:hAnsi="Times New Roman" w:cs="Times New Roman"/>
          <w:sz w:val="28"/>
          <w:szCs w:val="28"/>
        </w:rPr>
        <w:t xml:space="preserve"> </w:t>
      </w:r>
      <w:r w:rsidRPr="00065FB1">
        <w:rPr>
          <w:rFonts w:ascii="Times New Roman" w:hAnsi="Times New Roman" w:cs="Times New Roman"/>
          <w:sz w:val="28"/>
          <w:szCs w:val="28"/>
          <w:lang w:val="en-US"/>
        </w:rPr>
        <w:t>GFMS</w:t>
      </w:r>
      <w:r w:rsidRPr="00065FB1">
        <w:rPr>
          <w:rFonts w:ascii="Times New Roman" w:hAnsi="Times New Roman" w:cs="Times New Roman"/>
          <w:sz w:val="28"/>
          <w:szCs w:val="28"/>
        </w:rPr>
        <w:t xml:space="preserve"> подсчитано, что производство добытого золота в мире в 2019 году уменьшилось всего на 0,8 % и составило 3,53 тысячи тонн по сравнению с 2018 г. [20]. Список стран-лидеров по добыче золота приведен в таблице 1.</w:t>
      </w:r>
    </w:p>
    <w:p w:rsidR="0076547D" w:rsidRDefault="0076547D" w:rsidP="003F08FD">
      <w:pPr>
        <w:spacing w:after="0" w:line="240" w:lineRule="auto"/>
        <w:jc w:val="both"/>
        <w:rPr>
          <w:rFonts w:ascii="Times New Roman" w:hAnsi="Times New Roman" w:cs="Times New Roman"/>
          <w:sz w:val="28"/>
          <w:szCs w:val="28"/>
        </w:rPr>
      </w:pPr>
    </w:p>
    <w:p w:rsidR="00D87D7A" w:rsidRDefault="00A96FA0" w:rsidP="003F08FD">
      <w:pPr>
        <w:spacing w:after="0" w:line="240" w:lineRule="auto"/>
        <w:jc w:val="both"/>
        <w:rPr>
          <w:rFonts w:ascii="Times New Roman" w:hAnsi="Times New Roman" w:cs="Times New Roman"/>
          <w:sz w:val="28"/>
          <w:szCs w:val="28"/>
        </w:rPr>
      </w:pPr>
      <w:r w:rsidRPr="000B06B8">
        <w:rPr>
          <w:rFonts w:ascii="Times New Roman" w:hAnsi="Times New Roman" w:cs="Times New Roman"/>
          <w:sz w:val="28"/>
          <w:szCs w:val="28"/>
        </w:rPr>
        <w:t>Таблица 1 – Список стра</w:t>
      </w:r>
      <w:r w:rsidR="003E2582">
        <w:rPr>
          <w:rFonts w:ascii="Times New Roman" w:hAnsi="Times New Roman" w:cs="Times New Roman"/>
          <w:sz w:val="28"/>
          <w:szCs w:val="28"/>
        </w:rPr>
        <w:t>н-лидеров по добыче</w:t>
      </w:r>
      <w:r w:rsidR="00B16BE7">
        <w:rPr>
          <w:rFonts w:ascii="Times New Roman" w:hAnsi="Times New Roman" w:cs="Times New Roman"/>
          <w:sz w:val="28"/>
          <w:szCs w:val="28"/>
        </w:rPr>
        <w:t xml:space="preserve"> золота [19</w:t>
      </w:r>
      <w:r w:rsidRPr="000B06B8">
        <w:rPr>
          <w:rFonts w:ascii="Times New Roman" w:hAnsi="Times New Roman" w:cs="Times New Roman"/>
          <w:sz w:val="28"/>
          <w:szCs w:val="28"/>
        </w:rPr>
        <w:t>]</w:t>
      </w:r>
    </w:p>
    <w:p w:rsidR="005F3C09" w:rsidRPr="000B06B8" w:rsidRDefault="005F3C09" w:rsidP="003F08FD">
      <w:pPr>
        <w:spacing w:after="0" w:line="240" w:lineRule="auto"/>
        <w:jc w:val="both"/>
        <w:rPr>
          <w:rFonts w:ascii="Times New Roman" w:hAnsi="Times New Roman" w:cs="Times New Roman"/>
          <w:sz w:val="28"/>
          <w:szCs w:val="28"/>
        </w:rPr>
      </w:pPr>
    </w:p>
    <w:tbl>
      <w:tblPr>
        <w:tblStyle w:val="11"/>
        <w:tblW w:w="9496" w:type="dxa"/>
        <w:tblInd w:w="108" w:type="dxa"/>
        <w:tblLayout w:type="fixed"/>
        <w:tblLook w:val="04A0" w:firstRow="1" w:lastRow="0" w:firstColumn="1" w:lastColumn="0" w:noHBand="0" w:noVBand="1"/>
      </w:tblPr>
      <w:tblGrid>
        <w:gridCol w:w="985"/>
        <w:gridCol w:w="3169"/>
        <w:gridCol w:w="1115"/>
        <w:gridCol w:w="1115"/>
        <w:gridCol w:w="1115"/>
        <w:gridCol w:w="1009"/>
        <w:gridCol w:w="988"/>
      </w:tblGrid>
      <w:tr w:rsidR="00A96FA0" w:rsidRPr="000B06B8" w:rsidTr="0071330D">
        <w:trPr>
          <w:trHeight w:val="48"/>
        </w:trPr>
        <w:tc>
          <w:tcPr>
            <w:tcW w:w="985" w:type="dxa"/>
            <w:vMerge w:val="restart"/>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Место</w:t>
            </w:r>
          </w:p>
        </w:tc>
        <w:tc>
          <w:tcPr>
            <w:tcW w:w="3169" w:type="dxa"/>
            <w:vMerge w:val="restart"/>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Страна</w:t>
            </w:r>
          </w:p>
        </w:tc>
        <w:tc>
          <w:tcPr>
            <w:tcW w:w="5342" w:type="dxa"/>
            <w:gridSpan w:val="5"/>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Добыча, т</w:t>
            </w:r>
          </w:p>
        </w:tc>
      </w:tr>
      <w:tr w:rsidR="00A96FA0" w:rsidRPr="000B06B8" w:rsidTr="0071330D">
        <w:trPr>
          <w:trHeight w:val="48"/>
        </w:trPr>
        <w:tc>
          <w:tcPr>
            <w:tcW w:w="985" w:type="dxa"/>
            <w:vMerge/>
            <w:hideMark/>
          </w:tcPr>
          <w:p w:rsidR="00A96FA0" w:rsidRPr="000B06B8" w:rsidRDefault="00A96FA0" w:rsidP="003F08FD">
            <w:pPr>
              <w:jc w:val="center"/>
              <w:rPr>
                <w:rFonts w:ascii="Times New Roman" w:hAnsi="Times New Roman" w:cs="Times New Roman"/>
                <w:color w:val="252525"/>
                <w:sz w:val="28"/>
                <w:szCs w:val="28"/>
                <w:shd w:val="clear" w:color="auto" w:fill="FFFFFF"/>
              </w:rPr>
            </w:pPr>
          </w:p>
        </w:tc>
        <w:tc>
          <w:tcPr>
            <w:tcW w:w="3169" w:type="dxa"/>
            <w:vMerge/>
            <w:hideMark/>
          </w:tcPr>
          <w:p w:rsidR="00A96FA0" w:rsidRPr="000B06B8" w:rsidRDefault="00A96FA0" w:rsidP="003F08FD">
            <w:pPr>
              <w:jc w:val="center"/>
              <w:rPr>
                <w:rFonts w:ascii="Times New Roman" w:hAnsi="Times New Roman" w:cs="Times New Roman"/>
                <w:color w:val="252525"/>
                <w:sz w:val="28"/>
                <w:szCs w:val="28"/>
                <w:shd w:val="clear" w:color="auto" w:fill="FFFFFF"/>
              </w:rPr>
            </w:pP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2015 г</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2016 г</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2017 г</w:t>
            </w:r>
          </w:p>
        </w:tc>
        <w:tc>
          <w:tcPr>
            <w:tcW w:w="100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2018 г</w:t>
            </w:r>
          </w:p>
        </w:tc>
        <w:tc>
          <w:tcPr>
            <w:tcW w:w="988"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2019 г</w:t>
            </w:r>
          </w:p>
        </w:tc>
      </w:tr>
      <w:tr w:rsidR="00A96FA0" w:rsidRPr="000B06B8" w:rsidTr="0071330D">
        <w:trPr>
          <w:trHeight w:val="48"/>
        </w:trPr>
        <w:tc>
          <w:tcPr>
            <w:tcW w:w="98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w:t>
            </w:r>
          </w:p>
        </w:tc>
        <w:tc>
          <w:tcPr>
            <w:tcW w:w="316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Китай</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460,3</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463,7</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lang w:val="en-US"/>
              </w:rPr>
              <w:t>429,1</w:t>
            </w:r>
          </w:p>
        </w:tc>
        <w:tc>
          <w:tcPr>
            <w:tcW w:w="100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lang w:val="en-US"/>
              </w:rPr>
              <w:t>404,1</w:t>
            </w:r>
          </w:p>
        </w:tc>
        <w:tc>
          <w:tcPr>
            <w:tcW w:w="988"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383,2</w:t>
            </w:r>
          </w:p>
        </w:tc>
      </w:tr>
      <w:tr w:rsidR="00A96FA0" w:rsidRPr="000B06B8" w:rsidTr="0071330D">
        <w:trPr>
          <w:trHeight w:val="48"/>
        </w:trPr>
        <w:tc>
          <w:tcPr>
            <w:tcW w:w="98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2</w:t>
            </w:r>
          </w:p>
        </w:tc>
        <w:tc>
          <w:tcPr>
            <w:tcW w:w="316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Россия</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255,3</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262,4</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lang w:val="en-US"/>
              </w:rPr>
              <w:t>280,7</w:t>
            </w:r>
          </w:p>
        </w:tc>
        <w:tc>
          <w:tcPr>
            <w:tcW w:w="100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295,4</w:t>
            </w:r>
          </w:p>
        </w:tc>
        <w:tc>
          <w:tcPr>
            <w:tcW w:w="988"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329,5</w:t>
            </w:r>
          </w:p>
        </w:tc>
      </w:tr>
      <w:tr w:rsidR="00A96FA0" w:rsidRPr="000B06B8" w:rsidTr="0071330D">
        <w:trPr>
          <w:trHeight w:val="48"/>
        </w:trPr>
        <w:tc>
          <w:tcPr>
            <w:tcW w:w="98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3</w:t>
            </w:r>
          </w:p>
        </w:tc>
        <w:tc>
          <w:tcPr>
            <w:tcW w:w="316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Австралия</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279,2</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287,7</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lang w:val="en-US"/>
              </w:rPr>
              <w:t>292,5</w:t>
            </w:r>
          </w:p>
        </w:tc>
        <w:tc>
          <w:tcPr>
            <w:tcW w:w="100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lang w:val="en-US"/>
              </w:rPr>
              <w:t>317,0</w:t>
            </w:r>
          </w:p>
        </w:tc>
        <w:tc>
          <w:tcPr>
            <w:tcW w:w="988"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325,1</w:t>
            </w:r>
          </w:p>
        </w:tc>
      </w:tr>
      <w:tr w:rsidR="00A96FA0" w:rsidRPr="000B06B8" w:rsidTr="0071330D">
        <w:trPr>
          <w:trHeight w:val="48"/>
        </w:trPr>
        <w:tc>
          <w:tcPr>
            <w:tcW w:w="98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4</w:t>
            </w:r>
          </w:p>
        </w:tc>
        <w:tc>
          <w:tcPr>
            <w:tcW w:w="316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США</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216,7</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229,1</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236,4</w:t>
            </w:r>
          </w:p>
        </w:tc>
        <w:tc>
          <w:tcPr>
            <w:tcW w:w="100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225,0</w:t>
            </w:r>
          </w:p>
        </w:tc>
        <w:tc>
          <w:tcPr>
            <w:tcW w:w="988"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200,2</w:t>
            </w:r>
          </w:p>
        </w:tc>
      </w:tr>
      <w:tr w:rsidR="00A96FA0" w:rsidRPr="000B06B8" w:rsidTr="0071330D">
        <w:trPr>
          <w:trHeight w:val="48"/>
        </w:trPr>
        <w:tc>
          <w:tcPr>
            <w:tcW w:w="98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5</w:t>
            </w:r>
          </w:p>
        </w:tc>
        <w:tc>
          <w:tcPr>
            <w:tcW w:w="316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Канада</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157,7</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163,1</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171,2</w:t>
            </w:r>
          </w:p>
        </w:tc>
        <w:tc>
          <w:tcPr>
            <w:tcW w:w="100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188,9</w:t>
            </w:r>
          </w:p>
        </w:tc>
        <w:tc>
          <w:tcPr>
            <w:tcW w:w="988"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182,5</w:t>
            </w:r>
          </w:p>
        </w:tc>
      </w:tr>
      <w:tr w:rsidR="00A96FA0" w:rsidRPr="000B06B8" w:rsidTr="0071330D">
        <w:trPr>
          <w:trHeight w:val="48"/>
        </w:trPr>
        <w:tc>
          <w:tcPr>
            <w:tcW w:w="98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6</w:t>
            </w:r>
          </w:p>
        </w:tc>
        <w:tc>
          <w:tcPr>
            <w:tcW w:w="316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Перу</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170,5</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166,0</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166,6</w:t>
            </w:r>
          </w:p>
        </w:tc>
        <w:tc>
          <w:tcPr>
            <w:tcW w:w="100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157,6</w:t>
            </w:r>
          </w:p>
        </w:tc>
        <w:tc>
          <w:tcPr>
            <w:tcW w:w="988"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143,3</w:t>
            </w:r>
          </w:p>
        </w:tc>
      </w:tr>
      <w:tr w:rsidR="00A96FA0" w:rsidRPr="000B06B8" w:rsidTr="0071330D">
        <w:trPr>
          <w:trHeight w:val="48"/>
        </w:trPr>
        <w:tc>
          <w:tcPr>
            <w:tcW w:w="98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7</w:t>
            </w:r>
          </w:p>
        </w:tc>
        <w:tc>
          <w:tcPr>
            <w:tcW w:w="316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Гана</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95,4</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131,4</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133,3</w:t>
            </w:r>
          </w:p>
        </w:tc>
        <w:tc>
          <w:tcPr>
            <w:tcW w:w="100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149,1</w:t>
            </w:r>
          </w:p>
        </w:tc>
        <w:tc>
          <w:tcPr>
            <w:tcW w:w="988"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142,4</w:t>
            </w:r>
          </w:p>
        </w:tc>
      </w:tr>
      <w:tr w:rsidR="00A96FA0" w:rsidRPr="000B06B8" w:rsidTr="0071330D">
        <w:trPr>
          <w:trHeight w:val="48"/>
        </w:trPr>
        <w:tc>
          <w:tcPr>
            <w:tcW w:w="98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8</w:t>
            </w:r>
          </w:p>
        </w:tc>
        <w:tc>
          <w:tcPr>
            <w:tcW w:w="316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Южная Африка</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162,0</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162,6</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154,0</w:t>
            </w:r>
          </w:p>
        </w:tc>
        <w:tc>
          <w:tcPr>
            <w:tcW w:w="100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128,0</w:t>
            </w:r>
          </w:p>
        </w:tc>
        <w:tc>
          <w:tcPr>
            <w:tcW w:w="988"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118,2</w:t>
            </w:r>
          </w:p>
        </w:tc>
      </w:tr>
      <w:tr w:rsidR="00A96FA0" w:rsidRPr="000B06B8" w:rsidTr="0071330D">
        <w:trPr>
          <w:trHeight w:val="48"/>
        </w:trPr>
        <w:tc>
          <w:tcPr>
            <w:tcW w:w="98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9</w:t>
            </w:r>
          </w:p>
        </w:tc>
        <w:tc>
          <w:tcPr>
            <w:tcW w:w="316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Мексика</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131,6</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130,7</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119,5</w:t>
            </w:r>
          </w:p>
        </w:tc>
        <w:tc>
          <w:tcPr>
            <w:tcW w:w="100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118,4</w:t>
            </w:r>
          </w:p>
        </w:tc>
        <w:tc>
          <w:tcPr>
            <w:tcW w:w="988"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111,4</w:t>
            </w:r>
          </w:p>
        </w:tc>
      </w:tr>
      <w:tr w:rsidR="00A96FA0" w:rsidRPr="000B06B8" w:rsidTr="0071330D">
        <w:trPr>
          <w:trHeight w:val="48"/>
        </w:trPr>
        <w:tc>
          <w:tcPr>
            <w:tcW w:w="98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10</w:t>
            </w:r>
          </w:p>
        </w:tc>
        <w:tc>
          <w:tcPr>
            <w:tcW w:w="316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Бразилия</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95,4</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95,9</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95,4</w:t>
            </w:r>
          </w:p>
        </w:tc>
        <w:tc>
          <w:tcPr>
            <w:tcW w:w="100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96,7</w:t>
            </w:r>
          </w:p>
        </w:tc>
        <w:tc>
          <w:tcPr>
            <w:tcW w:w="988"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106,9</w:t>
            </w:r>
          </w:p>
        </w:tc>
      </w:tr>
      <w:tr w:rsidR="00A96FA0" w:rsidRPr="000B06B8" w:rsidTr="0071330D">
        <w:trPr>
          <w:trHeight w:val="48"/>
        </w:trPr>
        <w:tc>
          <w:tcPr>
            <w:tcW w:w="98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11</w:t>
            </w:r>
          </w:p>
        </w:tc>
        <w:tc>
          <w:tcPr>
            <w:tcW w:w="316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Узбекистан</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84,0</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96,0</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97,0</w:t>
            </w:r>
          </w:p>
        </w:tc>
        <w:tc>
          <w:tcPr>
            <w:tcW w:w="100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100,0</w:t>
            </w:r>
          </w:p>
        </w:tc>
        <w:tc>
          <w:tcPr>
            <w:tcW w:w="988"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104,0</w:t>
            </w:r>
          </w:p>
        </w:tc>
      </w:tr>
      <w:tr w:rsidR="00A96FA0" w:rsidRPr="000B06B8" w:rsidTr="0071330D">
        <w:trPr>
          <w:trHeight w:val="48"/>
        </w:trPr>
        <w:tc>
          <w:tcPr>
            <w:tcW w:w="98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12</w:t>
            </w:r>
          </w:p>
        </w:tc>
        <w:tc>
          <w:tcPr>
            <w:tcW w:w="316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Индонезия</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122,3</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108,8</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116,1</w:t>
            </w:r>
          </w:p>
        </w:tc>
        <w:tc>
          <w:tcPr>
            <w:tcW w:w="100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141,5</w:t>
            </w:r>
          </w:p>
        </w:tc>
        <w:tc>
          <w:tcPr>
            <w:tcW w:w="988"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82,6</w:t>
            </w:r>
          </w:p>
        </w:tc>
      </w:tr>
      <w:tr w:rsidR="00A96FA0" w:rsidRPr="000B06B8" w:rsidTr="0071330D">
        <w:trPr>
          <w:trHeight w:val="48"/>
        </w:trPr>
        <w:tc>
          <w:tcPr>
            <w:tcW w:w="985" w:type="dxa"/>
            <w:hideMark/>
          </w:tcPr>
          <w:p w:rsidR="00A96FA0" w:rsidRPr="007D7265" w:rsidRDefault="00A96FA0" w:rsidP="003F08FD">
            <w:pPr>
              <w:jc w:val="center"/>
              <w:rPr>
                <w:rFonts w:ascii="Times New Roman" w:hAnsi="Times New Roman" w:cs="Times New Roman"/>
                <w:b/>
                <w:bCs/>
                <w:color w:val="252525"/>
                <w:sz w:val="28"/>
                <w:szCs w:val="28"/>
                <w:shd w:val="clear" w:color="auto" w:fill="FFFFFF"/>
              </w:rPr>
            </w:pPr>
            <w:r w:rsidRPr="007D7265">
              <w:rPr>
                <w:rFonts w:ascii="Times New Roman" w:hAnsi="Times New Roman" w:cs="Times New Roman"/>
                <w:b/>
                <w:bCs/>
                <w:color w:val="252525"/>
                <w:sz w:val="28"/>
                <w:szCs w:val="28"/>
                <w:shd w:val="clear" w:color="auto" w:fill="FFFFFF"/>
              </w:rPr>
              <w:t>13</w:t>
            </w:r>
          </w:p>
        </w:tc>
        <w:tc>
          <w:tcPr>
            <w:tcW w:w="3169" w:type="dxa"/>
            <w:hideMark/>
          </w:tcPr>
          <w:p w:rsidR="00A96FA0" w:rsidRPr="007D7265" w:rsidRDefault="00A96FA0" w:rsidP="003F08FD">
            <w:pPr>
              <w:jc w:val="center"/>
              <w:rPr>
                <w:rFonts w:ascii="Times New Roman" w:hAnsi="Times New Roman" w:cs="Times New Roman"/>
                <w:b/>
                <w:bCs/>
                <w:color w:val="252525"/>
                <w:sz w:val="28"/>
                <w:szCs w:val="28"/>
                <w:shd w:val="clear" w:color="auto" w:fill="FFFFFF"/>
              </w:rPr>
            </w:pPr>
            <w:r w:rsidRPr="007D7265">
              <w:rPr>
                <w:rFonts w:ascii="Times New Roman" w:hAnsi="Times New Roman" w:cs="Times New Roman"/>
                <w:b/>
                <w:bCs/>
                <w:color w:val="252525"/>
                <w:sz w:val="28"/>
                <w:szCs w:val="28"/>
                <w:shd w:val="clear" w:color="auto" w:fill="FFFFFF"/>
              </w:rPr>
              <w:t>Казахстан</w:t>
            </w:r>
          </w:p>
        </w:tc>
        <w:tc>
          <w:tcPr>
            <w:tcW w:w="1115" w:type="dxa"/>
            <w:hideMark/>
          </w:tcPr>
          <w:p w:rsidR="00A96FA0" w:rsidRPr="007D7265" w:rsidRDefault="00A96FA0" w:rsidP="003F08FD">
            <w:pPr>
              <w:jc w:val="center"/>
              <w:rPr>
                <w:rFonts w:ascii="Times New Roman" w:hAnsi="Times New Roman" w:cs="Times New Roman"/>
                <w:b/>
                <w:bCs/>
                <w:color w:val="252525"/>
                <w:sz w:val="28"/>
                <w:szCs w:val="28"/>
                <w:shd w:val="clear" w:color="auto" w:fill="FFFFFF"/>
              </w:rPr>
            </w:pPr>
            <w:r w:rsidRPr="007D7265">
              <w:rPr>
                <w:rFonts w:ascii="Times New Roman" w:hAnsi="Times New Roman" w:cs="Times New Roman"/>
                <w:b/>
                <w:bCs/>
                <w:color w:val="252525"/>
                <w:sz w:val="28"/>
                <w:szCs w:val="28"/>
                <w:shd w:val="clear" w:color="auto" w:fill="FFFFFF"/>
              </w:rPr>
              <w:t>63,7</w:t>
            </w:r>
          </w:p>
        </w:tc>
        <w:tc>
          <w:tcPr>
            <w:tcW w:w="1115" w:type="dxa"/>
            <w:hideMark/>
          </w:tcPr>
          <w:p w:rsidR="00A96FA0" w:rsidRPr="007D7265" w:rsidRDefault="00A96FA0" w:rsidP="003F08FD">
            <w:pPr>
              <w:jc w:val="center"/>
              <w:rPr>
                <w:rFonts w:ascii="Times New Roman" w:hAnsi="Times New Roman" w:cs="Times New Roman"/>
                <w:b/>
                <w:bCs/>
                <w:color w:val="252525"/>
                <w:sz w:val="28"/>
                <w:szCs w:val="28"/>
                <w:shd w:val="clear" w:color="auto" w:fill="FFFFFF"/>
              </w:rPr>
            </w:pPr>
            <w:r w:rsidRPr="007D7265">
              <w:rPr>
                <w:rFonts w:ascii="Times New Roman" w:hAnsi="Times New Roman" w:cs="Times New Roman"/>
                <w:b/>
                <w:bCs/>
                <w:color w:val="252525"/>
                <w:sz w:val="28"/>
                <w:szCs w:val="28"/>
                <w:shd w:val="clear" w:color="auto" w:fill="FFFFFF"/>
              </w:rPr>
              <w:t>74,6</w:t>
            </w:r>
          </w:p>
        </w:tc>
        <w:tc>
          <w:tcPr>
            <w:tcW w:w="1115" w:type="dxa"/>
            <w:hideMark/>
          </w:tcPr>
          <w:p w:rsidR="00A96FA0" w:rsidRPr="007D7265" w:rsidRDefault="00A96FA0" w:rsidP="003F08FD">
            <w:pPr>
              <w:jc w:val="center"/>
              <w:rPr>
                <w:rFonts w:ascii="Times New Roman" w:hAnsi="Times New Roman" w:cs="Times New Roman"/>
                <w:b/>
                <w:bCs/>
                <w:color w:val="252525"/>
                <w:sz w:val="28"/>
                <w:szCs w:val="28"/>
                <w:shd w:val="clear" w:color="auto" w:fill="FFFFFF"/>
              </w:rPr>
            </w:pPr>
            <w:r w:rsidRPr="007D7265">
              <w:rPr>
                <w:rFonts w:ascii="Times New Roman" w:hAnsi="Times New Roman" w:cs="Times New Roman"/>
                <w:b/>
                <w:bCs/>
                <w:color w:val="252525"/>
                <w:sz w:val="28"/>
                <w:szCs w:val="28"/>
                <w:shd w:val="clear" w:color="auto" w:fill="FFFFFF"/>
              </w:rPr>
              <w:t>56,0</w:t>
            </w:r>
          </w:p>
        </w:tc>
        <w:tc>
          <w:tcPr>
            <w:tcW w:w="1009" w:type="dxa"/>
            <w:hideMark/>
          </w:tcPr>
          <w:p w:rsidR="00A96FA0" w:rsidRPr="007D7265" w:rsidRDefault="00A96FA0" w:rsidP="003F08FD">
            <w:pPr>
              <w:jc w:val="center"/>
              <w:rPr>
                <w:rFonts w:ascii="Times New Roman" w:hAnsi="Times New Roman" w:cs="Times New Roman"/>
                <w:b/>
                <w:bCs/>
                <w:color w:val="252525"/>
                <w:sz w:val="28"/>
                <w:szCs w:val="28"/>
                <w:shd w:val="clear" w:color="auto" w:fill="FFFFFF"/>
              </w:rPr>
            </w:pPr>
            <w:r w:rsidRPr="007D7265">
              <w:rPr>
                <w:rFonts w:ascii="Times New Roman" w:hAnsi="Times New Roman" w:cs="Times New Roman"/>
                <w:b/>
                <w:bCs/>
                <w:color w:val="252525"/>
                <w:sz w:val="28"/>
                <w:szCs w:val="28"/>
                <w:shd w:val="clear" w:color="auto" w:fill="FFFFFF"/>
              </w:rPr>
              <w:t>68,4</w:t>
            </w:r>
          </w:p>
        </w:tc>
        <w:tc>
          <w:tcPr>
            <w:tcW w:w="988" w:type="dxa"/>
            <w:hideMark/>
          </w:tcPr>
          <w:p w:rsidR="00A96FA0" w:rsidRPr="007D7265" w:rsidRDefault="00A96FA0" w:rsidP="003F08FD">
            <w:pPr>
              <w:jc w:val="center"/>
              <w:rPr>
                <w:rFonts w:ascii="Times New Roman" w:hAnsi="Times New Roman" w:cs="Times New Roman"/>
                <w:b/>
                <w:bCs/>
                <w:color w:val="252525"/>
                <w:sz w:val="28"/>
                <w:szCs w:val="28"/>
                <w:shd w:val="clear" w:color="auto" w:fill="FFFFFF"/>
              </w:rPr>
            </w:pPr>
            <w:r w:rsidRPr="007D7265">
              <w:rPr>
                <w:rFonts w:ascii="Times New Roman" w:hAnsi="Times New Roman" w:cs="Times New Roman"/>
                <w:b/>
                <w:bCs/>
                <w:color w:val="252525"/>
                <w:sz w:val="28"/>
                <w:szCs w:val="28"/>
                <w:shd w:val="clear" w:color="auto" w:fill="FFFFFF"/>
              </w:rPr>
              <w:t>76,8</w:t>
            </w:r>
          </w:p>
        </w:tc>
      </w:tr>
      <w:tr w:rsidR="00A96FA0" w:rsidRPr="000B06B8" w:rsidTr="0071330D">
        <w:trPr>
          <w:trHeight w:val="48"/>
        </w:trPr>
        <w:tc>
          <w:tcPr>
            <w:tcW w:w="98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14</w:t>
            </w:r>
          </w:p>
        </w:tc>
        <w:tc>
          <w:tcPr>
            <w:tcW w:w="316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Судан</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67,8</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77,5</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88,0</w:t>
            </w:r>
          </w:p>
        </w:tc>
        <w:tc>
          <w:tcPr>
            <w:tcW w:w="100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76,6</w:t>
            </w:r>
          </w:p>
        </w:tc>
        <w:tc>
          <w:tcPr>
            <w:tcW w:w="988"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76,6</w:t>
            </w:r>
          </w:p>
        </w:tc>
      </w:tr>
      <w:tr w:rsidR="00A96FA0" w:rsidRPr="000B06B8" w:rsidTr="0071330D">
        <w:trPr>
          <w:trHeight w:val="48"/>
        </w:trPr>
        <w:tc>
          <w:tcPr>
            <w:tcW w:w="98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15</w:t>
            </w:r>
          </w:p>
        </w:tc>
        <w:tc>
          <w:tcPr>
            <w:tcW w:w="316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Папуа-Новая Гвинея</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60,9</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63,4</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64,5</w:t>
            </w:r>
          </w:p>
        </w:tc>
        <w:tc>
          <w:tcPr>
            <w:tcW w:w="100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68,9</w:t>
            </w:r>
          </w:p>
        </w:tc>
        <w:tc>
          <w:tcPr>
            <w:tcW w:w="988"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72,9</w:t>
            </w:r>
          </w:p>
        </w:tc>
      </w:tr>
      <w:tr w:rsidR="00A96FA0" w:rsidRPr="000B06B8" w:rsidTr="0071330D">
        <w:trPr>
          <w:trHeight w:val="48"/>
        </w:trPr>
        <w:tc>
          <w:tcPr>
            <w:tcW w:w="985" w:type="dxa"/>
            <w:hideMark/>
          </w:tcPr>
          <w:p w:rsidR="00A96FA0" w:rsidRPr="000B06B8" w:rsidRDefault="00A96FA0" w:rsidP="003F08FD">
            <w:pPr>
              <w:jc w:val="center"/>
              <w:rPr>
                <w:rFonts w:ascii="Times New Roman" w:hAnsi="Times New Roman" w:cs="Times New Roman"/>
                <w:b/>
                <w:color w:val="252525"/>
                <w:sz w:val="28"/>
                <w:szCs w:val="28"/>
                <w:shd w:val="clear" w:color="auto" w:fill="FFFFFF"/>
                <w:lang w:val="en-US"/>
              </w:rPr>
            </w:pPr>
            <w:r w:rsidRPr="000B06B8">
              <w:rPr>
                <w:rFonts w:ascii="Times New Roman" w:hAnsi="Times New Roman" w:cs="Times New Roman"/>
                <w:b/>
                <w:color w:val="252525"/>
                <w:sz w:val="28"/>
                <w:szCs w:val="28"/>
                <w:shd w:val="clear" w:color="auto" w:fill="FFFFFF"/>
                <w:lang w:val="en-US"/>
              </w:rPr>
              <w:t>41</w:t>
            </w:r>
          </w:p>
        </w:tc>
        <w:tc>
          <w:tcPr>
            <w:tcW w:w="3169" w:type="dxa"/>
            <w:hideMark/>
          </w:tcPr>
          <w:p w:rsidR="00A96FA0" w:rsidRPr="000B06B8" w:rsidRDefault="00A96FA0" w:rsidP="003F08FD">
            <w:pPr>
              <w:jc w:val="center"/>
              <w:rPr>
                <w:rFonts w:ascii="Times New Roman" w:hAnsi="Times New Roman" w:cs="Times New Roman"/>
                <w:b/>
                <w:color w:val="252525"/>
                <w:sz w:val="28"/>
                <w:szCs w:val="28"/>
                <w:shd w:val="clear" w:color="auto" w:fill="FFFFFF"/>
              </w:rPr>
            </w:pPr>
            <w:r w:rsidRPr="000B06B8">
              <w:rPr>
                <w:rFonts w:ascii="Times New Roman" w:hAnsi="Times New Roman" w:cs="Times New Roman"/>
                <w:b/>
                <w:color w:val="252525"/>
                <w:sz w:val="28"/>
                <w:szCs w:val="28"/>
                <w:shd w:val="clear" w:color="auto" w:fill="FFFFFF"/>
              </w:rPr>
              <w:t>Иран</w:t>
            </w:r>
          </w:p>
        </w:tc>
        <w:tc>
          <w:tcPr>
            <w:tcW w:w="1115" w:type="dxa"/>
            <w:hideMark/>
          </w:tcPr>
          <w:p w:rsidR="00A96FA0" w:rsidRPr="000B06B8" w:rsidRDefault="00A96FA0" w:rsidP="003F08FD">
            <w:pPr>
              <w:jc w:val="center"/>
              <w:rPr>
                <w:rFonts w:ascii="Times New Roman" w:hAnsi="Times New Roman" w:cs="Times New Roman"/>
                <w:b/>
                <w:color w:val="252525"/>
                <w:sz w:val="28"/>
                <w:szCs w:val="28"/>
                <w:shd w:val="clear" w:color="auto" w:fill="FFFFFF"/>
              </w:rPr>
            </w:pPr>
            <w:r w:rsidRPr="000B06B8">
              <w:rPr>
                <w:rFonts w:ascii="Times New Roman" w:hAnsi="Times New Roman" w:cs="Times New Roman"/>
                <w:b/>
                <w:color w:val="252525"/>
                <w:sz w:val="28"/>
                <w:szCs w:val="28"/>
                <w:shd w:val="clear" w:color="auto" w:fill="FFFFFF"/>
              </w:rPr>
              <w:t>11,0</w:t>
            </w:r>
          </w:p>
        </w:tc>
        <w:tc>
          <w:tcPr>
            <w:tcW w:w="1115" w:type="dxa"/>
            <w:hideMark/>
          </w:tcPr>
          <w:p w:rsidR="00A96FA0" w:rsidRPr="000B06B8" w:rsidRDefault="00A96FA0" w:rsidP="003F08FD">
            <w:pPr>
              <w:jc w:val="center"/>
              <w:rPr>
                <w:rFonts w:ascii="Times New Roman" w:hAnsi="Times New Roman" w:cs="Times New Roman"/>
                <w:b/>
                <w:color w:val="252525"/>
                <w:sz w:val="28"/>
                <w:szCs w:val="28"/>
                <w:shd w:val="clear" w:color="auto" w:fill="FFFFFF"/>
              </w:rPr>
            </w:pPr>
            <w:r w:rsidRPr="000B06B8">
              <w:rPr>
                <w:rFonts w:ascii="Times New Roman" w:hAnsi="Times New Roman" w:cs="Times New Roman"/>
                <w:b/>
                <w:color w:val="252525"/>
                <w:sz w:val="28"/>
                <w:szCs w:val="28"/>
                <w:shd w:val="clear" w:color="auto" w:fill="FFFFFF"/>
              </w:rPr>
              <w:t>11,0</w:t>
            </w:r>
          </w:p>
        </w:tc>
        <w:tc>
          <w:tcPr>
            <w:tcW w:w="1115" w:type="dxa"/>
            <w:hideMark/>
          </w:tcPr>
          <w:p w:rsidR="00A96FA0" w:rsidRPr="000B06B8" w:rsidRDefault="00A96FA0" w:rsidP="003F08FD">
            <w:pPr>
              <w:jc w:val="center"/>
              <w:rPr>
                <w:rFonts w:ascii="Times New Roman" w:hAnsi="Times New Roman" w:cs="Times New Roman"/>
                <w:b/>
                <w:color w:val="252525"/>
                <w:sz w:val="28"/>
                <w:szCs w:val="28"/>
                <w:shd w:val="clear" w:color="auto" w:fill="FFFFFF"/>
              </w:rPr>
            </w:pPr>
            <w:r w:rsidRPr="000B06B8">
              <w:rPr>
                <w:rFonts w:ascii="Times New Roman" w:hAnsi="Times New Roman" w:cs="Times New Roman"/>
                <w:b/>
                <w:color w:val="252525"/>
                <w:sz w:val="28"/>
                <w:szCs w:val="28"/>
                <w:shd w:val="clear" w:color="auto" w:fill="FFFFFF"/>
              </w:rPr>
              <w:t>11,0</w:t>
            </w:r>
          </w:p>
        </w:tc>
        <w:tc>
          <w:tcPr>
            <w:tcW w:w="1009" w:type="dxa"/>
            <w:hideMark/>
          </w:tcPr>
          <w:p w:rsidR="00A96FA0" w:rsidRPr="000B06B8" w:rsidRDefault="00A96FA0" w:rsidP="003F08FD">
            <w:pPr>
              <w:jc w:val="center"/>
              <w:rPr>
                <w:rFonts w:ascii="Times New Roman" w:hAnsi="Times New Roman" w:cs="Times New Roman"/>
                <w:b/>
                <w:color w:val="252525"/>
                <w:sz w:val="28"/>
                <w:szCs w:val="28"/>
                <w:shd w:val="clear" w:color="auto" w:fill="FFFFFF"/>
              </w:rPr>
            </w:pPr>
            <w:r w:rsidRPr="000B06B8">
              <w:rPr>
                <w:rFonts w:ascii="Times New Roman" w:hAnsi="Times New Roman" w:cs="Times New Roman"/>
                <w:b/>
                <w:color w:val="252525"/>
                <w:sz w:val="28"/>
                <w:szCs w:val="28"/>
                <w:shd w:val="clear" w:color="auto" w:fill="FFFFFF"/>
              </w:rPr>
              <w:t>11,0</w:t>
            </w:r>
          </w:p>
        </w:tc>
        <w:tc>
          <w:tcPr>
            <w:tcW w:w="988" w:type="dxa"/>
            <w:hideMark/>
          </w:tcPr>
          <w:p w:rsidR="00A96FA0" w:rsidRPr="000B06B8" w:rsidRDefault="00A96FA0" w:rsidP="003F08FD">
            <w:pPr>
              <w:jc w:val="center"/>
              <w:rPr>
                <w:rFonts w:ascii="Times New Roman" w:hAnsi="Times New Roman" w:cs="Times New Roman"/>
                <w:b/>
                <w:color w:val="252525"/>
                <w:sz w:val="28"/>
                <w:szCs w:val="28"/>
                <w:shd w:val="clear" w:color="auto" w:fill="FFFFFF"/>
              </w:rPr>
            </w:pPr>
            <w:r w:rsidRPr="000B06B8">
              <w:rPr>
                <w:rFonts w:ascii="Times New Roman" w:hAnsi="Times New Roman" w:cs="Times New Roman"/>
                <w:b/>
                <w:color w:val="252525"/>
                <w:sz w:val="28"/>
                <w:szCs w:val="28"/>
                <w:shd w:val="clear" w:color="auto" w:fill="FFFFFF"/>
              </w:rPr>
              <w:t>11,0</w:t>
            </w:r>
          </w:p>
        </w:tc>
      </w:tr>
      <w:tr w:rsidR="00A96FA0" w:rsidRPr="000B06B8" w:rsidTr="0071330D">
        <w:trPr>
          <w:trHeight w:val="48"/>
        </w:trPr>
        <w:tc>
          <w:tcPr>
            <w:tcW w:w="98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p>
        </w:tc>
        <w:tc>
          <w:tcPr>
            <w:tcW w:w="316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Другие</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618,2</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653,5</w:t>
            </w:r>
          </w:p>
        </w:tc>
        <w:tc>
          <w:tcPr>
            <w:tcW w:w="111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695</w:t>
            </w:r>
          </w:p>
        </w:tc>
        <w:tc>
          <w:tcPr>
            <w:tcW w:w="1009"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707,5</w:t>
            </w:r>
          </w:p>
        </w:tc>
        <w:tc>
          <w:tcPr>
            <w:tcW w:w="988"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r w:rsidRPr="000B06B8">
              <w:rPr>
                <w:rFonts w:ascii="Times New Roman" w:hAnsi="Times New Roman" w:cs="Times New Roman"/>
                <w:color w:val="252525"/>
                <w:sz w:val="28"/>
                <w:szCs w:val="28"/>
                <w:shd w:val="clear" w:color="auto" w:fill="FFFFFF"/>
              </w:rPr>
              <w:t>750,7</w:t>
            </w:r>
          </w:p>
        </w:tc>
      </w:tr>
      <w:tr w:rsidR="00A96FA0" w:rsidRPr="000B06B8" w:rsidTr="0071330D">
        <w:trPr>
          <w:trHeight w:val="48"/>
        </w:trPr>
        <w:tc>
          <w:tcPr>
            <w:tcW w:w="985" w:type="dxa"/>
            <w:hideMark/>
          </w:tcPr>
          <w:p w:rsidR="00A96FA0" w:rsidRPr="000B06B8" w:rsidRDefault="00A96FA0" w:rsidP="003F08FD">
            <w:pPr>
              <w:jc w:val="center"/>
              <w:rPr>
                <w:rFonts w:ascii="Times New Roman" w:hAnsi="Times New Roman" w:cs="Times New Roman"/>
                <w:color w:val="252525"/>
                <w:sz w:val="28"/>
                <w:szCs w:val="28"/>
                <w:shd w:val="clear" w:color="auto" w:fill="FFFFFF"/>
              </w:rPr>
            </w:pPr>
          </w:p>
        </w:tc>
        <w:tc>
          <w:tcPr>
            <w:tcW w:w="3169" w:type="dxa"/>
            <w:hideMark/>
          </w:tcPr>
          <w:p w:rsidR="00A96FA0" w:rsidRPr="000B06B8" w:rsidRDefault="00A96FA0" w:rsidP="003F08FD">
            <w:pPr>
              <w:jc w:val="center"/>
              <w:rPr>
                <w:rFonts w:ascii="Times New Roman" w:hAnsi="Times New Roman" w:cs="Times New Roman"/>
                <w:b/>
                <w:bCs/>
                <w:color w:val="252525"/>
                <w:sz w:val="28"/>
                <w:szCs w:val="28"/>
                <w:shd w:val="clear" w:color="auto" w:fill="FFFFFF"/>
              </w:rPr>
            </w:pPr>
            <w:r w:rsidRPr="000B06B8">
              <w:rPr>
                <w:rFonts w:ascii="Times New Roman" w:hAnsi="Times New Roman" w:cs="Times New Roman"/>
                <w:b/>
                <w:bCs/>
                <w:color w:val="252525"/>
                <w:sz w:val="28"/>
                <w:szCs w:val="28"/>
                <w:shd w:val="clear" w:color="auto" w:fill="FFFFFF"/>
              </w:rPr>
              <w:t>Суммарно</w:t>
            </w:r>
          </w:p>
        </w:tc>
        <w:tc>
          <w:tcPr>
            <w:tcW w:w="1115" w:type="dxa"/>
            <w:hideMark/>
          </w:tcPr>
          <w:p w:rsidR="00A96FA0" w:rsidRPr="000B06B8" w:rsidRDefault="00A96FA0" w:rsidP="003F08FD">
            <w:pPr>
              <w:jc w:val="center"/>
              <w:rPr>
                <w:rFonts w:ascii="Times New Roman" w:hAnsi="Times New Roman" w:cs="Times New Roman"/>
                <w:b/>
                <w:bCs/>
                <w:color w:val="252525"/>
                <w:sz w:val="28"/>
                <w:szCs w:val="28"/>
                <w:shd w:val="clear" w:color="auto" w:fill="FFFFFF"/>
              </w:rPr>
            </w:pPr>
            <w:r w:rsidRPr="000B06B8">
              <w:rPr>
                <w:rFonts w:ascii="Times New Roman" w:hAnsi="Times New Roman" w:cs="Times New Roman"/>
                <w:b/>
                <w:bCs/>
                <w:color w:val="252525"/>
                <w:sz w:val="28"/>
                <w:szCs w:val="28"/>
                <w:shd w:val="clear" w:color="auto" w:fill="FFFFFF"/>
              </w:rPr>
              <w:t>3336,4</w:t>
            </w:r>
          </w:p>
        </w:tc>
        <w:tc>
          <w:tcPr>
            <w:tcW w:w="1115" w:type="dxa"/>
            <w:hideMark/>
          </w:tcPr>
          <w:p w:rsidR="00A96FA0" w:rsidRPr="000B06B8" w:rsidRDefault="00A96FA0" w:rsidP="003F08FD">
            <w:pPr>
              <w:jc w:val="center"/>
              <w:rPr>
                <w:rFonts w:ascii="Times New Roman" w:hAnsi="Times New Roman" w:cs="Times New Roman"/>
                <w:b/>
                <w:bCs/>
                <w:color w:val="252525"/>
                <w:sz w:val="28"/>
                <w:szCs w:val="28"/>
                <w:shd w:val="clear" w:color="auto" w:fill="FFFFFF"/>
              </w:rPr>
            </w:pPr>
            <w:r w:rsidRPr="000B06B8">
              <w:rPr>
                <w:rFonts w:ascii="Times New Roman" w:hAnsi="Times New Roman" w:cs="Times New Roman"/>
                <w:b/>
                <w:bCs/>
                <w:color w:val="252525"/>
                <w:sz w:val="28"/>
                <w:szCs w:val="28"/>
                <w:shd w:val="clear" w:color="auto" w:fill="FFFFFF"/>
              </w:rPr>
              <w:t>3459,7</w:t>
            </w:r>
          </w:p>
        </w:tc>
        <w:tc>
          <w:tcPr>
            <w:tcW w:w="1115" w:type="dxa"/>
            <w:hideMark/>
          </w:tcPr>
          <w:p w:rsidR="00A96FA0" w:rsidRPr="000B06B8" w:rsidRDefault="00A96FA0" w:rsidP="003F08FD">
            <w:pPr>
              <w:jc w:val="center"/>
              <w:rPr>
                <w:rFonts w:ascii="Times New Roman" w:hAnsi="Times New Roman" w:cs="Times New Roman"/>
                <w:b/>
                <w:bCs/>
                <w:color w:val="252525"/>
                <w:sz w:val="28"/>
                <w:szCs w:val="28"/>
                <w:shd w:val="clear" w:color="auto" w:fill="FFFFFF"/>
              </w:rPr>
            </w:pPr>
            <w:r w:rsidRPr="000B06B8">
              <w:rPr>
                <w:rFonts w:ascii="Times New Roman" w:hAnsi="Times New Roman" w:cs="Times New Roman"/>
                <w:b/>
                <w:bCs/>
                <w:color w:val="252525"/>
                <w:sz w:val="28"/>
                <w:szCs w:val="28"/>
                <w:shd w:val="clear" w:color="auto" w:fill="FFFFFF"/>
              </w:rPr>
              <w:t>3493,6</w:t>
            </w:r>
          </w:p>
        </w:tc>
        <w:tc>
          <w:tcPr>
            <w:tcW w:w="1009" w:type="dxa"/>
            <w:hideMark/>
          </w:tcPr>
          <w:p w:rsidR="00A96FA0" w:rsidRPr="000B06B8" w:rsidRDefault="00A96FA0" w:rsidP="003F08FD">
            <w:pPr>
              <w:jc w:val="center"/>
              <w:rPr>
                <w:rFonts w:ascii="Times New Roman" w:hAnsi="Times New Roman" w:cs="Times New Roman"/>
                <w:b/>
                <w:bCs/>
                <w:color w:val="252525"/>
                <w:sz w:val="28"/>
                <w:szCs w:val="28"/>
                <w:shd w:val="clear" w:color="auto" w:fill="FFFFFF"/>
              </w:rPr>
            </w:pPr>
            <w:r w:rsidRPr="000B06B8">
              <w:rPr>
                <w:rFonts w:ascii="Times New Roman" w:hAnsi="Times New Roman" w:cs="Times New Roman"/>
                <w:b/>
                <w:bCs/>
                <w:color w:val="252525"/>
                <w:sz w:val="28"/>
                <w:szCs w:val="28"/>
                <w:shd w:val="clear" w:color="auto" w:fill="FFFFFF"/>
              </w:rPr>
              <w:t>3561,3</w:t>
            </w:r>
          </w:p>
        </w:tc>
        <w:tc>
          <w:tcPr>
            <w:tcW w:w="988" w:type="dxa"/>
            <w:hideMark/>
          </w:tcPr>
          <w:p w:rsidR="00A96FA0" w:rsidRPr="000B06B8" w:rsidRDefault="00A96FA0" w:rsidP="003F08FD">
            <w:pPr>
              <w:jc w:val="center"/>
              <w:rPr>
                <w:rFonts w:ascii="Times New Roman" w:hAnsi="Times New Roman" w:cs="Times New Roman"/>
                <w:b/>
                <w:bCs/>
                <w:color w:val="252525"/>
                <w:sz w:val="28"/>
                <w:szCs w:val="28"/>
                <w:shd w:val="clear" w:color="auto" w:fill="FFFFFF"/>
              </w:rPr>
            </w:pPr>
            <w:r w:rsidRPr="000B06B8">
              <w:rPr>
                <w:rFonts w:ascii="Times New Roman" w:hAnsi="Times New Roman" w:cs="Times New Roman"/>
                <w:b/>
                <w:bCs/>
                <w:color w:val="252525"/>
                <w:sz w:val="28"/>
                <w:szCs w:val="28"/>
                <w:shd w:val="clear" w:color="auto" w:fill="FFFFFF"/>
              </w:rPr>
              <w:t>3533,7</w:t>
            </w:r>
          </w:p>
        </w:tc>
      </w:tr>
    </w:tbl>
    <w:p w:rsidR="0071330D" w:rsidRDefault="0071330D" w:rsidP="003F08FD">
      <w:pPr>
        <w:widowControl w:val="0"/>
        <w:spacing w:after="0" w:line="240" w:lineRule="auto"/>
        <w:ind w:right="-1" w:firstLine="709"/>
        <w:jc w:val="both"/>
        <w:rPr>
          <w:rFonts w:ascii="Times New Roman" w:hAnsi="Times New Roman" w:cs="Times New Roman"/>
          <w:color w:val="252525"/>
          <w:sz w:val="28"/>
          <w:szCs w:val="28"/>
          <w:shd w:val="clear" w:color="auto" w:fill="FFFFFF"/>
          <w:lang w:val="kk-KZ"/>
        </w:rPr>
      </w:pPr>
    </w:p>
    <w:p w:rsidR="00065FB1" w:rsidRPr="00065FB1" w:rsidRDefault="00065FB1" w:rsidP="00065FB1">
      <w:pPr>
        <w:widowControl w:val="0"/>
        <w:spacing w:after="0" w:line="240" w:lineRule="auto"/>
        <w:ind w:right="-1" w:firstLine="709"/>
        <w:jc w:val="both"/>
        <w:rPr>
          <w:rFonts w:ascii="Times New Roman" w:eastAsia="Times New Roman" w:hAnsi="Times New Roman" w:cs="Times New Roman"/>
          <w:color w:val="000000" w:themeColor="text1"/>
          <w:sz w:val="28"/>
          <w:szCs w:val="28"/>
        </w:rPr>
      </w:pPr>
      <w:r w:rsidRPr="00065FB1">
        <w:rPr>
          <w:rFonts w:ascii="Times New Roman" w:eastAsia="Times New Roman" w:hAnsi="Times New Roman" w:cs="Times New Roman"/>
          <w:sz w:val="28"/>
          <w:szCs w:val="28"/>
        </w:rPr>
        <w:lastRenderedPageBreak/>
        <w:t>Недра Ирана богаты многими полезными ископаемыми, в том числе железной рудой (12-е место по запасам в мире), медью (9-е место), цинком (1-е место), ураном (10-е место), золотом (41-е место). На территории страны находится около 7 % мировых запасов 68 типов</w:t>
      </w:r>
      <w:r w:rsidR="009B4263">
        <w:rPr>
          <w:rFonts w:ascii="Times New Roman" w:eastAsia="Times New Roman" w:hAnsi="Times New Roman" w:cs="Times New Roman"/>
          <w:sz w:val="28"/>
          <w:szCs w:val="28"/>
        </w:rPr>
        <w:t xml:space="preserve"> полезных ископаемых</w:t>
      </w:r>
      <w:r w:rsidRPr="00065FB1">
        <w:rPr>
          <w:rFonts w:ascii="Times New Roman" w:eastAsia="Times New Roman" w:hAnsi="Times New Roman" w:cs="Times New Roman"/>
          <w:sz w:val="28"/>
          <w:szCs w:val="28"/>
        </w:rPr>
        <w:t xml:space="preserve">. Подтвержденные запасы золота в Иране составляют 340 т, однако в 2018 г. были обнаружены новые золотоносные месторождения в районах Систан-Белуджистан, Курдистан, Западный Азербайджан и Южный Хорасан, способные увеличить запасы драгоценного металла на 40 т [21-22]. Из них золоторудные месторождения Зарашуран, месторождения Чах-Баг [23], Чах-Зард [24], месторождения Калькала в Северо-Западном Иране [25-26], Аргаш в </w:t>
      </w:r>
      <w:r w:rsidRPr="00065FB1">
        <w:rPr>
          <w:rFonts w:ascii="Times New Roman" w:eastAsia="Times New Roman" w:hAnsi="Times New Roman" w:cs="Times New Roman"/>
          <w:color w:val="000000" w:themeColor="text1"/>
          <w:sz w:val="28"/>
          <w:szCs w:val="28"/>
        </w:rPr>
        <w:t>Северо-Вос</w:t>
      </w:r>
      <w:r w:rsidR="00707B93">
        <w:rPr>
          <w:rFonts w:ascii="Times New Roman" w:eastAsia="Times New Roman" w:hAnsi="Times New Roman" w:cs="Times New Roman"/>
          <w:color w:val="000000" w:themeColor="text1"/>
          <w:sz w:val="28"/>
          <w:szCs w:val="28"/>
        </w:rPr>
        <w:t>точном Иране [27] и Сари Гунай.</w:t>
      </w:r>
    </w:p>
    <w:p w:rsidR="00065FB1" w:rsidRPr="00065FB1" w:rsidRDefault="00065FB1" w:rsidP="00065FB1">
      <w:pPr>
        <w:widowControl w:val="0"/>
        <w:spacing w:after="0" w:line="240" w:lineRule="auto"/>
        <w:ind w:right="-1" w:firstLine="709"/>
        <w:jc w:val="both"/>
        <w:rPr>
          <w:rFonts w:ascii="Times New Roman" w:hAnsi="Times New Roman" w:cs="Times New Roman"/>
          <w:sz w:val="28"/>
          <w:szCs w:val="28"/>
        </w:rPr>
      </w:pPr>
      <w:r w:rsidRPr="00065FB1">
        <w:rPr>
          <w:rFonts w:ascii="Times New Roman" w:eastAsia="Times New Roman" w:hAnsi="Times New Roman" w:cs="Times New Roman"/>
          <w:sz w:val="28"/>
          <w:szCs w:val="28"/>
        </w:rPr>
        <w:t>Сари Гунай – золотой рудник в провинции Курдистан, разрабатывается казахстанской компанией</w:t>
      </w:r>
      <w:r w:rsidRPr="00065FB1">
        <w:rPr>
          <w:rFonts w:ascii="Times New Roman" w:eastAsia="Calibri" w:hAnsi="Times New Roman" w:cs="Times New Roman"/>
          <w:sz w:val="28"/>
          <w:szCs w:val="28"/>
        </w:rPr>
        <w:t xml:space="preserve"> «</w:t>
      </w:r>
      <w:r w:rsidRPr="00065FB1">
        <w:rPr>
          <w:rFonts w:ascii="Times New Roman" w:eastAsia="Calibri" w:hAnsi="Times New Roman" w:cs="Times New Roman"/>
          <w:sz w:val="28"/>
          <w:szCs w:val="28"/>
          <w:lang w:val="en-US"/>
        </w:rPr>
        <w:t>Eurasia</w:t>
      </w:r>
      <w:r w:rsidRPr="00065FB1">
        <w:rPr>
          <w:rFonts w:ascii="Times New Roman" w:eastAsia="Calibri" w:hAnsi="Times New Roman" w:cs="Times New Roman"/>
          <w:sz w:val="28"/>
          <w:szCs w:val="28"/>
        </w:rPr>
        <w:t xml:space="preserve"> </w:t>
      </w:r>
      <w:r w:rsidRPr="00065FB1">
        <w:rPr>
          <w:rFonts w:ascii="Times New Roman" w:eastAsia="Calibri" w:hAnsi="Times New Roman" w:cs="Times New Roman"/>
          <w:sz w:val="28"/>
          <w:szCs w:val="28"/>
          <w:lang w:val="en-US"/>
        </w:rPr>
        <w:t>metals</w:t>
      </w:r>
      <w:r w:rsidRPr="00065FB1">
        <w:rPr>
          <w:rFonts w:ascii="Times New Roman" w:eastAsia="Calibri" w:hAnsi="Times New Roman" w:cs="Times New Roman"/>
          <w:sz w:val="28"/>
          <w:szCs w:val="28"/>
        </w:rPr>
        <w:t xml:space="preserve"> </w:t>
      </w:r>
      <w:r w:rsidRPr="00065FB1">
        <w:rPr>
          <w:rFonts w:ascii="Times New Roman" w:eastAsia="Calibri" w:hAnsi="Times New Roman" w:cs="Times New Roman"/>
          <w:sz w:val="28"/>
          <w:szCs w:val="28"/>
          <w:lang w:val="en-US"/>
        </w:rPr>
        <w:t>company</w:t>
      </w:r>
      <w:r w:rsidRPr="00065FB1">
        <w:rPr>
          <w:rFonts w:ascii="Times New Roman" w:eastAsia="Calibri" w:hAnsi="Times New Roman" w:cs="Times New Roman"/>
          <w:sz w:val="28"/>
          <w:szCs w:val="28"/>
        </w:rPr>
        <w:t>»</w:t>
      </w:r>
      <w:r w:rsidRPr="00065FB1">
        <w:rPr>
          <w:rFonts w:ascii="Times New Roman" w:eastAsia="Times New Roman" w:hAnsi="Times New Roman" w:cs="Times New Roman"/>
          <w:sz w:val="28"/>
          <w:szCs w:val="28"/>
        </w:rPr>
        <w:t xml:space="preserve"> по семилетнему контракту. По оценкам специалистов, Сари Гунай содержит 18 тонн золота. Производство золота в Иране в долгосрочной перспективе планируется до 25 тонн золота в год [28].</w:t>
      </w:r>
    </w:p>
    <w:p w:rsidR="00065FB1" w:rsidRPr="00065FB1" w:rsidRDefault="00065FB1" w:rsidP="00065FB1">
      <w:pPr>
        <w:widowControl w:val="0"/>
        <w:spacing w:after="0" w:line="240" w:lineRule="auto"/>
        <w:ind w:right="-1" w:firstLine="709"/>
        <w:jc w:val="both"/>
        <w:rPr>
          <w:rFonts w:ascii="Times New Roman" w:eastAsia="Times New Roman" w:hAnsi="Times New Roman" w:cs="Times New Roman"/>
          <w:sz w:val="28"/>
          <w:szCs w:val="28"/>
        </w:rPr>
      </w:pPr>
      <w:r w:rsidRPr="00065FB1">
        <w:rPr>
          <w:rFonts w:ascii="Times New Roman" w:eastAsia="Times New Roman" w:hAnsi="Times New Roman" w:cs="Times New Roman"/>
          <w:sz w:val="28"/>
          <w:szCs w:val="28"/>
        </w:rPr>
        <w:t xml:space="preserve"> </w:t>
      </w:r>
      <w:r w:rsidRPr="00065FB1">
        <w:rPr>
          <w:rFonts w:ascii="Times New Roman" w:hAnsi="Times New Roman" w:cs="Times New Roman"/>
          <w:sz w:val="28"/>
          <w:szCs w:val="28"/>
        </w:rPr>
        <w:t>Поэтому разработка технологии извлечения золота из золотосодержащего сырья является своевременной задачей, в связи с чем важной научно-практической проблемой является развитие исследований в данном направлении.</w:t>
      </w:r>
    </w:p>
    <w:p w:rsidR="00065FB1" w:rsidRPr="00065FB1" w:rsidRDefault="00065FB1" w:rsidP="00065FB1">
      <w:pPr>
        <w:shd w:val="clear" w:color="auto" w:fill="FFFFFF"/>
        <w:spacing w:after="0" w:line="240" w:lineRule="auto"/>
        <w:ind w:firstLine="709"/>
        <w:jc w:val="both"/>
        <w:rPr>
          <w:rFonts w:ascii="Times New Roman" w:hAnsi="Times New Roman" w:cs="Times New Roman"/>
          <w:sz w:val="28"/>
          <w:szCs w:val="28"/>
        </w:rPr>
      </w:pPr>
    </w:p>
    <w:p w:rsidR="00065FB1" w:rsidRPr="00065FB1" w:rsidRDefault="00065FB1" w:rsidP="00065FB1">
      <w:pPr>
        <w:spacing w:after="0" w:line="240" w:lineRule="auto"/>
        <w:ind w:firstLine="708"/>
        <w:jc w:val="both"/>
        <w:rPr>
          <w:rFonts w:ascii="Times New Roman" w:hAnsi="Times New Roman" w:cs="Times New Roman"/>
          <w:b/>
          <w:sz w:val="28"/>
          <w:szCs w:val="28"/>
        </w:rPr>
      </w:pPr>
      <w:r w:rsidRPr="00065FB1">
        <w:rPr>
          <w:rFonts w:ascii="Times New Roman" w:hAnsi="Times New Roman" w:cs="Times New Roman"/>
          <w:b/>
          <w:caps/>
          <w:sz w:val="28"/>
          <w:szCs w:val="28"/>
        </w:rPr>
        <w:t>1.2</w:t>
      </w:r>
      <w:r w:rsidRPr="00065FB1">
        <w:rPr>
          <w:rFonts w:ascii="Times New Roman" w:hAnsi="Times New Roman" w:cs="Times New Roman"/>
          <w:caps/>
          <w:sz w:val="28"/>
          <w:szCs w:val="28"/>
        </w:rPr>
        <w:t xml:space="preserve"> </w:t>
      </w:r>
      <w:r w:rsidRPr="00065FB1">
        <w:rPr>
          <w:rFonts w:ascii="Times New Roman" w:hAnsi="Times New Roman" w:cs="Times New Roman"/>
          <w:b/>
          <w:sz w:val="28"/>
          <w:szCs w:val="28"/>
        </w:rPr>
        <w:t>Промышленный опыт извлечения золота из руд методом кучного выщелачивания в современном мире</w:t>
      </w:r>
    </w:p>
    <w:p w:rsidR="00065FB1" w:rsidRPr="00065FB1" w:rsidRDefault="00065FB1" w:rsidP="00065FB1">
      <w:pPr>
        <w:spacing w:after="0" w:line="240" w:lineRule="auto"/>
        <w:ind w:firstLine="709"/>
        <w:jc w:val="both"/>
        <w:rPr>
          <w:rFonts w:ascii="Times New Roman" w:hAnsi="Times New Roman" w:cs="Times New Roman"/>
          <w:sz w:val="28"/>
          <w:szCs w:val="28"/>
        </w:rPr>
      </w:pPr>
      <w:r w:rsidRPr="00B96BAB">
        <w:rPr>
          <w:rFonts w:ascii="Times New Roman" w:hAnsi="Times New Roman" w:cs="Times New Roman"/>
          <w:sz w:val="28"/>
          <w:szCs w:val="28"/>
        </w:rPr>
        <w:t>В последние четыре десятилетия в сфере золотодобывающей индустрии развита технологи</w:t>
      </w:r>
      <w:r w:rsidRPr="00B96BAB">
        <w:rPr>
          <w:rFonts w:ascii="Times New Roman" w:hAnsi="Times New Roman" w:cs="Times New Roman"/>
          <w:sz w:val="28"/>
          <w:szCs w:val="28"/>
          <w:lang w:val="kk-KZ"/>
        </w:rPr>
        <w:t>я</w:t>
      </w:r>
      <w:r w:rsidRPr="00B96BAB">
        <w:rPr>
          <w:rFonts w:ascii="Times New Roman" w:hAnsi="Times New Roman" w:cs="Times New Roman"/>
          <w:sz w:val="28"/>
          <w:szCs w:val="28"/>
        </w:rPr>
        <w:t xml:space="preserve"> кучно</w:t>
      </w:r>
      <w:r w:rsidRPr="00B96BAB">
        <w:rPr>
          <w:rFonts w:ascii="Times New Roman" w:hAnsi="Times New Roman" w:cs="Times New Roman"/>
          <w:sz w:val="28"/>
          <w:szCs w:val="28"/>
          <w:lang w:val="kk-KZ"/>
        </w:rPr>
        <w:t>го</w:t>
      </w:r>
      <w:r w:rsidRPr="00B96BAB">
        <w:rPr>
          <w:rFonts w:ascii="Times New Roman" w:hAnsi="Times New Roman" w:cs="Times New Roman"/>
          <w:sz w:val="28"/>
          <w:szCs w:val="28"/>
        </w:rPr>
        <w:t xml:space="preserve"> выщелачивания (КВ). Кучное выщелачивание золота цианированием в первый раз было предло</w:t>
      </w:r>
      <w:r w:rsidR="00BC6489" w:rsidRPr="00B96BAB">
        <w:rPr>
          <w:rFonts w:ascii="Times New Roman" w:hAnsi="Times New Roman" w:cs="Times New Roman"/>
          <w:sz w:val="28"/>
          <w:szCs w:val="28"/>
        </w:rPr>
        <w:t>жено в 1967 г. Горным Бюро США</w:t>
      </w:r>
      <w:r w:rsidRPr="00B96BAB">
        <w:rPr>
          <w:rFonts w:ascii="Times New Roman" w:hAnsi="Times New Roman" w:cs="Times New Roman"/>
          <w:sz w:val="28"/>
          <w:szCs w:val="28"/>
        </w:rPr>
        <w:t>. Первую крупномасштабную переработку 2 млн. тонн бедной руды выщелачиванием провела компания «Кортез Голд Майнз» в начале 1970 г. в районе Кортез Тренд (штат Невада) [29].</w:t>
      </w:r>
    </w:p>
    <w:p w:rsidR="00065FB1" w:rsidRPr="00065FB1" w:rsidRDefault="00065FB1" w:rsidP="00065FB1">
      <w:pPr>
        <w:spacing w:after="0" w:line="240" w:lineRule="auto"/>
        <w:ind w:firstLine="709"/>
        <w:jc w:val="both"/>
        <w:rPr>
          <w:rFonts w:ascii="Times New Roman" w:hAnsi="Times New Roman" w:cs="Times New Roman"/>
          <w:sz w:val="28"/>
          <w:szCs w:val="28"/>
        </w:rPr>
      </w:pPr>
      <w:r w:rsidRPr="00065FB1">
        <w:rPr>
          <w:rFonts w:ascii="Times New Roman" w:hAnsi="Times New Roman" w:cs="Times New Roman"/>
          <w:sz w:val="28"/>
          <w:szCs w:val="28"/>
          <w:lang w:val="kk-KZ"/>
        </w:rPr>
        <w:t>К</w:t>
      </w:r>
      <w:r w:rsidRPr="00065FB1">
        <w:rPr>
          <w:rFonts w:ascii="Times New Roman" w:hAnsi="Times New Roman" w:cs="Times New Roman"/>
          <w:sz w:val="28"/>
          <w:szCs w:val="28"/>
        </w:rPr>
        <w:t xml:space="preserve">рупномасштабные испытания по кучному выщелачиванию золота были проведены на месторождении «Мурунтау» (Узбекистан), бывший Советский Союз, в конце семидесятых годов, а в начале девяностых годов подобные исследования проведены на Куранахских рудных полях и Васильковском </w:t>
      </w:r>
      <w:r w:rsidRPr="00065FB1">
        <w:rPr>
          <w:rFonts w:ascii="Times New Roman" w:hAnsi="Times New Roman" w:cs="Times New Roman"/>
          <w:color w:val="000000" w:themeColor="text1"/>
          <w:sz w:val="28"/>
          <w:szCs w:val="28"/>
        </w:rPr>
        <w:t>ГОКе</w:t>
      </w:r>
      <w:r w:rsidRPr="00065FB1">
        <w:rPr>
          <w:rFonts w:ascii="Times New Roman" w:hAnsi="Times New Roman" w:cs="Times New Roman"/>
          <w:sz w:val="28"/>
          <w:szCs w:val="28"/>
        </w:rPr>
        <w:t xml:space="preserve"> (Казахстан). Исследования, проведенные на месторождении «Мурунтау» показали вероятность извлечения золота из бедных руд на уровне 60-70 %. Опыт работы на Васильковском месторождении полностью подтвердил перспективность кучного выщелачивания и позволил наладить определенную систему работы</w:t>
      </w:r>
      <w:r w:rsidR="00FE0554">
        <w:rPr>
          <w:rFonts w:ascii="Times New Roman" w:hAnsi="Times New Roman" w:cs="Times New Roman"/>
          <w:sz w:val="28"/>
          <w:szCs w:val="28"/>
        </w:rPr>
        <w:t xml:space="preserve"> </w:t>
      </w:r>
      <w:r w:rsidR="00FE0554" w:rsidRPr="00065FB1">
        <w:rPr>
          <w:rFonts w:ascii="Times New Roman" w:hAnsi="Times New Roman" w:cs="Times New Roman"/>
          <w:sz w:val="28"/>
          <w:szCs w:val="28"/>
        </w:rPr>
        <w:t>[30]</w:t>
      </w:r>
      <w:r w:rsidRPr="00065FB1">
        <w:rPr>
          <w:rFonts w:ascii="Times New Roman" w:hAnsi="Times New Roman" w:cs="Times New Roman"/>
          <w:sz w:val="28"/>
          <w:szCs w:val="28"/>
        </w:rPr>
        <w:t>.</w:t>
      </w:r>
    </w:p>
    <w:p w:rsidR="00065FB1" w:rsidRPr="00065FB1" w:rsidRDefault="00065FB1" w:rsidP="00065FB1">
      <w:pPr>
        <w:spacing w:after="0" w:line="240" w:lineRule="auto"/>
        <w:ind w:firstLine="709"/>
        <w:jc w:val="both"/>
        <w:rPr>
          <w:rFonts w:ascii="Times New Roman" w:hAnsi="Times New Roman" w:cs="Times New Roman"/>
          <w:sz w:val="28"/>
          <w:szCs w:val="28"/>
        </w:rPr>
      </w:pPr>
      <w:r w:rsidRPr="00065FB1">
        <w:rPr>
          <w:rFonts w:ascii="Times New Roman" w:hAnsi="Times New Roman" w:cs="Times New Roman"/>
          <w:sz w:val="28"/>
          <w:szCs w:val="28"/>
        </w:rPr>
        <w:t>Переработка руды по методу кучного выщелачивания была опробована впервые в России (1994 г.) компанией ЗАО ЗДК «Золотая звезда» на месторождении «Майское» (Республика Хакасия).</w:t>
      </w:r>
      <w:r w:rsidR="00240550">
        <w:rPr>
          <w:rFonts w:ascii="Times New Roman" w:hAnsi="Times New Roman" w:cs="Times New Roman"/>
          <w:sz w:val="28"/>
          <w:szCs w:val="28"/>
        </w:rPr>
        <w:t xml:space="preserve"> </w:t>
      </w:r>
      <w:r w:rsidRPr="00065FB1">
        <w:rPr>
          <w:rFonts w:ascii="Times New Roman" w:hAnsi="Times New Roman" w:cs="Times New Roman"/>
          <w:sz w:val="28"/>
          <w:szCs w:val="28"/>
        </w:rPr>
        <w:t xml:space="preserve">Важнейшую роль сыграла технология, разработанная сотрудниками ОАО «Иргиредмет», на которую были выданы исходные данные для проектирования промышленной установки кучного выщелачивания золота из окисленных руд Майского месторождения. По </w:t>
      </w:r>
      <w:r w:rsidRPr="00065FB1">
        <w:rPr>
          <w:rFonts w:ascii="Times New Roman" w:hAnsi="Times New Roman" w:cs="Times New Roman"/>
          <w:sz w:val="28"/>
          <w:szCs w:val="28"/>
        </w:rPr>
        <w:lastRenderedPageBreak/>
        <w:t>результатам проведенных исследований институтом «Сибгипрозолото» (в настоящее время ЗАО «Золотопроект») разработан проект опытно-промышленной установки. Извлечение золота из продуктивных растворов КВ осуществлялось на цинковую стружку с дальнейшей сернокислотной обработкой, обжигом и плавкой [30</w:t>
      </w:r>
      <w:r w:rsidR="00C96BDC">
        <w:rPr>
          <w:rFonts w:ascii="Times New Roman" w:hAnsi="Times New Roman" w:cs="Times New Roman"/>
          <w:sz w:val="28"/>
          <w:szCs w:val="28"/>
        </w:rPr>
        <w:t>, с.42</w:t>
      </w:r>
      <w:r w:rsidRPr="00065FB1">
        <w:rPr>
          <w:rFonts w:ascii="Times New Roman" w:hAnsi="Times New Roman" w:cs="Times New Roman"/>
          <w:sz w:val="28"/>
          <w:szCs w:val="28"/>
        </w:rPr>
        <w:t>].</w:t>
      </w:r>
    </w:p>
    <w:p w:rsidR="00065FB1" w:rsidRPr="00065FB1" w:rsidRDefault="00065FB1" w:rsidP="00FE0554">
      <w:pPr>
        <w:spacing w:after="0" w:line="240" w:lineRule="auto"/>
        <w:ind w:firstLine="708"/>
        <w:jc w:val="both"/>
        <w:rPr>
          <w:rFonts w:ascii="Times New Roman" w:hAnsi="Times New Roman" w:cs="Times New Roman"/>
          <w:sz w:val="28"/>
          <w:szCs w:val="28"/>
        </w:rPr>
      </w:pPr>
      <w:r w:rsidRPr="00065FB1">
        <w:rPr>
          <w:rFonts w:ascii="Times New Roman" w:hAnsi="Times New Roman" w:cs="Times New Roman"/>
          <w:sz w:val="28"/>
          <w:szCs w:val="28"/>
        </w:rPr>
        <w:t xml:space="preserve">Благодаря инженерно-экономической оценке сырьевых ресурсов, технически грамотному и оперативному проведению исследовательских работ, а также постоянному совершенствованию технологического оборудования процесса КВ были достигнуты высокие темпы наращивания золотодобычи на предприятиях. </w:t>
      </w:r>
      <w:r w:rsidR="0036498A" w:rsidRPr="00065FB1">
        <w:rPr>
          <w:rFonts w:ascii="Times New Roman" w:hAnsi="Times New Roman" w:cs="Times New Roman"/>
          <w:sz w:val="28"/>
          <w:szCs w:val="28"/>
        </w:rPr>
        <w:t>В связи</w:t>
      </w:r>
      <w:r w:rsidRPr="00065FB1">
        <w:rPr>
          <w:rFonts w:ascii="Times New Roman" w:hAnsi="Times New Roman" w:cs="Times New Roman"/>
          <w:sz w:val="28"/>
          <w:szCs w:val="28"/>
        </w:rPr>
        <w:t xml:space="preserve"> с этим с конца 90-х годов 20-го века в Казахстане и России наблюдается внедрение одной-двух установок по кучному выщелачиванию в год.</w:t>
      </w:r>
    </w:p>
    <w:p w:rsidR="00065FB1" w:rsidRPr="00065FB1" w:rsidRDefault="00065FB1" w:rsidP="00065FB1">
      <w:pPr>
        <w:spacing w:after="0" w:line="240" w:lineRule="auto"/>
        <w:ind w:firstLine="709"/>
        <w:jc w:val="both"/>
        <w:rPr>
          <w:rFonts w:ascii="Times New Roman" w:hAnsi="Times New Roman" w:cs="Times New Roman"/>
          <w:sz w:val="28"/>
          <w:szCs w:val="28"/>
        </w:rPr>
      </w:pPr>
      <w:r w:rsidRPr="00065FB1">
        <w:rPr>
          <w:rFonts w:ascii="Times New Roman" w:hAnsi="Times New Roman" w:cs="Times New Roman"/>
          <w:sz w:val="28"/>
          <w:szCs w:val="28"/>
        </w:rPr>
        <w:t xml:space="preserve">Наиболее пригодное для переработки методом КВ сырье должно обладать достаточной пористостью и проницаемостью, для обеспечения доступа цианидных растворов к поверхности благородных металлов и диффузии растворенных цианидных комплексов металлов. </w:t>
      </w:r>
    </w:p>
    <w:p w:rsidR="00065FB1" w:rsidRPr="00065FB1" w:rsidRDefault="00065FB1" w:rsidP="00065FB1">
      <w:pPr>
        <w:spacing w:after="0" w:line="240" w:lineRule="auto"/>
        <w:ind w:firstLine="709"/>
        <w:jc w:val="both"/>
        <w:rPr>
          <w:rFonts w:ascii="Times New Roman" w:hAnsi="Times New Roman" w:cs="Times New Roman"/>
          <w:sz w:val="28"/>
          <w:szCs w:val="28"/>
        </w:rPr>
      </w:pPr>
      <w:r w:rsidRPr="00065FB1">
        <w:rPr>
          <w:rFonts w:ascii="Times New Roman" w:hAnsi="Times New Roman" w:cs="Times New Roman"/>
          <w:sz w:val="28"/>
          <w:szCs w:val="28"/>
        </w:rPr>
        <w:t xml:space="preserve">Процесс кучного выщелачивания, позволяющий вовлекать в переработку крупные месторождения с бедными рудами, стал главным фактором развития золотодобычи во всем мире, и дал возможность увеличить добычу золота в 2-4 раза [31-36]. </w:t>
      </w:r>
    </w:p>
    <w:p w:rsidR="00065FB1" w:rsidRPr="00065FB1" w:rsidRDefault="00065FB1" w:rsidP="00065FB1">
      <w:pPr>
        <w:spacing w:after="0" w:line="240" w:lineRule="auto"/>
        <w:ind w:firstLine="709"/>
        <w:jc w:val="both"/>
        <w:rPr>
          <w:rFonts w:ascii="Times New Roman" w:hAnsi="Times New Roman" w:cs="Times New Roman"/>
          <w:sz w:val="28"/>
          <w:szCs w:val="28"/>
        </w:rPr>
      </w:pPr>
      <w:r w:rsidRPr="00065FB1">
        <w:rPr>
          <w:rFonts w:ascii="Times New Roman" w:hAnsi="Times New Roman" w:cs="Times New Roman"/>
          <w:sz w:val="28"/>
          <w:szCs w:val="28"/>
        </w:rPr>
        <w:t xml:space="preserve">Авторы [37-41] считают, что благодаря низким капитальным и эксплуатационным затратам, наличию научных основ процесса и накопленному производственному опыту кучное выщелачивание успешно используется для переработки бедных по содержанию золота окисленных </w:t>
      </w:r>
      <w:r w:rsidR="0036498A" w:rsidRPr="00065FB1">
        <w:rPr>
          <w:rFonts w:ascii="Times New Roman" w:hAnsi="Times New Roman" w:cs="Times New Roman"/>
          <w:sz w:val="28"/>
          <w:szCs w:val="28"/>
        </w:rPr>
        <w:t>руд.</w:t>
      </w:r>
      <w:r w:rsidRPr="00065FB1">
        <w:rPr>
          <w:rFonts w:ascii="Times New Roman" w:hAnsi="Times New Roman" w:cs="Times New Roman"/>
          <w:sz w:val="28"/>
          <w:szCs w:val="28"/>
        </w:rPr>
        <w:t xml:space="preserve"> Для эффективного применения процесса кучного выщелачивания к конкретной руде необходимо проведение технологических исследований с определением оптимальных параметров процесса.</w:t>
      </w:r>
    </w:p>
    <w:p w:rsidR="00065FB1" w:rsidRPr="00065FB1" w:rsidRDefault="00065FB1" w:rsidP="00065FB1">
      <w:pPr>
        <w:spacing w:after="0" w:line="240" w:lineRule="auto"/>
        <w:ind w:firstLine="709"/>
        <w:jc w:val="both"/>
        <w:rPr>
          <w:rFonts w:ascii="Times New Roman" w:hAnsi="Times New Roman" w:cs="Times New Roman"/>
          <w:sz w:val="28"/>
          <w:szCs w:val="28"/>
        </w:rPr>
      </w:pPr>
      <w:r w:rsidRPr="00065FB1">
        <w:rPr>
          <w:rFonts w:ascii="Times New Roman" w:hAnsi="Times New Roman" w:cs="Times New Roman"/>
          <w:sz w:val="28"/>
          <w:szCs w:val="28"/>
        </w:rPr>
        <w:t>Схема рудоподготовки может полностью исключать операцию дробления или, наоборот, предусматривать только операцию дробления, либо включать операции дробления и окомкования. Окомкование, как правило, применяется для шламистой руды и хвостов обогащения [42-43].</w:t>
      </w:r>
    </w:p>
    <w:p w:rsidR="00065FB1" w:rsidRPr="00065FB1" w:rsidRDefault="00065FB1" w:rsidP="00065FB1">
      <w:pPr>
        <w:spacing w:after="0" w:line="240" w:lineRule="auto"/>
        <w:ind w:firstLine="709"/>
        <w:jc w:val="both"/>
        <w:rPr>
          <w:rFonts w:ascii="Times New Roman" w:hAnsi="Times New Roman" w:cs="Times New Roman"/>
          <w:sz w:val="28"/>
          <w:szCs w:val="28"/>
        </w:rPr>
      </w:pPr>
      <w:r w:rsidRPr="00065FB1">
        <w:rPr>
          <w:rFonts w:ascii="Times New Roman" w:hAnsi="Times New Roman" w:cs="Times New Roman"/>
          <w:sz w:val="28"/>
          <w:szCs w:val="28"/>
        </w:rPr>
        <w:t>Цель рудоподготовки перед КВ – получение достаточно мелких частиц руды, позволяющих цианидному раствору вступать в контакт с благородными металлами при достижении степени проницаемости и устойчивости штабеля руды, достаточных для прохождения выщелачивающего раствора через кучу с приемлемой скоростью. Эти требования зачастую могут противоречить друг другу, если при низкой скорости фильтрации достигаются приемлемые показатели извлечения, но за очень длительный промежуток времени. Расходы на дробление руды напрямую связаны с рентабельностью извлечения золота. Если затраты на дробление крупной руды не компенсируются прибылью, полученной в результате повышения извлечения золота, то операция дробления неприемлема [4</w:t>
      </w:r>
      <w:r w:rsidRPr="00065FB1">
        <w:rPr>
          <w:rFonts w:ascii="Times New Roman" w:hAnsi="Times New Roman" w:cs="Times New Roman"/>
          <w:sz w:val="28"/>
          <w:szCs w:val="28"/>
          <w:lang w:val="kk-KZ"/>
        </w:rPr>
        <w:t>4</w:t>
      </w:r>
      <w:r w:rsidRPr="00065FB1">
        <w:rPr>
          <w:rFonts w:ascii="Times New Roman" w:hAnsi="Times New Roman" w:cs="Times New Roman"/>
          <w:sz w:val="28"/>
          <w:szCs w:val="28"/>
        </w:rPr>
        <w:t>].</w:t>
      </w:r>
    </w:p>
    <w:p w:rsidR="00065FB1" w:rsidRPr="00065FB1" w:rsidRDefault="00065FB1" w:rsidP="00065FB1">
      <w:pPr>
        <w:spacing w:after="0" w:line="240" w:lineRule="auto"/>
        <w:ind w:firstLine="709"/>
        <w:jc w:val="both"/>
        <w:rPr>
          <w:rFonts w:ascii="Times New Roman" w:hAnsi="Times New Roman" w:cs="Times New Roman"/>
          <w:sz w:val="28"/>
          <w:szCs w:val="28"/>
        </w:rPr>
      </w:pPr>
      <w:r w:rsidRPr="00065FB1">
        <w:rPr>
          <w:rFonts w:ascii="Times New Roman" w:hAnsi="Times New Roman" w:cs="Times New Roman"/>
          <w:sz w:val="28"/>
          <w:szCs w:val="28"/>
        </w:rPr>
        <w:t xml:space="preserve">Рудоподготовка является одним из главных факторов степени извлечения золота и интенсификации процесса кучного выщелачивания, оказывающих </w:t>
      </w:r>
      <w:r w:rsidRPr="00065FB1">
        <w:rPr>
          <w:rFonts w:ascii="Times New Roman" w:hAnsi="Times New Roman" w:cs="Times New Roman"/>
          <w:sz w:val="28"/>
          <w:szCs w:val="28"/>
        </w:rPr>
        <w:lastRenderedPageBreak/>
        <w:t>влияние на ход технол</w:t>
      </w:r>
      <w:r w:rsidR="006553CF">
        <w:rPr>
          <w:rFonts w:ascii="Times New Roman" w:hAnsi="Times New Roman" w:cs="Times New Roman"/>
          <w:sz w:val="28"/>
          <w:szCs w:val="28"/>
        </w:rPr>
        <w:t>огического процесса. Основная ее</w:t>
      </w:r>
      <w:r w:rsidRPr="00065FB1">
        <w:rPr>
          <w:rFonts w:ascii="Times New Roman" w:hAnsi="Times New Roman" w:cs="Times New Roman"/>
          <w:sz w:val="28"/>
          <w:szCs w:val="28"/>
        </w:rPr>
        <w:t xml:space="preserve"> задача состоит в получении продукта заданной крупности, обеспечивающей достаточно полное раскрытие подвергаемых растворению полезных минералов и приемлемую фильтрацию раствора выщелачивания при орошении штабеля [33</w:t>
      </w:r>
      <w:r w:rsidR="00F70199" w:rsidRPr="00F70199">
        <w:rPr>
          <w:rFonts w:ascii="Times New Roman" w:hAnsi="Times New Roman" w:cs="Times New Roman"/>
          <w:sz w:val="28"/>
          <w:szCs w:val="28"/>
        </w:rPr>
        <w:t>,</w:t>
      </w:r>
      <w:r w:rsidR="006553CF">
        <w:rPr>
          <w:rFonts w:ascii="Times New Roman" w:hAnsi="Times New Roman" w:cs="Times New Roman"/>
          <w:sz w:val="28"/>
          <w:szCs w:val="28"/>
        </w:rPr>
        <w:t xml:space="preserve"> с. 456-460</w:t>
      </w:r>
      <w:r w:rsidRPr="00065FB1">
        <w:rPr>
          <w:rFonts w:ascii="Times New Roman" w:hAnsi="Times New Roman" w:cs="Times New Roman"/>
          <w:sz w:val="28"/>
          <w:szCs w:val="28"/>
        </w:rPr>
        <w:t>].</w:t>
      </w:r>
    </w:p>
    <w:p w:rsidR="00065FB1" w:rsidRPr="00065FB1" w:rsidRDefault="00065FB1" w:rsidP="00065FB1">
      <w:pPr>
        <w:spacing w:after="0" w:line="240" w:lineRule="auto"/>
        <w:ind w:firstLine="709"/>
        <w:jc w:val="both"/>
        <w:rPr>
          <w:rFonts w:ascii="Times New Roman" w:hAnsi="Times New Roman" w:cs="Times New Roman"/>
          <w:sz w:val="28"/>
          <w:szCs w:val="28"/>
        </w:rPr>
      </w:pPr>
      <w:r w:rsidRPr="00065FB1">
        <w:rPr>
          <w:rFonts w:ascii="Times New Roman" w:hAnsi="Times New Roman" w:cs="Times New Roman"/>
          <w:sz w:val="28"/>
          <w:szCs w:val="28"/>
        </w:rPr>
        <w:t xml:space="preserve">Операция дробления должна иметь схематическое оформление, отвечающее требованиям технологии: крупность дробления литологического состава руды, производительность по готовой классификации и другим регламентируемым параметрам. Схема дробления может быть одной и </w:t>
      </w:r>
      <w:r w:rsidR="003D7A15" w:rsidRPr="00065FB1">
        <w:rPr>
          <w:rFonts w:ascii="Times New Roman" w:hAnsi="Times New Roman" w:cs="Times New Roman"/>
          <w:sz w:val="28"/>
          <w:szCs w:val="28"/>
        </w:rPr>
        <w:t>много стадиальной</w:t>
      </w:r>
      <w:r w:rsidRPr="00065FB1">
        <w:rPr>
          <w:rFonts w:ascii="Times New Roman" w:hAnsi="Times New Roman" w:cs="Times New Roman"/>
          <w:sz w:val="28"/>
          <w:szCs w:val="28"/>
        </w:rPr>
        <w:t xml:space="preserve">, включающей в себя дробилки различных модификаций: </w:t>
      </w:r>
      <w:r w:rsidR="003D7A15" w:rsidRPr="00065FB1">
        <w:rPr>
          <w:rFonts w:ascii="Times New Roman" w:hAnsi="Times New Roman" w:cs="Times New Roman"/>
          <w:sz w:val="28"/>
          <w:szCs w:val="28"/>
        </w:rPr>
        <w:t>щековые</w:t>
      </w:r>
      <w:r w:rsidRPr="00065FB1">
        <w:rPr>
          <w:rFonts w:ascii="Times New Roman" w:hAnsi="Times New Roman" w:cs="Times New Roman"/>
          <w:sz w:val="28"/>
          <w:szCs w:val="28"/>
        </w:rPr>
        <w:t xml:space="preserve">, конусные, центробежно-ударные, роторные, валковые. </w:t>
      </w:r>
      <w:r w:rsidRPr="00065FB1">
        <w:rPr>
          <w:rFonts w:ascii="Times New Roman" w:hAnsi="Times New Roman" w:cs="Times New Roman"/>
          <w:sz w:val="28"/>
          <w:szCs w:val="28"/>
          <w:lang w:val="kk-KZ"/>
        </w:rPr>
        <w:t>Также при стадии дробления КВ возможно применение такого оборудования, как</w:t>
      </w:r>
      <w:r w:rsidRPr="00065FB1">
        <w:rPr>
          <w:rFonts w:ascii="Times New Roman" w:hAnsi="Times New Roman" w:cs="Times New Roman"/>
          <w:sz w:val="28"/>
          <w:szCs w:val="28"/>
        </w:rPr>
        <w:t xml:space="preserve"> питатели, конвейеры и грохоты. </w:t>
      </w:r>
      <w:r w:rsidRPr="00065FB1">
        <w:rPr>
          <w:rFonts w:ascii="Times New Roman" w:hAnsi="Times New Roman" w:cs="Times New Roman"/>
          <w:sz w:val="28"/>
          <w:szCs w:val="28"/>
        </w:rPr>
        <w:tab/>
      </w:r>
    </w:p>
    <w:p w:rsidR="00065FB1" w:rsidRPr="00065FB1" w:rsidRDefault="00065FB1" w:rsidP="00065FB1">
      <w:pPr>
        <w:spacing w:after="0" w:line="240" w:lineRule="auto"/>
        <w:ind w:firstLine="709"/>
        <w:jc w:val="both"/>
        <w:rPr>
          <w:rFonts w:ascii="Times New Roman" w:hAnsi="Times New Roman" w:cs="Times New Roman"/>
          <w:sz w:val="28"/>
          <w:szCs w:val="28"/>
        </w:rPr>
      </w:pPr>
      <w:r w:rsidRPr="00065FB1">
        <w:rPr>
          <w:rFonts w:ascii="Times New Roman" w:hAnsi="Times New Roman" w:cs="Times New Roman"/>
          <w:sz w:val="28"/>
          <w:szCs w:val="28"/>
        </w:rPr>
        <w:t>Технологические схемы дробления, включающие различное число стадий, показаны на рисунке 1.</w:t>
      </w:r>
    </w:p>
    <w:p w:rsidR="00065FB1" w:rsidRPr="00065FB1" w:rsidRDefault="00065FB1" w:rsidP="00065FB1">
      <w:pPr>
        <w:spacing w:after="0" w:line="240" w:lineRule="auto"/>
        <w:ind w:firstLine="709"/>
        <w:jc w:val="both"/>
        <w:rPr>
          <w:rFonts w:ascii="Times New Roman" w:hAnsi="Times New Roman" w:cs="Times New Roman"/>
          <w:sz w:val="28"/>
          <w:szCs w:val="28"/>
        </w:rPr>
      </w:pPr>
    </w:p>
    <w:p w:rsidR="00065FB1" w:rsidRPr="00065FB1" w:rsidRDefault="00065FB1" w:rsidP="00065FB1">
      <w:pPr>
        <w:spacing w:line="240" w:lineRule="auto"/>
        <w:jc w:val="center"/>
        <w:rPr>
          <w:rFonts w:ascii="Times New Roman" w:hAnsi="Times New Roman" w:cs="Times New Roman"/>
          <w:sz w:val="28"/>
          <w:szCs w:val="28"/>
        </w:rPr>
      </w:pPr>
      <w:r w:rsidRPr="00065FB1">
        <w:rPr>
          <w:rFonts w:ascii="Times New Roman" w:hAnsi="Times New Roman" w:cs="Times New Roman"/>
          <w:noProof/>
          <w:sz w:val="28"/>
          <w:szCs w:val="28"/>
          <w:lang w:eastAsia="ru-RU"/>
        </w:rPr>
        <w:drawing>
          <wp:inline distT="0" distB="0" distL="0" distR="0" wp14:anchorId="5809A80E" wp14:editId="058109EA">
            <wp:extent cx="4491807" cy="2957885"/>
            <wp:effectExtent l="0" t="0" r="444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50895" cy="2996795"/>
                    </a:xfrm>
                    <a:prstGeom prst="rect">
                      <a:avLst/>
                    </a:prstGeom>
                    <a:noFill/>
                  </pic:spPr>
                </pic:pic>
              </a:graphicData>
            </a:graphic>
          </wp:inline>
        </w:drawing>
      </w:r>
    </w:p>
    <w:p w:rsidR="003D7A15" w:rsidRDefault="003D7A15" w:rsidP="003D7A15">
      <w:pPr>
        <w:spacing w:after="0" w:line="240" w:lineRule="auto"/>
        <w:jc w:val="center"/>
        <w:rPr>
          <w:rFonts w:ascii="Times New Roman" w:hAnsi="Times New Roman" w:cs="Times New Roman"/>
          <w:sz w:val="28"/>
          <w:szCs w:val="28"/>
        </w:rPr>
      </w:pPr>
    </w:p>
    <w:p w:rsidR="00065FB1" w:rsidRPr="00065FB1" w:rsidRDefault="00065FB1" w:rsidP="003D7A15">
      <w:pPr>
        <w:spacing w:after="0" w:line="240" w:lineRule="auto"/>
        <w:jc w:val="center"/>
        <w:rPr>
          <w:rFonts w:ascii="Times New Roman" w:hAnsi="Times New Roman" w:cs="Times New Roman"/>
          <w:sz w:val="28"/>
          <w:szCs w:val="28"/>
        </w:rPr>
      </w:pPr>
      <w:r w:rsidRPr="00065FB1">
        <w:rPr>
          <w:rFonts w:ascii="Times New Roman" w:hAnsi="Times New Roman" w:cs="Times New Roman"/>
          <w:sz w:val="28"/>
          <w:szCs w:val="28"/>
        </w:rPr>
        <w:t>а) одностадиальное, б) двухстадиальное, в) трехстадиальное</w:t>
      </w:r>
    </w:p>
    <w:p w:rsidR="00065FB1" w:rsidRPr="00065FB1" w:rsidRDefault="00065FB1" w:rsidP="003D7A15">
      <w:pPr>
        <w:spacing w:after="0" w:line="240" w:lineRule="auto"/>
        <w:jc w:val="center"/>
        <w:rPr>
          <w:rFonts w:ascii="Times New Roman" w:hAnsi="Times New Roman" w:cs="Times New Roman"/>
          <w:sz w:val="28"/>
          <w:szCs w:val="28"/>
        </w:rPr>
      </w:pPr>
      <w:r w:rsidRPr="00065FB1">
        <w:rPr>
          <w:rFonts w:ascii="Times New Roman" w:hAnsi="Times New Roman" w:cs="Times New Roman"/>
          <w:sz w:val="28"/>
          <w:szCs w:val="28"/>
        </w:rPr>
        <w:t xml:space="preserve">Рисунок 1 – Три варианта схем дробления </w:t>
      </w:r>
    </w:p>
    <w:p w:rsidR="00065FB1" w:rsidRPr="00065FB1" w:rsidRDefault="00065FB1" w:rsidP="003D7A15">
      <w:pPr>
        <w:spacing w:after="0" w:line="240" w:lineRule="auto"/>
        <w:jc w:val="center"/>
        <w:rPr>
          <w:rFonts w:ascii="Times New Roman" w:hAnsi="Times New Roman" w:cs="Times New Roman"/>
          <w:sz w:val="28"/>
          <w:szCs w:val="28"/>
        </w:rPr>
      </w:pPr>
    </w:p>
    <w:p w:rsidR="00065FB1" w:rsidRPr="00065FB1" w:rsidRDefault="00065FB1" w:rsidP="003D7A15">
      <w:pPr>
        <w:spacing w:after="0" w:line="240" w:lineRule="auto"/>
        <w:jc w:val="both"/>
        <w:rPr>
          <w:rFonts w:ascii="Times New Roman" w:hAnsi="Times New Roman" w:cs="Times New Roman"/>
          <w:sz w:val="28"/>
          <w:szCs w:val="28"/>
        </w:rPr>
      </w:pPr>
      <w:r w:rsidRPr="00065FB1">
        <w:rPr>
          <w:rFonts w:ascii="Times New Roman" w:hAnsi="Times New Roman" w:cs="Times New Roman"/>
          <w:sz w:val="28"/>
          <w:szCs w:val="28"/>
        </w:rPr>
        <w:tab/>
      </w:r>
      <w:r w:rsidR="0022182E" w:rsidRPr="00065FB1">
        <w:rPr>
          <w:rFonts w:ascii="Times New Roman" w:hAnsi="Times New Roman" w:cs="Times New Roman"/>
          <w:sz w:val="28"/>
          <w:szCs w:val="28"/>
        </w:rPr>
        <w:t xml:space="preserve">В промышленной практике, кучного выщелачивания, большое внимание уделяется перколяционным свойствам перерабатываемого сырья, т.е. возможности просачивания выщелачивающего раствора через слой уложенного в штабель сырья. Присутствие в перерабатываемом сырье мелких классов (менее 2,5 мм) ухудшает перколяционные параметры. Так, из опытных данных известно, что содержание в сырье мелких классов в количестве, превышающем 15 % создает определенные трудности при осуществлении кучного выщелачивания, в связи с чем во многих случаях приходится прибегать к специальным мерам по окомкованию </w:t>
      </w:r>
      <w:r w:rsidR="006553CF">
        <w:rPr>
          <w:rFonts w:ascii="Times New Roman" w:hAnsi="Times New Roman" w:cs="Times New Roman"/>
          <w:sz w:val="28"/>
          <w:szCs w:val="28"/>
        </w:rPr>
        <w:t xml:space="preserve">сырья связующим материалом. </w:t>
      </w:r>
      <w:r w:rsidRPr="00065FB1">
        <w:rPr>
          <w:rFonts w:ascii="Times New Roman" w:hAnsi="Times New Roman" w:cs="Times New Roman"/>
          <w:sz w:val="28"/>
          <w:szCs w:val="28"/>
        </w:rPr>
        <w:t xml:space="preserve">Проблема, возникающая из-за крайне медленной скорости фильтрации растворов при </w:t>
      </w:r>
      <w:r w:rsidRPr="00065FB1">
        <w:rPr>
          <w:rFonts w:ascii="Times New Roman" w:hAnsi="Times New Roman" w:cs="Times New Roman"/>
          <w:sz w:val="28"/>
          <w:szCs w:val="28"/>
        </w:rPr>
        <w:lastRenderedPageBreak/>
        <w:t>переработке методом КВ золотосодержащих руд с повышенным содержанием глины и шламов, образующихся в результате дробления [45], а также лежалых хвостов гравитационного и гравитационно-флотационного обогащения руд, может быть решена путем предварительного окомкования [46].</w:t>
      </w:r>
    </w:p>
    <w:p w:rsidR="00065FB1" w:rsidRPr="00065FB1" w:rsidRDefault="00065FB1" w:rsidP="003D7A15">
      <w:pPr>
        <w:spacing w:after="0" w:line="240" w:lineRule="auto"/>
        <w:jc w:val="both"/>
        <w:rPr>
          <w:rFonts w:ascii="Times New Roman" w:hAnsi="Times New Roman" w:cs="Times New Roman"/>
          <w:sz w:val="28"/>
          <w:szCs w:val="28"/>
        </w:rPr>
      </w:pPr>
      <w:r w:rsidRPr="00065FB1">
        <w:rPr>
          <w:rFonts w:ascii="Times New Roman" w:hAnsi="Times New Roman" w:cs="Times New Roman"/>
          <w:sz w:val="28"/>
          <w:szCs w:val="28"/>
        </w:rPr>
        <w:t xml:space="preserve"> </w:t>
      </w:r>
      <w:r w:rsidRPr="00065FB1">
        <w:rPr>
          <w:rFonts w:ascii="Times New Roman" w:hAnsi="Times New Roman" w:cs="Times New Roman"/>
          <w:sz w:val="28"/>
          <w:szCs w:val="28"/>
        </w:rPr>
        <w:tab/>
        <w:t>Основная цель окомкования – получение пористого материала, устойчивого к механическому воздействию при транспортировке. Далее из окомкованного материала формируют штабеля и осуществляют просачивание через них цианидных растворов. Метод окомкования определяет качество окомкованного сырья, связывает композиции</w:t>
      </w:r>
      <w:r w:rsidRPr="000405FE">
        <w:rPr>
          <w:rFonts w:ascii="Times New Roman" w:hAnsi="Times New Roman" w:cs="Times New Roman"/>
          <w:sz w:val="28"/>
          <w:szCs w:val="28"/>
        </w:rPr>
        <w:t>, сокращаются</w:t>
      </w:r>
      <w:r w:rsidRPr="00065FB1">
        <w:rPr>
          <w:rFonts w:ascii="Times New Roman" w:hAnsi="Times New Roman" w:cs="Times New Roman"/>
          <w:sz w:val="28"/>
          <w:szCs w:val="28"/>
        </w:rPr>
        <w:t xml:space="preserve"> продолжительность операции отвердевания и упрочения окомкованной руды, количество воды или цианидного раствора. </w:t>
      </w:r>
    </w:p>
    <w:p w:rsidR="00065FB1" w:rsidRPr="00065FB1" w:rsidRDefault="00065FB1" w:rsidP="00065FB1">
      <w:pPr>
        <w:spacing w:after="0" w:line="240" w:lineRule="auto"/>
        <w:jc w:val="both"/>
        <w:rPr>
          <w:rFonts w:ascii="Times New Roman" w:hAnsi="Times New Roman" w:cs="Times New Roman"/>
          <w:sz w:val="28"/>
          <w:szCs w:val="28"/>
        </w:rPr>
      </w:pPr>
      <w:r w:rsidRPr="00065FB1">
        <w:rPr>
          <w:rFonts w:ascii="Times New Roman" w:hAnsi="Times New Roman" w:cs="Times New Roman"/>
          <w:sz w:val="28"/>
          <w:szCs w:val="28"/>
        </w:rPr>
        <w:tab/>
        <w:t xml:space="preserve">Авторы некоторых работ считают, что для процесса окомкования </w:t>
      </w:r>
      <w:r w:rsidRPr="00065FB1">
        <w:rPr>
          <w:rFonts w:ascii="Times New Roman" w:hAnsi="Times New Roman" w:cs="Times New Roman"/>
          <w:color w:val="000000" w:themeColor="text1"/>
          <w:sz w:val="28"/>
          <w:szCs w:val="28"/>
        </w:rPr>
        <w:t>применим цемент, известь, отходы ряда производств и различные композиции на их основе</w:t>
      </w:r>
      <w:r w:rsidRPr="00065FB1">
        <w:rPr>
          <w:rFonts w:ascii="Times New Roman" w:hAnsi="Times New Roman" w:cs="Times New Roman"/>
          <w:sz w:val="28"/>
          <w:szCs w:val="28"/>
        </w:rPr>
        <w:t>. Для ряда сырьевых объектов продолжительность КВ окомкованного сырья в сравнении с традиционным вариантом сокращается от 2 до 5 раз, а для многих эта операция является вообще обязательной, поскольку без нее последующее КВ практически неосуществимо из-за плохой фильтрации растворов через рудный штабель [4</w:t>
      </w:r>
      <w:r w:rsidRPr="00065FB1">
        <w:rPr>
          <w:rFonts w:ascii="Times New Roman" w:hAnsi="Times New Roman" w:cs="Times New Roman"/>
          <w:sz w:val="28"/>
          <w:szCs w:val="28"/>
          <w:lang w:val="kk-KZ"/>
        </w:rPr>
        <w:t>4</w:t>
      </w:r>
      <w:r w:rsidR="00F70199">
        <w:rPr>
          <w:rFonts w:ascii="Times New Roman" w:hAnsi="Times New Roman" w:cs="Times New Roman"/>
          <w:sz w:val="28"/>
          <w:szCs w:val="28"/>
        </w:rPr>
        <w:t>;</w:t>
      </w:r>
      <w:r w:rsidRPr="00065FB1">
        <w:rPr>
          <w:rFonts w:ascii="Times New Roman" w:hAnsi="Times New Roman" w:cs="Times New Roman"/>
          <w:sz w:val="28"/>
          <w:szCs w:val="28"/>
        </w:rPr>
        <w:t xml:space="preserve"> </w:t>
      </w:r>
      <w:r w:rsidRPr="00065FB1">
        <w:rPr>
          <w:rFonts w:ascii="Times New Roman" w:hAnsi="Times New Roman" w:cs="Times New Roman"/>
          <w:sz w:val="28"/>
          <w:szCs w:val="28"/>
          <w:lang w:val="kk-KZ"/>
        </w:rPr>
        <w:t>45</w:t>
      </w:r>
      <w:r w:rsidR="00F70199" w:rsidRPr="00F70199">
        <w:rPr>
          <w:rFonts w:ascii="Times New Roman" w:hAnsi="Times New Roman" w:cs="Times New Roman"/>
          <w:sz w:val="28"/>
          <w:szCs w:val="28"/>
        </w:rPr>
        <w:t>,</w:t>
      </w:r>
      <w:r w:rsidR="006553CF">
        <w:rPr>
          <w:rFonts w:ascii="Times New Roman" w:hAnsi="Times New Roman" w:cs="Times New Roman"/>
          <w:sz w:val="28"/>
          <w:szCs w:val="28"/>
          <w:lang w:val="kk-KZ"/>
        </w:rPr>
        <w:t xml:space="preserve"> с. 297</w:t>
      </w:r>
      <w:r w:rsidR="00F70199">
        <w:rPr>
          <w:rFonts w:ascii="Times New Roman" w:hAnsi="Times New Roman" w:cs="Times New Roman"/>
          <w:sz w:val="28"/>
          <w:szCs w:val="28"/>
        </w:rPr>
        <w:t>;</w:t>
      </w:r>
      <w:r w:rsidRPr="00065FB1">
        <w:rPr>
          <w:rFonts w:ascii="Times New Roman" w:hAnsi="Times New Roman" w:cs="Times New Roman"/>
          <w:sz w:val="28"/>
          <w:szCs w:val="28"/>
        </w:rPr>
        <w:t xml:space="preserve"> 47].</w:t>
      </w:r>
    </w:p>
    <w:p w:rsidR="00065FB1" w:rsidRPr="00065FB1" w:rsidRDefault="00065FB1" w:rsidP="00065FB1">
      <w:pPr>
        <w:spacing w:after="0" w:line="240" w:lineRule="auto"/>
        <w:jc w:val="both"/>
        <w:rPr>
          <w:rFonts w:ascii="Times New Roman" w:hAnsi="Times New Roman" w:cs="Times New Roman"/>
          <w:sz w:val="28"/>
          <w:szCs w:val="28"/>
        </w:rPr>
      </w:pPr>
      <w:r w:rsidRPr="00065FB1">
        <w:rPr>
          <w:rFonts w:ascii="Times New Roman" w:hAnsi="Times New Roman" w:cs="Times New Roman"/>
          <w:sz w:val="28"/>
          <w:szCs w:val="28"/>
        </w:rPr>
        <w:tab/>
        <w:t xml:space="preserve">Аппаратурное оформление процесса окомкования может зависеть от гранулометрического и минералогического состава сырья, вследствие чего могут применяться </w:t>
      </w:r>
      <w:r w:rsidR="000405FE" w:rsidRPr="00065FB1">
        <w:rPr>
          <w:rFonts w:ascii="Times New Roman" w:hAnsi="Times New Roman" w:cs="Times New Roman"/>
          <w:sz w:val="28"/>
          <w:szCs w:val="28"/>
        </w:rPr>
        <w:t>как чашевые</w:t>
      </w:r>
      <w:r w:rsidRPr="00065FB1">
        <w:rPr>
          <w:rFonts w:ascii="Times New Roman" w:hAnsi="Times New Roman" w:cs="Times New Roman"/>
          <w:sz w:val="28"/>
          <w:szCs w:val="28"/>
        </w:rPr>
        <w:t xml:space="preserve"> либо барабанные окомкователи, так </w:t>
      </w:r>
      <w:r w:rsidR="000405FE" w:rsidRPr="00065FB1">
        <w:rPr>
          <w:rFonts w:ascii="Times New Roman" w:hAnsi="Times New Roman" w:cs="Times New Roman"/>
          <w:sz w:val="28"/>
          <w:szCs w:val="28"/>
        </w:rPr>
        <w:t>и каскады</w:t>
      </w:r>
      <w:r w:rsidRPr="00065FB1">
        <w:rPr>
          <w:rFonts w:ascii="Times New Roman" w:hAnsi="Times New Roman" w:cs="Times New Roman"/>
          <w:sz w:val="28"/>
          <w:szCs w:val="28"/>
        </w:rPr>
        <w:t xml:space="preserve"> ленточных транспортеров.</w:t>
      </w:r>
    </w:p>
    <w:p w:rsidR="00065FB1" w:rsidRDefault="00065FB1" w:rsidP="00065FB1">
      <w:pPr>
        <w:spacing w:after="0" w:line="240" w:lineRule="auto"/>
        <w:jc w:val="both"/>
        <w:rPr>
          <w:rFonts w:ascii="Times New Roman" w:hAnsi="Times New Roman" w:cs="Times New Roman"/>
          <w:sz w:val="28"/>
          <w:szCs w:val="28"/>
        </w:rPr>
      </w:pPr>
      <w:r w:rsidRPr="00065FB1">
        <w:rPr>
          <w:rFonts w:ascii="Times New Roman" w:hAnsi="Times New Roman" w:cs="Times New Roman"/>
          <w:sz w:val="28"/>
          <w:szCs w:val="28"/>
        </w:rPr>
        <w:tab/>
        <w:t xml:space="preserve">На рисунке 2 показана технологическая схема кучного выщелачивания золота. </w:t>
      </w:r>
    </w:p>
    <w:p w:rsidR="00D32236" w:rsidRPr="00065FB1" w:rsidRDefault="00D32236" w:rsidP="00065FB1">
      <w:pPr>
        <w:spacing w:after="0" w:line="240" w:lineRule="auto"/>
        <w:jc w:val="both"/>
        <w:rPr>
          <w:rFonts w:ascii="Times New Roman" w:hAnsi="Times New Roman" w:cs="Times New Roman"/>
          <w:sz w:val="28"/>
          <w:szCs w:val="28"/>
        </w:rPr>
      </w:pPr>
    </w:p>
    <w:p w:rsidR="00065FB1" w:rsidRPr="00065FB1" w:rsidRDefault="00D32236" w:rsidP="00065FB1">
      <w:pPr>
        <w:spacing w:after="0" w:line="240" w:lineRule="auto"/>
        <w:jc w:val="both"/>
        <w:rPr>
          <w:rFonts w:ascii="Times New Roman" w:hAnsi="Times New Roman" w:cs="Times New Roman"/>
          <w:sz w:val="28"/>
          <w:szCs w:val="28"/>
        </w:rPr>
      </w:pPr>
      <w:r w:rsidRPr="00D32236">
        <w:rPr>
          <w:rFonts w:ascii="Times New Roman" w:hAnsi="Times New Roman" w:cs="Times New Roman"/>
          <w:noProof/>
          <w:sz w:val="28"/>
          <w:szCs w:val="28"/>
          <w:lang w:eastAsia="ru-RU"/>
        </w:rPr>
        <w:drawing>
          <wp:inline distT="0" distB="0" distL="0" distR="0">
            <wp:extent cx="6117544" cy="3578087"/>
            <wp:effectExtent l="0" t="0" r="0" b="3810"/>
            <wp:docPr id="21" name="Рисунок 21" descr="E:\Схема КВ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хема КВ .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87753" cy="3619152"/>
                    </a:xfrm>
                    <a:prstGeom prst="rect">
                      <a:avLst/>
                    </a:prstGeom>
                    <a:noFill/>
                    <a:ln>
                      <a:noFill/>
                    </a:ln>
                  </pic:spPr>
                </pic:pic>
              </a:graphicData>
            </a:graphic>
          </wp:inline>
        </w:drawing>
      </w:r>
    </w:p>
    <w:p w:rsidR="00D32236" w:rsidRDefault="00D32236" w:rsidP="00065FB1">
      <w:pPr>
        <w:spacing w:after="0" w:line="240" w:lineRule="auto"/>
        <w:jc w:val="center"/>
        <w:rPr>
          <w:rFonts w:ascii="Times New Roman" w:eastAsia="Times New Roman" w:hAnsi="Times New Roman" w:cs="Times New Roman"/>
          <w:sz w:val="28"/>
          <w:szCs w:val="28"/>
          <w:lang w:eastAsia="ru-RU"/>
        </w:rPr>
      </w:pPr>
    </w:p>
    <w:p w:rsidR="00065FB1" w:rsidRPr="00065FB1" w:rsidRDefault="00065FB1" w:rsidP="00065FB1">
      <w:pPr>
        <w:spacing w:after="0" w:line="240" w:lineRule="auto"/>
        <w:jc w:val="center"/>
        <w:rPr>
          <w:rFonts w:ascii="Times New Roman" w:hAnsi="Times New Roman" w:cs="Times New Roman"/>
          <w:sz w:val="28"/>
          <w:szCs w:val="28"/>
        </w:rPr>
      </w:pPr>
      <w:r w:rsidRPr="00065FB1">
        <w:rPr>
          <w:rFonts w:ascii="Times New Roman" w:eastAsia="Times New Roman" w:hAnsi="Times New Roman" w:cs="Times New Roman"/>
          <w:sz w:val="28"/>
          <w:szCs w:val="28"/>
          <w:lang w:eastAsia="ru-RU"/>
        </w:rPr>
        <w:t xml:space="preserve">Рисунок 2 – </w:t>
      </w:r>
      <w:r w:rsidRPr="00065FB1">
        <w:rPr>
          <w:rFonts w:ascii="Times New Roman" w:hAnsi="Times New Roman" w:cs="Times New Roman"/>
          <w:sz w:val="28"/>
          <w:szCs w:val="28"/>
        </w:rPr>
        <w:t>Кучное выщелачивание золота</w:t>
      </w:r>
    </w:p>
    <w:p w:rsidR="00065FB1" w:rsidRPr="00065FB1" w:rsidRDefault="00065FB1" w:rsidP="00065FB1">
      <w:pPr>
        <w:spacing w:after="0" w:line="240" w:lineRule="auto"/>
        <w:ind w:firstLine="708"/>
        <w:jc w:val="both"/>
        <w:rPr>
          <w:rFonts w:ascii="Times New Roman" w:hAnsi="Times New Roman" w:cs="Times New Roman"/>
          <w:sz w:val="28"/>
          <w:szCs w:val="28"/>
        </w:rPr>
      </w:pPr>
      <w:r w:rsidRPr="00065FB1">
        <w:rPr>
          <w:rFonts w:ascii="Times New Roman" w:hAnsi="Times New Roman" w:cs="Times New Roman"/>
          <w:b/>
          <w:sz w:val="28"/>
          <w:szCs w:val="28"/>
        </w:rPr>
        <w:lastRenderedPageBreak/>
        <w:t>1.3 Использование в промышленности нецианидных растворителей золота и серебра</w:t>
      </w:r>
    </w:p>
    <w:p w:rsidR="00065FB1" w:rsidRPr="00065FB1" w:rsidRDefault="00065FB1" w:rsidP="00065FB1">
      <w:pPr>
        <w:spacing w:after="0" w:line="240" w:lineRule="auto"/>
        <w:jc w:val="both"/>
        <w:rPr>
          <w:rFonts w:ascii="Times New Roman" w:hAnsi="Times New Roman" w:cs="Times New Roman"/>
          <w:sz w:val="28"/>
          <w:szCs w:val="28"/>
        </w:rPr>
      </w:pPr>
      <w:r w:rsidRPr="00065FB1">
        <w:rPr>
          <w:rFonts w:ascii="Times New Roman" w:hAnsi="Times New Roman" w:cs="Times New Roman"/>
          <w:sz w:val="28"/>
          <w:szCs w:val="28"/>
        </w:rPr>
        <w:tab/>
        <w:t>Более 115 лет современная металлургия золота основана на использовании цианидного метода, успешно применяемого в мировой практике и обеспечивающего получение порядка 80-90 %</w:t>
      </w:r>
      <w:r w:rsidRPr="00065FB1">
        <w:rPr>
          <w:rFonts w:ascii="Times New Roman" w:hAnsi="Times New Roman" w:cs="Times New Roman"/>
          <w:i/>
          <w:iCs/>
          <w:sz w:val="28"/>
          <w:szCs w:val="28"/>
        </w:rPr>
        <w:t xml:space="preserve"> </w:t>
      </w:r>
      <w:r w:rsidRPr="00065FB1">
        <w:rPr>
          <w:rFonts w:ascii="Times New Roman" w:hAnsi="Times New Roman" w:cs="Times New Roman"/>
          <w:sz w:val="28"/>
          <w:szCs w:val="28"/>
        </w:rPr>
        <w:t>металла из руд коренных месторождений. Большую роль играет цианирование в технологии производства серебра и в технологии переработки комплекса золотосеребряных руд. Способы извлечения золота и серебра из руд и рудных концентратов при помощи щелочных цианидов обладают некоторыми технологическими и экономическими преимуществами. Металлургические технологии обладают благоприятными перспективами в плане дальнейшего совершенствования и развития. В Казахстане и за рубежом идут интенсивные работы по изучению возможной замены цианидов другими альтернативами.</w:t>
      </w:r>
    </w:p>
    <w:p w:rsidR="00065FB1" w:rsidRPr="00065FB1" w:rsidRDefault="00065FB1" w:rsidP="00065FB1">
      <w:pPr>
        <w:spacing w:after="0" w:line="240" w:lineRule="auto"/>
        <w:jc w:val="both"/>
        <w:rPr>
          <w:rFonts w:ascii="Times New Roman" w:hAnsi="Times New Roman" w:cs="Times New Roman"/>
          <w:sz w:val="28"/>
          <w:szCs w:val="28"/>
        </w:rPr>
      </w:pPr>
      <w:r w:rsidRPr="00065FB1">
        <w:rPr>
          <w:rFonts w:ascii="Times New Roman" w:hAnsi="Times New Roman" w:cs="Times New Roman"/>
          <w:sz w:val="28"/>
          <w:szCs w:val="28"/>
        </w:rPr>
        <w:tab/>
        <w:t xml:space="preserve">В течении 10 лет в Иргиредмете исследовались различные растворители в сопоставлении с цианидами. При исследовании обращалось внимание на следующие факторы: кинетическая активность, селективность действия растворителей, их агрессия по отношению к различным материалам, стоимость реагентов, возможность </w:t>
      </w:r>
      <w:r w:rsidR="000405FE" w:rsidRPr="00065FB1">
        <w:rPr>
          <w:rFonts w:ascii="Times New Roman" w:hAnsi="Times New Roman" w:cs="Times New Roman"/>
          <w:sz w:val="28"/>
          <w:szCs w:val="28"/>
        </w:rPr>
        <w:t>дальнейшего извлечения</w:t>
      </w:r>
      <w:r w:rsidRPr="00065FB1">
        <w:rPr>
          <w:rFonts w:ascii="Times New Roman" w:hAnsi="Times New Roman" w:cs="Times New Roman"/>
          <w:sz w:val="28"/>
          <w:szCs w:val="28"/>
        </w:rPr>
        <w:t xml:space="preserve"> металла из растворов.</w:t>
      </w:r>
    </w:p>
    <w:p w:rsidR="00065FB1" w:rsidRPr="00065FB1" w:rsidRDefault="00065FB1" w:rsidP="00065FB1">
      <w:pPr>
        <w:spacing w:after="0" w:line="240" w:lineRule="auto"/>
        <w:jc w:val="both"/>
        <w:rPr>
          <w:rFonts w:ascii="Times New Roman" w:hAnsi="Times New Roman" w:cs="Times New Roman"/>
          <w:sz w:val="28"/>
          <w:szCs w:val="28"/>
        </w:rPr>
      </w:pPr>
      <w:r w:rsidRPr="00065FB1">
        <w:rPr>
          <w:rFonts w:ascii="Times New Roman" w:hAnsi="Times New Roman" w:cs="Times New Roman"/>
          <w:sz w:val="28"/>
          <w:szCs w:val="28"/>
        </w:rPr>
        <w:tab/>
        <w:t>Результаты работ Иргиредмета в данном направлении подробно изложены в монографических изданиях института [48-49] и многочисленных журнальных статьях. Выполненные исследования по переработке ряда золотых руд простого вещественного состава (кварцевых, кварцево-сульфидных) показали, что ни один из таких растворителей</w:t>
      </w:r>
      <w:r w:rsidR="003D7A15">
        <w:rPr>
          <w:rFonts w:ascii="Times New Roman" w:hAnsi="Times New Roman" w:cs="Times New Roman"/>
          <w:sz w:val="28"/>
          <w:szCs w:val="28"/>
        </w:rPr>
        <w:t xml:space="preserve"> </w:t>
      </w:r>
      <w:r w:rsidRPr="00065FB1">
        <w:rPr>
          <w:rFonts w:ascii="Times New Roman" w:hAnsi="Times New Roman" w:cs="Times New Roman"/>
          <w:sz w:val="28"/>
          <w:szCs w:val="28"/>
        </w:rPr>
        <w:t>не может конкурировать с щелочными цианидами ни с технологической, ни с экономической и экологической точек зрения. Данный вывод в полной мере соответствует и заключениям зарубежных специалистов.</w:t>
      </w:r>
    </w:p>
    <w:p w:rsidR="00065FB1" w:rsidRPr="00065FB1" w:rsidRDefault="00065FB1" w:rsidP="00065FB1">
      <w:pPr>
        <w:spacing w:after="0" w:line="240" w:lineRule="auto"/>
        <w:ind w:firstLine="708"/>
        <w:jc w:val="both"/>
        <w:rPr>
          <w:rFonts w:ascii="Times New Roman" w:hAnsi="Times New Roman" w:cs="Times New Roman"/>
          <w:sz w:val="28"/>
          <w:szCs w:val="28"/>
        </w:rPr>
      </w:pPr>
      <w:r w:rsidRPr="00065FB1">
        <w:rPr>
          <w:rFonts w:ascii="Times New Roman" w:hAnsi="Times New Roman" w:cs="Times New Roman"/>
          <w:sz w:val="28"/>
          <w:szCs w:val="28"/>
        </w:rPr>
        <w:t xml:space="preserve">Заслуживают внимания результаты исследований ученых Университета г. Пэрдью (штат Индиана, США), проведенные совместно с Институтом чистых производственных технологий и безопасных материалов (этого же города) и Агентством по охране окружающей среды США. </w:t>
      </w:r>
      <w:r w:rsidRPr="00065FB1">
        <w:rPr>
          <w:rFonts w:ascii="Times New Roman" w:hAnsi="Times New Roman" w:cs="Times New Roman"/>
          <w:sz w:val="28"/>
          <w:szCs w:val="28"/>
          <w:lang w:val="kk-KZ"/>
        </w:rPr>
        <w:t>Так, в процессе исследований, данными учеными проведено сопоставление с цианидами альтернативных выщелачивающих систем на основе гипохлорита натрия, бром-бромидных растворов, тиосульфата аммония, стабилизированного аммиаком, и сернокислых растворов тиомочевины (окислитель - сульфат железа (III)). Конечной целью исследований являлось установление возможности и целесообразности бесцианидной гидрометаллургической переработки золотосодержащих руд в условиях кучного выщелачивания (КВ). В качестве объекта для проведения экспериментов были использованы окисленные руды месторождения Cortez (США) при крупности дробления  -9,5 мм с исходным содержанием золота 0,9 г/т. В процессе экспериментов оценивались извлечение золота в растворы, загрузка и расход реагентов</w:t>
      </w:r>
      <w:r w:rsidRPr="00065FB1">
        <w:rPr>
          <w:rFonts w:ascii="Times New Roman" w:hAnsi="Times New Roman" w:cs="Times New Roman"/>
          <w:sz w:val="28"/>
          <w:szCs w:val="28"/>
        </w:rPr>
        <w:t>, их стоимость, а также величина капиталовложений и эксплуатационные затраты на очистку сточных вод КВ до требуемых норм ПДК по каждому реагенту</w:t>
      </w:r>
      <w:r w:rsidR="00F7673D">
        <w:rPr>
          <w:rFonts w:ascii="Times New Roman" w:hAnsi="Times New Roman" w:cs="Times New Roman"/>
          <w:sz w:val="28"/>
          <w:szCs w:val="28"/>
        </w:rPr>
        <w:t xml:space="preserve"> </w:t>
      </w:r>
      <w:r w:rsidR="00F7673D" w:rsidRPr="00065FB1">
        <w:rPr>
          <w:rFonts w:ascii="Times New Roman" w:hAnsi="Times New Roman" w:cs="Times New Roman"/>
          <w:sz w:val="28"/>
          <w:szCs w:val="28"/>
        </w:rPr>
        <w:t>[50]</w:t>
      </w:r>
      <w:r w:rsidRPr="00065FB1">
        <w:rPr>
          <w:rFonts w:ascii="Times New Roman" w:hAnsi="Times New Roman" w:cs="Times New Roman"/>
          <w:sz w:val="28"/>
          <w:szCs w:val="28"/>
        </w:rPr>
        <w:t>.</w:t>
      </w:r>
    </w:p>
    <w:p w:rsidR="00065FB1" w:rsidRPr="00065FB1" w:rsidRDefault="00065FB1" w:rsidP="00065FB1">
      <w:pPr>
        <w:spacing w:after="0" w:line="240" w:lineRule="auto"/>
        <w:jc w:val="both"/>
        <w:rPr>
          <w:rFonts w:ascii="Times New Roman" w:hAnsi="Times New Roman" w:cs="Times New Roman"/>
          <w:sz w:val="28"/>
          <w:szCs w:val="28"/>
        </w:rPr>
      </w:pPr>
      <w:r w:rsidRPr="00065FB1">
        <w:rPr>
          <w:rFonts w:ascii="Times New Roman" w:hAnsi="Times New Roman" w:cs="Times New Roman"/>
          <w:sz w:val="28"/>
          <w:szCs w:val="28"/>
        </w:rPr>
        <w:lastRenderedPageBreak/>
        <w:tab/>
        <w:t xml:space="preserve">Результаты экспериментов и проведенных экономических расчетов, </w:t>
      </w:r>
      <w:r w:rsidR="003D7A15" w:rsidRPr="00065FB1">
        <w:rPr>
          <w:rFonts w:ascii="Times New Roman" w:hAnsi="Times New Roman" w:cs="Times New Roman"/>
          <w:sz w:val="28"/>
          <w:szCs w:val="28"/>
        </w:rPr>
        <w:t>представлены</w:t>
      </w:r>
      <w:r w:rsidRPr="00065FB1">
        <w:rPr>
          <w:rFonts w:ascii="Times New Roman" w:hAnsi="Times New Roman" w:cs="Times New Roman"/>
          <w:sz w:val="28"/>
          <w:szCs w:val="28"/>
        </w:rPr>
        <w:t xml:space="preserve"> в таблице ниже, не требуют особых комментариев и однозначно свидетельствуют в пользу цианидного процесса.</w:t>
      </w:r>
    </w:p>
    <w:p w:rsidR="00B96BAB" w:rsidRDefault="00B96BAB" w:rsidP="003F08FD">
      <w:pPr>
        <w:pStyle w:val="1"/>
        <w:spacing w:before="0" w:line="240" w:lineRule="auto"/>
        <w:jc w:val="both"/>
        <w:rPr>
          <w:rFonts w:ascii="Times New Roman" w:hAnsi="Times New Roman" w:cs="Times New Roman"/>
        </w:rPr>
      </w:pPr>
    </w:p>
    <w:p w:rsidR="00D87D7A" w:rsidRDefault="00FE3F94" w:rsidP="003F08FD">
      <w:pPr>
        <w:pStyle w:val="1"/>
        <w:spacing w:before="0" w:line="240" w:lineRule="auto"/>
        <w:jc w:val="both"/>
        <w:rPr>
          <w:rFonts w:ascii="Times New Roman" w:hAnsi="Times New Roman" w:cs="Times New Roman"/>
        </w:rPr>
      </w:pPr>
      <w:r w:rsidRPr="000B06B8">
        <w:rPr>
          <w:rFonts w:ascii="Times New Roman" w:hAnsi="Times New Roman" w:cs="Times New Roman"/>
        </w:rPr>
        <w:t xml:space="preserve">Таблица 2 – </w:t>
      </w:r>
      <w:r w:rsidR="00A96FA0" w:rsidRPr="000B06B8">
        <w:rPr>
          <w:rFonts w:ascii="Times New Roman" w:hAnsi="Times New Roman" w:cs="Times New Roman"/>
        </w:rPr>
        <w:t>Сравнительные результаты выщелачивания руды различными растворителями</w:t>
      </w:r>
      <w:r w:rsidR="0017262A" w:rsidRPr="000B06B8">
        <w:rPr>
          <w:rFonts w:ascii="Times New Roman" w:hAnsi="Times New Roman" w:cs="Times New Roman"/>
        </w:rPr>
        <w:t xml:space="preserve"> </w:t>
      </w:r>
      <w:r w:rsidR="00694987">
        <w:rPr>
          <w:rFonts w:ascii="Times New Roman" w:hAnsi="Times New Roman" w:cs="Times New Roman"/>
        </w:rPr>
        <w:t>[50</w:t>
      </w:r>
      <w:r w:rsidR="00A96FA0" w:rsidRPr="000B06B8">
        <w:rPr>
          <w:rFonts w:ascii="Times New Roman" w:hAnsi="Times New Roman" w:cs="Times New Roman"/>
        </w:rPr>
        <w:t>].</w:t>
      </w:r>
    </w:p>
    <w:p w:rsidR="005F3C09" w:rsidRPr="00252D8E" w:rsidRDefault="005F3C09" w:rsidP="003F08FD">
      <w:pPr>
        <w:spacing w:line="240" w:lineRule="auto"/>
        <w:rPr>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10"/>
        <w:gridCol w:w="2338"/>
        <w:gridCol w:w="2149"/>
        <w:gridCol w:w="2931"/>
      </w:tblGrid>
      <w:tr w:rsidR="00A96FA0" w:rsidRPr="000B06B8" w:rsidTr="00367BFE">
        <w:tc>
          <w:tcPr>
            <w:tcW w:w="2214"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Система выщелачивания</w:t>
            </w:r>
          </w:p>
        </w:tc>
        <w:tc>
          <w:tcPr>
            <w:tcW w:w="2372"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Расход реагентов,</w:t>
            </w:r>
          </w:p>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кг на 1 т руды</w:t>
            </w:r>
          </w:p>
        </w:tc>
        <w:tc>
          <w:tcPr>
            <w:tcW w:w="2168"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 xml:space="preserve">Степень растворения </w:t>
            </w:r>
            <w:r w:rsidRPr="000B06B8">
              <w:rPr>
                <w:rFonts w:ascii="Times New Roman" w:hAnsi="Times New Roman" w:cs="Times New Roman"/>
                <w:sz w:val="28"/>
                <w:szCs w:val="28"/>
                <w:lang w:val="en-US"/>
              </w:rPr>
              <w:t>Au</w:t>
            </w:r>
            <w:r w:rsidRPr="000B06B8">
              <w:rPr>
                <w:rFonts w:ascii="Times New Roman" w:hAnsi="Times New Roman" w:cs="Times New Roman"/>
                <w:sz w:val="28"/>
                <w:szCs w:val="28"/>
              </w:rPr>
              <w:t>,</w:t>
            </w:r>
          </w:p>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w:t>
            </w:r>
          </w:p>
        </w:tc>
        <w:tc>
          <w:tcPr>
            <w:tcW w:w="2993"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Общая сумма затрат на обработку сточных вод, млн. долл.</w:t>
            </w:r>
          </w:p>
        </w:tc>
      </w:tr>
      <w:tr w:rsidR="00A96FA0" w:rsidRPr="000B06B8" w:rsidTr="00367BFE">
        <w:tc>
          <w:tcPr>
            <w:tcW w:w="2214"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Цианид</w:t>
            </w:r>
          </w:p>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(рН 10,5-11)</w:t>
            </w:r>
          </w:p>
        </w:tc>
        <w:tc>
          <w:tcPr>
            <w:tcW w:w="2372"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lang w:val="en-US"/>
              </w:rPr>
              <w:t>NaCN</w:t>
            </w:r>
            <w:r w:rsidRPr="000B06B8">
              <w:rPr>
                <w:rFonts w:ascii="Times New Roman" w:hAnsi="Times New Roman" w:cs="Times New Roman"/>
                <w:sz w:val="28"/>
                <w:szCs w:val="28"/>
              </w:rPr>
              <w:t xml:space="preserve"> – 0,15</w:t>
            </w:r>
          </w:p>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lang w:val="en-US"/>
              </w:rPr>
              <w:t>CaO</w:t>
            </w:r>
            <w:r w:rsidRPr="000B06B8">
              <w:rPr>
                <w:rFonts w:ascii="Times New Roman" w:hAnsi="Times New Roman" w:cs="Times New Roman"/>
                <w:sz w:val="28"/>
                <w:szCs w:val="28"/>
              </w:rPr>
              <w:t xml:space="preserve"> – 0,55</w:t>
            </w:r>
          </w:p>
        </w:tc>
        <w:tc>
          <w:tcPr>
            <w:tcW w:w="2168"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73</w:t>
            </w:r>
          </w:p>
        </w:tc>
        <w:tc>
          <w:tcPr>
            <w:tcW w:w="2993"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22,0</w:t>
            </w:r>
          </w:p>
        </w:tc>
      </w:tr>
      <w:tr w:rsidR="00A96FA0" w:rsidRPr="000B06B8" w:rsidTr="00367BFE">
        <w:tc>
          <w:tcPr>
            <w:tcW w:w="2214"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Гипохлорит</w:t>
            </w:r>
          </w:p>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(рН 6,4-6,5)</w:t>
            </w:r>
          </w:p>
        </w:tc>
        <w:tc>
          <w:tcPr>
            <w:tcW w:w="2372"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lang w:val="en-US"/>
              </w:rPr>
              <w:t>NaOCl</w:t>
            </w:r>
            <w:r w:rsidRPr="000B06B8">
              <w:rPr>
                <w:rFonts w:ascii="Times New Roman" w:hAnsi="Times New Roman" w:cs="Times New Roman"/>
                <w:sz w:val="28"/>
                <w:szCs w:val="28"/>
              </w:rPr>
              <w:t xml:space="preserve"> – 5,55</w:t>
            </w:r>
          </w:p>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lang w:val="en-US"/>
              </w:rPr>
              <w:t>HCl</w:t>
            </w:r>
            <w:r w:rsidRPr="000B06B8">
              <w:rPr>
                <w:rFonts w:ascii="Times New Roman" w:hAnsi="Times New Roman" w:cs="Times New Roman"/>
                <w:sz w:val="28"/>
                <w:szCs w:val="28"/>
              </w:rPr>
              <w:t xml:space="preserve"> – 3,25</w:t>
            </w:r>
          </w:p>
        </w:tc>
        <w:tc>
          <w:tcPr>
            <w:tcW w:w="2168"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68</w:t>
            </w:r>
          </w:p>
        </w:tc>
        <w:tc>
          <w:tcPr>
            <w:tcW w:w="2993"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605</w:t>
            </w:r>
          </w:p>
        </w:tc>
      </w:tr>
      <w:tr w:rsidR="00A96FA0" w:rsidRPr="000B06B8" w:rsidTr="00367BFE">
        <w:tc>
          <w:tcPr>
            <w:tcW w:w="2214"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Бром</w:t>
            </w:r>
          </w:p>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(рН 1,3-2,1)</w:t>
            </w:r>
          </w:p>
        </w:tc>
        <w:tc>
          <w:tcPr>
            <w:tcW w:w="2372"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lang w:val="en-US"/>
              </w:rPr>
              <w:t>Br</w:t>
            </w:r>
            <w:r w:rsidRPr="000B06B8">
              <w:rPr>
                <w:rFonts w:ascii="Times New Roman" w:hAnsi="Times New Roman" w:cs="Times New Roman"/>
                <w:sz w:val="28"/>
                <w:szCs w:val="28"/>
                <w:vertAlign w:val="subscript"/>
              </w:rPr>
              <w:t>2</w:t>
            </w:r>
            <w:r w:rsidRPr="000B06B8">
              <w:rPr>
                <w:rFonts w:ascii="Times New Roman" w:hAnsi="Times New Roman" w:cs="Times New Roman"/>
                <w:sz w:val="28"/>
                <w:szCs w:val="28"/>
              </w:rPr>
              <w:t xml:space="preserve"> – 2,85</w:t>
            </w:r>
          </w:p>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lang w:val="en-US"/>
              </w:rPr>
              <w:t>H</w:t>
            </w:r>
            <w:r w:rsidRPr="000B06B8">
              <w:rPr>
                <w:rFonts w:ascii="Times New Roman" w:hAnsi="Times New Roman" w:cs="Times New Roman"/>
                <w:sz w:val="28"/>
                <w:szCs w:val="28"/>
                <w:vertAlign w:val="subscript"/>
              </w:rPr>
              <w:t>2</w:t>
            </w:r>
            <w:r w:rsidRPr="000B06B8">
              <w:rPr>
                <w:rFonts w:ascii="Times New Roman" w:hAnsi="Times New Roman" w:cs="Times New Roman"/>
                <w:sz w:val="28"/>
                <w:szCs w:val="28"/>
                <w:lang w:val="en-US"/>
              </w:rPr>
              <w:t>SO</w:t>
            </w:r>
            <w:r w:rsidRPr="000B06B8">
              <w:rPr>
                <w:rFonts w:ascii="Times New Roman" w:hAnsi="Times New Roman" w:cs="Times New Roman"/>
                <w:sz w:val="28"/>
                <w:szCs w:val="28"/>
                <w:vertAlign w:val="subscript"/>
              </w:rPr>
              <w:t>4</w:t>
            </w:r>
            <w:r w:rsidRPr="000B06B8">
              <w:rPr>
                <w:rFonts w:ascii="Times New Roman" w:hAnsi="Times New Roman" w:cs="Times New Roman"/>
                <w:sz w:val="28"/>
                <w:szCs w:val="28"/>
              </w:rPr>
              <w:t xml:space="preserve"> – 6,8</w:t>
            </w:r>
          </w:p>
        </w:tc>
        <w:tc>
          <w:tcPr>
            <w:tcW w:w="2168"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57</w:t>
            </w:r>
          </w:p>
        </w:tc>
        <w:tc>
          <w:tcPr>
            <w:tcW w:w="2993"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208</w:t>
            </w:r>
          </w:p>
        </w:tc>
      </w:tr>
      <w:tr w:rsidR="00A96FA0" w:rsidRPr="000B06B8" w:rsidTr="00367BFE">
        <w:tc>
          <w:tcPr>
            <w:tcW w:w="2214"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Тиосульфат</w:t>
            </w:r>
          </w:p>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(рН 9,4-9,5)</w:t>
            </w:r>
          </w:p>
        </w:tc>
        <w:tc>
          <w:tcPr>
            <w:tcW w:w="2372"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lang w:val="en-US"/>
              </w:rPr>
            </w:pPr>
            <w:r w:rsidRPr="000B06B8">
              <w:rPr>
                <w:rFonts w:ascii="Times New Roman" w:hAnsi="Times New Roman" w:cs="Times New Roman"/>
                <w:sz w:val="28"/>
                <w:szCs w:val="28"/>
                <w:lang w:val="en-US"/>
              </w:rPr>
              <w:t>(NH</w:t>
            </w:r>
            <w:r w:rsidRPr="000B06B8">
              <w:rPr>
                <w:rFonts w:ascii="Times New Roman" w:hAnsi="Times New Roman" w:cs="Times New Roman"/>
                <w:sz w:val="28"/>
                <w:szCs w:val="28"/>
                <w:vertAlign w:val="subscript"/>
                <w:lang w:val="en-US"/>
              </w:rPr>
              <w:t>4</w:t>
            </w:r>
            <w:r w:rsidRPr="000B06B8">
              <w:rPr>
                <w:rFonts w:ascii="Times New Roman" w:hAnsi="Times New Roman" w:cs="Times New Roman"/>
                <w:sz w:val="28"/>
                <w:szCs w:val="28"/>
                <w:lang w:val="en-US"/>
              </w:rPr>
              <w:t>)</w:t>
            </w:r>
            <w:r w:rsidRPr="000B06B8">
              <w:rPr>
                <w:rFonts w:ascii="Times New Roman" w:hAnsi="Times New Roman" w:cs="Times New Roman"/>
                <w:sz w:val="28"/>
                <w:szCs w:val="28"/>
                <w:vertAlign w:val="subscript"/>
                <w:lang w:val="en-US"/>
              </w:rPr>
              <w:t>2</w:t>
            </w:r>
            <w:r w:rsidRPr="000B06B8">
              <w:rPr>
                <w:rFonts w:ascii="Times New Roman" w:hAnsi="Times New Roman" w:cs="Times New Roman"/>
                <w:sz w:val="28"/>
                <w:szCs w:val="28"/>
                <w:lang w:val="en-US"/>
              </w:rPr>
              <w:t>S</w:t>
            </w:r>
            <w:r w:rsidRPr="000B06B8">
              <w:rPr>
                <w:rFonts w:ascii="Times New Roman" w:hAnsi="Times New Roman" w:cs="Times New Roman"/>
                <w:sz w:val="28"/>
                <w:szCs w:val="28"/>
                <w:vertAlign w:val="subscript"/>
                <w:lang w:val="en-US"/>
              </w:rPr>
              <w:t>2</w:t>
            </w:r>
            <w:r w:rsidRPr="000B06B8">
              <w:rPr>
                <w:rFonts w:ascii="Times New Roman" w:hAnsi="Times New Roman" w:cs="Times New Roman"/>
                <w:sz w:val="28"/>
                <w:szCs w:val="28"/>
                <w:lang w:val="en-US"/>
              </w:rPr>
              <w:t>O</w:t>
            </w:r>
            <w:r w:rsidRPr="000B06B8">
              <w:rPr>
                <w:rFonts w:ascii="Times New Roman" w:hAnsi="Times New Roman" w:cs="Times New Roman"/>
                <w:sz w:val="28"/>
                <w:szCs w:val="28"/>
                <w:vertAlign w:val="subscript"/>
                <w:lang w:val="en-US"/>
              </w:rPr>
              <w:t>3</w:t>
            </w:r>
            <w:r w:rsidRPr="000B06B8">
              <w:rPr>
                <w:rFonts w:ascii="Times New Roman" w:hAnsi="Times New Roman" w:cs="Times New Roman"/>
                <w:sz w:val="28"/>
                <w:szCs w:val="28"/>
                <w:lang w:val="en-US"/>
              </w:rPr>
              <w:t xml:space="preserve"> – 14,5</w:t>
            </w:r>
          </w:p>
          <w:p w:rsidR="00A96FA0" w:rsidRPr="000B06B8" w:rsidRDefault="00A96FA0" w:rsidP="003F08FD">
            <w:pPr>
              <w:spacing w:line="240" w:lineRule="auto"/>
              <w:jc w:val="center"/>
              <w:rPr>
                <w:rFonts w:ascii="Times New Roman" w:hAnsi="Times New Roman" w:cs="Times New Roman"/>
                <w:sz w:val="28"/>
                <w:szCs w:val="28"/>
                <w:lang w:val="en-US"/>
              </w:rPr>
            </w:pPr>
            <w:r w:rsidRPr="000B06B8">
              <w:rPr>
                <w:rFonts w:ascii="Times New Roman" w:hAnsi="Times New Roman" w:cs="Times New Roman"/>
                <w:sz w:val="28"/>
                <w:szCs w:val="28"/>
                <w:lang w:val="en-US"/>
              </w:rPr>
              <w:t>NH</w:t>
            </w:r>
            <w:r w:rsidRPr="000B06B8">
              <w:rPr>
                <w:rFonts w:ascii="Times New Roman" w:hAnsi="Times New Roman" w:cs="Times New Roman"/>
                <w:sz w:val="28"/>
                <w:szCs w:val="28"/>
                <w:vertAlign w:val="subscript"/>
                <w:lang w:val="en-US"/>
              </w:rPr>
              <w:t>3</w:t>
            </w:r>
            <w:r w:rsidRPr="000B06B8">
              <w:rPr>
                <w:rFonts w:ascii="Times New Roman" w:hAnsi="Times New Roman" w:cs="Times New Roman"/>
                <w:sz w:val="28"/>
                <w:szCs w:val="28"/>
                <w:lang w:val="en-US"/>
              </w:rPr>
              <w:t xml:space="preserve"> – 2,0</w:t>
            </w:r>
          </w:p>
        </w:tc>
        <w:tc>
          <w:tcPr>
            <w:tcW w:w="2168"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37</w:t>
            </w:r>
          </w:p>
        </w:tc>
        <w:tc>
          <w:tcPr>
            <w:tcW w:w="2993"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242</w:t>
            </w:r>
          </w:p>
        </w:tc>
      </w:tr>
      <w:tr w:rsidR="00A96FA0" w:rsidRPr="000B06B8" w:rsidTr="00367BFE">
        <w:tc>
          <w:tcPr>
            <w:tcW w:w="2214"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Тиомочевина</w:t>
            </w:r>
          </w:p>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(рН 1,1-1,3)</w:t>
            </w:r>
          </w:p>
        </w:tc>
        <w:tc>
          <w:tcPr>
            <w:tcW w:w="2372"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lang w:val="en-US"/>
              </w:rPr>
            </w:pPr>
            <w:r w:rsidRPr="000B06B8">
              <w:rPr>
                <w:rFonts w:ascii="Times New Roman" w:hAnsi="Times New Roman" w:cs="Times New Roman"/>
                <w:sz w:val="28"/>
                <w:szCs w:val="28"/>
                <w:lang w:val="en-US"/>
              </w:rPr>
              <w:t>CS(NH</w:t>
            </w:r>
            <w:r w:rsidRPr="000B06B8">
              <w:rPr>
                <w:rFonts w:ascii="Times New Roman" w:hAnsi="Times New Roman" w:cs="Times New Roman"/>
                <w:sz w:val="28"/>
                <w:szCs w:val="28"/>
                <w:vertAlign w:val="subscript"/>
                <w:lang w:val="en-US"/>
              </w:rPr>
              <w:t>2</w:t>
            </w:r>
            <w:r w:rsidRPr="000B06B8">
              <w:rPr>
                <w:rFonts w:ascii="Times New Roman" w:hAnsi="Times New Roman" w:cs="Times New Roman"/>
                <w:sz w:val="28"/>
                <w:szCs w:val="28"/>
                <w:lang w:val="en-US"/>
              </w:rPr>
              <w:t>)</w:t>
            </w:r>
            <w:r w:rsidRPr="000B06B8">
              <w:rPr>
                <w:rFonts w:ascii="Times New Roman" w:hAnsi="Times New Roman" w:cs="Times New Roman"/>
                <w:sz w:val="28"/>
                <w:szCs w:val="28"/>
                <w:vertAlign w:val="subscript"/>
                <w:lang w:val="en-US"/>
              </w:rPr>
              <w:t>2</w:t>
            </w:r>
            <w:r w:rsidRPr="000B06B8">
              <w:rPr>
                <w:rFonts w:ascii="Times New Roman" w:hAnsi="Times New Roman" w:cs="Times New Roman"/>
                <w:sz w:val="28"/>
                <w:szCs w:val="28"/>
                <w:lang w:val="en-US"/>
              </w:rPr>
              <w:t xml:space="preserve"> – 3,0</w:t>
            </w:r>
          </w:p>
          <w:p w:rsidR="00A96FA0" w:rsidRPr="000B06B8" w:rsidRDefault="00A96FA0" w:rsidP="003F08FD">
            <w:pPr>
              <w:spacing w:line="240" w:lineRule="auto"/>
              <w:jc w:val="center"/>
              <w:rPr>
                <w:rFonts w:ascii="Times New Roman" w:hAnsi="Times New Roman" w:cs="Times New Roman"/>
                <w:sz w:val="28"/>
                <w:szCs w:val="28"/>
                <w:lang w:val="en-US"/>
              </w:rPr>
            </w:pPr>
            <w:r w:rsidRPr="000B06B8">
              <w:rPr>
                <w:rFonts w:ascii="Times New Roman" w:hAnsi="Times New Roman" w:cs="Times New Roman"/>
                <w:sz w:val="28"/>
                <w:szCs w:val="28"/>
                <w:lang w:val="en-US"/>
              </w:rPr>
              <w:t>Fe</w:t>
            </w:r>
            <w:r w:rsidRPr="000B06B8">
              <w:rPr>
                <w:rFonts w:ascii="Times New Roman" w:hAnsi="Times New Roman" w:cs="Times New Roman"/>
                <w:sz w:val="28"/>
                <w:szCs w:val="28"/>
                <w:vertAlign w:val="subscript"/>
                <w:lang w:val="en-US"/>
              </w:rPr>
              <w:t>2</w:t>
            </w:r>
            <w:r w:rsidRPr="000B06B8">
              <w:rPr>
                <w:rFonts w:ascii="Times New Roman" w:hAnsi="Times New Roman" w:cs="Times New Roman"/>
                <w:sz w:val="28"/>
                <w:szCs w:val="28"/>
                <w:lang w:val="en-US"/>
              </w:rPr>
              <w:t>(SO</w:t>
            </w:r>
            <w:r w:rsidRPr="000B06B8">
              <w:rPr>
                <w:rFonts w:ascii="Times New Roman" w:hAnsi="Times New Roman" w:cs="Times New Roman"/>
                <w:sz w:val="28"/>
                <w:szCs w:val="28"/>
                <w:vertAlign w:val="subscript"/>
                <w:lang w:val="en-US"/>
              </w:rPr>
              <w:t>4</w:t>
            </w:r>
            <w:r w:rsidRPr="000B06B8">
              <w:rPr>
                <w:rFonts w:ascii="Times New Roman" w:hAnsi="Times New Roman" w:cs="Times New Roman"/>
                <w:sz w:val="28"/>
                <w:szCs w:val="28"/>
                <w:lang w:val="en-US"/>
              </w:rPr>
              <w:t>)</w:t>
            </w:r>
            <w:r w:rsidRPr="000B06B8">
              <w:rPr>
                <w:rFonts w:ascii="Times New Roman" w:hAnsi="Times New Roman" w:cs="Times New Roman"/>
                <w:sz w:val="28"/>
                <w:szCs w:val="28"/>
                <w:vertAlign w:val="subscript"/>
                <w:lang w:val="en-US"/>
              </w:rPr>
              <w:t>3</w:t>
            </w:r>
            <w:r w:rsidRPr="000B06B8">
              <w:rPr>
                <w:rFonts w:ascii="Times New Roman" w:hAnsi="Times New Roman" w:cs="Times New Roman"/>
                <w:sz w:val="28"/>
                <w:szCs w:val="28"/>
                <w:lang w:val="en-US"/>
              </w:rPr>
              <w:t xml:space="preserve"> – 9,0</w:t>
            </w:r>
          </w:p>
          <w:p w:rsidR="00A96FA0" w:rsidRPr="000B06B8" w:rsidRDefault="00A96FA0" w:rsidP="003F08FD">
            <w:pPr>
              <w:spacing w:line="240" w:lineRule="auto"/>
              <w:jc w:val="center"/>
              <w:rPr>
                <w:rFonts w:ascii="Times New Roman" w:hAnsi="Times New Roman" w:cs="Times New Roman"/>
                <w:sz w:val="28"/>
                <w:szCs w:val="28"/>
                <w:lang w:val="en-US"/>
              </w:rPr>
            </w:pPr>
            <w:r w:rsidRPr="000B06B8">
              <w:rPr>
                <w:rFonts w:ascii="Times New Roman" w:hAnsi="Times New Roman" w:cs="Times New Roman"/>
                <w:sz w:val="28"/>
                <w:szCs w:val="28"/>
                <w:lang w:val="en-US"/>
              </w:rPr>
              <w:t>H</w:t>
            </w:r>
            <w:r w:rsidRPr="000B06B8">
              <w:rPr>
                <w:rFonts w:ascii="Times New Roman" w:hAnsi="Times New Roman" w:cs="Times New Roman"/>
                <w:sz w:val="28"/>
                <w:szCs w:val="28"/>
                <w:vertAlign w:val="subscript"/>
                <w:lang w:val="en-US"/>
              </w:rPr>
              <w:t>2</w:t>
            </w:r>
            <w:r w:rsidRPr="000B06B8">
              <w:rPr>
                <w:rFonts w:ascii="Times New Roman" w:hAnsi="Times New Roman" w:cs="Times New Roman"/>
                <w:sz w:val="28"/>
                <w:szCs w:val="28"/>
                <w:lang w:val="en-US"/>
              </w:rPr>
              <w:t>SO</w:t>
            </w:r>
            <w:r w:rsidRPr="000B06B8">
              <w:rPr>
                <w:rFonts w:ascii="Times New Roman" w:hAnsi="Times New Roman" w:cs="Times New Roman"/>
                <w:sz w:val="28"/>
                <w:szCs w:val="28"/>
                <w:vertAlign w:val="subscript"/>
                <w:lang w:val="en-US"/>
              </w:rPr>
              <w:t>4</w:t>
            </w:r>
            <w:r w:rsidRPr="000B06B8">
              <w:rPr>
                <w:rFonts w:ascii="Times New Roman" w:hAnsi="Times New Roman" w:cs="Times New Roman"/>
                <w:sz w:val="28"/>
                <w:szCs w:val="28"/>
                <w:lang w:val="en-US"/>
              </w:rPr>
              <w:t xml:space="preserve"> – 48,0</w:t>
            </w:r>
          </w:p>
        </w:tc>
        <w:tc>
          <w:tcPr>
            <w:tcW w:w="2168"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57</w:t>
            </w:r>
          </w:p>
        </w:tc>
        <w:tc>
          <w:tcPr>
            <w:tcW w:w="2993" w:type="dxa"/>
            <w:tcBorders>
              <w:top w:val="single" w:sz="4" w:space="0" w:color="auto"/>
              <w:left w:val="single" w:sz="4" w:space="0" w:color="auto"/>
              <w:bottom w:val="single" w:sz="4" w:space="0" w:color="auto"/>
              <w:right w:val="single" w:sz="4" w:space="0" w:color="auto"/>
            </w:tcBorders>
          </w:tcPr>
          <w:p w:rsidR="00A96FA0" w:rsidRPr="000B06B8" w:rsidRDefault="00A96FA0" w:rsidP="003F08FD">
            <w:pPr>
              <w:spacing w:line="240" w:lineRule="auto"/>
              <w:jc w:val="center"/>
              <w:rPr>
                <w:rFonts w:ascii="Times New Roman" w:hAnsi="Times New Roman" w:cs="Times New Roman"/>
                <w:sz w:val="28"/>
                <w:szCs w:val="28"/>
              </w:rPr>
            </w:pPr>
            <w:r w:rsidRPr="000B06B8">
              <w:rPr>
                <w:rFonts w:ascii="Times New Roman" w:hAnsi="Times New Roman" w:cs="Times New Roman"/>
                <w:sz w:val="28"/>
                <w:szCs w:val="28"/>
              </w:rPr>
              <w:t>194</w:t>
            </w:r>
          </w:p>
        </w:tc>
      </w:tr>
    </w:tbl>
    <w:p w:rsidR="00297BB6" w:rsidRDefault="00297BB6" w:rsidP="003F08FD">
      <w:pPr>
        <w:pStyle w:val="2"/>
        <w:spacing w:after="0" w:line="240" w:lineRule="auto"/>
        <w:ind w:left="-142" w:firstLine="850"/>
        <w:jc w:val="both"/>
        <w:rPr>
          <w:rFonts w:ascii="Times New Roman" w:hAnsi="Times New Roman" w:cs="Times New Roman"/>
          <w:sz w:val="28"/>
          <w:szCs w:val="28"/>
          <w:lang w:val="kk-KZ"/>
        </w:rPr>
      </w:pPr>
    </w:p>
    <w:p w:rsidR="00C80A78" w:rsidRPr="001D372C" w:rsidRDefault="00C80A78" w:rsidP="00C80A78">
      <w:pPr>
        <w:spacing w:after="0" w:line="240" w:lineRule="auto"/>
        <w:ind w:left="-142" w:firstLine="850"/>
        <w:jc w:val="both"/>
        <w:rPr>
          <w:rFonts w:ascii="Times New Roman" w:hAnsi="Times New Roman" w:cs="Times New Roman"/>
          <w:sz w:val="28"/>
          <w:szCs w:val="28"/>
        </w:rPr>
      </w:pPr>
      <w:r w:rsidRPr="00C80A78">
        <w:rPr>
          <w:rFonts w:ascii="Times New Roman" w:hAnsi="Times New Roman" w:cs="Times New Roman"/>
          <w:sz w:val="28"/>
          <w:szCs w:val="28"/>
          <w:lang w:val="kk-KZ"/>
        </w:rPr>
        <w:t>К</w:t>
      </w:r>
      <w:r w:rsidRPr="00C80A78">
        <w:rPr>
          <w:rFonts w:ascii="Times New Roman" w:hAnsi="Times New Roman" w:cs="Times New Roman"/>
          <w:sz w:val="28"/>
          <w:szCs w:val="28"/>
        </w:rPr>
        <w:t xml:space="preserve">ак подчеркивают сами авторы, анализ проведен в рамках данного исследования для конкретного сырья применительно к условиям </w:t>
      </w:r>
      <w:r w:rsidRPr="00C80A78">
        <w:rPr>
          <w:rFonts w:ascii="Times New Roman" w:hAnsi="Times New Roman" w:cs="Times New Roman"/>
          <w:sz w:val="28"/>
          <w:szCs w:val="28"/>
          <w:lang w:val="kk-KZ"/>
        </w:rPr>
        <w:t>КВ</w:t>
      </w:r>
      <w:r w:rsidRPr="00C80A78">
        <w:rPr>
          <w:rFonts w:ascii="Times New Roman" w:hAnsi="Times New Roman" w:cs="Times New Roman"/>
          <w:sz w:val="28"/>
          <w:szCs w:val="28"/>
        </w:rPr>
        <w:t xml:space="preserve">, поэтому результаты </w:t>
      </w:r>
      <w:r w:rsidRPr="00C80A78">
        <w:rPr>
          <w:rFonts w:ascii="Times New Roman" w:hAnsi="Times New Roman" w:cs="Times New Roman"/>
          <w:sz w:val="28"/>
          <w:szCs w:val="28"/>
          <w:lang w:val="kk-KZ"/>
        </w:rPr>
        <w:t xml:space="preserve">исследования </w:t>
      </w:r>
      <w:r w:rsidRPr="00C80A78">
        <w:rPr>
          <w:rFonts w:ascii="Times New Roman" w:hAnsi="Times New Roman" w:cs="Times New Roman"/>
          <w:sz w:val="28"/>
          <w:szCs w:val="28"/>
        </w:rPr>
        <w:t>не могут быть автоматически перенесены на другие участки</w:t>
      </w:r>
      <w:r w:rsidRPr="001D372C">
        <w:rPr>
          <w:rFonts w:ascii="Times New Roman" w:hAnsi="Times New Roman" w:cs="Times New Roman"/>
          <w:sz w:val="28"/>
          <w:szCs w:val="28"/>
        </w:rPr>
        <w:t>. Особенно трудно цианидному выщелачиванию</w:t>
      </w:r>
      <w:r w:rsidRPr="001D372C">
        <w:rPr>
          <w:rFonts w:ascii="Times New Roman" w:hAnsi="Times New Roman" w:cs="Times New Roman"/>
          <w:sz w:val="28"/>
          <w:szCs w:val="28"/>
          <w:lang w:val="kk-KZ"/>
        </w:rPr>
        <w:t xml:space="preserve"> </w:t>
      </w:r>
      <w:r w:rsidRPr="001D372C">
        <w:rPr>
          <w:rFonts w:ascii="Times New Roman" w:hAnsi="Times New Roman" w:cs="Times New Roman"/>
          <w:sz w:val="28"/>
          <w:szCs w:val="28"/>
        </w:rPr>
        <w:t>поддаются</w:t>
      </w:r>
      <w:r w:rsidRPr="001D372C">
        <w:rPr>
          <w:rFonts w:ascii="Times New Roman" w:hAnsi="Times New Roman" w:cs="Times New Roman"/>
          <w:sz w:val="28"/>
          <w:szCs w:val="28"/>
          <w:lang w:val="kk-KZ"/>
        </w:rPr>
        <w:t xml:space="preserve"> руды</w:t>
      </w:r>
      <w:r w:rsidRPr="001D372C">
        <w:rPr>
          <w:rFonts w:ascii="Times New Roman" w:hAnsi="Times New Roman" w:cs="Times New Roman"/>
          <w:sz w:val="28"/>
          <w:szCs w:val="28"/>
        </w:rPr>
        <w:t xml:space="preserve"> сложного </w:t>
      </w:r>
      <w:r w:rsidR="00A95508" w:rsidRPr="001D372C">
        <w:rPr>
          <w:rFonts w:ascii="Times New Roman" w:hAnsi="Times New Roman" w:cs="Times New Roman"/>
          <w:sz w:val="28"/>
          <w:szCs w:val="28"/>
        </w:rPr>
        <w:t>состава,</w:t>
      </w:r>
      <w:r w:rsidRPr="001D372C">
        <w:rPr>
          <w:rFonts w:ascii="Times New Roman" w:hAnsi="Times New Roman" w:cs="Times New Roman"/>
          <w:sz w:val="28"/>
          <w:szCs w:val="28"/>
        </w:rPr>
        <w:t xml:space="preserve"> в связи с чем первоначально из таких </w:t>
      </w:r>
      <w:r w:rsidR="00A95508" w:rsidRPr="001D372C">
        <w:rPr>
          <w:rFonts w:ascii="Times New Roman" w:hAnsi="Times New Roman" w:cs="Times New Roman"/>
          <w:sz w:val="28"/>
          <w:szCs w:val="28"/>
        </w:rPr>
        <w:t>руд выделяют</w:t>
      </w:r>
      <w:r w:rsidRPr="001D372C">
        <w:rPr>
          <w:rFonts w:ascii="Times New Roman" w:hAnsi="Times New Roman" w:cs="Times New Roman"/>
          <w:sz w:val="28"/>
          <w:szCs w:val="28"/>
        </w:rPr>
        <w:t xml:space="preserve"> концентрат</w:t>
      </w:r>
      <w:r w:rsidRPr="001D372C">
        <w:rPr>
          <w:rFonts w:ascii="Times New Roman" w:hAnsi="Times New Roman" w:cs="Times New Roman"/>
          <w:sz w:val="28"/>
          <w:szCs w:val="28"/>
          <w:lang w:val="kk-KZ"/>
        </w:rPr>
        <w:t>ы</w:t>
      </w:r>
      <w:r w:rsidRPr="001D372C">
        <w:rPr>
          <w:rFonts w:ascii="Times New Roman" w:hAnsi="Times New Roman" w:cs="Times New Roman"/>
          <w:sz w:val="28"/>
          <w:szCs w:val="28"/>
        </w:rPr>
        <w:t xml:space="preserve"> в соответствии </w:t>
      </w:r>
      <w:r w:rsidR="00A95508" w:rsidRPr="001D372C">
        <w:rPr>
          <w:rFonts w:ascii="Times New Roman" w:hAnsi="Times New Roman" w:cs="Times New Roman"/>
          <w:sz w:val="28"/>
          <w:szCs w:val="28"/>
        </w:rPr>
        <w:t>с фабричной</w:t>
      </w:r>
      <w:r w:rsidRPr="001D372C">
        <w:rPr>
          <w:rFonts w:ascii="Times New Roman" w:hAnsi="Times New Roman" w:cs="Times New Roman"/>
          <w:sz w:val="28"/>
          <w:szCs w:val="28"/>
        </w:rPr>
        <w:t xml:space="preserve"> технологией. </w:t>
      </w:r>
    </w:p>
    <w:p w:rsidR="00C80A78" w:rsidRPr="00C80A78" w:rsidRDefault="001D372C" w:rsidP="00C80A78">
      <w:pPr>
        <w:spacing w:after="0" w:line="240" w:lineRule="auto"/>
        <w:ind w:left="-142" w:firstLine="850"/>
        <w:jc w:val="both"/>
        <w:rPr>
          <w:rFonts w:ascii="Times New Roman" w:hAnsi="Times New Roman" w:cs="Times New Roman"/>
          <w:sz w:val="28"/>
          <w:szCs w:val="28"/>
        </w:rPr>
      </w:pPr>
      <w:r w:rsidRPr="001D372C">
        <w:rPr>
          <w:rFonts w:ascii="Times New Roman" w:hAnsi="Times New Roman" w:cs="Times New Roman"/>
          <w:sz w:val="28"/>
          <w:szCs w:val="28"/>
        </w:rPr>
        <w:t>В</w:t>
      </w:r>
      <w:r w:rsidR="00C80A78" w:rsidRPr="001D372C">
        <w:rPr>
          <w:rFonts w:ascii="Times New Roman" w:hAnsi="Times New Roman" w:cs="Times New Roman"/>
          <w:sz w:val="28"/>
          <w:szCs w:val="28"/>
        </w:rPr>
        <w:t xml:space="preserve"> последние </w:t>
      </w:r>
      <w:r w:rsidRPr="001D372C">
        <w:rPr>
          <w:rFonts w:ascii="Times New Roman" w:hAnsi="Times New Roman" w:cs="Times New Roman"/>
          <w:sz w:val="28"/>
          <w:szCs w:val="28"/>
        </w:rPr>
        <w:t>время</w:t>
      </w:r>
      <w:r w:rsidR="00C80A78" w:rsidRPr="001D372C">
        <w:rPr>
          <w:rFonts w:ascii="Times New Roman" w:hAnsi="Times New Roman" w:cs="Times New Roman"/>
          <w:sz w:val="28"/>
          <w:szCs w:val="28"/>
        </w:rPr>
        <w:t xml:space="preserve"> интерес к гидрохлорированию </w:t>
      </w:r>
      <w:r w:rsidRPr="001D372C">
        <w:rPr>
          <w:rFonts w:ascii="Times New Roman" w:hAnsi="Times New Roman" w:cs="Times New Roman"/>
          <w:sz w:val="28"/>
          <w:szCs w:val="28"/>
        </w:rPr>
        <w:t>вновь</w:t>
      </w:r>
      <w:r w:rsidR="00C80A78" w:rsidRPr="001D372C">
        <w:rPr>
          <w:rFonts w:ascii="Times New Roman" w:hAnsi="Times New Roman" w:cs="Times New Roman"/>
          <w:sz w:val="28"/>
          <w:szCs w:val="28"/>
        </w:rPr>
        <w:t xml:space="preserve"> </w:t>
      </w:r>
      <w:r w:rsidRPr="001D372C">
        <w:rPr>
          <w:rFonts w:ascii="Times New Roman" w:hAnsi="Times New Roman" w:cs="Times New Roman"/>
          <w:sz w:val="28"/>
          <w:szCs w:val="28"/>
        </w:rPr>
        <w:t>увеличился использовать</w:t>
      </w:r>
      <w:r w:rsidR="00C80A78" w:rsidRPr="001D372C">
        <w:rPr>
          <w:rFonts w:ascii="Times New Roman" w:hAnsi="Times New Roman" w:cs="Times New Roman"/>
          <w:sz w:val="28"/>
          <w:szCs w:val="28"/>
        </w:rPr>
        <w:t xml:space="preserve"> </w:t>
      </w:r>
      <w:r w:rsidR="003D7A15" w:rsidRPr="001D372C">
        <w:rPr>
          <w:rFonts w:ascii="Times New Roman" w:hAnsi="Times New Roman" w:cs="Times New Roman"/>
          <w:sz w:val="28"/>
          <w:szCs w:val="28"/>
        </w:rPr>
        <w:t>с</w:t>
      </w:r>
      <w:r w:rsidR="00C80A78" w:rsidRPr="001D372C">
        <w:rPr>
          <w:rFonts w:ascii="Times New Roman" w:hAnsi="Times New Roman" w:cs="Times New Roman"/>
          <w:sz w:val="28"/>
          <w:szCs w:val="28"/>
        </w:rPr>
        <w:t xml:space="preserve"> целью переработки упорных для цианирования углеродсодержащих руд и концентратов (фабрика </w:t>
      </w:r>
      <w:r w:rsidR="00C80A78" w:rsidRPr="001D372C">
        <w:rPr>
          <w:rFonts w:ascii="Times New Roman" w:hAnsi="Times New Roman" w:cs="Times New Roman"/>
          <w:sz w:val="28"/>
          <w:szCs w:val="28"/>
          <w:lang w:val="en-US"/>
        </w:rPr>
        <w:t>Carlin</w:t>
      </w:r>
      <w:r w:rsidR="00C80A78" w:rsidRPr="001D372C">
        <w:rPr>
          <w:rFonts w:ascii="Times New Roman" w:hAnsi="Times New Roman" w:cs="Times New Roman"/>
          <w:sz w:val="28"/>
          <w:szCs w:val="28"/>
        </w:rPr>
        <w:t xml:space="preserve"> в США и другие объекты), а также освоения технологии подземного </w:t>
      </w:r>
      <w:r w:rsidRPr="001D372C">
        <w:rPr>
          <w:rFonts w:ascii="Times New Roman" w:hAnsi="Times New Roman" w:cs="Times New Roman"/>
          <w:sz w:val="28"/>
          <w:szCs w:val="28"/>
        </w:rPr>
        <w:t xml:space="preserve">выщелачивания </w:t>
      </w:r>
      <w:r w:rsidR="00C80A78" w:rsidRPr="001D372C">
        <w:rPr>
          <w:rFonts w:ascii="Times New Roman" w:hAnsi="Times New Roman" w:cs="Times New Roman"/>
          <w:sz w:val="28"/>
          <w:szCs w:val="28"/>
        </w:rPr>
        <w:t>золота</w:t>
      </w:r>
      <w:r w:rsidR="00F7673D" w:rsidRPr="001D372C">
        <w:rPr>
          <w:rFonts w:ascii="Times New Roman" w:hAnsi="Times New Roman" w:cs="Times New Roman"/>
          <w:sz w:val="28"/>
          <w:szCs w:val="28"/>
        </w:rPr>
        <w:t xml:space="preserve"> [51]</w:t>
      </w:r>
      <w:r w:rsidR="00C80A78" w:rsidRPr="001D372C">
        <w:rPr>
          <w:rFonts w:ascii="Times New Roman" w:hAnsi="Times New Roman" w:cs="Times New Roman"/>
          <w:sz w:val="28"/>
          <w:szCs w:val="28"/>
        </w:rPr>
        <w:t>.</w:t>
      </w:r>
    </w:p>
    <w:p w:rsidR="00C80A78" w:rsidRPr="00134933" w:rsidRDefault="00C80A78" w:rsidP="00C80A78">
      <w:pPr>
        <w:spacing w:after="0" w:line="240" w:lineRule="auto"/>
        <w:ind w:left="-142" w:firstLine="850"/>
        <w:jc w:val="both"/>
        <w:rPr>
          <w:rFonts w:ascii="Times New Roman" w:hAnsi="Times New Roman" w:cs="Times New Roman"/>
          <w:sz w:val="28"/>
          <w:szCs w:val="28"/>
        </w:rPr>
      </w:pPr>
      <w:r w:rsidRPr="00134933">
        <w:rPr>
          <w:rFonts w:ascii="Times New Roman" w:hAnsi="Times New Roman" w:cs="Times New Roman"/>
          <w:sz w:val="28"/>
          <w:szCs w:val="28"/>
        </w:rPr>
        <w:t>По мнению автора, растворение золота йодсодержащими реагентами и использование их в промышленных целях представляется маловероятным.</w:t>
      </w:r>
    </w:p>
    <w:p w:rsidR="001A6E0A" w:rsidRDefault="00C80A78" w:rsidP="001A6E0A">
      <w:pPr>
        <w:spacing w:after="0" w:line="240" w:lineRule="auto"/>
        <w:ind w:left="-142" w:firstLine="850"/>
        <w:jc w:val="both"/>
        <w:rPr>
          <w:rFonts w:ascii="Times New Roman" w:hAnsi="Times New Roman" w:cs="Times New Roman"/>
          <w:sz w:val="28"/>
          <w:szCs w:val="28"/>
        </w:rPr>
      </w:pPr>
      <w:r w:rsidRPr="00134933">
        <w:rPr>
          <w:rFonts w:ascii="Times New Roman" w:hAnsi="Times New Roman" w:cs="Times New Roman"/>
          <w:sz w:val="28"/>
          <w:szCs w:val="28"/>
        </w:rPr>
        <w:t xml:space="preserve">До создания цианидной технологии впервые тиосульфаты </w:t>
      </w:r>
      <w:r w:rsidRPr="00134933">
        <w:rPr>
          <w:rFonts w:ascii="Times New Roman" w:hAnsi="Times New Roman" w:cs="Times New Roman"/>
          <w:spacing w:val="40"/>
          <w:sz w:val="28"/>
          <w:szCs w:val="28"/>
        </w:rPr>
        <w:t>(</w:t>
      </w:r>
      <w:r w:rsidRPr="00134933">
        <w:rPr>
          <w:rFonts w:ascii="Times New Roman" w:hAnsi="Times New Roman" w:cs="Times New Roman"/>
          <w:sz w:val="28"/>
          <w:szCs w:val="28"/>
          <w:lang w:val="en-US"/>
        </w:rPr>
        <w:t>Na</w:t>
      </w:r>
      <w:r w:rsidRPr="00134933">
        <w:rPr>
          <w:rFonts w:ascii="Times New Roman" w:hAnsi="Times New Roman" w:cs="Times New Roman"/>
          <w:sz w:val="28"/>
          <w:szCs w:val="28"/>
          <w:vertAlign w:val="subscript"/>
        </w:rPr>
        <w:t>2</w:t>
      </w:r>
      <w:r w:rsidRPr="00134933">
        <w:rPr>
          <w:rFonts w:ascii="Times New Roman" w:hAnsi="Times New Roman" w:cs="Times New Roman"/>
          <w:sz w:val="28"/>
          <w:szCs w:val="28"/>
          <w:lang w:val="en-US"/>
        </w:rPr>
        <w:t>S</w:t>
      </w:r>
      <w:r w:rsidRPr="00134933">
        <w:rPr>
          <w:rFonts w:ascii="Times New Roman" w:hAnsi="Times New Roman" w:cs="Times New Roman"/>
          <w:sz w:val="28"/>
          <w:szCs w:val="28"/>
          <w:vertAlign w:val="subscript"/>
        </w:rPr>
        <w:t>2</w:t>
      </w:r>
      <w:r w:rsidRPr="00134933">
        <w:rPr>
          <w:rFonts w:ascii="Times New Roman" w:hAnsi="Times New Roman" w:cs="Times New Roman"/>
          <w:sz w:val="28"/>
          <w:szCs w:val="28"/>
          <w:lang w:val="en-US"/>
        </w:rPr>
        <w:t>O</w:t>
      </w:r>
      <w:r w:rsidRPr="00134933">
        <w:rPr>
          <w:rFonts w:ascii="Times New Roman" w:hAnsi="Times New Roman" w:cs="Times New Roman"/>
          <w:sz w:val="28"/>
          <w:szCs w:val="28"/>
          <w:vertAlign w:val="subscript"/>
        </w:rPr>
        <w:t>3</w:t>
      </w:r>
      <w:r w:rsidRPr="00134933">
        <w:rPr>
          <w:rFonts w:ascii="Times New Roman" w:hAnsi="Times New Roman" w:cs="Times New Roman"/>
          <w:spacing w:val="40"/>
          <w:sz w:val="28"/>
          <w:szCs w:val="28"/>
        </w:rPr>
        <w:t>)</w:t>
      </w:r>
      <w:r w:rsidRPr="00134933">
        <w:rPr>
          <w:rFonts w:ascii="Times New Roman" w:hAnsi="Times New Roman" w:cs="Times New Roman"/>
          <w:sz w:val="28"/>
          <w:szCs w:val="28"/>
        </w:rPr>
        <w:t xml:space="preserve"> применялись для извле</w:t>
      </w:r>
      <w:r w:rsidR="00370408">
        <w:rPr>
          <w:rFonts w:ascii="Times New Roman" w:hAnsi="Times New Roman" w:cs="Times New Roman"/>
          <w:sz w:val="28"/>
          <w:szCs w:val="28"/>
        </w:rPr>
        <w:t>чения серебра из руд в 1850 г.</w:t>
      </w:r>
      <w:r w:rsidRPr="00134933">
        <w:rPr>
          <w:rFonts w:ascii="Times New Roman" w:hAnsi="Times New Roman" w:cs="Times New Roman"/>
          <w:sz w:val="28"/>
          <w:szCs w:val="28"/>
        </w:rPr>
        <w:t xml:space="preserve">, а промышленные испытания </w:t>
      </w:r>
      <w:r w:rsidRPr="00134933">
        <w:rPr>
          <w:rFonts w:ascii="Times New Roman" w:hAnsi="Times New Roman" w:cs="Times New Roman"/>
          <w:sz w:val="28"/>
          <w:szCs w:val="28"/>
        </w:rPr>
        <w:lastRenderedPageBreak/>
        <w:t>данного процесса прове</w:t>
      </w:r>
      <w:r w:rsidR="00370408">
        <w:rPr>
          <w:rFonts w:ascii="Times New Roman" w:hAnsi="Times New Roman" w:cs="Times New Roman"/>
          <w:sz w:val="28"/>
          <w:szCs w:val="28"/>
        </w:rPr>
        <w:t>дены в Богемии в 1858 г</w:t>
      </w:r>
      <w:r w:rsidRPr="00134933">
        <w:rPr>
          <w:rFonts w:ascii="Times New Roman" w:hAnsi="Times New Roman" w:cs="Times New Roman"/>
          <w:sz w:val="28"/>
          <w:szCs w:val="28"/>
        </w:rPr>
        <w:t>. 30 лет</w:t>
      </w:r>
      <w:r w:rsidRPr="00C80A78">
        <w:rPr>
          <w:rFonts w:ascii="Times New Roman" w:hAnsi="Times New Roman" w:cs="Times New Roman"/>
          <w:sz w:val="28"/>
          <w:szCs w:val="28"/>
        </w:rPr>
        <w:t xml:space="preserve"> назад, до создания цианидной технологии, было установлено, что наиболее легко в тиосульфатах растворяется хлорид серебра AgCl. Поэтому первым объектом для применения тиосульфатного выщелачивания (ТСВ) явились огарки хлорирующего обжига серебряных руд, содержащ</w:t>
      </w:r>
      <w:r w:rsidR="001A6E0A">
        <w:rPr>
          <w:rFonts w:ascii="Times New Roman" w:hAnsi="Times New Roman" w:cs="Times New Roman"/>
          <w:sz w:val="28"/>
          <w:szCs w:val="28"/>
        </w:rPr>
        <w:t>ие Ag именно в этой форме [52].</w:t>
      </w:r>
    </w:p>
    <w:p w:rsidR="00C80A78" w:rsidRPr="00C80A78" w:rsidRDefault="00C80A78" w:rsidP="001A6E0A">
      <w:pPr>
        <w:spacing w:after="0" w:line="240" w:lineRule="auto"/>
        <w:ind w:left="-142" w:firstLine="850"/>
        <w:jc w:val="both"/>
        <w:rPr>
          <w:rFonts w:ascii="Times New Roman" w:hAnsi="Times New Roman" w:cs="Times New Roman"/>
          <w:sz w:val="28"/>
          <w:szCs w:val="28"/>
        </w:rPr>
      </w:pPr>
      <w:r w:rsidRPr="00C80A78">
        <w:rPr>
          <w:rFonts w:ascii="Times New Roman" w:hAnsi="Times New Roman" w:cs="Times New Roman"/>
          <w:sz w:val="28"/>
          <w:szCs w:val="28"/>
        </w:rPr>
        <w:t xml:space="preserve">Золотосеребряные руды в качестве дополнения к гидрохлоринационной технологии были переработаны комплексно. Это связано тем, что в процессе хлоринационного выщелачивания в растворы извлекается только золото, а серебро в виде хлорида </w:t>
      </w:r>
      <w:r w:rsidRPr="00C80A78">
        <w:rPr>
          <w:rFonts w:ascii="Times New Roman" w:hAnsi="Times New Roman" w:cs="Times New Roman"/>
          <w:sz w:val="28"/>
          <w:szCs w:val="28"/>
          <w:lang w:val="en-US"/>
        </w:rPr>
        <w:t>AgCl</w:t>
      </w:r>
      <w:r w:rsidRPr="00C80A78">
        <w:rPr>
          <w:rFonts w:ascii="Times New Roman" w:hAnsi="Times New Roman" w:cs="Times New Roman"/>
          <w:sz w:val="28"/>
          <w:szCs w:val="28"/>
        </w:rPr>
        <w:t xml:space="preserve"> остается в хвостах. Комбинация гидрохлорирования и ТСВ обеспечивала необходимую комплексность использования сырья и оказалась экономически оправданной. Разработка совмещенной цианидной технологии и процесса ТСВ (так же, как и гидрохлорирование) в значительной мере утратила свое значение и в настоящее время фактически отсутствуют примеры их промышленного использования в золотодобывающей промышленности, что объясняется, главным образом, причинами экономического характера.</w:t>
      </w:r>
    </w:p>
    <w:p w:rsidR="00C80A78" w:rsidRPr="00C80A78" w:rsidRDefault="00C80A78" w:rsidP="00C80A78">
      <w:pPr>
        <w:spacing w:after="0" w:line="240" w:lineRule="auto"/>
        <w:ind w:left="-142" w:firstLine="850"/>
        <w:jc w:val="both"/>
        <w:rPr>
          <w:rFonts w:ascii="Times New Roman" w:hAnsi="Times New Roman" w:cs="Times New Roman"/>
          <w:sz w:val="28"/>
          <w:szCs w:val="28"/>
        </w:rPr>
      </w:pPr>
      <w:r w:rsidRPr="00C80A78">
        <w:rPr>
          <w:rFonts w:ascii="Times New Roman" w:hAnsi="Times New Roman" w:cs="Times New Roman"/>
          <w:sz w:val="28"/>
          <w:szCs w:val="28"/>
        </w:rPr>
        <w:t xml:space="preserve">В соответствии с имеющимися научными разработками (в том числе и исследованиями Иргиредмета) удовлетворительные показатели извлечения золота и серебра в тиосульфатные растворы достигаются только при повышенных температурах (80 </w:t>
      </w:r>
      <w:r w:rsidRPr="00C80A78">
        <w:rPr>
          <w:rFonts w:ascii="Times New Roman" w:hAnsi="Times New Roman" w:cs="Times New Roman"/>
          <w:sz w:val="28"/>
          <w:szCs w:val="28"/>
        </w:rPr>
        <w:sym w:font="Symbol" w:char="F0B0"/>
      </w:r>
      <w:r w:rsidRPr="00C80A78">
        <w:rPr>
          <w:rFonts w:ascii="Times New Roman" w:hAnsi="Times New Roman" w:cs="Times New Roman"/>
          <w:sz w:val="28"/>
          <w:szCs w:val="28"/>
        </w:rPr>
        <w:t>С и выше)</w:t>
      </w:r>
      <w:r w:rsidR="00F7673D">
        <w:rPr>
          <w:rFonts w:ascii="Times New Roman" w:hAnsi="Times New Roman" w:cs="Times New Roman"/>
          <w:sz w:val="28"/>
          <w:szCs w:val="28"/>
        </w:rPr>
        <w:t xml:space="preserve"> </w:t>
      </w:r>
      <w:r w:rsidR="00F7673D" w:rsidRPr="00C80A78">
        <w:rPr>
          <w:rFonts w:ascii="Times New Roman" w:hAnsi="Times New Roman" w:cs="Times New Roman"/>
          <w:sz w:val="28"/>
          <w:szCs w:val="28"/>
        </w:rPr>
        <w:t>[53]</w:t>
      </w:r>
      <w:r w:rsidRPr="00C80A78">
        <w:rPr>
          <w:rFonts w:ascii="Times New Roman" w:hAnsi="Times New Roman" w:cs="Times New Roman"/>
          <w:sz w:val="28"/>
          <w:szCs w:val="28"/>
        </w:rPr>
        <w:t xml:space="preserve">. В этих условиях скорость растворения золота и, особенно серебра, значительно (в несколько раз) превышает таковую при осуществлении стандартного цианидного выщелачивания. Данный эффект в наибольшей степени проявляется при переработке сурьмянистых, медистых и некоторых других разновидностей упорного рудного золота. Большие энергетические затраты (на подогрев пульпы) в сочетании с повышенными расходами растворителя за счет термохимического разложения тиосульфата сводят на нет преимущества, связанные с более высокой кинетической активностью </w:t>
      </w:r>
      <w:r w:rsidRPr="00C80A78">
        <w:rPr>
          <w:rFonts w:ascii="Times New Roman" w:hAnsi="Times New Roman" w:cs="Times New Roman"/>
          <w:sz w:val="28"/>
          <w:szCs w:val="28"/>
          <w:lang w:val="en-US"/>
        </w:rPr>
        <w:t>Na</w:t>
      </w:r>
      <w:r w:rsidRPr="00C80A78">
        <w:rPr>
          <w:rFonts w:ascii="Times New Roman" w:hAnsi="Times New Roman" w:cs="Times New Roman"/>
          <w:sz w:val="28"/>
          <w:szCs w:val="28"/>
          <w:vertAlign w:val="subscript"/>
        </w:rPr>
        <w:t>2</w:t>
      </w:r>
      <w:r w:rsidRPr="00C80A78">
        <w:rPr>
          <w:rFonts w:ascii="Times New Roman" w:hAnsi="Times New Roman" w:cs="Times New Roman"/>
          <w:sz w:val="28"/>
          <w:szCs w:val="28"/>
          <w:lang w:val="en-US"/>
        </w:rPr>
        <w:t>S</w:t>
      </w:r>
      <w:r w:rsidRPr="00C80A78">
        <w:rPr>
          <w:rFonts w:ascii="Times New Roman" w:hAnsi="Times New Roman" w:cs="Times New Roman"/>
          <w:sz w:val="28"/>
          <w:szCs w:val="28"/>
          <w:vertAlign w:val="subscript"/>
        </w:rPr>
        <w:t>2</w:t>
      </w:r>
      <w:r w:rsidRPr="00C80A78">
        <w:rPr>
          <w:rFonts w:ascii="Times New Roman" w:hAnsi="Times New Roman" w:cs="Times New Roman"/>
          <w:sz w:val="28"/>
          <w:szCs w:val="28"/>
          <w:lang w:val="en-US"/>
        </w:rPr>
        <w:t>O</w:t>
      </w:r>
      <w:r w:rsidRPr="00C80A78">
        <w:rPr>
          <w:rFonts w:ascii="Times New Roman" w:hAnsi="Times New Roman" w:cs="Times New Roman"/>
          <w:sz w:val="28"/>
          <w:szCs w:val="28"/>
          <w:vertAlign w:val="subscript"/>
        </w:rPr>
        <w:t>3</w:t>
      </w:r>
      <w:r w:rsidRPr="00C80A78">
        <w:rPr>
          <w:rFonts w:ascii="Times New Roman" w:hAnsi="Times New Roman" w:cs="Times New Roman"/>
          <w:sz w:val="28"/>
          <w:szCs w:val="28"/>
        </w:rPr>
        <w:t>. В дальнейшем, как показали исследования Иркутского политехнического института и некоторых других научных организаций, ТСВ может быть осуществлено и при более низких температурах при условии значительного разбавления пульпы (до Ж:Т=8</w:t>
      </w:r>
      <w:r w:rsidRPr="00C80A78">
        <w:rPr>
          <w:rFonts w:ascii="Times New Roman" w:hAnsi="Times New Roman" w:cs="Times New Roman"/>
          <w:sz w:val="28"/>
          <w:szCs w:val="28"/>
        </w:rPr>
        <w:sym w:font="Symbol" w:char="F0B8"/>
      </w:r>
      <w:r w:rsidRPr="00C80A78">
        <w:rPr>
          <w:rFonts w:ascii="Times New Roman" w:hAnsi="Times New Roman" w:cs="Times New Roman"/>
          <w:sz w:val="28"/>
          <w:szCs w:val="28"/>
        </w:rPr>
        <w:t>10:1), увеличении концентрации растворителя, либо совмещения процесса выщелачивания с сорбционным извлечением золота и серебра из пульпы («сорбционное выщелачивание»). Однако эти технические приемы приводят к значительному удорожанию технологии ТСВ и делают ее неконкурентоспособной в сравнении с цианированием</w:t>
      </w:r>
      <w:r w:rsidR="00F7673D">
        <w:rPr>
          <w:rFonts w:ascii="Times New Roman" w:hAnsi="Times New Roman" w:cs="Times New Roman"/>
          <w:sz w:val="28"/>
          <w:szCs w:val="28"/>
        </w:rPr>
        <w:t xml:space="preserve"> </w:t>
      </w:r>
      <w:r w:rsidR="00F7673D" w:rsidRPr="00C80A78">
        <w:rPr>
          <w:rFonts w:ascii="Times New Roman" w:hAnsi="Times New Roman" w:cs="Times New Roman"/>
          <w:sz w:val="28"/>
          <w:szCs w:val="28"/>
        </w:rPr>
        <w:t>[54]</w:t>
      </w:r>
      <w:r w:rsidRPr="00C80A78">
        <w:rPr>
          <w:rFonts w:ascii="Times New Roman" w:hAnsi="Times New Roman" w:cs="Times New Roman"/>
          <w:sz w:val="28"/>
          <w:szCs w:val="28"/>
        </w:rPr>
        <w:t>.</w:t>
      </w:r>
    </w:p>
    <w:p w:rsidR="00C80A78" w:rsidRPr="00C80A78" w:rsidRDefault="00C80A78" w:rsidP="00C80A78">
      <w:pPr>
        <w:spacing w:after="0" w:line="240" w:lineRule="auto"/>
        <w:ind w:left="-142"/>
        <w:jc w:val="both"/>
        <w:rPr>
          <w:rFonts w:ascii="Times New Roman" w:hAnsi="Times New Roman" w:cs="Times New Roman"/>
          <w:sz w:val="28"/>
          <w:szCs w:val="28"/>
        </w:rPr>
      </w:pPr>
      <w:r w:rsidRPr="00C80A78">
        <w:rPr>
          <w:rFonts w:ascii="Times New Roman" w:hAnsi="Times New Roman" w:cs="Times New Roman"/>
          <w:sz w:val="28"/>
          <w:szCs w:val="28"/>
        </w:rPr>
        <w:tab/>
      </w:r>
      <w:r w:rsidRPr="00C80A78">
        <w:rPr>
          <w:rFonts w:ascii="Times New Roman" w:hAnsi="Times New Roman" w:cs="Times New Roman"/>
          <w:sz w:val="28"/>
          <w:szCs w:val="28"/>
        </w:rPr>
        <w:tab/>
        <w:t>В последние годы активно изучаются возможности интенсификации тиосульфатного выщелачивания золото и серебросодержащих руд за счет введения в пульпу аммиака и ионов меди (</w:t>
      </w:r>
      <w:r w:rsidRPr="00C80A78">
        <w:rPr>
          <w:rFonts w:ascii="Times New Roman" w:hAnsi="Times New Roman" w:cs="Times New Roman"/>
          <w:sz w:val="28"/>
          <w:szCs w:val="28"/>
          <w:lang w:val="en-US"/>
        </w:rPr>
        <w:t>Cu</w:t>
      </w:r>
      <w:r w:rsidRPr="00C80A78">
        <w:rPr>
          <w:rFonts w:ascii="Times New Roman" w:hAnsi="Times New Roman" w:cs="Times New Roman"/>
          <w:sz w:val="28"/>
          <w:szCs w:val="28"/>
          <w:vertAlign w:val="superscript"/>
        </w:rPr>
        <w:t>2+</w:t>
      </w:r>
      <w:r w:rsidRPr="00C80A78">
        <w:rPr>
          <w:rFonts w:ascii="Times New Roman" w:hAnsi="Times New Roman" w:cs="Times New Roman"/>
          <w:sz w:val="28"/>
          <w:szCs w:val="28"/>
        </w:rPr>
        <w:t xml:space="preserve">), выполняющей роль катализатора химических реакций растворения металлов в </w:t>
      </w:r>
      <w:r w:rsidRPr="00C80A78">
        <w:rPr>
          <w:rFonts w:ascii="Times New Roman" w:hAnsi="Times New Roman" w:cs="Times New Roman"/>
          <w:sz w:val="28"/>
          <w:szCs w:val="28"/>
          <w:lang w:val="en-US"/>
        </w:rPr>
        <w:t>Na</w:t>
      </w:r>
      <w:r w:rsidRPr="00C80A78">
        <w:rPr>
          <w:rFonts w:ascii="Times New Roman" w:hAnsi="Times New Roman" w:cs="Times New Roman"/>
          <w:sz w:val="28"/>
          <w:szCs w:val="28"/>
          <w:vertAlign w:val="subscript"/>
        </w:rPr>
        <w:t>2</w:t>
      </w:r>
      <w:r w:rsidRPr="00C80A78">
        <w:rPr>
          <w:rFonts w:ascii="Times New Roman" w:hAnsi="Times New Roman" w:cs="Times New Roman"/>
          <w:sz w:val="28"/>
          <w:szCs w:val="28"/>
          <w:lang w:val="en-US"/>
        </w:rPr>
        <w:t>S</w:t>
      </w:r>
      <w:r w:rsidRPr="00C80A78">
        <w:rPr>
          <w:rFonts w:ascii="Times New Roman" w:hAnsi="Times New Roman" w:cs="Times New Roman"/>
          <w:sz w:val="28"/>
          <w:szCs w:val="28"/>
          <w:vertAlign w:val="subscript"/>
        </w:rPr>
        <w:t>2</w:t>
      </w:r>
      <w:r w:rsidRPr="00C80A78">
        <w:rPr>
          <w:rFonts w:ascii="Times New Roman" w:hAnsi="Times New Roman" w:cs="Times New Roman"/>
          <w:sz w:val="28"/>
          <w:szCs w:val="28"/>
          <w:lang w:val="en-US"/>
        </w:rPr>
        <w:t>O</w:t>
      </w:r>
      <w:r w:rsidRPr="00C80A78">
        <w:rPr>
          <w:rFonts w:ascii="Times New Roman" w:hAnsi="Times New Roman" w:cs="Times New Roman"/>
          <w:sz w:val="28"/>
          <w:szCs w:val="28"/>
          <w:vertAlign w:val="subscript"/>
        </w:rPr>
        <w:t>3</w:t>
      </w:r>
      <w:r w:rsidRPr="00C80A78">
        <w:rPr>
          <w:rFonts w:ascii="Times New Roman" w:hAnsi="Times New Roman" w:cs="Times New Roman"/>
          <w:sz w:val="28"/>
          <w:szCs w:val="28"/>
        </w:rPr>
        <w:t>; замены тиосульфата натрия на тиосульфат аммония (</w:t>
      </w:r>
      <w:r w:rsidRPr="00C80A78">
        <w:rPr>
          <w:rFonts w:ascii="Times New Roman" w:hAnsi="Times New Roman" w:cs="Times New Roman"/>
          <w:sz w:val="28"/>
          <w:szCs w:val="28"/>
          <w:lang w:val="en-US"/>
        </w:rPr>
        <w:t>NH</w:t>
      </w:r>
      <w:r w:rsidRPr="00C80A78">
        <w:rPr>
          <w:rFonts w:ascii="Times New Roman" w:hAnsi="Times New Roman" w:cs="Times New Roman"/>
          <w:sz w:val="28"/>
          <w:szCs w:val="28"/>
          <w:vertAlign w:val="subscript"/>
        </w:rPr>
        <w:t>4</w:t>
      </w:r>
      <w:r w:rsidRPr="00C80A78">
        <w:rPr>
          <w:rFonts w:ascii="Times New Roman" w:hAnsi="Times New Roman" w:cs="Times New Roman"/>
          <w:sz w:val="28"/>
          <w:szCs w:val="28"/>
        </w:rPr>
        <w:t>)</w:t>
      </w:r>
      <w:r w:rsidRPr="00C80A78">
        <w:rPr>
          <w:rFonts w:ascii="Times New Roman" w:hAnsi="Times New Roman" w:cs="Times New Roman"/>
          <w:sz w:val="28"/>
          <w:szCs w:val="28"/>
          <w:vertAlign w:val="subscript"/>
        </w:rPr>
        <w:t>2</w:t>
      </w:r>
      <w:r w:rsidRPr="00C80A78">
        <w:rPr>
          <w:rFonts w:ascii="Times New Roman" w:hAnsi="Times New Roman" w:cs="Times New Roman"/>
          <w:sz w:val="28"/>
          <w:szCs w:val="28"/>
          <w:lang w:val="en-US"/>
        </w:rPr>
        <w:t>S</w:t>
      </w:r>
      <w:r w:rsidRPr="00C80A78">
        <w:rPr>
          <w:rFonts w:ascii="Times New Roman" w:hAnsi="Times New Roman" w:cs="Times New Roman"/>
          <w:sz w:val="28"/>
          <w:szCs w:val="28"/>
          <w:vertAlign w:val="subscript"/>
        </w:rPr>
        <w:t>2</w:t>
      </w:r>
      <w:r w:rsidRPr="00C80A78">
        <w:rPr>
          <w:rFonts w:ascii="Times New Roman" w:hAnsi="Times New Roman" w:cs="Times New Roman"/>
          <w:sz w:val="28"/>
          <w:szCs w:val="28"/>
          <w:lang w:val="en-US"/>
        </w:rPr>
        <w:t>O</w:t>
      </w:r>
      <w:r w:rsidRPr="00C80A78">
        <w:rPr>
          <w:rFonts w:ascii="Times New Roman" w:hAnsi="Times New Roman" w:cs="Times New Roman"/>
          <w:sz w:val="28"/>
          <w:szCs w:val="28"/>
          <w:vertAlign w:val="subscript"/>
        </w:rPr>
        <w:t>3</w:t>
      </w:r>
      <w:r w:rsidRPr="00C80A78">
        <w:rPr>
          <w:rFonts w:ascii="Times New Roman" w:hAnsi="Times New Roman" w:cs="Times New Roman"/>
          <w:sz w:val="28"/>
          <w:szCs w:val="28"/>
        </w:rPr>
        <w:t xml:space="preserve"> и т.д. Проводятся полупромышленные и опытно-промышленные испытания по использованию тиосульфатов в процессах кучного выщелачивания золота (применительно к углистым рудам) [55] и в целях </w:t>
      </w:r>
      <w:r w:rsidR="001A6E0A" w:rsidRPr="00C80A78">
        <w:rPr>
          <w:rFonts w:ascii="Times New Roman" w:hAnsi="Times New Roman" w:cs="Times New Roman"/>
          <w:sz w:val="28"/>
          <w:szCs w:val="28"/>
        </w:rPr>
        <w:t>до извлечения</w:t>
      </w:r>
      <w:r w:rsidRPr="00C80A78">
        <w:rPr>
          <w:rFonts w:ascii="Times New Roman" w:hAnsi="Times New Roman" w:cs="Times New Roman"/>
          <w:sz w:val="28"/>
          <w:szCs w:val="28"/>
        </w:rPr>
        <w:t xml:space="preserve"> так называемого «забойного золота» из отработанных горных </w:t>
      </w:r>
      <w:r w:rsidRPr="00C80A78">
        <w:rPr>
          <w:rFonts w:ascii="Times New Roman" w:hAnsi="Times New Roman" w:cs="Times New Roman"/>
          <w:sz w:val="28"/>
          <w:szCs w:val="28"/>
        </w:rPr>
        <w:lastRenderedPageBreak/>
        <w:t>выработок [56]. Не исключено, что в результате этих работ будут выявлены объекты, для которых процесс ТСВ окажется экономически (и экологически) приемлемым. Однако ожидать, что этот процесс получит широкое применение в золотодобывающей промышленности, пока не приходится.</w:t>
      </w:r>
    </w:p>
    <w:p w:rsidR="00C80A78" w:rsidRPr="00C80A78" w:rsidRDefault="00C80A78" w:rsidP="001A6E0A">
      <w:pPr>
        <w:spacing w:after="0" w:line="240" w:lineRule="auto"/>
        <w:ind w:left="-142" w:firstLine="850"/>
        <w:jc w:val="both"/>
        <w:rPr>
          <w:rFonts w:ascii="Times New Roman" w:hAnsi="Times New Roman" w:cs="Times New Roman"/>
          <w:sz w:val="28"/>
          <w:szCs w:val="28"/>
        </w:rPr>
      </w:pPr>
      <w:r w:rsidRPr="00C80A78">
        <w:rPr>
          <w:rFonts w:ascii="Times New Roman" w:hAnsi="Times New Roman" w:cs="Times New Roman"/>
          <w:sz w:val="28"/>
          <w:szCs w:val="28"/>
        </w:rPr>
        <w:t>На основании представленных материалов может быть сделан вывод, что современная золотодобывающая промышленность и отраслевая наука располагают определенными возможностями в части создания бесцианидных гидрометаллургических процессов извлечения золота и серебра из рудного сырья. Некоторые из этих процессов уже сегодня готовы к промышленной реализации и заслуживают самого пристального внимания со стороны специалистов науки и производства. Важно отметить при этом, что выбор объектов для бесцианидной технологии должен определяться не ссылками на особую опасность для окружающей среды цианидного процесса (что, строго говоря, не соответствует фактическому положению дел [57], а прежде всего экономическими факторами, с учетом экологических требований к новым технологиям.</w:t>
      </w:r>
    </w:p>
    <w:p w:rsidR="00C80A78" w:rsidRPr="00C80A78" w:rsidRDefault="00C80A78" w:rsidP="001A6E0A">
      <w:pPr>
        <w:spacing w:after="0" w:line="240" w:lineRule="auto"/>
        <w:ind w:left="-142" w:firstLine="850"/>
        <w:jc w:val="both"/>
        <w:rPr>
          <w:rFonts w:ascii="Times New Roman" w:hAnsi="Times New Roman" w:cs="Times New Roman"/>
          <w:sz w:val="28"/>
          <w:szCs w:val="28"/>
        </w:rPr>
      </w:pPr>
      <w:r w:rsidRPr="00C80A78">
        <w:rPr>
          <w:rFonts w:ascii="Times New Roman" w:hAnsi="Times New Roman" w:cs="Times New Roman"/>
          <w:sz w:val="28"/>
          <w:szCs w:val="28"/>
        </w:rPr>
        <w:t xml:space="preserve">Не все технологические варианты, предполагающие использование нецианидных растворителей золота и серебра, могут претендовать на роль передовых гидрометаллургических процессов, которым в настоящее время является цианирование. Суть состоит в том, </w:t>
      </w:r>
      <w:r w:rsidR="000F41D4" w:rsidRPr="00C80A78">
        <w:rPr>
          <w:rFonts w:ascii="Times New Roman" w:hAnsi="Times New Roman" w:cs="Times New Roman"/>
          <w:sz w:val="28"/>
          <w:szCs w:val="28"/>
        </w:rPr>
        <w:t>что цианидное</w:t>
      </w:r>
      <w:r w:rsidRPr="00C80A78">
        <w:rPr>
          <w:rFonts w:ascii="Times New Roman" w:hAnsi="Times New Roman" w:cs="Times New Roman"/>
          <w:sz w:val="28"/>
          <w:szCs w:val="28"/>
        </w:rPr>
        <w:t xml:space="preserve"> выщелачивание остается долгое время основным базовым способом металлургической переработки золотосодержащих руд и определяет степень развития мировой и отечественной золотодобывающей промышленности.</w:t>
      </w:r>
    </w:p>
    <w:p w:rsidR="00C80A78" w:rsidRPr="00C80A78" w:rsidRDefault="00C80A78" w:rsidP="00C80A78">
      <w:pPr>
        <w:spacing w:after="0" w:line="240" w:lineRule="auto"/>
        <w:ind w:left="-142"/>
        <w:jc w:val="both"/>
        <w:rPr>
          <w:rFonts w:ascii="Times New Roman" w:hAnsi="Times New Roman" w:cs="Times New Roman"/>
          <w:sz w:val="28"/>
          <w:szCs w:val="28"/>
        </w:rPr>
      </w:pPr>
    </w:p>
    <w:p w:rsidR="00C80A78" w:rsidRPr="00C80A78" w:rsidRDefault="00C80A78" w:rsidP="00C80A78">
      <w:pPr>
        <w:shd w:val="clear" w:color="auto" w:fill="FFFFFF"/>
        <w:spacing w:after="0" w:line="240" w:lineRule="auto"/>
        <w:ind w:firstLine="709"/>
        <w:jc w:val="both"/>
        <w:rPr>
          <w:rFonts w:ascii="Times New Roman" w:hAnsi="Times New Roman" w:cs="Times New Roman"/>
          <w:b/>
          <w:sz w:val="28"/>
          <w:szCs w:val="28"/>
        </w:rPr>
      </w:pPr>
      <w:r w:rsidRPr="00C80A78">
        <w:rPr>
          <w:rFonts w:ascii="Times New Roman" w:hAnsi="Times New Roman" w:cs="Times New Roman"/>
          <w:b/>
          <w:sz w:val="28"/>
          <w:szCs w:val="28"/>
        </w:rPr>
        <w:t>1.4</w:t>
      </w:r>
      <w:r w:rsidRPr="00C80A78">
        <w:rPr>
          <w:rFonts w:ascii="Times New Roman" w:hAnsi="Times New Roman" w:cs="Times New Roman"/>
          <w:sz w:val="28"/>
          <w:szCs w:val="28"/>
        </w:rPr>
        <w:t xml:space="preserve"> </w:t>
      </w:r>
      <w:r w:rsidRPr="00C80A78">
        <w:rPr>
          <w:rFonts w:ascii="Times New Roman" w:hAnsi="Times New Roman" w:cs="Times New Roman"/>
          <w:b/>
          <w:sz w:val="28"/>
          <w:szCs w:val="28"/>
        </w:rPr>
        <w:t>Интенсификация процесса выщелачивания золота в присутствии различных химических реагентов</w:t>
      </w:r>
    </w:p>
    <w:p w:rsidR="00C80A78" w:rsidRPr="00C80A78" w:rsidRDefault="008B5AD0" w:rsidP="00C80A78">
      <w:pPr>
        <w:shd w:val="clear" w:color="auto" w:fill="FFFFFF"/>
        <w:spacing w:after="0" w:line="240" w:lineRule="auto"/>
        <w:ind w:firstLine="709"/>
        <w:jc w:val="both"/>
        <w:rPr>
          <w:rFonts w:ascii="Times New Roman" w:hAnsi="Times New Roman" w:cs="Times New Roman"/>
          <w:sz w:val="28"/>
          <w:szCs w:val="28"/>
        </w:rPr>
      </w:pPr>
      <w:r w:rsidRPr="008B5AD0">
        <w:rPr>
          <w:rFonts w:ascii="Times New Roman" w:hAnsi="Times New Roman" w:cs="Times New Roman"/>
          <w:sz w:val="28"/>
          <w:szCs w:val="28"/>
        </w:rPr>
        <w:t xml:space="preserve">В связи </w:t>
      </w:r>
      <w:r>
        <w:rPr>
          <w:rFonts w:ascii="Times New Roman" w:hAnsi="Times New Roman" w:cs="Times New Roman"/>
          <w:sz w:val="28"/>
          <w:szCs w:val="28"/>
        </w:rPr>
        <w:t xml:space="preserve">химическими, минералогическими </w:t>
      </w:r>
      <w:r w:rsidRPr="008B5AD0">
        <w:rPr>
          <w:rFonts w:ascii="Times New Roman" w:hAnsi="Times New Roman" w:cs="Times New Roman"/>
          <w:sz w:val="28"/>
          <w:szCs w:val="28"/>
        </w:rPr>
        <w:t>и физиче</w:t>
      </w:r>
      <w:r>
        <w:rPr>
          <w:rFonts w:ascii="Times New Roman" w:hAnsi="Times New Roman" w:cs="Times New Roman"/>
          <w:sz w:val="28"/>
          <w:szCs w:val="28"/>
        </w:rPr>
        <w:t xml:space="preserve">скими характеристиками породы, также </w:t>
      </w:r>
      <w:r w:rsidRPr="008B5AD0">
        <w:rPr>
          <w:rFonts w:ascii="Times New Roman" w:hAnsi="Times New Roman" w:cs="Times New Roman"/>
          <w:sz w:val="28"/>
          <w:szCs w:val="28"/>
        </w:rPr>
        <w:t xml:space="preserve">гранулометрическими составом руд извлечение ценных металлов методом кучного выщелачивания редко достигает 70-80 %, а процессы и способы его интенсификации весьма перспективны и актуальны </w:t>
      </w:r>
      <w:r w:rsidR="00C80A78" w:rsidRPr="008B5AD0">
        <w:rPr>
          <w:rFonts w:ascii="Times New Roman" w:hAnsi="Times New Roman" w:cs="Times New Roman"/>
          <w:sz w:val="28"/>
          <w:szCs w:val="28"/>
        </w:rPr>
        <w:t>[31</w:t>
      </w:r>
      <w:r w:rsidR="00F70199" w:rsidRPr="00F70199">
        <w:rPr>
          <w:rFonts w:ascii="Times New Roman" w:hAnsi="Times New Roman" w:cs="Times New Roman"/>
          <w:sz w:val="28"/>
          <w:szCs w:val="28"/>
        </w:rPr>
        <w:t>,</w:t>
      </w:r>
      <w:r w:rsidR="00BC3EF5">
        <w:rPr>
          <w:rFonts w:ascii="Times New Roman" w:hAnsi="Times New Roman" w:cs="Times New Roman"/>
          <w:sz w:val="28"/>
          <w:szCs w:val="28"/>
        </w:rPr>
        <w:t xml:space="preserve"> с</w:t>
      </w:r>
      <w:r w:rsidR="00F70199" w:rsidRPr="00F70199">
        <w:rPr>
          <w:rFonts w:ascii="Times New Roman" w:hAnsi="Times New Roman" w:cs="Times New Roman"/>
          <w:sz w:val="28"/>
          <w:szCs w:val="28"/>
        </w:rPr>
        <w:t>.</w:t>
      </w:r>
      <w:r w:rsidR="00BC3EF5">
        <w:rPr>
          <w:rFonts w:ascii="Times New Roman" w:hAnsi="Times New Roman" w:cs="Times New Roman"/>
          <w:sz w:val="28"/>
          <w:szCs w:val="28"/>
        </w:rPr>
        <w:t xml:space="preserve"> 417</w:t>
      </w:r>
      <w:r w:rsidR="00F70199">
        <w:rPr>
          <w:rFonts w:ascii="Times New Roman" w:hAnsi="Times New Roman" w:cs="Times New Roman"/>
          <w:sz w:val="28"/>
          <w:szCs w:val="28"/>
        </w:rPr>
        <w:t>;</w:t>
      </w:r>
      <w:r w:rsidR="00BC3EF5">
        <w:rPr>
          <w:rFonts w:ascii="Times New Roman" w:hAnsi="Times New Roman" w:cs="Times New Roman"/>
          <w:sz w:val="28"/>
          <w:szCs w:val="28"/>
        </w:rPr>
        <w:t xml:space="preserve"> 32</w:t>
      </w:r>
      <w:r w:rsidR="00F70199" w:rsidRPr="00F70199">
        <w:rPr>
          <w:rFonts w:ascii="Times New Roman" w:hAnsi="Times New Roman" w:cs="Times New Roman"/>
          <w:sz w:val="28"/>
          <w:szCs w:val="28"/>
        </w:rPr>
        <w:t>,</w:t>
      </w:r>
      <w:r w:rsidR="00BC3EF5">
        <w:rPr>
          <w:rFonts w:ascii="Times New Roman" w:hAnsi="Times New Roman" w:cs="Times New Roman"/>
          <w:sz w:val="28"/>
          <w:szCs w:val="28"/>
        </w:rPr>
        <w:t xml:space="preserve"> с</w:t>
      </w:r>
      <w:r w:rsidR="00F70199" w:rsidRPr="00F70199">
        <w:rPr>
          <w:rFonts w:ascii="Times New Roman" w:hAnsi="Times New Roman" w:cs="Times New Roman"/>
          <w:sz w:val="28"/>
          <w:szCs w:val="28"/>
        </w:rPr>
        <w:t>.</w:t>
      </w:r>
      <w:r w:rsidR="00BC3EF5">
        <w:rPr>
          <w:rFonts w:ascii="Times New Roman" w:hAnsi="Times New Roman" w:cs="Times New Roman"/>
          <w:sz w:val="28"/>
          <w:szCs w:val="28"/>
        </w:rPr>
        <w:t xml:space="preserve"> 288</w:t>
      </w:r>
      <w:r w:rsidR="00F70199" w:rsidRPr="00F70199">
        <w:rPr>
          <w:rFonts w:ascii="Times New Roman" w:hAnsi="Times New Roman" w:cs="Times New Roman"/>
          <w:sz w:val="28"/>
          <w:szCs w:val="28"/>
        </w:rPr>
        <w:t>;</w:t>
      </w:r>
      <w:r w:rsidR="00BC3EF5">
        <w:rPr>
          <w:rFonts w:ascii="Times New Roman" w:hAnsi="Times New Roman" w:cs="Times New Roman"/>
          <w:sz w:val="28"/>
          <w:szCs w:val="28"/>
        </w:rPr>
        <w:t xml:space="preserve"> </w:t>
      </w:r>
      <w:r w:rsidR="00C80A78" w:rsidRPr="008B5AD0">
        <w:rPr>
          <w:rFonts w:ascii="Times New Roman" w:hAnsi="Times New Roman" w:cs="Times New Roman"/>
          <w:sz w:val="28"/>
          <w:szCs w:val="28"/>
        </w:rPr>
        <w:t>33</w:t>
      </w:r>
      <w:r w:rsidR="00F70199" w:rsidRPr="00F70199">
        <w:rPr>
          <w:rFonts w:ascii="Times New Roman" w:hAnsi="Times New Roman" w:cs="Times New Roman"/>
          <w:sz w:val="28"/>
          <w:szCs w:val="28"/>
        </w:rPr>
        <w:t>,</w:t>
      </w:r>
      <w:r w:rsidR="00BC3EF5">
        <w:rPr>
          <w:rFonts w:ascii="Times New Roman" w:hAnsi="Times New Roman" w:cs="Times New Roman"/>
          <w:sz w:val="28"/>
          <w:szCs w:val="28"/>
        </w:rPr>
        <w:t xml:space="preserve"> с</w:t>
      </w:r>
      <w:r w:rsidR="00F70199" w:rsidRPr="00F70199">
        <w:rPr>
          <w:rFonts w:ascii="Times New Roman" w:hAnsi="Times New Roman" w:cs="Times New Roman"/>
          <w:sz w:val="28"/>
          <w:szCs w:val="28"/>
        </w:rPr>
        <w:t>.</w:t>
      </w:r>
      <w:r w:rsidR="00BC3EF5">
        <w:rPr>
          <w:rFonts w:ascii="Times New Roman" w:hAnsi="Times New Roman" w:cs="Times New Roman"/>
          <w:sz w:val="28"/>
          <w:szCs w:val="28"/>
        </w:rPr>
        <w:t xml:space="preserve"> 460</w:t>
      </w:r>
      <w:r w:rsidR="00C80A78" w:rsidRPr="008B5AD0">
        <w:rPr>
          <w:rFonts w:ascii="Times New Roman" w:hAnsi="Times New Roman" w:cs="Times New Roman"/>
          <w:sz w:val="28"/>
          <w:szCs w:val="28"/>
        </w:rPr>
        <w:t>], [58-</w:t>
      </w:r>
      <w:r w:rsidR="00240550">
        <w:rPr>
          <w:rFonts w:ascii="Times New Roman" w:hAnsi="Times New Roman" w:cs="Times New Roman"/>
          <w:sz w:val="28"/>
          <w:szCs w:val="28"/>
        </w:rPr>
        <w:t>60</w:t>
      </w:r>
      <w:r w:rsidRPr="008B5AD0">
        <w:rPr>
          <w:rFonts w:ascii="Times New Roman" w:hAnsi="Times New Roman" w:cs="Times New Roman"/>
          <w:sz w:val="28"/>
          <w:szCs w:val="28"/>
        </w:rPr>
        <w:t>].</w:t>
      </w:r>
    </w:p>
    <w:p w:rsidR="00C80A78" w:rsidRPr="00C80A78" w:rsidRDefault="00C80A78" w:rsidP="00C80A78">
      <w:pPr>
        <w:shd w:val="clear" w:color="auto" w:fill="FFFFFF"/>
        <w:spacing w:after="0" w:line="240" w:lineRule="auto"/>
        <w:ind w:firstLine="709"/>
        <w:jc w:val="both"/>
        <w:rPr>
          <w:rFonts w:ascii="Times New Roman" w:hAnsi="Times New Roman" w:cs="Times New Roman"/>
          <w:b/>
          <w:sz w:val="28"/>
          <w:szCs w:val="28"/>
        </w:rPr>
      </w:pPr>
      <w:r w:rsidRPr="00C80A78">
        <w:rPr>
          <w:rFonts w:ascii="Times New Roman" w:hAnsi="Times New Roman" w:cs="Times New Roman"/>
          <w:sz w:val="28"/>
          <w:szCs w:val="28"/>
        </w:rPr>
        <w:t>Увеличение добычи металла выщелачиванием подразумевает исполнение ряда организационно-технических работ, направленных на достижение наиболее быстрого и полного извлечения металла из руды.</w:t>
      </w:r>
    </w:p>
    <w:p w:rsidR="00C80A78" w:rsidRPr="00C80A78" w:rsidRDefault="00C80A78" w:rsidP="00C80A78">
      <w:pPr>
        <w:shd w:val="clear" w:color="auto" w:fill="FFFFFF"/>
        <w:spacing w:after="0" w:line="240" w:lineRule="auto"/>
        <w:ind w:firstLine="709"/>
        <w:jc w:val="both"/>
        <w:rPr>
          <w:rFonts w:ascii="Times New Roman" w:hAnsi="Times New Roman" w:cs="Times New Roman"/>
          <w:sz w:val="28"/>
          <w:szCs w:val="28"/>
        </w:rPr>
      </w:pPr>
      <w:r w:rsidRPr="00C80A78">
        <w:rPr>
          <w:rFonts w:ascii="Times New Roman" w:hAnsi="Times New Roman" w:cs="Times New Roman"/>
          <w:sz w:val="28"/>
          <w:szCs w:val="28"/>
        </w:rPr>
        <w:t>Работы по увеличению показателей процесса выщелачивания направлены на полную или частичную нейтрализацию причин, вызывающих снижен</w:t>
      </w:r>
      <w:r w:rsidR="0022182E">
        <w:rPr>
          <w:rFonts w:ascii="Times New Roman" w:hAnsi="Times New Roman" w:cs="Times New Roman"/>
          <w:sz w:val="28"/>
          <w:szCs w:val="28"/>
        </w:rPr>
        <w:t>ие скорости выщелачивания [33</w:t>
      </w:r>
      <w:r w:rsidR="00F70199" w:rsidRPr="00F70199">
        <w:rPr>
          <w:rFonts w:ascii="Times New Roman" w:hAnsi="Times New Roman" w:cs="Times New Roman"/>
          <w:sz w:val="28"/>
          <w:szCs w:val="28"/>
        </w:rPr>
        <w:t>,</w:t>
      </w:r>
      <w:r w:rsidR="0022182E">
        <w:rPr>
          <w:rFonts w:ascii="Times New Roman" w:hAnsi="Times New Roman" w:cs="Times New Roman"/>
          <w:sz w:val="28"/>
          <w:szCs w:val="28"/>
        </w:rPr>
        <w:t xml:space="preserve"> </w:t>
      </w:r>
      <w:r w:rsidR="0022182E">
        <w:rPr>
          <w:rFonts w:ascii="Times New Roman" w:eastAsia="Times New Roman" w:hAnsi="Times New Roman" w:cs="Times New Roman"/>
          <w:sz w:val="28"/>
          <w:szCs w:val="28"/>
          <w:lang w:eastAsia="ru-RU"/>
        </w:rPr>
        <w:t>с. 456-465</w:t>
      </w:r>
      <w:r w:rsidR="00F70199">
        <w:rPr>
          <w:rFonts w:ascii="Times New Roman" w:hAnsi="Times New Roman" w:cs="Times New Roman"/>
          <w:sz w:val="28"/>
          <w:szCs w:val="28"/>
        </w:rPr>
        <w:t>;</w:t>
      </w:r>
      <w:r w:rsidR="0022182E">
        <w:rPr>
          <w:rFonts w:ascii="Times New Roman" w:hAnsi="Times New Roman" w:cs="Times New Roman"/>
          <w:sz w:val="28"/>
          <w:szCs w:val="28"/>
        </w:rPr>
        <w:t xml:space="preserve"> </w:t>
      </w:r>
      <w:r w:rsidRPr="00C80A78">
        <w:rPr>
          <w:rFonts w:ascii="Times New Roman" w:hAnsi="Times New Roman" w:cs="Times New Roman"/>
          <w:sz w:val="28"/>
          <w:szCs w:val="28"/>
        </w:rPr>
        <w:t xml:space="preserve">61]. </w:t>
      </w:r>
    </w:p>
    <w:p w:rsidR="00C80A78" w:rsidRPr="00C80A78" w:rsidRDefault="00C80A78" w:rsidP="00C80A78">
      <w:pPr>
        <w:shd w:val="clear" w:color="auto" w:fill="FFFFFF"/>
        <w:spacing w:after="0" w:line="240" w:lineRule="auto"/>
        <w:ind w:firstLine="709"/>
        <w:jc w:val="both"/>
        <w:rPr>
          <w:rFonts w:ascii="Times New Roman" w:hAnsi="Times New Roman" w:cs="Times New Roman"/>
          <w:sz w:val="28"/>
          <w:szCs w:val="28"/>
        </w:rPr>
      </w:pPr>
      <w:r w:rsidRPr="00C80A78">
        <w:rPr>
          <w:rFonts w:ascii="Times New Roman" w:hAnsi="Times New Roman" w:cs="Times New Roman"/>
          <w:sz w:val="28"/>
          <w:szCs w:val="28"/>
        </w:rPr>
        <w:t>Распространены следующие способы интенсифик</w:t>
      </w:r>
      <w:r w:rsidR="00F70199">
        <w:rPr>
          <w:rFonts w:ascii="Times New Roman" w:hAnsi="Times New Roman" w:cs="Times New Roman"/>
          <w:sz w:val="28"/>
          <w:szCs w:val="28"/>
        </w:rPr>
        <w:t>ации процесса выщелачивания [37;</w:t>
      </w:r>
      <w:r w:rsidRPr="00C80A78">
        <w:rPr>
          <w:rFonts w:ascii="Times New Roman" w:hAnsi="Times New Roman" w:cs="Times New Roman"/>
          <w:sz w:val="28"/>
          <w:szCs w:val="28"/>
        </w:rPr>
        <w:t xml:space="preserve"> 61</w:t>
      </w:r>
      <w:r w:rsidR="00F70199" w:rsidRPr="00F70199">
        <w:rPr>
          <w:rFonts w:ascii="Times New Roman" w:hAnsi="Times New Roman" w:cs="Times New Roman"/>
          <w:sz w:val="28"/>
          <w:szCs w:val="28"/>
        </w:rPr>
        <w:t>,</w:t>
      </w:r>
      <w:r w:rsidR="0022182E">
        <w:rPr>
          <w:rFonts w:ascii="Times New Roman" w:hAnsi="Times New Roman" w:cs="Times New Roman"/>
          <w:sz w:val="28"/>
          <w:szCs w:val="28"/>
        </w:rPr>
        <w:t xml:space="preserve"> </w:t>
      </w:r>
      <w:r w:rsidR="0022182E">
        <w:rPr>
          <w:rFonts w:ascii="Times New Roman" w:eastAsia="Times New Roman" w:hAnsi="Times New Roman" w:cs="Times New Roman"/>
          <w:sz w:val="28"/>
          <w:szCs w:val="28"/>
          <w:lang w:eastAsia="ru-RU"/>
        </w:rPr>
        <w:t>с. 42</w:t>
      </w:r>
      <w:r w:rsidRPr="00C80A78">
        <w:rPr>
          <w:rFonts w:ascii="Times New Roman" w:hAnsi="Times New Roman" w:cs="Times New Roman"/>
          <w:sz w:val="28"/>
          <w:szCs w:val="28"/>
        </w:rPr>
        <w:t>]:</w:t>
      </w:r>
    </w:p>
    <w:p w:rsidR="00C80A78" w:rsidRPr="00C80A78" w:rsidRDefault="00C80A78" w:rsidP="00C80A78">
      <w:pPr>
        <w:shd w:val="clear" w:color="auto" w:fill="FFFFFF"/>
        <w:spacing w:after="0" w:line="240" w:lineRule="auto"/>
        <w:ind w:firstLine="709"/>
        <w:jc w:val="both"/>
        <w:rPr>
          <w:rFonts w:ascii="Times New Roman" w:hAnsi="Times New Roman" w:cs="Times New Roman"/>
          <w:sz w:val="28"/>
          <w:szCs w:val="28"/>
        </w:rPr>
      </w:pPr>
      <w:r w:rsidRPr="00C80A78">
        <w:rPr>
          <w:rFonts w:ascii="Times New Roman" w:hAnsi="Times New Roman" w:cs="Times New Roman"/>
          <w:sz w:val="28"/>
          <w:szCs w:val="28"/>
        </w:rPr>
        <w:t>– механические, предусматривающие изменение напряженно-деформируемого состояния и дисперсного состава гетерогенной среды на основе нарушения равновесия действующих в массиве сил сцепления;</w:t>
      </w:r>
    </w:p>
    <w:p w:rsidR="00C80A78" w:rsidRPr="00C80A78" w:rsidRDefault="00C80A78" w:rsidP="00C80A78">
      <w:pPr>
        <w:shd w:val="clear" w:color="auto" w:fill="FFFFFF"/>
        <w:spacing w:after="0" w:line="240" w:lineRule="auto"/>
        <w:ind w:firstLine="709"/>
        <w:jc w:val="both"/>
        <w:rPr>
          <w:rFonts w:ascii="Times New Roman" w:hAnsi="Times New Roman" w:cs="Times New Roman"/>
          <w:sz w:val="28"/>
          <w:szCs w:val="28"/>
        </w:rPr>
      </w:pPr>
      <w:r w:rsidRPr="00C80A78">
        <w:rPr>
          <w:rFonts w:ascii="Times New Roman" w:hAnsi="Times New Roman" w:cs="Times New Roman"/>
          <w:sz w:val="28"/>
          <w:szCs w:val="28"/>
        </w:rPr>
        <w:t>– физические, предусматривающие изменение состояния гетерогенной среды, в том числе агрегатного (твердого, жидкого, газообразного);</w:t>
      </w:r>
    </w:p>
    <w:p w:rsidR="00C80A78" w:rsidRPr="00C80A78" w:rsidRDefault="00C80A78" w:rsidP="00C80A78">
      <w:pPr>
        <w:shd w:val="clear" w:color="auto" w:fill="FFFFFF"/>
        <w:spacing w:after="0" w:line="240" w:lineRule="auto"/>
        <w:ind w:firstLine="709"/>
        <w:jc w:val="both"/>
        <w:rPr>
          <w:rFonts w:ascii="Times New Roman" w:hAnsi="Times New Roman" w:cs="Times New Roman"/>
          <w:sz w:val="28"/>
          <w:szCs w:val="28"/>
        </w:rPr>
      </w:pPr>
      <w:r w:rsidRPr="00C80A78">
        <w:rPr>
          <w:rFonts w:ascii="Times New Roman" w:hAnsi="Times New Roman" w:cs="Times New Roman"/>
          <w:sz w:val="28"/>
          <w:szCs w:val="28"/>
        </w:rPr>
        <w:lastRenderedPageBreak/>
        <w:t>– химические, связанные с изменением состава веществ, составляющих гетерогенную среду, но без изменения ее состояния;</w:t>
      </w:r>
    </w:p>
    <w:p w:rsidR="00C80A78" w:rsidRPr="00C80A78" w:rsidRDefault="00C80A78" w:rsidP="00C80A78">
      <w:pPr>
        <w:shd w:val="clear" w:color="auto" w:fill="FFFFFF"/>
        <w:spacing w:after="0" w:line="240" w:lineRule="auto"/>
        <w:ind w:firstLine="709"/>
        <w:jc w:val="both"/>
        <w:rPr>
          <w:rFonts w:ascii="Times New Roman" w:hAnsi="Times New Roman" w:cs="Times New Roman"/>
          <w:sz w:val="28"/>
          <w:szCs w:val="28"/>
        </w:rPr>
      </w:pPr>
      <w:r w:rsidRPr="00C80A78">
        <w:rPr>
          <w:rFonts w:ascii="Times New Roman" w:hAnsi="Times New Roman" w:cs="Times New Roman"/>
          <w:sz w:val="28"/>
          <w:szCs w:val="28"/>
        </w:rPr>
        <w:t>– биологические, основанные на каталитической роли микроорганизмов при растворении минералов и породы;</w:t>
      </w:r>
    </w:p>
    <w:p w:rsidR="00C80A78" w:rsidRPr="00C80A78" w:rsidRDefault="00C80A78" w:rsidP="00C80A78">
      <w:pPr>
        <w:shd w:val="clear" w:color="auto" w:fill="FFFFFF"/>
        <w:spacing w:after="0" w:line="240" w:lineRule="auto"/>
        <w:ind w:firstLine="709"/>
        <w:jc w:val="both"/>
        <w:rPr>
          <w:rFonts w:ascii="Times New Roman" w:hAnsi="Times New Roman" w:cs="Times New Roman"/>
          <w:sz w:val="28"/>
          <w:szCs w:val="28"/>
        </w:rPr>
      </w:pPr>
      <w:r w:rsidRPr="00C80A78">
        <w:rPr>
          <w:rFonts w:ascii="Times New Roman" w:hAnsi="Times New Roman" w:cs="Times New Roman"/>
          <w:sz w:val="28"/>
          <w:szCs w:val="28"/>
        </w:rPr>
        <w:t>– комбинированные способы, при которых имеет место совместное действие физических, химических и механических факторов интенсификации процесса выщелачивания металлов.</w:t>
      </w:r>
    </w:p>
    <w:p w:rsidR="00C80A78" w:rsidRPr="00C80A78" w:rsidRDefault="00C80A78" w:rsidP="00C80A78">
      <w:pPr>
        <w:shd w:val="clear" w:color="auto" w:fill="FFFFFF"/>
        <w:spacing w:after="0" w:line="240" w:lineRule="auto"/>
        <w:ind w:firstLine="709"/>
        <w:jc w:val="both"/>
        <w:rPr>
          <w:rFonts w:ascii="Times New Roman" w:hAnsi="Times New Roman" w:cs="Times New Roman"/>
          <w:sz w:val="28"/>
          <w:szCs w:val="28"/>
        </w:rPr>
      </w:pPr>
      <w:r w:rsidRPr="00C80A78">
        <w:rPr>
          <w:rFonts w:ascii="Times New Roman" w:hAnsi="Times New Roman" w:cs="Times New Roman"/>
          <w:sz w:val="28"/>
          <w:szCs w:val="28"/>
        </w:rPr>
        <w:t xml:space="preserve">Поведение золота при цианировании зависит от ряда причин, главной из которых является связь золота с рудами и породообразующими минералами, в которых золото может присутствовать как в свободном состоянии, так и виде сростков с минералами. Каждое из этих состояний может повлиять на недоизвлечение золота при растворении и способствовать повышенному расходу реагентов [62-63]. </w:t>
      </w:r>
    </w:p>
    <w:p w:rsidR="00C80A78" w:rsidRPr="00C80A78" w:rsidRDefault="00C80A78" w:rsidP="00C80A78">
      <w:pPr>
        <w:shd w:val="clear" w:color="auto" w:fill="FFFFFF"/>
        <w:spacing w:after="0" w:line="240" w:lineRule="auto"/>
        <w:ind w:firstLine="709"/>
        <w:jc w:val="both"/>
        <w:rPr>
          <w:rFonts w:ascii="Times New Roman" w:hAnsi="Times New Roman" w:cs="Times New Roman"/>
          <w:sz w:val="28"/>
          <w:szCs w:val="28"/>
        </w:rPr>
      </w:pPr>
      <w:r w:rsidRPr="00BB5DF2">
        <w:rPr>
          <w:rFonts w:ascii="Times New Roman" w:hAnsi="Times New Roman" w:cs="Times New Roman"/>
          <w:sz w:val="28"/>
          <w:szCs w:val="28"/>
        </w:rPr>
        <w:t>Растворение золота связано с минералами, составляющими в цианидных растворах большое образование нерастворимых пленок соединений, пассивацией и блокированием поверхности крупинок золота</w:t>
      </w:r>
      <w:r w:rsidR="00BB5DF2" w:rsidRPr="00BB5DF2">
        <w:rPr>
          <w:rFonts w:ascii="Times New Roman" w:hAnsi="Times New Roman" w:cs="Times New Roman"/>
          <w:sz w:val="28"/>
          <w:szCs w:val="28"/>
        </w:rPr>
        <w:t xml:space="preserve">. </w:t>
      </w:r>
      <w:r w:rsidRPr="00BB5DF2">
        <w:rPr>
          <w:rFonts w:ascii="Times New Roman" w:hAnsi="Times New Roman" w:cs="Times New Roman"/>
          <w:sz w:val="28"/>
          <w:szCs w:val="28"/>
        </w:rPr>
        <w:t>Для</w:t>
      </w:r>
      <w:r w:rsidRPr="00C80A78">
        <w:rPr>
          <w:rFonts w:ascii="Times New Roman" w:hAnsi="Times New Roman" w:cs="Times New Roman"/>
          <w:sz w:val="28"/>
          <w:szCs w:val="28"/>
        </w:rPr>
        <w:t xml:space="preserve"> повышения скорости и интенсификации процесса выщелачивания золота используются различные хи</w:t>
      </w:r>
      <w:r w:rsidR="00C96BDC">
        <w:rPr>
          <w:rFonts w:ascii="Times New Roman" w:hAnsi="Times New Roman" w:cs="Times New Roman"/>
          <w:sz w:val="28"/>
          <w:szCs w:val="28"/>
        </w:rPr>
        <w:t>мические реагенты и добавки [64</w:t>
      </w:r>
      <w:r w:rsidRPr="00C80A78">
        <w:rPr>
          <w:rFonts w:ascii="Times New Roman" w:hAnsi="Times New Roman" w:cs="Times New Roman"/>
          <w:sz w:val="28"/>
          <w:szCs w:val="28"/>
        </w:rPr>
        <w:t xml:space="preserve">]. </w:t>
      </w:r>
    </w:p>
    <w:p w:rsidR="00C80A78" w:rsidRPr="00C80A78" w:rsidRDefault="00C80A78" w:rsidP="00C80A78">
      <w:pPr>
        <w:shd w:val="clear" w:color="auto" w:fill="FFFFFF"/>
        <w:spacing w:after="0" w:line="240" w:lineRule="auto"/>
        <w:ind w:firstLine="709"/>
        <w:jc w:val="both"/>
        <w:rPr>
          <w:rFonts w:ascii="Times New Roman" w:hAnsi="Times New Roman" w:cs="Times New Roman"/>
          <w:sz w:val="28"/>
          <w:szCs w:val="28"/>
        </w:rPr>
      </w:pPr>
      <w:r w:rsidRPr="00C80A78">
        <w:rPr>
          <w:rFonts w:ascii="Times New Roman" w:hAnsi="Times New Roman" w:cs="Times New Roman"/>
          <w:sz w:val="28"/>
          <w:szCs w:val="28"/>
        </w:rPr>
        <w:t xml:space="preserve">По литературным источникам и опыту работы золотоизвлекательных фабрик очевидно, что </w:t>
      </w:r>
      <w:r w:rsidR="000F41D4" w:rsidRPr="00C80A78">
        <w:rPr>
          <w:rFonts w:ascii="Times New Roman" w:hAnsi="Times New Roman" w:cs="Times New Roman"/>
          <w:sz w:val="28"/>
          <w:szCs w:val="28"/>
        </w:rPr>
        <w:t>для интенсификации</w:t>
      </w:r>
      <w:r w:rsidRPr="00C80A78">
        <w:rPr>
          <w:rFonts w:ascii="Times New Roman" w:hAnsi="Times New Roman" w:cs="Times New Roman"/>
          <w:sz w:val="28"/>
          <w:szCs w:val="28"/>
        </w:rPr>
        <w:t xml:space="preserve"> процесса цианирования широко применяется </w:t>
      </w:r>
      <w:r w:rsidR="000F41D4" w:rsidRPr="00C80A78">
        <w:rPr>
          <w:rFonts w:ascii="Times New Roman" w:hAnsi="Times New Roman" w:cs="Times New Roman"/>
          <w:sz w:val="28"/>
          <w:szCs w:val="28"/>
        </w:rPr>
        <w:t>использование различных</w:t>
      </w:r>
      <w:r w:rsidRPr="00C80A78">
        <w:rPr>
          <w:rFonts w:ascii="Times New Roman" w:hAnsi="Times New Roman" w:cs="Times New Roman"/>
          <w:sz w:val="28"/>
          <w:szCs w:val="28"/>
        </w:rPr>
        <w:t xml:space="preserve"> химических реагентов.</w:t>
      </w:r>
    </w:p>
    <w:p w:rsidR="00C80A78" w:rsidRPr="00C80A78" w:rsidRDefault="00C80A78" w:rsidP="00C80A78">
      <w:pPr>
        <w:shd w:val="clear" w:color="auto" w:fill="FFFFFF"/>
        <w:spacing w:after="0" w:line="240" w:lineRule="auto"/>
        <w:ind w:firstLine="709"/>
        <w:jc w:val="both"/>
        <w:rPr>
          <w:rFonts w:ascii="Times New Roman" w:hAnsi="Times New Roman" w:cs="Times New Roman"/>
          <w:sz w:val="28"/>
          <w:szCs w:val="28"/>
        </w:rPr>
      </w:pPr>
      <w:r w:rsidRPr="00C80A78">
        <w:rPr>
          <w:rFonts w:ascii="Times New Roman" w:hAnsi="Times New Roman" w:cs="Times New Roman"/>
          <w:sz w:val="28"/>
          <w:szCs w:val="28"/>
        </w:rPr>
        <w:t>Достоинством использования таких реагентов является их большая технологичность, простота применения, не требующая установки дополнительного оборудования либо замены оборудования налаженного технологического процесса [64, с. 296].</w:t>
      </w:r>
    </w:p>
    <w:p w:rsidR="00C80A78" w:rsidRPr="00C80A78" w:rsidRDefault="00C80A78" w:rsidP="00C80A78">
      <w:pPr>
        <w:shd w:val="clear" w:color="auto" w:fill="FFFFFF"/>
        <w:spacing w:after="0" w:line="240" w:lineRule="auto"/>
        <w:ind w:firstLine="709"/>
        <w:jc w:val="both"/>
        <w:rPr>
          <w:rFonts w:ascii="Times New Roman" w:hAnsi="Times New Roman" w:cs="Times New Roman"/>
          <w:sz w:val="28"/>
          <w:szCs w:val="28"/>
        </w:rPr>
      </w:pPr>
      <w:r w:rsidRPr="00C80A78">
        <w:rPr>
          <w:rFonts w:ascii="Times New Roman" w:hAnsi="Times New Roman" w:cs="Times New Roman"/>
          <w:sz w:val="28"/>
          <w:szCs w:val="28"/>
        </w:rPr>
        <w:t xml:space="preserve">Известны работы по выщелачиванию золота щелочными цианидными растворами в присутствии кислорода или </w:t>
      </w:r>
      <w:r w:rsidR="000F41D4" w:rsidRPr="00C80A78">
        <w:rPr>
          <w:rFonts w:ascii="Times New Roman" w:hAnsi="Times New Roman" w:cs="Times New Roman"/>
          <w:sz w:val="28"/>
          <w:szCs w:val="28"/>
        </w:rPr>
        <w:t>воздуха [</w:t>
      </w:r>
      <w:r w:rsidRPr="00C80A78">
        <w:rPr>
          <w:rFonts w:ascii="Times New Roman" w:hAnsi="Times New Roman" w:cs="Times New Roman"/>
          <w:sz w:val="28"/>
          <w:szCs w:val="28"/>
        </w:rPr>
        <w:t>36</w:t>
      </w:r>
      <w:r w:rsidR="00F70199" w:rsidRPr="00F70199">
        <w:rPr>
          <w:rFonts w:ascii="Times New Roman" w:hAnsi="Times New Roman" w:cs="Times New Roman"/>
          <w:sz w:val="28"/>
          <w:szCs w:val="28"/>
        </w:rPr>
        <w:t>,</w:t>
      </w:r>
      <w:r w:rsidR="0022182E">
        <w:rPr>
          <w:rFonts w:ascii="Times New Roman" w:hAnsi="Times New Roman" w:cs="Times New Roman"/>
          <w:sz w:val="28"/>
          <w:szCs w:val="28"/>
        </w:rPr>
        <w:t xml:space="preserve"> </w:t>
      </w:r>
      <w:r w:rsidR="0022182E">
        <w:rPr>
          <w:rFonts w:ascii="Times New Roman" w:eastAsia="Times New Roman" w:hAnsi="Times New Roman" w:cs="Times New Roman"/>
          <w:sz w:val="28"/>
          <w:szCs w:val="28"/>
          <w:lang w:eastAsia="ru-RU"/>
        </w:rPr>
        <w:t>с. 49</w:t>
      </w:r>
      <w:r w:rsidR="00F70199">
        <w:rPr>
          <w:rFonts w:ascii="Times New Roman" w:hAnsi="Times New Roman" w:cs="Times New Roman"/>
          <w:sz w:val="28"/>
          <w:szCs w:val="28"/>
        </w:rPr>
        <w:t>;</w:t>
      </w:r>
      <w:r w:rsidR="00332FBA">
        <w:rPr>
          <w:rFonts w:ascii="Times New Roman" w:hAnsi="Times New Roman" w:cs="Times New Roman"/>
          <w:sz w:val="28"/>
          <w:szCs w:val="28"/>
        </w:rPr>
        <w:t xml:space="preserve"> 65</w:t>
      </w:r>
      <w:r w:rsidRPr="00C80A78">
        <w:rPr>
          <w:rFonts w:ascii="Times New Roman" w:hAnsi="Times New Roman" w:cs="Times New Roman"/>
          <w:sz w:val="28"/>
          <w:szCs w:val="28"/>
        </w:rPr>
        <w:t>-70</w:t>
      </w:r>
      <w:r w:rsidRPr="00C80A78">
        <w:rPr>
          <w:rFonts w:ascii="Times New Roman" w:eastAsia="Times New Roman" w:hAnsi="Times New Roman" w:cs="Times New Roman"/>
          <w:sz w:val="28"/>
          <w:szCs w:val="28"/>
          <w:lang w:eastAsia="ru-RU"/>
        </w:rPr>
        <w:t xml:space="preserve">]. Так, при выщелачивании золотосодержащего </w:t>
      </w:r>
      <w:r w:rsidRPr="00C80A78">
        <w:rPr>
          <w:rFonts w:ascii="Times New Roman" w:hAnsi="Times New Roman" w:cs="Times New Roman"/>
          <w:sz w:val="28"/>
          <w:szCs w:val="28"/>
        </w:rPr>
        <w:t>сырья</w:t>
      </w:r>
      <w:r w:rsidRPr="00C80A78">
        <w:rPr>
          <w:rFonts w:ascii="Times New Roman" w:eastAsia="Times New Roman" w:hAnsi="Times New Roman" w:cs="Times New Roman"/>
          <w:sz w:val="28"/>
          <w:szCs w:val="28"/>
          <w:lang w:eastAsia="ru-RU"/>
        </w:rPr>
        <w:t xml:space="preserve"> возможно </w:t>
      </w:r>
      <w:r w:rsidR="001A6E0A" w:rsidRPr="00C80A78">
        <w:rPr>
          <w:rFonts w:ascii="Times New Roman" w:eastAsia="Times New Roman" w:hAnsi="Times New Roman" w:cs="Times New Roman"/>
          <w:sz w:val="28"/>
          <w:szCs w:val="28"/>
          <w:lang w:eastAsia="ru-RU"/>
        </w:rPr>
        <w:t>применение пероксида</w:t>
      </w:r>
      <w:r w:rsidR="00332FBA">
        <w:rPr>
          <w:rFonts w:ascii="Times New Roman" w:eastAsia="Times New Roman" w:hAnsi="Times New Roman" w:cs="Times New Roman"/>
          <w:sz w:val="28"/>
          <w:szCs w:val="28"/>
          <w:lang w:eastAsia="ru-RU"/>
        </w:rPr>
        <w:t xml:space="preserve"> водорода</w:t>
      </w:r>
      <w:r w:rsidRPr="00C80A78">
        <w:rPr>
          <w:rFonts w:ascii="Times New Roman" w:eastAsia="Times New Roman" w:hAnsi="Times New Roman" w:cs="Times New Roman"/>
          <w:sz w:val="28"/>
          <w:szCs w:val="28"/>
          <w:lang w:eastAsia="ru-RU"/>
        </w:rPr>
        <w:t xml:space="preserve"> [10, 71-76], перманганата калия [77-</w:t>
      </w:r>
      <w:r w:rsidR="003C70B4">
        <w:rPr>
          <w:rFonts w:ascii="Times New Roman" w:eastAsia="Times New Roman" w:hAnsi="Times New Roman" w:cs="Times New Roman"/>
          <w:sz w:val="28"/>
          <w:szCs w:val="28"/>
          <w:lang w:eastAsia="ru-RU"/>
        </w:rPr>
        <w:t>80</w:t>
      </w:r>
      <w:r w:rsidRPr="00C80A78">
        <w:rPr>
          <w:rFonts w:ascii="Times New Roman" w:eastAsia="Times New Roman" w:hAnsi="Times New Roman" w:cs="Times New Roman"/>
          <w:sz w:val="28"/>
          <w:szCs w:val="28"/>
          <w:lang w:eastAsia="ru-RU"/>
        </w:rPr>
        <w:t>], персульфатов аммония и калия [78</w:t>
      </w:r>
      <w:r w:rsidR="00C96BDC">
        <w:rPr>
          <w:rFonts w:ascii="Times New Roman" w:eastAsia="Times New Roman" w:hAnsi="Times New Roman" w:cs="Times New Roman"/>
          <w:sz w:val="28"/>
          <w:szCs w:val="28"/>
          <w:lang w:eastAsia="ru-RU"/>
        </w:rPr>
        <w:t>, с.50</w:t>
      </w:r>
      <w:r w:rsidR="00F70199">
        <w:rPr>
          <w:rFonts w:ascii="Times New Roman" w:eastAsia="Times New Roman" w:hAnsi="Times New Roman" w:cs="Times New Roman"/>
          <w:sz w:val="28"/>
          <w:szCs w:val="28"/>
          <w:lang w:eastAsia="ru-RU"/>
        </w:rPr>
        <w:t>;</w:t>
      </w:r>
      <w:r w:rsidRPr="00C80A78">
        <w:rPr>
          <w:rFonts w:ascii="Times New Roman" w:eastAsia="Times New Roman" w:hAnsi="Times New Roman" w:cs="Times New Roman"/>
          <w:sz w:val="28"/>
          <w:szCs w:val="28"/>
          <w:lang w:eastAsia="ru-RU"/>
        </w:rPr>
        <w:t xml:space="preserve"> 8</w:t>
      </w:r>
      <w:r w:rsidR="003C70B4">
        <w:rPr>
          <w:rFonts w:ascii="Times New Roman" w:eastAsia="Times New Roman" w:hAnsi="Times New Roman" w:cs="Times New Roman"/>
          <w:sz w:val="28"/>
          <w:szCs w:val="28"/>
          <w:lang w:eastAsia="ru-RU"/>
        </w:rPr>
        <w:t>1-</w:t>
      </w:r>
      <w:r w:rsidRPr="00C80A78">
        <w:rPr>
          <w:rFonts w:ascii="Times New Roman" w:eastAsia="Times New Roman" w:hAnsi="Times New Roman" w:cs="Times New Roman"/>
          <w:sz w:val="28"/>
          <w:szCs w:val="28"/>
          <w:lang w:eastAsia="ru-RU"/>
        </w:rPr>
        <w:t>83], гипохлорита натрия [84-86] и др.</w:t>
      </w:r>
    </w:p>
    <w:p w:rsidR="00C80A78" w:rsidRPr="00C80A78" w:rsidRDefault="00F70199" w:rsidP="00C80A78">
      <w:pPr>
        <w:shd w:val="clear" w:color="auto" w:fill="FFFFFF"/>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Авторы [11;</w:t>
      </w:r>
      <w:r w:rsidR="00C80A78" w:rsidRPr="00C80A78">
        <w:rPr>
          <w:rFonts w:ascii="Times New Roman" w:eastAsia="Times New Roman" w:hAnsi="Times New Roman" w:cs="Times New Roman"/>
          <w:sz w:val="28"/>
          <w:szCs w:val="28"/>
          <w:lang w:eastAsia="ru-RU"/>
        </w:rPr>
        <w:t xml:space="preserve"> 36</w:t>
      </w:r>
      <w:r w:rsidRPr="00F70199">
        <w:rPr>
          <w:rFonts w:ascii="Times New Roman" w:eastAsia="Times New Roman" w:hAnsi="Times New Roman" w:cs="Times New Roman"/>
          <w:sz w:val="28"/>
          <w:szCs w:val="28"/>
          <w:lang w:eastAsia="ru-RU"/>
        </w:rPr>
        <w:t>,</w:t>
      </w:r>
      <w:r w:rsidR="00332FBA">
        <w:rPr>
          <w:rFonts w:ascii="Times New Roman" w:eastAsia="Times New Roman" w:hAnsi="Times New Roman" w:cs="Times New Roman"/>
          <w:sz w:val="28"/>
          <w:szCs w:val="28"/>
          <w:lang w:eastAsia="ru-RU"/>
        </w:rPr>
        <w:t xml:space="preserve"> с</w:t>
      </w:r>
      <w:r w:rsidRPr="00F70199">
        <w:rPr>
          <w:rFonts w:ascii="Times New Roman" w:eastAsia="Times New Roman" w:hAnsi="Times New Roman" w:cs="Times New Roman"/>
          <w:sz w:val="28"/>
          <w:szCs w:val="28"/>
          <w:lang w:eastAsia="ru-RU"/>
        </w:rPr>
        <w:t>.</w:t>
      </w:r>
      <w:r w:rsidR="00332FBA">
        <w:rPr>
          <w:rFonts w:ascii="Times New Roman" w:eastAsia="Times New Roman" w:hAnsi="Times New Roman" w:cs="Times New Roman"/>
          <w:sz w:val="28"/>
          <w:szCs w:val="28"/>
          <w:lang w:eastAsia="ru-RU"/>
        </w:rPr>
        <w:t xml:space="preserve"> 49</w:t>
      </w:r>
      <w:r>
        <w:rPr>
          <w:rFonts w:ascii="Times New Roman" w:eastAsia="Times New Roman" w:hAnsi="Times New Roman" w:cs="Times New Roman"/>
          <w:sz w:val="28"/>
          <w:szCs w:val="28"/>
          <w:lang w:eastAsia="ru-RU"/>
        </w:rPr>
        <w:t>;</w:t>
      </w:r>
      <w:r w:rsidR="00C80A78" w:rsidRPr="00C80A78">
        <w:rPr>
          <w:rFonts w:ascii="Times New Roman" w:eastAsia="Times New Roman" w:hAnsi="Times New Roman" w:cs="Times New Roman"/>
          <w:sz w:val="28"/>
          <w:szCs w:val="28"/>
          <w:lang w:eastAsia="ru-RU"/>
        </w:rPr>
        <w:t xml:space="preserve"> 62</w:t>
      </w:r>
      <w:r w:rsidRPr="00F70199">
        <w:rPr>
          <w:rFonts w:ascii="Times New Roman" w:eastAsia="Times New Roman" w:hAnsi="Times New Roman" w:cs="Times New Roman"/>
          <w:sz w:val="28"/>
          <w:szCs w:val="28"/>
          <w:lang w:eastAsia="ru-RU"/>
        </w:rPr>
        <w:t>,</w:t>
      </w:r>
      <w:r w:rsidR="00332FBA">
        <w:rPr>
          <w:rFonts w:ascii="Times New Roman" w:eastAsia="Times New Roman" w:hAnsi="Times New Roman" w:cs="Times New Roman"/>
          <w:sz w:val="28"/>
          <w:szCs w:val="28"/>
          <w:lang w:eastAsia="ru-RU"/>
        </w:rPr>
        <w:t xml:space="preserve"> с</w:t>
      </w:r>
      <w:r w:rsidRPr="00F70199">
        <w:rPr>
          <w:rFonts w:ascii="Times New Roman" w:eastAsia="Times New Roman" w:hAnsi="Times New Roman" w:cs="Times New Roman"/>
          <w:sz w:val="28"/>
          <w:szCs w:val="28"/>
          <w:lang w:eastAsia="ru-RU"/>
        </w:rPr>
        <w:t>.</w:t>
      </w:r>
      <w:r w:rsidR="00332FBA">
        <w:rPr>
          <w:rFonts w:ascii="Times New Roman" w:eastAsia="Times New Roman" w:hAnsi="Times New Roman" w:cs="Times New Roman"/>
          <w:sz w:val="28"/>
          <w:szCs w:val="28"/>
          <w:lang w:eastAsia="ru-RU"/>
        </w:rPr>
        <w:t xml:space="preserve"> 70-73</w:t>
      </w:r>
      <w:r>
        <w:rPr>
          <w:rFonts w:ascii="Times New Roman" w:eastAsia="Times New Roman" w:hAnsi="Times New Roman" w:cs="Times New Roman"/>
          <w:sz w:val="28"/>
          <w:szCs w:val="28"/>
          <w:lang w:eastAsia="ru-RU"/>
        </w:rPr>
        <w:t>;</w:t>
      </w:r>
      <w:r w:rsidR="00C80A78" w:rsidRPr="00C80A78">
        <w:rPr>
          <w:rFonts w:ascii="Times New Roman" w:eastAsia="Times New Roman" w:hAnsi="Times New Roman" w:cs="Times New Roman"/>
          <w:sz w:val="28"/>
          <w:szCs w:val="28"/>
          <w:lang w:eastAsia="ru-RU"/>
        </w:rPr>
        <w:t xml:space="preserve"> </w:t>
      </w:r>
      <w:r w:rsidR="000F41D4" w:rsidRPr="00C80A78">
        <w:rPr>
          <w:rFonts w:ascii="Times New Roman" w:eastAsia="Times New Roman" w:hAnsi="Times New Roman" w:cs="Times New Roman"/>
          <w:sz w:val="28"/>
          <w:szCs w:val="28"/>
          <w:lang w:eastAsia="ru-RU"/>
        </w:rPr>
        <w:t>83</w:t>
      </w:r>
      <w:r w:rsidRPr="00F70199">
        <w:rPr>
          <w:rFonts w:ascii="Times New Roman" w:eastAsia="Times New Roman" w:hAnsi="Times New Roman" w:cs="Times New Roman"/>
          <w:sz w:val="28"/>
          <w:szCs w:val="28"/>
          <w:lang w:eastAsia="ru-RU"/>
        </w:rPr>
        <w:t>,</w:t>
      </w:r>
      <w:r w:rsidR="00332FBA">
        <w:rPr>
          <w:rFonts w:ascii="Times New Roman" w:eastAsia="Times New Roman" w:hAnsi="Times New Roman" w:cs="Times New Roman"/>
          <w:sz w:val="28"/>
          <w:szCs w:val="28"/>
          <w:lang w:eastAsia="ru-RU"/>
        </w:rPr>
        <w:t xml:space="preserve"> с</w:t>
      </w:r>
      <w:r w:rsidRPr="00F70199">
        <w:rPr>
          <w:rFonts w:ascii="Times New Roman" w:eastAsia="Times New Roman" w:hAnsi="Times New Roman" w:cs="Times New Roman"/>
          <w:sz w:val="28"/>
          <w:szCs w:val="28"/>
          <w:lang w:eastAsia="ru-RU"/>
        </w:rPr>
        <w:t>.</w:t>
      </w:r>
      <w:r w:rsidR="00332FBA">
        <w:rPr>
          <w:rFonts w:ascii="Times New Roman" w:eastAsia="Times New Roman" w:hAnsi="Times New Roman" w:cs="Times New Roman"/>
          <w:sz w:val="28"/>
          <w:szCs w:val="28"/>
          <w:lang w:eastAsia="ru-RU"/>
        </w:rPr>
        <w:t xml:space="preserve"> 69</w:t>
      </w:r>
      <w:r w:rsidR="000F41D4" w:rsidRPr="00C80A78">
        <w:rPr>
          <w:rFonts w:ascii="Times New Roman" w:eastAsia="Times New Roman" w:hAnsi="Times New Roman" w:cs="Times New Roman"/>
          <w:sz w:val="28"/>
          <w:szCs w:val="28"/>
          <w:lang w:eastAsia="ru-RU"/>
        </w:rPr>
        <w:t>] констатировали</w:t>
      </w:r>
      <w:r w:rsidR="00C80A78" w:rsidRPr="00C80A78">
        <w:rPr>
          <w:rFonts w:ascii="Times New Roman" w:eastAsia="Times New Roman" w:hAnsi="Times New Roman" w:cs="Times New Roman"/>
          <w:sz w:val="28"/>
          <w:szCs w:val="28"/>
          <w:lang w:eastAsia="ru-RU"/>
        </w:rPr>
        <w:t xml:space="preserve"> тот факт, что для вскрытия частиц золота, ассоциированного с сульфидами металлов, можно использовать такие окислители, как пероксид водорода и другие реагенты. Также пероксид водорода </w:t>
      </w:r>
      <w:r w:rsidR="000F41D4" w:rsidRPr="00C80A78">
        <w:rPr>
          <w:rFonts w:ascii="Times New Roman" w:eastAsia="Times New Roman" w:hAnsi="Times New Roman" w:cs="Times New Roman"/>
          <w:sz w:val="28"/>
          <w:szCs w:val="28"/>
          <w:lang w:eastAsia="ru-RU"/>
        </w:rPr>
        <w:t>добавляется непосредственно</w:t>
      </w:r>
      <w:r w:rsidR="00C80A78" w:rsidRPr="00C80A78">
        <w:rPr>
          <w:rFonts w:ascii="Times New Roman" w:eastAsia="Times New Roman" w:hAnsi="Times New Roman" w:cs="Times New Roman"/>
          <w:sz w:val="28"/>
          <w:szCs w:val="28"/>
          <w:lang w:eastAsia="ru-RU"/>
        </w:rPr>
        <w:t xml:space="preserve"> в выщелачивающий цианидный раствор. </w:t>
      </w:r>
    </w:p>
    <w:p w:rsidR="00C80A78" w:rsidRPr="00C80A78" w:rsidRDefault="00C80A78" w:rsidP="00C80A7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80A78">
        <w:rPr>
          <w:rFonts w:ascii="Times New Roman" w:eastAsia="Times New Roman" w:hAnsi="Times New Roman" w:cs="Times New Roman"/>
          <w:sz w:val="28"/>
          <w:szCs w:val="28"/>
          <w:lang w:eastAsia="ru-RU"/>
        </w:rPr>
        <w:t>Для увеличения растворения золота в цианидных растворах наряду с окислителями возможно применение различных галогенов, хлорида таллия, феррицианидов, пероксидов и персульфатов взамен кислорода.</w:t>
      </w:r>
    </w:p>
    <w:p w:rsidR="00C80A78" w:rsidRPr="00C80A78" w:rsidRDefault="00C80A78" w:rsidP="00C80A7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80A78">
        <w:rPr>
          <w:rFonts w:ascii="Times New Roman" w:eastAsia="Times New Roman" w:hAnsi="Times New Roman" w:cs="Times New Roman"/>
          <w:sz w:val="28"/>
          <w:szCs w:val="28"/>
          <w:lang w:val="kk-KZ" w:eastAsia="ru-RU"/>
        </w:rPr>
        <w:t xml:space="preserve">По данным исследования </w:t>
      </w:r>
      <w:r w:rsidRPr="00C80A78">
        <w:rPr>
          <w:rFonts w:ascii="Times New Roman" w:eastAsia="Times New Roman" w:hAnsi="Times New Roman" w:cs="Times New Roman"/>
          <w:sz w:val="28"/>
          <w:szCs w:val="28"/>
          <w:lang w:eastAsia="ru-RU"/>
        </w:rPr>
        <w:t>[78, с. 50]</w:t>
      </w:r>
      <w:r w:rsidRPr="00C80A78">
        <w:rPr>
          <w:rFonts w:ascii="Times New Roman" w:eastAsia="Times New Roman" w:hAnsi="Times New Roman" w:cs="Times New Roman"/>
          <w:sz w:val="28"/>
          <w:szCs w:val="28"/>
          <w:lang w:val="kk-KZ" w:eastAsia="ru-RU"/>
        </w:rPr>
        <w:t xml:space="preserve">, результативность протекания реакции растворения золота доказана как термодинамическими расчетами, так и проведенными экспериментами. Самый естественный окислитель </w:t>
      </w:r>
      <w:r w:rsidRPr="00C80A78">
        <w:rPr>
          <w:rFonts w:ascii="Times New Roman" w:hAnsi="Times New Roman" w:cs="Times New Roman"/>
          <w:sz w:val="28"/>
          <w:szCs w:val="28"/>
        </w:rPr>
        <w:t xml:space="preserve">– </w:t>
      </w:r>
      <w:r w:rsidRPr="00C80A78">
        <w:rPr>
          <w:rFonts w:ascii="Times New Roman" w:eastAsia="Times New Roman" w:hAnsi="Times New Roman" w:cs="Times New Roman"/>
          <w:sz w:val="28"/>
          <w:szCs w:val="28"/>
          <w:lang w:val="kk-KZ" w:eastAsia="ru-RU"/>
        </w:rPr>
        <w:t xml:space="preserve">это </w:t>
      </w:r>
      <w:r w:rsidRPr="00C80A78">
        <w:rPr>
          <w:rFonts w:ascii="Times New Roman" w:eastAsia="Times New Roman" w:hAnsi="Times New Roman" w:cs="Times New Roman"/>
          <w:sz w:val="28"/>
          <w:szCs w:val="28"/>
          <w:lang w:eastAsia="ru-RU"/>
        </w:rPr>
        <w:t xml:space="preserve">персульфат калия (натрия), обеспечивающий высокую скорость растворения золота в щелочных цианидных растворах и снижающий при этом  расход </w:t>
      </w:r>
      <w:r w:rsidR="001A6E0A" w:rsidRPr="00C80A78">
        <w:rPr>
          <w:rFonts w:ascii="Times New Roman" w:eastAsia="Times New Roman" w:hAnsi="Times New Roman" w:cs="Times New Roman"/>
          <w:sz w:val="28"/>
          <w:szCs w:val="28"/>
          <w:lang w:eastAsia="ru-RU"/>
        </w:rPr>
        <w:t>цианида, что</w:t>
      </w:r>
      <w:r w:rsidRPr="00C80A78">
        <w:rPr>
          <w:rFonts w:ascii="Times New Roman" w:eastAsia="Times New Roman" w:hAnsi="Times New Roman" w:cs="Times New Roman"/>
          <w:sz w:val="28"/>
          <w:szCs w:val="28"/>
          <w:lang w:eastAsia="ru-RU"/>
        </w:rPr>
        <w:t xml:space="preserve"> де</w:t>
      </w:r>
      <w:r w:rsidR="001A6E0A">
        <w:rPr>
          <w:rFonts w:ascii="Times New Roman" w:eastAsia="Times New Roman" w:hAnsi="Times New Roman" w:cs="Times New Roman"/>
          <w:sz w:val="28"/>
          <w:szCs w:val="28"/>
          <w:lang w:eastAsia="ru-RU"/>
        </w:rPr>
        <w:t xml:space="preserve">лает </w:t>
      </w:r>
      <w:r w:rsidR="001A6E0A" w:rsidRPr="00C80A78">
        <w:rPr>
          <w:rFonts w:ascii="Times New Roman" w:eastAsia="Times New Roman" w:hAnsi="Times New Roman" w:cs="Times New Roman"/>
          <w:sz w:val="28"/>
          <w:szCs w:val="28"/>
          <w:lang w:eastAsia="ru-RU"/>
        </w:rPr>
        <w:t>его практически</w:t>
      </w:r>
      <w:r w:rsidRPr="00C80A78">
        <w:rPr>
          <w:rFonts w:ascii="Times New Roman" w:eastAsia="Times New Roman" w:hAnsi="Times New Roman" w:cs="Times New Roman"/>
          <w:sz w:val="28"/>
          <w:szCs w:val="28"/>
          <w:lang w:eastAsia="ru-RU"/>
        </w:rPr>
        <w:t xml:space="preserve"> приемлемым для применения в </w:t>
      </w:r>
      <w:r w:rsidRPr="00C80A78">
        <w:rPr>
          <w:rFonts w:ascii="Times New Roman" w:eastAsia="Times New Roman" w:hAnsi="Times New Roman" w:cs="Times New Roman"/>
          <w:sz w:val="28"/>
          <w:szCs w:val="28"/>
          <w:lang w:eastAsia="ru-RU"/>
        </w:rPr>
        <w:lastRenderedPageBreak/>
        <w:t>производственных условиях. Потребление персульфатов при пониженной температуре (3-4 °С) увеличивает скорость растворения благородных металлов в 10-15 раз по сравнению с чистыми растворами, содержание кислорода в которых находится в интервале 8-10 мг/</w:t>
      </w:r>
      <w:r w:rsidR="000F41D4" w:rsidRPr="00C80A78">
        <w:rPr>
          <w:rFonts w:ascii="Times New Roman" w:eastAsia="Times New Roman" w:hAnsi="Times New Roman" w:cs="Times New Roman"/>
          <w:sz w:val="28"/>
          <w:szCs w:val="28"/>
          <w:lang w:eastAsia="ru-RU"/>
        </w:rPr>
        <w:t>л.</w:t>
      </w:r>
      <w:r w:rsidRPr="00C80A78">
        <w:rPr>
          <w:rFonts w:ascii="Times New Roman" w:eastAsia="Times New Roman" w:hAnsi="Times New Roman" w:cs="Times New Roman"/>
          <w:sz w:val="28"/>
          <w:szCs w:val="28"/>
          <w:lang w:eastAsia="ru-RU"/>
        </w:rPr>
        <w:t xml:space="preserve"> </w:t>
      </w:r>
    </w:p>
    <w:p w:rsidR="00C80A78" w:rsidRPr="00C80A78" w:rsidRDefault="00C80A78" w:rsidP="00C80A7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80A78">
        <w:rPr>
          <w:rFonts w:ascii="Times New Roman" w:eastAsia="Times New Roman" w:hAnsi="Times New Roman" w:cs="Times New Roman"/>
          <w:sz w:val="28"/>
          <w:szCs w:val="28"/>
          <w:lang w:eastAsia="ru-RU"/>
        </w:rPr>
        <w:t xml:space="preserve">При цианировании достигается достаточное извлечение золота (до 87–95 %), однако этот реагент обладает некоторыми существенными недостатками: он малоэффективен при обработке золотосодержащего сырья в составе </w:t>
      </w:r>
      <w:r w:rsidR="000F41D4" w:rsidRPr="00C80A78">
        <w:rPr>
          <w:rFonts w:ascii="Times New Roman" w:eastAsia="Times New Roman" w:hAnsi="Times New Roman" w:cs="Times New Roman"/>
          <w:sz w:val="28"/>
          <w:szCs w:val="28"/>
          <w:lang w:eastAsia="ru-RU"/>
        </w:rPr>
        <w:t>которого присутствуют</w:t>
      </w:r>
      <w:r w:rsidRPr="00C80A78">
        <w:rPr>
          <w:rFonts w:ascii="Times New Roman" w:eastAsia="Times New Roman" w:hAnsi="Times New Roman" w:cs="Times New Roman"/>
          <w:sz w:val="28"/>
          <w:szCs w:val="28"/>
          <w:lang w:eastAsia="ru-RU"/>
        </w:rPr>
        <w:t xml:space="preserve"> вредные примеси, кроме того является весьма токсичным.</w:t>
      </w:r>
    </w:p>
    <w:p w:rsidR="00C80A78" w:rsidRPr="00C80A78" w:rsidRDefault="00C80A78" w:rsidP="00C80A78">
      <w:pPr>
        <w:shd w:val="clear" w:color="auto" w:fill="FFFFFF"/>
        <w:spacing w:after="0" w:line="240" w:lineRule="auto"/>
        <w:ind w:firstLine="709"/>
        <w:jc w:val="both"/>
        <w:rPr>
          <w:rFonts w:ascii="Times New Roman" w:hAnsi="Times New Roman" w:cs="Times New Roman"/>
          <w:sz w:val="28"/>
          <w:szCs w:val="28"/>
        </w:rPr>
      </w:pPr>
      <w:r w:rsidRPr="00C80A78">
        <w:rPr>
          <w:rFonts w:ascii="Times New Roman" w:hAnsi="Times New Roman" w:cs="Times New Roman"/>
          <w:sz w:val="28"/>
          <w:szCs w:val="28"/>
        </w:rPr>
        <w:t>В ходе выщелачивания золота происходит чрезмерное окисление сульфидов, которое может привести к пассивации золота за счет формирований покрытий поверхности золота продуктами окисления [86</w:t>
      </w:r>
      <w:r w:rsidR="00F70199" w:rsidRPr="00F70199">
        <w:rPr>
          <w:rFonts w:ascii="Times New Roman" w:hAnsi="Times New Roman" w:cs="Times New Roman"/>
          <w:sz w:val="28"/>
          <w:szCs w:val="28"/>
        </w:rPr>
        <w:t>,</w:t>
      </w:r>
      <w:r w:rsidR="003C70B4">
        <w:rPr>
          <w:rFonts w:ascii="Times New Roman" w:hAnsi="Times New Roman" w:cs="Times New Roman"/>
          <w:sz w:val="28"/>
          <w:szCs w:val="28"/>
        </w:rPr>
        <w:t xml:space="preserve"> </w:t>
      </w:r>
      <w:r w:rsidR="003C70B4">
        <w:rPr>
          <w:rFonts w:ascii="Times New Roman" w:eastAsia="Times New Roman" w:hAnsi="Times New Roman" w:cs="Times New Roman"/>
          <w:sz w:val="28"/>
          <w:szCs w:val="28"/>
          <w:lang w:eastAsia="ru-RU"/>
        </w:rPr>
        <w:t>с. 179</w:t>
      </w:r>
      <w:r w:rsidRPr="00C80A78">
        <w:rPr>
          <w:rFonts w:ascii="Times New Roman" w:hAnsi="Times New Roman" w:cs="Times New Roman"/>
          <w:sz w:val="28"/>
          <w:szCs w:val="28"/>
        </w:rPr>
        <w:t xml:space="preserve">]. </w:t>
      </w:r>
    </w:p>
    <w:p w:rsidR="00C80A78" w:rsidRPr="00C80A78" w:rsidRDefault="00C80A78" w:rsidP="00C80A78">
      <w:pPr>
        <w:shd w:val="clear" w:color="auto" w:fill="FFFFFF"/>
        <w:spacing w:after="0" w:line="240" w:lineRule="auto"/>
        <w:ind w:firstLine="709"/>
        <w:jc w:val="both"/>
        <w:rPr>
          <w:rFonts w:ascii="Times New Roman" w:hAnsi="Times New Roman" w:cs="Times New Roman"/>
          <w:sz w:val="28"/>
          <w:szCs w:val="28"/>
        </w:rPr>
      </w:pPr>
      <w:r w:rsidRPr="00C80A78">
        <w:rPr>
          <w:rFonts w:ascii="Times New Roman" w:eastAsia="Times New Roman" w:hAnsi="Times New Roman" w:cs="Times New Roman"/>
          <w:sz w:val="28"/>
          <w:szCs w:val="28"/>
          <w:lang w:eastAsia="ru-RU"/>
        </w:rPr>
        <w:t>Авт</w:t>
      </w:r>
      <w:r w:rsidR="00240550">
        <w:rPr>
          <w:rFonts w:ascii="Times New Roman" w:eastAsia="Times New Roman" w:hAnsi="Times New Roman" w:cs="Times New Roman"/>
          <w:sz w:val="28"/>
          <w:szCs w:val="28"/>
          <w:lang w:eastAsia="ru-RU"/>
        </w:rPr>
        <w:t>оры научных проектов [84</w:t>
      </w:r>
      <w:r w:rsidR="00F70199" w:rsidRPr="00F70199">
        <w:rPr>
          <w:rFonts w:ascii="Times New Roman" w:eastAsia="Times New Roman" w:hAnsi="Times New Roman" w:cs="Times New Roman"/>
          <w:sz w:val="28"/>
          <w:szCs w:val="28"/>
          <w:lang w:eastAsia="ru-RU"/>
        </w:rPr>
        <w:t>,</w:t>
      </w:r>
      <w:r w:rsidR="00240550">
        <w:rPr>
          <w:rFonts w:ascii="Times New Roman" w:eastAsia="Times New Roman" w:hAnsi="Times New Roman" w:cs="Times New Roman"/>
          <w:sz w:val="28"/>
          <w:szCs w:val="28"/>
          <w:lang w:eastAsia="ru-RU"/>
        </w:rPr>
        <w:t xml:space="preserve"> с. 136</w:t>
      </w:r>
      <w:r w:rsidRPr="00C80A78">
        <w:rPr>
          <w:rFonts w:ascii="Times New Roman" w:eastAsia="Times New Roman" w:hAnsi="Times New Roman" w:cs="Times New Roman"/>
          <w:sz w:val="28"/>
          <w:szCs w:val="28"/>
          <w:lang w:eastAsia="ru-RU"/>
        </w:rPr>
        <w:t>], изучая влияние перманганата калия на процесс цианирования золота, доказывают, что добавка перманганата калия в количестве 60-80 кг/т повышают эффективность извлечения золота из руды на 85 %.</w:t>
      </w:r>
    </w:p>
    <w:p w:rsidR="00C80A78" w:rsidRPr="00C80A78" w:rsidRDefault="00C80A78" w:rsidP="00C80A78">
      <w:pPr>
        <w:shd w:val="clear" w:color="auto" w:fill="FFFFFF"/>
        <w:spacing w:after="0" w:line="240" w:lineRule="auto"/>
        <w:ind w:firstLine="709"/>
        <w:jc w:val="both"/>
        <w:rPr>
          <w:rFonts w:ascii="Times New Roman" w:hAnsi="Times New Roman" w:cs="Times New Roman"/>
          <w:sz w:val="28"/>
          <w:szCs w:val="28"/>
        </w:rPr>
      </w:pPr>
      <w:r w:rsidRPr="00C80A78">
        <w:rPr>
          <w:rFonts w:ascii="Times New Roman" w:hAnsi="Times New Roman" w:cs="Times New Roman"/>
          <w:sz w:val="28"/>
          <w:szCs w:val="28"/>
        </w:rPr>
        <w:t xml:space="preserve">В технологии цианирования золота для интенсификации процесса возможно применение таких реагентов, как соли свинца </w:t>
      </w:r>
      <w:r w:rsidRPr="00C80A78">
        <w:rPr>
          <w:rFonts w:ascii="Times New Roman" w:eastAsia="Times New Roman" w:hAnsi="Times New Roman" w:cs="Times New Roman"/>
          <w:sz w:val="28"/>
          <w:szCs w:val="28"/>
          <w:lang w:eastAsia="ru-RU"/>
        </w:rPr>
        <w:t>[</w:t>
      </w:r>
      <w:r w:rsidRPr="00C80A78">
        <w:rPr>
          <w:rFonts w:ascii="Times New Roman" w:eastAsia="Times New Roman" w:hAnsi="Times New Roman" w:cs="Times New Roman"/>
          <w:sz w:val="28"/>
          <w:szCs w:val="28"/>
          <w:lang w:val="kk-KZ" w:eastAsia="ru-RU"/>
        </w:rPr>
        <w:t>87-88</w:t>
      </w:r>
      <w:r w:rsidRPr="00C80A78">
        <w:rPr>
          <w:rFonts w:ascii="Times New Roman" w:eastAsia="Times New Roman" w:hAnsi="Times New Roman" w:cs="Times New Roman"/>
          <w:sz w:val="28"/>
          <w:szCs w:val="28"/>
          <w:lang w:eastAsia="ru-RU"/>
        </w:rPr>
        <w:t>], висмута, таллия [89-90].</w:t>
      </w:r>
    </w:p>
    <w:p w:rsidR="00C80A78" w:rsidRPr="00C80A78" w:rsidRDefault="00C80A78" w:rsidP="00C80A7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80A78">
        <w:rPr>
          <w:rFonts w:ascii="Times New Roman" w:eastAsia="Times New Roman" w:hAnsi="Times New Roman" w:cs="Times New Roman"/>
          <w:sz w:val="28"/>
          <w:szCs w:val="28"/>
          <w:lang w:eastAsia="ru-RU"/>
        </w:rPr>
        <w:t xml:space="preserve">Установлено, что в цианидном растворе нитрат, сульфид и сульфат свинца, </w:t>
      </w:r>
      <w:r w:rsidR="001A6E0A" w:rsidRPr="00C80A78">
        <w:rPr>
          <w:rFonts w:ascii="Times New Roman" w:eastAsia="Times New Roman" w:hAnsi="Times New Roman" w:cs="Times New Roman"/>
          <w:sz w:val="28"/>
          <w:szCs w:val="28"/>
          <w:lang w:eastAsia="ru-RU"/>
        </w:rPr>
        <w:t>добавляемые</w:t>
      </w:r>
      <w:r w:rsidRPr="00C80A78">
        <w:rPr>
          <w:rFonts w:ascii="Times New Roman" w:eastAsia="Times New Roman" w:hAnsi="Times New Roman" w:cs="Times New Roman"/>
          <w:sz w:val="28"/>
          <w:szCs w:val="28"/>
          <w:lang w:eastAsia="ru-RU"/>
        </w:rPr>
        <w:t xml:space="preserve"> к золоту, образуют гидроксидный слой на поверхности пирита, что приводит к уменьшению скорости взаимодействия пирита с цианидом и образованию пассивирующего сульфидного слоя на поверхности золота [91-93].</w:t>
      </w:r>
    </w:p>
    <w:p w:rsidR="00C80A78" w:rsidRPr="00C80A78" w:rsidRDefault="00C80A78" w:rsidP="00C80A7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80A78">
        <w:rPr>
          <w:rFonts w:ascii="Times New Roman" w:eastAsia="Times New Roman" w:hAnsi="Times New Roman" w:cs="Times New Roman"/>
          <w:sz w:val="28"/>
          <w:szCs w:val="28"/>
          <w:lang w:eastAsia="ru-RU"/>
        </w:rPr>
        <w:t>Для повышения эффективности процесса возможно также добавление в пульпу таких реагентов, как</w:t>
      </w:r>
      <w:r w:rsidR="001A6E0A">
        <w:rPr>
          <w:rFonts w:ascii="Times New Roman" w:eastAsia="Times New Roman" w:hAnsi="Times New Roman" w:cs="Times New Roman"/>
          <w:sz w:val="28"/>
          <w:szCs w:val="28"/>
          <w:lang w:eastAsia="ru-RU"/>
        </w:rPr>
        <w:t xml:space="preserve"> </w:t>
      </w:r>
      <w:r w:rsidRPr="00C80A78">
        <w:rPr>
          <w:rFonts w:ascii="Times New Roman" w:eastAsia="Times New Roman" w:hAnsi="Times New Roman" w:cs="Times New Roman"/>
          <w:sz w:val="28"/>
          <w:szCs w:val="28"/>
          <w:lang w:val="en-US" w:eastAsia="ru-RU"/>
        </w:rPr>
        <w:t>KMnO</w:t>
      </w:r>
      <w:r w:rsidRPr="00C80A78">
        <w:rPr>
          <w:rFonts w:ascii="Times New Roman" w:eastAsia="Times New Roman" w:hAnsi="Times New Roman" w:cs="Times New Roman"/>
          <w:sz w:val="28"/>
          <w:szCs w:val="28"/>
          <w:vertAlign w:val="subscript"/>
          <w:lang w:eastAsia="ru-RU"/>
        </w:rPr>
        <w:t>4</w:t>
      </w:r>
      <w:r w:rsidRPr="00C80A78">
        <w:rPr>
          <w:rFonts w:ascii="Times New Roman" w:eastAsia="Times New Roman" w:hAnsi="Times New Roman" w:cs="Times New Roman"/>
          <w:sz w:val="28"/>
          <w:szCs w:val="28"/>
          <w:lang w:eastAsia="ru-RU"/>
        </w:rPr>
        <w:t xml:space="preserve">, </w:t>
      </w:r>
      <w:r w:rsidRPr="00C80A78">
        <w:rPr>
          <w:rFonts w:ascii="Times New Roman" w:eastAsia="Times New Roman" w:hAnsi="Times New Roman" w:cs="Times New Roman"/>
          <w:sz w:val="28"/>
          <w:szCs w:val="28"/>
          <w:lang w:val="en-US" w:eastAsia="ru-RU"/>
        </w:rPr>
        <w:t>MnO</w:t>
      </w:r>
      <w:r w:rsidRPr="00C80A78">
        <w:rPr>
          <w:rFonts w:ascii="Times New Roman" w:eastAsia="Times New Roman" w:hAnsi="Times New Roman" w:cs="Times New Roman"/>
          <w:sz w:val="28"/>
          <w:szCs w:val="28"/>
          <w:vertAlign w:val="subscript"/>
          <w:lang w:eastAsia="ru-RU"/>
        </w:rPr>
        <w:t>2</w:t>
      </w:r>
      <w:r w:rsidRPr="00C80A78">
        <w:rPr>
          <w:rFonts w:ascii="Times New Roman" w:eastAsia="Times New Roman" w:hAnsi="Times New Roman" w:cs="Times New Roman"/>
          <w:sz w:val="28"/>
          <w:szCs w:val="28"/>
          <w:lang w:eastAsia="ru-RU"/>
        </w:rPr>
        <w:t xml:space="preserve">, </w:t>
      </w:r>
      <w:r w:rsidRPr="00C80A78">
        <w:rPr>
          <w:rFonts w:ascii="Times New Roman" w:eastAsia="Times New Roman" w:hAnsi="Times New Roman" w:cs="Times New Roman"/>
          <w:sz w:val="28"/>
          <w:szCs w:val="28"/>
          <w:lang w:val="en-US" w:eastAsia="ru-RU"/>
        </w:rPr>
        <w:t>CS</w:t>
      </w:r>
      <w:r w:rsidRPr="00C80A78">
        <w:rPr>
          <w:rFonts w:ascii="Times New Roman" w:eastAsia="Times New Roman" w:hAnsi="Times New Roman" w:cs="Times New Roman"/>
          <w:sz w:val="28"/>
          <w:szCs w:val="28"/>
          <w:lang w:eastAsia="ru-RU"/>
        </w:rPr>
        <w:t>(</w:t>
      </w:r>
      <w:r w:rsidRPr="00C80A78">
        <w:rPr>
          <w:rFonts w:ascii="Times New Roman" w:eastAsia="Times New Roman" w:hAnsi="Times New Roman" w:cs="Times New Roman"/>
          <w:sz w:val="28"/>
          <w:szCs w:val="28"/>
          <w:lang w:val="en-US" w:eastAsia="ru-RU"/>
        </w:rPr>
        <w:t>NH</w:t>
      </w:r>
      <w:r w:rsidRPr="00C80A78">
        <w:rPr>
          <w:rFonts w:ascii="Times New Roman" w:eastAsia="Times New Roman" w:hAnsi="Times New Roman" w:cs="Times New Roman"/>
          <w:sz w:val="28"/>
          <w:szCs w:val="28"/>
          <w:vertAlign w:val="subscript"/>
          <w:lang w:eastAsia="ru-RU"/>
        </w:rPr>
        <w:t>2</w:t>
      </w:r>
      <w:r w:rsidRPr="00C80A78">
        <w:rPr>
          <w:rFonts w:ascii="Times New Roman" w:eastAsia="Times New Roman" w:hAnsi="Times New Roman" w:cs="Times New Roman"/>
          <w:sz w:val="28"/>
          <w:szCs w:val="28"/>
          <w:lang w:eastAsia="ru-RU"/>
        </w:rPr>
        <w:t>)</w:t>
      </w:r>
      <w:r w:rsidRPr="00C80A78">
        <w:rPr>
          <w:rFonts w:ascii="Times New Roman" w:eastAsia="Times New Roman" w:hAnsi="Times New Roman" w:cs="Times New Roman"/>
          <w:sz w:val="28"/>
          <w:szCs w:val="28"/>
          <w:vertAlign w:val="subscript"/>
          <w:lang w:eastAsia="ru-RU"/>
        </w:rPr>
        <w:t>2</w:t>
      </w:r>
      <w:r w:rsidRPr="00C80A78">
        <w:rPr>
          <w:rFonts w:ascii="Times New Roman" w:eastAsia="Times New Roman" w:hAnsi="Times New Roman" w:cs="Times New Roman"/>
          <w:sz w:val="28"/>
          <w:szCs w:val="28"/>
          <w:lang w:eastAsia="ru-RU"/>
        </w:rPr>
        <w:t xml:space="preserve"> высокомолекулярных спиртов, алкилированных арилсульфонатов [94].</w:t>
      </w:r>
    </w:p>
    <w:p w:rsidR="00C80A78" w:rsidRPr="00C80A78" w:rsidRDefault="00C80A78" w:rsidP="00C80A7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80A78">
        <w:rPr>
          <w:rFonts w:ascii="Times New Roman" w:eastAsia="Times New Roman" w:hAnsi="Times New Roman" w:cs="Times New Roman"/>
          <w:sz w:val="28"/>
          <w:szCs w:val="28"/>
          <w:lang w:eastAsia="ru-RU"/>
        </w:rPr>
        <w:t>Работы авторов [95] показали благоприятное влияние лимонной кислоты на процесс цианирования. В своих исследованиях они наблюдали сокращение продолжительности процесса на 70 % и трехкратное уменьшение расхода цианида натрия.</w:t>
      </w:r>
    </w:p>
    <w:p w:rsidR="00C80A78" w:rsidRPr="00C80A78" w:rsidRDefault="00C80A78" w:rsidP="00C80A7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80A78">
        <w:rPr>
          <w:rFonts w:ascii="Times New Roman" w:hAnsi="Times New Roman" w:cs="Times New Roman"/>
          <w:sz w:val="28"/>
          <w:szCs w:val="28"/>
        </w:rPr>
        <w:t>Известно использование реагентов «</w:t>
      </w:r>
      <w:r w:rsidRPr="00C80A78">
        <w:rPr>
          <w:rFonts w:ascii="Times New Roman" w:hAnsi="Times New Roman" w:cs="Times New Roman"/>
          <w:sz w:val="28"/>
          <w:szCs w:val="28"/>
          <w:lang w:val="en-US"/>
        </w:rPr>
        <w:t>NBA</w:t>
      </w:r>
      <w:r w:rsidRPr="00C80A78">
        <w:rPr>
          <w:rFonts w:ascii="Times New Roman" w:hAnsi="Times New Roman" w:cs="Times New Roman"/>
          <w:sz w:val="28"/>
          <w:szCs w:val="28"/>
        </w:rPr>
        <w:t>», «</w:t>
      </w:r>
      <w:r w:rsidRPr="00C80A78">
        <w:rPr>
          <w:rFonts w:ascii="Times New Roman" w:hAnsi="Times New Roman" w:cs="Times New Roman"/>
          <w:sz w:val="28"/>
          <w:szCs w:val="28"/>
          <w:lang w:val="en-US"/>
        </w:rPr>
        <w:t>NBA</w:t>
      </w:r>
      <w:r w:rsidRPr="00C80A78">
        <w:rPr>
          <w:rFonts w:ascii="Times New Roman" w:hAnsi="Times New Roman" w:cs="Times New Roman"/>
          <w:sz w:val="28"/>
          <w:szCs w:val="28"/>
        </w:rPr>
        <w:t>-</w:t>
      </w:r>
      <w:r w:rsidRPr="00C80A78">
        <w:rPr>
          <w:rFonts w:ascii="Times New Roman" w:hAnsi="Times New Roman" w:cs="Times New Roman"/>
          <w:sz w:val="28"/>
          <w:szCs w:val="28"/>
          <w:lang w:val="en-US"/>
        </w:rPr>
        <w:t>A</w:t>
      </w:r>
      <w:r w:rsidRPr="00C80A78">
        <w:rPr>
          <w:rFonts w:ascii="Times New Roman" w:hAnsi="Times New Roman" w:cs="Times New Roman"/>
          <w:sz w:val="28"/>
          <w:szCs w:val="28"/>
        </w:rPr>
        <w:t>», «К», «</w:t>
      </w:r>
      <w:r w:rsidRPr="00C80A78">
        <w:rPr>
          <w:rFonts w:ascii="Times New Roman" w:hAnsi="Times New Roman" w:cs="Times New Roman"/>
          <w:sz w:val="28"/>
          <w:szCs w:val="28"/>
          <w:lang w:val="en-US"/>
        </w:rPr>
        <w:t>LeachAid</w:t>
      </w:r>
      <w:r w:rsidRPr="00C80A78">
        <w:rPr>
          <w:rFonts w:ascii="Times New Roman" w:hAnsi="Times New Roman" w:cs="Times New Roman"/>
          <w:sz w:val="28"/>
          <w:szCs w:val="28"/>
        </w:rPr>
        <w:t>», «</w:t>
      </w:r>
      <w:r w:rsidRPr="00C80A78">
        <w:rPr>
          <w:rFonts w:ascii="Times New Roman" w:hAnsi="Times New Roman" w:cs="Times New Roman"/>
          <w:sz w:val="28"/>
          <w:szCs w:val="28"/>
          <w:lang w:val="en-US"/>
        </w:rPr>
        <w:t>LeachWell</w:t>
      </w:r>
      <w:r w:rsidR="000F41D4" w:rsidRPr="00C80A78">
        <w:rPr>
          <w:rFonts w:ascii="Times New Roman" w:hAnsi="Times New Roman" w:cs="Times New Roman"/>
          <w:sz w:val="28"/>
          <w:szCs w:val="28"/>
        </w:rPr>
        <w:t>», являющихся</w:t>
      </w:r>
      <w:r w:rsidRPr="00C80A78">
        <w:rPr>
          <w:rFonts w:ascii="Times New Roman" w:hAnsi="Times New Roman" w:cs="Times New Roman"/>
          <w:sz w:val="28"/>
          <w:szCs w:val="28"/>
        </w:rPr>
        <w:t xml:space="preserve"> смесями органических и неорганических солей натрия (93-99 %), нитрата свинца (1-5 %) и воды (до 5 %) </w:t>
      </w:r>
      <w:r w:rsidR="004F3297">
        <w:rPr>
          <w:rFonts w:ascii="Times New Roman" w:eastAsia="Times New Roman" w:hAnsi="Times New Roman" w:cs="Times New Roman"/>
          <w:sz w:val="28"/>
          <w:szCs w:val="28"/>
          <w:lang w:eastAsia="ru-RU"/>
        </w:rPr>
        <w:t>[96</w:t>
      </w:r>
      <w:r w:rsidRPr="00C80A78">
        <w:rPr>
          <w:rFonts w:ascii="Times New Roman" w:eastAsia="Times New Roman" w:hAnsi="Times New Roman" w:cs="Times New Roman"/>
          <w:sz w:val="28"/>
          <w:szCs w:val="28"/>
          <w:lang w:eastAsia="ru-RU"/>
        </w:rPr>
        <w:t>-100].</w:t>
      </w:r>
    </w:p>
    <w:p w:rsidR="00C80A78" w:rsidRPr="00C80A78" w:rsidRDefault="00C80A78" w:rsidP="00C80A78">
      <w:pPr>
        <w:shd w:val="clear" w:color="auto" w:fill="FFFFFF"/>
        <w:spacing w:after="0" w:line="240" w:lineRule="auto"/>
        <w:ind w:firstLine="709"/>
        <w:jc w:val="both"/>
        <w:rPr>
          <w:rFonts w:ascii="Times New Roman" w:hAnsi="Times New Roman" w:cs="Times New Roman"/>
          <w:sz w:val="28"/>
          <w:szCs w:val="28"/>
        </w:rPr>
      </w:pPr>
      <w:r w:rsidRPr="00C80A78">
        <w:rPr>
          <w:rFonts w:ascii="Times New Roman" w:hAnsi="Times New Roman" w:cs="Times New Roman"/>
          <w:sz w:val="28"/>
          <w:szCs w:val="28"/>
        </w:rPr>
        <w:t>Применение в качестве реагента-активатора гуминовых соединений и аминокислот в количестве 5 г/дм</w:t>
      </w:r>
      <w:r w:rsidRPr="00C80A78">
        <w:rPr>
          <w:rFonts w:ascii="Times New Roman" w:hAnsi="Times New Roman" w:cs="Times New Roman"/>
          <w:sz w:val="28"/>
          <w:szCs w:val="28"/>
          <w:vertAlign w:val="superscript"/>
        </w:rPr>
        <w:t>3</w:t>
      </w:r>
      <w:r w:rsidRPr="00C80A78">
        <w:rPr>
          <w:rFonts w:ascii="Times New Roman" w:hAnsi="Times New Roman" w:cs="Times New Roman"/>
          <w:sz w:val="28"/>
          <w:szCs w:val="28"/>
        </w:rPr>
        <w:t xml:space="preserve"> при переработке кварцево-карбонатной руды позволило получить1-2,5 г/т золота, при этом извлечение составило 69 %. Сами гуминовые концентраты являются наиболее нетоксичными и дешевыми соединениями, технология их применения проста, а сырье для их производства доступно </w:t>
      </w:r>
      <w:r w:rsidRPr="00C80A78">
        <w:rPr>
          <w:rFonts w:ascii="Times New Roman" w:eastAsia="Times New Roman" w:hAnsi="Times New Roman" w:cs="Times New Roman"/>
          <w:sz w:val="28"/>
          <w:szCs w:val="28"/>
          <w:lang w:eastAsia="ru-RU"/>
        </w:rPr>
        <w:t>[99, с. 271]</w:t>
      </w:r>
      <w:r w:rsidRPr="00C80A78">
        <w:rPr>
          <w:rFonts w:ascii="Times New Roman" w:hAnsi="Times New Roman" w:cs="Times New Roman"/>
          <w:sz w:val="28"/>
          <w:szCs w:val="28"/>
        </w:rPr>
        <w:t>.</w:t>
      </w:r>
    </w:p>
    <w:p w:rsidR="00C80A78" w:rsidRPr="00C80A78" w:rsidRDefault="00C80A78" w:rsidP="00C80A78">
      <w:pPr>
        <w:shd w:val="clear" w:color="auto" w:fill="FFFFFF"/>
        <w:spacing w:after="0" w:line="240" w:lineRule="auto"/>
        <w:ind w:firstLine="709"/>
        <w:jc w:val="both"/>
        <w:rPr>
          <w:rFonts w:ascii="Times New Roman" w:hAnsi="Times New Roman" w:cs="Times New Roman"/>
          <w:sz w:val="28"/>
          <w:szCs w:val="28"/>
        </w:rPr>
      </w:pPr>
      <w:r w:rsidRPr="00C80A78">
        <w:rPr>
          <w:rFonts w:ascii="Times New Roman" w:eastAsia="Times New Roman" w:hAnsi="Times New Roman" w:cs="Times New Roman"/>
          <w:sz w:val="28"/>
          <w:szCs w:val="28"/>
          <w:lang w:eastAsia="ru-RU"/>
        </w:rPr>
        <w:t xml:space="preserve">При проведении цианирования </w:t>
      </w:r>
      <w:r w:rsidRPr="00C80A78">
        <w:rPr>
          <w:rFonts w:ascii="Times New Roman" w:hAnsi="Times New Roman" w:cs="Times New Roman"/>
          <w:sz w:val="28"/>
          <w:szCs w:val="28"/>
        </w:rPr>
        <w:t xml:space="preserve">с участием реагента-ускорителя возможно повышение скорости растворения золота и, соответственно, степени его извлечения, с </w:t>
      </w:r>
      <w:r w:rsidR="001A6E0A" w:rsidRPr="00C80A78">
        <w:rPr>
          <w:rFonts w:ascii="Times New Roman" w:hAnsi="Times New Roman" w:cs="Times New Roman"/>
          <w:sz w:val="28"/>
          <w:szCs w:val="28"/>
        </w:rPr>
        <w:t>сокращением времени</w:t>
      </w:r>
      <w:r w:rsidRPr="00C80A78">
        <w:rPr>
          <w:rFonts w:ascii="Times New Roman" w:hAnsi="Times New Roman" w:cs="Times New Roman"/>
          <w:sz w:val="28"/>
          <w:szCs w:val="28"/>
        </w:rPr>
        <w:t xml:space="preserve"> выщелачивания [101, с. 42]. Тем не менее этим ускорителям присущи следующие недостатки: они разлагают циан-ионы и цианидные комплексы золота, что приводит к большим затратам дорогостоящего реагента растворителя – цианида натрия.</w:t>
      </w:r>
    </w:p>
    <w:p w:rsidR="00C80A78" w:rsidRPr="00C80A78" w:rsidRDefault="00C80A78" w:rsidP="00C80A7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80A78">
        <w:rPr>
          <w:rFonts w:ascii="Times New Roman" w:hAnsi="Times New Roman" w:cs="Times New Roman"/>
          <w:sz w:val="28"/>
          <w:szCs w:val="28"/>
        </w:rPr>
        <w:lastRenderedPageBreak/>
        <w:t xml:space="preserve">Рассматривая высокоэффективные </w:t>
      </w:r>
      <w:r w:rsidRPr="00C80A78">
        <w:rPr>
          <w:rFonts w:ascii="Times New Roman" w:eastAsia="Calibri" w:hAnsi="Times New Roman" w:cs="Times New Roman"/>
          <w:sz w:val="28"/>
          <w:szCs w:val="28"/>
        </w:rPr>
        <w:t>реагенты-активаторы</w:t>
      </w:r>
      <w:r w:rsidRPr="00C80A78">
        <w:rPr>
          <w:rFonts w:ascii="Times New Roman" w:eastAsia="Times New Roman" w:hAnsi="Times New Roman" w:cs="Times New Roman"/>
          <w:sz w:val="28"/>
          <w:szCs w:val="28"/>
          <w:lang w:eastAsia="ru-RU"/>
        </w:rPr>
        <w:t>, ускоряющие процесс цианирования, можно заметить, что широкое применение в промышленности этих реагентов сдерживается из-за их высокой стоимости, экологической опасности, высокого расхода цианида и реагентов [102].</w:t>
      </w:r>
    </w:p>
    <w:p w:rsidR="00C80A78" w:rsidRPr="00C80A78" w:rsidRDefault="00C80A78" w:rsidP="00C80A78">
      <w:pPr>
        <w:widowControl w:val="0"/>
        <w:autoSpaceDE w:val="0"/>
        <w:autoSpaceDN w:val="0"/>
        <w:adjustRightInd w:val="0"/>
        <w:spacing w:after="0" w:line="240" w:lineRule="auto"/>
        <w:ind w:firstLine="709"/>
        <w:jc w:val="both"/>
        <w:rPr>
          <w:rFonts w:ascii="Times New Roman" w:eastAsia="Times New Roman" w:hAnsi="Times New Roman" w:cs="Times New Roman"/>
          <w:kern w:val="2"/>
          <w:sz w:val="28"/>
          <w:szCs w:val="28"/>
          <w:lang w:eastAsia="ru-RU"/>
        </w:rPr>
      </w:pPr>
      <w:r w:rsidRPr="00C80A78">
        <w:rPr>
          <w:rFonts w:ascii="Times New Roman" w:eastAsia="Times New Roman" w:hAnsi="Times New Roman" w:cs="Times New Roman"/>
          <w:kern w:val="2"/>
          <w:sz w:val="28"/>
          <w:szCs w:val="28"/>
          <w:lang w:eastAsia="ru-RU"/>
        </w:rPr>
        <w:t>В работах [103-106] для интенсификации процесса выщелачивания богатых золотосодержащих гравитационных концентратов использовалась уксусная кислота.</w:t>
      </w:r>
    </w:p>
    <w:p w:rsidR="00C80A78" w:rsidRPr="00C80A78" w:rsidRDefault="000F41D4" w:rsidP="00C80A78">
      <w:pPr>
        <w:widowControl w:val="0"/>
        <w:autoSpaceDE w:val="0"/>
        <w:autoSpaceDN w:val="0"/>
        <w:adjustRightInd w:val="0"/>
        <w:spacing w:after="0" w:line="240" w:lineRule="auto"/>
        <w:ind w:firstLine="709"/>
        <w:jc w:val="both"/>
        <w:rPr>
          <w:rFonts w:ascii="Times New Roman" w:eastAsia="Times New Roman" w:hAnsi="Times New Roman" w:cs="Times New Roman"/>
          <w:b/>
          <w:color w:val="000000"/>
          <w:kern w:val="2"/>
          <w:sz w:val="28"/>
          <w:szCs w:val="28"/>
          <w:lang w:eastAsia="ru-RU"/>
        </w:rPr>
      </w:pPr>
      <w:r w:rsidRPr="00C80A78">
        <w:rPr>
          <w:rFonts w:ascii="Times New Roman" w:hAnsi="Times New Roman" w:cs="Times New Roman"/>
          <w:sz w:val="28"/>
          <w:szCs w:val="28"/>
        </w:rPr>
        <w:t>Анализ литературных</w:t>
      </w:r>
      <w:r w:rsidR="00C80A78" w:rsidRPr="00C80A78">
        <w:rPr>
          <w:rFonts w:ascii="Times New Roman" w:hAnsi="Times New Roman" w:cs="Times New Roman"/>
          <w:sz w:val="28"/>
          <w:szCs w:val="28"/>
        </w:rPr>
        <w:t xml:space="preserve"> источников, позволил сделать вывод, что среди интенсифицирующих реагентов наибольший интерес представляют пероксид водорода и органические соединения.</w:t>
      </w:r>
    </w:p>
    <w:p w:rsidR="00C80A78" w:rsidRPr="00C80A78" w:rsidRDefault="00C80A78" w:rsidP="00C80A78">
      <w:pPr>
        <w:widowControl w:val="0"/>
        <w:autoSpaceDE w:val="0"/>
        <w:autoSpaceDN w:val="0"/>
        <w:adjustRightInd w:val="0"/>
        <w:spacing w:after="0" w:line="240" w:lineRule="auto"/>
        <w:ind w:firstLine="709"/>
        <w:jc w:val="both"/>
        <w:rPr>
          <w:rFonts w:ascii="Times New Roman" w:eastAsia="Times New Roman" w:hAnsi="Times New Roman" w:cs="Times New Roman"/>
          <w:b/>
          <w:color w:val="000000"/>
          <w:kern w:val="2"/>
          <w:sz w:val="28"/>
          <w:szCs w:val="28"/>
          <w:lang w:eastAsia="ru-RU"/>
        </w:rPr>
      </w:pPr>
    </w:p>
    <w:p w:rsidR="00C80A78" w:rsidRPr="00C80A78" w:rsidRDefault="00C80A78" w:rsidP="00C80A78">
      <w:pPr>
        <w:widowControl w:val="0"/>
        <w:autoSpaceDE w:val="0"/>
        <w:autoSpaceDN w:val="0"/>
        <w:adjustRightInd w:val="0"/>
        <w:spacing w:after="0" w:line="240" w:lineRule="auto"/>
        <w:ind w:firstLine="709"/>
        <w:jc w:val="both"/>
        <w:rPr>
          <w:rFonts w:ascii="Times New Roman" w:eastAsia="Times New Roman" w:hAnsi="Times New Roman" w:cs="Times New Roman"/>
          <w:color w:val="000000"/>
          <w:kern w:val="2"/>
          <w:sz w:val="28"/>
          <w:szCs w:val="28"/>
          <w:lang w:eastAsia="ru-RU"/>
        </w:rPr>
      </w:pPr>
      <w:r w:rsidRPr="00C80A78">
        <w:rPr>
          <w:rFonts w:ascii="Times New Roman" w:eastAsia="Times New Roman" w:hAnsi="Times New Roman" w:cs="Times New Roman"/>
          <w:b/>
          <w:color w:val="000000"/>
          <w:kern w:val="2"/>
          <w:sz w:val="28"/>
          <w:szCs w:val="28"/>
          <w:lang w:eastAsia="ru-RU"/>
        </w:rPr>
        <w:t>1.5</w:t>
      </w:r>
      <w:r w:rsidRPr="00C80A78">
        <w:rPr>
          <w:rFonts w:ascii="Times New Roman" w:eastAsia="Times New Roman" w:hAnsi="Times New Roman" w:cs="Times New Roman"/>
          <w:color w:val="000000"/>
          <w:kern w:val="2"/>
          <w:sz w:val="28"/>
          <w:szCs w:val="28"/>
          <w:lang w:eastAsia="ru-RU"/>
        </w:rPr>
        <w:t xml:space="preserve"> </w:t>
      </w:r>
      <w:r w:rsidRPr="00C80A78">
        <w:rPr>
          <w:rFonts w:ascii="Times New Roman" w:eastAsia="Times New Roman" w:hAnsi="Times New Roman" w:cs="Times New Roman"/>
          <w:b/>
          <w:color w:val="000000"/>
          <w:kern w:val="2"/>
          <w:sz w:val="28"/>
          <w:szCs w:val="28"/>
          <w:lang w:eastAsia="ru-RU"/>
        </w:rPr>
        <w:t>Выщелачивание малосульфидных руд с применением ультразвукового воздействия</w:t>
      </w:r>
    </w:p>
    <w:p w:rsidR="00C80A78" w:rsidRPr="00C80A78" w:rsidRDefault="00C80A78" w:rsidP="00C80A78">
      <w:pPr>
        <w:spacing w:after="0" w:line="240" w:lineRule="auto"/>
        <w:ind w:firstLine="709"/>
        <w:jc w:val="both"/>
        <w:rPr>
          <w:rFonts w:ascii="Times New Roman" w:hAnsi="Times New Roman" w:cs="Times New Roman"/>
          <w:color w:val="000000"/>
          <w:sz w:val="28"/>
          <w:szCs w:val="28"/>
        </w:rPr>
      </w:pPr>
      <w:r w:rsidRPr="00C80A78">
        <w:rPr>
          <w:rFonts w:ascii="Times New Roman" w:hAnsi="Times New Roman" w:cs="Times New Roman"/>
          <w:color w:val="000000"/>
          <w:sz w:val="28"/>
          <w:szCs w:val="28"/>
        </w:rPr>
        <w:t xml:space="preserve">Одним из важных исследований, привлекающих внимание научных работников и технологов при переработке золота, является применение ультразвука с целью интенсификации процессов переработки </w:t>
      </w:r>
      <w:r w:rsidR="001A6E0A" w:rsidRPr="00C80A78">
        <w:rPr>
          <w:rFonts w:ascii="Times New Roman" w:hAnsi="Times New Roman" w:cs="Times New Roman"/>
          <w:color w:val="000000"/>
          <w:sz w:val="28"/>
          <w:szCs w:val="28"/>
        </w:rPr>
        <w:t>трудно вскрываемых</w:t>
      </w:r>
      <w:r w:rsidRPr="00C80A78">
        <w:rPr>
          <w:rFonts w:ascii="Times New Roman" w:hAnsi="Times New Roman" w:cs="Times New Roman"/>
          <w:color w:val="000000"/>
          <w:sz w:val="28"/>
          <w:szCs w:val="28"/>
        </w:rPr>
        <w:t xml:space="preserve"> руд. Такое внимание к использованию ультразвука связано с особенными явлениями, проявляющимися в виде ультразвуковых колебаний в жидкой среде. Большое значение уделяется явлениям, имеющим место в кавитационном поле, и физическим, химическим, физико-химическим процессам, происходящим в объеме жидкой фазы и в особенности на границах фазовых контактов в гетерогенных жидкотекучих системах.</w:t>
      </w:r>
    </w:p>
    <w:p w:rsidR="00C80A78" w:rsidRPr="00C80A78" w:rsidRDefault="00C80A78" w:rsidP="00C80A78">
      <w:pPr>
        <w:spacing w:after="0" w:line="240" w:lineRule="auto"/>
        <w:ind w:firstLine="709"/>
        <w:jc w:val="both"/>
        <w:rPr>
          <w:rFonts w:ascii="Times New Roman" w:hAnsi="Times New Roman" w:cs="Times New Roman"/>
          <w:color w:val="000000"/>
          <w:sz w:val="28"/>
          <w:szCs w:val="28"/>
        </w:rPr>
      </w:pPr>
      <w:r w:rsidRPr="00C80A78">
        <w:rPr>
          <w:rFonts w:ascii="Times New Roman" w:hAnsi="Times New Roman" w:cs="Times New Roman"/>
          <w:color w:val="000000"/>
          <w:sz w:val="28"/>
          <w:szCs w:val="28"/>
        </w:rPr>
        <w:t xml:space="preserve">В кавитационном поле может наблюдаться локальное повышение температуры на многие сотни градусов и давления на многие сотни атмосфер, кроме того возможно </w:t>
      </w:r>
      <w:r w:rsidR="000F41D4" w:rsidRPr="00C80A78">
        <w:rPr>
          <w:rFonts w:ascii="Times New Roman" w:hAnsi="Times New Roman" w:cs="Times New Roman"/>
          <w:color w:val="000000"/>
          <w:sz w:val="28"/>
          <w:szCs w:val="28"/>
        </w:rPr>
        <w:t>проявление микротурбулентных</w:t>
      </w:r>
      <w:r w:rsidRPr="00C80A78">
        <w:rPr>
          <w:rFonts w:ascii="Times New Roman" w:hAnsi="Times New Roman" w:cs="Times New Roman"/>
          <w:color w:val="000000"/>
          <w:sz w:val="28"/>
          <w:szCs w:val="28"/>
        </w:rPr>
        <w:t xml:space="preserve"> пульсаций в тонких слоях жидкости, соприкасающихся с твердыми частицами; также наблюдается быстрое продвижение жидкостей и газов внутри пористого пространства твердых частиц.</w:t>
      </w:r>
    </w:p>
    <w:p w:rsidR="00C80A78" w:rsidRPr="00C80A78" w:rsidRDefault="00C80A78" w:rsidP="00C80A78">
      <w:pPr>
        <w:spacing w:after="0" w:line="240" w:lineRule="auto"/>
        <w:ind w:firstLine="709"/>
        <w:jc w:val="both"/>
        <w:rPr>
          <w:rFonts w:ascii="Times New Roman" w:hAnsi="Times New Roman" w:cs="Times New Roman"/>
          <w:color w:val="000000"/>
          <w:sz w:val="28"/>
          <w:szCs w:val="28"/>
        </w:rPr>
      </w:pPr>
      <w:r w:rsidRPr="00C80A78">
        <w:rPr>
          <w:rFonts w:ascii="Times New Roman" w:hAnsi="Times New Roman" w:cs="Times New Roman"/>
          <w:color w:val="000000"/>
          <w:sz w:val="28"/>
          <w:szCs w:val="28"/>
        </w:rPr>
        <w:t xml:space="preserve">В этот период можно наблюдать микроскопические изображения ультразвука, во время которого происходит перемешивание </w:t>
      </w:r>
      <w:r w:rsidR="000F41D4" w:rsidRPr="00C80A78">
        <w:rPr>
          <w:rFonts w:ascii="Times New Roman" w:hAnsi="Times New Roman" w:cs="Times New Roman"/>
          <w:color w:val="000000"/>
          <w:sz w:val="28"/>
          <w:szCs w:val="28"/>
        </w:rPr>
        <w:t>фаз при</w:t>
      </w:r>
      <w:r w:rsidRPr="00C80A78">
        <w:rPr>
          <w:rFonts w:ascii="Times New Roman" w:hAnsi="Times New Roman" w:cs="Times New Roman"/>
          <w:color w:val="000000"/>
          <w:sz w:val="28"/>
          <w:szCs w:val="28"/>
        </w:rPr>
        <w:t xml:space="preserve"> помощи ультразвукового давления и звукового ветра. Все эти эксперименты имеют особое значение в обеспечении ускорения процесса выщелачивания кислотоупорных руд. Отсюда вытекает необходимость проведения лабораторных исследований в данной области.</w:t>
      </w:r>
    </w:p>
    <w:p w:rsidR="00C80A78" w:rsidRPr="00C80A78" w:rsidRDefault="00C80A78" w:rsidP="00C80A78">
      <w:pPr>
        <w:spacing w:after="0" w:line="240" w:lineRule="auto"/>
        <w:ind w:firstLine="709"/>
        <w:jc w:val="both"/>
        <w:rPr>
          <w:rFonts w:ascii="Times New Roman" w:hAnsi="Times New Roman" w:cs="Times New Roman"/>
          <w:color w:val="000000"/>
          <w:sz w:val="28"/>
          <w:szCs w:val="28"/>
        </w:rPr>
      </w:pPr>
      <w:r w:rsidRPr="00C80A78">
        <w:rPr>
          <w:rFonts w:ascii="Times New Roman" w:hAnsi="Times New Roman" w:cs="Times New Roman"/>
          <w:color w:val="000000"/>
          <w:sz w:val="28"/>
          <w:szCs w:val="28"/>
        </w:rPr>
        <w:t xml:space="preserve">Акустические колебания с частотой выше 20 кГц условно принято называть ультразвуковыми, от 15 Гц до 20 кГц - звуковыми, а ниже 15 Гц -инфразвуковыми. В молекулярной акустике используют гиперзвуковые колебания с частотой выше 1 ГГц, однако в </w:t>
      </w:r>
      <w:r w:rsidR="001A6E0A" w:rsidRPr="00C80A78">
        <w:rPr>
          <w:rFonts w:ascii="Times New Roman" w:hAnsi="Times New Roman" w:cs="Times New Roman"/>
          <w:color w:val="000000"/>
          <w:sz w:val="28"/>
          <w:szCs w:val="28"/>
        </w:rPr>
        <w:t>звук химии</w:t>
      </w:r>
      <w:r w:rsidRPr="00C80A78">
        <w:rPr>
          <w:rFonts w:ascii="Times New Roman" w:hAnsi="Times New Roman" w:cs="Times New Roman"/>
          <w:color w:val="000000"/>
          <w:sz w:val="28"/>
          <w:szCs w:val="28"/>
        </w:rPr>
        <w:t xml:space="preserve"> их не применяют.</w:t>
      </w:r>
    </w:p>
    <w:p w:rsidR="00C80A78" w:rsidRPr="00C80A78" w:rsidRDefault="00C80A78" w:rsidP="00C80A78">
      <w:pPr>
        <w:spacing w:after="0" w:line="240" w:lineRule="auto"/>
        <w:ind w:firstLine="709"/>
        <w:jc w:val="both"/>
        <w:rPr>
          <w:rFonts w:ascii="Times New Roman" w:hAnsi="Times New Roman" w:cs="Times New Roman"/>
          <w:color w:val="000000"/>
          <w:sz w:val="28"/>
          <w:szCs w:val="28"/>
        </w:rPr>
      </w:pPr>
      <w:r w:rsidRPr="00C80A78">
        <w:rPr>
          <w:rFonts w:ascii="Times New Roman" w:hAnsi="Times New Roman" w:cs="Times New Roman"/>
          <w:color w:val="000000"/>
          <w:sz w:val="28"/>
          <w:szCs w:val="28"/>
        </w:rPr>
        <w:t>Как известно, растворение золота является главной целью процесса цианирования золотосодержащих руд и концентратов. Этот процесс является диффузионным, так как связан с переходом компонентов системы из одной фазы в другую. Причиной интенсивности этого процесса являются разность концентрации выщелачиваемого вещества в слое, примыкающем к поверхности твердой частицы (в диффузионном слое), и концентрация этого вещества во всем объеме жидкости.</w:t>
      </w:r>
    </w:p>
    <w:p w:rsidR="00C80A78" w:rsidRPr="00C80A78" w:rsidRDefault="00CB6F29" w:rsidP="00C80A78">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В работах авторов [107-109</w:t>
      </w:r>
      <w:r w:rsidR="00C80A78" w:rsidRPr="00C80A78">
        <w:rPr>
          <w:rFonts w:ascii="Times New Roman" w:hAnsi="Times New Roman" w:cs="Times New Roman"/>
          <w:color w:val="000000"/>
          <w:sz w:val="28"/>
          <w:szCs w:val="28"/>
        </w:rPr>
        <w:t xml:space="preserve">] указано о возможности изменения характера диффузионного граничного слоя (непосредственно прилегающего к поверхности частиц вещества), толщиной которого лимитируется скорость процесса цианирования, под влиянием ультразвука. Основными признаками применения ультразвука являются возникающие значительные турбулентные (микро-, макро-) потоки, кавитация, звуковое давление и некоторые другие. Надо отметить, что ультразвуковое воздействие способствует появлению большого количества микротрещин на поверхности золотосодержащих минералов. Растворение золота ускоряется под влиянием молекулярной диффузии, раствора циан-иона и </w:t>
      </w:r>
      <w:r w:rsidR="000F41D4" w:rsidRPr="00C80A78">
        <w:rPr>
          <w:rFonts w:ascii="Times New Roman" w:hAnsi="Times New Roman" w:cs="Times New Roman"/>
          <w:color w:val="000000"/>
          <w:sz w:val="28"/>
          <w:szCs w:val="28"/>
        </w:rPr>
        <w:t>кислорода, влияющего</w:t>
      </w:r>
      <w:r w:rsidR="00C80A78" w:rsidRPr="00C80A78">
        <w:rPr>
          <w:rFonts w:ascii="Times New Roman" w:hAnsi="Times New Roman" w:cs="Times New Roman"/>
          <w:color w:val="000000"/>
          <w:sz w:val="28"/>
          <w:szCs w:val="28"/>
        </w:rPr>
        <w:t xml:space="preserve"> на проникновение вглубь минералов.</w:t>
      </w:r>
    </w:p>
    <w:p w:rsidR="00C80A78" w:rsidRPr="00C80A78" w:rsidRDefault="00CB6F29" w:rsidP="00C80A78">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В научных работах [108</w:t>
      </w:r>
      <w:r w:rsidR="00F70199" w:rsidRPr="00F70199">
        <w:rPr>
          <w:rFonts w:ascii="Times New Roman" w:hAnsi="Times New Roman" w:cs="Times New Roman"/>
          <w:color w:val="000000"/>
          <w:sz w:val="28"/>
          <w:szCs w:val="28"/>
        </w:rPr>
        <w:t>,</w:t>
      </w:r>
      <w:r>
        <w:rPr>
          <w:rFonts w:ascii="Times New Roman" w:hAnsi="Times New Roman" w:cs="Times New Roman"/>
          <w:color w:val="000000"/>
          <w:sz w:val="28"/>
          <w:szCs w:val="28"/>
        </w:rPr>
        <w:t xml:space="preserve"> с. 15</w:t>
      </w:r>
      <w:r w:rsidR="00F70199" w:rsidRPr="00F70199">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00C80A78" w:rsidRPr="00C80A78">
        <w:rPr>
          <w:rFonts w:ascii="Times New Roman" w:hAnsi="Times New Roman" w:cs="Times New Roman"/>
          <w:color w:val="000000"/>
          <w:sz w:val="28"/>
          <w:szCs w:val="28"/>
        </w:rPr>
        <w:t>109</w:t>
      </w:r>
      <w:r w:rsidR="00F70199" w:rsidRPr="00F70199">
        <w:rPr>
          <w:rFonts w:ascii="Times New Roman" w:hAnsi="Times New Roman" w:cs="Times New Roman"/>
          <w:color w:val="000000"/>
          <w:sz w:val="28"/>
          <w:szCs w:val="28"/>
        </w:rPr>
        <w:t>,</w:t>
      </w:r>
      <w:r>
        <w:rPr>
          <w:rFonts w:ascii="Times New Roman" w:hAnsi="Times New Roman" w:cs="Times New Roman"/>
          <w:color w:val="000000"/>
          <w:sz w:val="28"/>
          <w:szCs w:val="28"/>
        </w:rPr>
        <w:t xml:space="preserve"> с. 97</w:t>
      </w:r>
      <w:r w:rsidR="00C80A78" w:rsidRPr="00C80A78">
        <w:rPr>
          <w:rFonts w:ascii="Times New Roman" w:hAnsi="Times New Roman" w:cs="Times New Roman"/>
          <w:color w:val="000000"/>
          <w:sz w:val="28"/>
          <w:szCs w:val="28"/>
        </w:rPr>
        <w:t xml:space="preserve">] описана ультразвуковая интенсификация процесса цианирования золотосодержащих руд. Исследователи отметили повышение степени извлечения золота на 2-6 %, серебра на 10-18 </w:t>
      </w:r>
      <w:r w:rsidR="000F41D4" w:rsidRPr="00C80A78">
        <w:rPr>
          <w:rFonts w:ascii="Times New Roman" w:hAnsi="Times New Roman" w:cs="Times New Roman"/>
          <w:color w:val="000000"/>
          <w:sz w:val="28"/>
          <w:szCs w:val="28"/>
        </w:rPr>
        <w:t>%, сокращение</w:t>
      </w:r>
      <w:r w:rsidR="00C80A78" w:rsidRPr="00C80A78">
        <w:rPr>
          <w:rFonts w:ascii="Times New Roman" w:hAnsi="Times New Roman" w:cs="Times New Roman"/>
          <w:color w:val="000000"/>
          <w:sz w:val="28"/>
          <w:szCs w:val="28"/>
        </w:rPr>
        <w:t xml:space="preserve"> продолжительности выщелачивания на 6 часов во время применения гидроакустических, роторно-пульсационных аппаратов (РПА).</w:t>
      </w:r>
    </w:p>
    <w:p w:rsidR="00C80A78" w:rsidRPr="00C80A78" w:rsidRDefault="00C80A78" w:rsidP="00C80A78">
      <w:pPr>
        <w:spacing w:after="0" w:line="240" w:lineRule="auto"/>
        <w:ind w:firstLine="709"/>
        <w:jc w:val="both"/>
        <w:rPr>
          <w:rFonts w:ascii="Times New Roman" w:hAnsi="Times New Roman" w:cs="Times New Roman"/>
          <w:color w:val="000000"/>
          <w:sz w:val="28"/>
          <w:szCs w:val="28"/>
        </w:rPr>
      </w:pPr>
      <w:r w:rsidRPr="00C80A78">
        <w:rPr>
          <w:rFonts w:ascii="Times New Roman" w:hAnsi="Times New Roman" w:cs="Times New Roman"/>
          <w:color w:val="000000"/>
          <w:sz w:val="28"/>
          <w:szCs w:val="28"/>
        </w:rPr>
        <w:t>В работе автора [109</w:t>
      </w:r>
      <w:r w:rsidR="00F70199">
        <w:rPr>
          <w:rFonts w:ascii="Times New Roman" w:hAnsi="Times New Roman" w:cs="Times New Roman"/>
          <w:color w:val="000000"/>
          <w:sz w:val="28"/>
          <w:szCs w:val="28"/>
          <w:lang w:val="en-US"/>
        </w:rPr>
        <w:t>,</w:t>
      </w:r>
      <w:r w:rsidR="003C70B4">
        <w:rPr>
          <w:rFonts w:ascii="Times New Roman" w:hAnsi="Times New Roman" w:cs="Times New Roman"/>
          <w:color w:val="000000"/>
          <w:sz w:val="28"/>
          <w:szCs w:val="28"/>
        </w:rPr>
        <w:t xml:space="preserve"> </w:t>
      </w:r>
      <w:r w:rsidR="003C70B4">
        <w:rPr>
          <w:rFonts w:ascii="Times New Roman" w:eastAsia="Times New Roman" w:hAnsi="Times New Roman" w:cs="Times New Roman"/>
          <w:sz w:val="28"/>
          <w:szCs w:val="28"/>
          <w:lang w:eastAsia="ru-RU"/>
        </w:rPr>
        <w:t>с. 98</w:t>
      </w:r>
      <w:r w:rsidRPr="00C80A78">
        <w:rPr>
          <w:rFonts w:ascii="Times New Roman" w:hAnsi="Times New Roman" w:cs="Times New Roman"/>
          <w:color w:val="000000"/>
          <w:sz w:val="28"/>
          <w:szCs w:val="28"/>
        </w:rPr>
        <w:t xml:space="preserve">] для интенсификации процесса цианирования предложено применение акустических аппаратов типа жидкостных сирен. При использовании такого аппарата диффузионный фактор, вызванный пассивацией поверхности металла, прекращает лимитировать скорость процесса. В результате этого кратковременная акустическая обработка пульпы оказалась эффективнее непрерывного озвучивания. </w:t>
      </w:r>
    </w:p>
    <w:p w:rsidR="00C80A78" w:rsidRPr="00C80A78" w:rsidRDefault="00C80A78" w:rsidP="00C80A78">
      <w:pPr>
        <w:spacing w:after="0" w:line="240" w:lineRule="auto"/>
        <w:ind w:firstLine="709"/>
        <w:jc w:val="both"/>
        <w:rPr>
          <w:rFonts w:ascii="Times New Roman" w:hAnsi="Times New Roman" w:cs="Times New Roman"/>
          <w:color w:val="000000"/>
          <w:sz w:val="28"/>
          <w:szCs w:val="28"/>
        </w:rPr>
      </w:pPr>
      <w:r w:rsidRPr="00C80A78">
        <w:rPr>
          <w:rFonts w:ascii="Times New Roman" w:hAnsi="Times New Roman" w:cs="Times New Roman"/>
          <w:color w:val="000000"/>
          <w:sz w:val="28"/>
          <w:szCs w:val="28"/>
        </w:rPr>
        <w:t xml:space="preserve">В научной работе [110] эффективно используют применение ультразвука перед отмывкой глинистых пород золотосодержащего сырья до цианирования. Эксперименты показали, что в результате применения ультразвуковой обработки </w:t>
      </w:r>
      <w:r w:rsidR="000F41D4" w:rsidRPr="00C80A78">
        <w:rPr>
          <w:rFonts w:ascii="Times New Roman" w:hAnsi="Times New Roman" w:cs="Times New Roman"/>
          <w:color w:val="000000"/>
          <w:sz w:val="28"/>
          <w:szCs w:val="28"/>
        </w:rPr>
        <w:t>в 8</w:t>
      </w:r>
      <w:r w:rsidRPr="00C80A78">
        <w:rPr>
          <w:rFonts w:ascii="Times New Roman" w:hAnsi="Times New Roman" w:cs="Times New Roman"/>
          <w:color w:val="000000"/>
          <w:sz w:val="28"/>
          <w:szCs w:val="28"/>
        </w:rPr>
        <w:t xml:space="preserve">-10 раз повысилась скорость дезинтеграции материала при содержании глины до 70 %. Цианирование руд позволило повысить степень извлечения золота на 3-5 %. </w:t>
      </w:r>
    </w:p>
    <w:p w:rsidR="00C80A78" w:rsidRPr="00C80A78" w:rsidRDefault="00C80A78" w:rsidP="00C80A78">
      <w:pPr>
        <w:spacing w:after="0" w:line="240" w:lineRule="auto"/>
        <w:ind w:firstLine="709"/>
        <w:jc w:val="both"/>
        <w:rPr>
          <w:rFonts w:ascii="Times New Roman" w:hAnsi="Times New Roman" w:cs="Times New Roman"/>
          <w:color w:val="000000"/>
          <w:sz w:val="28"/>
          <w:szCs w:val="28"/>
        </w:rPr>
      </w:pPr>
      <w:r w:rsidRPr="00C80A78">
        <w:rPr>
          <w:rFonts w:ascii="Times New Roman" w:hAnsi="Times New Roman" w:cs="Times New Roman"/>
          <w:color w:val="000000"/>
          <w:sz w:val="28"/>
          <w:szCs w:val="28"/>
        </w:rPr>
        <w:t>В работах [111-112] представлены результаты исследования ультразвуковой обработки россыпных месторождений в условиях естественного залегания. Установлено, что ультразвуковая обработка песков перед выщелачиванием способствует извлечению золота до 90- 99 %.</w:t>
      </w:r>
    </w:p>
    <w:p w:rsidR="001A6E0A" w:rsidRDefault="00C80A78" w:rsidP="00C80A78">
      <w:pPr>
        <w:spacing w:after="0" w:line="240" w:lineRule="auto"/>
        <w:ind w:firstLine="709"/>
        <w:jc w:val="both"/>
        <w:rPr>
          <w:rFonts w:ascii="Times New Roman" w:hAnsi="Times New Roman" w:cs="Times New Roman"/>
          <w:color w:val="000000"/>
          <w:sz w:val="28"/>
          <w:szCs w:val="28"/>
        </w:rPr>
      </w:pPr>
      <w:r w:rsidRPr="00C80A78">
        <w:rPr>
          <w:rFonts w:ascii="Times New Roman" w:hAnsi="Times New Roman" w:cs="Times New Roman"/>
          <w:color w:val="000000"/>
          <w:sz w:val="28"/>
          <w:szCs w:val="28"/>
        </w:rPr>
        <w:t>В работе [113] показана эффективность применения ультразвука при флотационном разделении золотосодержащего угля от хвостов золотоизвлекательной фабрики после процесса сорбционного цианирования.</w:t>
      </w:r>
    </w:p>
    <w:p w:rsidR="00C80A78" w:rsidRPr="00C80A78" w:rsidRDefault="00C80A78" w:rsidP="00C80A78">
      <w:pPr>
        <w:spacing w:after="0" w:line="240" w:lineRule="auto"/>
        <w:ind w:firstLine="709"/>
        <w:jc w:val="both"/>
        <w:rPr>
          <w:rFonts w:ascii="Times New Roman" w:hAnsi="Times New Roman" w:cs="Times New Roman"/>
          <w:color w:val="000000"/>
          <w:sz w:val="28"/>
          <w:szCs w:val="28"/>
        </w:rPr>
      </w:pPr>
      <w:r w:rsidRPr="00C80A78">
        <w:rPr>
          <w:rFonts w:ascii="Times New Roman" w:hAnsi="Times New Roman" w:cs="Times New Roman"/>
          <w:color w:val="000000"/>
          <w:sz w:val="28"/>
          <w:szCs w:val="28"/>
        </w:rPr>
        <w:t xml:space="preserve">Установлено, что ультразвук способствует </w:t>
      </w:r>
      <w:r w:rsidR="001A6E0A" w:rsidRPr="00C80A78">
        <w:rPr>
          <w:rFonts w:ascii="Times New Roman" w:hAnsi="Times New Roman" w:cs="Times New Roman"/>
          <w:color w:val="000000"/>
          <w:sz w:val="28"/>
          <w:szCs w:val="28"/>
        </w:rPr>
        <w:t>до извлечения</w:t>
      </w:r>
      <w:r w:rsidRPr="00C80A78">
        <w:rPr>
          <w:rFonts w:ascii="Times New Roman" w:hAnsi="Times New Roman" w:cs="Times New Roman"/>
          <w:color w:val="000000"/>
          <w:sz w:val="28"/>
          <w:szCs w:val="28"/>
        </w:rPr>
        <w:t xml:space="preserve"> золота из хвостов на 34,3 %. </w:t>
      </w:r>
    </w:p>
    <w:p w:rsidR="00C80A78" w:rsidRPr="00C80A78" w:rsidRDefault="00C80A78" w:rsidP="00C80A78">
      <w:pPr>
        <w:spacing w:after="0" w:line="240" w:lineRule="auto"/>
        <w:ind w:firstLine="709"/>
        <w:jc w:val="both"/>
        <w:rPr>
          <w:rFonts w:ascii="Times New Roman" w:hAnsi="Times New Roman" w:cs="Times New Roman"/>
          <w:color w:val="000000"/>
          <w:sz w:val="28"/>
          <w:szCs w:val="28"/>
        </w:rPr>
      </w:pPr>
      <w:r w:rsidRPr="00C80A78">
        <w:rPr>
          <w:rFonts w:ascii="Times New Roman" w:hAnsi="Times New Roman" w:cs="Times New Roman"/>
          <w:color w:val="000000"/>
          <w:sz w:val="28"/>
          <w:szCs w:val="28"/>
        </w:rPr>
        <w:t>Известно, что эффективность ультразвука уменьшается с повышением щелочности раствора [114]. Данный факт подтвержден проведенными исследованиями по ультразвуковой обработке щелочной золотосодержащей пульпы и последующего цианирования с применением ультразвука [115]. Важно отметить, что в ходе проведения этих работ обнаружен отрицательный эффект, заключающийся в разрушении дорогостоящего цианида до цианата при совмещении процесса цианирования и ультразвукового озвучивания.</w:t>
      </w:r>
    </w:p>
    <w:p w:rsidR="00C80A78" w:rsidRPr="00C80A78" w:rsidRDefault="00C80A78" w:rsidP="00C80A78">
      <w:pPr>
        <w:spacing w:after="0" w:line="240" w:lineRule="auto"/>
        <w:ind w:firstLine="709"/>
        <w:jc w:val="both"/>
        <w:rPr>
          <w:rFonts w:ascii="Times New Roman" w:hAnsi="Times New Roman" w:cs="Times New Roman"/>
          <w:color w:val="000000"/>
          <w:sz w:val="28"/>
          <w:szCs w:val="28"/>
        </w:rPr>
      </w:pPr>
      <w:r w:rsidRPr="00C80A78">
        <w:rPr>
          <w:rFonts w:ascii="Times New Roman" w:hAnsi="Times New Roman" w:cs="Times New Roman"/>
          <w:color w:val="000000"/>
          <w:sz w:val="28"/>
          <w:szCs w:val="28"/>
        </w:rPr>
        <w:lastRenderedPageBreak/>
        <w:t xml:space="preserve">Несмотря на вышеизложенное, ультразвуковая интенсификация не нашла своего применения в производстве </w:t>
      </w:r>
      <w:r w:rsidR="000F41D4" w:rsidRPr="00C80A78">
        <w:rPr>
          <w:rFonts w:ascii="Times New Roman" w:hAnsi="Times New Roman" w:cs="Times New Roman"/>
          <w:color w:val="000000"/>
          <w:sz w:val="28"/>
          <w:szCs w:val="28"/>
        </w:rPr>
        <w:t>вследствие высоких</w:t>
      </w:r>
      <w:r w:rsidRPr="00C80A78">
        <w:rPr>
          <w:rFonts w:ascii="Times New Roman" w:hAnsi="Times New Roman" w:cs="Times New Roman"/>
          <w:color w:val="000000"/>
          <w:sz w:val="28"/>
          <w:szCs w:val="28"/>
        </w:rPr>
        <w:t xml:space="preserve"> затрат электроэнергии </w:t>
      </w:r>
      <w:r w:rsidRPr="00C80A78">
        <w:rPr>
          <w:rFonts w:ascii="Times New Roman" w:hAnsi="Times New Roman" w:cs="Times New Roman"/>
          <w:color w:val="000000"/>
          <w:sz w:val="28"/>
          <w:szCs w:val="28"/>
          <w:lang w:val="kk-KZ"/>
        </w:rPr>
        <w:t>и</w:t>
      </w:r>
      <w:r w:rsidRPr="00C80A78">
        <w:rPr>
          <w:rFonts w:ascii="Times New Roman" w:hAnsi="Times New Roman" w:cs="Times New Roman"/>
          <w:color w:val="000000"/>
          <w:sz w:val="28"/>
          <w:szCs w:val="28"/>
        </w:rPr>
        <w:t xml:space="preserve"> отсутствия на практике ультразвуковых приборов высокой производительности. </w:t>
      </w:r>
    </w:p>
    <w:p w:rsidR="00C80A78" w:rsidRPr="00C80A78" w:rsidRDefault="00C80A78" w:rsidP="00C80A78">
      <w:pPr>
        <w:spacing w:after="0" w:line="240" w:lineRule="auto"/>
        <w:ind w:firstLine="709"/>
        <w:jc w:val="both"/>
        <w:rPr>
          <w:rFonts w:ascii="Times New Roman" w:eastAsia="Times New Roman" w:hAnsi="Times New Roman" w:cs="Times New Roman"/>
          <w:b/>
          <w:color w:val="000000"/>
          <w:sz w:val="28"/>
          <w:szCs w:val="28"/>
          <w:lang w:eastAsia="ru-RU"/>
        </w:rPr>
      </w:pPr>
    </w:p>
    <w:p w:rsidR="00C80A78" w:rsidRPr="00C80A78" w:rsidRDefault="00C80A78" w:rsidP="00C80A78">
      <w:pPr>
        <w:spacing w:after="0" w:line="240" w:lineRule="auto"/>
        <w:ind w:firstLine="709"/>
        <w:jc w:val="both"/>
        <w:textAlignment w:val="baseline"/>
        <w:rPr>
          <w:rFonts w:ascii="Times New Roman" w:eastAsia="Times New Roman" w:hAnsi="Times New Roman" w:cs="Times New Roman"/>
          <w:b/>
          <w:sz w:val="28"/>
          <w:szCs w:val="28"/>
          <w:lang w:eastAsia="ru-RU"/>
        </w:rPr>
      </w:pPr>
      <w:r w:rsidRPr="00C80A78">
        <w:rPr>
          <w:rFonts w:ascii="Times New Roman" w:eastAsia="Times New Roman" w:hAnsi="Times New Roman" w:cs="Times New Roman"/>
          <w:b/>
          <w:sz w:val="28"/>
          <w:szCs w:val="28"/>
          <w:lang w:eastAsia="ru-RU"/>
        </w:rPr>
        <w:t>Выводы по 1 разделу</w:t>
      </w:r>
    </w:p>
    <w:p w:rsidR="00C80A78" w:rsidRPr="00C80A78" w:rsidRDefault="00C80A78" w:rsidP="00C80A78">
      <w:pPr>
        <w:spacing w:after="0" w:line="240" w:lineRule="auto"/>
        <w:ind w:firstLine="709"/>
        <w:jc w:val="both"/>
        <w:rPr>
          <w:rFonts w:ascii="Times New Roman" w:hAnsi="Times New Roman" w:cs="Times New Roman"/>
          <w:sz w:val="28"/>
          <w:szCs w:val="28"/>
        </w:rPr>
      </w:pPr>
      <w:r w:rsidRPr="00C80A78">
        <w:rPr>
          <w:rFonts w:ascii="Times New Roman" w:eastAsia="Times New Roman" w:hAnsi="Times New Roman" w:cs="Times New Roman"/>
          <w:sz w:val="28"/>
          <w:szCs w:val="28"/>
          <w:lang w:eastAsia="ru-RU"/>
        </w:rPr>
        <w:t>Запасы Ирана по золоту составляют 340 тонн. В 2018 году появилась информация об обнаружении в районах Систан-Белуджистан, Курдистан, Западный Азербайджан и Южный Хорасан новых золотоносных месторождений. Данные запасы золота способны увеличить производство золота в стране на 40 тонн. Наиболее продуктивными по добыче золота являются золоторудные месторождения Зарашуран, месторождения Чах-Баг Чах-Зард, месторождения Калькала в Северо-Западном и Сари Гунай. С 2014 года в Иране на месторождении Сари-Гунай запущен завод по технологии кучного выщелачивания золота (ТОО «Eurasia metals company»).</w:t>
      </w:r>
    </w:p>
    <w:p w:rsidR="00C80A78" w:rsidRPr="00C80A78" w:rsidRDefault="00C80A78" w:rsidP="00C80A78">
      <w:pPr>
        <w:spacing w:after="0" w:line="240" w:lineRule="auto"/>
        <w:ind w:firstLine="709"/>
        <w:jc w:val="both"/>
        <w:rPr>
          <w:rFonts w:ascii="Times New Roman" w:hAnsi="Times New Roman" w:cs="Times New Roman"/>
          <w:sz w:val="28"/>
          <w:szCs w:val="28"/>
        </w:rPr>
      </w:pPr>
      <w:r w:rsidRPr="00C80A78">
        <w:rPr>
          <w:rFonts w:ascii="Times New Roman" w:eastAsia="Times New Roman" w:hAnsi="Times New Roman" w:cs="Times New Roman"/>
          <w:sz w:val="28"/>
          <w:szCs w:val="28"/>
          <w:lang w:eastAsia="ru-RU"/>
        </w:rPr>
        <w:t>Интенсификация процесса цианидного выщелачивания золотосодержащего сырья может быть достигнута применением ультразвукового воздействия, способствующего повышению скорости растворения и степени извлечения золота на 2-6 %, сокращению продолжительности выщелачивания с 6 до 18 часов.</w:t>
      </w:r>
    </w:p>
    <w:p w:rsidR="00C80A78" w:rsidRPr="00C80A78" w:rsidRDefault="00C80A78" w:rsidP="00C80A7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80A78">
        <w:rPr>
          <w:rFonts w:ascii="Times New Roman" w:eastAsia="Times New Roman" w:hAnsi="Times New Roman" w:cs="Times New Roman"/>
          <w:sz w:val="28"/>
          <w:szCs w:val="28"/>
          <w:shd w:val="clear" w:color="auto" w:fill="FFFFFF"/>
          <w:lang w:eastAsia="ru-RU"/>
        </w:rPr>
        <w:t xml:space="preserve">Анализ </w:t>
      </w:r>
      <w:r w:rsidR="00BB5DF2" w:rsidRPr="00C80A78">
        <w:rPr>
          <w:rFonts w:ascii="Times New Roman" w:eastAsia="Times New Roman" w:hAnsi="Times New Roman" w:cs="Times New Roman"/>
          <w:sz w:val="28"/>
          <w:szCs w:val="28"/>
          <w:shd w:val="clear" w:color="auto" w:fill="FFFFFF"/>
          <w:lang w:eastAsia="ru-RU"/>
        </w:rPr>
        <w:t>информационных</w:t>
      </w:r>
      <w:r w:rsidRPr="00C80A78">
        <w:rPr>
          <w:rFonts w:ascii="Times New Roman" w:eastAsia="Times New Roman" w:hAnsi="Times New Roman" w:cs="Times New Roman"/>
          <w:sz w:val="28"/>
          <w:szCs w:val="28"/>
          <w:shd w:val="clear" w:color="auto" w:fill="FFFFFF"/>
          <w:lang w:eastAsia="ru-RU"/>
        </w:rPr>
        <w:t xml:space="preserve"> источников в области кучного выщелачивания золота позволяет сделать вывод о том, что применение</w:t>
      </w:r>
      <w:r w:rsidRPr="00C80A78">
        <w:rPr>
          <w:rFonts w:ascii="Times New Roman" w:eastAsia="Times New Roman" w:hAnsi="Times New Roman" w:cs="Times New Roman"/>
          <w:sz w:val="28"/>
          <w:szCs w:val="28"/>
          <w:lang w:eastAsia="ru-RU"/>
        </w:rPr>
        <w:t xml:space="preserve"> эффективных реагентов-окислителей и реагентов для растворения сульфидных минералов приведет к интенсификации процесса выщелачивания золота из золотосодержащего сырья, будет </w:t>
      </w:r>
      <w:r w:rsidRPr="00C80A78">
        <w:rPr>
          <w:rFonts w:ascii="Times New Roman" w:eastAsia="Times New Roman" w:hAnsi="Times New Roman" w:cs="Times New Roman"/>
          <w:sz w:val="28"/>
          <w:szCs w:val="28"/>
          <w:shd w:val="clear" w:color="auto" w:fill="FFFFFF"/>
          <w:lang w:eastAsia="ru-RU"/>
        </w:rPr>
        <w:t>отличаться экономической доступностью и значительно снизит вредное воздействие на окружающую среду. П</w:t>
      </w:r>
      <w:r w:rsidRPr="00C80A78">
        <w:rPr>
          <w:rFonts w:ascii="Times New Roman" w:eastAsia="Times New Roman" w:hAnsi="Times New Roman" w:cs="Times New Roman"/>
          <w:sz w:val="28"/>
          <w:szCs w:val="28"/>
          <w:lang w:eastAsia="ru-RU"/>
        </w:rPr>
        <w:t xml:space="preserve">родолжительность процесса выщелачивания, в свою очередь, повышает скорость и степень извлечения ценного металла в продуктивные растворы, что крайне важно в технологии производства золота. Ацетат натрия обладает всеми </w:t>
      </w:r>
      <w:r w:rsidRPr="00C80A78">
        <w:rPr>
          <w:rFonts w:ascii="Times New Roman" w:eastAsia="Times New Roman" w:hAnsi="Times New Roman" w:cs="Times New Roman"/>
          <w:kern w:val="2"/>
          <w:sz w:val="28"/>
          <w:szCs w:val="28"/>
          <w:lang w:eastAsia="ru-RU"/>
        </w:rPr>
        <w:t>свойствами карбоновых кислот, данный реагент растворения сульфидных минералов является типичным растворителем,</w:t>
      </w:r>
      <w:r w:rsidRPr="00C80A78">
        <w:rPr>
          <w:rFonts w:ascii="Times New Roman" w:eastAsia="Times New Roman" w:hAnsi="Times New Roman" w:cs="Times New Roman"/>
          <w:sz w:val="28"/>
          <w:szCs w:val="28"/>
          <w:lang w:eastAsia="ru-RU"/>
        </w:rPr>
        <w:t xml:space="preserve"> хорошо взаимодействующим с </w:t>
      </w:r>
      <w:r w:rsidRPr="00C80A78">
        <w:rPr>
          <w:rFonts w:ascii="Times New Roman" w:hAnsi="Times New Roman" w:cs="Times New Roman"/>
          <w:sz w:val="28"/>
          <w:szCs w:val="28"/>
        </w:rPr>
        <w:t>сульфидными минералами</w:t>
      </w:r>
      <w:r w:rsidRPr="00C80A78">
        <w:rPr>
          <w:rFonts w:ascii="Times New Roman" w:eastAsia="Times New Roman" w:hAnsi="Times New Roman" w:cs="Times New Roman"/>
          <w:sz w:val="28"/>
          <w:szCs w:val="28"/>
          <w:lang w:eastAsia="ru-RU"/>
        </w:rPr>
        <w:t xml:space="preserve"> </w:t>
      </w:r>
      <w:r w:rsidRPr="00C80A78">
        <w:rPr>
          <w:rFonts w:ascii="Times New Roman" w:hAnsi="Times New Roman" w:cs="Times New Roman"/>
          <w:sz w:val="28"/>
          <w:szCs w:val="28"/>
        </w:rPr>
        <w:t xml:space="preserve">в щелочной среде. Наряду с этим ацетат натрия активен в отношении некоторых соединений металлов, образующих легкорастворимые ацетаты. Необходимо подчеркнуть, что ацетат натрия является наиболее дешевым реагентом и экологически безопасным соединением, используемым в ряде промышленностей, в том </w:t>
      </w:r>
      <w:r w:rsidR="00020A8C" w:rsidRPr="00C80A78">
        <w:rPr>
          <w:rFonts w:ascii="Times New Roman" w:hAnsi="Times New Roman" w:cs="Times New Roman"/>
          <w:sz w:val="28"/>
          <w:szCs w:val="28"/>
        </w:rPr>
        <w:t>числе и</w:t>
      </w:r>
      <w:r w:rsidR="00707B93">
        <w:rPr>
          <w:rFonts w:ascii="Times New Roman" w:hAnsi="Times New Roman" w:cs="Times New Roman"/>
          <w:sz w:val="28"/>
          <w:szCs w:val="28"/>
        </w:rPr>
        <w:t xml:space="preserve"> пищевой. В свою очередь, </w:t>
      </w:r>
      <w:r w:rsidRPr="00C80A78">
        <w:rPr>
          <w:rFonts w:ascii="Times New Roman" w:eastAsia="Times New Roman" w:hAnsi="Times New Roman" w:cs="Times New Roman"/>
          <w:color w:val="000000"/>
          <w:kern w:val="2"/>
          <w:sz w:val="28"/>
          <w:szCs w:val="28"/>
          <w:lang w:eastAsia="ru-RU"/>
        </w:rPr>
        <w:t>в</w:t>
      </w:r>
      <w:r w:rsidRPr="00C80A78">
        <w:rPr>
          <w:rFonts w:ascii="Times New Roman" w:eastAsia="Times New Roman" w:hAnsi="Times New Roman" w:cs="Times New Roman"/>
          <w:color w:val="000000"/>
          <w:sz w:val="28"/>
          <w:szCs w:val="28"/>
          <w:lang w:eastAsia="ru-RU"/>
        </w:rPr>
        <w:t xml:space="preserve"> </w:t>
      </w:r>
      <w:r w:rsidRPr="00C80A78">
        <w:rPr>
          <w:rFonts w:ascii="Times New Roman" w:eastAsia="Times New Roman" w:hAnsi="Times New Roman" w:cs="Times New Roman"/>
          <w:sz w:val="28"/>
          <w:szCs w:val="28"/>
          <w:lang w:eastAsia="ru-RU"/>
        </w:rPr>
        <w:t xml:space="preserve">качестве реагента-окислителя для обработки и вскрытия частиц золота, ассоциированных с сульфидами металлов предлагается использовать пероксид водорода, причем растворы пероксида </w:t>
      </w:r>
      <w:r w:rsidRPr="00C80A78">
        <w:rPr>
          <w:rFonts w:ascii="Times New Roman" w:eastAsia="Times New Roman" w:hAnsi="Times New Roman" w:cs="Times New Roman"/>
          <w:color w:val="000000"/>
          <w:sz w:val="28"/>
          <w:szCs w:val="28"/>
          <w:lang w:eastAsia="ru-RU"/>
        </w:rPr>
        <w:t>водорода рекомендуется добавлять непосредственно в выщелачивающий цианидный раствор.</w:t>
      </w:r>
    </w:p>
    <w:p w:rsidR="008A0BCE" w:rsidRDefault="008A0BCE" w:rsidP="003F08FD">
      <w:pPr>
        <w:spacing w:line="240" w:lineRule="auto"/>
        <w:ind w:firstLine="708"/>
        <w:jc w:val="both"/>
        <w:rPr>
          <w:rFonts w:ascii="Times New Roman" w:hAnsi="Times New Roman" w:cs="Times New Roman"/>
          <w:b/>
          <w:sz w:val="28"/>
          <w:szCs w:val="28"/>
        </w:rPr>
      </w:pPr>
    </w:p>
    <w:p w:rsidR="00A95508" w:rsidRDefault="00A95508" w:rsidP="003F08FD">
      <w:pPr>
        <w:spacing w:line="240" w:lineRule="auto"/>
        <w:ind w:firstLine="708"/>
        <w:jc w:val="both"/>
        <w:rPr>
          <w:rFonts w:ascii="Times New Roman" w:hAnsi="Times New Roman" w:cs="Times New Roman"/>
          <w:b/>
          <w:sz w:val="28"/>
          <w:szCs w:val="28"/>
        </w:rPr>
      </w:pPr>
    </w:p>
    <w:p w:rsidR="00450769" w:rsidRDefault="00450769" w:rsidP="003F08FD">
      <w:pPr>
        <w:spacing w:line="240" w:lineRule="auto"/>
        <w:ind w:firstLine="708"/>
        <w:jc w:val="both"/>
        <w:rPr>
          <w:rFonts w:ascii="Times New Roman" w:hAnsi="Times New Roman" w:cs="Times New Roman"/>
          <w:b/>
          <w:sz w:val="28"/>
          <w:szCs w:val="28"/>
        </w:rPr>
      </w:pPr>
    </w:p>
    <w:p w:rsidR="004F3297" w:rsidRDefault="004F3297" w:rsidP="003F08FD">
      <w:pPr>
        <w:spacing w:line="240" w:lineRule="auto"/>
        <w:ind w:firstLine="708"/>
        <w:jc w:val="both"/>
        <w:rPr>
          <w:rFonts w:ascii="Times New Roman" w:hAnsi="Times New Roman" w:cs="Times New Roman"/>
          <w:b/>
          <w:sz w:val="28"/>
          <w:szCs w:val="28"/>
        </w:rPr>
      </w:pPr>
    </w:p>
    <w:p w:rsidR="00DB0BEA" w:rsidRPr="0016194C" w:rsidRDefault="00DB0BEA" w:rsidP="003F08FD">
      <w:pPr>
        <w:spacing w:line="240" w:lineRule="auto"/>
        <w:ind w:firstLine="708"/>
        <w:jc w:val="both"/>
        <w:rPr>
          <w:rFonts w:ascii="Times New Roman" w:hAnsi="Times New Roman" w:cs="Times New Roman"/>
          <w:b/>
          <w:sz w:val="28"/>
          <w:szCs w:val="28"/>
        </w:rPr>
      </w:pPr>
      <w:r w:rsidRPr="00FE2BC9">
        <w:rPr>
          <w:rFonts w:ascii="Times New Roman" w:hAnsi="Times New Roman" w:cs="Times New Roman"/>
          <w:b/>
          <w:sz w:val="28"/>
          <w:szCs w:val="28"/>
        </w:rPr>
        <w:lastRenderedPageBreak/>
        <w:t>2</w:t>
      </w:r>
      <w:r w:rsidRPr="0016194C">
        <w:rPr>
          <w:rFonts w:ascii="Times New Roman" w:hAnsi="Times New Roman" w:cs="Times New Roman"/>
          <w:b/>
          <w:sz w:val="28"/>
          <w:szCs w:val="28"/>
        </w:rPr>
        <w:t xml:space="preserve"> </w:t>
      </w:r>
      <w:r w:rsidR="008A0BCE" w:rsidRPr="008A0BCE">
        <w:rPr>
          <w:rFonts w:ascii="Times New Roman" w:hAnsi="Times New Roman" w:cs="Times New Roman"/>
          <w:b/>
          <w:sz w:val="28"/>
          <w:szCs w:val="28"/>
        </w:rPr>
        <w:t>ОСНОВНЫЕ МЕТОДЫ ИССЛЕДОВАНИЯ</w:t>
      </w:r>
    </w:p>
    <w:p w:rsidR="0023041A" w:rsidRPr="0023041A" w:rsidRDefault="0023041A" w:rsidP="0023041A">
      <w:pPr>
        <w:spacing w:after="0" w:line="240" w:lineRule="auto"/>
        <w:ind w:firstLine="708"/>
        <w:jc w:val="both"/>
        <w:rPr>
          <w:rFonts w:ascii="Times New Roman" w:hAnsi="Times New Roman" w:cs="Times New Roman"/>
          <w:b/>
          <w:sz w:val="28"/>
          <w:szCs w:val="28"/>
        </w:rPr>
      </w:pPr>
      <w:r w:rsidRPr="0023041A">
        <w:rPr>
          <w:rFonts w:ascii="Times New Roman" w:hAnsi="Times New Roman" w:cs="Times New Roman"/>
          <w:b/>
          <w:sz w:val="28"/>
          <w:szCs w:val="28"/>
        </w:rPr>
        <w:t>2.1 Характеристика исходной пробы золоторудного месторождения Сари-Гунай</w:t>
      </w:r>
    </w:p>
    <w:p w:rsidR="0023041A" w:rsidRPr="0023041A" w:rsidRDefault="0023041A" w:rsidP="0023041A">
      <w:pPr>
        <w:spacing w:after="0" w:line="240" w:lineRule="auto"/>
        <w:ind w:firstLine="709"/>
        <w:jc w:val="both"/>
        <w:rPr>
          <w:rFonts w:ascii="Times New Roman" w:eastAsia="Times New Roman" w:hAnsi="Times New Roman" w:cs="Times New Roman"/>
          <w:sz w:val="28"/>
          <w:szCs w:val="28"/>
          <w:lang w:eastAsia="ru-RU"/>
        </w:rPr>
      </w:pPr>
      <w:r w:rsidRPr="0023041A">
        <w:rPr>
          <w:rFonts w:ascii="Times New Roman" w:hAnsi="Times New Roman" w:cs="Times New Roman"/>
          <w:sz w:val="28"/>
          <w:szCs w:val="28"/>
        </w:rPr>
        <w:t>Для исследований использована золотосодержащая руда месторождения Сари-Гунай, Иран. Месторождение расположено в провинции Курдистан</w:t>
      </w:r>
      <w:r w:rsidRPr="0023041A">
        <w:rPr>
          <w:rFonts w:ascii="Times New Roman" w:hAnsi="Times New Roman" w:cs="Times New Roman"/>
          <w:sz w:val="28"/>
          <w:szCs w:val="28"/>
          <w:lang w:val="kk-KZ"/>
        </w:rPr>
        <w:t xml:space="preserve"> и</w:t>
      </w:r>
      <w:r w:rsidRPr="0023041A">
        <w:rPr>
          <w:rFonts w:ascii="Times New Roman" w:hAnsi="Times New Roman" w:cs="Times New Roman"/>
          <w:sz w:val="28"/>
          <w:szCs w:val="28"/>
        </w:rPr>
        <w:t xml:space="preserve"> по оценкам специалистов содержит 18 тонн золота. Сари Гунай </w:t>
      </w:r>
      <w:r w:rsidRPr="0023041A">
        <w:rPr>
          <w:rFonts w:ascii="Times New Roman" w:hAnsi="Times New Roman" w:cs="Times New Roman"/>
          <w:sz w:val="28"/>
          <w:szCs w:val="28"/>
          <w:lang w:val="kk-KZ"/>
        </w:rPr>
        <w:t xml:space="preserve">- </w:t>
      </w:r>
      <w:r w:rsidRPr="0023041A">
        <w:rPr>
          <w:rFonts w:ascii="Times New Roman" w:hAnsi="Times New Roman" w:cs="Times New Roman"/>
          <w:sz w:val="28"/>
          <w:szCs w:val="28"/>
        </w:rPr>
        <w:t>золотой рудник, разрабатывае</w:t>
      </w:r>
      <w:r w:rsidRPr="0023041A">
        <w:rPr>
          <w:rFonts w:ascii="Times New Roman" w:hAnsi="Times New Roman" w:cs="Times New Roman"/>
          <w:sz w:val="28"/>
          <w:szCs w:val="28"/>
          <w:lang w:val="kk-KZ"/>
        </w:rPr>
        <w:t>мый</w:t>
      </w:r>
      <w:r w:rsidRPr="0023041A">
        <w:rPr>
          <w:rFonts w:ascii="Times New Roman" w:hAnsi="Times New Roman" w:cs="Times New Roman"/>
          <w:sz w:val="28"/>
          <w:szCs w:val="28"/>
        </w:rPr>
        <w:t xml:space="preserve"> казахстанской компанией по семилетнему контракту </w:t>
      </w:r>
      <w:r w:rsidRPr="0023041A">
        <w:rPr>
          <w:rFonts w:ascii="Times New Roman" w:hAnsi="Times New Roman" w:cs="Times New Roman"/>
          <w:sz w:val="28"/>
          <w:szCs w:val="28"/>
          <w:shd w:val="clear" w:color="auto" w:fill="FFFFFF" w:themeFill="background1"/>
        </w:rPr>
        <w:t>[28]. Поэтому</w:t>
      </w:r>
      <w:r w:rsidRPr="0023041A">
        <w:rPr>
          <w:rFonts w:ascii="Times New Roman" w:hAnsi="Times New Roman" w:cs="Times New Roman"/>
          <w:sz w:val="28"/>
          <w:szCs w:val="28"/>
        </w:rPr>
        <w:t xml:space="preserve"> разработка технологии извлечения золота из золотосодержащей руды, месторождения Сари-Гунай является приоритетной задачей производства.</w:t>
      </w:r>
    </w:p>
    <w:p w:rsidR="0023041A" w:rsidRPr="0023041A" w:rsidRDefault="0023041A" w:rsidP="0023041A">
      <w:pPr>
        <w:spacing w:after="0" w:line="240" w:lineRule="auto"/>
        <w:ind w:firstLine="709"/>
        <w:jc w:val="both"/>
        <w:rPr>
          <w:rFonts w:ascii="Times New Roman" w:eastAsia="Calibri" w:hAnsi="Times New Roman" w:cs="Times New Roman"/>
          <w:sz w:val="28"/>
          <w:szCs w:val="28"/>
        </w:rPr>
      </w:pPr>
      <w:r w:rsidRPr="0023041A">
        <w:rPr>
          <w:rFonts w:ascii="Times New Roman" w:eastAsia="Calibri" w:hAnsi="Times New Roman" w:cs="Times New Roman"/>
          <w:sz w:val="28"/>
          <w:szCs w:val="28"/>
        </w:rPr>
        <w:t xml:space="preserve">Цель </w:t>
      </w:r>
      <w:r w:rsidRPr="0023041A">
        <w:rPr>
          <w:rFonts w:ascii="Times New Roman" w:eastAsia="Calibri" w:hAnsi="Times New Roman" w:cs="Times New Roman"/>
          <w:sz w:val="28"/>
          <w:szCs w:val="28"/>
          <w:lang w:val="kk-KZ"/>
        </w:rPr>
        <w:t>проводимых</w:t>
      </w:r>
      <w:r w:rsidRPr="0023041A">
        <w:rPr>
          <w:rFonts w:ascii="Times New Roman" w:eastAsia="Calibri" w:hAnsi="Times New Roman" w:cs="Times New Roman"/>
          <w:sz w:val="28"/>
          <w:szCs w:val="28"/>
        </w:rPr>
        <w:t xml:space="preserve"> </w:t>
      </w:r>
      <w:r w:rsidR="001A6E0A" w:rsidRPr="0023041A">
        <w:rPr>
          <w:rFonts w:ascii="Times New Roman" w:eastAsia="Calibri" w:hAnsi="Times New Roman" w:cs="Times New Roman"/>
          <w:sz w:val="28"/>
          <w:szCs w:val="28"/>
        </w:rPr>
        <w:t>исследований</w:t>
      </w:r>
      <w:r w:rsidRPr="0023041A">
        <w:rPr>
          <w:rFonts w:ascii="Times New Roman" w:eastAsia="Calibri" w:hAnsi="Times New Roman" w:cs="Times New Roman"/>
          <w:sz w:val="28"/>
          <w:szCs w:val="28"/>
        </w:rPr>
        <w:t xml:space="preserve"> - изучение возможности извлечения золота из малосульфидной руды методом кучного выщелачивания с применением интенсифицирующих реагентов.</w:t>
      </w:r>
    </w:p>
    <w:p w:rsidR="0023041A" w:rsidRPr="0023041A" w:rsidRDefault="0023041A" w:rsidP="0023041A">
      <w:pPr>
        <w:spacing w:after="0" w:line="240" w:lineRule="auto"/>
        <w:ind w:firstLine="709"/>
        <w:jc w:val="both"/>
        <w:rPr>
          <w:rFonts w:ascii="Times New Roman" w:eastAsia="Calibri" w:hAnsi="Times New Roman" w:cs="Times New Roman"/>
          <w:sz w:val="28"/>
          <w:szCs w:val="28"/>
        </w:rPr>
      </w:pPr>
      <w:r w:rsidRPr="0023041A">
        <w:rPr>
          <w:rFonts w:ascii="Times New Roman" w:eastAsia="Calibri" w:hAnsi="Times New Roman" w:cs="Times New Roman"/>
          <w:bCs/>
          <w:iCs/>
          <w:sz w:val="28"/>
          <w:szCs w:val="28"/>
        </w:rPr>
        <w:t xml:space="preserve">Фотография исходной пробы </w:t>
      </w:r>
      <w:r w:rsidRPr="0023041A">
        <w:rPr>
          <w:rFonts w:ascii="Times New Roman" w:eastAsia="Calibri" w:hAnsi="Times New Roman" w:cs="Times New Roman"/>
          <w:bCs/>
          <w:iCs/>
          <w:sz w:val="28"/>
          <w:szCs w:val="28"/>
          <w:lang w:val="kk-KZ"/>
        </w:rPr>
        <w:t xml:space="preserve">золотосодержащей руды </w:t>
      </w:r>
      <w:r w:rsidRPr="0023041A">
        <w:rPr>
          <w:rFonts w:ascii="Times New Roman" w:eastAsia="Calibri" w:hAnsi="Times New Roman" w:cs="Times New Roman"/>
          <w:bCs/>
          <w:iCs/>
          <w:sz w:val="28"/>
          <w:szCs w:val="28"/>
        </w:rPr>
        <w:t>приведена на рисунке 3.</w:t>
      </w:r>
    </w:p>
    <w:p w:rsidR="00DB0BEA" w:rsidRPr="00AF5388" w:rsidRDefault="00DB0BEA" w:rsidP="003F08FD">
      <w:pPr>
        <w:spacing w:after="0" w:line="240" w:lineRule="auto"/>
        <w:ind w:firstLine="708"/>
        <w:jc w:val="both"/>
        <w:rPr>
          <w:rFonts w:ascii="Times New Roman" w:eastAsia="Times New Roman" w:hAnsi="Times New Roman" w:cs="Times New Roman"/>
          <w:sz w:val="28"/>
          <w:szCs w:val="28"/>
          <w:lang w:eastAsia="ru-RU"/>
        </w:rPr>
      </w:pPr>
    </w:p>
    <w:p w:rsidR="00DB0BEA" w:rsidRDefault="00DB0BEA" w:rsidP="003F08FD">
      <w:pPr>
        <w:spacing w:after="0" w:line="240" w:lineRule="auto"/>
        <w:jc w:val="both"/>
        <w:rPr>
          <w:rFonts w:ascii="Times New Roman" w:eastAsia="Times New Roman" w:hAnsi="Times New Roman" w:cs="Times New Roman"/>
          <w:sz w:val="28"/>
          <w:szCs w:val="28"/>
          <w:lang w:eastAsia="ru-RU"/>
        </w:rPr>
      </w:pPr>
      <w:r w:rsidRPr="00AF5388">
        <w:rPr>
          <w:rFonts w:ascii="Times New Roman" w:eastAsia="Times New Roman" w:hAnsi="Times New Roman" w:cs="Times New Roman"/>
          <w:sz w:val="28"/>
          <w:szCs w:val="28"/>
          <w:lang w:eastAsia="ru-RU"/>
        </w:rPr>
        <w:tab/>
      </w:r>
      <w:r>
        <w:rPr>
          <w:rFonts w:ascii="Times New Roman" w:eastAsia="Times New Roman" w:hAnsi="Times New Roman" w:cs="Times New Roman"/>
          <w:noProof/>
          <w:sz w:val="28"/>
          <w:szCs w:val="28"/>
          <w:lang w:eastAsia="ru-RU"/>
        </w:rPr>
        <w:drawing>
          <wp:inline distT="0" distB="0" distL="0" distR="0" wp14:anchorId="5F04935E" wp14:editId="4D966A05">
            <wp:extent cx="5168022" cy="4030980"/>
            <wp:effectExtent l="0" t="0" r="0" b="762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28373" cy="4078053"/>
                    </a:xfrm>
                    <a:prstGeom prst="rect">
                      <a:avLst/>
                    </a:prstGeom>
                    <a:noFill/>
                  </pic:spPr>
                </pic:pic>
              </a:graphicData>
            </a:graphic>
          </wp:inline>
        </w:drawing>
      </w:r>
    </w:p>
    <w:p w:rsidR="00C7379C" w:rsidRDefault="00C7379C" w:rsidP="003F08FD">
      <w:pPr>
        <w:spacing w:after="0" w:line="240" w:lineRule="auto"/>
        <w:jc w:val="center"/>
        <w:rPr>
          <w:rFonts w:ascii="Times New Roman" w:eastAsia="Calibri" w:hAnsi="Times New Roman" w:cs="Times New Roman"/>
          <w:b/>
          <w:color w:val="000000"/>
          <w:sz w:val="28"/>
          <w:szCs w:val="28"/>
        </w:rPr>
      </w:pPr>
    </w:p>
    <w:p w:rsidR="00DB0BEA" w:rsidRDefault="00C7379C" w:rsidP="003F08FD">
      <w:pPr>
        <w:spacing w:after="0" w:line="240" w:lineRule="auto"/>
        <w:jc w:val="center"/>
        <w:rPr>
          <w:rFonts w:ascii="Times New Roman" w:eastAsia="Calibri" w:hAnsi="Times New Roman" w:cs="Times New Roman"/>
          <w:color w:val="000000"/>
          <w:sz w:val="28"/>
          <w:szCs w:val="28"/>
        </w:rPr>
      </w:pPr>
      <w:r w:rsidRPr="00C7379C">
        <w:rPr>
          <w:rFonts w:ascii="Times New Roman" w:eastAsia="Calibri" w:hAnsi="Times New Roman" w:cs="Times New Roman"/>
          <w:color w:val="000000"/>
          <w:sz w:val="28"/>
          <w:szCs w:val="28"/>
        </w:rPr>
        <w:t>Рис</w:t>
      </w:r>
      <w:r>
        <w:rPr>
          <w:rFonts w:ascii="Times New Roman" w:eastAsia="Calibri" w:hAnsi="Times New Roman" w:cs="Times New Roman"/>
          <w:color w:val="000000"/>
          <w:sz w:val="28"/>
          <w:szCs w:val="28"/>
        </w:rPr>
        <w:t xml:space="preserve">унок 3 – </w:t>
      </w:r>
      <w:r w:rsidR="00DB0BEA" w:rsidRPr="00C7379C">
        <w:rPr>
          <w:rFonts w:ascii="Times New Roman" w:eastAsia="Calibri" w:hAnsi="Times New Roman" w:cs="Times New Roman"/>
          <w:color w:val="000000"/>
          <w:sz w:val="28"/>
          <w:szCs w:val="28"/>
        </w:rPr>
        <w:t>Общий вид руды месторождения Сари-Гунай</w:t>
      </w:r>
    </w:p>
    <w:p w:rsidR="00D04711" w:rsidRPr="00C7379C" w:rsidRDefault="00D04711" w:rsidP="003F08FD">
      <w:pPr>
        <w:spacing w:after="0" w:line="240" w:lineRule="auto"/>
        <w:jc w:val="center"/>
        <w:rPr>
          <w:rFonts w:ascii="Times New Roman" w:eastAsia="Calibri" w:hAnsi="Times New Roman" w:cs="Times New Roman"/>
          <w:color w:val="000000"/>
          <w:sz w:val="28"/>
          <w:szCs w:val="28"/>
        </w:rPr>
      </w:pPr>
    </w:p>
    <w:p w:rsidR="00C37607" w:rsidRPr="00C37607" w:rsidRDefault="00C37607" w:rsidP="00C37607">
      <w:pPr>
        <w:spacing w:after="0" w:line="240" w:lineRule="auto"/>
        <w:ind w:firstLine="709"/>
        <w:jc w:val="both"/>
        <w:rPr>
          <w:rFonts w:ascii="Times New Roman" w:eastAsia="Calibri" w:hAnsi="Times New Roman" w:cs="Times New Roman"/>
          <w:sz w:val="28"/>
          <w:szCs w:val="28"/>
        </w:rPr>
      </w:pPr>
      <w:r w:rsidRPr="00C37607">
        <w:rPr>
          <w:rFonts w:ascii="Times New Roman" w:eastAsia="Calibri" w:hAnsi="Times New Roman" w:cs="Times New Roman"/>
          <w:sz w:val="28"/>
          <w:szCs w:val="28"/>
        </w:rPr>
        <w:t xml:space="preserve">Для проведения исследований использовали 100 кг руды месторождения Сари-Гунай. Проба была разделана по стандартной методике – перемешиванием по методу «кольцо-конус», сокращением методом квартования и отбором проб методом квадратования для дальнейших анализов и опытов. </w:t>
      </w:r>
    </w:p>
    <w:p w:rsidR="00827BB2" w:rsidRDefault="00C37607" w:rsidP="00C37607">
      <w:pPr>
        <w:spacing w:after="0" w:line="240" w:lineRule="auto"/>
        <w:ind w:firstLine="709"/>
        <w:jc w:val="both"/>
        <w:rPr>
          <w:rFonts w:ascii="Times New Roman" w:eastAsia="Calibri" w:hAnsi="Times New Roman" w:cs="Times New Roman"/>
          <w:b/>
          <w:color w:val="000000"/>
          <w:sz w:val="28"/>
          <w:szCs w:val="28"/>
        </w:rPr>
      </w:pPr>
      <w:r w:rsidRPr="00C37607">
        <w:rPr>
          <w:rFonts w:ascii="Times New Roman" w:eastAsia="Calibri" w:hAnsi="Times New Roman" w:cs="Times New Roman"/>
          <w:sz w:val="28"/>
          <w:szCs w:val="28"/>
        </w:rPr>
        <w:t>Использованная схема подготовки руды к исследованиям приведена на рисунке 4.</w:t>
      </w:r>
    </w:p>
    <w:p w:rsidR="00DB0BEA" w:rsidRDefault="00DB0BEA" w:rsidP="008F7E5F">
      <w:pPr>
        <w:spacing w:after="0" w:line="240" w:lineRule="auto"/>
        <w:jc w:val="center"/>
        <w:rPr>
          <w:rFonts w:ascii="Times New Roman" w:eastAsia="Calibri" w:hAnsi="Times New Roman" w:cs="Times New Roman"/>
          <w:color w:val="000000"/>
          <w:sz w:val="28"/>
          <w:szCs w:val="28"/>
        </w:rPr>
      </w:pPr>
      <w:r w:rsidRPr="00ED0D26">
        <w:rPr>
          <w:noProof/>
          <w:lang w:eastAsia="ru-RU"/>
        </w:rPr>
        <w:lastRenderedPageBreak/>
        <w:drawing>
          <wp:inline distT="0" distB="0" distL="0" distR="0" wp14:anchorId="1E6E18BC" wp14:editId="00B7B2C0">
            <wp:extent cx="5592445" cy="8420100"/>
            <wp:effectExtent l="0" t="0" r="825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26052" cy="8470700"/>
                    </a:xfrm>
                    <a:prstGeom prst="rect">
                      <a:avLst/>
                    </a:prstGeom>
                    <a:noFill/>
                    <a:ln>
                      <a:noFill/>
                    </a:ln>
                  </pic:spPr>
                </pic:pic>
              </a:graphicData>
            </a:graphic>
          </wp:inline>
        </w:drawing>
      </w:r>
    </w:p>
    <w:p w:rsidR="000C2AEE" w:rsidRDefault="000C2AEE" w:rsidP="003F08FD">
      <w:pPr>
        <w:spacing w:after="0" w:line="240" w:lineRule="auto"/>
        <w:jc w:val="center"/>
        <w:rPr>
          <w:rFonts w:ascii="Times New Roman" w:eastAsia="Calibri" w:hAnsi="Times New Roman" w:cs="Times New Roman"/>
          <w:color w:val="000000"/>
          <w:sz w:val="28"/>
          <w:szCs w:val="28"/>
        </w:rPr>
      </w:pPr>
    </w:p>
    <w:p w:rsidR="00DB0BEA" w:rsidRDefault="00DB0BEA" w:rsidP="003F08FD">
      <w:pPr>
        <w:spacing w:after="0" w:line="240" w:lineRule="auto"/>
        <w:jc w:val="center"/>
        <w:rPr>
          <w:rFonts w:ascii="Times New Roman" w:eastAsia="Calibri" w:hAnsi="Times New Roman" w:cs="Times New Roman"/>
          <w:color w:val="000000"/>
          <w:sz w:val="28"/>
          <w:szCs w:val="28"/>
        </w:rPr>
      </w:pPr>
      <w:r w:rsidRPr="00ED0D26">
        <w:rPr>
          <w:rFonts w:ascii="Times New Roman" w:eastAsia="Calibri" w:hAnsi="Times New Roman" w:cs="Times New Roman"/>
          <w:color w:val="000000"/>
          <w:sz w:val="28"/>
          <w:szCs w:val="28"/>
        </w:rPr>
        <w:t xml:space="preserve">Рисунок </w:t>
      </w:r>
      <w:r w:rsidR="00C7379C">
        <w:rPr>
          <w:rFonts w:ascii="Times New Roman" w:eastAsia="Calibri" w:hAnsi="Times New Roman" w:cs="Times New Roman"/>
          <w:color w:val="000000"/>
          <w:sz w:val="28"/>
          <w:szCs w:val="28"/>
        </w:rPr>
        <w:t>4</w:t>
      </w:r>
      <w:r w:rsidRPr="00ED0D26">
        <w:rPr>
          <w:rFonts w:ascii="Times New Roman" w:eastAsia="Calibri" w:hAnsi="Times New Roman" w:cs="Times New Roman"/>
          <w:color w:val="000000"/>
          <w:sz w:val="28"/>
          <w:szCs w:val="28"/>
        </w:rPr>
        <w:t xml:space="preserve"> </w:t>
      </w:r>
      <w:r w:rsidR="00C7379C">
        <w:rPr>
          <w:rFonts w:ascii="Times New Roman" w:eastAsia="Calibri" w:hAnsi="Times New Roman" w:cs="Times New Roman"/>
          <w:color w:val="000000"/>
          <w:sz w:val="28"/>
          <w:szCs w:val="28"/>
        </w:rPr>
        <w:t xml:space="preserve">– </w:t>
      </w:r>
      <w:r w:rsidRPr="00ED0D26">
        <w:rPr>
          <w:rFonts w:ascii="Times New Roman" w:eastAsia="Calibri" w:hAnsi="Times New Roman" w:cs="Times New Roman"/>
          <w:color w:val="000000"/>
          <w:sz w:val="28"/>
          <w:szCs w:val="28"/>
        </w:rPr>
        <w:t>Схема подготовки руды к исследованиям</w:t>
      </w:r>
    </w:p>
    <w:p w:rsidR="00C37607" w:rsidRDefault="00C37607" w:rsidP="003F08FD">
      <w:pPr>
        <w:spacing w:after="0" w:line="240" w:lineRule="auto"/>
        <w:jc w:val="center"/>
        <w:rPr>
          <w:rFonts w:ascii="Times New Roman" w:eastAsia="Calibri" w:hAnsi="Times New Roman" w:cs="Times New Roman"/>
          <w:color w:val="000000"/>
          <w:sz w:val="28"/>
          <w:szCs w:val="28"/>
        </w:rPr>
      </w:pPr>
    </w:p>
    <w:p w:rsidR="00C37607" w:rsidRPr="00C37607" w:rsidRDefault="00C37607" w:rsidP="00C37607">
      <w:pPr>
        <w:spacing w:after="0" w:line="240" w:lineRule="auto"/>
        <w:ind w:firstLine="708"/>
        <w:jc w:val="both"/>
        <w:rPr>
          <w:rFonts w:ascii="Times New Roman" w:eastAsia="Times New Roman" w:hAnsi="Times New Roman" w:cs="Times New Roman"/>
          <w:sz w:val="28"/>
          <w:szCs w:val="28"/>
          <w:lang w:eastAsia="ru-RU"/>
        </w:rPr>
      </w:pPr>
      <w:r w:rsidRPr="00C37607">
        <w:rPr>
          <w:rFonts w:ascii="Times New Roman" w:eastAsia="Times New Roman" w:hAnsi="Times New Roman" w:cs="Times New Roman"/>
          <w:sz w:val="28"/>
          <w:szCs w:val="28"/>
          <w:lang w:val="kk-KZ" w:eastAsia="ru-RU"/>
        </w:rPr>
        <w:lastRenderedPageBreak/>
        <w:t>З</w:t>
      </w:r>
      <w:r w:rsidRPr="00C37607">
        <w:rPr>
          <w:rFonts w:ascii="Times New Roman" w:eastAsia="Times New Roman" w:hAnsi="Times New Roman" w:cs="Times New Roman"/>
          <w:sz w:val="28"/>
          <w:szCs w:val="28"/>
          <w:lang w:eastAsia="ru-RU"/>
        </w:rPr>
        <w:t>адач</w:t>
      </w:r>
      <w:r w:rsidRPr="00C37607">
        <w:rPr>
          <w:rFonts w:ascii="Times New Roman" w:eastAsia="Times New Roman" w:hAnsi="Times New Roman" w:cs="Times New Roman"/>
          <w:sz w:val="28"/>
          <w:szCs w:val="28"/>
          <w:lang w:val="kk-KZ" w:eastAsia="ru-RU"/>
        </w:rPr>
        <w:t>у исследований</w:t>
      </w:r>
      <w:r w:rsidRPr="00C37607">
        <w:rPr>
          <w:rFonts w:ascii="Times New Roman" w:eastAsia="Times New Roman" w:hAnsi="Times New Roman" w:cs="Times New Roman"/>
          <w:sz w:val="28"/>
          <w:szCs w:val="28"/>
          <w:lang w:eastAsia="ru-RU"/>
        </w:rPr>
        <w:t xml:space="preserve"> </w:t>
      </w:r>
      <w:r w:rsidRPr="00C37607">
        <w:rPr>
          <w:rFonts w:ascii="Times New Roman" w:eastAsia="Times New Roman" w:hAnsi="Times New Roman" w:cs="Times New Roman"/>
          <w:sz w:val="28"/>
          <w:szCs w:val="28"/>
          <w:lang w:val="kk-KZ" w:eastAsia="ru-RU"/>
        </w:rPr>
        <w:t>заключались в</w:t>
      </w:r>
      <w:r w:rsidRPr="00C37607">
        <w:rPr>
          <w:rFonts w:ascii="Times New Roman" w:eastAsia="Times New Roman" w:hAnsi="Times New Roman" w:cs="Times New Roman"/>
          <w:sz w:val="28"/>
          <w:szCs w:val="28"/>
          <w:lang w:eastAsia="ru-RU"/>
        </w:rPr>
        <w:t xml:space="preserve"> </w:t>
      </w:r>
      <w:r w:rsidR="001A6E0A" w:rsidRPr="00C37607">
        <w:rPr>
          <w:rFonts w:ascii="Times New Roman" w:eastAsia="Times New Roman" w:hAnsi="Times New Roman" w:cs="Times New Roman"/>
          <w:sz w:val="28"/>
          <w:szCs w:val="28"/>
          <w:lang w:eastAsia="ru-RU"/>
        </w:rPr>
        <w:t>выполнении</w:t>
      </w:r>
      <w:r w:rsidRPr="00C37607">
        <w:rPr>
          <w:rFonts w:ascii="Times New Roman" w:eastAsia="Times New Roman" w:hAnsi="Times New Roman" w:cs="Times New Roman"/>
          <w:sz w:val="28"/>
          <w:szCs w:val="28"/>
          <w:lang w:eastAsia="ru-RU"/>
        </w:rPr>
        <w:t xml:space="preserve"> пробирно-гравиметрического анализа на содержание золота и серебра, химического анализа на содержание основных компонентов, спектрального полуколичественного атомно-эмиссионного анализа на содержание элементов, рентгендифрактометрического анализа для количественного определения рудных и нерудных минералов</w:t>
      </w:r>
      <w:r w:rsidRPr="00C37607">
        <w:rPr>
          <w:rFonts w:ascii="Times New Roman" w:eastAsia="Times New Roman" w:hAnsi="Times New Roman" w:cs="Times New Roman"/>
          <w:sz w:val="28"/>
          <w:szCs w:val="28"/>
          <w:lang w:val="kk-KZ" w:eastAsia="ru-RU"/>
        </w:rPr>
        <w:t>, а также</w:t>
      </w:r>
      <w:r w:rsidRPr="00C37607">
        <w:rPr>
          <w:rFonts w:ascii="Times New Roman" w:eastAsia="Times New Roman" w:hAnsi="Times New Roman" w:cs="Times New Roman"/>
          <w:sz w:val="28"/>
          <w:szCs w:val="28"/>
          <w:lang w:eastAsia="ru-RU"/>
        </w:rPr>
        <w:t xml:space="preserve"> </w:t>
      </w:r>
      <w:r w:rsidR="001A6E0A" w:rsidRPr="00C37607">
        <w:rPr>
          <w:rFonts w:ascii="Times New Roman" w:eastAsia="Times New Roman" w:hAnsi="Times New Roman" w:cs="Times New Roman"/>
          <w:sz w:val="28"/>
          <w:szCs w:val="28"/>
          <w:lang w:eastAsia="ru-RU"/>
        </w:rPr>
        <w:t>минералогических</w:t>
      </w:r>
      <w:r w:rsidRPr="00C37607">
        <w:rPr>
          <w:rFonts w:ascii="Times New Roman" w:eastAsia="Times New Roman" w:hAnsi="Times New Roman" w:cs="Times New Roman"/>
          <w:sz w:val="28"/>
          <w:szCs w:val="28"/>
          <w:lang w:eastAsia="ru-RU"/>
        </w:rPr>
        <w:t xml:space="preserve"> </w:t>
      </w:r>
      <w:r w:rsidR="001A6E0A" w:rsidRPr="00C37607">
        <w:rPr>
          <w:rFonts w:ascii="Times New Roman" w:eastAsia="Times New Roman" w:hAnsi="Times New Roman" w:cs="Times New Roman"/>
          <w:sz w:val="28"/>
          <w:szCs w:val="28"/>
          <w:lang w:eastAsia="ru-RU"/>
        </w:rPr>
        <w:t>исследований</w:t>
      </w:r>
      <w:r w:rsidRPr="00C37607">
        <w:rPr>
          <w:rFonts w:ascii="Times New Roman" w:eastAsia="Times New Roman" w:hAnsi="Times New Roman" w:cs="Times New Roman"/>
          <w:sz w:val="28"/>
          <w:szCs w:val="28"/>
          <w:lang w:eastAsia="ru-RU"/>
        </w:rPr>
        <w:t xml:space="preserve"> </w:t>
      </w:r>
      <w:r w:rsidRPr="00C37607">
        <w:rPr>
          <w:rFonts w:ascii="Times New Roman" w:hAnsi="Times New Roman" w:cs="Times New Roman"/>
          <w:sz w:val="28"/>
          <w:szCs w:val="28"/>
        </w:rPr>
        <w:t>[116-11</w:t>
      </w:r>
      <w:r w:rsidR="00461E1D">
        <w:rPr>
          <w:rFonts w:ascii="Times New Roman" w:hAnsi="Times New Roman" w:cs="Times New Roman"/>
          <w:sz w:val="28"/>
          <w:szCs w:val="28"/>
        </w:rPr>
        <w:t>8</w:t>
      </w:r>
      <w:r w:rsidRPr="00C37607">
        <w:rPr>
          <w:rFonts w:ascii="Times New Roman" w:hAnsi="Times New Roman" w:cs="Times New Roman"/>
          <w:sz w:val="28"/>
          <w:szCs w:val="28"/>
        </w:rPr>
        <w:t>].</w:t>
      </w:r>
    </w:p>
    <w:p w:rsidR="00C37607" w:rsidRPr="00C37607" w:rsidRDefault="00C37607" w:rsidP="00C37607">
      <w:pPr>
        <w:spacing w:after="0" w:line="240" w:lineRule="auto"/>
        <w:ind w:firstLine="708"/>
        <w:jc w:val="both"/>
        <w:rPr>
          <w:rFonts w:ascii="Times New Roman" w:eastAsia="Times New Roman" w:hAnsi="Times New Roman" w:cs="Times New Roman"/>
          <w:sz w:val="28"/>
          <w:szCs w:val="28"/>
          <w:lang w:eastAsia="ru-RU"/>
        </w:rPr>
      </w:pPr>
      <w:r w:rsidRPr="00C37607">
        <w:rPr>
          <w:rFonts w:ascii="Times New Roman" w:eastAsia="Times New Roman" w:hAnsi="Times New Roman" w:cs="Times New Roman"/>
          <w:sz w:val="28"/>
          <w:szCs w:val="28"/>
          <w:lang w:eastAsia="ru-RU"/>
        </w:rPr>
        <w:t>Для выполнения пробирного, химического и спектрального анал</w:t>
      </w:r>
      <w:r w:rsidR="00707B93">
        <w:rPr>
          <w:rFonts w:ascii="Times New Roman" w:eastAsia="Times New Roman" w:hAnsi="Times New Roman" w:cs="Times New Roman"/>
          <w:sz w:val="28"/>
          <w:szCs w:val="28"/>
          <w:lang w:eastAsia="ru-RU"/>
        </w:rPr>
        <w:t>изов из дробленой руды крупности</w:t>
      </w:r>
      <w:r w:rsidRPr="00C37607">
        <w:rPr>
          <w:rFonts w:ascii="Times New Roman" w:eastAsia="Times New Roman" w:hAnsi="Times New Roman" w:cs="Times New Roman"/>
          <w:sz w:val="28"/>
          <w:szCs w:val="28"/>
          <w:lang w:eastAsia="ru-RU"/>
        </w:rPr>
        <w:t xml:space="preserve"> -2 мм отобрано 5 проб</w:t>
      </w:r>
      <w:r w:rsidRPr="00C37607">
        <w:rPr>
          <w:rFonts w:ascii="Times New Roman" w:eastAsia="Times New Roman" w:hAnsi="Times New Roman" w:cs="Times New Roman"/>
          <w:sz w:val="28"/>
          <w:szCs w:val="28"/>
          <w:lang w:val="kk-KZ" w:eastAsia="ru-RU"/>
        </w:rPr>
        <w:t>, каждая массой</w:t>
      </w:r>
      <w:r w:rsidRPr="00C37607">
        <w:rPr>
          <w:rFonts w:ascii="Times New Roman" w:eastAsia="Times New Roman" w:hAnsi="Times New Roman" w:cs="Times New Roman"/>
          <w:sz w:val="28"/>
          <w:szCs w:val="28"/>
          <w:lang w:eastAsia="ru-RU"/>
        </w:rPr>
        <w:t xml:space="preserve"> по 120 г, </w:t>
      </w:r>
      <w:r w:rsidRPr="00C37607">
        <w:rPr>
          <w:rFonts w:ascii="Times New Roman" w:eastAsia="Times New Roman" w:hAnsi="Times New Roman" w:cs="Times New Roman"/>
          <w:sz w:val="28"/>
          <w:szCs w:val="28"/>
          <w:lang w:val="kk-KZ" w:eastAsia="ru-RU"/>
        </w:rPr>
        <w:t>далее пробы измельчались</w:t>
      </w:r>
      <w:r w:rsidR="00707B93">
        <w:rPr>
          <w:rFonts w:ascii="Times New Roman" w:eastAsia="Times New Roman" w:hAnsi="Times New Roman" w:cs="Times New Roman"/>
          <w:sz w:val="28"/>
          <w:szCs w:val="28"/>
          <w:lang w:eastAsia="ru-RU"/>
        </w:rPr>
        <w:t xml:space="preserve"> до крупности </w:t>
      </w:r>
      <w:r w:rsidRPr="00C37607">
        <w:rPr>
          <w:rFonts w:ascii="Times New Roman" w:eastAsia="Times New Roman" w:hAnsi="Times New Roman" w:cs="Times New Roman"/>
          <w:sz w:val="28"/>
          <w:szCs w:val="28"/>
          <w:lang w:eastAsia="ru-RU"/>
        </w:rPr>
        <w:t xml:space="preserve">-0,074 мм. </w:t>
      </w:r>
      <w:r w:rsidRPr="00C37607">
        <w:rPr>
          <w:rFonts w:ascii="Times New Roman" w:eastAsia="Times New Roman" w:hAnsi="Times New Roman" w:cs="Times New Roman"/>
          <w:sz w:val="28"/>
          <w:szCs w:val="28"/>
          <w:lang w:val="kk-KZ" w:eastAsia="ru-RU"/>
        </w:rPr>
        <w:t xml:space="preserve">Содержание класса -0,074 мм в пробах после измельчения составляло </w:t>
      </w:r>
      <w:r w:rsidRPr="00C37607">
        <w:rPr>
          <w:rFonts w:ascii="Times New Roman" w:eastAsia="Times New Roman" w:hAnsi="Times New Roman" w:cs="Times New Roman"/>
          <w:sz w:val="28"/>
          <w:szCs w:val="28"/>
          <w:lang w:eastAsia="ru-RU"/>
        </w:rPr>
        <w:t>90 %</w:t>
      </w:r>
      <w:r w:rsidRPr="00C37607">
        <w:rPr>
          <w:rFonts w:ascii="Times New Roman" w:eastAsia="Times New Roman" w:hAnsi="Times New Roman" w:cs="Times New Roman"/>
          <w:sz w:val="28"/>
          <w:szCs w:val="28"/>
          <w:lang w:val="kk-KZ" w:eastAsia="ru-RU"/>
        </w:rPr>
        <w:t xml:space="preserve">. </w:t>
      </w:r>
      <w:r w:rsidRPr="00C37607">
        <w:rPr>
          <w:rFonts w:ascii="Times New Roman" w:eastAsia="Times New Roman" w:hAnsi="Times New Roman" w:cs="Times New Roman"/>
          <w:sz w:val="28"/>
          <w:szCs w:val="28"/>
          <w:lang w:eastAsia="ru-RU"/>
        </w:rPr>
        <w:t>В таблицах 3-4 приведены результаты вышеуказанных анализов.</w:t>
      </w:r>
    </w:p>
    <w:p w:rsidR="00DA2063" w:rsidRPr="005813A1" w:rsidRDefault="00DA2063" w:rsidP="003F08FD">
      <w:pPr>
        <w:spacing w:after="0" w:line="240" w:lineRule="auto"/>
        <w:ind w:firstLine="708"/>
        <w:jc w:val="both"/>
        <w:rPr>
          <w:rFonts w:ascii="Times New Roman" w:eastAsia="Times New Roman" w:hAnsi="Times New Roman" w:cs="Times New Roman"/>
          <w:sz w:val="28"/>
          <w:szCs w:val="28"/>
          <w:lang w:eastAsia="ru-RU"/>
        </w:rPr>
      </w:pPr>
    </w:p>
    <w:p w:rsidR="00DB0BEA" w:rsidRDefault="00DA2063" w:rsidP="003F08FD">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Таблица 3 </w:t>
      </w:r>
      <w:r w:rsidR="00DB0BEA" w:rsidRPr="00B3308E">
        <w:rPr>
          <w:rFonts w:ascii="Times New Roman" w:eastAsia="Times New Roman" w:hAnsi="Times New Roman" w:cs="Times New Roman"/>
          <w:sz w:val="28"/>
          <w:szCs w:val="28"/>
          <w:lang w:eastAsia="ru-RU"/>
        </w:rPr>
        <w:t>– Результаты проб</w:t>
      </w:r>
      <w:r>
        <w:rPr>
          <w:rFonts w:ascii="Times New Roman" w:eastAsia="Times New Roman" w:hAnsi="Times New Roman" w:cs="Times New Roman"/>
          <w:sz w:val="28"/>
          <w:szCs w:val="28"/>
          <w:lang w:eastAsia="ru-RU"/>
        </w:rPr>
        <w:t xml:space="preserve">ирно-гравиметрического анализа </w:t>
      </w:r>
      <w:r w:rsidR="00DB0BEA" w:rsidRPr="00B3308E">
        <w:rPr>
          <w:rFonts w:ascii="Times New Roman" w:eastAsia="Times New Roman" w:hAnsi="Times New Roman" w:cs="Times New Roman"/>
          <w:sz w:val="28"/>
          <w:szCs w:val="28"/>
          <w:lang w:eastAsia="ru-RU"/>
        </w:rPr>
        <w:t>усредненной пробы руды</w:t>
      </w:r>
    </w:p>
    <w:p w:rsidR="00D87D7A" w:rsidRPr="00B3308E" w:rsidRDefault="00D87D7A" w:rsidP="003F08FD">
      <w:pPr>
        <w:spacing w:after="0" w:line="240" w:lineRule="auto"/>
        <w:jc w:val="both"/>
        <w:rPr>
          <w:rFonts w:ascii="Times New Roman" w:eastAsia="Times New Roman" w:hAnsi="Times New Roman" w:cs="Times New Roman"/>
          <w:sz w:val="28"/>
          <w:szCs w:val="28"/>
          <w:lang w:eastAsia="ru-RU"/>
        </w:rPr>
      </w:pPr>
    </w:p>
    <w:tbl>
      <w:tblPr>
        <w:tblW w:w="9526" w:type="dxa"/>
        <w:tblInd w:w="-5" w:type="dxa"/>
        <w:tblLook w:val="04A0" w:firstRow="1" w:lastRow="0" w:firstColumn="1" w:lastColumn="0" w:noHBand="0" w:noVBand="1"/>
      </w:tblPr>
      <w:tblGrid>
        <w:gridCol w:w="5020"/>
        <w:gridCol w:w="4506"/>
      </w:tblGrid>
      <w:tr w:rsidR="00DB0BEA" w:rsidRPr="00DA2063" w:rsidTr="00CE1316">
        <w:trPr>
          <w:trHeight w:val="442"/>
        </w:trPr>
        <w:tc>
          <w:tcPr>
            <w:tcW w:w="5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B0BEA" w:rsidRPr="00DA2063" w:rsidRDefault="00DB0BEA" w:rsidP="003F08FD">
            <w:pPr>
              <w:spacing w:after="0" w:line="240" w:lineRule="auto"/>
              <w:jc w:val="center"/>
              <w:rPr>
                <w:rFonts w:ascii="Times New Roman" w:eastAsia="Times New Roman" w:hAnsi="Times New Roman" w:cs="Times New Roman"/>
                <w:color w:val="000000"/>
                <w:sz w:val="28"/>
                <w:szCs w:val="28"/>
                <w:lang w:eastAsia="ru-RU"/>
              </w:rPr>
            </w:pPr>
            <w:r w:rsidRPr="00DA2063">
              <w:rPr>
                <w:rFonts w:ascii="Times New Roman" w:eastAsia="Times New Roman" w:hAnsi="Times New Roman" w:cs="Times New Roman"/>
                <w:color w:val="000000"/>
                <w:sz w:val="28"/>
                <w:szCs w:val="28"/>
                <w:lang w:eastAsia="ru-RU"/>
              </w:rPr>
              <w:t>Номер параллельных анализов</w:t>
            </w:r>
          </w:p>
        </w:tc>
        <w:tc>
          <w:tcPr>
            <w:tcW w:w="4506" w:type="dxa"/>
            <w:tcBorders>
              <w:top w:val="single" w:sz="4" w:space="0" w:color="auto"/>
              <w:left w:val="nil"/>
              <w:bottom w:val="single" w:sz="4" w:space="0" w:color="auto"/>
              <w:right w:val="single" w:sz="4" w:space="0" w:color="auto"/>
            </w:tcBorders>
            <w:shd w:val="clear" w:color="auto" w:fill="auto"/>
            <w:vAlign w:val="center"/>
            <w:hideMark/>
          </w:tcPr>
          <w:p w:rsidR="00DB0BEA" w:rsidRPr="00DA2063" w:rsidRDefault="00DB0BEA" w:rsidP="003F08FD">
            <w:pPr>
              <w:spacing w:after="0" w:line="240" w:lineRule="auto"/>
              <w:jc w:val="center"/>
              <w:rPr>
                <w:rFonts w:ascii="Times New Roman" w:eastAsia="Times New Roman" w:hAnsi="Times New Roman" w:cs="Times New Roman"/>
                <w:color w:val="000000"/>
                <w:sz w:val="28"/>
                <w:szCs w:val="28"/>
                <w:lang w:eastAsia="ru-RU"/>
              </w:rPr>
            </w:pPr>
            <w:r w:rsidRPr="00DA2063">
              <w:rPr>
                <w:rFonts w:ascii="Times New Roman" w:eastAsia="Times New Roman" w:hAnsi="Times New Roman" w:cs="Times New Roman"/>
                <w:color w:val="000000"/>
                <w:sz w:val="28"/>
                <w:szCs w:val="28"/>
                <w:lang w:eastAsia="ru-RU"/>
              </w:rPr>
              <w:t xml:space="preserve">Содержание </w:t>
            </w:r>
            <w:r w:rsidR="00B95B63">
              <w:rPr>
                <w:rFonts w:ascii="Times New Roman" w:eastAsia="Times New Roman" w:hAnsi="Times New Roman" w:cs="Times New Roman"/>
                <w:color w:val="000000"/>
                <w:sz w:val="28"/>
                <w:szCs w:val="28"/>
                <w:lang w:eastAsia="ru-RU"/>
              </w:rPr>
              <w:t xml:space="preserve">золота </w:t>
            </w:r>
            <w:r w:rsidRPr="00DA2063">
              <w:rPr>
                <w:rFonts w:ascii="Times New Roman" w:eastAsia="Times New Roman" w:hAnsi="Times New Roman" w:cs="Times New Roman"/>
                <w:color w:val="000000"/>
                <w:sz w:val="28"/>
                <w:szCs w:val="28"/>
                <w:lang w:eastAsia="ru-RU"/>
              </w:rPr>
              <w:t>в пробах, г/т</w:t>
            </w:r>
          </w:p>
        </w:tc>
      </w:tr>
      <w:tr w:rsidR="00DB0BEA" w:rsidRPr="00DA2063" w:rsidTr="00CE1316">
        <w:trPr>
          <w:trHeight w:val="278"/>
        </w:trPr>
        <w:tc>
          <w:tcPr>
            <w:tcW w:w="5020" w:type="dxa"/>
            <w:tcBorders>
              <w:top w:val="nil"/>
              <w:left w:val="single" w:sz="4" w:space="0" w:color="auto"/>
              <w:bottom w:val="single" w:sz="4" w:space="0" w:color="auto"/>
              <w:right w:val="single" w:sz="4" w:space="0" w:color="auto"/>
            </w:tcBorders>
            <w:shd w:val="clear" w:color="auto" w:fill="auto"/>
            <w:vAlign w:val="center"/>
            <w:hideMark/>
          </w:tcPr>
          <w:p w:rsidR="00DB0BEA" w:rsidRPr="00DA2063" w:rsidRDefault="00DB0BEA" w:rsidP="003F08FD">
            <w:pPr>
              <w:spacing w:after="0" w:line="240" w:lineRule="auto"/>
              <w:jc w:val="center"/>
              <w:rPr>
                <w:rFonts w:ascii="Times New Roman" w:eastAsia="Times New Roman" w:hAnsi="Times New Roman" w:cs="Times New Roman"/>
                <w:color w:val="000000"/>
                <w:sz w:val="28"/>
                <w:szCs w:val="28"/>
                <w:lang w:eastAsia="ru-RU"/>
              </w:rPr>
            </w:pPr>
            <w:r w:rsidRPr="00DA2063">
              <w:rPr>
                <w:rFonts w:ascii="Times New Roman" w:eastAsia="Times New Roman" w:hAnsi="Times New Roman" w:cs="Times New Roman"/>
                <w:color w:val="000000"/>
                <w:sz w:val="28"/>
                <w:szCs w:val="28"/>
                <w:lang w:eastAsia="ru-RU"/>
              </w:rPr>
              <w:t>1</w:t>
            </w:r>
          </w:p>
        </w:tc>
        <w:tc>
          <w:tcPr>
            <w:tcW w:w="4506" w:type="dxa"/>
            <w:tcBorders>
              <w:top w:val="nil"/>
              <w:left w:val="nil"/>
              <w:bottom w:val="single" w:sz="4" w:space="0" w:color="auto"/>
              <w:right w:val="single" w:sz="4" w:space="0" w:color="auto"/>
            </w:tcBorders>
            <w:shd w:val="clear" w:color="auto" w:fill="auto"/>
            <w:vAlign w:val="center"/>
            <w:hideMark/>
          </w:tcPr>
          <w:p w:rsidR="00DB0BEA" w:rsidRPr="00DA2063" w:rsidRDefault="00DB0BEA" w:rsidP="003F08FD">
            <w:pPr>
              <w:spacing w:after="0" w:line="240" w:lineRule="auto"/>
              <w:jc w:val="center"/>
              <w:rPr>
                <w:rFonts w:ascii="Times New Roman" w:eastAsia="Times New Roman" w:hAnsi="Times New Roman" w:cs="Times New Roman"/>
                <w:color w:val="000000"/>
                <w:sz w:val="28"/>
                <w:szCs w:val="28"/>
                <w:lang w:eastAsia="ru-RU"/>
              </w:rPr>
            </w:pPr>
            <w:r w:rsidRPr="00DA2063">
              <w:rPr>
                <w:rFonts w:ascii="Times New Roman" w:eastAsia="Times New Roman" w:hAnsi="Times New Roman" w:cs="Times New Roman"/>
                <w:color w:val="000000"/>
                <w:sz w:val="28"/>
                <w:szCs w:val="28"/>
                <w:lang w:eastAsia="ru-RU"/>
              </w:rPr>
              <w:t>3,05</w:t>
            </w:r>
          </w:p>
        </w:tc>
      </w:tr>
      <w:tr w:rsidR="00DB0BEA" w:rsidRPr="00DA2063" w:rsidTr="00CE1316">
        <w:trPr>
          <w:trHeight w:val="225"/>
        </w:trPr>
        <w:tc>
          <w:tcPr>
            <w:tcW w:w="5020" w:type="dxa"/>
            <w:tcBorders>
              <w:top w:val="nil"/>
              <w:left w:val="single" w:sz="4" w:space="0" w:color="auto"/>
              <w:bottom w:val="single" w:sz="4" w:space="0" w:color="auto"/>
              <w:right w:val="single" w:sz="4" w:space="0" w:color="auto"/>
            </w:tcBorders>
            <w:shd w:val="clear" w:color="auto" w:fill="auto"/>
            <w:vAlign w:val="center"/>
            <w:hideMark/>
          </w:tcPr>
          <w:p w:rsidR="00DB0BEA" w:rsidRPr="00DA2063" w:rsidRDefault="00DB0BEA" w:rsidP="003F08FD">
            <w:pPr>
              <w:spacing w:after="0" w:line="240" w:lineRule="auto"/>
              <w:jc w:val="center"/>
              <w:rPr>
                <w:rFonts w:ascii="Times New Roman" w:eastAsia="Times New Roman" w:hAnsi="Times New Roman" w:cs="Times New Roman"/>
                <w:color w:val="000000"/>
                <w:sz w:val="28"/>
                <w:szCs w:val="28"/>
                <w:lang w:eastAsia="ru-RU"/>
              </w:rPr>
            </w:pPr>
            <w:r w:rsidRPr="00DA2063">
              <w:rPr>
                <w:rFonts w:ascii="Times New Roman" w:eastAsia="Times New Roman" w:hAnsi="Times New Roman" w:cs="Times New Roman"/>
                <w:color w:val="000000"/>
                <w:sz w:val="28"/>
                <w:szCs w:val="28"/>
                <w:lang w:eastAsia="ru-RU"/>
              </w:rPr>
              <w:t>2</w:t>
            </w:r>
          </w:p>
        </w:tc>
        <w:tc>
          <w:tcPr>
            <w:tcW w:w="4506" w:type="dxa"/>
            <w:tcBorders>
              <w:top w:val="nil"/>
              <w:left w:val="nil"/>
              <w:bottom w:val="single" w:sz="4" w:space="0" w:color="auto"/>
              <w:right w:val="single" w:sz="4" w:space="0" w:color="auto"/>
            </w:tcBorders>
            <w:shd w:val="clear" w:color="auto" w:fill="auto"/>
            <w:vAlign w:val="center"/>
            <w:hideMark/>
          </w:tcPr>
          <w:p w:rsidR="00DB0BEA" w:rsidRPr="00DA2063" w:rsidRDefault="00DB0BEA" w:rsidP="003F08FD">
            <w:pPr>
              <w:spacing w:after="0" w:line="240" w:lineRule="auto"/>
              <w:jc w:val="center"/>
              <w:rPr>
                <w:rFonts w:ascii="Times New Roman" w:eastAsia="Times New Roman" w:hAnsi="Times New Roman" w:cs="Times New Roman"/>
                <w:color w:val="000000"/>
                <w:sz w:val="28"/>
                <w:szCs w:val="28"/>
                <w:lang w:eastAsia="ru-RU"/>
              </w:rPr>
            </w:pPr>
            <w:r w:rsidRPr="00DA2063">
              <w:rPr>
                <w:rFonts w:ascii="Times New Roman" w:eastAsia="Times New Roman" w:hAnsi="Times New Roman" w:cs="Times New Roman"/>
                <w:color w:val="000000"/>
                <w:sz w:val="28"/>
                <w:szCs w:val="28"/>
                <w:lang w:eastAsia="ru-RU"/>
              </w:rPr>
              <w:t>2,93</w:t>
            </w:r>
          </w:p>
        </w:tc>
      </w:tr>
      <w:tr w:rsidR="00DB0BEA" w:rsidRPr="00DA2063" w:rsidTr="00CE1316">
        <w:trPr>
          <w:trHeight w:val="174"/>
        </w:trPr>
        <w:tc>
          <w:tcPr>
            <w:tcW w:w="5020" w:type="dxa"/>
            <w:tcBorders>
              <w:top w:val="nil"/>
              <w:left w:val="single" w:sz="4" w:space="0" w:color="auto"/>
              <w:bottom w:val="single" w:sz="4" w:space="0" w:color="auto"/>
              <w:right w:val="single" w:sz="4" w:space="0" w:color="auto"/>
            </w:tcBorders>
            <w:shd w:val="clear" w:color="auto" w:fill="auto"/>
            <w:vAlign w:val="center"/>
            <w:hideMark/>
          </w:tcPr>
          <w:p w:rsidR="00DB0BEA" w:rsidRPr="00DA2063" w:rsidRDefault="00DB0BEA" w:rsidP="003F08FD">
            <w:pPr>
              <w:spacing w:after="0" w:line="240" w:lineRule="auto"/>
              <w:jc w:val="center"/>
              <w:rPr>
                <w:rFonts w:ascii="Times New Roman" w:eastAsia="Times New Roman" w:hAnsi="Times New Roman" w:cs="Times New Roman"/>
                <w:color w:val="000000"/>
                <w:sz w:val="28"/>
                <w:szCs w:val="28"/>
                <w:lang w:eastAsia="ru-RU"/>
              </w:rPr>
            </w:pPr>
            <w:r w:rsidRPr="00DA2063">
              <w:rPr>
                <w:rFonts w:ascii="Times New Roman" w:eastAsia="Times New Roman" w:hAnsi="Times New Roman" w:cs="Times New Roman"/>
                <w:color w:val="000000"/>
                <w:sz w:val="28"/>
                <w:szCs w:val="28"/>
                <w:lang w:eastAsia="ru-RU"/>
              </w:rPr>
              <w:t>3</w:t>
            </w:r>
          </w:p>
        </w:tc>
        <w:tc>
          <w:tcPr>
            <w:tcW w:w="4506" w:type="dxa"/>
            <w:tcBorders>
              <w:top w:val="nil"/>
              <w:left w:val="nil"/>
              <w:bottom w:val="single" w:sz="4" w:space="0" w:color="auto"/>
              <w:right w:val="single" w:sz="4" w:space="0" w:color="auto"/>
            </w:tcBorders>
            <w:shd w:val="clear" w:color="auto" w:fill="auto"/>
            <w:vAlign w:val="center"/>
            <w:hideMark/>
          </w:tcPr>
          <w:p w:rsidR="00DB0BEA" w:rsidRPr="00DA2063" w:rsidRDefault="00DB0BEA" w:rsidP="003F08FD">
            <w:pPr>
              <w:spacing w:after="0" w:line="240" w:lineRule="auto"/>
              <w:jc w:val="center"/>
              <w:rPr>
                <w:rFonts w:ascii="Times New Roman" w:eastAsia="Times New Roman" w:hAnsi="Times New Roman" w:cs="Times New Roman"/>
                <w:color w:val="000000"/>
                <w:sz w:val="28"/>
                <w:szCs w:val="28"/>
                <w:lang w:eastAsia="ru-RU"/>
              </w:rPr>
            </w:pPr>
            <w:r w:rsidRPr="00DA2063">
              <w:rPr>
                <w:rFonts w:ascii="Times New Roman" w:eastAsia="Times New Roman" w:hAnsi="Times New Roman" w:cs="Times New Roman"/>
                <w:color w:val="000000"/>
                <w:sz w:val="28"/>
                <w:szCs w:val="28"/>
                <w:lang w:eastAsia="ru-RU"/>
              </w:rPr>
              <w:t>2,80</w:t>
            </w:r>
          </w:p>
        </w:tc>
      </w:tr>
      <w:tr w:rsidR="00DB0BEA" w:rsidRPr="00DA2063" w:rsidTr="00CE1316">
        <w:trPr>
          <w:trHeight w:val="263"/>
        </w:trPr>
        <w:tc>
          <w:tcPr>
            <w:tcW w:w="5020" w:type="dxa"/>
            <w:tcBorders>
              <w:top w:val="nil"/>
              <w:left w:val="single" w:sz="4" w:space="0" w:color="auto"/>
              <w:bottom w:val="single" w:sz="4" w:space="0" w:color="auto"/>
              <w:right w:val="single" w:sz="4" w:space="0" w:color="auto"/>
            </w:tcBorders>
            <w:shd w:val="clear" w:color="auto" w:fill="auto"/>
            <w:vAlign w:val="center"/>
            <w:hideMark/>
          </w:tcPr>
          <w:p w:rsidR="00DB0BEA" w:rsidRPr="00DA2063" w:rsidRDefault="00DB0BEA" w:rsidP="003F08FD">
            <w:pPr>
              <w:spacing w:after="0" w:line="240" w:lineRule="auto"/>
              <w:jc w:val="center"/>
              <w:rPr>
                <w:rFonts w:ascii="Times New Roman" w:eastAsia="Times New Roman" w:hAnsi="Times New Roman" w:cs="Times New Roman"/>
                <w:color w:val="000000"/>
                <w:sz w:val="28"/>
                <w:szCs w:val="28"/>
                <w:lang w:eastAsia="ru-RU"/>
              </w:rPr>
            </w:pPr>
            <w:r w:rsidRPr="00DA2063">
              <w:rPr>
                <w:rFonts w:ascii="Times New Roman" w:eastAsia="Times New Roman" w:hAnsi="Times New Roman" w:cs="Times New Roman"/>
                <w:color w:val="000000"/>
                <w:sz w:val="28"/>
                <w:szCs w:val="28"/>
                <w:lang w:eastAsia="ru-RU"/>
              </w:rPr>
              <w:t>4</w:t>
            </w:r>
          </w:p>
        </w:tc>
        <w:tc>
          <w:tcPr>
            <w:tcW w:w="4506" w:type="dxa"/>
            <w:tcBorders>
              <w:top w:val="nil"/>
              <w:left w:val="nil"/>
              <w:bottom w:val="single" w:sz="4" w:space="0" w:color="auto"/>
              <w:right w:val="single" w:sz="4" w:space="0" w:color="auto"/>
            </w:tcBorders>
            <w:shd w:val="clear" w:color="auto" w:fill="auto"/>
            <w:vAlign w:val="center"/>
            <w:hideMark/>
          </w:tcPr>
          <w:p w:rsidR="00DB0BEA" w:rsidRPr="00DA2063" w:rsidRDefault="00DB0BEA" w:rsidP="003F08FD">
            <w:pPr>
              <w:spacing w:after="0" w:line="240" w:lineRule="auto"/>
              <w:jc w:val="center"/>
              <w:rPr>
                <w:rFonts w:ascii="Times New Roman" w:eastAsia="Times New Roman" w:hAnsi="Times New Roman" w:cs="Times New Roman"/>
                <w:color w:val="000000"/>
                <w:sz w:val="28"/>
                <w:szCs w:val="28"/>
                <w:lang w:eastAsia="ru-RU"/>
              </w:rPr>
            </w:pPr>
            <w:r w:rsidRPr="00DA2063">
              <w:rPr>
                <w:rFonts w:ascii="Times New Roman" w:eastAsia="Times New Roman" w:hAnsi="Times New Roman" w:cs="Times New Roman"/>
                <w:color w:val="000000"/>
                <w:sz w:val="28"/>
                <w:szCs w:val="28"/>
                <w:lang w:eastAsia="ru-RU"/>
              </w:rPr>
              <w:t>2,85</w:t>
            </w:r>
          </w:p>
        </w:tc>
      </w:tr>
      <w:tr w:rsidR="00DB0BEA" w:rsidRPr="00DA2063" w:rsidTr="00CE1316">
        <w:trPr>
          <w:trHeight w:val="212"/>
        </w:trPr>
        <w:tc>
          <w:tcPr>
            <w:tcW w:w="5020" w:type="dxa"/>
            <w:tcBorders>
              <w:top w:val="nil"/>
              <w:left w:val="single" w:sz="4" w:space="0" w:color="auto"/>
              <w:bottom w:val="single" w:sz="4" w:space="0" w:color="auto"/>
              <w:right w:val="single" w:sz="4" w:space="0" w:color="auto"/>
            </w:tcBorders>
            <w:shd w:val="clear" w:color="auto" w:fill="auto"/>
            <w:vAlign w:val="center"/>
            <w:hideMark/>
          </w:tcPr>
          <w:p w:rsidR="00DB0BEA" w:rsidRPr="00DA2063" w:rsidRDefault="00DB0BEA" w:rsidP="003F08FD">
            <w:pPr>
              <w:spacing w:after="0" w:line="240" w:lineRule="auto"/>
              <w:jc w:val="center"/>
              <w:rPr>
                <w:rFonts w:ascii="Times New Roman" w:eastAsia="Times New Roman" w:hAnsi="Times New Roman" w:cs="Times New Roman"/>
                <w:color w:val="000000"/>
                <w:sz w:val="28"/>
                <w:szCs w:val="28"/>
                <w:lang w:eastAsia="ru-RU"/>
              </w:rPr>
            </w:pPr>
            <w:r w:rsidRPr="00DA2063">
              <w:rPr>
                <w:rFonts w:ascii="Times New Roman" w:eastAsia="Times New Roman" w:hAnsi="Times New Roman" w:cs="Times New Roman"/>
                <w:color w:val="000000"/>
                <w:sz w:val="28"/>
                <w:szCs w:val="28"/>
                <w:lang w:eastAsia="ru-RU"/>
              </w:rPr>
              <w:t>5</w:t>
            </w:r>
          </w:p>
        </w:tc>
        <w:tc>
          <w:tcPr>
            <w:tcW w:w="4506" w:type="dxa"/>
            <w:tcBorders>
              <w:top w:val="nil"/>
              <w:left w:val="nil"/>
              <w:bottom w:val="single" w:sz="4" w:space="0" w:color="auto"/>
              <w:right w:val="single" w:sz="4" w:space="0" w:color="auto"/>
            </w:tcBorders>
            <w:shd w:val="clear" w:color="auto" w:fill="auto"/>
            <w:vAlign w:val="center"/>
            <w:hideMark/>
          </w:tcPr>
          <w:p w:rsidR="00DB0BEA" w:rsidRPr="00DA2063" w:rsidRDefault="00DB0BEA" w:rsidP="003F08FD">
            <w:pPr>
              <w:spacing w:after="0" w:line="240" w:lineRule="auto"/>
              <w:jc w:val="center"/>
              <w:rPr>
                <w:rFonts w:ascii="Times New Roman" w:eastAsia="Times New Roman" w:hAnsi="Times New Roman" w:cs="Times New Roman"/>
                <w:color w:val="000000"/>
                <w:sz w:val="28"/>
                <w:szCs w:val="28"/>
                <w:lang w:eastAsia="ru-RU"/>
              </w:rPr>
            </w:pPr>
            <w:r w:rsidRPr="00DA2063">
              <w:rPr>
                <w:rFonts w:ascii="Times New Roman" w:eastAsia="Times New Roman" w:hAnsi="Times New Roman" w:cs="Times New Roman"/>
                <w:color w:val="000000"/>
                <w:sz w:val="28"/>
                <w:szCs w:val="28"/>
                <w:lang w:eastAsia="ru-RU"/>
              </w:rPr>
              <w:t>2,88</w:t>
            </w:r>
          </w:p>
        </w:tc>
      </w:tr>
      <w:tr w:rsidR="00DB0BEA" w:rsidRPr="00DA2063" w:rsidTr="00CE1316">
        <w:trPr>
          <w:trHeight w:val="173"/>
        </w:trPr>
        <w:tc>
          <w:tcPr>
            <w:tcW w:w="5020" w:type="dxa"/>
            <w:tcBorders>
              <w:top w:val="nil"/>
              <w:left w:val="single" w:sz="4" w:space="0" w:color="auto"/>
              <w:bottom w:val="single" w:sz="4" w:space="0" w:color="auto"/>
              <w:right w:val="single" w:sz="4" w:space="0" w:color="auto"/>
            </w:tcBorders>
            <w:shd w:val="clear" w:color="auto" w:fill="auto"/>
            <w:vAlign w:val="center"/>
            <w:hideMark/>
          </w:tcPr>
          <w:p w:rsidR="00DB0BEA" w:rsidRPr="00DA2063" w:rsidRDefault="00DB0BEA" w:rsidP="003F08FD">
            <w:pPr>
              <w:spacing w:after="0" w:line="240" w:lineRule="auto"/>
              <w:jc w:val="center"/>
              <w:rPr>
                <w:rFonts w:ascii="Times New Roman" w:eastAsia="Times New Roman" w:hAnsi="Times New Roman" w:cs="Times New Roman"/>
                <w:color w:val="000000"/>
                <w:sz w:val="28"/>
                <w:szCs w:val="28"/>
                <w:lang w:eastAsia="ru-RU"/>
              </w:rPr>
            </w:pPr>
            <w:r w:rsidRPr="00DA2063">
              <w:rPr>
                <w:rFonts w:ascii="Times New Roman" w:eastAsia="Times New Roman" w:hAnsi="Times New Roman" w:cs="Times New Roman"/>
                <w:color w:val="000000"/>
                <w:sz w:val="28"/>
                <w:szCs w:val="28"/>
                <w:lang w:eastAsia="ru-RU"/>
              </w:rPr>
              <w:t xml:space="preserve">Среднее содержание </w:t>
            </w:r>
          </w:p>
        </w:tc>
        <w:tc>
          <w:tcPr>
            <w:tcW w:w="4506" w:type="dxa"/>
            <w:tcBorders>
              <w:top w:val="nil"/>
              <w:left w:val="nil"/>
              <w:bottom w:val="single" w:sz="4" w:space="0" w:color="auto"/>
              <w:right w:val="single" w:sz="4" w:space="0" w:color="auto"/>
            </w:tcBorders>
            <w:shd w:val="clear" w:color="auto" w:fill="auto"/>
            <w:vAlign w:val="center"/>
            <w:hideMark/>
          </w:tcPr>
          <w:p w:rsidR="00DB0BEA" w:rsidRPr="00DA2063" w:rsidRDefault="00DB0BEA" w:rsidP="003F08FD">
            <w:pPr>
              <w:spacing w:after="0" w:line="240" w:lineRule="auto"/>
              <w:jc w:val="center"/>
              <w:rPr>
                <w:rFonts w:ascii="Times New Roman" w:eastAsia="Times New Roman" w:hAnsi="Times New Roman" w:cs="Times New Roman"/>
                <w:color w:val="000000"/>
                <w:sz w:val="28"/>
                <w:szCs w:val="28"/>
                <w:lang w:eastAsia="ru-RU"/>
              </w:rPr>
            </w:pPr>
            <w:r w:rsidRPr="00DA2063">
              <w:rPr>
                <w:rFonts w:ascii="Times New Roman" w:eastAsia="Times New Roman" w:hAnsi="Times New Roman" w:cs="Times New Roman"/>
                <w:color w:val="000000"/>
                <w:sz w:val="28"/>
                <w:szCs w:val="28"/>
                <w:lang w:eastAsia="ru-RU"/>
              </w:rPr>
              <w:t>2,90</w:t>
            </w:r>
          </w:p>
        </w:tc>
      </w:tr>
    </w:tbl>
    <w:p w:rsidR="00DB0BEA" w:rsidRPr="00AD5B89" w:rsidRDefault="00DB0BEA" w:rsidP="003F08FD">
      <w:pPr>
        <w:spacing w:after="0" w:line="240" w:lineRule="auto"/>
        <w:ind w:firstLine="708"/>
        <w:jc w:val="both"/>
        <w:rPr>
          <w:rFonts w:ascii="Times New Roman" w:eastAsia="Times New Roman" w:hAnsi="Times New Roman" w:cs="Times New Roman"/>
          <w:sz w:val="28"/>
          <w:szCs w:val="28"/>
          <w:lang w:eastAsia="ru-RU"/>
        </w:rPr>
      </w:pPr>
    </w:p>
    <w:p w:rsidR="00DB0BEA" w:rsidRDefault="00DB0BEA" w:rsidP="003F08FD">
      <w:pPr>
        <w:spacing w:after="0" w:line="240" w:lineRule="auto"/>
        <w:jc w:val="both"/>
        <w:rPr>
          <w:rFonts w:ascii="Times New Roman" w:eastAsia="Calibri" w:hAnsi="Times New Roman" w:cs="Times New Roman"/>
          <w:sz w:val="28"/>
          <w:szCs w:val="28"/>
        </w:rPr>
      </w:pPr>
      <w:r w:rsidRPr="00DA2063">
        <w:rPr>
          <w:rFonts w:ascii="Times New Roman" w:eastAsia="Calibri" w:hAnsi="Times New Roman" w:cs="Times New Roman"/>
          <w:sz w:val="28"/>
          <w:szCs w:val="28"/>
        </w:rPr>
        <w:t xml:space="preserve">Таблица </w:t>
      </w:r>
      <w:r w:rsidR="00DA2063">
        <w:rPr>
          <w:rFonts w:ascii="Times New Roman" w:eastAsia="Calibri" w:hAnsi="Times New Roman" w:cs="Times New Roman"/>
          <w:sz w:val="28"/>
          <w:szCs w:val="28"/>
        </w:rPr>
        <w:t>4</w:t>
      </w:r>
      <w:r w:rsidRPr="00DA2063">
        <w:rPr>
          <w:rFonts w:ascii="Times New Roman" w:eastAsia="Calibri" w:hAnsi="Times New Roman" w:cs="Times New Roman"/>
          <w:sz w:val="28"/>
          <w:szCs w:val="28"/>
        </w:rPr>
        <w:t xml:space="preserve"> </w:t>
      </w:r>
      <w:r w:rsidRPr="00DA2063">
        <w:rPr>
          <w:rFonts w:ascii="Times New Roman" w:hAnsi="Times New Roman" w:cs="Times New Roman"/>
          <w:bCs/>
          <w:sz w:val="28"/>
          <w:szCs w:val="28"/>
        </w:rPr>
        <w:t>–</w:t>
      </w:r>
      <w:r w:rsidRPr="00DA2063">
        <w:rPr>
          <w:rFonts w:ascii="Times New Roman" w:eastAsia="Calibri" w:hAnsi="Times New Roman" w:cs="Times New Roman"/>
          <w:sz w:val="28"/>
          <w:szCs w:val="28"/>
        </w:rPr>
        <w:t xml:space="preserve"> Химический состав золотосодержащей руды месторождения Сари-Гунай</w:t>
      </w:r>
    </w:p>
    <w:p w:rsidR="008F7E5F" w:rsidRPr="00AD5B89" w:rsidRDefault="008F7E5F" w:rsidP="003F08FD">
      <w:pPr>
        <w:spacing w:after="0" w:line="240" w:lineRule="auto"/>
        <w:jc w:val="both"/>
        <w:rPr>
          <w:rFonts w:ascii="Times New Roman" w:eastAsia="Calibri" w:hAnsi="Times New Roman" w:cs="Times New Roman"/>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95"/>
        <w:gridCol w:w="2407"/>
        <w:gridCol w:w="2405"/>
        <w:gridCol w:w="2532"/>
      </w:tblGrid>
      <w:tr w:rsidR="00DB0BEA" w:rsidRPr="00DA2063" w:rsidTr="008F33BE">
        <w:trPr>
          <w:trHeight w:val="112"/>
        </w:trPr>
        <w:tc>
          <w:tcPr>
            <w:tcW w:w="2295"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Компоненты</w:t>
            </w:r>
          </w:p>
        </w:tc>
        <w:tc>
          <w:tcPr>
            <w:tcW w:w="2407"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Содержание, %</w:t>
            </w:r>
          </w:p>
        </w:tc>
        <w:tc>
          <w:tcPr>
            <w:tcW w:w="2405"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Компоненты</w:t>
            </w:r>
          </w:p>
        </w:tc>
        <w:tc>
          <w:tcPr>
            <w:tcW w:w="2532"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Содержание, %</w:t>
            </w:r>
          </w:p>
        </w:tc>
      </w:tr>
      <w:tr w:rsidR="00DB0BEA" w:rsidRPr="00DA2063" w:rsidTr="008F33BE">
        <w:trPr>
          <w:trHeight w:val="70"/>
        </w:trPr>
        <w:tc>
          <w:tcPr>
            <w:tcW w:w="2295" w:type="dxa"/>
            <w:vAlign w:val="center"/>
          </w:tcPr>
          <w:p w:rsidR="00DB0BEA" w:rsidRPr="00DA2063" w:rsidRDefault="004E01D3" w:rsidP="003F08FD">
            <w:pPr>
              <w:spacing w:after="0" w:line="240" w:lineRule="auto"/>
              <w:jc w:val="center"/>
              <w:rPr>
                <w:rFonts w:ascii="Times New Roman" w:eastAsia="Calibri" w:hAnsi="Times New Roman" w:cs="Times New Roman"/>
                <w:color w:val="000000"/>
                <w:sz w:val="28"/>
                <w:szCs w:val="28"/>
                <w:lang w:val="en-US"/>
              </w:rPr>
            </w:pPr>
            <w:r w:rsidRPr="00DA2063">
              <w:rPr>
                <w:rFonts w:ascii="Times New Roman" w:eastAsia="Calibri" w:hAnsi="Times New Roman" w:cs="Times New Roman"/>
                <w:color w:val="000000"/>
                <w:sz w:val="28"/>
                <w:szCs w:val="28"/>
                <w:lang w:val="en-US"/>
              </w:rPr>
              <w:t>Ni</w:t>
            </w:r>
          </w:p>
        </w:tc>
        <w:tc>
          <w:tcPr>
            <w:tcW w:w="2407" w:type="dxa"/>
            <w:vAlign w:val="center"/>
          </w:tcPr>
          <w:p w:rsidR="00DB0BEA" w:rsidRPr="00DA2063" w:rsidRDefault="004E01D3" w:rsidP="003F08FD">
            <w:pPr>
              <w:spacing w:after="0" w:line="240" w:lineRule="auto"/>
              <w:jc w:val="center"/>
              <w:rPr>
                <w:rFonts w:ascii="Times New Roman" w:eastAsia="Calibri" w:hAnsi="Times New Roman" w:cs="Times New Roman"/>
                <w:color w:val="000000"/>
                <w:sz w:val="28"/>
                <w:szCs w:val="28"/>
                <w:lang w:val="en-US"/>
              </w:rPr>
            </w:pPr>
            <w:r w:rsidRPr="00DA2063">
              <w:rPr>
                <w:rFonts w:ascii="Times New Roman" w:eastAsia="Calibri" w:hAnsi="Times New Roman" w:cs="Times New Roman"/>
                <w:color w:val="000000"/>
                <w:sz w:val="28"/>
                <w:szCs w:val="28"/>
              </w:rPr>
              <w:t>0,0003</w:t>
            </w:r>
          </w:p>
        </w:tc>
        <w:tc>
          <w:tcPr>
            <w:tcW w:w="2405" w:type="dxa"/>
            <w:vAlign w:val="center"/>
          </w:tcPr>
          <w:p w:rsidR="00DB0BEA" w:rsidRPr="00DA2063" w:rsidRDefault="004E01D3" w:rsidP="003F08FD">
            <w:pPr>
              <w:spacing w:after="0" w:line="240" w:lineRule="auto"/>
              <w:jc w:val="cente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r w:rsidRPr="00DA2063">
              <w:rPr>
                <w:rFonts w:ascii="Times New Roman" w:eastAsia="Calibri" w:hAnsi="Times New Roman" w:cs="Times New Roman"/>
                <w:color w:val="000000"/>
                <w:sz w:val="28"/>
                <w:szCs w:val="28"/>
              </w:rPr>
              <w:t>Al</w:t>
            </w:r>
            <w:r w:rsidRPr="00DA2063">
              <w:rPr>
                <w:rFonts w:ascii="Times New Roman" w:eastAsia="Calibri" w:hAnsi="Times New Roman" w:cs="Times New Roman"/>
                <w:color w:val="000000"/>
                <w:sz w:val="28"/>
                <w:szCs w:val="28"/>
                <w:vertAlign w:val="subscript"/>
              </w:rPr>
              <w:t>2</w:t>
            </w:r>
            <w:r w:rsidRPr="00DA2063">
              <w:rPr>
                <w:rFonts w:ascii="Times New Roman" w:eastAsia="Calibri" w:hAnsi="Times New Roman" w:cs="Times New Roman"/>
                <w:color w:val="000000"/>
                <w:sz w:val="28"/>
                <w:szCs w:val="28"/>
              </w:rPr>
              <w:t>O</w:t>
            </w:r>
            <w:r w:rsidRPr="00DA2063">
              <w:rPr>
                <w:rFonts w:ascii="Times New Roman" w:eastAsia="Calibri" w:hAnsi="Times New Roman" w:cs="Times New Roman"/>
                <w:color w:val="000000"/>
                <w:sz w:val="28"/>
                <w:szCs w:val="28"/>
                <w:vertAlign w:val="subscript"/>
              </w:rPr>
              <w:t>3</w:t>
            </w:r>
          </w:p>
        </w:tc>
        <w:tc>
          <w:tcPr>
            <w:tcW w:w="2532" w:type="dxa"/>
            <w:vAlign w:val="center"/>
          </w:tcPr>
          <w:p w:rsidR="00DB0BEA" w:rsidRPr="00DA2063" w:rsidRDefault="004E01D3"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19,7</w:t>
            </w:r>
            <w:r>
              <w:rPr>
                <w:rFonts w:ascii="Times New Roman" w:eastAsia="Calibri" w:hAnsi="Times New Roman" w:cs="Times New Roman"/>
                <w:color w:val="000000"/>
                <w:sz w:val="28"/>
                <w:szCs w:val="28"/>
              </w:rPr>
              <w:t>0</w:t>
            </w:r>
          </w:p>
        </w:tc>
      </w:tr>
      <w:tr w:rsidR="00DB0BEA" w:rsidRPr="00DA2063" w:rsidTr="008F33BE">
        <w:trPr>
          <w:trHeight w:val="70"/>
        </w:trPr>
        <w:tc>
          <w:tcPr>
            <w:tcW w:w="2295"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lang w:val="en-US"/>
              </w:rPr>
            </w:pPr>
            <w:r w:rsidRPr="00DA2063">
              <w:rPr>
                <w:rFonts w:ascii="Times New Roman" w:eastAsia="Calibri" w:hAnsi="Times New Roman" w:cs="Times New Roman"/>
                <w:color w:val="000000"/>
                <w:sz w:val="28"/>
                <w:szCs w:val="28"/>
                <w:lang w:val="en-US"/>
              </w:rPr>
              <w:t>Zn</w:t>
            </w:r>
          </w:p>
        </w:tc>
        <w:tc>
          <w:tcPr>
            <w:tcW w:w="2407"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0,0082</w:t>
            </w:r>
          </w:p>
        </w:tc>
        <w:tc>
          <w:tcPr>
            <w:tcW w:w="2405" w:type="dxa"/>
            <w:vAlign w:val="center"/>
          </w:tcPr>
          <w:p w:rsidR="00DB0BEA" w:rsidRPr="00DA2063" w:rsidRDefault="004E01D3"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SiO</w:t>
            </w:r>
            <w:r w:rsidRPr="00DA2063">
              <w:rPr>
                <w:rFonts w:ascii="Times New Roman" w:eastAsia="Calibri" w:hAnsi="Times New Roman" w:cs="Times New Roman"/>
                <w:color w:val="000000"/>
                <w:sz w:val="28"/>
                <w:szCs w:val="28"/>
                <w:vertAlign w:val="subscript"/>
              </w:rPr>
              <w:t>2</w:t>
            </w:r>
          </w:p>
        </w:tc>
        <w:tc>
          <w:tcPr>
            <w:tcW w:w="2532" w:type="dxa"/>
            <w:vAlign w:val="center"/>
          </w:tcPr>
          <w:p w:rsidR="00DB0BEA" w:rsidRPr="00DA2063" w:rsidRDefault="004E01D3"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61,4</w:t>
            </w:r>
            <w:r>
              <w:rPr>
                <w:rFonts w:ascii="Times New Roman" w:eastAsia="Calibri" w:hAnsi="Times New Roman" w:cs="Times New Roman"/>
                <w:color w:val="000000"/>
                <w:sz w:val="28"/>
                <w:szCs w:val="28"/>
              </w:rPr>
              <w:t>0</w:t>
            </w:r>
          </w:p>
        </w:tc>
      </w:tr>
      <w:tr w:rsidR="00DB0BEA" w:rsidRPr="00DA2063" w:rsidTr="008F33BE">
        <w:trPr>
          <w:trHeight w:val="70"/>
        </w:trPr>
        <w:tc>
          <w:tcPr>
            <w:tcW w:w="2295" w:type="dxa"/>
            <w:vAlign w:val="center"/>
          </w:tcPr>
          <w:p w:rsidR="00DB0BEA" w:rsidRPr="00DA2063" w:rsidRDefault="004E01D3" w:rsidP="003F08FD">
            <w:pPr>
              <w:spacing w:after="0" w:line="240" w:lineRule="auto"/>
              <w:jc w:val="center"/>
              <w:rPr>
                <w:rFonts w:ascii="Times New Roman" w:eastAsia="Calibri" w:hAnsi="Times New Roman" w:cs="Times New Roman"/>
                <w:color w:val="000000"/>
                <w:sz w:val="28"/>
                <w:szCs w:val="28"/>
                <w:lang w:val="en-US"/>
              </w:rPr>
            </w:pPr>
            <w:r w:rsidRPr="00DA2063">
              <w:rPr>
                <w:rFonts w:ascii="Times New Roman" w:eastAsia="Calibri" w:hAnsi="Times New Roman" w:cs="Times New Roman"/>
                <w:color w:val="000000"/>
                <w:sz w:val="28"/>
                <w:szCs w:val="28"/>
                <w:lang w:val="en-US"/>
              </w:rPr>
              <w:t>Cu</w:t>
            </w:r>
          </w:p>
        </w:tc>
        <w:tc>
          <w:tcPr>
            <w:tcW w:w="2407" w:type="dxa"/>
            <w:vAlign w:val="center"/>
          </w:tcPr>
          <w:p w:rsidR="00DB0BEA" w:rsidRPr="00DA2063" w:rsidRDefault="004E01D3"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lang w:val="en-US"/>
              </w:rPr>
              <w:t>0,009</w:t>
            </w:r>
          </w:p>
        </w:tc>
        <w:tc>
          <w:tcPr>
            <w:tcW w:w="2405"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TiO</w:t>
            </w:r>
            <w:r w:rsidRPr="00DA2063">
              <w:rPr>
                <w:rFonts w:ascii="Times New Roman" w:eastAsia="Calibri" w:hAnsi="Times New Roman" w:cs="Times New Roman"/>
                <w:color w:val="000000"/>
                <w:sz w:val="28"/>
                <w:szCs w:val="28"/>
                <w:vertAlign w:val="subscript"/>
              </w:rPr>
              <w:t>2</w:t>
            </w:r>
          </w:p>
        </w:tc>
        <w:tc>
          <w:tcPr>
            <w:tcW w:w="2532"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0,49</w:t>
            </w:r>
          </w:p>
        </w:tc>
      </w:tr>
      <w:tr w:rsidR="00DB0BEA" w:rsidRPr="00DA2063" w:rsidTr="008F33BE">
        <w:trPr>
          <w:trHeight w:val="70"/>
        </w:trPr>
        <w:tc>
          <w:tcPr>
            <w:tcW w:w="2295"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lang w:val="en-US"/>
              </w:rPr>
            </w:pPr>
            <w:r w:rsidRPr="00DA2063">
              <w:rPr>
                <w:rFonts w:ascii="Times New Roman" w:eastAsia="Calibri" w:hAnsi="Times New Roman" w:cs="Times New Roman"/>
                <w:color w:val="000000"/>
                <w:sz w:val="28"/>
                <w:szCs w:val="28"/>
                <w:lang w:val="en-US"/>
              </w:rPr>
              <w:t>Pb</w:t>
            </w:r>
          </w:p>
        </w:tc>
        <w:tc>
          <w:tcPr>
            <w:tcW w:w="2407"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0,108</w:t>
            </w:r>
          </w:p>
        </w:tc>
        <w:tc>
          <w:tcPr>
            <w:tcW w:w="2405"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MgO</w:t>
            </w:r>
          </w:p>
        </w:tc>
        <w:tc>
          <w:tcPr>
            <w:tcW w:w="2532"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0,80</w:t>
            </w:r>
          </w:p>
        </w:tc>
      </w:tr>
      <w:tr w:rsidR="00DB0BEA" w:rsidRPr="00DA2063" w:rsidTr="008F33BE">
        <w:trPr>
          <w:trHeight w:val="70"/>
        </w:trPr>
        <w:tc>
          <w:tcPr>
            <w:tcW w:w="2295"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lang w:val="en-US"/>
              </w:rPr>
            </w:pPr>
            <w:r w:rsidRPr="00DA2063">
              <w:rPr>
                <w:rFonts w:ascii="Times New Roman" w:eastAsia="Calibri" w:hAnsi="Times New Roman" w:cs="Times New Roman"/>
                <w:color w:val="000000"/>
                <w:sz w:val="28"/>
                <w:szCs w:val="28"/>
                <w:lang w:val="en-US"/>
              </w:rPr>
              <w:t>Mn</w:t>
            </w:r>
          </w:p>
        </w:tc>
        <w:tc>
          <w:tcPr>
            <w:tcW w:w="2407"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0,0005</w:t>
            </w:r>
          </w:p>
        </w:tc>
        <w:tc>
          <w:tcPr>
            <w:tcW w:w="2405"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CaO</w:t>
            </w:r>
          </w:p>
        </w:tc>
        <w:tc>
          <w:tcPr>
            <w:tcW w:w="2532"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0,31</w:t>
            </w:r>
          </w:p>
        </w:tc>
      </w:tr>
      <w:tr w:rsidR="00DB0BEA" w:rsidRPr="00DA2063" w:rsidTr="008F33BE">
        <w:trPr>
          <w:trHeight w:val="70"/>
        </w:trPr>
        <w:tc>
          <w:tcPr>
            <w:tcW w:w="2295" w:type="dxa"/>
            <w:vAlign w:val="center"/>
          </w:tcPr>
          <w:p w:rsidR="00DB0BEA" w:rsidRPr="00DA2063" w:rsidRDefault="004E01D3" w:rsidP="003F08FD">
            <w:pPr>
              <w:spacing w:after="0" w:line="240" w:lineRule="auto"/>
              <w:jc w:val="center"/>
              <w:rPr>
                <w:rFonts w:ascii="Times New Roman" w:eastAsia="Calibri" w:hAnsi="Times New Roman" w:cs="Times New Roman"/>
                <w:color w:val="000000"/>
                <w:sz w:val="28"/>
                <w:szCs w:val="28"/>
                <w:lang w:val="en-US"/>
              </w:rPr>
            </w:pPr>
            <w:r w:rsidRPr="00DA2063">
              <w:rPr>
                <w:rFonts w:ascii="Times New Roman" w:eastAsia="Calibri" w:hAnsi="Times New Roman" w:cs="Times New Roman"/>
                <w:color w:val="000000"/>
                <w:sz w:val="28"/>
                <w:szCs w:val="28"/>
                <w:lang w:val="en-US"/>
              </w:rPr>
              <w:t>Cr</w:t>
            </w:r>
          </w:p>
        </w:tc>
        <w:tc>
          <w:tcPr>
            <w:tcW w:w="2407" w:type="dxa"/>
            <w:vAlign w:val="center"/>
          </w:tcPr>
          <w:p w:rsidR="00DB0BEA" w:rsidRPr="00DA2063" w:rsidRDefault="004E01D3"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0,0013</w:t>
            </w:r>
          </w:p>
        </w:tc>
        <w:tc>
          <w:tcPr>
            <w:tcW w:w="2405"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P</w:t>
            </w:r>
            <w:r w:rsidRPr="00DA2063">
              <w:rPr>
                <w:rFonts w:ascii="Times New Roman" w:eastAsia="Calibri" w:hAnsi="Times New Roman" w:cs="Times New Roman"/>
                <w:color w:val="000000"/>
                <w:sz w:val="28"/>
                <w:szCs w:val="28"/>
                <w:vertAlign w:val="subscript"/>
              </w:rPr>
              <w:t>2</w:t>
            </w:r>
            <w:r w:rsidRPr="00DA2063">
              <w:rPr>
                <w:rFonts w:ascii="Times New Roman" w:eastAsia="Calibri" w:hAnsi="Times New Roman" w:cs="Times New Roman"/>
                <w:color w:val="000000"/>
                <w:sz w:val="28"/>
                <w:szCs w:val="28"/>
              </w:rPr>
              <w:t>O</w:t>
            </w:r>
            <w:r w:rsidRPr="00DA2063">
              <w:rPr>
                <w:rFonts w:ascii="Times New Roman" w:eastAsia="Calibri" w:hAnsi="Times New Roman" w:cs="Times New Roman"/>
                <w:color w:val="000000"/>
                <w:sz w:val="28"/>
                <w:szCs w:val="28"/>
                <w:vertAlign w:val="subscript"/>
              </w:rPr>
              <w:t>5</w:t>
            </w:r>
          </w:p>
        </w:tc>
        <w:tc>
          <w:tcPr>
            <w:tcW w:w="2532"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0,21</w:t>
            </w:r>
          </w:p>
        </w:tc>
      </w:tr>
      <w:tr w:rsidR="00DB0BEA" w:rsidRPr="00DA2063" w:rsidTr="008F33BE">
        <w:trPr>
          <w:trHeight w:val="70"/>
        </w:trPr>
        <w:tc>
          <w:tcPr>
            <w:tcW w:w="2295" w:type="dxa"/>
            <w:vAlign w:val="center"/>
          </w:tcPr>
          <w:p w:rsidR="00DB0BEA" w:rsidRPr="004E01D3" w:rsidRDefault="004E01D3"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lang w:val="en-US"/>
              </w:rPr>
              <w:t>Co</w:t>
            </w:r>
          </w:p>
        </w:tc>
        <w:tc>
          <w:tcPr>
            <w:tcW w:w="2407" w:type="dxa"/>
            <w:vAlign w:val="center"/>
          </w:tcPr>
          <w:p w:rsidR="00DB0BEA" w:rsidRPr="00DA2063" w:rsidRDefault="004E01D3"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0,0003</w:t>
            </w:r>
          </w:p>
        </w:tc>
        <w:tc>
          <w:tcPr>
            <w:tcW w:w="2405"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Fe</w:t>
            </w:r>
            <w:r w:rsidRPr="00DA2063">
              <w:rPr>
                <w:rFonts w:ascii="Times New Roman" w:eastAsia="Calibri" w:hAnsi="Times New Roman" w:cs="Times New Roman"/>
                <w:color w:val="000000"/>
                <w:sz w:val="28"/>
                <w:szCs w:val="28"/>
                <w:vertAlign w:val="subscript"/>
              </w:rPr>
              <w:t>общ.</w:t>
            </w:r>
          </w:p>
        </w:tc>
        <w:tc>
          <w:tcPr>
            <w:tcW w:w="2532"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2,67</w:t>
            </w:r>
          </w:p>
        </w:tc>
      </w:tr>
      <w:tr w:rsidR="00DB0BEA" w:rsidRPr="00DA2063" w:rsidTr="008F33BE">
        <w:trPr>
          <w:trHeight w:val="70"/>
        </w:trPr>
        <w:tc>
          <w:tcPr>
            <w:tcW w:w="2295"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lang w:val="en-US"/>
              </w:rPr>
            </w:pPr>
            <w:r w:rsidRPr="00DA2063">
              <w:rPr>
                <w:rFonts w:ascii="Times New Roman" w:eastAsia="Calibri" w:hAnsi="Times New Roman" w:cs="Times New Roman"/>
                <w:color w:val="000000"/>
                <w:sz w:val="28"/>
                <w:szCs w:val="28"/>
                <w:lang w:val="en-US"/>
              </w:rPr>
              <w:t>Mo</w:t>
            </w:r>
          </w:p>
        </w:tc>
        <w:tc>
          <w:tcPr>
            <w:tcW w:w="2407"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0,0001</w:t>
            </w:r>
          </w:p>
        </w:tc>
        <w:tc>
          <w:tcPr>
            <w:tcW w:w="2405"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Fe</w:t>
            </w:r>
            <w:r w:rsidRPr="00DA2063">
              <w:rPr>
                <w:rFonts w:ascii="Times New Roman" w:eastAsia="Calibri" w:hAnsi="Times New Roman" w:cs="Times New Roman"/>
                <w:color w:val="000000"/>
                <w:sz w:val="28"/>
                <w:szCs w:val="28"/>
                <w:vertAlign w:val="subscript"/>
              </w:rPr>
              <w:t>ок.</w:t>
            </w:r>
          </w:p>
        </w:tc>
        <w:tc>
          <w:tcPr>
            <w:tcW w:w="2532"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0,44</w:t>
            </w:r>
          </w:p>
        </w:tc>
      </w:tr>
      <w:tr w:rsidR="00DB0BEA" w:rsidRPr="00DA2063" w:rsidTr="008F33BE">
        <w:trPr>
          <w:trHeight w:val="70"/>
        </w:trPr>
        <w:tc>
          <w:tcPr>
            <w:tcW w:w="2295"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lang w:val="en-US"/>
              </w:rPr>
            </w:pPr>
            <w:r w:rsidRPr="00DA2063">
              <w:rPr>
                <w:rFonts w:ascii="Times New Roman" w:eastAsia="Calibri" w:hAnsi="Times New Roman" w:cs="Times New Roman"/>
                <w:color w:val="000000"/>
                <w:sz w:val="28"/>
                <w:szCs w:val="28"/>
                <w:lang w:val="en-US"/>
              </w:rPr>
              <w:t>Hg</w:t>
            </w:r>
          </w:p>
        </w:tc>
        <w:tc>
          <w:tcPr>
            <w:tcW w:w="2407" w:type="dxa"/>
            <w:vAlign w:val="center"/>
          </w:tcPr>
          <w:p w:rsidR="008F7E5F" w:rsidRPr="00DA2063" w:rsidRDefault="00DB0BEA" w:rsidP="008F7E5F">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0,0025</w:t>
            </w:r>
          </w:p>
        </w:tc>
        <w:tc>
          <w:tcPr>
            <w:tcW w:w="2405"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Fe</w:t>
            </w:r>
            <w:r w:rsidRPr="00DA2063">
              <w:rPr>
                <w:rFonts w:ascii="Times New Roman" w:eastAsia="Calibri" w:hAnsi="Times New Roman" w:cs="Times New Roman"/>
                <w:color w:val="000000"/>
                <w:sz w:val="28"/>
                <w:szCs w:val="28"/>
                <w:vertAlign w:val="subscript"/>
              </w:rPr>
              <w:t>S.</w:t>
            </w:r>
          </w:p>
        </w:tc>
        <w:tc>
          <w:tcPr>
            <w:tcW w:w="2532"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2,23</w:t>
            </w:r>
          </w:p>
        </w:tc>
      </w:tr>
      <w:tr w:rsidR="00DB0BEA" w:rsidRPr="00DA2063" w:rsidTr="008F33BE">
        <w:trPr>
          <w:trHeight w:val="70"/>
        </w:trPr>
        <w:tc>
          <w:tcPr>
            <w:tcW w:w="2295"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lang w:val="en-US"/>
              </w:rPr>
            </w:pPr>
            <w:r w:rsidRPr="00DA2063">
              <w:rPr>
                <w:rFonts w:ascii="Times New Roman" w:eastAsia="Calibri" w:hAnsi="Times New Roman" w:cs="Times New Roman"/>
                <w:color w:val="000000"/>
                <w:sz w:val="28"/>
                <w:szCs w:val="28"/>
                <w:lang w:val="en-US"/>
              </w:rPr>
              <w:t>As</w:t>
            </w:r>
          </w:p>
        </w:tc>
        <w:tc>
          <w:tcPr>
            <w:tcW w:w="2407"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0,11</w:t>
            </w:r>
          </w:p>
        </w:tc>
        <w:tc>
          <w:tcPr>
            <w:tcW w:w="2405"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S</w:t>
            </w:r>
            <w:r w:rsidRPr="00DA2063">
              <w:rPr>
                <w:rFonts w:ascii="Times New Roman" w:eastAsia="Calibri" w:hAnsi="Times New Roman" w:cs="Times New Roman"/>
                <w:color w:val="000000"/>
                <w:sz w:val="28"/>
                <w:szCs w:val="28"/>
                <w:vertAlign w:val="subscript"/>
              </w:rPr>
              <w:t>общ.</w:t>
            </w:r>
          </w:p>
        </w:tc>
        <w:tc>
          <w:tcPr>
            <w:tcW w:w="2532"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1,48</w:t>
            </w:r>
          </w:p>
        </w:tc>
      </w:tr>
      <w:tr w:rsidR="00DB0BEA" w:rsidRPr="00DA2063" w:rsidTr="008F33BE">
        <w:trPr>
          <w:trHeight w:val="70"/>
        </w:trPr>
        <w:tc>
          <w:tcPr>
            <w:tcW w:w="2295"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lang w:val="en-US"/>
              </w:rPr>
            </w:pPr>
            <w:r w:rsidRPr="00DA2063">
              <w:rPr>
                <w:rFonts w:ascii="Times New Roman" w:eastAsia="Calibri" w:hAnsi="Times New Roman" w:cs="Times New Roman"/>
                <w:color w:val="000000"/>
                <w:sz w:val="28"/>
                <w:szCs w:val="28"/>
                <w:lang w:val="en-US"/>
              </w:rPr>
              <w:t>Sb</w:t>
            </w:r>
          </w:p>
        </w:tc>
        <w:tc>
          <w:tcPr>
            <w:tcW w:w="2407"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lang w:val="en-US"/>
              </w:rPr>
            </w:pPr>
            <w:r w:rsidRPr="00DA2063">
              <w:rPr>
                <w:rFonts w:ascii="Times New Roman" w:eastAsia="Calibri" w:hAnsi="Times New Roman" w:cs="Times New Roman"/>
                <w:color w:val="000000"/>
                <w:sz w:val="28"/>
                <w:szCs w:val="28"/>
                <w:lang w:val="en-US"/>
              </w:rPr>
              <w:t>0,0563</w:t>
            </w:r>
          </w:p>
        </w:tc>
        <w:tc>
          <w:tcPr>
            <w:tcW w:w="2405"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S</w:t>
            </w:r>
            <w:r w:rsidRPr="00DA2063">
              <w:rPr>
                <w:rFonts w:ascii="Times New Roman" w:eastAsia="Calibri" w:hAnsi="Times New Roman" w:cs="Times New Roman"/>
                <w:color w:val="000000"/>
                <w:sz w:val="28"/>
                <w:szCs w:val="28"/>
                <w:vertAlign w:val="subscript"/>
              </w:rPr>
              <w:t>сульфидная</w:t>
            </w:r>
          </w:p>
        </w:tc>
        <w:tc>
          <w:tcPr>
            <w:tcW w:w="2532"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0,73</w:t>
            </w:r>
          </w:p>
        </w:tc>
      </w:tr>
      <w:tr w:rsidR="00DB0BEA" w:rsidRPr="00DA2063" w:rsidTr="008F33BE">
        <w:trPr>
          <w:trHeight w:val="70"/>
        </w:trPr>
        <w:tc>
          <w:tcPr>
            <w:tcW w:w="2295"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K</w:t>
            </w:r>
            <w:r w:rsidRPr="00DA2063">
              <w:rPr>
                <w:rFonts w:ascii="Times New Roman" w:eastAsia="Calibri" w:hAnsi="Times New Roman" w:cs="Times New Roman"/>
                <w:color w:val="000000"/>
                <w:sz w:val="28"/>
                <w:szCs w:val="28"/>
                <w:vertAlign w:val="subscript"/>
              </w:rPr>
              <w:t>2</w:t>
            </w:r>
            <w:r w:rsidRPr="00DA2063">
              <w:rPr>
                <w:rFonts w:ascii="Times New Roman" w:eastAsia="Calibri" w:hAnsi="Times New Roman" w:cs="Times New Roman"/>
                <w:color w:val="000000"/>
                <w:sz w:val="28"/>
                <w:szCs w:val="28"/>
              </w:rPr>
              <w:t>O</w:t>
            </w:r>
          </w:p>
        </w:tc>
        <w:tc>
          <w:tcPr>
            <w:tcW w:w="2407"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7,30</w:t>
            </w:r>
          </w:p>
        </w:tc>
        <w:tc>
          <w:tcPr>
            <w:tcW w:w="2405"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S</w:t>
            </w:r>
            <w:r w:rsidRPr="00DA2063">
              <w:rPr>
                <w:rFonts w:ascii="Times New Roman" w:eastAsia="Calibri" w:hAnsi="Times New Roman" w:cs="Times New Roman"/>
                <w:color w:val="000000"/>
                <w:sz w:val="28"/>
                <w:szCs w:val="28"/>
                <w:vertAlign w:val="subscript"/>
              </w:rPr>
              <w:t>сульфатная</w:t>
            </w:r>
          </w:p>
        </w:tc>
        <w:tc>
          <w:tcPr>
            <w:tcW w:w="2532"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0,75</w:t>
            </w:r>
          </w:p>
        </w:tc>
      </w:tr>
      <w:tr w:rsidR="00DB0BEA" w:rsidRPr="00DA2063" w:rsidTr="008F33BE">
        <w:trPr>
          <w:trHeight w:val="272"/>
        </w:trPr>
        <w:tc>
          <w:tcPr>
            <w:tcW w:w="2295"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Na</w:t>
            </w:r>
            <w:r w:rsidRPr="00DA2063">
              <w:rPr>
                <w:rFonts w:ascii="Times New Roman" w:eastAsia="Calibri" w:hAnsi="Times New Roman" w:cs="Times New Roman"/>
                <w:color w:val="000000"/>
                <w:sz w:val="28"/>
                <w:szCs w:val="28"/>
                <w:vertAlign w:val="subscript"/>
              </w:rPr>
              <w:t>2</w:t>
            </w:r>
            <w:r w:rsidRPr="00DA2063">
              <w:rPr>
                <w:rFonts w:ascii="Times New Roman" w:eastAsia="Calibri" w:hAnsi="Times New Roman" w:cs="Times New Roman"/>
                <w:color w:val="000000"/>
                <w:sz w:val="28"/>
                <w:szCs w:val="28"/>
              </w:rPr>
              <w:t>O</w:t>
            </w:r>
          </w:p>
        </w:tc>
        <w:tc>
          <w:tcPr>
            <w:tcW w:w="2407"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1,34</w:t>
            </w:r>
          </w:p>
        </w:tc>
        <w:tc>
          <w:tcPr>
            <w:tcW w:w="2405"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Степень окисления серы</w:t>
            </w:r>
          </w:p>
        </w:tc>
        <w:tc>
          <w:tcPr>
            <w:tcW w:w="2532" w:type="dxa"/>
            <w:vAlign w:val="center"/>
          </w:tcPr>
          <w:p w:rsidR="00DB0BEA" w:rsidRPr="00DA2063" w:rsidRDefault="00DB0BEA" w:rsidP="003F08FD">
            <w:pPr>
              <w:spacing w:after="0" w:line="240" w:lineRule="auto"/>
              <w:jc w:val="center"/>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50,7</w:t>
            </w:r>
            <w:r w:rsidR="005813A1">
              <w:rPr>
                <w:rFonts w:ascii="Times New Roman" w:eastAsia="Calibri" w:hAnsi="Times New Roman" w:cs="Times New Roman"/>
                <w:color w:val="000000"/>
                <w:sz w:val="28"/>
                <w:szCs w:val="28"/>
              </w:rPr>
              <w:t>0</w:t>
            </w:r>
          </w:p>
        </w:tc>
      </w:tr>
    </w:tbl>
    <w:p w:rsidR="00917521" w:rsidRDefault="00917521" w:rsidP="003F08FD">
      <w:pPr>
        <w:spacing w:after="0" w:line="240" w:lineRule="auto"/>
        <w:ind w:firstLine="709"/>
        <w:jc w:val="both"/>
        <w:rPr>
          <w:rFonts w:ascii="Times New Roman" w:eastAsia="Calibri" w:hAnsi="Times New Roman" w:cs="Times New Roman"/>
          <w:sz w:val="28"/>
          <w:szCs w:val="28"/>
        </w:rPr>
      </w:pPr>
    </w:p>
    <w:p w:rsidR="002F37E8" w:rsidRPr="002F37E8" w:rsidRDefault="002F37E8" w:rsidP="002F37E8">
      <w:pPr>
        <w:spacing w:after="0" w:line="240" w:lineRule="auto"/>
        <w:ind w:firstLine="709"/>
        <w:jc w:val="both"/>
        <w:rPr>
          <w:rFonts w:ascii="Times New Roman" w:eastAsia="Calibri" w:hAnsi="Times New Roman" w:cs="Times New Roman"/>
          <w:sz w:val="28"/>
          <w:szCs w:val="28"/>
        </w:rPr>
      </w:pPr>
      <w:r w:rsidRPr="002F37E8">
        <w:rPr>
          <w:rFonts w:ascii="Times New Roman" w:eastAsia="Calibri" w:hAnsi="Times New Roman" w:cs="Times New Roman"/>
          <w:sz w:val="28"/>
          <w:szCs w:val="28"/>
        </w:rPr>
        <w:lastRenderedPageBreak/>
        <w:t xml:space="preserve">Как видно из данных таблиц, основным промышленно ценным компонентом руды является золото. Остальные металлы промышленного значения не имеют вследствие их малого содержания. </w:t>
      </w:r>
      <w:r w:rsidRPr="002F37E8">
        <w:rPr>
          <w:rFonts w:ascii="Times New Roman" w:eastAsia="Calibri" w:hAnsi="Times New Roman" w:cs="Times New Roman"/>
          <w:color w:val="000000"/>
          <w:sz w:val="28"/>
          <w:szCs w:val="28"/>
        </w:rPr>
        <w:t xml:space="preserve">Массовая доля общей серы составляет 1,48 %, в том числе сульфидной – 0,73 %. </w:t>
      </w:r>
      <w:r w:rsidRPr="002F37E8">
        <w:rPr>
          <w:rFonts w:ascii="Times New Roman" w:eastAsia="Calibri" w:hAnsi="Times New Roman" w:cs="Times New Roman"/>
          <w:sz w:val="28"/>
          <w:szCs w:val="28"/>
        </w:rPr>
        <w:t xml:space="preserve">По содержанию сульфидной серы руда относится к категории малосульфидной, по степени окисления серы (50,7 %) – к категории окисленных руд. </w:t>
      </w:r>
      <w:r w:rsidRPr="002F37E8">
        <w:rPr>
          <w:rFonts w:ascii="Times New Roman" w:eastAsia="Calibri" w:hAnsi="Times New Roman" w:cs="Times New Roman"/>
          <w:color w:val="000000"/>
          <w:sz w:val="28"/>
          <w:szCs w:val="28"/>
        </w:rPr>
        <w:t>Особенностью породы является незначительное содержание же</w:t>
      </w:r>
      <w:r w:rsidR="00461E1D">
        <w:rPr>
          <w:rFonts w:ascii="Times New Roman" w:eastAsia="Calibri" w:hAnsi="Times New Roman" w:cs="Times New Roman"/>
          <w:color w:val="000000"/>
          <w:sz w:val="28"/>
          <w:szCs w:val="28"/>
        </w:rPr>
        <w:t>леза, общее количество которого</w:t>
      </w:r>
      <w:r w:rsidRPr="002F37E8">
        <w:rPr>
          <w:rFonts w:ascii="Times New Roman" w:eastAsia="Calibri" w:hAnsi="Times New Roman" w:cs="Times New Roman"/>
          <w:color w:val="000000"/>
          <w:sz w:val="28"/>
          <w:szCs w:val="28"/>
        </w:rPr>
        <w:t xml:space="preserve"> составляет 2,67 %, причем его </w:t>
      </w:r>
      <w:r w:rsidR="001A6E0A" w:rsidRPr="002F37E8">
        <w:rPr>
          <w:rFonts w:ascii="Times New Roman" w:eastAsia="Calibri" w:hAnsi="Times New Roman" w:cs="Times New Roman"/>
          <w:color w:val="000000"/>
          <w:sz w:val="28"/>
          <w:szCs w:val="28"/>
        </w:rPr>
        <w:t>основную долю</w:t>
      </w:r>
      <w:r w:rsidRPr="002F37E8">
        <w:rPr>
          <w:rFonts w:ascii="Times New Roman" w:eastAsia="Calibri" w:hAnsi="Times New Roman" w:cs="Times New Roman"/>
          <w:color w:val="000000"/>
          <w:sz w:val="28"/>
          <w:szCs w:val="28"/>
        </w:rPr>
        <w:t xml:space="preserve"> составляет сульфидное железо (2,23 %), в основном связанное с пиритом</w:t>
      </w:r>
      <w:r w:rsidR="00461E1D">
        <w:rPr>
          <w:rFonts w:ascii="Times New Roman" w:eastAsia="Calibri" w:hAnsi="Times New Roman" w:cs="Times New Roman"/>
          <w:color w:val="000000"/>
          <w:sz w:val="28"/>
          <w:szCs w:val="28"/>
        </w:rPr>
        <w:t xml:space="preserve"> </w:t>
      </w:r>
      <w:r w:rsidR="00461E1D" w:rsidRPr="00C37607">
        <w:rPr>
          <w:rFonts w:ascii="Times New Roman" w:hAnsi="Times New Roman" w:cs="Times New Roman"/>
          <w:sz w:val="28"/>
          <w:szCs w:val="28"/>
        </w:rPr>
        <w:t>[116</w:t>
      </w:r>
      <w:r w:rsidR="00F024A7">
        <w:rPr>
          <w:rFonts w:ascii="Times New Roman" w:hAnsi="Times New Roman" w:cs="Times New Roman"/>
          <w:sz w:val="28"/>
          <w:szCs w:val="28"/>
        </w:rPr>
        <w:t>, с. 7</w:t>
      </w:r>
      <w:r w:rsidR="00F024A7" w:rsidRPr="00F024A7">
        <w:rPr>
          <w:rFonts w:ascii="Times New Roman" w:hAnsi="Times New Roman" w:cs="Times New Roman"/>
          <w:sz w:val="28"/>
          <w:szCs w:val="28"/>
        </w:rPr>
        <w:t>;</w:t>
      </w:r>
      <w:r w:rsidR="00F024A7">
        <w:rPr>
          <w:rFonts w:ascii="Times New Roman" w:hAnsi="Times New Roman" w:cs="Times New Roman"/>
          <w:sz w:val="28"/>
          <w:szCs w:val="28"/>
        </w:rPr>
        <w:t xml:space="preserve"> 117,</w:t>
      </w:r>
      <w:r w:rsidR="00F024A7" w:rsidRPr="00F024A7">
        <w:rPr>
          <w:rFonts w:ascii="Times New Roman" w:hAnsi="Times New Roman" w:cs="Times New Roman"/>
          <w:sz w:val="28"/>
          <w:szCs w:val="28"/>
        </w:rPr>
        <w:t xml:space="preserve"> </w:t>
      </w:r>
      <w:r w:rsidR="00F024A7">
        <w:rPr>
          <w:rFonts w:ascii="Times New Roman" w:hAnsi="Times New Roman" w:cs="Times New Roman"/>
          <w:sz w:val="28"/>
          <w:szCs w:val="28"/>
          <w:lang w:val="en-US"/>
        </w:rPr>
        <w:t>c</w:t>
      </w:r>
      <w:r w:rsidR="00F024A7" w:rsidRPr="00F024A7">
        <w:rPr>
          <w:rFonts w:ascii="Times New Roman" w:hAnsi="Times New Roman" w:cs="Times New Roman"/>
          <w:sz w:val="28"/>
          <w:szCs w:val="28"/>
        </w:rPr>
        <w:t xml:space="preserve">. 60-61; </w:t>
      </w:r>
      <w:r w:rsidR="00461E1D" w:rsidRPr="00C37607">
        <w:rPr>
          <w:rFonts w:ascii="Times New Roman" w:hAnsi="Times New Roman" w:cs="Times New Roman"/>
          <w:sz w:val="28"/>
          <w:szCs w:val="28"/>
        </w:rPr>
        <w:t>11</w:t>
      </w:r>
      <w:r w:rsidR="00461E1D">
        <w:rPr>
          <w:rFonts w:ascii="Times New Roman" w:hAnsi="Times New Roman" w:cs="Times New Roman"/>
          <w:sz w:val="28"/>
          <w:szCs w:val="28"/>
        </w:rPr>
        <w:t>8</w:t>
      </w:r>
      <w:r w:rsidR="00F024A7">
        <w:rPr>
          <w:rFonts w:ascii="Times New Roman" w:hAnsi="Times New Roman" w:cs="Times New Roman"/>
          <w:sz w:val="28"/>
          <w:szCs w:val="28"/>
        </w:rPr>
        <w:t>, с. 6</w:t>
      </w:r>
      <w:r w:rsidR="00461E1D" w:rsidRPr="00C37607">
        <w:rPr>
          <w:rFonts w:ascii="Times New Roman" w:hAnsi="Times New Roman" w:cs="Times New Roman"/>
          <w:sz w:val="28"/>
          <w:szCs w:val="28"/>
        </w:rPr>
        <w:t>].</w:t>
      </w:r>
      <w:r w:rsidRPr="002F37E8">
        <w:rPr>
          <w:rFonts w:ascii="Times New Roman" w:eastAsia="Calibri" w:hAnsi="Times New Roman" w:cs="Times New Roman"/>
          <w:color w:val="000000"/>
          <w:sz w:val="28"/>
          <w:szCs w:val="28"/>
        </w:rPr>
        <w:t xml:space="preserve"> </w:t>
      </w:r>
    </w:p>
    <w:p w:rsidR="002F37E8" w:rsidRPr="002F37E8" w:rsidRDefault="002F37E8" w:rsidP="002F37E8">
      <w:pPr>
        <w:spacing w:after="0" w:line="240" w:lineRule="auto"/>
        <w:ind w:firstLine="709"/>
        <w:jc w:val="both"/>
        <w:rPr>
          <w:rFonts w:ascii="Times New Roman" w:eastAsia="Calibri" w:hAnsi="Times New Roman" w:cs="Times New Roman"/>
          <w:color w:val="000000"/>
          <w:sz w:val="28"/>
          <w:szCs w:val="28"/>
        </w:rPr>
      </w:pPr>
      <w:r w:rsidRPr="002F37E8">
        <w:rPr>
          <w:rFonts w:ascii="Times New Roman" w:eastAsia="Calibri" w:hAnsi="Times New Roman" w:cs="Times New Roman"/>
          <w:color w:val="000000"/>
          <w:sz w:val="28"/>
          <w:szCs w:val="28"/>
        </w:rPr>
        <w:t xml:space="preserve">Рентгенодифрактометрический анализ средних проб выполнен на дифрактометре ДРОН-4 с Cu –излучением с применением графитового монохроматора. Условия съемки дифрактограмм следующие: U=35 kV; I=20 mA; шкала: 2000 имп.; постоянная времени 2 с; съемка </w:t>
      </w:r>
      <w:r w:rsidRPr="002F37E8">
        <w:rPr>
          <w:rFonts w:ascii="Times New Roman" w:eastAsia="Calibri" w:hAnsi="Times New Roman" w:cs="Times New Roman"/>
          <w:color w:val="000000"/>
          <w:sz w:val="28"/>
          <w:szCs w:val="28"/>
        </w:rPr>
        <w:sym w:font="Symbol" w:char="F071"/>
      </w:r>
      <w:r w:rsidRPr="002F37E8">
        <w:rPr>
          <w:rFonts w:ascii="Times New Roman" w:eastAsia="Calibri" w:hAnsi="Times New Roman" w:cs="Times New Roman"/>
          <w:color w:val="000000"/>
          <w:sz w:val="28"/>
          <w:szCs w:val="28"/>
        </w:rPr>
        <w:t>-2</w:t>
      </w:r>
      <w:r w:rsidRPr="002F37E8">
        <w:rPr>
          <w:rFonts w:ascii="Times New Roman" w:eastAsia="Calibri" w:hAnsi="Times New Roman" w:cs="Times New Roman"/>
          <w:color w:val="000000"/>
          <w:sz w:val="28"/>
          <w:szCs w:val="28"/>
        </w:rPr>
        <w:sym w:font="Symbol" w:char="F071"/>
      </w:r>
      <w:r w:rsidRPr="002F37E8">
        <w:rPr>
          <w:rFonts w:ascii="Times New Roman" w:eastAsia="Calibri" w:hAnsi="Times New Roman" w:cs="Times New Roman"/>
          <w:color w:val="000000"/>
          <w:sz w:val="28"/>
          <w:szCs w:val="28"/>
        </w:rPr>
        <w:t>; детектор 2 град/мин.</w:t>
      </w:r>
    </w:p>
    <w:p w:rsidR="002F37E8" w:rsidRPr="002F37E8" w:rsidRDefault="002F37E8" w:rsidP="002F37E8">
      <w:pPr>
        <w:autoSpaceDE w:val="0"/>
        <w:autoSpaceDN w:val="0"/>
        <w:spacing w:after="0" w:line="240" w:lineRule="auto"/>
        <w:ind w:firstLine="540"/>
        <w:jc w:val="both"/>
        <w:rPr>
          <w:rFonts w:ascii="Times New Roman" w:eastAsia="Calibri" w:hAnsi="Times New Roman" w:cs="Times New Roman"/>
          <w:sz w:val="28"/>
          <w:szCs w:val="28"/>
          <w:lang w:eastAsia="ru-RU"/>
        </w:rPr>
      </w:pPr>
      <w:r w:rsidRPr="002F37E8">
        <w:rPr>
          <w:rFonts w:ascii="Times New Roman" w:eastAsia="Calibri" w:hAnsi="Times New Roman" w:cs="Times New Roman"/>
          <w:sz w:val="28"/>
          <w:szCs w:val="28"/>
          <w:lang w:eastAsia="ru-RU"/>
        </w:rPr>
        <w:t>Идентификация минеральных фаз по данным рентгендифрактометрического анализа приведена на рисунке 5, результаты расчета количественного соотношения рудных и породных минералов даны в таблице 5.</w:t>
      </w:r>
    </w:p>
    <w:p w:rsidR="006828E3" w:rsidRPr="00AD5B89" w:rsidRDefault="006828E3" w:rsidP="003F08FD">
      <w:pPr>
        <w:autoSpaceDE w:val="0"/>
        <w:autoSpaceDN w:val="0"/>
        <w:spacing w:after="0" w:line="240" w:lineRule="auto"/>
        <w:ind w:firstLine="540"/>
        <w:jc w:val="both"/>
        <w:rPr>
          <w:rFonts w:ascii="Times New Roman" w:eastAsia="Calibri" w:hAnsi="Times New Roman" w:cs="Times New Roman"/>
          <w:sz w:val="28"/>
          <w:szCs w:val="28"/>
          <w:lang w:eastAsia="ru-RU"/>
        </w:rPr>
      </w:pPr>
    </w:p>
    <w:p w:rsidR="00DB0BEA" w:rsidRPr="00AD5B89" w:rsidRDefault="00DB0BEA" w:rsidP="003F08FD">
      <w:pPr>
        <w:spacing w:line="240" w:lineRule="auto"/>
        <w:jc w:val="center"/>
        <w:rPr>
          <w:rFonts w:ascii="Times New Roman" w:eastAsia="Calibri" w:hAnsi="Times New Roman" w:cs="Times New Roman"/>
          <w:color w:val="000000"/>
          <w:sz w:val="28"/>
          <w:szCs w:val="28"/>
        </w:rPr>
      </w:pPr>
      <w:r w:rsidRPr="00AD5B89">
        <w:rPr>
          <w:rFonts w:ascii="Times New Roman" w:eastAsia="Calibri" w:hAnsi="Times New Roman" w:cs="Times New Roman"/>
          <w:noProof/>
          <w:color w:val="000000"/>
          <w:sz w:val="28"/>
          <w:szCs w:val="28"/>
          <w:lang w:eastAsia="ru-RU"/>
        </w:rPr>
        <w:drawing>
          <wp:inline distT="0" distB="0" distL="0" distR="0" wp14:anchorId="22512A0C" wp14:editId="1EC6CDFA">
            <wp:extent cx="5539105" cy="3009900"/>
            <wp:effectExtent l="0" t="0" r="444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a:extLst>
                        <a:ext uri="{28A0092B-C50C-407E-A947-70E740481C1C}">
                          <a14:useLocalDpi xmlns:a14="http://schemas.microsoft.com/office/drawing/2010/main" val="0"/>
                        </a:ext>
                      </a:extLst>
                    </a:blip>
                    <a:srcRect b="16747"/>
                    <a:stretch>
                      <a:fillRect/>
                    </a:stretch>
                  </pic:blipFill>
                  <pic:spPr bwMode="auto">
                    <a:xfrm>
                      <a:off x="0" y="0"/>
                      <a:ext cx="5546216" cy="3013764"/>
                    </a:xfrm>
                    <a:prstGeom prst="rect">
                      <a:avLst/>
                    </a:prstGeom>
                    <a:noFill/>
                    <a:ln>
                      <a:noFill/>
                    </a:ln>
                  </pic:spPr>
                </pic:pic>
              </a:graphicData>
            </a:graphic>
          </wp:inline>
        </w:drawing>
      </w:r>
    </w:p>
    <w:p w:rsidR="00DB0BEA" w:rsidRPr="00DA2063" w:rsidRDefault="00DA2063" w:rsidP="003F08FD">
      <w:pPr>
        <w:spacing w:after="0" w:line="240" w:lineRule="auto"/>
        <w:jc w:val="cente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Рисунок 5 </w:t>
      </w:r>
      <w:r w:rsidRPr="00DA2063">
        <w:rPr>
          <w:rFonts w:ascii="Times New Roman" w:hAnsi="Times New Roman" w:cs="Times New Roman"/>
          <w:bCs/>
          <w:sz w:val="28"/>
          <w:szCs w:val="28"/>
        </w:rPr>
        <w:t xml:space="preserve">– </w:t>
      </w:r>
      <w:r w:rsidR="00DB0BEA" w:rsidRPr="00DA2063">
        <w:rPr>
          <w:rFonts w:ascii="Times New Roman" w:eastAsia="Calibri" w:hAnsi="Times New Roman" w:cs="Times New Roman"/>
          <w:color w:val="000000"/>
          <w:sz w:val="28"/>
          <w:szCs w:val="28"/>
        </w:rPr>
        <w:t>Дифрактограмма пробы руды месторождения Сари-Гунай</w:t>
      </w:r>
    </w:p>
    <w:p w:rsidR="00DB0BEA" w:rsidRPr="00DA2063" w:rsidRDefault="00DB0BEA" w:rsidP="003F08FD">
      <w:pPr>
        <w:spacing w:after="0" w:line="240" w:lineRule="auto"/>
        <w:jc w:val="center"/>
        <w:rPr>
          <w:rFonts w:ascii="Times New Roman" w:eastAsia="Calibri" w:hAnsi="Times New Roman" w:cs="Times New Roman"/>
          <w:color w:val="000000"/>
          <w:sz w:val="28"/>
          <w:szCs w:val="28"/>
        </w:rPr>
      </w:pPr>
    </w:p>
    <w:p w:rsidR="00FF1F3A" w:rsidRDefault="00DB0BEA" w:rsidP="003F08FD">
      <w:pPr>
        <w:spacing w:after="0" w:line="240" w:lineRule="auto"/>
        <w:jc w:val="both"/>
        <w:rPr>
          <w:rFonts w:ascii="Times New Roman" w:eastAsia="Calibri" w:hAnsi="Times New Roman" w:cs="Times New Roman"/>
          <w:color w:val="000000"/>
          <w:sz w:val="28"/>
          <w:szCs w:val="28"/>
        </w:rPr>
      </w:pPr>
      <w:r w:rsidRPr="00DA2063">
        <w:rPr>
          <w:rFonts w:ascii="Times New Roman" w:eastAsia="Calibri" w:hAnsi="Times New Roman" w:cs="Times New Roman"/>
          <w:color w:val="000000"/>
          <w:sz w:val="28"/>
          <w:szCs w:val="28"/>
        </w:rPr>
        <w:t xml:space="preserve">Таблица </w:t>
      </w:r>
      <w:r w:rsidR="00DA2063">
        <w:rPr>
          <w:rFonts w:ascii="Times New Roman" w:eastAsia="Calibri" w:hAnsi="Times New Roman" w:cs="Times New Roman"/>
          <w:color w:val="000000"/>
          <w:sz w:val="28"/>
          <w:szCs w:val="28"/>
        </w:rPr>
        <w:t>5</w:t>
      </w:r>
      <w:r w:rsidRPr="00DA2063">
        <w:rPr>
          <w:rFonts w:ascii="Times New Roman" w:eastAsia="Calibri" w:hAnsi="Times New Roman" w:cs="Times New Roman"/>
          <w:color w:val="000000"/>
          <w:sz w:val="28"/>
          <w:szCs w:val="28"/>
        </w:rPr>
        <w:t xml:space="preserve"> </w:t>
      </w:r>
      <w:r w:rsidRPr="00DA2063">
        <w:rPr>
          <w:rFonts w:ascii="Times New Roman" w:hAnsi="Times New Roman" w:cs="Times New Roman"/>
          <w:bCs/>
          <w:sz w:val="28"/>
          <w:szCs w:val="28"/>
        </w:rPr>
        <w:t xml:space="preserve">– </w:t>
      </w:r>
      <w:r w:rsidRPr="00DA2063">
        <w:rPr>
          <w:rFonts w:ascii="Times New Roman" w:eastAsia="Calibri" w:hAnsi="Times New Roman" w:cs="Times New Roman"/>
          <w:color w:val="000000"/>
          <w:sz w:val="28"/>
          <w:szCs w:val="28"/>
        </w:rPr>
        <w:t>Минералогический состав золотосодержащей руды месторождения Сари-Гунай</w:t>
      </w:r>
    </w:p>
    <w:p w:rsidR="006828E3" w:rsidRPr="00AD5B89" w:rsidRDefault="006828E3" w:rsidP="003F08FD">
      <w:pPr>
        <w:spacing w:after="0" w:line="240" w:lineRule="auto"/>
        <w:jc w:val="both"/>
        <w:rPr>
          <w:rFonts w:ascii="Times New Roman" w:eastAsia="Calibri" w:hAnsi="Times New Roman" w:cs="Times New Roman"/>
          <w:color w:val="000000"/>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06"/>
        <w:gridCol w:w="4533"/>
      </w:tblGrid>
      <w:tr w:rsidR="00DB0BEA" w:rsidRPr="00A10D72" w:rsidTr="00CE1316">
        <w:trPr>
          <w:trHeight w:val="4"/>
        </w:trPr>
        <w:tc>
          <w:tcPr>
            <w:tcW w:w="5106" w:type="dxa"/>
            <w:vAlign w:val="center"/>
          </w:tcPr>
          <w:p w:rsidR="00DB0BEA" w:rsidRPr="00A10D72" w:rsidRDefault="00DB0BEA"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Минералы, группы минералов</w:t>
            </w:r>
          </w:p>
        </w:tc>
        <w:tc>
          <w:tcPr>
            <w:tcW w:w="4533" w:type="dxa"/>
            <w:vAlign w:val="center"/>
          </w:tcPr>
          <w:p w:rsidR="00DB0BEA" w:rsidRPr="00A10D72" w:rsidRDefault="00DB0BEA"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Массовая доля, %</w:t>
            </w:r>
          </w:p>
        </w:tc>
      </w:tr>
      <w:tr w:rsidR="00DB0BEA" w:rsidRPr="00A10D72" w:rsidTr="00CE1316">
        <w:trPr>
          <w:trHeight w:val="4"/>
        </w:trPr>
        <w:tc>
          <w:tcPr>
            <w:tcW w:w="9639" w:type="dxa"/>
            <w:gridSpan w:val="2"/>
            <w:vAlign w:val="center"/>
          </w:tcPr>
          <w:p w:rsidR="00DB0BEA" w:rsidRPr="00A10D72" w:rsidRDefault="00DB0BEA"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Породообразующие</w:t>
            </w:r>
          </w:p>
        </w:tc>
      </w:tr>
      <w:tr w:rsidR="00DB0BEA" w:rsidRPr="00A10D72" w:rsidTr="00CE1316">
        <w:trPr>
          <w:trHeight w:val="4"/>
        </w:trPr>
        <w:tc>
          <w:tcPr>
            <w:tcW w:w="5106" w:type="dxa"/>
            <w:vAlign w:val="center"/>
          </w:tcPr>
          <w:p w:rsidR="00DB0BEA" w:rsidRPr="00A10D72" w:rsidRDefault="00A35192" w:rsidP="003F08FD">
            <w:pPr>
              <w:spacing w:after="0" w:line="240" w:lineRule="auto"/>
              <w:ind w:left="851" w:right="42"/>
              <w:jc w:val="center"/>
              <w:rPr>
                <w:rFonts w:ascii="Times New Roman" w:eastAsia="Times New Roman" w:hAnsi="Times New Roman" w:cs="Times New Roman"/>
                <w:color w:val="000000"/>
                <w:sz w:val="28"/>
                <w:szCs w:val="28"/>
                <w:lang w:eastAsia="ru-RU"/>
              </w:rPr>
            </w:pPr>
            <w:r w:rsidRPr="00A10D72">
              <w:rPr>
                <w:rFonts w:ascii="Times New Roman" w:eastAsia="Times New Roman" w:hAnsi="Times New Roman" w:cs="Times New Roman"/>
                <w:color w:val="000000"/>
                <w:sz w:val="28"/>
                <w:szCs w:val="28"/>
                <w:lang w:eastAsia="ru-RU"/>
              </w:rPr>
              <w:t xml:space="preserve">гидрослюда </w:t>
            </w:r>
          </w:p>
        </w:tc>
        <w:tc>
          <w:tcPr>
            <w:tcW w:w="4533" w:type="dxa"/>
            <w:vAlign w:val="center"/>
          </w:tcPr>
          <w:p w:rsidR="00DB0BEA" w:rsidRPr="00A10D72" w:rsidRDefault="00A35192"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28,0</w:t>
            </w:r>
          </w:p>
        </w:tc>
      </w:tr>
      <w:tr w:rsidR="00DB0BEA" w:rsidRPr="00A10D72" w:rsidTr="00CE1316">
        <w:trPr>
          <w:trHeight w:val="4"/>
        </w:trPr>
        <w:tc>
          <w:tcPr>
            <w:tcW w:w="5106" w:type="dxa"/>
            <w:vAlign w:val="center"/>
          </w:tcPr>
          <w:p w:rsidR="00DB0BEA" w:rsidRPr="00A10D72" w:rsidRDefault="00DB0BEA" w:rsidP="003F08FD">
            <w:pPr>
              <w:spacing w:after="0" w:line="240" w:lineRule="auto"/>
              <w:ind w:left="851" w:right="42"/>
              <w:jc w:val="center"/>
              <w:rPr>
                <w:rFonts w:ascii="Times New Roman" w:eastAsia="Times New Roman" w:hAnsi="Times New Roman" w:cs="Times New Roman"/>
                <w:color w:val="000000"/>
                <w:sz w:val="28"/>
                <w:szCs w:val="28"/>
                <w:lang w:eastAsia="ru-RU"/>
              </w:rPr>
            </w:pPr>
            <w:r w:rsidRPr="00A10D72">
              <w:rPr>
                <w:rFonts w:ascii="Times New Roman" w:eastAsia="Times New Roman" w:hAnsi="Times New Roman" w:cs="Times New Roman"/>
                <w:color w:val="000000"/>
                <w:sz w:val="28"/>
                <w:szCs w:val="28"/>
                <w:lang w:eastAsia="ru-RU"/>
              </w:rPr>
              <w:t>ортоклаз</w:t>
            </w:r>
          </w:p>
        </w:tc>
        <w:tc>
          <w:tcPr>
            <w:tcW w:w="4533" w:type="dxa"/>
            <w:vAlign w:val="center"/>
          </w:tcPr>
          <w:p w:rsidR="00DB0BEA" w:rsidRPr="00A10D72" w:rsidRDefault="00DB0BEA"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30,0</w:t>
            </w:r>
          </w:p>
        </w:tc>
      </w:tr>
      <w:tr w:rsidR="00DB0BEA" w:rsidRPr="00A10D72" w:rsidTr="00CE1316">
        <w:trPr>
          <w:trHeight w:val="4"/>
        </w:trPr>
        <w:tc>
          <w:tcPr>
            <w:tcW w:w="5106" w:type="dxa"/>
            <w:vAlign w:val="center"/>
          </w:tcPr>
          <w:p w:rsidR="00DB0BEA" w:rsidRPr="00A10D72" w:rsidRDefault="00DB0BEA" w:rsidP="003F08FD">
            <w:pPr>
              <w:spacing w:after="0" w:line="240" w:lineRule="auto"/>
              <w:ind w:left="851" w:right="42"/>
              <w:jc w:val="center"/>
              <w:rPr>
                <w:rFonts w:ascii="Times New Roman" w:eastAsia="Times New Roman" w:hAnsi="Times New Roman" w:cs="Times New Roman"/>
                <w:color w:val="000000"/>
                <w:sz w:val="28"/>
                <w:szCs w:val="28"/>
                <w:lang w:eastAsia="ru-RU"/>
              </w:rPr>
            </w:pPr>
            <w:r w:rsidRPr="00A10D72">
              <w:rPr>
                <w:rFonts w:ascii="Times New Roman" w:eastAsia="Times New Roman" w:hAnsi="Times New Roman" w:cs="Times New Roman"/>
                <w:color w:val="000000"/>
                <w:sz w:val="28"/>
                <w:szCs w:val="28"/>
                <w:lang w:eastAsia="ru-RU"/>
              </w:rPr>
              <w:t>плагиоклаз</w:t>
            </w:r>
          </w:p>
        </w:tc>
        <w:tc>
          <w:tcPr>
            <w:tcW w:w="4533" w:type="dxa"/>
            <w:vAlign w:val="center"/>
          </w:tcPr>
          <w:p w:rsidR="00DB0BEA" w:rsidRPr="00A10D72" w:rsidRDefault="00DB0BEA"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6,0</w:t>
            </w:r>
          </w:p>
        </w:tc>
      </w:tr>
      <w:tr w:rsidR="00DB0BEA" w:rsidRPr="00A10D72" w:rsidTr="00CE1316">
        <w:trPr>
          <w:trHeight w:val="4"/>
        </w:trPr>
        <w:tc>
          <w:tcPr>
            <w:tcW w:w="5106" w:type="dxa"/>
            <w:vAlign w:val="center"/>
          </w:tcPr>
          <w:p w:rsidR="00DB0BEA" w:rsidRPr="00A10D72" w:rsidRDefault="00A35192" w:rsidP="003F08FD">
            <w:pPr>
              <w:spacing w:after="0" w:line="240" w:lineRule="auto"/>
              <w:ind w:left="851" w:right="42"/>
              <w:jc w:val="center"/>
              <w:rPr>
                <w:rFonts w:ascii="Times New Roman" w:eastAsia="Times New Roman" w:hAnsi="Times New Roman" w:cs="Times New Roman"/>
                <w:color w:val="000000"/>
                <w:sz w:val="28"/>
                <w:szCs w:val="28"/>
                <w:lang w:eastAsia="ru-RU"/>
              </w:rPr>
            </w:pPr>
            <w:r w:rsidRPr="00A10D72">
              <w:rPr>
                <w:rFonts w:ascii="Times New Roman" w:eastAsia="Times New Roman" w:hAnsi="Times New Roman" w:cs="Times New Roman"/>
                <w:color w:val="000000"/>
                <w:sz w:val="28"/>
                <w:szCs w:val="28"/>
                <w:lang w:eastAsia="ru-RU"/>
              </w:rPr>
              <w:t>кварц</w:t>
            </w:r>
          </w:p>
        </w:tc>
        <w:tc>
          <w:tcPr>
            <w:tcW w:w="4533" w:type="dxa"/>
            <w:vAlign w:val="center"/>
          </w:tcPr>
          <w:p w:rsidR="00DB0BEA" w:rsidRPr="00A10D72" w:rsidRDefault="00A35192"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23,0</w:t>
            </w:r>
          </w:p>
        </w:tc>
      </w:tr>
      <w:tr w:rsidR="00C37294" w:rsidRPr="00A10D72" w:rsidTr="00CE1316">
        <w:trPr>
          <w:trHeight w:val="4"/>
        </w:trPr>
        <w:tc>
          <w:tcPr>
            <w:tcW w:w="5106" w:type="dxa"/>
            <w:tcBorders>
              <w:top w:val="nil"/>
              <w:left w:val="nil"/>
              <w:right w:val="nil"/>
            </w:tcBorders>
            <w:vAlign w:val="center"/>
          </w:tcPr>
          <w:p w:rsidR="00CE1316" w:rsidRDefault="00CE1316" w:rsidP="00CE1316">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Продолжение таблицы 5</w:t>
            </w:r>
          </w:p>
          <w:p w:rsidR="00CE1316" w:rsidRPr="00A10D72" w:rsidRDefault="00CE1316" w:rsidP="003F08FD">
            <w:pPr>
              <w:spacing w:after="0" w:line="240" w:lineRule="auto"/>
              <w:ind w:left="851" w:right="42"/>
              <w:jc w:val="center"/>
              <w:rPr>
                <w:rFonts w:ascii="Times New Roman" w:eastAsia="Times New Roman" w:hAnsi="Times New Roman" w:cs="Times New Roman"/>
                <w:color w:val="000000"/>
                <w:sz w:val="28"/>
                <w:szCs w:val="28"/>
                <w:lang w:eastAsia="ru-RU"/>
              </w:rPr>
            </w:pPr>
          </w:p>
        </w:tc>
        <w:tc>
          <w:tcPr>
            <w:tcW w:w="4533" w:type="dxa"/>
            <w:tcBorders>
              <w:top w:val="nil"/>
              <w:left w:val="nil"/>
              <w:right w:val="nil"/>
            </w:tcBorders>
            <w:vAlign w:val="center"/>
          </w:tcPr>
          <w:p w:rsidR="00C37294" w:rsidRPr="00A10D72" w:rsidRDefault="00C37294" w:rsidP="003F08FD">
            <w:pPr>
              <w:spacing w:after="0" w:line="240" w:lineRule="auto"/>
              <w:jc w:val="center"/>
              <w:rPr>
                <w:rFonts w:ascii="Times New Roman" w:eastAsia="Calibri" w:hAnsi="Times New Roman" w:cs="Times New Roman"/>
                <w:color w:val="000000"/>
                <w:sz w:val="28"/>
                <w:szCs w:val="28"/>
              </w:rPr>
            </w:pPr>
          </w:p>
        </w:tc>
      </w:tr>
      <w:tr w:rsidR="00CE1316" w:rsidRPr="00A10D72" w:rsidTr="00CE1316">
        <w:trPr>
          <w:trHeight w:val="4"/>
        </w:trPr>
        <w:tc>
          <w:tcPr>
            <w:tcW w:w="5106" w:type="dxa"/>
            <w:vAlign w:val="center"/>
          </w:tcPr>
          <w:p w:rsidR="00CE1316" w:rsidRPr="00A10D72" w:rsidRDefault="00CE1316" w:rsidP="009E0641">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Минералы, группы минералов</w:t>
            </w:r>
          </w:p>
        </w:tc>
        <w:tc>
          <w:tcPr>
            <w:tcW w:w="4533" w:type="dxa"/>
            <w:vAlign w:val="center"/>
          </w:tcPr>
          <w:p w:rsidR="00CE1316" w:rsidRPr="00A10D72" w:rsidRDefault="00CE1316" w:rsidP="009E0641">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Массовая доля, %</w:t>
            </w:r>
          </w:p>
        </w:tc>
      </w:tr>
      <w:tr w:rsidR="00CE1316" w:rsidRPr="00A10D72" w:rsidTr="00CE1316">
        <w:trPr>
          <w:trHeight w:val="4"/>
        </w:trPr>
        <w:tc>
          <w:tcPr>
            <w:tcW w:w="9639" w:type="dxa"/>
            <w:gridSpan w:val="2"/>
            <w:vAlign w:val="center"/>
          </w:tcPr>
          <w:p w:rsidR="00CE1316" w:rsidRPr="00A10D72" w:rsidRDefault="00CE1316" w:rsidP="009E0641">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Породообразующие</w:t>
            </w:r>
          </w:p>
        </w:tc>
      </w:tr>
      <w:tr w:rsidR="00DB0BEA" w:rsidRPr="00A10D72" w:rsidTr="00CE1316">
        <w:trPr>
          <w:trHeight w:val="4"/>
        </w:trPr>
        <w:tc>
          <w:tcPr>
            <w:tcW w:w="5106" w:type="dxa"/>
            <w:vAlign w:val="center"/>
          </w:tcPr>
          <w:p w:rsidR="00DB0BEA" w:rsidRPr="00A10D72" w:rsidRDefault="00DB0BEA" w:rsidP="003F08FD">
            <w:pPr>
              <w:spacing w:after="0" w:line="240" w:lineRule="auto"/>
              <w:ind w:left="851" w:right="42"/>
              <w:jc w:val="center"/>
              <w:rPr>
                <w:rFonts w:ascii="Times New Roman" w:eastAsia="Times New Roman" w:hAnsi="Times New Roman" w:cs="Times New Roman"/>
                <w:color w:val="000000"/>
                <w:sz w:val="28"/>
                <w:szCs w:val="28"/>
                <w:lang w:eastAsia="ru-RU"/>
              </w:rPr>
            </w:pPr>
            <w:r w:rsidRPr="00A10D72">
              <w:rPr>
                <w:rFonts w:ascii="Times New Roman" w:eastAsia="Times New Roman" w:hAnsi="Times New Roman" w:cs="Times New Roman"/>
                <w:color w:val="000000"/>
                <w:sz w:val="28"/>
                <w:szCs w:val="28"/>
                <w:lang w:eastAsia="ru-RU"/>
              </w:rPr>
              <w:t>биотит</w:t>
            </w:r>
          </w:p>
        </w:tc>
        <w:tc>
          <w:tcPr>
            <w:tcW w:w="4533" w:type="dxa"/>
            <w:vAlign w:val="center"/>
          </w:tcPr>
          <w:p w:rsidR="00DB0BEA" w:rsidRPr="00A10D72" w:rsidRDefault="00DB0BEA"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2,0</w:t>
            </w:r>
          </w:p>
        </w:tc>
      </w:tr>
      <w:tr w:rsidR="00DB0BEA" w:rsidRPr="00A10D72" w:rsidTr="00CE1316">
        <w:trPr>
          <w:trHeight w:val="4"/>
        </w:trPr>
        <w:tc>
          <w:tcPr>
            <w:tcW w:w="5106" w:type="dxa"/>
            <w:vAlign w:val="center"/>
          </w:tcPr>
          <w:p w:rsidR="00DB0BEA" w:rsidRPr="00A10D72" w:rsidRDefault="00A35192" w:rsidP="003F08FD">
            <w:pPr>
              <w:spacing w:after="0" w:line="240" w:lineRule="auto"/>
              <w:ind w:left="851" w:right="42"/>
              <w:jc w:val="center"/>
              <w:rPr>
                <w:rFonts w:ascii="Times New Roman" w:eastAsia="Times New Roman" w:hAnsi="Times New Roman" w:cs="Times New Roman"/>
                <w:color w:val="000000"/>
                <w:sz w:val="28"/>
                <w:szCs w:val="28"/>
                <w:lang w:eastAsia="ru-RU"/>
              </w:rPr>
            </w:pPr>
            <w:r w:rsidRPr="00A10D72">
              <w:rPr>
                <w:rFonts w:ascii="Times New Roman" w:eastAsia="Times New Roman" w:hAnsi="Times New Roman" w:cs="Times New Roman"/>
                <w:color w:val="000000"/>
                <w:sz w:val="28"/>
                <w:szCs w:val="28"/>
                <w:lang w:eastAsia="ru-RU"/>
              </w:rPr>
              <w:t xml:space="preserve">каолинит </w:t>
            </w:r>
          </w:p>
        </w:tc>
        <w:tc>
          <w:tcPr>
            <w:tcW w:w="4533" w:type="dxa"/>
            <w:vAlign w:val="center"/>
          </w:tcPr>
          <w:p w:rsidR="00DB0BEA" w:rsidRPr="00A10D72" w:rsidRDefault="00DB0BEA"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1,0</w:t>
            </w:r>
          </w:p>
        </w:tc>
      </w:tr>
      <w:tr w:rsidR="00DB0BEA" w:rsidRPr="00A10D72" w:rsidTr="00CE1316">
        <w:trPr>
          <w:trHeight w:val="4"/>
        </w:trPr>
        <w:tc>
          <w:tcPr>
            <w:tcW w:w="5106" w:type="dxa"/>
            <w:vAlign w:val="center"/>
          </w:tcPr>
          <w:p w:rsidR="00DB0BEA" w:rsidRPr="00A10D72" w:rsidRDefault="00A35192" w:rsidP="003F08FD">
            <w:pPr>
              <w:spacing w:after="0" w:line="240" w:lineRule="auto"/>
              <w:ind w:left="851" w:right="42"/>
              <w:jc w:val="center"/>
              <w:rPr>
                <w:rFonts w:ascii="Times New Roman" w:eastAsia="Times New Roman" w:hAnsi="Times New Roman" w:cs="Times New Roman"/>
                <w:color w:val="000000"/>
                <w:sz w:val="28"/>
                <w:szCs w:val="28"/>
                <w:lang w:eastAsia="ru-RU"/>
              </w:rPr>
            </w:pPr>
            <w:r w:rsidRPr="00A10D72">
              <w:rPr>
                <w:rFonts w:ascii="Times New Roman" w:eastAsia="Times New Roman" w:hAnsi="Times New Roman" w:cs="Times New Roman"/>
                <w:color w:val="000000"/>
                <w:sz w:val="28"/>
                <w:szCs w:val="28"/>
                <w:lang w:eastAsia="ru-RU"/>
              </w:rPr>
              <w:t>хлорит</w:t>
            </w:r>
          </w:p>
        </w:tc>
        <w:tc>
          <w:tcPr>
            <w:tcW w:w="4533" w:type="dxa"/>
            <w:vAlign w:val="center"/>
          </w:tcPr>
          <w:p w:rsidR="00DB0BEA" w:rsidRPr="00A10D72" w:rsidRDefault="00DB0BEA"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1,0</w:t>
            </w:r>
          </w:p>
        </w:tc>
      </w:tr>
      <w:tr w:rsidR="00DB0BEA" w:rsidRPr="00A10D72" w:rsidTr="00CE1316">
        <w:trPr>
          <w:trHeight w:val="4"/>
        </w:trPr>
        <w:tc>
          <w:tcPr>
            <w:tcW w:w="5106" w:type="dxa"/>
            <w:vAlign w:val="center"/>
          </w:tcPr>
          <w:p w:rsidR="00DB0BEA" w:rsidRPr="00A10D72" w:rsidRDefault="00DB0BEA" w:rsidP="003F08FD">
            <w:pPr>
              <w:spacing w:after="0" w:line="240" w:lineRule="auto"/>
              <w:ind w:left="851" w:right="42"/>
              <w:jc w:val="center"/>
              <w:rPr>
                <w:rFonts w:ascii="Times New Roman" w:eastAsia="Times New Roman" w:hAnsi="Times New Roman" w:cs="Times New Roman"/>
                <w:color w:val="000000"/>
                <w:sz w:val="28"/>
                <w:szCs w:val="28"/>
                <w:lang w:eastAsia="ru-RU"/>
              </w:rPr>
            </w:pPr>
            <w:r w:rsidRPr="00A10D72">
              <w:rPr>
                <w:rFonts w:ascii="Times New Roman" w:eastAsia="Times New Roman" w:hAnsi="Times New Roman" w:cs="Times New Roman"/>
                <w:color w:val="000000"/>
                <w:sz w:val="28"/>
                <w:szCs w:val="28"/>
                <w:lang w:eastAsia="ru-RU"/>
              </w:rPr>
              <w:t>гипс</w:t>
            </w:r>
          </w:p>
        </w:tc>
        <w:tc>
          <w:tcPr>
            <w:tcW w:w="4533" w:type="dxa"/>
            <w:vAlign w:val="center"/>
          </w:tcPr>
          <w:p w:rsidR="00DB0BEA" w:rsidRPr="00A10D72" w:rsidRDefault="00DB0BEA"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sym w:font="Symbol" w:char="F03C"/>
            </w:r>
            <w:r w:rsidRPr="00A10D72">
              <w:rPr>
                <w:rFonts w:ascii="Times New Roman" w:eastAsia="Calibri" w:hAnsi="Times New Roman" w:cs="Times New Roman"/>
                <w:color w:val="000000"/>
                <w:sz w:val="28"/>
                <w:szCs w:val="28"/>
              </w:rPr>
              <w:t>1,0</w:t>
            </w:r>
          </w:p>
        </w:tc>
      </w:tr>
      <w:tr w:rsidR="00DB0BEA" w:rsidRPr="00A10D72" w:rsidTr="00CE1316">
        <w:trPr>
          <w:trHeight w:val="4"/>
        </w:trPr>
        <w:tc>
          <w:tcPr>
            <w:tcW w:w="9639" w:type="dxa"/>
            <w:gridSpan w:val="2"/>
            <w:vAlign w:val="center"/>
          </w:tcPr>
          <w:p w:rsidR="00DB0BEA" w:rsidRPr="00A10D72" w:rsidRDefault="00DB0BEA"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Рудные</w:t>
            </w:r>
          </w:p>
        </w:tc>
      </w:tr>
      <w:tr w:rsidR="00DB0BEA" w:rsidRPr="00A10D72" w:rsidTr="00CE1316">
        <w:trPr>
          <w:trHeight w:val="4"/>
        </w:trPr>
        <w:tc>
          <w:tcPr>
            <w:tcW w:w="5106" w:type="dxa"/>
            <w:vAlign w:val="center"/>
          </w:tcPr>
          <w:p w:rsidR="00DB0BEA" w:rsidRPr="00A10D72" w:rsidRDefault="00DB0BEA" w:rsidP="003F08FD">
            <w:pPr>
              <w:spacing w:after="0" w:line="240" w:lineRule="auto"/>
              <w:ind w:left="900" w:right="42"/>
              <w:jc w:val="center"/>
              <w:rPr>
                <w:rFonts w:ascii="Times New Roman" w:eastAsia="Times New Roman" w:hAnsi="Times New Roman" w:cs="Times New Roman"/>
                <w:color w:val="000000"/>
                <w:sz w:val="28"/>
                <w:szCs w:val="28"/>
                <w:lang w:eastAsia="ru-RU"/>
              </w:rPr>
            </w:pPr>
            <w:r w:rsidRPr="00A10D72">
              <w:rPr>
                <w:rFonts w:ascii="Times New Roman" w:eastAsia="Times New Roman" w:hAnsi="Times New Roman" w:cs="Times New Roman"/>
                <w:color w:val="000000"/>
                <w:sz w:val="28"/>
                <w:szCs w:val="28"/>
                <w:lang w:eastAsia="ru-RU"/>
              </w:rPr>
              <w:t>ярозит</w:t>
            </w:r>
          </w:p>
        </w:tc>
        <w:tc>
          <w:tcPr>
            <w:tcW w:w="4533" w:type="dxa"/>
            <w:vAlign w:val="center"/>
          </w:tcPr>
          <w:p w:rsidR="00DB0BEA" w:rsidRPr="00A10D72" w:rsidRDefault="00DB0BEA"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2,0</w:t>
            </w:r>
          </w:p>
        </w:tc>
      </w:tr>
      <w:tr w:rsidR="00DB0BEA" w:rsidRPr="00A10D72" w:rsidTr="00CE1316">
        <w:trPr>
          <w:trHeight w:val="4"/>
        </w:trPr>
        <w:tc>
          <w:tcPr>
            <w:tcW w:w="5106" w:type="dxa"/>
            <w:vAlign w:val="center"/>
          </w:tcPr>
          <w:p w:rsidR="00DB0BEA" w:rsidRPr="00A10D72" w:rsidRDefault="00DB0BEA" w:rsidP="003F08FD">
            <w:pPr>
              <w:spacing w:after="0" w:line="240" w:lineRule="auto"/>
              <w:ind w:left="900" w:right="42"/>
              <w:jc w:val="center"/>
              <w:rPr>
                <w:rFonts w:ascii="Times New Roman" w:eastAsia="Times New Roman" w:hAnsi="Times New Roman" w:cs="Times New Roman"/>
                <w:color w:val="000000"/>
                <w:sz w:val="28"/>
                <w:szCs w:val="28"/>
                <w:lang w:eastAsia="ru-RU"/>
              </w:rPr>
            </w:pPr>
            <w:r w:rsidRPr="00A10D72">
              <w:rPr>
                <w:rFonts w:ascii="Times New Roman" w:eastAsia="Times New Roman" w:hAnsi="Times New Roman" w:cs="Times New Roman"/>
                <w:color w:val="000000"/>
                <w:sz w:val="28"/>
                <w:szCs w:val="28"/>
                <w:lang w:eastAsia="ru-RU"/>
              </w:rPr>
              <w:t>магнетит, гематит</w:t>
            </w:r>
          </w:p>
        </w:tc>
        <w:tc>
          <w:tcPr>
            <w:tcW w:w="4533" w:type="dxa"/>
            <w:vAlign w:val="center"/>
          </w:tcPr>
          <w:p w:rsidR="00DB0BEA" w:rsidRPr="00A10D72" w:rsidRDefault="00DB0BEA"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1,0</w:t>
            </w:r>
          </w:p>
        </w:tc>
      </w:tr>
      <w:tr w:rsidR="00DB0BEA" w:rsidRPr="00A10D72" w:rsidTr="00CE1316">
        <w:trPr>
          <w:trHeight w:val="4"/>
        </w:trPr>
        <w:tc>
          <w:tcPr>
            <w:tcW w:w="5106" w:type="dxa"/>
            <w:vAlign w:val="center"/>
          </w:tcPr>
          <w:p w:rsidR="00DB0BEA" w:rsidRPr="00A10D72" w:rsidRDefault="00DB0BEA" w:rsidP="003F08FD">
            <w:pPr>
              <w:spacing w:after="0" w:line="240" w:lineRule="auto"/>
              <w:ind w:left="900" w:right="42"/>
              <w:jc w:val="center"/>
              <w:rPr>
                <w:rFonts w:ascii="Times New Roman" w:eastAsia="Times New Roman" w:hAnsi="Times New Roman" w:cs="Times New Roman"/>
                <w:color w:val="000000"/>
                <w:sz w:val="28"/>
                <w:szCs w:val="28"/>
                <w:lang w:eastAsia="ru-RU"/>
              </w:rPr>
            </w:pPr>
            <w:r w:rsidRPr="00A10D72">
              <w:rPr>
                <w:rFonts w:ascii="Times New Roman" w:eastAsia="Times New Roman" w:hAnsi="Times New Roman" w:cs="Times New Roman"/>
                <w:color w:val="000000"/>
                <w:sz w:val="28"/>
                <w:szCs w:val="28"/>
                <w:lang w:eastAsia="ru-RU"/>
              </w:rPr>
              <w:t>гидроксиды железа</w:t>
            </w:r>
          </w:p>
        </w:tc>
        <w:tc>
          <w:tcPr>
            <w:tcW w:w="4533" w:type="dxa"/>
            <w:vAlign w:val="center"/>
          </w:tcPr>
          <w:p w:rsidR="00DB0BEA" w:rsidRPr="00A10D72" w:rsidRDefault="00DB0BEA"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sym w:font="Symbol" w:char="F03C"/>
            </w:r>
            <w:r w:rsidRPr="00A10D72">
              <w:rPr>
                <w:rFonts w:ascii="Times New Roman" w:eastAsia="Calibri" w:hAnsi="Times New Roman" w:cs="Times New Roman"/>
                <w:color w:val="000000"/>
                <w:sz w:val="28"/>
                <w:szCs w:val="28"/>
              </w:rPr>
              <w:t>2,0</w:t>
            </w:r>
          </w:p>
        </w:tc>
      </w:tr>
      <w:tr w:rsidR="00DB0BEA" w:rsidRPr="00A10D72" w:rsidTr="00CE1316">
        <w:trPr>
          <w:trHeight w:val="4"/>
        </w:trPr>
        <w:tc>
          <w:tcPr>
            <w:tcW w:w="5106" w:type="dxa"/>
            <w:vAlign w:val="center"/>
          </w:tcPr>
          <w:p w:rsidR="00DB0BEA" w:rsidRPr="00A10D72" w:rsidRDefault="00DB0BEA" w:rsidP="003F08FD">
            <w:pPr>
              <w:spacing w:after="0" w:line="240" w:lineRule="auto"/>
              <w:ind w:left="900" w:right="42"/>
              <w:jc w:val="center"/>
              <w:rPr>
                <w:rFonts w:ascii="Times New Roman" w:eastAsia="Times New Roman" w:hAnsi="Times New Roman" w:cs="Times New Roman"/>
                <w:color w:val="000000"/>
                <w:sz w:val="28"/>
                <w:szCs w:val="28"/>
                <w:lang w:eastAsia="ru-RU"/>
              </w:rPr>
            </w:pPr>
            <w:r w:rsidRPr="00A10D72">
              <w:rPr>
                <w:rFonts w:ascii="Times New Roman" w:eastAsia="Times New Roman" w:hAnsi="Times New Roman" w:cs="Times New Roman"/>
                <w:color w:val="000000"/>
                <w:sz w:val="28"/>
                <w:szCs w:val="28"/>
                <w:lang w:eastAsia="ru-RU"/>
              </w:rPr>
              <w:t>скородит</w:t>
            </w:r>
          </w:p>
        </w:tc>
        <w:tc>
          <w:tcPr>
            <w:tcW w:w="4533" w:type="dxa"/>
            <w:vAlign w:val="center"/>
          </w:tcPr>
          <w:p w:rsidR="00DB0BEA" w:rsidRPr="00A10D72" w:rsidRDefault="00DB0BEA"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2,0</w:t>
            </w:r>
          </w:p>
        </w:tc>
      </w:tr>
      <w:tr w:rsidR="00DB0BEA" w:rsidRPr="00A10D72" w:rsidTr="00CE1316">
        <w:trPr>
          <w:trHeight w:val="4"/>
        </w:trPr>
        <w:tc>
          <w:tcPr>
            <w:tcW w:w="5106" w:type="dxa"/>
            <w:vAlign w:val="center"/>
          </w:tcPr>
          <w:p w:rsidR="00DB0BEA" w:rsidRPr="00A10D72" w:rsidRDefault="00DB0BEA" w:rsidP="003F08FD">
            <w:pPr>
              <w:spacing w:after="0" w:line="240" w:lineRule="auto"/>
              <w:ind w:left="900" w:right="42"/>
              <w:jc w:val="center"/>
              <w:rPr>
                <w:rFonts w:ascii="Times New Roman" w:eastAsia="Times New Roman" w:hAnsi="Times New Roman" w:cs="Times New Roman"/>
                <w:color w:val="000000"/>
                <w:sz w:val="28"/>
                <w:szCs w:val="28"/>
                <w:lang w:eastAsia="ru-RU"/>
              </w:rPr>
            </w:pPr>
            <w:r w:rsidRPr="00A10D72">
              <w:rPr>
                <w:rFonts w:ascii="Times New Roman" w:eastAsia="Times New Roman" w:hAnsi="Times New Roman" w:cs="Times New Roman"/>
                <w:color w:val="000000"/>
                <w:sz w:val="28"/>
                <w:szCs w:val="28"/>
                <w:lang w:eastAsia="ru-RU"/>
              </w:rPr>
              <w:t>киноварь</w:t>
            </w:r>
          </w:p>
        </w:tc>
        <w:tc>
          <w:tcPr>
            <w:tcW w:w="4533" w:type="dxa"/>
            <w:vAlign w:val="center"/>
          </w:tcPr>
          <w:p w:rsidR="00DB0BEA" w:rsidRPr="00A10D72" w:rsidRDefault="00DB0BEA"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Единичные знаки</w:t>
            </w:r>
          </w:p>
        </w:tc>
      </w:tr>
      <w:tr w:rsidR="00DB0BEA" w:rsidRPr="00A10D72" w:rsidTr="00CE1316">
        <w:trPr>
          <w:trHeight w:val="4"/>
        </w:trPr>
        <w:tc>
          <w:tcPr>
            <w:tcW w:w="5106" w:type="dxa"/>
            <w:vAlign w:val="center"/>
          </w:tcPr>
          <w:p w:rsidR="00DB0BEA" w:rsidRPr="00A10D72" w:rsidRDefault="00DB0BEA" w:rsidP="003F08FD">
            <w:pPr>
              <w:spacing w:after="0" w:line="240" w:lineRule="auto"/>
              <w:ind w:left="900" w:right="42"/>
              <w:jc w:val="center"/>
              <w:rPr>
                <w:rFonts w:ascii="Times New Roman" w:eastAsia="Times New Roman" w:hAnsi="Times New Roman" w:cs="Times New Roman"/>
                <w:color w:val="000000"/>
                <w:sz w:val="28"/>
                <w:szCs w:val="28"/>
                <w:lang w:eastAsia="ru-RU"/>
              </w:rPr>
            </w:pPr>
            <w:r w:rsidRPr="00A10D72">
              <w:rPr>
                <w:rFonts w:ascii="Times New Roman" w:eastAsia="Times New Roman" w:hAnsi="Times New Roman" w:cs="Times New Roman"/>
                <w:color w:val="000000"/>
                <w:sz w:val="28"/>
                <w:szCs w:val="28"/>
                <w:lang w:eastAsia="ru-RU"/>
              </w:rPr>
              <w:t>метоциноворит</w:t>
            </w:r>
          </w:p>
        </w:tc>
        <w:tc>
          <w:tcPr>
            <w:tcW w:w="4533" w:type="dxa"/>
            <w:vAlign w:val="center"/>
          </w:tcPr>
          <w:p w:rsidR="00DB0BEA" w:rsidRPr="00A10D72" w:rsidRDefault="00DB0BEA"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Единичные знаки</w:t>
            </w:r>
          </w:p>
        </w:tc>
      </w:tr>
      <w:tr w:rsidR="00DB0BEA" w:rsidRPr="00A10D72" w:rsidTr="00CE1316">
        <w:trPr>
          <w:trHeight w:val="4"/>
        </w:trPr>
        <w:tc>
          <w:tcPr>
            <w:tcW w:w="9639" w:type="dxa"/>
            <w:gridSpan w:val="2"/>
            <w:vAlign w:val="center"/>
          </w:tcPr>
          <w:p w:rsidR="00DB0BEA" w:rsidRPr="00A10D72" w:rsidRDefault="00DB0BEA"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Сульфиды</w:t>
            </w:r>
          </w:p>
        </w:tc>
      </w:tr>
      <w:tr w:rsidR="00DB0BEA" w:rsidRPr="00A10D72" w:rsidTr="00CE1316">
        <w:trPr>
          <w:trHeight w:val="4"/>
        </w:trPr>
        <w:tc>
          <w:tcPr>
            <w:tcW w:w="5106" w:type="dxa"/>
            <w:vAlign w:val="center"/>
          </w:tcPr>
          <w:p w:rsidR="00DB0BEA" w:rsidRPr="00A10D72" w:rsidRDefault="00DB0BEA" w:rsidP="003F08FD">
            <w:pPr>
              <w:spacing w:after="0" w:line="240" w:lineRule="auto"/>
              <w:ind w:left="900" w:right="42"/>
              <w:jc w:val="center"/>
              <w:rPr>
                <w:rFonts w:ascii="Times New Roman" w:eastAsia="Times New Roman" w:hAnsi="Times New Roman" w:cs="Times New Roman"/>
                <w:color w:val="000000"/>
                <w:sz w:val="28"/>
                <w:szCs w:val="28"/>
                <w:lang w:eastAsia="ru-RU"/>
              </w:rPr>
            </w:pPr>
            <w:r w:rsidRPr="00A10D72">
              <w:rPr>
                <w:rFonts w:ascii="Times New Roman" w:eastAsia="Times New Roman" w:hAnsi="Times New Roman" w:cs="Times New Roman"/>
                <w:color w:val="000000"/>
                <w:sz w:val="28"/>
                <w:szCs w:val="28"/>
                <w:lang w:eastAsia="ru-RU"/>
              </w:rPr>
              <w:t>пирит</w:t>
            </w:r>
          </w:p>
        </w:tc>
        <w:tc>
          <w:tcPr>
            <w:tcW w:w="4533" w:type="dxa"/>
            <w:vAlign w:val="center"/>
          </w:tcPr>
          <w:p w:rsidR="00DB0BEA" w:rsidRPr="00A10D72" w:rsidRDefault="00DB0BEA"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1,0</w:t>
            </w:r>
          </w:p>
        </w:tc>
      </w:tr>
      <w:tr w:rsidR="00DB0BEA" w:rsidRPr="00A10D72" w:rsidTr="00CE1316">
        <w:trPr>
          <w:trHeight w:val="4"/>
        </w:trPr>
        <w:tc>
          <w:tcPr>
            <w:tcW w:w="5106" w:type="dxa"/>
            <w:vAlign w:val="center"/>
          </w:tcPr>
          <w:p w:rsidR="00DB0BEA" w:rsidRPr="00A10D72" w:rsidRDefault="00DB0BEA" w:rsidP="003F08FD">
            <w:pPr>
              <w:spacing w:after="0" w:line="240" w:lineRule="auto"/>
              <w:ind w:left="900" w:right="42"/>
              <w:jc w:val="center"/>
              <w:rPr>
                <w:rFonts w:ascii="Times New Roman" w:eastAsia="Times New Roman" w:hAnsi="Times New Roman" w:cs="Times New Roman"/>
                <w:color w:val="000000"/>
                <w:sz w:val="28"/>
                <w:szCs w:val="28"/>
                <w:lang w:eastAsia="ru-RU"/>
              </w:rPr>
            </w:pPr>
            <w:r w:rsidRPr="00A10D72">
              <w:rPr>
                <w:rFonts w:ascii="Times New Roman" w:eastAsia="Times New Roman" w:hAnsi="Times New Roman" w:cs="Times New Roman"/>
                <w:color w:val="000000"/>
                <w:sz w:val="28"/>
                <w:szCs w:val="28"/>
                <w:lang w:eastAsia="ru-RU"/>
              </w:rPr>
              <w:t>арсенопирит</w:t>
            </w:r>
          </w:p>
        </w:tc>
        <w:tc>
          <w:tcPr>
            <w:tcW w:w="4533" w:type="dxa"/>
            <w:vAlign w:val="center"/>
          </w:tcPr>
          <w:p w:rsidR="00DB0BEA" w:rsidRPr="00A10D72" w:rsidRDefault="00DB0BEA"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Единичные знаки</w:t>
            </w:r>
          </w:p>
        </w:tc>
      </w:tr>
      <w:tr w:rsidR="00DB0BEA" w:rsidRPr="00A10D72" w:rsidTr="00CE1316">
        <w:trPr>
          <w:trHeight w:val="4"/>
        </w:trPr>
        <w:tc>
          <w:tcPr>
            <w:tcW w:w="5106" w:type="dxa"/>
            <w:vAlign w:val="center"/>
          </w:tcPr>
          <w:p w:rsidR="00DB0BEA" w:rsidRPr="00A10D72" w:rsidRDefault="00DB0BEA" w:rsidP="003F08FD">
            <w:pPr>
              <w:spacing w:after="0" w:line="240" w:lineRule="auto"/>
              <w:ind w:left="900" w:right="42"/>
              <w:jc w:val="center"/>
              <w:rPr>
                <w:rFonts w:ascii="Times New Roman" w:eastAsia="Times New Roman" w:hAnsi="Times New Roman" w:cs="Times New Roman"/>
                <w:color w:val="000000"/>
                <w:sz w:val="28"/>
                <w:szCs w:val="28"/>
                <w:lang w:eastAsia="ru-RU"/>
              </w:rPr>
            </w:pPr>
            <w:r w:rsidRPr="00A10D72">
              <w:rPr>
                <w:rFonts w:ascii="Times New Roman" w:eastAsia="Times New Roman" w:hAnsi="Times New Roman" w:cs="Times New Roman"/>
                <w:color w:val="000000"/>
                <w:sz w:val="28"/>
                <w:szCs w:val="28"/>
                <w:lang w:eastAsia="ru-RU"/>
              </w:rPr>
              <w:t>галенит</w:t>
            </w:r>
          </w:p>
        </w:tc>
        <w:tc>
          <w:tcPr>
            <w:tcW w:w="4533" w:type="dxa"/>
            <w:vAlign w:val="center"/>
          </w:tcPr>
          <w:p w:rsidR="00DB0BEA" w:rsidRPr="00A10D72" w:rsidRDefault="00DB0BEA"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Единичные знаки</w:t>
            </w:r>
          </w:p>
        </w:tc>
      </w:tr>
      <w:tr w:rsidR="00DB0BEA" w:rsidRPr="00A10D72" w:rsidTr="00CE1316">
        <w:trPr>
          <w:trHeight w:val="61"/>
        </w:trPr>
        <w:tc>
          <w:tcPr>
            <w:tcW w:w="5106" w:type="dxa"/>
            <w:vAlign w:val="center"/>
          </w:tcPr>
          <w:p w:rsidR="00DB0BEA" w:rsidRPr="00A10D72" w:rsidRDefault="00DB0BEA" w:rsidP="003F08FD">
            <w:pPr>
              <w:spacing w:after="0" w:line="240" w:lineRule="auto"/>
              <w:ind w:left="360"/>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Итого:</w:t>
            </w:r>
          </w:p>
        </w:tc>
        <w:tc>
          <w:tcPr>
            <w:tcW w:w="4533" w:type="dxa"/>
            <w:vAlign w:val="center"/>
          </w:tcPr>
          <w:p w:rsidR="00DB0BEA" w:rsidRPr="00A10D72" w:rsidRDefault="00DB0BEA" w:rsidP="003F08FD">
            <w:pPr>
              <w:spacing w:after="0" w:line="240" w:lineRule="auto"/>
              <w:jc w:val="center"/>
              <w:rPr>
                <w:rFonts w:ascii="Times New Roman" w:eastAsia="Calibri" w:hAnsi="Times New Roman" w:cs="Times New Roman"/>
                <w:color w:val="000000"/>
                <w:sz w:val="28"/>
                <w:szCs w:val="28"/>
              </w:rPr>
            </w:pPr>
            <w:r w:rsidRPr="00A10D72">
              <w:rPr>
                <w:rFonts w:ascii="Times New Roman" w:eastAsia="Calibri" w:hAnsi="Times New Roman" w:cs="Times New Roman"/>
                <w:color w:val="000000"/>
                <w:sz w:val="28"/>
                <w:szCs w:val="28"/>
              </w:rPr>
              <w:t>100,0</w:t>
            </w:r>
          </w:p>
        </w:tc>
      </w:tr>
    </w:tbl>
    <w:p w:rsidR="00827BB2" w:rsidRDefault="00827BB2" w:rsidP="003F08FD">
      <w:pPr>
        <w:spacing w:after="0" w:line="240" w:lineRule="auto"/>
        <w:ind w:firstLine="709"/>
        <w:jc w:val="both"/>
        <w:rPr>
          <w:rFonts w:ascii="Times New Roman" w:eastAsia="Calibri" w:hAnsi="Times New Roman" w:cs="Times New Roman"/>
          <w:color w:val="000000"/>
          <w:sz w:val="28"/>
          <w:szCs w:val="28"/>
        </w:rPr>
      </w:pPr>
    </w:p>
    <w:p w:rsidR="002F37E8" w:rsidRPr="002F37E8" w:rsidRDefault="002F37E8" w:rsidP="002F37E8">
      <w:pPr>
        <w:spacing w:after="0" w:line="240" w:lineRule="auto"/>
        <w:ind w:firstLine="709"/>
        <w:jc w:val="both"/>
        <w:rPr>
          <w:rFonts w:ascii="Times New Roman" w:eastAsia="Calibri" w:hAnsi="Times New Roman" w:cs="Times New Roman"/>
          <w:color w:val="000000"/>
          <w:sz w:val="28"/>
          <w:szCs w:val="28"/>
        </w:rPr>
      </w:pPr>
      <w:r w:rsidRPr="002F37E8">
        <w:rPr>
          <w:rFonts w:ascii="Times New Roman" w:eastAsia="Calibri" w:hAnsi="Times New Roman" w:cs="Times New Roman"/>
          <w:color w:val="000000"/>
          <w:sz w:val="28"/>
          <w:szCs w:val="28"/>
        </w:rPr>
        <w:t xml:space="preserve">По результатам, приведенным в таблице 5, видно, что руда на 91 % сложена породообразующими минералами. По массовой доле среди них преобладает ортоклаз, значительную долю составляет гидрослюда – 28 % и кварц – 23 %. </w:t>
      </w:r>
      <w:r w:rsidRPr="002F37E8">
        <w:rPr>
          <w:rFonts w:ascii="Times New Roman" w:eastAsia="Calibri" w:hAnsi="Times New Roman" w:cs="Times New Roman"/>
          <w:sz w:val="28"/>
          <w:szCs w:val="28"/>
        </w:rPr>
        <w:t xml:space="preserve">Сопутствующие рудные минералы – гидроксиды железа, гематит и скородит, составляющие в средней пробе порядка 7,0 %. </w:t>
      </w:r>
      <w:r w:rsidRPr="002F37E8">
        <w:rPr>
          <w:rFonts w:ascii="Times New Roman" w:eastAsia="Calibri" w:hAnsi="Times New Roman" w:cs="Times New Roman"/>
          <w:color w:val="000000"/>
          <w:sz w:val="28"/>
          <w:szCs w:val="28"/>
        </w:rPr>
        <w:t xml:space="preserve">Доля сульфидных минералов находится в пределах 1 % и менее. Практически 99 % из них составляет пирит. Такие минералы, как пирит, арсенопирит, галенит фиксируются в тяжелых </w:t>
      </w:r>
      <w:r w:rsidR="00370408">
        <w:rPr>
          <w:rFonts w:ascii="Times New Roman" w:eastAsia="Calibri" w:hAnsi="Times New Roman" w:cs="Times New Roman"/>
          <w:color w:val="000000"/>
          <w:sz w:val="28"/>
          <w:szCs w:val="28"/>
        </w:rPr>
        <w:t>фракциях в редких и единичных зе</w:t>
      </w:r>
      <w:r w:rsidRPr="002F37E8">
        <w:rPr>
          <w:rFonts w:ascii="Times New Roman" w:eastAsia="Calibri" w:hAnsi="Times New Roman" w:cs="Times New Roman"/>
          <w:color w:val="000000"/>
          <w:sz w:val="28"/>
          <w:szCs w:val="28"/>
        </w:rPr>
        <w:t>рнах</w:t>
      </w:r>
      <w:r w:rsidR="00461E1D">
        <w:rPr>
          <w:rFonts w:ascii="Times New Roman" w:eastAsia="Calibri" w:hAnsi="Times New Roman" w:cs="Times New Roman"/>
          <w:color w:val="000000"/>
          <w:sz w:val="28"/>
          <w:szCs w:val="28"/>
        </w:rPr>
        <w:t xml:space="preserve"> </w:t>
      </w:r>
      <w:r w:rsidR="00461E1D" w:rsidRPr="00C37607">
        <w:rPr>
          <w:rFonts w:ascii="Times New Roman" w:hAnsi="Times New Roman" w:cs="Times New Roman"/>
          <w:sz w:val="28"/>
          <w:szCs w:val="28"/>
        </w:rPr>
        <w:t>[116</w:t>
      </w:r>
      <w:r w:rsidR="007434CC">
        <w:rPr>
          <w:rFonts w:ascii="Times New Roman" w:hAnsi="Times New Roman" w:cs="Times New Roman"/>
          <w:sz w:val="28"/>
          <w:szCs w:val="28"/>
        </w:rPr>
        <w:t>, с. 8</w:t>
      </w:r>
      <w:r w:rsidR="007434CC" w:rsidRPr="007434CC">
        <w:rPr>
          <w:rFonts w:ascii="Times New Roman" w:hAnsi="Times New Roman" w:cs="Times New Roman"/>
          <w:sz w:val="28"/>
          <w:szCs w:val="28"/>
        </w:rPr>
        <w:t>; 117</w:t>
      </w:r>
      <w:r w:rsidR="007434CC">
        <w:rPr>
          <w:rFonts w:ascii="Times New Roman" w:hAnsi="Times New Roman" w:cs="Times New Roman"/>
          <w:sz w:val="28"/>
          <w:szCs w:val="28"/>
        </w:rPr>
        <w:t xml:space="preserve">, </w:t>
      </w:r>
      <w:r w:rsidR="007434CC" w:rsidRPr="007434CC">
        <w:rPr>
          <w:rFonts w:ascii="Times New Roman" w:hAnsi="Times New Roman" w:cs="Times New Roman"/>
          <w:sz w:val="28"/>
          <w:szCs w:val="28"/>
        </w:rPr>
        <w:t xml:space="preserve">61-62; </w:t>
      </w:r>
      <w:r w:rsidR="00461E1D" w:rsidRPr="00C37607">
        <w:rPr>
          <w:rFonts w:ascii="Times New Roman" w:hAnsi="Times New Roman" w:cs="Times New Roman"/>
          <w:sz w:val="28"/>
          <w:szCs w:val="28"/>
        </w:rPr>
        <w:t>11</w:t>
      </w:r>
      <w:r w:rsidR="00461E1D">
        <w:rPr>
          <w:rFonts w:ascii="Times New Roman" w:hAnsi="Times New Roman" w:cs="Times New Roman"/>
          <w:sz w:val="28"/>
          <w:szCs w:val="28"/>
        </w:rPr>
        <w:t>8</w:t>
      </w:r>
      <w:r w:rsidR="007434CC" w:rsidRPr="007434CC">
        <w:rPr>
          <w:rFonts w:ascii="Times New Roman" w:hAnsi="Times New Roman" w:cs="Times New Roman"/>
          <w:sz w:val="28"/>
          <w:szCs w:val="28"/>
        </w:rPr>
        <w:t xml:space="preserve">, </w:t>
      </w:r>
      <w:r w:rsidR="007434CC">
        <w:rPr>
          <w:rFonts w:ascii="Times New Roman" w:hAnsi="Times New Roman" w:cs="Times New Roman"/>
          <w:sz w:val="28"/>
          <w:szCs w:val="28"/>
          <w:lang w:val="kk-KZ"/>
        </w:rPr>
        <w:t>с</w:t>
      </w:r>
      <w:r w:rsidR="007434CC">
        <w:rPr>
          <w:rFonts w:ascii="Times New Roman" w:hAnsi="Times New Roman" w:cs="Times New Roman"/>
          <w:sz w:val="28"/>
          <w:szCs w:val="28"/>
        </w:rPr>
        <w:t>. 6</w:t>
      </w:r>
      <w:r w:rsidR="00461E1D" w:rsidRPr="00C37607">
        <w:rPr>
          <w:rFonts w:ascii="Times New Roman" w:hAnsi="Times New Roman" w:cs="Times New Roman"/>
          <w:sz w:val="28"/>
          <w:szCs w:val="28"/>
        </w:rPr>
        <w:t>].</w:t>
      </w:r>
      <w:r w:rsidRPr="002F37E8">
        <w:rPr>
          <w:rFonts w:ascii="Times New Roman" w:eastAsia="Calibri" w:hAnsi="Times New Roman" w:cs="Times New Roman"/>
          <w:color w:val="000000"/>
          <w:sz w:val="28"/>
          <w:szCs w:val="28"/>
        </w:rPr>
        <w:t xml:space="preserve"> </w:t>
      </w:r>
    </w:p>
    <w:p w:rsidR="002F37E8" w:rsidRPr="002F37E8" w:rsidRDefault="002F37E8" w:rsidP="002F37E8">
      <w:pPr>
        <w:spacing w:after="0" w:line="240" w:lineRule="auto"/>
        <w:ind w:firstLine="709"/>
        <w:jc w:val="both"/>
        <w:rPr>
          <w:rFonts w:ascii="Times New Roman" w:eastAsia="Calibri" w:hAnsi="Times New Roman" w:cs="Times New Roman"/>
          <w:color w:val="000000"/>
          <w:sz w:val="28"/>
          <w:szCs w:val="28"/>
        </w:rPr>
      </w:pPr>
      <w:r w:rsidRPr="002F37E8">
        <w:rPr>
          <w:rFonts w:ascii="Times New Roman" w:eastAsia="Calibri" w:hAnsi="Times New Roman" w:cs="Times New Roman"/>
          <w:color w:val="000000"/>
          <w:sz w:val="28"/>
          <w:szCs w:val="28"/>
        </w:rPr>
        <w:t>В составе пород установлены окварцованные трахиты, стекловатые и кристаллические разности (рисунок 6), а также катаклазиты этих пород (рисунок 7). Вкрапленники представлены биотитом с размером чешуек 0,5-0,7 мм. Основная масса породы тонкозернистая и состоит из ортоклаза. По ортоклазу в небольшой степени развивается альбит. Пространство между выделениями ортоклаза выполнено разнозернистым кварцем.</w:t>
      </w:r>
    </w:p>
    <w:p w:rsidR="002F37E8" w:rsidRPr="002F37E8" w:rsidRDefault="002F37E8" w:rsidP="002F37E8">
      <w:pPr>
        <w:spacing w:after="0" w:line="240" w:lineRule="auto"/>
        <w:ind w:firstLine="709"/>
        <w:jc w:val="both"/>
        <w:rPr>
          <w:rFonts w:ascii="Times New Roman" w:eastAsia="Calibri" w:hAnsi="Times New Roman" w:cs="Times New Roman"/>
          <w:color w:val="000000"/>
          <w:sz w:val="28"/>
          <w:szCs w:val="28"/>
        </w:rPr>
      </w:pPr>
      <w:r w:rsidRPr="002F37E8">
        <w:rPr>
          <w:rFonts w:ascii="Times New Roman" w:eastAsia="Calibri" w:hAnsi="Times New Roman" w:cs="Times New Roman"/>
          <w:color w:val="000000"/>
          <w:sz w:val="28"/>
          <w:szCs w:val="28"/>
        </w:rPr>
        <w:t xml:space="preserve">Порода пересечена микропрожилками кварца, иногда с включениями </w:t>
      </w:r>
      <w:r w:rsidR="00370408">
        <w:rPr>
          <w:rFonts w:ascii="Times New Roman" w:eastAsia="Calibri" w:hAnsi="Times New Roman" w:cs="Times New Roman"/>
          <w:color w:val="000000"/>
          <w:sz w:val="28"/>
          <w:szCs w:val="28"/>
        </w:rPr>
        <w:t>мелких выделений ксеноморфных зе</w:t>
      </w:r>
      <w:r w:rsidRPr="002F37E8">
        <w:rPr>
          <w:rFonts w:ascii="Times New Roman" w:eastAsia="Calibri" w:hAnsi="Times New Roman" w:cs="Times New Roman"/>
          <w:color w:val="000000"/>
          <w:sz w:val="28"/>
          <w:szCs w:val="28"/>
        </w:rPr>
        <w:t>рен пирита, общее количество которых менее 1 %, редких вкрапленных выделений арсенопирита и галенита.</w:t>
      </w:r>
    </w:p>
    <w:p w:rsidR="002F37E8" w:rsidRPr="002F37E8" w:rsidRDefault="002F37E8" w:rsidP="002F37E8">
      <w:pPr>
        <w:spacing w:after="0" w:line="240" w:lineRule="auto"/>
        <w:ind w:firstLine="709"/>
        <w:jc w:val="both"/>
        <w:rPr>
          <w:rFonts w:ascii="Times New Roman" w:eastAsia="Calibri" w:hAnsi="Times New Roman" w:cs="Times New Roman"/>
          <w:color w:val="000000"/>
          <w:sz w:val="28"/>
          <w:szCs w:val="28"/>
        </w:rPr>
      </w:pPr>
      <w:r w:rsidRPr="002F37E8">
        <w:rPr>
          <w:rFonts w:ascii="Times New Roman" w:eastAsia="Calibri" w:hAnsi="Times New Roman" w:cs="Times New Roman"/>
          <w:color w:val="000000"/>
          <w:sz w:val="28"/>
          <w:szCs w:val="28"/>
        </w:rPr>
        <w:t>Часть з</w:t>
      </w:r>
      <w:r w:rsidR="00370408">
        <w:rPr>
          <w:rFonts w:ascii="Times New Roman" w:eastAsia="Calibri" w:hAnsi="Times New Roman" w:cs="Times New Roman"/>
          <w:color w:val="000000"/>
          <w:sz w:val="28"/>
          <w:szCs w:val="28"/>
        </w:rPr>
        <w:t>е</w:t>
      </w:r>
      <w:r w:rsidRPr="002F37E8">
        <w:rPr>
          <w:rFonts w:ascii="Times New Roman" w:eastAsia="Calibri" w:hAnsi="Times New Roman" w:cs="Times New Roman"/>
          <w:color w:val="000000"/>
          <w:sz w:val="28"/>
          <w:szCs w:val="28"/>
        </w:rPr>
        <w:t>рен пирита замещена ярозитом, содержание которого в породе составляет около 2 %.</w:t>
      </w:r>
    </w:p>
    <w:p w:rsidR="002F37E8" w:rsidRPr="002F37E8" w:rsidRDefault="002F37E8" w:rsidP="002F37E8">
      <w:pPr>
        <w:spacing w:after="0" w:line="240" w:lineRule="auto"/>
        <w:ind w:firstLine="709"/>
        <w:jc w:val="both"/>
        <w:rPr>
          <w:rFonts w:ascii="Times New Roman" w:eastAsia="Calibri" w:hAnsi="Times New Roman" w:cs="Times New Roman"/>
          <w:color w:val="000000"/>
          <w:sz w:val="28"/>
          <w:szCs w:val="28"/>
        </w:rPr>
      </w:pPr>
      <w:r w:rsidRPr="002F37E8">
        <w:rPr>
          <w:rFonts w:ascii="Times New Roman" w:eastAsia="Calibri" w:hAnsi="Times New Roman" w:cs="Times New Roman"/>
          <w:color w:val="000000"/>
          <w:sz w:val="28"/>
          <w:szCs w:val="28"/>
        </w:rPr>
        <w:t xml:space="preserve">В стекловатых разностях пород по обломкам и вкрапленникам калишпата развивается гидрослюда, основная масса породы представлена изотропным </w:t>
      </w:r>
      <w:r w:rsidRPr="002F37E8">
        <w:rPr>
          <w:rFonts w:ascii="Times New Roman" w:eastAsia="Calibri" w:hAnsi="Times New Roman" w:cs="Times New Roman"/>
          <w:color w:val="000000"/>
          <w:sz w:val="28"/>
          <w:szCs w:val="28"/>
        </w:rPr>
        <w:lastRenderedPageBreak/>
        <w:t>вулканическим стеклом. По основной массе развивается вкрапленность пирита размером 0,02-0,05 мм.</w:t>
      </w:r>
    </w:p>
    <w:p w:rsidR="002F37E8" w:rsidRPr="002F37E8" w:rsidRDefault="002F37E8" w:rsidP="002F37E8">
      <w:pPr>
        <w:spacing w:after="0" w:line="240" w:lineRule="auto"/>
        <w:ind w:firstLine="709"/>
        <w:jc w:val="both"/>
        <w:rPr>
          <w:rFonts w:ascii="Times New Roman" w:eastAsia="Calibri" w:hAnsi="Times New Roman" w:cs="Times New Roman"/>
          <w:color w:val="000000"/>
          <w:sz w:val="28"/>
          <w:szCs w:val="28"/>
        </w:rPr>
      </w:pPr>
      <w:r w:rsidRPr="002F37E8">
        <w:rPr>
          <w:rFonts w:ascii="Times New Roman" w:eastAsia="Calibri" w:hAnsi="Times New Roman" w:cs="Times New Roman"/>
          <w:color w:val="000000"/>
          <w:sz w:val="28"/>
          <w:szCs w:val="28"/>
        </w:rPr>
        <w:t>Обломки пород затронуты гипергенными процессами. Кроме ярозита по пириту в породе по трещинам и пустотам развиваются гидроксиды марганца и железа.</w:t>
      </w:r>
    </w:p>
    <w:p w:rsidR="00FF1F3A" w:rsidRPr="00AD5B89" w:rsidRDefault="00FF1F3A" w:rsidP="003F08FD">
      <w:pPr>
        <w:spacing w:after="0" w:line="240" w:lineRule="auto"/>
        <w:ind w:firstLine="709"/>
        <w:jc w:val="both"/>
        <w:rPr>
          <w:rFonts w:ascii="Times New Roman" w:eastAsia="Calibri" w:hAnsi="Times New Roman" w:cs="Times New Roman"/>
          <w:color w:val="000000"/>
          <w:sz w:val="28"/>
          <w:szCs w:val="28"/>
        </w:rPr>
      </w:pPr>
    </w:p>
    <w:tbl>
      <w:tblPr>
        <w:tblW w:w="0" w:type="auto"/>
        <w:tblLook w:val="00A0" w:firstRow="1" w:lastRow="0" w:firstColumn="1" w:lastColumn="0" w:noHBand="0" w:noVBand="0"/>
      </w:tblPr>
      <w:tblGrid>
        <w:gridCol w:w="4785"/>
        <w:gridCol w:w="4785"/>
      </w:tblGrid>
      <w:tr w:rsidR="00DB0BEA" w:rsidRPr="00AD5B89" w:rsidTr="00EF7403">
        <w:tc>
          <w:tcPr>
            <w:tcW w:w="4785" w:type="dxa"/>
            <w:vAlign w:val="center"/>
          </w:tcPr>
          <w:p w:rsidR="00DB0BEA" w:rsidRPr="00AD5B89" w:rsidRDefault="00DB0BEA" w:rsidP="003F08FD">
            <w:pPr>
              <w:spacing w:after="0" w:line="240" w:lineRule="auto"/>
              <w:jc w:val="center"/>
              <w:rPr>
                <w:rFonts w:ascii="Times New Roman" w:eastAsia="Calibri" w:hAnsi="Times New Roman" w:cs="Times New Roman"/>
                <w:color w:val="000000"/>
                <w:sz w:val="28"/>
                <w:szCs w:val="28"/>
                <w:lang w:eastAsia="ru-RU"/>
              </w:rPr>
            </w:pPr>
            <w:r w:rsidRPr="00AD5B89">
              <w:rPr>
                <w:rFonts w:ascii="Times New Roman" w:eastAsia="Calibri" w:hAnsi="Times New Roman" w:cs="Times New Roman"/>
                <w:color w:val="000000"/>
                <w:sz w:val="28"/>
                <w:szCs w:val="28"/>
                <w:lang w:eastAsia="ru-RU"/>
              </w:rPr>
              <w:br w:type="page"/>
            </w:r>
            <w:r w:rsidRPr="00AD5B89">
              <w:rPr>
                <w:rFonts w:ascii="Times New Roman" w:eastAsia="Calibri" w:hAnsi="Times New Roman" w:cs="Times New Roman"/>
                <w:noProof/>
                <w:color w:val="000000"/>
                <w:sz w:val="28"/>
                <w:szCs w:val="28"/>
                <w:lang w:eastAsia="ru-RU"/>
              </w:rPr>
              <w:drawing>
                <wp:inline distT="0" distB="0" distL="0" distR="0" wp14:anchorId="4BD8B6F7" wp14:editId="53EFFA55">
                  <wp:extent cx="2266950" cy="2152650"/>
                  <wp:effectExtent l="0" t="0" r="0" b="0"/>
                  <wp:docPr id="94" name="Рисунок 94" descr="Рисунок 1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Рисунок 1а"/>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66950" cy="2152650"/>
                          </a:xfrm>
                          <a:prstGeom prst="rect">
                            <a:avLst/>
                          </a:prstGeom>
                          <a:noFill/>
                          <a:ln>
                            <a:noFill/>
                          </a:ln>
                        </pic:spPr>
                      </pic:pic>
                    </a:graphicData>
                  </a:graphic>
                </wp:inline>
              </w:drawing>
            </w:r>
          </w:p>
        </w:tc>
        <w:tc>
          <w:tcPr>
            <w:tcW w:w="4785" w:type="dxa"/>
            <w:vAlign w:val="center"/>
          </w:tcPr>
          <w:p w:rsidR="00DB0BEA" w:rsidRPr="00AD5B89" w:rsidRDefault="00DB0BEA" w:rsidP="003F08FD">
            <w:pPr>
              <w:spacing w:after="0" w:line="240" w:lineRule="auto"/>
              <w:jc w:val="center"/>
              <w:rPr>
                <w:rFonts w:ascii="Times New Roman" w:eastAsia="Calibri" w:hAnsi="Times New Roman" w:cs="Times New Roman"/>
                <w:color w:val="000000"/>
                <w:sz w:val="28"/>
                <w:szCs w:val="28"/>
                <w:lang w:eastAsia="ru-RU"/>
              </w:rPr>
            </w:pPr>
            <w:r w:rsidRPr="00AD5B89">
              <w:rPr>
                <w:rFonts w:ascii="Times New Roman" w:eastAsia="Calibri" w:hAnsi="Times New Roman" w:cs="Times New Roman"/>
                <w:noProof/>
                <w:color w:val="000000"/>
                <w:sz w:val="28"/>
                <w:szCs w:val="28"/>
                <w:lang w:eastAsia="ru-RU"/>
              </w:rPr>
              <w:drawing>
                <wp:inline distT="0" distB="0" distL="0" distR="0" wp14:anchorId="386373E2" wp14:editId="5A61793F">
                  <wp:extent cx="2257425" cy="2257425"/>
                  <wp:effectExtent l="0" t="0" r="9525" b="9525"/>
                  <wp:docPr id="95" name="Рисунок 95" descr="Рисунок 1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Рисунок 1б"/>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57425" cy="2257425"/>
                          </a:xfrm>
                          <a:prstGeom prst="rect">
                            <a:avLst/>
                          </a:prstGeom>
                          <a:noFill/>
                          <a:ln>
                            <a:noFill/>
                          </a:ln>
                        </pic:spPr>
                      </pic:pic>
                    </a:graphicData>
                  </a:graphic>
                </wp:inline>
              </w:drawing>
            </w:r>
          </w:p>
        </w:tc>
      </w:tr>
      <w:tr w:rsidR="00DB0BEA" w:rsidRPr="00AD5B89" w:rsidTr="00EF7403">
        <w:tc>
          <w:tcPr>
            <w:tcW w:w="4785" w:type="dxa"/>
            <w:vAlign w:val="center"/>
          </w:tcPr>
          <w:p w:rsidR="00DB0BEA" w:rsidRPr="00AD5B89" w:rsidRDefault="00DB0BEA" w:rsidP="003F08FD">
            <w:pPr>
              <w:spacing w:after="0" w:line="240" w:lineRule="auto"/>
              <w:jc w:val="center"/>
              <w:rPr>
                <w:rFonts w:ascii="Times New Roman" w:eastAsia="Calibri" w:hAnsi="Times New Roman" w:cs="Times New Roman"/>
                <w:b/>
                <w:color w:val="000000"/>
                <w:sz w:val="28"/>
                <w:szCs w:val="28"/>
                <w:lang w:eastAsia="ru-RU"/>
              </w:rPr>
            </w:pPr>
            <w:r w:rsidRPr="00AD5B89">
              <w:rPr>
                <w:rFonts w:ascii="Times New Roman" w:eastAsia="Calibri" w:hAnsi="Times New Roman" w:cs="Times New Roman"/>
                <w:b/>
                <w:color w:val="000000"/>
                <w:sz w:val="28"/>
                <w:szCs w:val="28"/>
                <w:lang w:eastAsia="ru-RU"/>
              </w:rPr>
              <w:t xml:space="preserve">а   </w:t>
            </w:r>
          </w:p>
        </w:tc>
        <w:tc>
          <w:tcPr>
            <w:tcW w:w="4785" w:type="dxa"/>
            <w:vAlign w:val="center"/>
          </w:tcPr>
          <w:p w:rsidR="00DB0BEA" w:rsidRPr="00AD5B89" w:rsidRDefault="00DB0BEA" w:rsidP="003F08FD">
            <w:pPr>
              <w:spacing w:after="0" w:line="240" w:lineRule="auto"/>
              <w:jc w:val="center"/>
              <w:rPr>
                <w:rFonts w:ascii="Times New Roman" w:eastAsia="Calibri" w:hAnsi="Times New Roman" w:cs="Times New Roman"/>
                <w:b/>
                <w:noProof/>
                <w:color w:val="000000"/>
                <w:sz w:val="28"/>
                <w:szCs w:val="28"/>
                <w:lang w:eastAsia="ru-RU"/>
              </w:rPr>
            </w:pPr>
            <w:r w:rsidRPr="00AD5B89">
              <w:rPr>
                <w:rFonts w:ascii="Times New Roman" w:eastAsia="Calibri" w:hAnsi="Times New Roman" w:cs="Times New Roman"/>
                <w:b/>
                <w:color w:val="000000"/>
                <w:sz w:val="28"/>
                <w:szCs w:val="28"/>
                <w:lang w:eastAsia="ru-RU"/>
              </w:rPr>
              <w:t>б</w:t>
            </w:r>
          </w:p>
        </w:tc>
      </w:tr>
    </w:tbl>
    <w:p w:rsidR="002F37E8" w:rsidRDefault="002F37E8" w:rsidP="002F37E8">
      <w:pPr>
        <w:spacing w:after="0" w:line="240" w:lineRule="auto"/>
        <w:jc w:val="center"/>
        <w:rPr>
          <w:rFonts w:ascii="Times New Roman" w:eastAsia="Calibri" w:hAnsi="Times New Roman" w:cs="Times New Roman"/>
          <w:color w:val="000000"/>
          <w:sz w:val="28"/>
          <w:szCs w:val="28"/>
          <w:lang w:eastAsia="ru-RU"/>
        </w:rPr>
      </w:pPr>
    </w:p>
    <w:p w:rsidR="002F37E8" w:rsidRDefault="002F37E8" w:rsidP="002F37E8">
      <w:pPr>
        <w:spacing w:after="0" w:line="240" w:lineRule="auto"/>
        <w:jc w:val="center"/>
        <w:rPr>
          <w:rFonts w:ascii="Times New Roman" w:eastAsia="Calibri" w:hAnsi="Times New Roman" w:cs="Times New Roman"/>
          <w:color w:val="000000"/>
          <w:sz w:val="28"/>
          <w:szCs w:val="28"/>
          <w:lang w:eastAsia="ru-RU"/>
        </w:rPr>
      </w:pPr>
      <w:r w:rsidRPr="00A10D72">
        <w:rPr>
          <w:rFonts w:ascii="Times New Roman" w:eastAsia="Calibri" w:hAnsi="Times New Roman" w:cs="Times New Roman"/>
          <w:color w:val="000000"/>
          <w:sz w:val="28"/>
          <w:szCs w:val="28"/>
          <w:lang w:eastAsia="ru-RU"/>
        </w:rPr>
        <w:t>а – Николи параллельны,</w:t>
      </w:r>
      <w:r>
        <w:rPr>
          <w:rFonts w:ascii="Times New Roman" w:eastAsia="Calibri" w:hAnsi="Times New Roman" w:cs="Times New Roman"/>
          <w:color w:val="000000"/>
          <w:sz w:val="28"/>
          <w:szCs w:val="28"/>
          <w:lang w:eastAsia="ru-RU"/>
        </w:rPr>
        <w:t xml:space="preserve"> </w:t>
      </w:r>
      <w:r w:rsidRPr="00A10D72">
        <w:rPr>
          <w:rFonts w:ascii="Times New Roman" w:eastAsia="Calibri" w:hAnsi="Times New Roman" w:cs="Times New Roman"/>
          <w:color w:val="000000"/>
          <w:sz w:val="28"/>
          <w:szCs w:val="28"/>
          <w:lang w:eastAsia="ru-RU"/>
        </w:rPr>
        <w:t>б – Николи скрещены</w:t>
      </w:r>
      <w:r>
        <w:rPr>
          <w:rFonts w:ascii="Times New Roman" w:eastAsia="Calibri" w:hAnsi="Times New Roman" w:cs="Times New Roman"/>
          <w:color w:val="000000"/>
          <w:sz w:val="28"/>
          <w:szCs w:val="28"/>
          <w:lang w:eastAsia="ru-RU"/>
        </w:rPr>
        <w:t>, у</w:t>
      </w:r>
      <w:r w:rsidRPr="00A10D72">
        <w:rPr>
          <w:rFonts w:ascii="Times New Roman" w:eastAsia="Calibri" w:hAnsi="Times New Roman" w:cs="Times New Roman"/>
          <w:color w:val="000000"/>
          <w:sz w:val="28"/>
          <w:szCs w:val="28"/>
          <w:lang w:eastAsia="ru-RU"/>
        </w:rPr>
        <w:t>вел</w:t>
      </w:r>
      <w:r>
        <w:rPr>
          <w:rFonts w:ascii="Times New Roman" w:eastAsia="Calibri" w:hAnsi="Times New Roman" w:cs="Times New Roman"/>
          <w:color w:val="000000"/>
          <w:sz w:val="28"/>
          <w:szCs w:val="28"/>
          <w:lang w:eastAsia="ru-RU"/>
        </w:rPr>
        <w:t xml:space="preserve">. </w:t>
      </w:r>
      <w:r w:rsidRPr="00A10D72">
        <w:rPr>
          <w:rFonts w:ascii="Times New Roman" w:eastAsia="Calibri" w:hAnsi="Times New Roman" w:cs="Times New Roman"/>
          <w:color w:val="000000"/>
          <w:sz w:val="28"/>
          <w:szCs w:val="28"/>
          <w:lang w:eastAsia="ru-RU"/>
        </w:rPr>
        <w:t>50</w:t>
      </w:r>
    </w:p>
    <w:p w:rsidR="00DB0BEA" w:rsidRDefault="002F37E8" w:rsidP="002F37E8">
      <w:pPr>
        <w:spacing w:after="0" w:line="240" w:lineRule="auto"/>
        <w:jc w:val="center"/>
        <w:rPr>
          <w:rFonts w:ascii="Times New Roman" w:eastAsia="Calibri" w:hAnsi="Times New Roman" w:cs="Times New Roman"/>
          <w:color w:val="000000"/>
          <w:sz w:val="28"/>
          <w:szCs w:val="28"/>
          <w:lang w:eastAsia="ru-RU"/>
        </w:rPr>
      </w:pPr>
      <w:r>
        <w:rPr>
          <w:rFonts w:ascii="Times New Roman" w:eastAsia="Calibri" w:hAnsi="Times New Roman" w:cs="Times New Roman"/>
          <w:color w:val="000000"/>
          <w:sz w:val="28"/>
          <w:szCs w:val="28"/>
          <w:lang w:eastAsia="ru-RU"/>
        </w:rPr>
        <w:t>Рисунок 6</w:t>
      </w:r>
      <w:r w:rsidRPr="00A10D72">
        <w:rPr>
          <w:rFonts w:ascii="Times New Roman" w:eastAsia="Calibri" w:hAnsi="Times New Roman" w:cs="Times New Roman"/>
          <w:color w:val="000000"/>
          <w:sz w:val="28"/>
          <w:szCs w:val="28"/>
          <w:lang w:eastAsia="ru-RU"/>
        </w:rPr>
        <w:t xml:space="preserve"> – Окварцованный трахит с вкрапленником биотита, замещенного гидрослюдой</w:t>
      </w:r>
    </w:p>
    <w:p w:rsidR="002F37E8" w:rsidRPr="00AD5B89" w:rsidRDefault="002F37E8" w:rsidP="003F08FD">
      <w:pPr>
        <w:spacing w:after="0" w:line="240" w:lineRule="auto"/>
        <w:jc w:val="center"/>
        <w:rPr>
          <w:rFonts w:ascii="Calibri" w:eastAsia="Calibri" w:hAnsi="Calibri" w:cs="Times New Roman"/>
          <w:sz w:val="28"/>
          <w:szCs w:val="28"/>
        </w:rPr>
      </w:pPr>
    </w:p>
    <w:tbl>
      <w:tblPr>
        <w:tblW w:w="0" w:type="auto"/>
        <w:tblLook w:val="00A0" w:firstRow="1" w:lastRow="0" w:firstColumn="1" w:lastColumn="0" w:noHBand="0" w:noVBand="0"/>
      </w:tblPr>
      <w:tblGrid>
        <w:gridCol w:w="4785"/>
        <w:gridCol w:w="4785"/>
      </w:tblGrid>
      <w:tr w:rsidR="00DB0BEA" w:rsidRPr="00AD5B89" w:rsidTr="00EF7403">
        <w:tc>
          <w:tcPr>
            <w:tcW w:w="4785" w:type="dxa"/>
            <w:vAlign w:val="center"/>
          </w:tcPr>
          <w:p w:rsidR="00DB0BEA" w:rsidRPr="00AD5B89" w:rsidRDefault="00DB0BEA" w:rsidP="003F08FD">
            <w:pPr>
              <w:spacing w:after="0" w:line="240" w:lineRule="auto"/>
              <w:jc w:val="center"/>
              <w:rPr>
                <w:rFonts w:ascii="Times New Roman" w:eastAsia="Calibri" w:hAnsi="Times New Roman" w:cs="Times New Roman"/>
                <w:color w:val="000000"/>
                <w:sz w:val="28"/>
                <w:szCs w:val="28"/>
                <w:lang w:eastAsia="ru-RU"/>
              </w:rPr>
            </w:pPr>
            <w:r w:rsidRPr="00AD5B89">
              <w:rPr>
                <w:rFonts w:ascii="Times New Roman" w:eastAsia="Calibri" w:hAnsi="Times New Roman" w:cs="Times New Roman"/>
                <w:noProof/>
                <w:color w:val="000000"/>
                <w:sz w:val="28"/>
                <w:szCs w:val="28"/>
                <w:lang w:eastAsia="ru-RU"/>
              </w:rPr>
              <w:drawing>
                <wp:inline distT="0" distB="0" distL="0" distR="0" wp14:anchorId="68753F0D" wp14:editId="7500B567">
                  <wp:extent cx="2219325" cy="2257425"/>
                  <wp:effectExtent l="0" t="0" r="9525" b="9525"/>
                  <wp:docPr id="96" name="Рисунок 96" descr="Рисунок 2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Рисунок 2б"/>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19325" cy="2257425"/>
                          </a:xfrm>
                          <a:prstGeom prst="rect">
                            <a:avLst/>
                          </a:prstGeom>
                          <a:noFill/>
                          <a:ln>
                            <a:noFill/>
                          </a:ln>
                        </pic:spPr>
                      </pic:pic>
                    </a:graphicData>
                  </a:graphic>
                </wp:inline>
              </w:drawing>
            </w:r>
          </w:p>
        </w:tc>
        <w:tc>
          <w:tcPr>
            <w:tcW w:w="4785" w:type="dxa"/>
            <w:vAlign w:val="center"/>
          </w:tcPr>
          <w:p w:rsidR="00DB0BEA" w:rsidRPr="00AD5B89" w:rsidRDefault="00DB0BEA" w:rsidP="003F08FD">
            <w:pPr>
              <w:spacing w:after="0" w:line="240" w:lineRule="auto"/>
              <w:jc w:val="center"/>
              <w:rPr>
                <w:rFonts w:ascii="Times New Roman" w:eastAsia="Calibri" w:hAnsi="Times New Roman" w:cs="Times New Roman"/>
                <w:color w:val="000000"/>
                <w:sz w:val="28"/>
                <w:szCs w:val="28"/>
                <w:lang w:eastAsia="ru-RU"/>
              </w:rPr>
            </w:pPr>
            <w:r w:rsidRPr="00AD5B89">
              <w:rPr>
                <w:rFonts w:ascii="Times New Roman" w:eastAsia="Calibri" w:hAnsi="Times New Roman" w:cs="Times New Roman"/>
                <w:noProof/>
                <w:color w:val="000000"/>
                <w:sz w:val="28"/>
                <w:szCs w:val="28"/>
                <w:lang w:eastAsia="ru-RU"/>
              </w:rPr>
              <w:drawing>
                <wp:inline distT="0" distB="0" distL="0" distR="0" wp14:anchorId="373C2EE6" wp14:editId="1ADFF869">
                  <wp:extent cx="2209800" cy="2152650"/>
                  <wp:effectExtent l="0" t="0" r="0" b="0"/>
                  <wp:docPr id="97" name="Рисунок 97" descr="Рисунок 2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Рисунок 2а"/>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09800" cy="2152650"/>
                          </a:xfrm>
                          <a:prstGeom prst="rect">
                            <a:avLst/>
                          </a:prstGeom>
                          <a:noFill/>
                          <a:ln>
                            <a:noFill/>
                          </a:ln>
                        </pic:spPr>
                      </pic:pic>
                    </a:graphicData>
                  </a:graphic>
                </wp:inline>
              </w:drawing>
            </w:r>
          </w:p>
        </w:tc>
      </w:tr>
      <w:tr w:rsidR="00DB0BEA" w:rsidRPr="00AD5B89" w:rsidTr="00EF7403">
        <w:tc>
          <w:tcPr>
            <w:tcW w:w="4785" w:type="dxa"/>
            <w:vAlign w:val="center"/>
          </w:tcPr>
          <w:p w:rsidR="00DB0BEA" w:rsidRPr="00AD5B89" w:rsidRDefault="00DB0BEA" w:rsidP="003F08FD">
            <w:pPr>
              <w:spacing w:after="0" w:line="240" w:lineRule="auto"/>
              <w:jc w:val="center"/>
              <w:rPr>
                <w:rFonts w:ascii="Times New Roman" w:eastAsia="Calibri" w:hAnsi="Times New Roman" w:cs="Times New Roman"/>
                <w:b/>
                <w:noProof/>
                <w:color w:val="000000"/>
                <w:sz w:val="28"/>
                <w:szCs w:val="28"/>
                <w:lang w:eastAsia="ru-RU"/>
              </w:rPr>
            </w:pPr>
            <w:r w:rsidRPr="00AD5B89">
              <w:rPr>
                <w:rFonts w:ascii="Times New Roman" w:eastAsia="Calibri" w:hAnsi="Times New Roman" w:cs="Times New Roman"/>
                <w:b/>
                <w:color w:val="000000"/>
                <w:sz w:val="28"/>
                <w:szCs w:val="28"/>
                <w:lang w:eastAsia="ru-RU"/>
              </w:rPr>
              <w:t>а</w:t>
            </w:r>
          </w:p>
        </w:tc>
        <w:tc>
          <w:tcPr>
            <w:tcW w:w="4785" w:type="dxa"/>
            <w:vAlign w:val="center"/>
          </w:tcPr>
          <w:p w:rsidR="00DB0BEA" w:rsidRPr="00AD5B89" w:rsidRDefault="00DB0BEA" w:rsidP="003F08FD">
            <w:pPr>
              <w:spacing w:after="0" w:line="240" w:lineRule="auto"/>
              <w:jc w:val="center"/>
              <w:rPr>
                <w:rFonts w:ascii="Times New Roman" w:eastAsia="Calibri" w:hAnsi="Times New Roman" w:cs="Times New Roman"/>
                <w:b/>
                <w:noProof/>
                <w:color w:val="000000"/>
                <w:sz w:val="28"/>
                <w:szCs w:val="28"/>
                <w:lang w:eastAsia="ru-RU"/>
              </w:rPr>
            </w:pPr>
            <w:r w:rsidRPr="00AD5B89">
              <w:rPr>
                <w:rFonts w:ascii="Times New Roman" w:eastAsia="Calibri" w:hAnsi="Times New Roman" w:cs="Times New Roman"/>
                <w:b/>
                <w:color w:val="000000"/>
                <w:sz w:val="28"/>
                <w:szCs w:val="28"/>
                <w:lang w:eastAsia="ru-RU"/>
              </w:rPr>
              <w:t>б</w:t>
            </w:r>
          </w:p>
        </w:tc>
      </w:tr>
    </w:tbl>
    <w:p w:rsidR="002F37E8" w:rsidRDefault="002F37E8" w:rsidP="003F08FD">
      <w:pPr>
        <w:spacing w:after="0" w:line="240" w:lineRule="auto"/>
        <w:jc w:val="center"/>
        <w:rPr>
          <w:rFonts w:ascii="Times New Roman" w:eastAsia="Calibri" w:hAnsi="Times New Roman" w:cs="Times New Roman"/>
          <w:color w:val="000000"/>
          <w:sz w:val="28"/>
          <w:szCs w:val="28"/>
          <w:lang w:eastAsia="ru-RU"/>
        </w:rPr>
      </w:pPr>
    </w:p>
    <w:p w:rsidR="002F37E8" w:rsidRPr="002F37E8" w:rsidRDefault="002F37E8" w:rsidP="002F37E8">
      <w:pPr>
        <w:spacing w:after="0" w:line="240" w:lineRule="auto"/>
        <w:jc w:val="center"/>
        <w:rPr>
          <w:rFonts w:ascii="Times New Roman" w:eastAsia="Calibri" w:hAnsi="Times New Roman" w:cs="Times New Roman"/>
          <w:color w:val="000000"/>
          <w:sz w:val="28"/>
          <w:szCs w:val="28"/>
          <w:vertAlign w:val="superscript"/>
          <w:lang w:eastAsia="ru-RU"/>
        </w:rPr>
      </w:pPr>
      <w:r w:rsidRPr="002F37E8">
        <w:rPr>
          <w:rFonts w:ascii="Times New Roman" w:eastAsia="Calibri" w:hAnsi="Times New Roman" w:cs="Times New Roman"/>
          <w:color w:val="000000"/>
          <w:sz w:val="28"/>
          <w:szCs w:val="28"/>
          <w:lang w:eastAsia="ru-RU"/>
        </w:rPr>
        <w:t>а – Николи параллельны, б – Николи скрещены, увел. 50</w:t>
      </w:r>
    </w:p>
    <w:p w:rsidR="002F37E8" w:rsidRPr="002F37E8" w:rsidRDefault="002F37E8" w:rsidP="002F37E8">
      <w:pPr>
        <w:spacing w:after="0" w:line="240" w:lineRule="auto"/>
        <w:jc w:val="center"/>
        <w:rPr>
          <w:rFonts w:ascii="Times New Roman" w:eastAsia="Calibri" w:hAnsi="Times New Roman" w:cs="Times New Roman"/>
          <w:color w:val="000000"/>
          <w:sz w:val="28"/>
          <w:szCs w:val="28"/>
          <w:lang w:eastAsia="ru-RU"/>
        </w:rPr>
      </w:pPr>
    </w:p>
    <w:p w:rsidR="00DB0BEA" w:rsidRDefault="002F37E8" w:rsidP="002F37E8">
      <w:pPr>
        <w:spacing w:after="0" w:line="240" w:lineRule="auto"/>
        <w:jc w:val="center"/>
        <w:rPr>
          <w:rFonts w:ascii="Times New Roman" w:eastAsia="Calibri" w:hAnsi="Times New Roman" w:cs="Times New Roman"/>
          <w:color w:val="000000"/>
          <w:sz w:val="28"/>
          <w:szCs w:val="28"/>
          <w:lang w:eastAsia="ru-RU"/>
        </w:rPr>
      </w:pPr>
      <w:r w:rsidRPr="002F37E8">
        <w:rPr>
          <w:rFonts w:ascii="Times New Roman" w:eastAsia="Calibri" w:hAnsi="Times New Roman" w:cs="Times New Roman"/>
          <w:color w:val="000000"/>
          <w:sz w:val="28"/>
          <w:szCs w:val="28"/>
          <w:lang w:eastAsia="ru-RU"/>
        </w:rPr>
        <w:t>Рисунок 7 – Катаклазированный окварцованный трахит в цементе – вулканическое стекло</w:t>
      </w:r>
    </w:p>
    <w:p w:rsidR="002F37E8" w:rsidRPr="00A10D72" w:rsidRDefault="002F37E8" w:rsidP="002F37E8">
      <w:pPr>
        <w:spacing w:after="0" w:line="240" w:lineRule="auto"/>
        <w:jc w:val="center"/>
        <w:rPr>
          <w:rFonts w:ascii="Times New Roman" w:eastAsia="Calibri" w:hAnsi="Times New Roman" w:cs="Times New Roman"/>
          <w:color w:val="000000"/>
          <w:sz w:val="28"/>
          <w:szCs w:val="28"/>
        </w:rPr>
      </w:pPr>
    </w:p>
    <w:p w:rsidR="002F37E8" w:rsidRPr="002F37E8" w:rsidRDefault="002F37E8" w:rsidP="002F37E8">
      <w:pPr>
        <w:spacing w:after="0" w:line="240" w:lineRule="auto"/>
        <w:ind w:firstLine="709"/>
        <w:jc w:val="both"/>
        <w:rPr>
          <w:rFonts w:ascii="Times New Roman" w:eastAsia="Calibri" w:hAnsi="Times New Roman" w:cs="Times New Roman"/>
          <w:sz w:val="28"/>
          <w:szCs w:val="28"/>
        </w:rPr>
      </w:pPr>
      <w:r w:rsidRPr="002F37E8">
        <w:rPr>
          <w:rFonts w:ascii="Times New Roman" w:eastAsia="Calibri" w:hAnsi="Times New Roman" w:cs="Times New Roman"/>
          <w:sz w:val="28"/>
          <w:szCs w:val="28"/>
        </w:rPr>
        <w:t xml:space="preserve">По данным электронно-зондового анализа, выполненного на электронном микроанализаторе марки JEOL JXA–8230 Electron Probe Microanalyzer золото в руде присутствует в виде тонких (микронных) включений в скородите (рисунок </w:t>
      </w:r>
      <w:r w:rsidRPr="002F37E8">
        <w:rPr>
          <w:rFonts w:ascii="Times New Roman" w:eastAsia="Calibri" w:hAnsi="Times New Roman" w:cs="Times New Roman"/>
          <w:sz w:val="28"/>
          <w:szCs w:val="28"/>
        </w:rPr>
        <w:lastRenderedPageBreak/>
        <w:t>8 и 9), гидроксидах железа и кварце (рисунок 10). Для самого «большого» зерна золота, около 15</w:t>
      </w:r>
      <w:r w:rsidRPr="002F37E8">
        <w:rPr>
          <w:rFonts w:ascii="Times New Roman" w:eastAsia="Calibri" w:hAnsi="Times New Roman" w:cs="Times New Roman"/>
          <w:sz w:val="28"/>
          <w:szCs w:val="28"/>
        </w:rPr>
        <w:sym w:font="Symbol" w:char="F0B4"/>
      </w:r>
      <w:r w:rsidRPr="002F37E8">
        <w:rPr>
          <w:rFonts w:ascii="Times New Roman" w:eastAsia="Calibri" w:hAnsi="Times New Roman" w:cs="Times New Roman"/>
          <w:sz w:val="28"/>
          <w:szCs w:val="28"/>
        </w:rPr>
        <w:t>5µm (рис. 8), была возможность определить истинный состав золота (%): Au – 87,18, Ag– 9,31, Fe – 3,51. Анализы выполнялись в режимах COMPO (изображение в обратно-рассеянных электронах), SEI (изображение во вторичных электронах), EDS (энерго-дисперсионная спектроскопия, характеристическое рентгеновское излучение)</w:t>
      </w:r>
      <w:r w:rsidR="00416994">
        <w:rPr>
          <w:rFonts w:ascii="Times New Roman" w:eastAsia="Calibri" w:hAnsi="Times New Roman" w:cs="Times New Roman"/>
          <w:sz w:val="28"/>
          <w:szCs w:val="28"/>
        </w:rPr>
        <w:t xml:space="preserve"> </w:t>
      </w:r>
      <w:r w:rsidR="00416994" w:rsidRPr="00C37607">
        <w:rPr>
          <w:rFonts w:ascii="Times New Roman" w:hAnsi="Times New Roman" w:cs="Times New Roman"/>
          <w:sz w:val="28"/>
          <w:szCs w:val="28"/>
        </w:rPr>
        <w:t>[116</w:t>
      </w:r>
      <w:r w:rsidR="00240550">
        <w:rPr>
          <w:rFonts w:ascii="Times New Roman" w:hAnsi="Times New Roman" w:cs="Times New Roman"/>
          <w:sz w:val="28"/>
          <w:szCs w:val="28"/>
        </w:rPr>
        <w:t>, с. 8-9</w:t>
      </w:r>
      <w:r w:rsidR="007434CC" w:rsidRPr="007434CC">
        <w:rPr>
          <w:rFonts w:ascii="Times New Roman" w:hAnsi="Times New Roman" w:cs="Times New Roman"/>
          <w:sz w:val="28"/>
          <w:szCs w:val="28"/>
        </w:rPr>
        <w:t>; 117</w:t>
      </w:r>
      <w:r w:rsidR="007434CC">
        <w:rPr>
          <w:rFonts w:ascii="Times New Roman" w:hAnsi="Times New Roman" w:cs="Times New Roman"/>
          <w:sz w:val="28"/>
          <w:szCs w:val="28"/>
        </w:rPr>
        <w:t xml:space="preserve">, </w:t>
      </w:r>
      <w:r w:rsidR="007434CC">
        <w:rPr>
          <w:rFonts w:ascii="Times New Roman" w:hAnsi="Times New Roman" w:cs="Times New Roman"/>
          <w:sz w:val="28"/>
          <w:szCs w:val="28"/>
          <w:lang w:val="kk-KZ"/>
        </w:rPr>
        <w:t>с</w:t>
      </w:r>
      <w:r w:rsidR="007434CC">
        <w:rPr>
          <w:rFonts w:ascii="Times New Roman" w:hAnsi="Times New Roman" w:cs="Times New Roman"/>
          <w:sz w:val="28"/>
          <w:szCs w:val="28"/>
        </w:rPr>
        <w:t>. 62</w:t>
      </w:r>
      <w:r w:rsidR="00416994" w:rsidRPr="00C37607">
        <w:rPr>
          <w:rFonts w:ascii="Times New Roman" w:hAnsi="Times New Roman" w:cs="Times New Roman"/>
          <w:sz w:val="28"/>
          <w:szCs w:val="28"/>
        </w:rPr>
        <w:t>].</w:t>
      </w:r>
    </w:p>
    <w:p w:rsidR="00DB0BEA" w:rsidRPr="00AD5B89" w:rsidRDefault="00DB0BEA" w:rsidP="003F08FD">
      <w:pPr>
        <w:spacing w:after="0" w:line="240" w:lineRule="auto"/>
        <w:ind w:firstLine="709"/>
        <w:jc w:val="both"/>
        <w:rPr>
          <w:rFonts w:ascii="Times New Roman" w:eastAsia="Calibri" w:hAnsi="Times New Roman" w:cs="Times New Roman"/>
          <w:sz w:val="28"/>
          <w:szCs w:val="28"/>
        </w:rPr>
      </w:pPr>
    </w:p>
    <w:p w:rsidR="00DB0BEA" w:rsidRPr="00AD5B89" w:rsidRDefault="00DB0BEA" w:rsidP="003F08FD">
      <w:pPr>
        <w:spacing w:after="0" w:line="240" w:lineRule="auto"/>
        <w:jc w:val="center"/>
        <w:rPr>
          <w:rFonts w:ascii="Times New Roman" w:eastAsia="Calibri" w:hAnsi="Times New Roman" w:cs="Times New Roman"/>
          <w:sz w:val="28"/>
          <w:szCs w:val="28"/>
        </w:rPr>
      </w:pPr>
      <w:r w:rsidRPr="00AD5B89">
        <w:rPr>
          <w:rFonts w:ascii="Times New Roman" w:eastAsia="Calibri" w:hAnsi="Times New Roman" w:cs="Times New Roman"/>
          <w:noProof/>
          <w:sz w:val="28"/>
          <w:szCs w:val="28"/>
          <w:lang w:eastAsia="ru-RU"/>
        </w:rPr>
        <w:drawing>
          <wp:inline distT="0" distB="0" distL="0" distR="0" wp14:anchorId="1D49993B" wp14:editId="2B88320B">
            <wp:extent cx="3893820" cy="32385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
                      <a:extLst>
                        <a:ext uri="{28A0092B-C50C-407E-A947-70E740481C1C}">
                          <a14:useLocalDpi xmlns:a14="http://schemas.microsoft.com/office/drawing/2010/main" val="0"/>
                        </a:ext>
                      </a:extLst>
                    </a:blip>
                    <a:srcRect r="13657"/>
                    <a:stretch>
                      <a:fillRect/>
                    </a:stretch>
                  </pic:blipFill>
                  <pic:spPr bwMode="auto">
                    <a:xfrm>
                      <a:off x="0" y="0"/>
                      <a:ext cx="3902217" cy="3245484"/>
                    </a:xfrm>
                    <a:prstGeom prst="rect">
                      <a:avLst/>
                    </a:prstGeom>
                    <a:noFill/>
                    <a:ln>
                      <a:noFill/>
                    </a:ln>
                  </pic:spPr>
                </pic:pic>
              </a:graphicData>
            </a:graphic>
          </wp:inline>
        </w:drawing>
      </w:r>
    </w:p>
    <w:p w:rsidR="006828E3" w:rsidRDefault="006828E3" w:rsidP="003F08FD">
      <w:pPr>
        <w:spacing w:after="0" w:line="240" w:lineRule="auto"/>
        <w:ind w:firstLine="709"/>
        <w:jc w:val="center"/>
        <w:rPr>
          <w:rFonts w:ascii="Times New Roman" w:eastAsia="Calibri" w:hAnsi="Times New Roman" w:cs="Times New Roman"/>
          <w:color w:val="000000"/>
          <w:sz w:val="28"/>
          <w:szCs w:val="28"/>
        </w:rPr>
      </w:pPr>
    </w:p>
    <w:p w:rsidR="002F37E8" w:rsidRPr="002F37E8" w:rsidRDefault="002F37E8" w:rsidP="002F37E8">
      <w:pPr>
        <w:spacing w:after="0" w:line="240" w:lineRule="auto"/>
        <w:ind w:firstLine="709"/>
        <w:jc w:val="center"/>
        <w:rPr>
          <w:rFonts w:ascii="Times New Roman" w:eastAsia="Calibri" w:hAnsi="Times New Roman" w:cs="Times New Roman"/>
          <w:sz w:val="28"/>
          <w:szCs w:val="28"/>
        </w:rPr>
      </w:pPr>
      <w:r w:rsidRPr="002F37E8">
        <w:rPr>
          <w:rFonts w:ascii="Times New Roman" w:eastAsia="Calibri" w:hAnsi="Times New Roman" w:cs="Times New Roman"/>
          <w:color w:val="000000"/>
          <w:sz w:val="28"/>
          <w:szCs w:val="28"/>
        </w:rPr>
        <w:t xml:space="preserve">Рисунок 8 </w:t>
      </w:r>
      <w:r w:rsidRPr="002F37E8">
        <w:rPr>
          <w:rFonts w:ascii="Times New Roman" w:eastAsia="Calibri" w:hAnsi="Times New Roman" w:cs="Times New Roman"/>
          <w:color w:val="000000"/>
          <w:sz w:val="28"/>
          <w:szCs w:val="28"/>
          <w:lang w:eastAsia="ru-RU"/>
        </w:rPr>
        <w:t xml:space="preserve">– </w:t>
      </w:r>
      <w:r w:rsidRPr="002F37E8">
        <w:rPr>
          <w:rFonts w:ascii="Times New Roman" w:eastAsia="Calibri" w:hAnsi="Times New Roman" w:cs="Times New Roman"/>
          <w:sz w:val="28"/>
          <w:szCs w:val="28"/>
        </w:rPr>
        <w:t>Золото (1) в скородите (2), размер золотин 15</w:t>
      </w:r>
      <w:r w:rsidRPr="002F37E8">
        <w:rPr>
          <w:rFonts w:ascii="Times New Roman" w:eastAsia="Calibri" w:hAnsi="Times New Roman" w:cs="Times New Roman"/>
          <w:sz w:val="28"/>
          <w:szCs w:val="28"/>
        </w:rPr>
        <w:sym w:font="Symbol" w:char="F0B4"/>
      </w:r>
      <w:r w:rsidRPr="002F37E8">
        <w:rPr>
          <w:rFonts w:ascii="Times New Roman" w:eastAsia="Calibri" w:hAnsi="Times New Roman" w:cs="Times New Roman"/>
          <w:sz w:val="28"/>
          <w:szCs w:val="28"/>
        </w:rPr>
        <w:t xml:space="preserve">5µm. </w:t>
      </w:r>
    </w:p>
    <w:p w:rsidR="002F37E8" w:rsidRPr="002F37E8" w:rsidRDefault="002F37E8" w:rsidP="002F37E8">
      <w:pPr>
        <w:spacing w:after="0" w:line="240" w:lineRule="auto"/>
        <w:ind w:firstLine="709"/>
        <w:jc w:val="center"/>
        <w:rPr>
          <w:rFonts w:ascii="Times New Roman" w:eastAsia="Calibri" w:hAnsi="Times New Roman" w:cs="Times New Roman"/>
          <w:sz w:val="28"/>
          <w:szCs w:val="28"/>
        </w:rPr>
      </w:pPr>
      <w:r w:rsidRPr="002F37E8">
        <w:rPr>
          <w:rFonts w:ascii="Times New Roman" w:eastAsia="Calibri" w:hAnsi="Times New Roman" w:cs="Times New Roman"/>
          <w:sz w:val="28"/>
          <w:szCs w:val="28"/>
        </w:rPr>
        <w:t>Режим COMPO, увел. 2200</w:t>
      </w:r>
    </w:p>
    <w:p w:rsidR="00827BB2" w:rsidRPr="0040313B" w:rsidRDefault="00827BB2" w:rsidP="003F08FD">
      <w:pPr>
        <w:spacing w:after="0" w:line="240" w:lineRule="auto"/>
        <w:ind w:firstLine="709"/>
        <w:jc w:val="center"/>
        <w:rPr>
          <w:rFonts w:ascii="Times New Roman" w:eastAsia="Calibri" w:hAnsi="Times New Roman" w:cs="Times New Roman"/>
          <w:sz w:val="28"/>
          <w:szCs w:val="28"/>
        </w:rPr>
      </w:pPr>
    </w:p>
    <w:p w:rsidR="00DB0BEA" w:rsidRDefault="00DB0BEA" w:rsidP="003F08FD">
      <w:pPr>
        <w:spacing w:after="0" w:line="240" w:lineRule="auto"/>
        <w:jc w:val="center"/>
        <w:rPr>
          <w:rFonts w:ascii="Times New Roman" w:eastAsia="Calibri" w:hAnsi="Times New Roman" w:cs="Times New Roman"/>
          <w:sz w:val="28"/>
          <w:szCs w:val="28"/>
        </w:rPr>
      </w:pPr>
      <w:r w:rsidRPr="00AD5B89">
        <w:rPr>
          <w:rFonts w:ascii="Times New Roman" w:eastAsia="Calibri" w:hAnsi="Times New Roman" w:cs="Times New Roman"/>
          <w:noProof/>
          <w:sz w:val="28"/>
          <w:szCs w:val="28"/>
          <w:lang w:eastAsia="ru-RU"/>
        </w:rPr>
        <w:drawing>
          <wp:inline distT="0" distB="0" distL="0" distR="0" wp14:anchorId="22F4A006" wp14:editId="1DABB95C">
            <wp:extent cx="3927475" cy="32004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
                      <a:extLst>
                        <a:ext uri="{28A0092B-C50C-407E-A947-70E740481C1C}">
                          <a14:useLocalDpi xmlns:a14="http://schemas.microsoft.com/office/drawing/2010/main" val="0"/>
                        </a:ext>
                      </a:extLst>
                    </a:blip>
                    <a:srcRect r="13933"/>
                    <a:stretch>
                      <a:fillRect/>
                    </a:stretch>
                  </pic:blipFill>
                  <pic:spPr bwMode="auto">
                    <a:xfrm>
                      <a:off x="0" y="0"/>
                      <a:ext cx="3930833" cy="3203136"/>
                    </a:xfrm>
                    <a:prstGeom prst="rect">
                      <a:avLst/>
                    </a:prstGeom>
                    <a:noFill/>
                    <a:ln>
                      <a:noFill/>
                    </a:ln>
                  </pic:spPr>
                </pic:pic>
              </a:graphicData>
            </a:graphic>
          </wp:inline>
        </w:drawing>
      </w:r>
    </w:p>
    <w:p w:rsidR="00370408" w:rsidRPr="00AD5B89" w:rsidRDefault="00370408" w:rsidP="003F08FD">
      <w:pPr>
        <w:spacing w:after="0" w:line="240" w:lineRule="auto"/>
        <w:jc w:val="center"/>
        <w:rPr>
          <w:rFonts w:ascii="Times New Roman" w:eastAsia="Calibri" w:hAnsi="Times New Roman" w:cs="Times New Roman"/>
          <w:sz w:val="28"/>
          <w:szCs w:val="28"/>
        </w:rPr>
      </w:pPr>
    </w:p>
    <w:p w:rsidR="00DB0BEA" w:rsidRDefault="00DB0BEA" w:rsidP="003F08FD">
      <w:pPr>
        <w:spacing w:after="0" w:line="240" w:lineRule="auto"/>
        <w:jc w:val="center"/>
        <w:rPr>
          <w:rFonts w:ascii="Times New Roman" w:eastAsia="Calibri" w:hAnsi="Times New Roman" w:cs="Times New Roman"/>
          <w:sz w:val="28"/>
          <w:szCs w:val="28"/>
        </w:rPr>
      </w:pPr>
      <w:r w:rsidRPr="0040313B">
        <w:rPr>
          <w:rFonts w:ascii="Times New Roman" w:eastAsia="Calibri" w:hAnsi="Times New Roman" w:cs="Times New Roman"/>
          <w:sz w:val="28"/>
          <w:szCs w:val="28"/>
        </w:rPr>
        <w:t>Рис</w:t>
      </w:r>
      <w:r w:rsidR="0040313B" w:rsidRPr="0040313B">
        <w:rPr>
          <w:rFonts w:ascii="Times New Roman" w:eastAsia="Calibri" w:hAnsi="Times New Roman" w:cs="Times New Roman"/>
          <w:sz w:val="28"/>
          <w:szCs w:val="28"/>
        </w:rPr>
        <w:t xml:space="preserve">унок 9 </w:t>
      </w:r>
      <w:r w:rsidR="0040313B" w:rsidRPr="0040313B">
        <w:rPr>
          <w:rFonts w:ascii="Times New Roman" w:eastAsia="Calibri" w:hAnsi="Times New Roman" w:cs="Times New Roman"/>
          <w:color w:val="000000"/>
          <w:sz w:val="28"/>
          <w:szCs w:val="28"/>
          <w:lang w:eastAsia="ru-RU"/>
        </w:rPr>
        <w:t>–</w:t>
      </w:r>
      <w:r w:rsidRPr="0040313B">
        <w:rPr>
          <w:rFonts w:ascii="Times New Roman" w:eastAsia="Calibri" w:hAnsi="Times New Roman" w:cs="Times New Roman"/>
          <w:sz w:val="28"/>
          <w:szCs w:val="28"/>
        </w:rPr>
        <w:t xml:space="preserve"> Золотина в скородите, размер золотин 1µm. Режим EDS, увел. 2700</w:t>
      </w:r>
    </w:p>
    <w:p w:rsidR="00DB0BEA" w:rsidRPr="00AD5B89" w:rsidRDefault="00DB0BEA" w:rsidP="003F08FD">
      <w:pPr>
        <w:spacing w:line="240" w:lineRule="auto"/>
        <w:jc w:val="center"/>
        <w:rPr>
          <w:rFonts w:ascii="Times New Roman" w:eastAsia="Calibri" w:hAnsi="Times New Roman" w:cs="Times New Roman"/>
          <w:noProof/>
          <w:sz w:val="28"/>
          <w:szCs w:val="28"/>
          <w:lang w:eastAsia="ru-RU"/>
        </w:rPr>
      </w:pPr>
      <w:r w:rsidRPr="00AD5B89">
        <w:rPr>
          <w:rFonts w:ascii="Times New Roman" w:eastAsia="Calibri" w:hAnsi="Times New Roman" w:cs="Times New Roman"/>
          <w:noProof/>
          <w:sz w:val="28"/>
          <w:szCs w:val="28"/>
          <w:lang w:eastAsia="ru-RU"/>
        </w:rPr>
        <w:lastRenderedPageBreak/>
        <w:drawing>
          <wp:inline distT="0" distB="0" distL="0" distR="0" wp14:anchorId="5FF2B438" wp14:editId="7CF8B237">
            <wp:extent cx="3900968" cy="3558540"/>
            <wp:effectExtent l="0" t="0" r="4445" b="381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
                      <a:extLst>
                        <a:ext uri="{28A0092B-C50C-407E-A947-70E740481C1C}">
                          <a14:useLocalDpi xmlns:a14="http://schemas.microsoft.com/office/drawing/2010/main" val="0"/>
                        </a:ext>
                      </a:extLst>
                    </a:blip>
                    <a:srcRect r="8859"/>
                    <a:stretch>
                      <a:fillRect/>
                    </a:stretch>
                  </pic:blipFill>
                  <pic:spPr bwMode="auto">
                    <a:xfrm>
                      <a:off x="0" y="0"/>
                      <a:ext cx="3926052" cy="3581422"/>
                    </a:xfrm>
                    <a:prstGeom prst="rect">
                      <a:avLst/>
                    </a:prstGeom>
                    <a:noFill/>
                    <a:ln>
                      <a:noFill/>
                    </a:ln>
                  </pic:spPr>
                </pic:pic>
              </a:graphicData>
            </a:graphic>
          </wp:inline>
        </w:drawing>
      </w:r>
    </w:p>
    <w:p w:rsidR="00624A99" w:rsidRPr="00624A99" w:rsidRDefault="00624A99" w:rsidP="00624A99">
      <w:pPr>
        <w:spacing w:after="0" w:line="240" w:lineRule="auto"/>
        <w:jc w:val="center"/>
        <w:rPr>
          <w:rFonts w:ascii="Times New Roman" w:eastAsia="Calibri" w:hAnsi="Times New Roman" w:cs="Times New Roman"/>
          <w:sz w:val="28"/>
          <w:szCs w:val="28"/>
        </w:rPr>
      </w:pPr>
      <w:r w:rsidRPr="00624A99">
        <w:rPr>
          <w:rFonts w:ascii="Times New Roman" w:eastAsia="Calibri" w:hAnsi="Times New Roman" w:cs="Times New Roman"/>
          <w:color w:val="000000"/>
          <w:sz w:val="28"/>
          <w:szCs w:val="28"/>
        </w:rPr>
        <w:t xml:space="preserve">Рисунок 10 </w:t>
      </w:r>
      <w:r w:rsidRPr="00624A99">
        <w:rPr>
          <w:rFonts w:ascii="Times New Roman" w:eastAsia="Calibri" w:hAnsi="Times New Roman" w:cs="Times New Roman"/>
          <w:color w:val="000000"/>
          <w:sz w:val="28"/>
          <w:szCs w:val="28"/>
          <w:lang w:eastAsia="ru-RU"/>
        </w:rPr>
        <w:t>–</w:t>
      </w:r>
      <w:r w:rsidRPr="00624A99">
        <w:rPr>
          <w:rFonts w:ascii="Times New Roman" w:eastAsia="Calibri" w:hAnsi="Times New Roman" w:cs="Times New Roman"/>
          <w:color w:val="000000"/>
          <w:sz w:val="28"/>
          <w:szCs w:val="28"/>
        </w:rPr>
        <w:t xml:space="preserve"> </w:t>
      </w:r>
      <w:r w:rsidRPr="00624A99">
        <w:rPr>
          <w:rFonts w:ascii="Times New Roman" w:eastAsia="Calibri" w:hAnsi="Times New Roman" w:cs="Times New Roman"/>
          <w:sz w:val="28"/>
          <w:szCs w:val="28"/>
        </w:rPr>
        <w:t xml:space="preserve">Золото (1) в гидроксидах железа (2) и кварце (3), рядом скородит, размер золотин 1-1,5 µm. Режим EDS, увел. 4000.  </w:t>
      </w:r>
    </w:p>
    <w:p w:rsidR="00DB0BEA" w:rsidRPr="00AD5B89" w:rsidRDefault="00DB0BEA" w:rsidP="003F08FD">
      <w:pPr>
        <w:spacing w:after="0" w:line="240" w:lineRule="auto"/>
        <w:ind w:firstLine="708"/>
        <w:rPr>
          <w:rFonts w:ascii="Times New Roman" w:eastAsia="Calibri" w:hAnsi="Times New Roman" w:cs="Times New Roman"/>
          <w:bCs/>
          <w:sz w:val="28"/>
          <w:szCs w:val="28"/>
          <w:lang w:eastAsia="ru-RU"/>
        </w:rPr>
      </w:pPr>
    </w:p>
    <w:p w:rsidR="00624A99" w:rsidRPr="00624A99" w:rsidRDefault="00624A99" w:rsidP="00624A99">
      <w:pPr>
        <w:autoSpaceDE w:val="0"/>
        <w:autoSpaceDN w:val="0"/>
        <w:spacing w:after="0" w:line="240" w:lineRule="auto"/>
        <w:ind w:firstLine="709"/>
        <w:jc w:val="both"/>
        <w:rPr>
          <w:rFonts w:ascii="Times New Roman" w:eastAsia="Calibri" w:hAnsi="Times New Roman" w:cs="Times New Roman"/>
          <w:sz w:val="28"/>
          <w:szCs w:val="28"/>
          <w:lang w:eastAsia="ru-RU"/>
        </w:rPr>
      </w:pPr>
      <w:r w:rsidRPr="00624A99">
        <w:rPr>
          <w:rFonts w:ascii="Times New Roman" w:eastAsia="Calibri" w:hAnsi="Times New Roman" w:cs="Times New Roman"/>
          <w:sz w:val="28"/>
          <w:szCs w:val="28"/>
          <w:lang w:eastAsia="ru-RU"/>
        </w:rPr>
        <w:t xml:space="preserve">Оксиды, гидроксиды железа и скородит в пробе присутствуют в виде тесных срастаний. Они образуют чаще полные псевдоморфозы по пириту, сохраняя его кубический габитус, реже с редкими реликтами первичных минералов размером 0,003-0,03 мм. Также эти соединения образуют колломорфные структуры в срастании с нерудной массой. Анализ скородита (%): </w:t>
      </w:r>
      <w:r w:rsidRPr="00624A99">
        <w:rPr>
          <w:rFonts w:ascii="Times New Roman" w:eastAsia="Calibri" w:hAnsi="Times New Roman" w:cs="Times New Roman"/>
          <w:sz w:val="28"/>
          <w:szCs w:val="28"/>
          <w:lang w:val="en-US" w:eastAsia="ru-RU"/>
        </w:rPr>
        <w:t>As</w:t>
      </w:r>
      <w:r w:rsidRPr="00624A99">
        <w:rPr>
          <w:rFonts w:ascii="Times New Roman" w:eastAsia="Calibri" w:hAnsi="Times New Roman" w:cs="Times New Roman"/>
          <w:sz w:val="28"/>
          <w:szCs w:val="28"/>
          <w:lang w:eastAsia="ru-RU"/>
        </w:rPr>
        <w:t xml:space="preserve"> – 14,01, </w:t>
      </w:r>
      <w:r w:rsidRPr="00624A99">
        <w:rPr>
          <w:rFonts w:ascii="Times New Roman" w:eastAsia="Calibri" w:hAnsi="Times New Roman" w:cs="Times New Roman"/>
          <w:sz w:val="28"/>
          <w:szCs w:val="28"/>
          <w:lang w:val="en-US" w:eastAsia="ru-RU"/>
        </w:rPr>
        <w:t>Fe</w:t>
      </w:r>
      <w:r w:rsidRPr="00624A99">
        <w:rPr>
          <w:rFonts w:ascii="Times New Roman" w:eastAsia="Calibri" w:hAnsi="Times New Roman" w:cs="Times New Roman"/>
          <w:sz w:val="28"/>
          <w:szCs w:val="28"/>
          <w:lang w:eastAsia="ru-RU"/>
        </w:rPr>
        <w:t xml:space="preserve"> - 41,03, </w:t>
      </w:r>
      <w:r w:rsidRPr="00624A99">
        <w:rPr>
          <w:rFonts w:ascii="Times New Roman" w:eastAsia="Calibri" w:hAnsi="Times New Roman" w:cs="Times New Roman"/>
          <w:sz w:val="28"/>
          <w:szCs w:val="28"/>
          <w:lang w:val="en-US" w:eastAsia="ru-RU"/>
        </w:rPr>
        <w:t>O</w:t>
      </w:r>
      <w:r w:rsidRPr="00624A99">
        <w:rPr>
          <w:rFonts w:ascii="Times New Roman" w:eastAsia="Calibri" w:hAnsi="Times New Roman" w:cs="Times New Roman"/>
          <w:sz w:val="28"/>
          <w:szCs w:val="28"/>
          <w:lang w:eastAsia="ru-RU"/>
        </w:rPr>
        <w:t xml:space="preserve"> – 43,30, </w:t>
      </w:r>
      <w:r w:rsidRPr="00624A99">
        <w:rPr>
          <w:rFonts w:ascii="Times New Roman" w:eastAsia="Calibri" w:hAnsi="Times New Roman" w:cs="Times New Roman"/>
          <w:sz w:val="28"/>
          <w:szCs w:val="28"/>
          <w:lang w:val="en-US" w:eastAsia="ru-RU"/>
        </w:rPr>
        <w:t>H</w:t>
      </w:r>
      <w:r w:rsidRPr="00624A99">
        <w:rPr>
          <w:rFonts w:ascii="Times New Roman" w:eastAsia="Calibri" w:hAnsi="Times New Roman" w:cs="Times New Roman"/>
          <w:sz w:val="28"/>
          <w:szCs w:val="28"/>
          <w:lang w:eastAsia="ru-RU"/>
        </w:rPr>
        <w:t xml:space="preserve"> – 1,66. Эти минералы являются концентраторами тонкодисперсного золота.</w:t>
      </w:r>
    </w:p>
    <w:p w:rsidR="00624A99" w:rsidRPr="00624A99" w:rsidRDefault="00624A99" w:rsidP="00624A99">
      <w:pPr>
        <w:spacing w:after="0" w:line="240" w:lineRule="auto"/>
        <w:ind w:firstLine="708"/>
        <w:jc w:val="both"/>
        <w:rPr>
          <w:rFonts w:ascii="Times New Roman" w:eastAsia="Calibri" w:hAnsi="Times New Roman" w:cs="Times New Roman"/>
          <w:bCs/>
          <w:sz w:val="28"/>
          <w:szCs w:val="28"/>
          <w:lang w:eastAsia="ru-RU"/>
        </w:rPr>
      </w:pPr>
      <w:r w:rsidRPr="00624A99">
        <w:rPr>
          <w:rFonts w:ascii="Times New Roman" w:eastAsia="Calibri" w:hAnsi="Times New Roman" w:cs="Times New Roman"/>
          <w:bCs/>
          <w:sz w:val="28"/>
          <w:szCs w:val="28"/>
          <w:lang w:eastAsia="ru-RU"/>
        </w:rPr>
        <w:t>Для выявления размеров свободного золота применялся атомно-эмиссионный сцинтилляционный анализ. Сцинтилляционным анализом установлены удельный вес и размеры золотин в руде (таблица 6).</w:t>
      </w:r>
    </w:p>
    <w:p w:rsidR="00DB0BEA" w:rsidRPr="0040313B" w:rsidRDefault="00DB0BEA" w:rsidP="003F08FD">
      <w:pPr>
        <w:spacing w:after="0" w:line="240" w:lineRule="auto"/>
        <w:ind w:firstLine="708"/>
        <w:jc w:val="both"/>
        <w:rPr>
          <w:rFonts w:ascii="Times New Roman" w:eastAsia="Calibri" w:hAnsi="Times New Roman" w:cs="Times New Roman"/>
          <w:bCs/>
          <w:sz w:val="28"/>
          <w:szCs w:val="28"/>
          <w:lang w:eastAsia="ru-RU"/>
        </w:rPr>
      </w:pPr>
    </w:p>
    <w:p w:rsidR="00DB0BEA" w:rsidRPr="0040313B" w:rsidRDefault="00DB0BEA" w:rsidP="003F08FD">
      <w:pPr>
        <w:spacing w:after="0" w:line="240" w:lineRule="auto"/>
        <w:jc w:val="both"/>
        <w:rPr>
          <w:rFonts w:ascii="Times New Roman" w:eastAsia="Calibri" w:hAnsi="Times New Roman" w:cs="Times New Roman"/>
          <w:bCs/>
          <w:sz w:val="28"/>
          <w:szCs w:val="28"/>
          <w:lang w:val="kk-KZ" w:eastAsia="ru-RU"/>
        </w:rPr>
      </w:pPr>
      <w:r w:rsidRPr="0040313B">
        <w:rPr>
          <w:rFonts w:ascii="Times New Roman" w:eastAsia="Calibri" w:hAnsi="Times New Roman" w:cs="Times New Roman"/>
          <w:bCs/>
          <w:sz w:val="28"/>
          <w:szCs w:val="28"/>
          <w:lang w:eastAsia="ru-RU"/>
        </w:rPr>
        <w:t xml:space="preserve">Таблица </w:t>
      </w:r>
      <w:r w:rsidR="00FF1F3A">
        <w:rPr>
          <w:rFonts w:ascii="Times New Roman" w:eastAsia="Calibri" w:hAnsi="Times New Roman" w:cs="Times New Roman"/>
          <w:bCs/>
          <w:sz w:val="28"/>
          <w:szCs w:val="28"/>
          <w:lang w:eastAsia="ru-RU"/>
        </w:rPr>
        <w:t>6</w:t>
      </w:r>
      <w:r w:rsidRPr="0040313B">
        <w:rPr>
          <w:rFonts w:ascii="Times New Roman" w:eastAsia="Calibri" w:hAnsi="Times New Roman" w:cs="Times New Roman"/>
          <w:bCs/>
          <w:sz w:val="28"/>
          <w:szCs w:val="28"/>
          <w:lang w:eastAsia="ru-RU"/>
        </w:rPr>
        <w:t xml:space="preserve"> </w:t>
      </w:r>
      <w:r w:rsidRPr="0040313B">
        <w:rPr>
          <w:rFonts w:ascii="Times New Roman" w:hAnsi="Times New Roman" w:cs="Times New Roman"/>
          <w:bCs/>
          <w:sz w:val="28"/>
          <w:szCs w:val="28"/>
        </w:rPr>
        <w:t xml:space="preserve">– </w:t>
      </w:r>
      <w:r w:rsidRPr="0040313B">
        <w:rPr>
          <w:rFonts w:ascii="Times New Roman" w:eastAsia="Calibri" w:hAnsi="Times New Roman" w:cs="Times New Roman"/>
          <w:bCs/>
          <w:sz w:val="28"/>
          <w:szCs w:val="28"/>
          <w:lang w:eastAsia="ru-RU"/>
        </w:rPr>
        <w:t>Результаты сцинтилляционного анализа пробы руды</w:t>
      </w:r>
    </w:p>
    <w:p w:rsidR="00DB0BEA" w:rsidRPr="0040313B" w:rsidRDefault="00DB0BEA" w:rsidP="003F08FD">
      <w:pPr>
        <w:spacing w:after="0" w:line="240" w:lineRule="auto"/>
        <w:jc w:val="both"/>
        <w:rPr>
          <w:rFonts w:ascii="Times New Roman" w:eastAsia="Calibri" w:hAnsi="Times New Roman" w:cs="Times New Roman"/>
          <w:bCs/>
          <w:sz w:val="28"/>
          <w:szCs w:val="28"/>
          <w:lang w:eastAsia="ru-RU"/>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33"/>
        <w:gridCol w:w="1298"/>
        <w:gridCol w:w="1298"/>
        <w:gridCol w:w="1154"/>
        <w:gridCol w:w="1297"/>
        <w:gridCol w:w="1559"/>
      </w:tblGrid>
      <w:tr w:rsidR="00DB0BEA" w:rsidRPr="0040313B" w:rsidTr="00EE34FF">
        <w:trPr>
          <w:trHeight w:val="256"/>
        </w:trPr>
        <w:tc>
          <w:tcPr>
            <w:tcW w:w="3033" w:type="dxa"/>
            <w:vMerge w:val="restart"/>
            <w:vAlign w:val="center"/>
          </w:tcPr>
          <w:p w:rsidR="00DB0BEA" w:rsidRPr="0040313B" w:rsidRDefault="00DB0BEA" w:rsidP="003F08FD">
            <w:pPr>
              <w:spacing w:after="0" w:line="240" w:lineRule="auto"/>
              <w:jc w:val="center"/>
              <w:rPr>
                <w:rFonts w:ascii="Times New Roman" w:eastAsia="Calibri" w:hAnsi="Times New Roman" w:cs="Times New Roman"/>
                <w:color w:val="000000"/>
                <w:sz w:val="28"/>
                <w:szCs w:val="28"/>
                <w:lang w:eastAsia="ru-RU"/>
              </w:rPr>
            </w:pPr>
            <w:r w:rsidRPr="0040313B">
              <w:rPr>
                <w:rFonts w:ascii="Times New Roman" w:eastAsia="Calibri" w:hAnsi="Times New Roman" w:cs="Times New Roman"/>
                <w:color w:val="000000"/>
                <w:sz w:val="28"/>
                <w:szCs w:val="28"/>
                <w:lang w:eastAsia="ru-RU"/>
              </w:rPr>
              <w:t>Исследуемый образец</w:t>
            </w:r>
          </w:p>
        </w:tc>
        <w:tc>
          <w:tcPr>
            <w:tcW w:w="6606" w:type="dxa"/>
            <w:gridSpan w:val="5"/>
            <w:vAlign w:val="center"/>
          </w:tcPr>
          <w:p w:rsidR="00DB0BEA" w:rsidRPr="0040313B" w:rsidRDefault="00DB0BEA" w:rsidP="003F08FD">
            <w:pPr>
              <w:spacing w:after="0" w:line="240" w:lineRule="auto"/>
              <w:jc w:val="center"/>
              <w:rPr>
                <w:rFonts w:ascii="Times New Roman" w:eastAsia="Calibri" w:hAnsi="Times New Roman" w:cs="Times New Roman"/>
                <w:color w:val="000000"/>
                <w:sz w:val="28"/>
                <w:szCs w:val="28"/>
                <w:lang w:eastAsia="ru-RU"/>
              </w:rPr>
            </w:pPr>
            <w:r w:rsidRPr="0040313B">
              <w:rPr>
                <w:rFonts w:ascii="Times New Roman" w:eastAsia="Calibri" w:hAnsi="Times New Roman" w:cs="Times New Roman"/>
                <w:color w:val="000000"/>
                <w:sz w:val="28"/>
                <w:szCs w:val="28"/>
                <w:lang w:eastAsia="ru-RU"/>
              </w:rPr>
              <w:t>Доля золотин, % по размерам, мкм</w:t>
            </w:r>
          </w:p>
        </w:tc>
      </w:tr>
      <w:tr w:rsidR="00DB0BEA" w:rsidRPr="0040313B" w:rsidTr="00EE34FF">
        <w:trPr>
          <w:trHeight w:val="345"/>
        </w:trPr>
        <w:tc>
          <w:tcPr>
            <w:tcW w:w="3033" w:type="dxa"/>
            <w:vMerge/>
            <w:vAlign w:val="center"/>
          </w:tcPr>
          <w:p w:rsidR="00DB0BEA" w:rsidRPr="0040313B" w:rsidRDefault="00DB0BEA" w:rsidP="003F08FD">
            <w:pPr>
              <w:spacing w:after="0" w:line="240" w:lineRule="auto"/>
              <w:jc w:val="center"/>
              <w:rPr>
                <w:rFonts w:ascii="Times New Roman" w:eastAsia="Calibri" w:hAnsi="Times New Roman" w:cs="Times New Roman"/>
                <w:color w:val="000000"/>
                <w:sz w:val="28"/>
                <w:szCs w:val="28"/>
                <w:lang w:eastAsia="ru-RU"/>
              </w:rPr>
            </w:pPr>
          </w:p>
        </w:tc>
        <w:tc>
          <w:tcPr>
            <w:tcW w:w="1298" w:type="dxa"/>
            <w:vAlign w:val="center"/>
          </w:tcPr>
          <w:p w:rsidR="00DB0BEA" w:rsidRPr="0040313B" w:rsidRDefault="00DB0BEA" w:rsidP="003F08FD">
            <w:pPr>
              <w:spacing w:after="0" w:line="240" w:lineRule="auto"/>
              <w:jc w:val="center"/>
              <w:rPr>
                <w:rFonts w:ascii="Times New Roman" w:eastAsia="Calibri" w:hAnsi="Times New Roman" w:cs="Times New Roman"/>
                <w:color w:val="000000"/>
                <w:sz w:val="28"/>
                <w:szCs w:val="28"/>
                <w:lang w:eastAsia="ru-RU"/>
              </w:rPr>
            </w:pPr>
            <w:r w:rsidRPr="0040313B">
              <w:rPr>
                <w:rFonts w:ascii="Times New Roman" w:eastAsia="Calibri" w:hAnsi="Times New Roman" w:cs="Times New Roman"/>
                <w:color w:val="000000"/>
                <w:sz w:val="28"/>
                <w:szCs w:val="28"/>
                <w:lang w:eastAsia="ru-RU"/>
              </w:rPr>
              <w:t>3</w:t>
            </w:r>
          </w:p>
        </w:tc>
        <w:tc>
          <w:tcPr>
            <w:tcW w:w="1298" w:type="dxa"/>
            <w:vAlign w:val="center"/>
          </w:tcPr>
          <w:p w:rsidR="00DB0BEA" w:rsidRPr="0040313B" w:rsidRDefault="00DB0BEA" w:rsidP="003F08FD">
            <w:pPr>
              <w:spacing w:after="0" w:line="240" w:lineRule="auto"/>
              <w:jc w:val="center"/>
              <w:rPr>
                <w:rFonts w:ascii="Times New Roman" w:eastAsia="Calibri" w:hAnsi="Times New Roman" w:cs="Times New Roman"/>
                <w:color w:val="000000"/>
                <w:sz w:val="28"/>
                <w:szCs w:val="28"/>
                <w:lang w:eastAsia="ru-RU"/>
              </w:rPr>
            </w:pPr>
            <w:r w:rsidRPr="0040313B">
              <w:rPr>
                <w:rFonts w:ascii="Times New Roman" w:eastAsia="Calibri" w:hAnsi="Times New Roman" w:cs="Times New Roman"/>
                <w:color w:val="000000"/>
                <w:sz w:val="28"/>
                <w:szCs w:val="28"/>
                <w:lang w:eastAsia="ru-RU"/>
              </w:rPr>
              <w:t>6</w:t>
            </w:r>
          </w:p>
        </w:tc>
        <w:tc>
          <w:tcPr>
            <w:tcW w:w="1154" w:type="dxa"/>
            <w:vAlign w:val="center"/>
          </w:tcPr>
          <w:p w:rsidR="00DB0BEA" w:rsidRPr="0040313B" w:rsidRDefault="00DB0BEA" w:rsidP="003F08FD">
            <w:pPr>
              <w:spacing w:after="0" w:line="240" w:lineRule="auto"/>
              <w:jc w:val="center"/>
              <w:rPr>
                <w:rFonts w:ascii="Times New Roman" w:eastAsia="Calibri" w:hAnsi="Times New Roman" w:cs="Times New Roman"/>
                <w:color w:val="000000"/>
                <w:sz w:val="28"/>
                <w:szCs w:val="28"/>
                <w:lang w:eastAsia="ru-RU"/>
              </w:rPr>
            </w:pPr>
            <w:r w:rsidRPr="0040313B">
              <w:rPr>
                <w:rFonts w:ascii="Times New Roman" w:eastAsia="Calibri" w:hAnsi="Times New Roman" w:cs="Times New Roman"/>
                <w:color w:val="000000"/>
                <w:sz w:val="28"/>
                <w:szCs w:val="28"/>
                <w:lang w:eastAsia="ru-RU"/>
              </w:rPr>
              <w:t>10</w:t>
            </w:r>
          </w:p>
        </w:tc>
        <w:tc>
          <w:tcPr>
            <w:tcW w:w="1297" w:type="dxa"/>
            <w:vAlign w:val="center"/>
          </w:tcPr>
          <w:p w:rsidR="00DB0BEA" w:rsidRPr="0040313B" w:rsidRDefault="00DB0BEA" w:rsidP="003F08FD">
            <w:pPr>
              <w:spacing w:after="0" w:line="240" w:lineRule="auto"/>
              <w:jc w:val="center"/>
              <w:rPr>
                <w:rFonts w:ascii="Times New Roman" w:eastAsia="Calibri" w:hAnsi="Times New Roman" w:cs="Times New Roman"/>
                <w:color w:val="000000"/>
                <w:sz w:val="28"/>
                <w:szCs w:val="28"/>
                <w:lang w:eastAsia="ru-RU"/>
              </w:rPr>
            </w:pPr>
            <w:r w:rsidRPr="0040313B">
              <w:rPr>
                <w:rFonts w:ascii="Times New Roman" w:eastAsia="Calibri" w:hAnsi="Times New Roman" w:cs="Times New Roman"/>
                <w:color w:val="000000"/>
                <w:sz w:val="28"/>
                <w:szCs w:val="28"/>
                <w:lang w:eastAsia="ru-RU"/>
              </w:rPr>
              <w:t>15</w:t>
            </w:r>
          </w:p>
        </w:tc>
        <w:tc>
          <w:tcPr>
            <w:tcW w:w="1559" w:type="dxa"/>
            <w:vAlign w:val="center"/>
          </w:tcPr>
          <w:p w:rsidR="00DB0BEA" w:rsidRPr="0040313B" w:rsidRDefault="00DB0BEA" w:rsidP="003F08FD">
            <w:pPr>
              <w:spacing w:after="0" w:line="240" w:lineRule="auto"/>
              <w:jc w:val="center"/>
              <w:rPr>
                <w:rFonts w:ascii="Times New Roman" w:eastAsia="Calibri" w:hAnsi="Times New Roman" w:cs="Times New Roman"/>
                <w:color w:val="000000"/>
                <w:sz w:val="28"/>
                <w:szCs w:val="28"/>
                <w:lang w:eastAsia="ru-RU"/>
              </w:rPr>
            </w:pPr>
            <w:r w:rsidRPr="0040313B">
              <w:rPr>
                <w:rFonts w:ascii="Times New Roman" w:eastAsia="Calibri" w:hAnsi="Times New Roman" w:cs="Times New Roman"/>
                <w:color w:val="000000"/>
                <w:sz w:val="28"/>
                <w:szCs w:val="28"/>
                <w:lang w:eastAsia="ru-RU"/>
              </w:rPr>
              <w:t>20</w:t>
            </w:r>
          </w:p>
        </w:tc>
      </w:tr>
      <w:tr w:rsidR="00DB0BEA" w:rsidRPr="0040313B" w:rsidTr="00EE34FF">
        <w:trPr>
          <w:trHeight w:val="421"/>
        </w:trPr>
        <w:tc>
          <w:tcPr>
            <w:tcW w:w="3033" w:type="dxa"/>
            <w:vAlign w:val="center"/>
          </w:tcPr>
          <w:p w:rsidR="00DB0BEA" w:rsidRPr="0040313B" w:rsidRDefault="00DB0BEA" w:rsidP="003F08FD">
            <w:pPr>
              <w:spacing w:after="0" w:line="240" w:lineRule="auto"/>
              <w:jc w:val="center"/>
              <w:rPr>
                <w:rFonts w:ascii="Times New Roman" w:eastAsia="Calibri" w:hAnsi="Times New Roman" w:cs="Times New Roman"/>
                <w:color w:val="000000"/>
                <w:sz w:val="28"/>
                <w:szCs w:val="28"/>
                <w:lang w:eastAsia="ru-RU"/>
              </w:rPr>
            </w:pPr>
            <w:r w:rsidRPr="0040313B">
              <w:rPr>
                <w:rFonts w:ascii="Times New Roman" w:eastAsia="Calibri" w:hAnsi="Times New Roman" w:cs="Times New Roman"/>
                <w:color w:val="000000"/>
                <w:sz w:val="28"/>
                <w:szCs w:val="28"/>
                <w:lang w:eastAsia="ru-RU"/>
              </w:rPr>
              <w:t>Руда месторождения «Сари-Гунай»</w:t>
            </w:r>
          </w:p>
        </w:tc>
        <w:tc>
          <w:tcPr>
            <w:tcW w:w="1298" w:type="dxa"/>
            <w:vAlign w:val="center"/>
          </w:tcPr>
          <w:p w:rsidR="00DB0BEA" w:rsidRPr="0040313B" w:rsidRDefault="00DB0BEA" w:rsidP="003F08FD">
            <w:pPr>
              <w:spacing w:after="0" w:line="240" w:lineRule="auto"/>
              <w:jc w:val="center"/>
              <w:rPr>
                <w:rFonts w:ascii="Times New Roman" w:eastAsia="Calibri" w:hAnsi="Times New Roman" w:cs="Times New Roman"/>
                <w:color w:val="000000"/>
                <w:sz w:val="28"/>
                <w:szCs w:val="28"/>
                <w:lang w:eastAsia="ru-RU"/>
              </w:rPr>
            </w:pPr>
            <w:r w:rsidRPr="0040313B">
              <w:rPr>
                <w:rFonts w:ascii="Times New Roman" w:eastAsia="Calibri" w:hAnsi="Times New Roman" w:cs="Times New Roman"/>
                <w:color w:val="000000"/>
                <w:sz w:val="28"/>
                <w:szCs w:val="28"/>
                <w:lang w:eastAsia="ru-RU"/>
              </w:rPr>
              <w:t>45,2</w:t>
            </w:r>
          </w:p>
        </w:tc>
        <w:tc>
          <w:tcPr>
            <w:tcW w:w="1298" w:type="dxa"/>
            <w:vAlign w:val="center"/>
          </w:tcPr>
          <w:p w:rsidR="00DB0BEA" w:rsidRPr="0040313B" w:rsidRDefault="00DB0BEA" w:rsidP="003F08FD">
            <w:pPr>
              <w:spacing w:after="0" w:line="240" w:lineRule="auto"/>
              <w:jc w:val="center"/>
              <w:rPr>
                <w:rFonts w:ascii="Times New Roman" w:eastAsia="Calibri" w:hAnsi="Times New Roman" w:cs="Times New Roman"/>
                <w:color w:val="000000"/>
                <w:sz w:val="28"/>
                <w:szCs w:val="28"/>
                <w:lang w:eastAsia="ru-RU"/>
              </w:rPr>
            </w:pPr>
            <w:r w:rsidRPr="0040313B">
              <w:rPr>
                <w:rFonts w:ascii="Times New Roman" w:eastAsia="Calibri" w:hAnsi="Times New Roman" w:cs="Times New Roman"/>
                <w:color w:val="000000"/>
                <w:sz w:val="28"/>
                <w:szCs w:val="28"/>
                <w:lang w:eastAsia="ru-RU"/>
              </w:rPr>
              <w:t>32,3</w:t>
            </w:r>
          </w:p>
        </w:tc>
        <w:tc>
          <w:tcPr>
            <w:tcW w:w="1154" w:type="dxa"/>
            <w:vAlign w:val="center"/>
          </w:tcPr>
          <w:p w:rsidR="00DB0BEA" w:rsidRPr="0040313B" w:rsidRDefault="00DB0BEA" w:rsidP="003F08FD">
            <w:pPr>
              <w:spacing w:after="0" w:line="240" w:lineRule="auto"/>
              <w:jc w:val="center"/>
              <w:rPr>
                <w:rFonts w:ascii="Times New Roman" w:eastAsia="Calibri" w:hAnsi="Times New Roman" w:cs="Times New Roman"/>
                <w:color w:val="000000"/>
                <w:sz w:val="28"/>
                <w:szCs w:val="28"/>
                <w:lang w:eastAsia="ru-RU"/>
              </w:rPr>
            </w:pPr>
            <w:r w:rsidRPr="0040313B">
              <w:rPr>
                <w:rFonts w:ascii="Times New Roman" w:eastAsia="Calibri" w:hAnsi="Times New Roman" w:cs="Times New Roman"/>
                <w:color w:val="000000"/>
                <w:sz w:val="28"/>
                <w:szCs w:val="28"/>
                <w:lang w:eastAsia="ru-RU"/>
              </w:rPr>
              <w:t>6,5</w:t>
            </w:r>
          </w:p>
        </w:tc>
        <w:tc>
          <w:tcPr>
            <w:tcW w:w="1297" w:type="dxa"/>
            <w:vAlign w:val="center"/>
          </w:tcPr>
          <w:p w:rsidR="00DB0BEA" w:rsidRPr="0040313B" w:rsidRDefault="00DB0BEA" w:rsidP="003F08FD">
            <w:pPr>
              <w:spacing w:after="0" w:line="240" w:lineRule="auto"/>
              <w:jc w:val="center"/>
              <w:rPr>
                <w:rFonts w:ascii="Times New Roman" w:eastAsia="Calibri" w:hAnsi="Times New Roman" w:cs="Times New Roman"/>
                <w:color w:val="000000"/>
                <w:sz w:val="28"/>
                <w:szCs w:val="28"/>
                <w:lang w:eastAsia="ru-RU"/>
              </w:rPr>
            </w:pPr>
            <w:r w:rsidRPr="0040313B">
              <w:rPr>
                <w:rFonts w:ascii="Times New Roman" w:eastAsia="Calibri" w:hAnsi="Times New Roman" w:cs="Times New Roman"/>
                <w:color w:val="000000"/>
                <w:sz w:val="28"/>
                <w:szCs w:val="28"/>
                <w:lang w:eastAsia="ru-RU"/>
              </w:rPr>
              <w:t>9,5</w:t>
            </w:r>
          </w:p>
        </w:tc>
        <w:tc>
          <w:tcPr>
            <w:tcW w:w="1559" w:type="dxa"/>
            <w:vAlign w:val="center"/>
          </w:tcPr>
          <w:p w:rsidR="00DB0BEA" w:rsidRPr="0040313B" w:rsidRDefault="00DB0BEA" w:rsidP="003F08FD">
            <w:pPr>
              <w:spacing w:after="0" w:line="240" w:lineRule="auto"/>
              <w:jc w:val="center"/>
              <w:rPr>
                <w:rFonts w:ascii="Times New Roman" w:eastAsia="Calibri" w:hAnsi="Times New Roman" w:cs="Times New Roman"/>
                <w:color w:val="000000"/>
                <w:sz w:val="28"/>
                <w:szCs w:val="28"/>
                <w:lang w:eastAsia="ru-RU"/>
              </w:rPr>
            </w:pPr>
            <w:r w:rsidRPr="0040313B">
              <w:rPr>
                <w:rFonts w:ascii="Times New Roman" w:eastAsia="Calibri" w:hAnsi="Times New Roman" w:cs="Times New Roman"/>
                <w:color w:val="000000"/>
                <w:sz w:val="28"/>
                <w:szCs w:val="28"/>
                <w:lang w:eastAsia="ru-RU"/>
              </w:rPr>
              <w:t>6,5</w:t>
            </w:r>
          </w:p>
        </w:tc>
      </w:tr>
    </w:tbl>
    <w:p w:rsidR="00DB0BEA" w:rsidRPr="0040313B" w:rsidRDefault="00DB0BEA" w:rsidP="003F08FD">
      <w:pPr>
        <w:spacing w:after="0" w:line="240" w:lineRule="auto"/>
        <w:ind w:firstLine="708"/>
        <w:jc w:val="both"/>
        <w:rPr>
          <w:rFonts w:ascii="Times New Roman" w:eastAsia="Times New Roman" w:hAnsi="Times New Roman" w:cs="Times New Roman"/>
          <w:sz w:val="28"/>
          <w:szCs w:val="28"/>
          <w:lang w:eastAsia="ru-RU"/>
        </w:rPr>
      </w:pPr>
    </w:p>
    <w:p w:rsidR="00814FE4" w:rsidRPr="00814FE4" w:rsidRDefault="00814FE4" w:rsidP="00814FE4">
      <w:pPr>
        <w:spacing w:after="0" w:line="240" w:lineRule="auto"/>
        <w:ind w:firstLine="709"/>
        <w:jc w:val="both"/>
        <w:rPr>
          <w:rFonts w:ascii="Times New Roman" w:eastAsia="Times New Roman" w:hAnsi="Times New Roman" w:cs="Times New Roman"/>
          <w:b/>
          <w:sz w:val="28"/>
          <w:szCs w:val="28"/>
          <w:lang w:eastAsia="ru-RU"/>
        </w:rPr>
      </w:pPr>
      <w:r w:rsidRPr="00814FE4">
        <w:rPr>
          <w:rFonts w:ascii="Times New Roman" w:eastAsia="Times New Roman" w:hAnsi="Times New Roman" w:cs="Times New Roman"/>
          <w:b/>
          <w:sz w:val="28"/>
          <w:szCs w:val="28"/>
          <w:lang w:eastAsia="ru-RU"/>
        </w:rPr>
        <w:t>2.1.1 Краткая характеристика рудных минералов</w:t>
      </w:r>
    </w:p>
    <w:p w:rsidR="00814FE4" w:rsidRPr="00814FE4" w:rsidRDefault="00814FE4" w:rsidP="00814FE4">
      <w:pPr>
        <w:spacing w:after="0" w:line="240" w:lineRule="auto"/>
        <w:ind w:firstLine="709"/>
        <w:jc w:val="both"/>
        <w:rPr>
          <w:rFonts w:ascii="Times New Roman" w:eastAsia="Times New Roman" w:hAnsi="Times New Roman" w:cs="Times New Roman"/>
          <w:sz w:val="28"/>
          <w:szCs w:val="28"/>
          <w:lang w:eastAsia="ru-RU"/>
        </w:rPr>
      </w:pPr>
      <w:r w:rsidRPr="00814FE4">
        <w:rPr>
          <w:rFonts w:ascii="Times New Roman" w:eastAsia="Times New Roman" w:hAnsi="Times New Roman" w:cs="Times New Roman"/>
          <w:i/>
          <w:sz w:val="28"/>
          <w:szCs w:val="28"/>
          <w:lang w:eastAsia="ru-RU"/>
        </w:rPr>
        <w:t>Золото</w:t>
      </w:r>
      <w:r w:rsidRPr="00814FE4">
        <w:rPr>
          <w:rFonts w:ascii="Times New Roman" w:eastAsia="Times New Roman" w:hAnsi="Times New Roman" w:cs="Times New Roman"/>
          <w:b/>
          <w:i/>
          <w:sz w:val="28"/>
          <w:szCs w:val="28"/>
          <w:lang w:eastAsia="ru-RU"/>
        </w:rPr>
        <w:t xml:space="preserve"> </w:t>
      </w:r>
      <w:r w:rsidRPr="00814FE4">
        <w:rPr>
          <w:rFonts w:ascii="Times New Roman" w:eastAsia="Times New Roman" w:hAnsi="Times New Roman" w:cs="Times New Roman"/>
          <w:sz w:val="28"/>
          <w:szCs w:val="28"/>
          <w:lang w:eastAsia="ru-RU"/>
        </w:rPr>
        <w:t xml:space="preserve">в средней пробе руды в аншлифах и брикетах минералогическими методами не встречено, но по анализу его содержание составляет 2,90 г/т. Скорее всего, как было сказано выше, оно концентрируется в виде дисперсных образований в сульфидах, магнетите, пирите, скородите и гидроксиде железа. </w:t>
      </w:r>
    </w:p>
    <w:p w:rsidR="00814FE4" w:rsidRPr="00814FE4" w:rsidRDefault="00814FE4" w:rsidP="00814FE4">
      <w:pPr>
        <w:spacing w:after="0" w:line="240" w:lineRule="auto"/>
        <w:ind w:firstLine="709"/>
        <w:jc w:val="both"/>
        <w:rPr>
          <w:rFonts w:ascii="Times New Roman" w:eastAsia="Times New Roman" w:hAnsi="Times New Roman" w:cs="Times New Roman"/>
          <w:b/>
          <w:i/>
          <w:sz w:val="28"/>
          <w:szCs w:val="28"/>
          <w:lang w:eastAsia="ru-RU"/>
        </w:rPr>
      </w:pPr>
      <w:r w:rsidRPr="00814FE4">
        <w:rPr>
          <w:rFonts w:ascii="Times New Roman" w:eastAsia="Times New Roman" w:hAnsi="Times New Roman" w:cs="Times New Roman"/>
          <w:i/>
          <w:sz w:val="28"/>
          <w:szCs w:val="28"/>
          <w:lang w:eastAsia="ru-RU"/>
        </w:rPr>
        <w:lastRenderedPageBreak/>
        <w:t>Скородит</w:t>
      </w:r>
      <w:r w:rsidRPr="00814FE4">
        <w:rPr>
          <w:rFonts w:ascii="Times New Roman" w:eastAsia="Times New Roman" w:hAnsi="Times New Roman" w:cs="Times New Roman"/>
          <w:b/>
          <w:i/>
          <w:sz w:val="28"/>
          <w:szCs w:val="28"/>
          <w:lang w:eastAsia="ru-RU"/>
        </w:rPr>
        <w:t xml:space="preserve"> </w:t>
      </w:r>
      <w:r w:rsidRPr="00814FE4">
        <w:rPr>
          <w:rFonts w:ascii="Times New Roman" w:eastAsia="Times New Roman" w:hAnsi="Times New Roman" w:cs="Times New Roman"/>
          <w:sz w:val="28"/>
          <w:szCs w:val="28"/>
          <w:lang w:eastAsia="ru-RU"/>
        </w:rPr>
        <w:t>является</w:t>
      </w:r>
      <w:r w:rsidRPr="00814FE4">
        <w:rPr>
          <w:rFonts w:ascii="Times New Roman" w:eastAsia="Times New Roman" w:hAnsi="Times New Roman" w:cs="Times New Roman"/>
          <w:b/>
          <w:i/>
          <w:sz w:val="28"/>
          <w:szCs w:val="28"/>
          <w:lang w:eastAsia="ru-RU"/>
        </w:rPr>
        <w:t xml:space="preserve"> </w:t>
      </w:r>
      <w:r w:rsidRPr="00814FE4">
        <w:rPr>
          <w:rFonts w:ascii="Times New Roman" w:eastAsia="Times New Roman" w:hAnsi="Times New Roman" w:cs="Times New Roman"/>
          <w:sz w:val="28"/>
          <w:szCs w:val="28"/>
          <w:lang w:eastAsia="ru-RU"/>
        </w:rPr>
        <w:t>вторичным минералом, образуемым в зоне окисления месторождений, где присутствует арсенопирит.</w:t>
      </w:r>
    </w:p>
    <w:p w:rsidR="00814FE4" w:rsidRPr="00814FE4" w:rsidRDefault="00814FE4" w:rsidP="00814FE4">
      <w:pPr>
        <w:spacing w:after="0" w:line="240" w:lineRule="auto"/>
        <w:ind w:firstLine="709"/>
        <w:jc w:val="both"/>
        <w:rPr>
          <w:rFonts w:ascii="Times New Roman" w:eastAsia="Times New Roman" w:hAnsi="Times New Roman" w:cs="Times New Roman"/>
          <w:sz w:val="28"/>
          <w:szCs w:val="28"/>
          <w:lang w:eastAsia="ru-RU"/>
        </w:rPr>
      </w:pPr>
      <w:r w:rsidRPr="00814FE4">
        <w:rPr>
          <w:rFonts w:ascii="Times New Roman" w:eastAsia="Times New Roman" w:hAnsi="Times New Roman" w:cs="Times New Roman"/>
          <w:i/>
          <w:sz w:val="28"/>
          <w:szCs w:val="28"/>
          <w:lang w:eastAsia="ru-RU"/>
        </w:rPr>
        <w:t>Ярозит</w:t>
      </w:r>
      <w:r w:rsidRPr="00814FE4">
        <w:rPr>
          <w:rFonts w:ascii="Times New Roman" w:eastAsia="Times New Roman" w:hAnsi="Times New Roman" w:cs="Times New Roman"/>
          <w:sz w:val="28"/>
          <w:szCs w:val="28"/>
          <w:lang w:eastAsia="ru-RU"/>
        </w:rPr>
        <w:t xml:space="preserve"> в прозрачных шлифах имеет оранжево-бурую окраску и часто имеет кубические, пяти- и шестигранные очертания, агрегаты зернистые, ассоциируется с оксидами железа.</w:t>
      </w:r>
    </w:p>
    <w:p w:rsidR="00814FE4" w:rsidRPr="00814FE4" w:rsidRDefault="00814FE4" w:rsidP="00814FE4">
      <w:pPr>
        <w:spacing w:after="0" w:line="240" w:lineRule="auto"/>
        <w:ind w:firstLine="709"/>
        <w:jc w:val="both"/>
        <w:rPr>
          <w:rFonts w:ascii="Times New Roman" w:eastAsia="Times New Roman" w:hAnsi="Times New Roman" w:cs="Times New Roman"/>
          <w:sz w:val="28"/>
          <w:szCs w:val="28"/>
          <w:lang w:eastAsia="ru-RU"/>
        </w:rPr>
      </w:pPr>
      <w:r w:rsidRPr="00814FE4">
        <w:rPr>
          <w:rFonts w:ascii="Times New Roman" w:eastAsia="Times New Roman" w:hAnsi="Times New Roman" w:cs="Times New Roman"/>
          <w:i/>
          <w:sz w:val="28"/>
          <w:szCs w:val="28"/>
          <w:lang w:eastAsia="ru-RU"/>
        </w:rPr>
        <w:t>Магнетит, гематит</w:t>
      </w:r>
      <w:r w:rsidRPr="00814FE4">
        <w:rPr>
          <w:rFonts w:ascii="Times New Roman" w:eastAsia="Times New Roman" w:hAnsi="Times New Roman" w:cs="Times New Roman"/>
          <w:b/>
          <w:i/>
          <w:sz w:val="28"/>
          <w:szCs w:val="28"/>
          <w:lang w:eastAsia="ru-RU"/>
        </w:rPr>
        <w:t xml:space="preserve"> </w:t>
      </w:r>
      <w:r w:rsidRPr="00814FE4">
        <w:rPr>
          <w:rFonts w:ascii="Times New Roman" w:eastAsia="Times New Roman" w:hAnsi="Times New Roman" w:cs="Times New Roman"/>
          <w:sz w:val="28"/>
          <w:szCs w:val="28"/>
          <w:lang w:eastAsia="ru-RU"/>
        </w:rPr>
        <w:t>составляют в средней пробе около 1 %. Из них преобладающим является магнетит. Во всех разновидностях пород он является акцессорным минералом и образует более или менее равномерную тонкодисперсную вкрапленность. Реже наблюдаются его более крупные ксеноморфные индивиды с размером зерен в десятые доли мм.</w:t>
      </w:r>
    </w:p>
    <w:p w:rsidR="00814FE4" w:rsidRPr="00814FE4" w:rsidRDefault="00814FE4" w:rsidP="00814FE4">
      <w:pPr>
        <w:spacing w:after="0" w:line="240" w:lineRule="auto"/>
        <w:ind w:firstLine="709"/>
        <w:jc w:val="both"/>
        <w:rPr>
          <w:rFonts w:ascii="Times New Roman" w:eastAsia="Times New Roman" w:hAnsi="Times New Roman" w:cs="Times New Roman"/>
          <w:sz w:val="28"/>
          <w:szCs w:val="28"/>
          <w:lang w:eastAsia="ru-RU"/>
        </w:rPr>
      </w:pPr>
      <w:r w:rsidRPr="00814FE4">
        <w:rPr>
          <w:rFonts w:ascii="Times New Roman" w:eastAsia="Times New Roman" w:hAnsi="Times New Roman" w:cs="Times New Roman"/>
          <w:i/>
          <w:sz w:val="28"/>
          <w:szCs w:val="28"/>
          <w:lang w:eastAsia="ru-RU"/>
        </w:rPr>
        <w:t>Гидроксиды железа</w:t>
      </w:r>
      <w:r w:rsidRPr="00814FE4">
        <w:rPr>
          <w:rFonts w:ascii="Times New Roman" w:eastAsia="Times New Roman" w:hAnsi="Times New Roman" w:cs="Times New Roman"/>
          <w:sz w:val="28"/>
          <w:szCs w:val="28"/>
          <w:lang w:eastAsia="ru-RU"/>
        </w:rPr>
        <w:t xml:space="preserve"> составляют в пробе около 2 % и отмечаются в одном из аншлифов пигментированной в бурый цвет породы. Ими сложены отдельные редкие образцы, где они присутствуют в виде сплошных масс и частичных или полных псевдоморфоз по пириту.</w:t>
      </w:r>
    </w:p>
    <w:p w:rsidR="00814FE4" w:rsidRPr="00814FE4" w:rsidRDefault="00814FE4" w:rsidP="00814FE4">
      <w:pPr>
        <w:spacing w:after="0" w:line="240" w:lineRule="auto"/>
        <w:ind w:firstLine="708"/>
        <w:jc w:val="both"/>
        <w:rPr>
          <w:rFonts w:ascii="Times New Roman" w:eastAsia="Times New Roman" w:hAnsi="Times New Roman" w:cs="Times New Roman"/>
          <w:sz w:val="28"/>
          <w:szCs w:val="28"/>
          <w:lang w:eastAsia="ru-RU"/>
        </w:rPr>
      </w:pPr>
      <w:r w:rsidRPr="00814FE4">
        <w:rPr>
          <w:rFonts w:ascii="Times New Roman" w:eastAsia="Times New Roman" w:hAnsi="Times New Roman" w:cs="Times New Roman"/>
          <w:i/>
          <w:sz w:val="28"/>
          <w:szCs w:val="28"/>
          <w:lang w:eastAsia="ru-RU"/>
        </w:rPr>
        <w:t>Арсенопирит</w:t>
      </w:r>
      <w:r w:rsidRPr="00814FE4">
        <w:rPr>
          <w:rFonts w:ascii="Times New Roman" w:eastAsia="Times New Roman" w:hAnsi="Times New Roman" w:cs="Times New Roman"/>
          <w:sz w:val="28"/>
          <w:szCs w:val="28"/>
          <w:lang w:eastAsia="ru-RU"/>
        </w:rPr>
        <w:t xml:space="preserve"> обнаружен в единичных зернах, в брикетах из тяжелой фракции.</w:t>
      </w:r>
    </w:p>
    <w:p w:rsidR="00814FE4" w:rsidRPr="00814FE4" w:rsidRDefault="00814FE4" w:rsidP="00814FE4">
      <w:pPr>
        <w:spacing w:after="0" w:line="240" w:lineRule="auto"/>
        <w:ind w:firstLine="708"/>
        <w:jc w:val="both"/>
        <w:rPr>
          <w:rFonts w:ascii="Times New Roman" w:eastAsia="Times New Roman" w:hAnsi="Times New Roman" w:cs="Times New Roman"/>
          <w:sz w:val="28"/>
          <w:szCs w:val="28"/>
          <w:lang w:eastAsia="ru-RU"/>
        </w:rPr>
      </w:pPr>
      <w:r w:rsidRPr="00814FE4">
        <w:rPr>
          <w:rFonts w:ascii="Times New Roman" w:eastAsia="Times New Roman" w:hAnsi="Times New Roman" w:cs="Times New Roman"/>
          <w:i/>
          <w:sz w:val="28"/>
          <w:szCs w:val="28"/>
          <w:lang w:eastAsia="ru-RU"/>
        </w:rPr>
        <w:t>Пирит</w:t>
      </w:r>
      <w:r w:rsidRPr="00814FE4">
        <w:rPr>
          <w:rFonts w:ascii="Times New Roman" w:eastAsia="Times New Roman" w:hAnsi="Times New Roman" w:cs="Times New Roman"/>
          <w:b/>
          <w:i/>
          <w:sz w:val="28"/>
          <w:szCs w:val="28"/>
          <w:lang w:eastAsia="ru-RU"/>
        </w:rPr>
        <w:t xml:space="preserve"> </w:t>
      </w:r>
      <w:r w:rsidRPr="00814FE4">
        <w:rPr>
          <w:rFonts w:ascii="Times New Roman" w:eastAsia="Times New Roman" w:hAnsi="Times New Roman" w:cs="Times New Roman"/>
          <w:sz w:val="28"/>
          <w:szCs w:val="28"/>
          <w:lang w:eastAsia="ru-RU"/>
        </w:rPr>
        <w:t>в средней пробе составляет около 1 %. Минерал присутствует в кристаллах, имеющих в основном кубический габитус, неправильной формы зернах и их агрегатах. Пирит также, как и арсенопирит, ассоциирует с рудными и породообразующими минералами и золотом. Характер срастания пирита и арсенопирита нередко имеет сложный рисунок, когда пирит наблюдается в реликтовых остатках. Прожилки пирита имеют мощность 0,5-1,0 мм, вкрапленность размером от 0,007 до 0,2 мм. В некоторых породах пирит образует неравномерно рассеянную вкрапленность идиоморфных метакристаллов с тетрагональными сечениями зерен (кубы) размером 0,07-0,2 мм, а также агрегаты гипидиоморфных и ксеноморфных зерен размером 0,2-0,5 мм.</w:t>
      </w:r>
    </w:p>
    <w:p w:rsidR="00814FE4" w:rsidRPr="00814FE4" w:rsidRDefault="00814FE4" w:rsidP="00814FE4">
      <w:pPr>
        <w:spacing w:after="0" w:line="240" w:lineRule="auto"/>
        <w:ind w:firstLine="708"/>
        <w:jc w:val="both"/>
        <w:rPr>
          <w:rFonts w:ascii="Times New Roman" w:eastAsia="Times New Roman" w:hAnsi="Times New Roman" w:cs="Times New Roman"/>
          <w:sz w:val="28"/>
          <w:szCs w:val="28"/>
          <w:lang w:eastAsia="ru-RU"/>
        </w:rPr>
      </w:pPr>
      <w:r w:rsidRPr="00814FE4">
        <w:rPr>
          <w:rFonts w:ascii="Times New Roman" w:eastAsia="Times New Roman" w:hAnsi="Times New Roman" w:cs="Times New Roman"/>
          <w:i/>
          <w:sz w:val="28"/>
          <w:szCs w:val="28"/>
          <w:lang w:eastAsia="ru-RU"/>
        </w:rPr>
        <w:t>Галенит</w:t>
      </w:r>
      <w:r w:rsidRPr="00814FE4">
        <w:rPr>
          <w:rFonts w:ascii="Times New Roman" w:eastAsia="Times New Roman" w:hAnsi="Times New Roman" w:cs="Times New Roman"/>
          <w:b/>
          <w:i/>
          <w:sz w:val="28"/>
          <w:szCs w:val="28"/>
          <w:lang w:eastAsia="ru-RU"/>
        </w:rPr>
        <w:t xml:space="preserve"> </w:t>
      </w:r>
      <w:r w:rsidRPr="00814FE4">
        <w:rPr>
          <w:rFonts w:ascii="Times New Roman" w:eastAsia="Times New Roman" w:hAnsi="Times New Roman" w:cs="Times New Roman"/>
          <w:sz w:val="28"/>
          <w:szCs w:val="28"/>
          <w:lang w:eastAsia="ru-RU"/>
        </w:rPr>
        <w:t>обнаружен в единичных зернах в брикетах из тяжелой фракции.</w:t>
      </w:r>
    </w:p>
    <w:p w:rsidR="00814FE4" w:rsidRPr="00814FE4" w:rsidRDefault="00814FE4" w:rsidP="00814FE4">
      <w:pPr>
        <w:tabs>
          <w:tab w:val="left" w:pos="709"/>
        </w:tabs>
        <w:spacing w:after="0" w:line="240" w:lineRule="auto"/>
        <w:ind w:firstLine="709"/>
        <w:jc w:val="both"/>
        <w:rPr>
          <w:rFonts w:ascii="Times New Roman" w:eastAsia="Calibri" w:hAnsi="Times New Roman" w:cs="Times New Roman"/>
          <w:b/>
          <w:sz w:val="28"/>
          <w:szCs w:val="28"/>
        </w:rPr>
      </w:pPr>
    </w:p>
    <w:p w:rsidR="00814FE4" w:rsidRPr="00814FE4" w:rsidRDefault="00814FE4" w:rsidP="00814FE4">
      <w:pPr>
        <w:tabs>
          <w:tab w:val="left" w:pos="709"/>
        </w:tabs>
        <w:spacing w:after="0" w:line="240" w:lineRule="auto"/>
        <w:ind w:firstLine="709"/>
        <w:jc w:val="both"/>
        <w:rPr>
          <w:rFonts w:ascii="Times New Roman" w:eastAsia="Calibri" w:hAnsi="Times New Roman" w:cs="Times New Roman"/>
          <w:b/>
          <w:sz w:val="28"/>
          <w:szCs w:val="28"/>
        </w:rPr>
      </w:pPr>
      <w:r w:rsidRPr="00814FE4">
        <w:rPr>
          <w:rFonts w:ascii="Times New Roman" w:eastAsia="Calibri" w:hAnsi="Times New Roman" w:cs="Times New Roman"/>
          <w:b/>
          <w:sz w:val="28"/>
          <w:szCs w:val="28"/>
        </w:rPr>
        <w:t>2.2 Характеристика исходных реагентов</w:t>
      </w:r>
    </w:p>
    <w:p w:rsidR="00814FE4" w:rsidRPr="00814FE4" w:rsidRDefault="00814FE4" w:rsidP="00814FE4">
      <w:pPr>
        <w:spacing w:after="0" w:line="240" w:lineRule="auto"/>
        <w:ind w:firstLine="709"/>
        <w:jc w:val="both"/>
        <w:rPr>
          <w:rFonts w:ascii="Times New Roman" w:eastAsia="Calibri" w:hAnsi="Times New Roman" w:cs="Times New Roman"/>
          <w:sz w:val="28"/>
          <w:szCs w:val="28"/>
        </w:rPr>
      </w:pPr>
      <w:r w:rsidRPr="00814FE4">
        <w:rPr>
          <w:rFonts w:ascii="Times New Roman" w:eastAsia="Calibri" w:hAnsi="Times New Roman" w:cs="Times New Roman"/>
          <w:sz w:val="28"/>
          <w:szCs w:val="28"/>
        </w:rPr>
        <w:t xml:space="preserve">В работе для растворения сульфидных минералов в качестве реагента-окислителя использовали пероксид водорода и ацетат натрия. </w:t>
      </w:r>
    </w:p>
    <w:p w:rsidR="00814FE4" w:rsidRPr="00814FE4" w:rsidRDefault="00814FE4" w:rsidP="00814FE4">
      <w:pPr>
        <w:spacing w:after="0" w:line="240" w:lineRule="auto"/>
        <w:ind w:firstLine="709"/>
        <w:jc w:val="both"/>
        <w:rPr>
          <w:rFonts w:ascii="Times New Roman" w:eastAsia="Calibri" w:hAnsi="Times New Roman" w:cs="Times New Roman"/>
          <w:sz w:val="28"/>
          <w:szCs w:val="28"/>
        </w:rPr>
      </w:pPr>
      <w:r w:rsidRPr="00814FE4">
        <w:rPr>
          <w:rFonts w:ascii="Times New Roman" w:eastAsia="Calibri" w:hAnsi="Times New Roman" w:cs="Times New Roman"/>
          <w:i/>
          <w:sz w:val="28"/>
          <w:szCs w:val="28"/>
        </w:rPr>
        <w:t>Пероксид водорода (H</w:t>
      </w:r>
      <w:r w:rsidRPr="00814FE4">
        <w:rPr>
          <w:rFonts w:ascii="Times New Roman" w:eastAsia="Calibri" w:hAnsi="Times New Roman" w:cs="Times New Roman"/>
          <w:i/>
          <w:sz w:val="28"/>
          <w:szCs w:val="28"/>
          <w:vertAlign w:val="subscript"/>
        </w:rPr>
        <w:t>2</w:t>
      </w:r>
      <w:r w:rsidRPr="00814FE4">
        <w:rPr>
          <w:rFonts w:ascii="Times New Roman" w:eastAsia="Calibri" w:hAnsi="Times New Roman" w:cs="Times New Roman"/>
          <w:i/>
          <w:sz w:val="28"/>
          <w:szCs w:val="28"/>
        </w:rPr>
        <w:t>O</w:t>
      </w:r>
      <w:r w:rsidRPr="00814FE4">
        <w:rPr>
          <w:rFonts w:ascii="Times New Roman" w:eastAsia="Calibri" w:hAnsi="Times New Roman" w:cs="Times New Roman"/>
          <w:i/>
          <w:sz w:val="28"/>
          <w:szCs w:val="28"/>
          <w:vertAlign w:val="subscript"/>
        </w:rPr>
        <w:t>2</w:t>
      </w:r>
      <w:r w:rsidRPr="00814FE4">
        <w:rPr>
          <w:rFonts w:ascii="Times New Roman" w:eastAsia="Calibri" w:hAnsi="Times New Roman" w:cs="Times New Roman"/>
          <w:i/>
          <w:sz w:val="28"/>
          <w:szCs w:val="28"/>
        </w:rPr>
        <w:t>)</w:t>
      </w:r>
      <w:r w:rsidRPr="00814FE4">
        <w:rPr>
          <w:rFonts w:ascii="Times New Roman" w:eastAsia="Calibri" w:hAnsi="Times New Roman" w:cs="Times New Roman"/>
          <w:sz w:val="28"/>
          <w:szCs w:val="28"/>
        </w:rPr>
        <w:t xml:space="preserve"> представляет собой </w:t>
      </w:r>
      <w:r w:rsidR="008E629E">
        <w:rPr>
          <w:rFonts w:ascii="Times New Roman" w:eastAsia="Calibri" w:hAnsi="Times New Roman" w:cs="Times New Roman"/>
          <w:sz w:val="28"/>
          <w:szCs w:val="28"/>
        </w:rPr>
        <w:t>более</w:t>
      </w:r>
      <w:r w:rsidRPr="00814FE4">
        <w:rPr>
          <w:rFonts w:ascii="Times New Roman" w:eastAsia="Calibri" w:hAnsi="Times New Roman" w:cs="Times New Roman"/>
          <w:sz w:val="28"/>
          <w:szCs w:val="28"/>
        </w:rPr>
        <w:t xml:space="preserve"> бесцветную (бледно-голубую) вязкую жидкость. Чистый пероксид водорода </w:t>
      </w:r>
      <w:r w:rsidR="007542AF">
        <w:rPr>
          <w:rFonts w:ascii="Times New Roman" w:eastAsia="Calibri" w:hAnsi="Times New Roman" w:cs="Times New Roman"/>
          <w:sz w:val="28"/>
          <w:szCs w:val="28"/>
        </w:rPr>
        <w:t>впол</w:t>
      </w:r>
      <w:r w:rsidRPr="00814FE4">
        <w:rPr>
          <w:rFonts w:ascii="Times New Roman" w:eastAsia="Calibri" w:hAnsi="Times New Roman" w:cs="Times New Roman"/>
          <w:sz w:val="28"/>
          <w:szCs w:val="28"/>
        </w:rPr>
        <w:t xml:space="preserve">не неустойчив, он обладает способностью к самопроизвольному разложению со взрывом. В окислительно-восстановительных реакциях пероксид водорода может проявлять как окислительные, так и восстановительные свойства, в зависимости от условий. Это связано с тем, что </w:t>
      </w:r>
      <w:r w:rsidR="008E629E">
        <w:rPr>
          <w:rFonts w:ascii="Times New Roman" w:eastAsia="Calibri" w:hAnsi="Times New Roman" w:cs="Times New Roman"/>
          <w:sz w:val="28"/>
          <w:szCs w:val="28"/>
        </w:rPr>
        <w:t>два</w:t>
      </w:r>
      <w:r w:rsidRPr="00814FE4">
        <w:rPr>
          <w:rFonts w:ascii="Times New Roman" w:eastAsia="Calibri" w:hAnsi="Times New Roman" w:cs="Times New Roman"/>
          <w:sz w:val="28"/>
          <w:szCs w:val="28"/>
        </w:rPr>
        <w:t xml:space="preserve"> атома кислорода в молекуле H</w:t>
      </w:r>
      <w:r w:rsidRPr="00814FE4">
        <w:rPr>
          <w:rFonts w:ascii="Times New Roman" w:eastAsia="Calibri" w:hAnsi="Times New Roman" w:cs="Times New Roman"/>
          <w:sz w:val="28"/>
          <w:szCs w:val="28"/>
          <w:vertAlign w:val="subscript"/>
        </w:rPr>
        <w:t>2</w:t>
      </w:r>
      <w:r w:rsidRPr="00814FE4">
        <w:rPr>
          <w:rFonts w:ascii="Times New Roman" w:eastAsia="Calibri" w:hAnsi="Times New Roman" w:cs="Times New Roman"/>
          <w:sz w:val="28"/>
          <w:szCs w:val="28"/>
        </w:rPr>
        <w:t>O</w:t>
      </w:r>
      <w:r w:rsidRPr="00814FE4">
        <w:rPr>
          <w:rFonts w:ascii="Times New Roman" w:eastAsia="Calibri" w:hAnsi="Times New Roman" w:cs="Times New Roman"/>
          <w:sz w:val="28"/>
          <w:szCs w:val="28"/>
          <w:vertAlign w:val="subscript"/>
        </w:rPr>
        <w:t>2</w:t>
      </w:r>
      <w:r w:rsidRPr="00814FE4">
        <w:rPr>
          <w:rFonts w:ascii="Times New Roman" w:eastAsia="Calibri" w:hAnsi="Times New Roman" w:cs="Times New Roman"/>
          <w:sz w:val="28"/>
          <w:szCs w:val="28"/>
        </w:rPr>
        <w:t> находятся в промежуточной степени окисления -1. Стоит отметить, однако, что наиболее характерными для пероксида водорода являются окислительные свойства. Восстановителем пероксид водорода может быть только в реакциях с сильными окислителями.</w:t>
      </w:r>
    </w:p>
    <w:p w:rsidR="00814FE4" w:rsidRPr="00814FE4" w:rsidRDefault="00814FE4" w:rsidP="00814FE4">
      <w:pPr>
        <w:spacing w:after="0" w:line="240" w:lineRule="auto"/>
        <w:ind w:firstLine="709"/>
        <w:jc w:val="both"/>
        <w:rPr>
          <w:rFonts w:ascii="Times New Roman" w:eastAsia="Calibri" w:hAnsi="Times New Roman" w:cs="Times New Roman"/>
          <w:sz w:val="28"/>
          <w:szCs w:val="28"/>
        </w:rPr>
      </w:pPr>
      <w:r w:rsidRPr="00814FE4">
        <w:rPr>
          <w:rFonts w:ascii="Times New Roman" w:eastAsia="Calibri" w:hAnsi="Times New Roman" w:cs="Times New Roman"/>
          <w:sz w:val="28"/>
          <w:szCs w:val="28"/>
        </w:rPr>
        <w:t xml:space="preserve">Пероксид водорода проявляет </w:t>
      </w:r>
      <w:r w:rsidR="008E629E">
        <w:rPr>
          <w:rFonts w:ascii="Times New Roman" w:eastAsia="Calibri" w:hAnsi="Times New Roman" w:cs="Times New Roman"/>
          <w:sz w:val="28"/>
          <w:szCs w:val="28"/>
        </w:rPr>
        <w:t xml:space="preserve">более </w:t>
      </w:r>
      <w:r w:rsidRPr="00814FE4">
        <w:rPr>
          <w:rFonts w:ascii="Times New Roman" w:eastAsia="Calibri" w:hAnsi="Times New Roman" w:cs="Times New Roman"/>
          <w:sz w:val="28"/>
          <w:szCs w:val="28"/>
        </w:rPr>
        <w:t>слабые кислотные свойства (Ka=1.78</w:t>
      </w:r>
      <w:r w:rsidRPr="00814FE4">
        <w:rPr>
          <w:rFonts w:ascii="Cambria Math" w:eastAsia="Calibri" w:hAnsi="Cambria Math" w:cs="Cambria Math"/>
          <w:sz w:val="28"/>
          <w:szCs w:val="28"/>
        </w:rPr>
        <w:t>⋅</w:t>
      </w:r>
      <w:r w:rsidRPr="00814FE4">
        <w:rPr>
          <w:rFonts w:ascii="Times New Roman" w:eastAsia="Calibri" w:hAnsi="Times New Roman" w:cs="Times New Roman"/>
          <w:sz w:val="28"/>
          <w:szCs w:val="28"/>
        </w:rPr>
        <w:t>10−12) и диссоциирует по двум ступеням:</w:t>
      </w:r>
    </w:p>
    <w:p w:rsidR="00814FE4" w:rsidRPr="00814FE4" w:rsidRDefault="00814FE4" w:rsidP="00814FE4">
      <w:pPr>
        <w:spacing w:after="0" w:line="240" w:lineRule="auto"/>
        <w:ind w:firstLine="709"/>
        <w:jc w:val="both"/>
        <w:rPr>
          <w:rFonts w:ascii="Times New Roman" w:eastAsia="Calibri" w:hAnsi="Times New Roman" w:cs="Times New Roman"/>
          <w:sz w:val="28"/>
          <w:szCs w:val="28"/>
        </w:rPr>
      </w:pPr>
    </w:p>
    <w:p w:rsidR="00814FE4" w:rsidRPr="0000247C" w:rsidRDefault="0000247C" w:rsidP="0000247C">
      <w:pPr>
        <w:tabs>
          <w:tab w:val="left" w:pos="9214"/>
        </w:tabs>
        <w:spacing w:after="0" w:line="240" w:lineRule="auto"/>
        <w:ind w:firstLine="709"/>
        <w:jc w:val="center"/>
        <w:rPr>
          <w:rFonts w:ascii="Times New Roman" w:eastAsia="Calibri" w:hAnsi="Times New Roman" w:cs="Times New Roman"/>
          <w:sz w:val="28"/>
          <w:szCs w:val="28"/>
        </w:rPr>
      </w:pPr>
      <w:r w:rsidRPr="0000247C">
        <w:rPr>
          <w:rFonts w:ascii="Times New Roman" w:eastAsia="Calibri" w:hAnsi="Times New Roman" w:cs="Times New Roman"/>
          <w:sz w:val="28"/>
          <w:szCs w:val="28"/>
        </w:rPr>
        <w:lastRenderedPageBreak/>
        <w:t xml:space="preserve">                                                </w:t>
      </w:r>
      <w:r w:rsidR="00814FE4" w:rsidRPr="00814FE4">
        <w:rPr>
          <w:rFonts w:ascii="Times New Roman" w:eastAsia="Calibri" w:hAnsi="Times New Roman" w:cs="Times New Roman"/>
          <w:sz w:val="28"/>
          <w:szCs w:val="28"/>
        </w:rPr>
        <w:t>H</w:t>
      </w:r>
      <w:r w:rsidR="00814FE4" w:rsidRPr="00814FE4">
        <w:rPr>
          <w:rFonts w:ascii="Times New Roman" w:eastAsia="Calibri" w:hAnsi="Times New Roman" w:cs="Times New Roman"/>
          <w:sz w:val="28"/>
          <w:szCs w:val="28"/>
          <w:vertAlign w:val="subscript"/>
        </w:rPr>
        <w:t>2</w:t>
      </w:r>
      <w:r w:rsidR="00814FE4" w:rsidRPr="00814FE4">
        <w:rPr>
          <w:rFonts w:ascii="Times New Roman" w:eastAsia="Calibri" w:hAnsi="Times New Roman" w:cs="Times New Roman"/>
          <w:sz w:val="28"/>
          <w:szCs w:val="28"/>
        </w:rPr>
        <w:t>O</w:t>
      </w:r>
      <w:r w:rsidR="00814FE4" w:rsidRPr="00814FE4">
        <w:rPr>
          <w:rFonts w:ascii="Times New Roman" w:eastAsia="Calibri" w:hAnsi="Times New Roman" w:cs="Times New Roman"/>
          <w:sz w:val="28"/>
          <w:szCs w:val="28"/>
          <w:vertAlign w:val="subscript"/>
        </w:rPr>
        <w:t>2</w:t>
      </w:r>
      <w:r w:rsidR="00814FE4" w:rsidRPr="00814FE4">
        <w:rPr>
          <w:rFonts w:ascii="Times New Roman" w:eastAsia="Calibri" w:hAnsi="Times New Roman" w:cs="Times New Roman"/>
          <w:sz w:val="28"/>
          <w:szCs w:val="28"/>
        </w:rPr>
        <w:t>↔H</w:t>
      </w:r>
      <w:r w:rsidR="00814FE4" w:rsidRPr="00814FE4">
        <w:rPr>
          <w:rFonts w:ascii="Times New Roman" w:eastAsia="Calibri" w:hAnsi="Times New Roman" w:cs="Times New Roman"/>
          <w:sz w:val="28"/>
          <w:szCs w:val="28"/>
          <w:vertAlign w:val="superscript"/>
        </w:rPr>
        <w:t xml:space="preserve">+ </w:t>
      </w:r>
      <w:r w:rsidR="00814FE4" w:rsidRPr="00814FE4">
        <w:rPr>
          <w:rFonts w:ascii="Times New Roman" w:eastAsia="Calibri" w:hAnsi="Times New Roman" w:cs="Times New Roman"/>
          <w:sz w:val="28"/>
          <w:szCs w:val="28"/>
        </w:rPr>
        <w:t>+ OOH</w:t>
      </w:r>
      <w:r w:rsidR="00814FE4" w:rsidRPr="00814FE4">
        <w:rPr>
          <w:rFonts w:ascii="Times New Roman" w:eastAsia="Calibri" w:hAnsi="Times New Roman" w:cs="Times New Roman"/>
          <w:sz w:val="28"/>
          <w:szCs w:val="28"/>
          <w:vertAlign w:val="superscript"/>
        </w:rPr>
        <w:t>−</w:t>
      </w:r>
      <w:r w:rsidR="00814FE4" w:rsidRPr="00814FE4">
        <w:rPr>
          <w:rFonts w:ascii="Times New Roman" w:eastAsia="Calibri" w:hAnsi="Times New Roman" w:cs="Times New Roman"/>
          <w:sz w:val="28"/>
          <w:szCs w:val="28"/>
        </w:rPr>
        <w:t>,</w:t>
      </w:r>
      <w:r w:rsidRPr="0000247C">
        <w:rPr>
          <w:rFonts w:ascii="Times New Roman" w:eastAsia="Calibri" w:hAnsi="Times New Roman" w:cs="Times New Roman"/>
          <w:sz w:val="28"/>
          <w:szCs w:val="28"/>
        </w:rPr>
        <w:t xml:space="preserve">                                          </w:t>
      </w:r>
      <w:r w:rsidRPr="0000247C">
        <w:rPr>
          <w:rFonts w:ascii="Times New Roman" w:hAnsi="Times New Roman" w:cs="Times New Roman"/>
          <w:sz w:val="28"/>
          <w:szCs w:val="28"/>
        </w:rPr>
        <w:t>(1)</w:t>
      </w:r>
    </w:p>
    <w:p w:rsidR="00814FE4" w:rsidRPr="00814FE4" w:rsidRDefault="00814FE4" w:rsidP="00814FE4">
      <w:pPr>
        <w:spacing w:after="0" w:line="240" w:lineRule="auto"/>
        <w:ind w:firstLine="709"/>
        <w:jc w:val="center"/>
        <w:rPr>
          <w:rFonts w:ascii="Times New Roman" w:eastAsia="Calibri" w:hAnsi="Times New Roman" w:cs="Times New Roman"/>
          <w:sz w:val="28"/>
          <w:szCs w:val="28"/>
        </w:rPr>
      </w:pPr>
    </w:p>
    <w:p w:rsidR="00814FE4" w:rsidRPr="0000247C" w:rsidRDefault="0000247C" w:rsidP="00814FE4">
      <w:pPr>
        <w:spacing w:after="0" w:line="240" w:lineRule="auto"/>
        <w:ind w:firstLine="709"/>
        <w:jc w:val="center"/>
        <w:rPr>
          <w:rFonts w:ascii="Times New Roman" w:eastAsia="Calibri" w:hAnsi="Times New Roman" w:cs="Times New Roman"/>
          <w:sz w:val="28"/>
          <w:szCs w:val="28"/>
        </w:rPr>
      </w:pPr>
      <w:r w:rsidRPr="008923BD">
        <w:rPr>
          <w:rFonts w:ascii="Times New Roman" w:eastAsia="Calibri" w:hAnsi="Times New Roman" w:cs="Times New Roman"/>
          <w:sz w:val="28"/>
          <w:szCs w:val="28"/>
        </w:rPr>
        <w:t xml:space="preserve">                                                </w:t>
      </w:r>
      <w:r w:rsidR="00814FE4" w:rsidRPr="00814FE4">
        <w:rPr>
          <w:rFonts w:ascii="Times New Roman" w:eastAsia="Calibri" w:hAnsi="Times New Roman" w:cs="Times New Roman"/>
          <w:sz w:val="28"/>
          <w:szCs w:val="28"/>
        </w:rPr>
        <w:t>OOH</w:t>
      </w:r>
      <w:r w:rsidR="00814FE4" w:rsidRPr="00814FE4">
        <w:rPr>
          <w:rFonts w:ascii="Times New Roman" w:eastAsia="Calibri" w:hAnsi="Times New Roman" w:cs="Times New Roman"/>
          <w:sz w:val="28"/>
          <w:szCs w:val="28"/>
          <w:vertAlign w:val="superscript"/>
        </w:rPr>
        <w:t>−</w:t>
      </w:r>
      <w:r w:rsidR="00814FE4" w:rsidRPr="00814FE4">
        <w:rPr>
          <w:rFonts w:ascii="Times New Roman" w:eastAsia="Calibri" w:hAnsi="Times New Roman" w:cs="Times New Roman"/>
          <w:sz w:val="28"/>
          <w:szCs w:val="28"/>
        </w:rPr>
        <w:t>↔H</w:t>
      </w:r>
      <w:r w:rsidR="00814FE4" w:rsidRPr="00814FE4">
        <w:rPr>
          <w:rFonts w:ascii="Times New Roman" w:eastAsia="Calibri" w:hAnsi="Times New Roman" w:cs="Times New Roman"/>
          <w:sz w:val="28"/>
          <w:szCs w:val="28"/>
          <w:vertAlign w:val="superscript"/>
        </w:rPr>
        <w:t xml:space="preserve">+ </w:t>
      </w:r>
      <w:r w:rsidR="00814FE4" w:rsidRPr="00814FE4">
        <w:rPr>
          <w:rFonts w:ascii="Times New Roman" w:eastAsia="Calibri" w:hAnsi="Times New Roman" w:cs="Times New Roman"/>
          <w:sz w:val="28"/>
          <w:szCs w:val="28"/>
        </w:rPr>
        <w:t>+ O</w:t>
      </w:r>
      <w:r w:rsidR="00814FE4" w:rsidRPr="00814FE4">
        <w:rPr>
          <w:rFonts w:ascii="Times New Roman" w:eastAsia="Calibri" w:hAnsi="Times New Roman" w:cs="Times New Roman"/>
          <w:sz w:val="28"/>
          <w:szCs w:val="28"/>
          <w:vertAlign w:val="subscript"/>
        </w:rPr>
        <w:t>2</w:t>
      </w:r>
      <w:r w:rsidR="00814FE4" w:rsidRPr="00814FE4">
        <w:rPr>
          <w:rFonts w:ascii="Times New Roman" w:eastAsia="Calibri" w:hAnsi="Times New Roman" w:cs="Times New Roman"/>
          <w:sz w:val="28"/>
          <w:szCs w:val="28"/>
          <w:vertAlign w:val="superscript"/>
        </w:rPr>
        <w:t>2−</w:t>
      </w:r>
      <w:r w:rsidR="00814FE4" w:rsidRPr="00814FE4">
        <w:rPr>
          <w:rFonts w:ascii="Times New Roman" w:eastAsia="Calibri" w:hAnsi="Times New Roman" w:cs="Times New Roman"/>
          <w:sz w:val="28"/>
          <w:szCs w:val="28"/>
        </w:rPr>
        <w:t>.</w:t>
      </w:r>
      <w:r w:rsidRPr="008923BD">
        <w:rPr>
          <w:rFonts w:ascii="Times New Roman" w:eastAsia="Calibri" w:hAnsi="Times New Roman" w:cs="Times New Roman"/>
          <w:sz w:val="28"/>
          <w:szCs w:val="28"/>
        </w:rPr>
        <w:t xml:space="preserve">                                            </w:t>
      </w:r>
      <w:r w:rsidRPr="0000247C">
        <w:rPr>
          <w:rFonts w:ascii="Times New Roman" w:hAnsi="Times New Roman" w:cs="Times New Roman"/>
          <w:sz w:val="28"/>
          <w:szCs w:val="28"/>
        </w:rPr>
        <w:t>(</w:t>
      </w:r>
      <w:r w:rsidRPr="008923BD">
        <w:rPr>
          <w:rFonts w:ascii="Times New Roman" w:hAnsi="Times New Roman" w:cs="Times New Roman"/>
          <w:sz w:val="28"/>
          <w:szCs w:val="28"/>
        </w:rPr>
        <w:t>2</w:t>
      </w:r>
      <w:r w:rsidRPr="0000247C">
        <w:rPr>
          <w:rFonts w:ascii="Times New Roman" w:hAnsi="Times New Roman" w:cs="Times New Roman"/>
          <w:sz w:val="28"/>
          <w:szCs w:val="28"/>
        </w:rPr>
        <w:t>)</w:t>
      </w:r>
    </w:p>
    <w:p w:rsidR="00814FE4" w:rsidRPr="00814FE4" w:rsidRDefault="00814FE4" w:rsidP="00814FE4">
      <w:pPr>
        <w:spacing w:after="0" w:line="240" w:lineRule="auto"/>
        <w:ind w:firstLine="709"/>
        <w:jc w:val="center"/>
        <w:rPr>
          <w:rFonts w:ascii="Times New Roman" w:eastAsia="Calibri" w:hAnsi="Times New Roman" w:cs="Times New Roman"/>
          <w:sz w:val="28"/>
          <w:szCs w:val="28"/>
        </w:rPr>
      </w:pPr>
    </w:p>
    <w:p w:rsidR="00814FE4" w:rsidRPr="00814FE4" w:rsidRDefault="00814FE4" w:rsidP="00814FE4">
      <w:pPr>
        <w:spacing w:after="0" w:line="240" w:lineRule="auto"/>
        <w:ind w:firstLine="709"/>
        <w:jc w:val="both"/>
        <w:rPr>
          <w:rFonts w:ascii="Times New Roman" w:eastAsia="Calibri" w:hAnsi="Times New Roman" w:cs="Times New Roman"/>
          <w:sz w:val="28"/>
          <w:szCs w:val="28"/>
        </w:rPr>
      </w:pPr>
      <w:r w:rsidRPr="00814FE4">
        <w:rPr>
          <w:rFonts w:ascii="Times New Roman" w:eastAsia="Calibri" w:hAnsi="Times New Roman" w:cs="Times New Roman"/>
          <w:sz w:val="28"/>
          <w:szCs w:val="28"/>
        </w:rPr>
        <w:t xml:space="preserve">Пероксид водорода </w:t>
      </w:r>
      <w:r w:rsidR="007542AF" w:rsidRPr="007542AF">
        <w:rPr>
          <w:rFonts w:ascii="Times New Roman" w:eastAsia="Calibri" w:hAnsi="Times New Roman" w:cs="Times New Roman"/>
          <w:sz w:val="28"/>
          <w:szCs w:val="28"/>
        </w:rPr>
        <w:t>(H</w:t>
      </w:r>
      <w:r w:rsidR="007542AF" w:rsidRPr="007542AF">
        <w:rPr>
          <w:rFonts w:ascii="Times New Roman" w:eastAsia="Calibri" w:hAnsi="Times New Roman" w:cs="Times New Roman"/>
          <w:sz w:val="28"/>
          <w:szCs w:val="28"/>
          <w:vertAlign w:val="subscript"/>
        </w:rPr>
        <w:t>2</w:t>
      </w:r>
      <w:r w:rsidR="007542AF" w:rsidRPr="007542AF">
        <w:rPr>
          <w:rFonts w:ascii="Times New Roman" w:eastAsia="Calibri" w:hAnsi="Times New Roman" w:cs="Times New Roman"/>
          <w:sz w:val="28"/>
          <w:szCs w:val="28"/>
        </w:rPr>
        <w:t>O</w:t>
      </w:r>
      <w:r w:rsidR="007542AF" w:rsidRPr="007542AF">
        <w:rPr>
          <w:rFonts w:ascii="Times New Roman" w:eastAsia="Calibri" w:hAnsi="Times New Roman" w:cs="Times New Roman"/>
          <w:sz w:val="28"/>
          <w:szCs w:val="28"/>
          <w:vertAlign w:val="subscript"/>
        </w:rPr>
        <w:t>2</w:t>
      </w:r>
      <w:r w:rsidR="007542AF" w:rsidRPr="007542AF">
        <w:rPr>
          <w:rFonts w:ascii="Times New Roman" w:eastAsia="Calibri" w:hAnsi="Times New Roman" w:cs="Times New Roman"/>
          <w:sz w:val="28"/>
          <w:szCs w:val="28"/>
        </w:rPr>
        <w:t>)</w:t>
      </w:r>
      <w:r w:rsidR="007542AF">
        <w:rPr>
          <w:rFonts w:ascii="Times New Roman" w:eastAsia="Calibri" w:hAnsi="Times New Roman" w:cs="Times New Roman"/>
          <w:sz w:val="28"/>
          <w:szCs w:val="28"/>
        </w:rPr>
        <w:t xml:space="preserve"> </w:t>
      </w:r>
      <w:r w:rsidRPr="00814FE4">
        <w:rPr>
          <w:rFonts w:ascii="Times New Roman" w:eastAsia="Calibri" w:hAnsi="Times New Roman" w:cs="Times New Roman"/>
          <w:sz w:val="28"/>
          <w:szCs w:val="28"/>
        </w:rPr>
        <w:t>является чуть</w:t>
      </w:r>
      <w:r w:rsidR="008E629E">
        <w:rPr>
          <w:rFonts w:ascii="Times New Roman" w:eastAsia="Calibri" w:hAnsi="Times New Roman" w:cs="Times New Roman"/>
          <w:sz w:val="28"/>
          <w:szCs w:val="28"/>
        </w:rPr>
        <w:t xml:space="preserve"> и</w:t>
      </w:r>
      <w:r w:rsidRPr="00814FE4">
        <w:rPr>
          <w:rFonts w:ascii="Times New Roman" w:eastAsia="Calibri" w:hAnsi="Times New Roman" w:cs="Times New Roman"/>
          <w:sz w:val="28"/>
          <w:szCs w:val="28"/>
        </w:rPr>
        <w:t xml:space="preserve"> более сильной кислотой, чем вода. Пероксиды металлов и аммония можно рассматривать как "соли" этой слабой кислоты. В </w:t>
      </w:r>
      <w:r w:rsidR="008E629E">
        <w:rPr>
          <w:rFonts w:ascii="Times New Roman" w:eastAsia="Calibri" w:hAnsi="Times New Roman" w:cs="Times New Roman"/>
          <w:sz w:val="28"/>
          <w:szCs w:val="28"/>
        </w:rPr>
        <w:t>присутствии ще</w:t>
      </w:r>
      <w:r w:rsidRPr="00814FE4">
        <w:rPr>
          <w:rFonts w:ascii="Times New Roman" w:eastAsia="Calibri" w:hAnsi="Times New Roman" w:cs="Times New Roman"/>
          <w:sz w:val="28"/>
          <w:szCs w:val="28"/>
        </w:rPr>
        <w:t>лочи кислотно-основное равновесие в растворе смещается в сторону образования гидропероксид-ионов OOH</w:t>
      </w:r>
      <w:r w:rsidRPr="00814FE4">
        <w:rPr>
          <w:rFonts w:ascii="Times New Roman" w:eastAsia="Calibri" w:hAnsi="Times New Roman" w:cs="Times New Roman"/>
          <w:sz w:val="28"/>
          <w:szCs w:val="28"/>
          <w:vertAlign w:val="superscript"/>
        </w:rPr>
        <w:t>−</w:t>
      </w:r>
      <w:r w:rsidRPr="00814FE4">
        <w:rPr>
          <w:rFonts w:ascii="Times New Roman" w:eastAsia="Calibri" w:hAnsi="Times New Roman" w:cs="Times New Roman"/>
          <w:sz w:val="28"/>
          <w:szCs w:val="28"/>
        </w:rPr>
        <w:t>.</w:t>
      </w:r>
    </w:p>
    <w:p w:rsidR="00814FE4" w:rsidRPr="00814FE4" w:rsidRDefault="00814FE4" w:rsidP="00814FE4">
      <w:pPr>
        <w:tabs>
          <w:tab w:val="left" w:pos="7938"/>
        </w:tabs>
        <w:spacing w:after="0" w:line="240" w:lineRule="auto"/>
        <w:ind w:firstLine="709"/>
        <w:jc w:val="both"/>
        <w:rPr>
          <w:rFonts w:ascii="Times New Roman" w:eastAsia="Calibri" w:hAnsi="Times New Roman" w:cs="Times New Roman"/>
          <w:sz w:val="28"/>
          <w:szCs w:val="28"/>
        </w:rPr>
      </w:pPr>
      <w:r w:rsidRPr="00814FE4">
        <w:rPr>
          <w:rFonts w:ascii="Times New Roman" w:eastAsia="Calibri" w:hAnsi="Times New Roman" w:cs="Times New Roman"/>
          <w:i/>
          <w:sz w:val="28"/>
          <w:szCs w:val="28"/>
        </w:rPr>
        <w:t>Ацетат натрия (CH</w:t>
      </w:r>
      <w:r w:rsidRPr="00814FE4">
        <w:rPr>
          <w:rFonts w:ascii="Times New Roman" w:eastAsia="Calibri" w:hAnsi="Times New Roman" w:cs="Times New Roman"/>
          <w:i/>
          <w:sz w:val="28"/>
          <w:szCs w:val="28"/>
          <w:vertAlign w:val="subscript"/>
        </w:rPr>
        <w:t>3</w:t>
      </w:r>
      <w:r w:rsidRPr="00814FE4">
        <w:rPr>
          <w:rFonts w:ascii="Times New Roman" w:eastAsia="Calibri" w:hAnsi="Times New Roman" w:cs="Times New Roman"/>
          <w:i/>
          <w:sz w:val="28"/>
          <w:szCs w:val="28"/>
        </w:rPr>
        <w:t>COONa)</w:t>
      </w:r>
      <w:r w:rsidRPr="00814FE4">
        <w:rPr>
          <w:rFonts w:ascii="Times New Roman" w:eastAsia="Calibri" w:hAnsi="Times New Roman" w:cs="Times New Roman"/>
          <w:sz w:val="28"/>
          <w:szCs w:val="28"/>
        </w:rPr>
        <w:t xml:space="preserve"> – натриевая соль уксусной к</w:t>
      </w:r>
      <w:r w:rsidR="007542AF">
        <w:rPr>
          <w:rFonts w:ascii="Times New Roman" w:eastAsia="Calibri" w:hAnsi="Times New Roman" w:cs="Times New Roman"/>
          <w:sz w:val="28"/>
          <w:szCs w:val="28"/>
        </w:rPr>
        <w:t>ислоты, кристаллы со слабым соле</w:t>
      </w:r>
      <w:r w:rsidRPr="00814FE4">
        <w:rPr>
          <w:rFonts w:ascii="Times New Roman" w:eastAsia="Calibri" w:hAnsi="Times New Roman" w:cs="Times New Roman"/>
          <w:sz w:val="28"/>
          <w:szCs w:val="28"/>
        </w:rPr>
        <w:t>ным вкусом и уксусным запахом, производятся и применяются в промышленных масштабах. Ацетат натрия хорошо растворим в воде, он является сильным электролитом, в водном растворе диссоциирует полностью и необратимо:</w:t>
      </w:r>
    </w:p>
    <w:p w:rsidR="00814FE4" w:rsidRPr="00814FE4" w:rsidRDefault="00814FE4" w:rsidP="00814FE4">
      <w:pPr>
        <w:tabs>
          <w:tab w:val="left" w:pos="7938"/>
        </w:tabs>
        <w:spacing w:after="0" w:line="240" w:lineRule="auto"/>
        <w:ind w:firstLine="709"/>
        <w:jc w:val="both"/>
        <w:rPr>
          <w:rFonts w:ascii="Times New Roman" w:eastAsia="Calibri" w:hAnsi="Times New Roman" w:cs="Times New Roman"/>
          <w:sz w:val="28"/>
          <w:szCs w:val="28"/>
        </w:rPr>
      </w:pPr>
    </w:p>
    <w:p w:rsidR="00814FE4" w:rsidRPr="00814FE4" w:rsidRDefault="0000247C" w:rsidP="00814FE4">
      <w:pPr>
        <w:tabs>
          <w:tab w:val="left" w:pos="7938"/>
        </w:tabs>
        <w:spacing w:after="0" w:line="240" w:lineRule="auto"/>
        <w:ind w:firstLine="709"/>
        <w:jc w:val="center"/>
        <w:rPr>
          <w:rFonts w:ascii="Times New Roman" w:eastAsia="Calibri" w:hAnsi="Times New Roman" w:cs="Times New Roman"/>
          <w:sz w:val="28"/>
          <w:szCs w:val="28"/>
        </w:rPr>
      </w:pPr>
      <w:r w:rsidRPr="008923BD">
        <w:rPr>
          <w:rFonts w:ascii="Times New Roman" w:eastAsia="Calibri" w:hAnsi="Times New Roman" w:cs="Times New Roman"/>
          <w:sz w:val="28"/>
          <w:szCs w:val="28"/>
        </w:rPr>
        <w:t xml:space="preserve">                                      </w:t>
      </w:r>
      <w:r w:rsidR="00814FE4" w:rsidRPr="00814FE4">
        <w:rPr>
          <w:rFonts w:ascii="Times New Roman" w:eastAsia="Calibri" w:hAnsi="Times New Roman" w:cs="Times New Roman"/>
          <w:sz w:val="28"/>
          <w:szCs w:val="28"/>
        </w:rPr>
        <w:t>CH</w:t>
      </w:r>
      <w:r w:rsidR="00814FE4" w:rsidRPr="00814FE4">
        <w:rPr>
          <w:rFonts w:ascii="Times New Roman" w:eastAsia="Calibri" w:hAnsi="Times New Roman" w:cs="Times New Roman"/>
          <w:sz w:val="28"/>
          <w:szCs w:val="28"/>
          <w:vertAlign w:val="subscript"/>
        </w:rPr>
        <w:t>3</w:t>
      </w:r>
      <w:r w:rsidR="00814FE4" w:rsidRPr="00814FE4">
        <w:rPr>
          <w:rFonts w:ascii="Times New Roman" w:eastAsia="Calibri" w:hAnsi="Times New Roman" w:cs="Times New Roman"/>
          <w:sz w:val="28"/>
          <w:szCs w:val="28"/>
        </w:rPr>
        <w:t>COONa → Na</w:t>
      </w:r>
      <w:r w:rsidR="00814FE4" w:rsidRPr="00814FE4">
        <w:rPr>
          <w:rFonts w:ascii="Times New Roman" w:eastAsia="Calibri" w:hAnsi="Times New Roman" w:cs="Times New Roman"/>
          <w:sz w:val="28"/>
          <w:szCs w:val="28"/>
          <w:vertAlign w:val="superscript"/>
        </w:rPr>
        <w:t>+</w:t>
      </w:r>
      <w:r w:rsidR="00814FE4" w:rsidRPr="00814FE4">
        <w:rPr>
          <w:rFonts w:ascii="Times New Roman" w:eastAsia="Calibri" w:hAnsi="Times New Roman" w:cs="Times New Roman"/>
          <w:sz w:val="28"/>
          <w:szCs w:val="28"/>
        </w:rPr>
        <w:t xml:space="preserve"> + CH</w:t>
      </w:r>
      <w:r w:rsidR="00814FE4" w:rsidRPr="00814FE4">
        <w:rPr>
          <w:rFonts w:ascii="Times New Roman" w:eastAsia="Calibri" w:hAnsi="Times New Roman" w:cs="Times New Roman"/>
          <w:sz w:val="28"/>
          <w:szCs w:val="28"/>
          <w:vertAlign w:val="subscript"/>
        </w:rPr>
        <w:t>3</w:t>
      </w:r>
      <w:r w:rsidR="00814FE4" w:rsidRPr="00814FE4">
        <w:rPr>
          <w:rFonts w:ascii="Times New Roman" w:eastAsia="Calibri" w:hAnsi="Times New Roman" w:cs="Times New Roman"/>
          <w:sz w:val="28"/>
          <w:szCs w:val="28"/>
        </w:rPr>
        <w:t>COO</w:t>
      </w:r>
      <w:r w:rsidR="00814FE4" w:rsidRPr="00814FE4">
        <w:rPr>
          <w:rFonts w:ascii="Times New Roman" w:eastAsia="Calibri" w:hAnsi="Times New Roman" w:cs="Times New Roman"/>
          <w:sz w:val="28"/>
          <w:szCs w:val="28"/>
          <w:vertAlign w:val="superscript"/>
        </w:rPr>
        <w:t>–</w:t>
      </w:r>
      <w:r w:rsidR="00814FE4" w:rsidRPr="00814FE4">
        <w:rPr>
          <w:rFonts w:ascii="Times New Roman" w:eastAsia="Calibri" w:hAnsi="Times New Roman" w:cs="Times New Roman"/>
          <w:sz w:val="28"/>
          <w:szCs w:val="28"/>
        </w:rPr>
        <w:t>.</w:t>
      </w:r>
      <w:r w:rsidRPr="008923BD">
        <w:rPr>
          <w:rFonts w:ascii="Times New Roman" w:eastAsia="Calibri" w:hAnsi="Times New Roman" w:cs="Times New Roman"/>
          <w:sz w:val="28"/>
          <w:szCs w:val="28"/>
        </w:rPr>
        <w:t xml:space="preserve">                              </w:t>
      </w:r>
      <w:r w:rsidRPr="008923BD">
        <w:rPr>
          <w:rFonts w:ascii="Times New Roman" w:hAnsi="Times New Roman" w:cs="Times New Roman"/>
          <w:sz w:val="28"/>
          <w:szCs w:val="28"/>
        </w:rPr>
        <w:t>(3)</w:t>
      </w:r>
    </w:p>
    <w:p w:rsidR="00814FE4" w:rsidRPr="00814FE4" w:rsidRDefault="00814FE4" w:rsidP="00814FE4">
      <w:pPr>
        <w:tabs>
          <w:tab w:val="left" w:pos="7938"/>
        </w:tabs>
        <w:spacing w:after="0" w:line="240" w:lineRule="auto"/>
        <w:ind w:firstLine="709"/>
        <w:jc w:val="both"/>
        <w:rPr>
          <w:rFonts w:ascii="Times New Roman" w:eastAsia="Calibri" w:hAnsi="Times New Roman" w:cs="Times New Roman"/>
          <w:sz w:val="28"/>
          <w:szCs w:val="28"/>
        </w:rPr>
      </w:pPr>
    </w:p>
    <w:p w:rsidR="00814FE4" w:rsidRPr="00814FE4" w:rsidRDefault="00814FE4" w:rsidP="00814FE4">
      <w:pPr>
        <w:tabs>
          <w:tab w:val="left" w:pos="7938"/>
        </w:tabs>
        <w:spacing w:after="0" w:line="240" w:lineRule="auto"/>
        <w:ind w:firstLine="709"/>
        <w:jc w:val="both"/>
        <w:rPr>
          <w:rFonts w:ascii="Times New Roman" w:eastAsia="Calibri" w:hAnsi="Times New Roman" w:cs="Times New Roman"/>
          <w:sz w:val="28"/>
          <w:szCs w:val="28"/>
        </w:rPr>
      </w:pPr>
      <w:r w:rsidRPr="00814FE4">
        <w:rPr>
          <w:rFonts w:ascii="Times New Roman" w:eastAsia="Calibri" w:hAnsi="Times New Roman" w:cs="Times New Roman"/>
          <w:sz w:val="28"/>
          <w:szCs w:val="28"/>
        </w:rPr>
        <w:t>В этом случае в раствор переходят катионы натрия и ацетат-ионы. Катионам натрия соответствует щелочь NaOH, которая в водном растворе также диссоциирует полностью и необратимо. Ацетат-анионам соответствует уксусная кислота СН</w:t>
      </w:r>
      <w:r w:rsidRPr="00814FE4">
        <w:rPr>
          <w:rFonts w:ascii="Times New Roman" w:eastAsia="Calibri" w:hAnsi="Times New Roman" w:cs="Times New Roman"/>
          <w:sz w:val="28"/>
          <w:szCs w:val="28"/>
          <w:vertAlign w:val="subscript"/>
        </w:rPr>
        <w:t>3</w:t>
      </w:r>
      <w:r w:rsidRPr="00814FE4">
        <w:rPr>
          <w:rFonts w:ascii="Times New Roman" w:eastAsia="Calibri" w:hAnsi="Times New Roman" w:cs="Times New Roman"/>
          <w:sz w:val="28"/>
          <w:szCs w:val="28"/>
        </w:rPr>
        <w:t>СООН, являющаяся слабой кислотой. Молекулы уксусной кислоты будут образовываться в растворе путем взаимодействия анионов кислоты с молекулами воды:</w:t>
      </w:r>
    </w:p>
    <w:p w:rsidR="00814FE4" w:rsidRPr="00814FE4" w:rsidRDefault="00814FE4" w:rsidP="00814FE4">
      <w:pPr>
        <w:tabs>
          <w:tab w:val="left" w:pos="7938"/>
        </w:tabs>
        <w:spacing w:after="0" w:line="240" w:lineRule="auto"/>
        <w:ind w:firstLine="709"/>
        <w:jc w:val="both"/>
        <w:rPr>
          <w:rFonts w:ascii="Times New Roman" w:eastAsia="Calibri" w:hAnsi="Times New Roman" w:cs="Times New Roman"/>
          <w:sz w:val="28"/>
          <w:szCs w:val="28"/>
        </w:rPr>
      </w:pPr>
    </w:p>
    <w:p w:rsidR="00814FE4" w:rsidRPr="00814FE4" w:rsidRDefault="0081374E" w:rsidP="00814FE4">
      <w:pPr>
        <w:tabs>
          <w:tab w:val="left" w:pos="7938"/>
        </w:tabs>
        <w:spacing w:after="0" w:line="240" w:lineRule="auto"/>
        <w:ind w:firstLine="709"/>
        <w:jc w:val="center"/>
        <w:rPr>
          <w:rFonts w:ascii="Times New Roman" w:eastAsia="Calibri" w:hAnsi="Times New Roman" w:cs="Times New Roman"/>
          <w:sz w:val="28"/>
          <w:szCs w:val="28"/>
        </w:rPr>
      </w:pPr>
      <w:r w:rsidRPr="008923BD">
        <w:rPr>
          <w:rFonts w:ascii="Times New Roman" w:eastAsia="Calibri" w:hAnsi="Times New Roman" w:cs="Times New Roman"/>
          <w:sz w:val="28"/>
          <w:szCs w:val="28"/>
        </w:rPr>
        <w:t xml:space="preserve">                                 </w:t>
      </w:r>
      <w:r w:rsidR="00814FE4" w:rsidRPr="00814FE4">
        <w:rPr>
          <w:rFonts w:ascii="Times New Roman" w:eastAsia="Calibri" w:hAnsi="Times New Roman" w:cs="Times New Roman"/>
          <w:sz w:val="28"/>
          <w:szCs w:val="28"/>
        </w:rPr>
        <w:t>CH</w:t>
      </w:r>
      <w:r w:rsidR="00814FE4" w:rsidRPr="00814FE4">
        <w:rPr>
          <w:rFonts w:ascii="Times New Roman" w:eastAsia="Calibri" w:hAnsi="Times New Roman" w:cs="Times New Roman"/>
          <w:sz w:val="28"/>
          <w:szCs w:val="28"/>
          <w:vertAlign w:val="subscript"/>
        </w:rPr>
        <w:t>3</w:t>
      </w:r>
      <w:r w:rsidR="00814FE4" w:rsidRPr="00814FE4">
        <w:rPr>
          <w:rFonts w:ascii="Times New Roman" w:eastAsia="Calibri" w:hAnsi="Times New Roman" w:cs="Times New Roman"/>
          <w:sz w:val="28"/>
          <w:szCs w:val="28"/>
        </w:rPr>
        <w:t>COO</w:t>
      </w:r>
      <w:r w:rsidR="00814FE4" w:rsidRPr="00814FE4">
        <w:rPr>
          <w:rFonts w:ascii="Times New Roman" w:eastAsia="Calibri" w:hAnsi="Times New Roman" w:cs="Times New Roman"/>
          <w:sz w:val="28"/>
          <w:szCs w:val="28"/>
          <w:vertAlign w:val="superscript"/>
        </w:rPr>
        <w:t>–</w:t>
      </w:r>
      <w:r w:rsidR="00814FE4" w:rsidRPr="00814FE4">
        <w:rPr>
          <w:rFonts w:ascii="Times New Roman" w:eastAsia="Calibri" w:hAnsi="Times New Roman" w:cs="Times New Roman"/>
          <w:sz w:val="28"/>
          <w:szCs w:val="28"/>
        </w:rPr>
        <w:t xml:space="preserve"> + Н</w:t>
      </w:r>
      <w:r w:rsidR="00814FE4" w:rsidRPr="00814FE4">
        <w:rPr>
          <w:rFonts w:ascii="Times New Roman" w:eastAsia="Calibri" w:hAnsi="Times New Roman" w:cs="Times New Roman"/>
          <w:sz w:val="28"/>
          <w:szCs w:val="28"/>
          <w:vertAlign w:val="subscript"/>
        </w:rPr>
        <w:t>2</w:t>
      </w:r>
      <w:r w:rsidR="00814FE4" w:rsidRPr="00814FE4">
        <w:rPr>
          <w:rFonts w:ascii="Times New Roman" w:eastAsia="Calibri" w:hAnsi="Times New Roman" w:cs="Times New Roman"/>
          <w:sz w:val="28"/>
          <w:szCs w:val="28"/>
        </w:rPr>
        <w:t xml:space="preserve">О </w:t>
      </w:r>
      <w:r w:rsidR="00814FE4" w:rsidRPr="00814FE4">
        <w:rPr>
          <w:rFonts w:ascii="Cambria Math" w:eastAsia="Calibri" w:hAnsi="Cambria Math" w:cs="Cambria Math"/>
          <w:sz w:val="28"/>
          <w:szCs w:val="28"/>
        </w:rPr>
        <w:t>⇄</w:t>
      </w:r>
      <w:r w:rsidR="00814FE4" w:rsidRPr="00814FE4">
        <w:rPr>
          <w:rFonts w:ascii="Times New Roman" w:eastAsia="Calibri" w:hAnsi="Times New Roman" w:cs="Times New Roman"/>
          <w:sz w:val="28"/>
          <w:szCs w:val="28"/>
        </w:rPr>
        <w:t xml:space="preserve"> CH</w:t>
      </w:r>
      <w:r w:rsidR="00814FE4" w:rsidRPr="00814FE4">
        <w:rPr>
          <w:rFonts w:ascii="Times New Roman" w:eastAsia="Calibri" w:hAnsi="Times New Roman" w:cs="Times New Roman"/>
          <w:sz w:val="28"/>
          <w:szCs w:val="28"/>
          <w:vertAlign w:val="subscript"/>
        </w:rPr>
        <w:t>3</w:t>
      </w:r>
      <w:r w:rsidR="00814FE4" w:rsidRPr="00814FE4">
        <w:rPr>
          <w:rFonts w:ascii="Times New Roman" w:eastAsia="Calibri" w:hAnsi="Times New Roman" w:cs="Times New Roman"/>
          <w:sz w:val="28"/>
          <w:szCs w:val="28"/>
        </w:rPr>
        <w:t>COОН + ОН</w:t>
      </w:r>
      <w:r w:rsidR="00814FE4" w:rsidRPr="00814FE4">
        <w:rPr>
          <w:rFonts w:ascii="Times New Roman" w:eastAsia="Calibri" w:hAnsi="Times New Roman" w:cs="Times New Roman"/>
          <w:sz w:val="28"/>
          <w:szCs w:val="28"/>
          <w:vertAlign w:val="superscript"/>
        </w:rPr>
        <w:t>–</w:t>
      </w:r>
      <w:r w:rsidR="00814FE4" w:rsidRPr="00814FE4">
        <w:rPr>
          <w:rFonts w:ascii="Times New Roman" w:eastAsia="Calibri" w:hAnsi="Times New Roman" w:cs="Times New Roman"/>
          <w:sz w:val="28"/>
          <w:szCs w:val="28"/>
        </w:rPr>
        <w:t>.</w:t>
      </w:r>
      <w:r w:rsidRPr="008923BD">
        <w:rPr>
          <w:rFonts w:ascii="Times New Roman" w:eastAsia="Calibri" w:hAnsi="Times New Roman" w:cs="Times New Roman"/>
          <w:sz w:val="28"/>
          <w:szCs w:val="28"/>
        </w:rPr>
        <w:t xml:space="preserve">                         </w:t>
      </w:r>
      <w:r w:rsidRPr="008923BD">
        <w:rPr>
          <w:rFonts w:ascii="Times New Roman" w:hAnsi="Times New Roman" w:cs="Times New Roman"/>
          <w:sz w:val="28"/>
          <w:szCs w:val="28"/>
        </w:rPr>
        <w:t>(4)</w:t>
      </w:r>
    </w:p>
    <w:p w:rsidR="00814FE4" w:rsidRPr="00814FE4" w:rsidRDefault="00814FE4" w:rsidP="00814FE4">
      <w:pPr>
        <w:tabs>
          <w:tab w:val="left" w:pos="7938"/>
        </w:tabs>
        <w:spacing w:after="0" w:line="240" w:lineRule="auto"/>
        <w:ind w:firstLine="709"/>
        <w:jc w:val="both"/>
        <w:rPr>
          <w:rFonts w:ascii="Times New Roman" w:eastAsia="Calibri" w:hAnsi="Times New Roman" w:cs="Times New Roman"/>
          <w:sz w:val="28"/>
          <w:szCs w:val="28"/>
        </w:rPr>
      </w:pPr>
    </w:p>
    <w:p w:rsidR="00814FE4" w:rsidRPr="00814FE4" w:rsidRDefault="00814FE4" w:rsidP="00814FE4">
      <w:pPr>
        <w:tabs>
          <w:tab w:val="left" w:pos="7938"/>
        </w:tabs>
        <w:spacing w:after="0" w:line="240" w:lineRule="auto"/>
        <w:ind w:firstLine="709"/>
        <w:jc w:val="both"/>
        <w:rPr>
          <w:rFonts w:ascii="Times New Roman" w:eastAsia="Calibri" w:hAnsi="Times New Roman" w:cs="Times New Roman"/>
          <w:sz w:val="28"/>
          <w:szCs w:val="28"/>
        </w:rPr>
      </w:pPr>
      <w:r w:rsidRPr="00814FE4">
        <w:rPr>
          <w:rFonts w:ascii="Times New Roman" w:eastAsia="Calibri" w:hAnsi="Times New Roman" w:cs="Times New Roman"/>
          <w:sz w:val="28"/>
          <w:szCs w:val="28"/>
        </w:rPr>
        <w:t>Гидролиз ацетата натрия – обратимый процесс, в котором участвуют ацетат-ионы и молекулы воды.</w:t>
      </w:r>
      <w:r w:rsidR="003D5C06">
        <w:rPr>
          <w:rFonts w:ascii="Times New Roman" w:eastAsia="Calibri" w:hAnsi="Times New Roman" w:cs="Times New Roman"/>
          <w:sz w:val="28"/>
          <w:szCs w:val="28"/>
          <w:lang w:val="kk-KZ"/>
        </w:rPr>
        <w:t xml:space="preserve"> </w:t>
      </w:r>
      <w:r w:rsidRPr="00814FE4">
        <w:rPr>
          <w:rFonts w:ascii="Times New Roman" w:eastAsia="Calibri" w:hAnsi="Times New Roman" w:cs="Times New Roman"/>
          <w:sz w:val="28"/>
          <w:szCs w:val="28"/>
        </w:rPr>
        <w:t>Сущность этого процесса отражает ионное уравнение реакции, из которого хорошо видно, что при гидролизе аниона кислоты в растворе образуются гидроксид-ионы, в результате чего раствор становится щелочным.</w:t>
      </w:r>
    </w:p>
    <w:p w:rsidR="00814FE4" w:rsidRPr="00814FE4" w:rsidRDefault="00814FE4" w:rsidP="00814FE4">
      <w:pPr>
        <w:tabs>
          <w:tab w:val="left" w:pos="709"/>
        </w:tabs>
        <w:spacing w:after="0" w:line="240" w:lineRule="auto"/>
        <w:ind w:firstLine="709"/>
        <w:jc w:val="both"/>
        <w:rPr>
          <w:rFonts w:ascii="Times New Roman" w:eastAsia="Calibri" w:hAnsi="Times New Roman" w:cs="Times New Roman"/>
          <w:b/>
          <w:sz w:val="28"/>
          <w:szCs w:val="28"/>
        </w:rPr>
      </w:pPr>
      <w:r w:rsidRPr="00814FE4">
        <w:rPr>
          <w:rFonts w:ascii="Times New Roman" w:eastAsia="Times New Roman" w:hAnsi="Times New Roman" w:cs="Times New Roman"/>
          <w:bCs/>
          <w:sz w:val="28"/>
          <w:szCs w:val="28"/>
          <w:lang w:eastAsia="ru-RU"/>
        </w:rPr>
        <w:t xml:space="preserve">В процессе изучения влияния </w:t>
      </w:r>
      <w:r w:rsidRPr="00814FE4">
        <w:rPr>
          <w:rFonts w:ascii="Times New Roman" w:eastAsia="Calibri" w:hAnsi="Times New Roman" w:cs="Times New Roman"/>
          <w:sz w:val="28"/>
          <w:szCs w:val="28"/>
        </w:rPr>
        <w:t>пероксида водорода и</w:t>
      </w:r>
      <w:r w:rsidRPr="00814FE4">
        <w:rPr>
          <w:rFonts w:ascii="Times New Roman" w:eastAsia="Times New Roman" w:hAnsi="Times New Roman" w:cs="Times New Roman"/>
          <w:bCs/>
          <w:sz w:val="28"/>
          <w:szCs w:val="28"/>
          <w:lang w:eastAsia="ru-RU"/>
        </w:rPr>
        <w:t xml:space="preserve"> </w:t>
      </w:r>
      <w:r w:rsidRPr="00814FE4">
        <w:rPr>
          <w:rFonts w:ascii="Times New Roman" w:eastAsia="Calibri" w:hAnsi="Times New Roman" w:cs="Times New Roman"/>
          <w:sz w:val="28"/>
          <w:szCs w:val="28"/>
        </w:rPr>
        <w:t xml:space="preserve">ацетата натрия </w:t>
      </w:r>
      <w:r w:rsidRPr="00814FE4">
        <w:rPr>
          <w:rFonts w:ascii="Times New Roman" w:eastAsia="Times New Roman" w:hAnsi="Times New Roman" w:cs="Times New Roman"/>
          <w:bCs/>
          <w:sz w:val="28"/>
          <w:szCs w:val="28"/>
          <w:lang w:eastAsia="ru-RU"/>
        </w:rPr>
        <w:t>на выщелачивание золота цианидными растворами были использованы разные концентрации данных реагентов.</w:t>
      </w:r>
    </w:p>
    <w:p w:rsidR="006828E3" w:rsidRDefault="006828E3" w:rsidP="003F08FD">
      <w:pPr>
        <w:tabs>
          <w:tab w:val="left" w:pos="709"/>
        </w:tabs>
        <w:spacing w:after="0" w:line="240" w:lineRule="auto"/>
        <w:ind w:firstLine="709"/>
        <w:jc w:val="both"/>
        <w:rPr>
          <w:rFonts w:ascii="Times New Roman" w:eastAsia="Calibri" w:hAnsi="Times New Roman" w:cs="Times New Roman"/>
          <w:b/>
          <w:sz w:val="28"/>
          <w:szCs w:val="28"/>
        </w:rPr>
      </w:pPr>
    </w:p>
    <w:p w:rsidR="00814FE4" w:rsidRPr="00814FE4" w:rsidRDefault="00814FE4" w:rsidP="00814FE4">
      <w:pPr>
        <w:tabs>
          <w:tab w:val="left" w:pos="709"/>
        </w:tabs>
        <w:spacing w:after="0" w:line="240" w:lineRule="auto"/>
        <w:ind w:firstLine="709"/>
        <w:jc w:val="both"/>
        <w:rPr>
          <w:rFonts w:ascii="Times New Roman" w:eastAsia="Calibri" w:hAnsi="Times New Roman" w:cs="Times New Roman"/>
          <w:b/>
          <w:sz w:val="28"/>
          <w:szCs w:val="28"/>
        </w:rPr>
      </w:pPr>
      <w:r w:rsidRPr="00814FE4">
        <w:rPr>
          <w:rFonts w:ascii="Times New Roman" w:eastAsia="Calibri" w:hAnsi="Times New Roman" w:cs="Times New Roman"/>
          <w:b/>
          <w:sz w:val="28"/>
          <w:szCs w:val="28"/>
        </w:rPr>
        <w:t>2.</w:t>
      </w:r>
      <w:r w:rsidR="003D5C06">
        <w:rPr>
          <w:rFonts w:ascii="Times New Roman" w:eastAsia="Calibri" w:hAnsi="Times New Roman" w:cs="Times New Roman"/>
          <w:b/>
          <w:sz w:val="28"/>
          <w:szCs w:val="28"/>
        </w:rPr>
        <w:t>3 Методы анализа и исследований</w:t>
      </w:r>
    </w:p>
    <w:p w:rsidR="00814FE4" w:rsidRPr="00814FE4" w:rsidRDefault="00814FE4" w:rsidP="00814FE4">
      <w:pPr>
        <w:tabs>
          <w:tab w:val="left" w:pos="709"/>
        </w:tabs>
        <w:spacing w:after="0" w:line="240" w:lineRule="auto"/>
        <w:ind w:firstLine="709"/>
        <w:jc w:val="both"/>
        <w:rPr>
          <w:rFonts w:ascii="Times New Roman" w:eastAsia="Calibri" w:hAnsi="Times New Roman" w:cs="Times New Roman"/>
          <w:sz w:val="28"/>
          <w:szCs w:val="28"/>
        </w:rPr>
      </w:pPr>
      <w:r w:rsidRPr="00814FE4">
        <w:rPr>
          <w:rFonts w:ascii="Times New Roman" w:eastAsia="Calibri" w:hAnsi="Times New Roman" w:cs="Times New Roman"/>
          <w:sz w:val="28"/>
          <w:szCs w:val="28"/>
          <w:lang w:eastAsia="x-none"/>
        </w:rPr>
        <w:t>Пробирно-гравиметрический анализ исходной руды осуществляли в</w:t>
      </w:r>
      <w:r w:rsidRPr="00814FE4">
        <w:rPr>
          <w:rFonts w:ascii="Times New Roman" w:eastAsia="Calibri" w:hAnsi="Times New Roman" w:cs="Times New Roman"/>
          <w:sz w:val="28"/>
          <w:szCs w:val="28"/>
        </w:rPr>
        <w:t xml:space="preserve"> лаборатории </w:t>
      </w:r>
      <w:r w:rsidRPr="00814FE4">
        <w:rPr>
          <w:rFonts w:ascii="Times New Roman" w:eastAsia="Calibri" w:hAnsi="Times New Roman" w:cs="Times New Roman"/>
          <w:sz w:val="28"/>
          <w:szCs w:val="28"/>
          <w:lang w:val="en-US"/>
        </w:rPr>
        <w:t>Zarkuh</w:t>
      </w:r>
      <w:r w:rsidRPr="00814FE4">
        <w:rPr>
          <w:rFonts w:ascii="Times New Roman" w:eastAsia="Calibri" w:hAnsi="Times New Roman" w:cs="Times New Roman"/>
          <w:sz w:val="28"/>
          <w:szCs w:val="28"/>
        </w:rPr>
        <w:t xml:space="preserve"> </w:t>
      </w:r>
      <w:r w:rsidRPr="00814FE4">
        <w:rPr>
          <w:rFonts w:ascii="Times New Roman" w:eastAsia="Calibri" w:hAnsi="Times New Roman" w:cs="Times New Roman"/>
          <w:sz w:val="28"/>
          <w:szCs w:val="28"/>
          <w:lang w:val="en-US"/>
        </w:rPr>
        <w:t>mining</w:t>
      </w:r>
      <w:r w:rsidRPr="00814FE4">
        <w:rPr>
          <w:rFonts w:ascii="Times New Roman" w:eastAsia="Calibri" w:hAnsi="Times New Roman" w:cs="Times New Roman"/>
          <w:sz w:val="28"/>
          <w:szCs w:val="28"/>
        </w:rPr>
        <w:t xml:space="preserve"> </w:t>
      </w:r>
      <w:r w:rsidRPr="00814FE4">
        <w:rPr>
          <w:rFonts w:ascii="Times New Roman" w:eastAsia="Calibri" w:hAnsi="Times New Roman" w:cs="Times New Roman"/>
          <w:sz w:val="28"/>
          <w:szCs w:val="28"/>
          <w:lang w:val="en-US"/>
        </w:rPr>
        <w:t>company</w:t>
      </w:r>
      <w:r w:rsidRPr="00814FE4">
        <w:rPr>
          <w:rFonts w:ascii="Times New Roman" w:eastAsia="Calibri" w:hAnsi="Times New Roman" w:cs="Times New Roman"/>
          <w:sz w:val="28"/>
          <w:szCs w:val="28"/>
        </w:rPr>
        <w:t xml:space="preserve"> (Исламская Республика Иран).</w:t>
      </w:r>
      <w:r w:rsidRPr="00814FE4">
        <w:rPr>
          <w:rFonts w:ascii="Times New Roman" w:eastAsia="Calibri" w:hAnsi="Times New Roman" w:cs="Times New Roman"/>
          <w:sz w:val="28"/>
          <w:szCs w:val="28"/>
          <w:lang w:eastAsia="x-none"/>
        </w:rPr>
        <w:t xml:space="preserve"> Выполнению анализа предшествовал целый ряд манипуляций. Первоначально взвешивалось необходимое количество реагентов, далее определенн</w:t>
      </w:r>
      <w:r w:rsidR="003D5C06">
        <w:rPr>
          <w:rFonts w:ascii="Times New Roman" w:eastAsia="Calibri" w:hAnsi="Times New Roman" w:cs="Times New Roman"/>
          <w:sz w:val="28"/>
          <w:szCs w:val="28"/>
          <w:lang w:eastAsia="x-none"/>
        </w:rPr>
        <w:t>ую массу руды, пробы и реагент</w:t>
      </w:r>
      <w:r w:rsidRPr="00814FE4">
        <w:rPr>
          <w:rFonts w:ascii="Times New Roman" w:eastAsia="Calibri" w:hAnsi="Times New Roman" w:cs="Times New Roman"/>
          <w:sz w:val="28"/>
          <w:szCs w:val="28"/>
          <w:lang w:eastAsia="x-none"/>
        </w:rPr>
        <w:t xml:space="preserve">ы тщательно смешивали и помещали в огнеупорный шамотный тигель. Тигель с шихтованной рудой </w:t>
      </w:r>
      <w:r w:rsidR="00162667" w:rsidRPr="00814FE4">
        <w:rPr>
          <w:rFonts w:ascii="Times New Roman" w:eastAsia="Calibri" w:hAnsi="Times New Roman" w:cs="Times New Roman"/>
          <w:sz w:val="28"/>
          <w:szCs w:val="28"/>
          <w:lang w:eastAsia="x-none"/>
        </w:rPr>
        <w:t>переносился</w:t>
      </w:r>
      <w:r w:rsidRPr="00814FE4">
        <w:rPr>
          <w:rFonts w:ascii="Times New Roman" w:eastAsia="Calibri" w:hAnsi="Times New Roman" w:cs="Times New Roman"/>
          <w:sz w:val="28"/>
          <w:szCs w:val="28"/>
          <w:lang w:eastAsia="x-none"/>
        </w:rPr>
        <w:t xml:space="preserve"> в плавильную печь, где осуществлялся процесс плавки </w:t>
      </w:r>
      <w:r w:rsidR="003D5C06">
        <w:rPr>
          <w:rFonts w:ascii="Times New Roman" w:eastAsia="Calibri" w:hAnsi="Times New Roman" w:cs="Times New Roman"/>
          <w:sz w:val="28"/>
          <w:szCs w:val="28"/>
          <w:lang w:eastAsia="x-none"/>
        </w:rPr>
        <w:t>при температуре 1000</w:t>
      </w:r>
      <w:r w:rsidRPr="00814FE4">
        <w:rPr>
          <w:rFonts w:ascii="Times New Roman" w:eastAsia="Calibri" w:hAnsi="Times New Roman" w:cs="Times New Roman"/>
          <w:sz w:val="28"/>
          <w:szCs w:val="28"/>
          <w:vertAlign w:val="superscript"/>
          <w:lang w:eastAsia="x-none"/>
        </w:rPr>
        <w:t>0</w:t>
      </w:r>
      <w:r w:rsidRPr="00814FE4">
        <w:rPr>
          <w:rFonts w:ascii="Times New Roman" w:eastAsia="Calibri" w:hAnsi="Times New Roman" w:cs="Times New Roman"/>
          <w:sz w:val="28"/>
          <w:szCs w:val="28"/>
          <w:lang w:eastAsia="x-none"/>
        </w:rPr>
        <w:t xml:space="preserve">С. По окончании плавки расплав выливался в изложницу и после охлаждения свинцовый сплав (веркблей) отделялся от шлака. Далее свинцовый сплав отковывали в кубик и подвергали </w:t>
      </w:r>
      <w:r w:rsidRPr="00814FE4">
        <w:rPr>
          <w:rFonts w:ascii="Times New Roman" w:eastAsia="Calibri" w:hAnsi="Times New Roman" w:cs="Times New Roman"/>
          <w:sz w:val="28"/>
          <w:szCs w:val="28"/>
          <w:lang w:eastAsia="x-none"/>
        </w:rPr>
        <w:lastRenderedPageBreak/>
        <w:t>купеляции. Полученный в результате купеляции королек подвергали растворению в разбавленной азотной кислоте. Образовавшийся после растворения продукт взвешивали и рассчитывали массовую долю золота в нем. Также г</w:t>
      </w:r>
      <w:r w:rsidRPr="00814FE4">
        <w:rPr>
          <w:rFonts w:ascii="Times New Roman" w:eastAsia="Calibri" w:hAnsi="Times New Roman" w:cs="Times New Roman"/>
          <w:sz w:val="28"/>
          <w:szCs w:val="28"/>
        </w:rPr>
        <w:t>равиметрическим методом</w:t>
      </w:r>
      <w:r w:rsidRPr="00814FE4">
        <w:rPr>
          <w:rFonts w:ascii="Times New Roman" w:eastAsia="Calibri" w:hAnsi="Times New Roman" w:cs="Times New Roman"/>
          <w:i/>
          <w:sz w:val="28"/>
          <w:szCs w:val="28"/>
        </w:rPr>
        <w:t xml:space="preserve"> </w:t>
      </w:r>
      <w:r w:rsidRPr="00814FE4">
        <w:rPr>
          <w:rFonts w:ascii="Times New Roman" w:eastAsia="Calibri" w:hAnsi="Times New Roman" w:cs="Times New Roman"/>
          <w:sz w:val="28"/>
          <w:szCs w:val="28"/>
        </w:rPr>
        <w:t>определяли фазовый состав серы (сера сульфидная, сера сульфатная, сера общая) в исходной пробе.  Пробирный анализ является основным методом определения содержания золота и серебра в твердых материалах. Основной операцией пробирного анализа является плавление, которое осуществлялось в специализированных лабораторных печах (рисунок 11).</w:t>
      </w:r>
    </w:p>
    <w:p w:rsidR="00056667" w:rsidRDefault="00056667" w:rsidP="003F08FD">
      <w:pPr>
        <w:tabs>
          <w:tab w:val="left" w:pos="709"/>
        </w:tabs>
        <w:spacing w:after="0" w:line="240" w:lineRule="auto"/>
        <w:ind w:firstLine="709"/>
        <w:jc w:val="both"/>
        <w:rPr>
          <w:rFonts w:ascii="Times New Roman" w:eastAsia="Calibri" w:hAnsi="Times New Roman" w:cs="Times New Roman"/>
          <w:sz w:val="28"/>
          <w:szCs w:val="28"/>
        </w:rPr>
      </w:pPr>
    </w:p>
    <w:p w:rsidR="00056667" w:rsidRDefault="00056667" w:rsidP="003D5C06">
      <w:pPr>
        <w:pStyle w:val="af9"/>
        <w:jc w:val="center"/>
      </w:pPr>
      <w:r w:rsidRPr="00056667">
        <w:rPr>
          <w:noProof/>
          <w:lang w:eastAsia="ru-RU"/>
        </w:rPr>
        <w:drawing>
          <wp:inline distT="0" distB="0" distL="0" distR="0">
            <wp:extent cx="4800600" cy="5067300"/>
            <wp:effectExtent l="0" t="0" r="0" b="0"/>
            <wp:docPr id="14" name="Рисунок 14" descr="D:\Сатпаев(Найм)2020\28.03.2021 Диссер документы\Диссертация (Опыты) 2020\Сари Гунай 2019\Фото опытов Сари Гунай\Пробир гравамитрически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атпаев(Найм)2020\28.03.2021 Диссер документы\Диссертация (Опыты) 2020\Сари Гунай 2019\Фото опытов Сари Гунай\Пробир гравамитрический 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4818633" cy="5086335"/>
                    </a:xfrm>
                    <a:prstGeom prst="rect">
                      <a:avLst/>
                    </a:prstGeom>
                    <a:noFill/>
                    <a:ln>
                      <a:noFill/>
                    </a:ln>
                  </pic:spPr>
                </pic:pic>
              </a:graphicData>
            </a:graphic>
          </wp:inline>
        </w:drawing>
      </w:r>
    </w:p>
    <w:p w:rsidR="00056667" w:rsidRDefault="00056667" w:rsidP="003F08FD">
      <w:pPr>
        <w:tabs>
          <w:tab w:val="left" w:pos="709"/>
        </w:tabs>
        <w:spacing w:after="0" w:line="240" w:lineRule="auto"/>
        <w:ind w:firstLine="709"/>
        <w:jc w:val="both"/>
        <w:rPr>
          <w:rFonts w:ascii="Times New Roman" w:eastAsia="Calibri" w:hAnsi="Times New Roman" w:cs="Times New Roman"/>
          <w:sz w:val="28"/>
          <w:szCs w:val="28"/>
        </w:rPr>
      </w:pPr>
    </w:p>
    <w:p w:rsidR="00466BC8" w:rsidRPr="00466BC8" w:rsidRDefault="00466BC8" w:rsidP="003D5C06">
      <w:pPr>
        <w:tabs>
          <w:tab w:val="left" w:pos="709"/>
        </w:tabs>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11</w:t>
      </w:r>
      <w:r w:rsidRPr="00E40F3D">
        <w:rPr>
          <w:rFonts w:ascii="Times New Roman" w:eastAsia="Calibri" w:hAnsi="Times New Roman" w:cs="Times New Roman"/>
          <w:sz w:val="28"/>
          <w:szCs w:val="28"/>
        </w:rPr>
        <w:t xml:space="preserve"> – </w:t>
      </w:r>
      <w:r w:rsidR="00F078A0">
        <w:rPr>
          <w:rFonts w:ascii="Times New Roman" w:eastAsia="Calibri" w:hAnsi="Times New Roman" w:cs="Times New Roman"/>
          <w:sz w:val="28"/>
          <w:szCs w:val="28"/>
        </w:rPr>
        <w:t>Лабораторные п</w:t>
      </w:r>
      <w:r w:rsidRPr="00466BC8">
        <w:rPr>
          <w:rFonts w:ascii="Times New Roman" w:eastAsia="Calibri" w:hAnsi="Times New Roman" w:cs="Times New Roman"/>
          <w:sz w:val="28"/>
          <w:szCs w:val="28"/>
        </w:rPr>
        <w:t>лавильн</w:t>
      </w:r>
      <w:r w:rsidR="00F078A0">
        <w:rPr>
          <w:rFonts w:ascii="Times New Roman" w:eastAsia="Calibri" w:hAnsi="Times New Roman" w:cs="Times New Roman"/>
          <w:sz w:val="28"/>
          <w:szCs w:val="28"/>
        </w:rPr>
        <w:t>ые и купеляционные печи</w:t>
      </w:r>
    </w:p>
    <w:p w:rsidR="00466BC8" w:rsidRDefault="00466BC8" w:rsidP="003F08FD">
      <w:pPr>
        <w:tabs>
          <w:tab w:val="left" w:pos="709"/>
        </w:tabs>
        <w:spacing w:after="0" w:line="240" w:lineRule="auto"/>
        <w:ind w:firstLine="709"/>
        <w:jc w:val="both"/>
        <w:rPr>
          <w:rFonts w:ascii="Times New Roman" w:eastAsia="Calibri" w:hAnsi="Times New Roman" w:cs="Times New Roman"/>
          <w:sz w:val="28"/>
          <w:szCs w:val="28"/>
        </w:rPr>
      </w:pPr>
    </w:p>
    <w:p w:rsidR="00814FE4" w:rsidRPr="00814FE4" w:rsidRDefault="00814FE4" w:rsidP="00814FE4">
      <w:pPr>
        <w:tabs>
          <w:tab w:val="left" w:pos="709"/>
        </w:tabs>
        <w:spacing w:after="0" w:line="240" w:lineRule="auto"/>
        <w:ind w:firstLine="709"/>
        <w:jc w:val="both"/>
        <w:rPr>
          <w:rFonts w:ascii="Times New Roman" w:eastAsia="Calibri" w:hAnsi="Times New Roman" w:cs="Times New Roman"/>
          <w:sz w:val="28"/>
          <w:szCs w:val="28"/>
        </w:rPr>
      </w:pPr>
      <w:r w:rsidRPr="00814FE4">
        <w:rPr>
          <w:rFonts w:ascii="Times New Roman" w:eastAsia="Calibri" w:hAnsi="Times New Roman" w:cs="Times New Roman"/>
          <w:sz w:val="28"/>
          <w:szCs w:val="28"/>
        </w:rPr>
        <w:t>Методы титриметрического анализа определяли концентрацию цианида в растворе и содержание железа в исходной пробе. Метод основан на титровании железа раствором трилона Б после предварительного выделения железа в виде гидроксида. Титриметрический рабочий стол, используемый для выполнения соответствующих исследований, приведен на рисунке 12.</w:t>
      </w:r>
    </w:p>
    <w:p w:rsidR="00162667" w:rsidRDefault="00162667" w:rsidP="003F08FD">
      <w:pPr>
        <w:tabs>
          <w:tab w:val="left" w:pos="709"/>
        </w:tabs>
        <w:spacing w:after="0" w:line="240" w:lineRule="auto"/>
        <w:ind w:firstLine="709"/>
        <w:jc w:val="both"/>
        <w:rPr>
          <w:rFonts w:ascii="Times New Roman" w:eastAsia="Calibri" w:hAnsi="Times New Roman" w:cs="Times New Roman"/>
          <w:sz w:val="28"/>
          <w:szCs w:val="28"/>
        </w:rPr>
      </w:pPr>
    </w:p>
    <w:p w:rsidR="003A3811" w:rsidRDefault="003A3811" w:rsidP="003D5C06">
      <w:pPr>
        <w:pStyle w:val="af9"/>
        <w:jc w:val="center"/>
      </w:pPr>
      <w:r w:rsidRPr="003A3811">
        <w:rPr>
          <w:noProof/>
          <w:lang w:eastAsia="ru-RU"/>
        </w:rPr>
        <w:lastRenderedPageBreak/>
        <w:drawing>
          <wp:inline distT="0" distB="0" distL="0" distR="0">
            <wp:extent cx="3924935" cy="4168140"/>
            <wp:effectExtent l="0" t="0" r="0" b="3810"/>
            <wp:docPr id="13" name="Рисунок 13" descr="D:\Сатпаев(Найм)2020\28.03.2021 Диссер документы\Диссертация (Опыты) 2020\Сари Гунай 2019\Фото опытов Сари Гунай\Тит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атпаев(Найм)2020\28.03.2021 Диссер документы\Диссертация (Опыты) 2020\Сари Гунай 2019\Фото опытов Сари Гунай\Титрование.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3938533" cy="4182581"/>
                    </a:xfrm>
                    <a:prstGeom prst="rect">
                      <a:avLst/>
                    </a:prstGeom>
                    <a:noFill/>
                    <a:ln>
                      <a:noFill/>
                    </a:ln>
                  </pic:spPr>
                </pic:pic>
              </a:graphicData>
            </a:graphic>
          </wp:inline>
        </w:drawing>
      </w:r>
    </w:p>
    <w:p w:rsidR="003A3811" w:rsidRDefault="003A3811" w:rsidP="003F08FD">
      <w:pPr>
        <w:tabs>
          <w:tab w:val="left" w:pos="709"/>
        </w:tabs>
        <w:spacing w:after="0" w:line="240" w:lineRule="auto"/>
        <w:ind w:firstLine="709"/>
        <w:jc w:val="both"/>
        <w:rPr>
          <w:rFonts w:ascii="Times New Roman" w:eastAsia="Calibri" w:hAnsi="Times New Roman" w:cs="Times New Roman"/>
          <w:sz w:val="28"/>
          <w:szCs w:val="28"/>
          <w:lang w:eastAsia="x-none"/>
        </w:rPr>
      </w:pPr>
    </w:p>
    <w:p w:rsidR="00F078A0" w:rsidRDefault="001B7CF2" w:rsidP="003D5C06">
      <w:pPr>
        <w:tabs>
          <w:tab w:val="left" w:pos="709"/>
        </w:tabs>
        <w:spacing w:after="0" w:line="240" w:lineRule="auto"/>
        <w:ind w:firstLine="709"/>
        <w:jc w:val="center"/>
        <w:rPr>
          <w:rFonts w:ascii="Times New Roman" w:eastAsia="Calibri" w:hAnsi="Times New Roman" w:cs="Times New Roman"/>
          <w:sz w:val="28"/>
          <w:szCs w:val="28"/>
          <w:lang w:eastAsia="x-none"/>
        </w:rPr>
      </w:pPr>
      <w:r>
        <w:rPr>
          <w:rFonts w:ascii="Times New Roman" w:eastAsia="Calibri" w:hAnsi="Times New Roman" w:cs="Times New Roman"/>
          <w:sz w:val="28"/>
          <w:szCs w:val="28"/>
        </w:rPr>
        <w:t>Рисунок 12</w:t>
      </w:r>
      <w:r w:rsidR="00F078A0" w:rsidRPr="00E40F3D">
        <w:rPr>
          <w:rFonts w:ascii="Times New Roman" w:eastAsia="Calibri" w:hAnsi="Times New Roman" w:cs="Times New Roman"/>
          <w:sz w:val="28"/>
          <w:szCs w:val="28"/>
        </w:rPr>
        <w:t xml:space="preserve"> –</w:t>
      </w:r>
      <w:r w:rsidR="00F078A0">
        <w:rPr>
          <w:rFonts w:ascii="Times New Roman" w:eastAsia="Calibri" w:hAnsi="Times New Roman" w:cs="Times New Roman"/>
          <w:sz w:val="28"/>
          <w:szCs w:val="28"/>
        </w:rPr>
        <w:t xml:space="preserve"> </w:t>
      </w:r>
      <w:r w:rsidR="00463161">
        <w:rPr>
          <w:rFonts w:ascii="Times New Roman" w:eastAsia="Calibri" w:hAnsi="Times New Roman" w:cs="Times New Roman"/>
          <w:sz w:val="28"/>
          <w:szCs w:val="28"/>
        </w:rPr>
        <w:t>Рабочий стол</w:t>
      </w:r>
      <w:r w:rsidR="00F078A0" w:rsidRPr="00F078A0">
        <w:rPr>
          <w:rFonts w:ascii="Times New Roman" w:eastAsia="Calibri" w:hAnsi="Times New Roman" w:cs="Times New Roman"/>
          <w:sz w:val="28"/>
          <w:szCs w:val="28"/>
        </w:rPr>
        <w:t xml:space="preserve"> для титрования</w:t>
      </w:r>
    </w:p>
    <w:p w:rsidR="00F078A0" w:rsidRDefault="00F078A0" w:rsidP="003F08FD">
      <w:pPr>
        <w:tabs>
          <w:tab w:val="left" w:pos="709"/>
        </w:tabs>
        <w:spacing w:after="0" w:line="240" w:lineRule="auto"/>
        <w:ind w:firstLine="709"/>
        <w:jc w:val="both"/>
        <w:rPr>
          <w:rFonts w:ascii="Times New Roman" w:eastAsia="Calibri" w:hAnsi="Times New Roman" w:cs="Times New Roman"/>
          <w:sz w:val="28"/>
          <w:szCs w:val="28"/>
          <w:lang w:eastAsia="x-none"/>
        </w:rPr>
      </w:pPr>
    </w:p>
    <w:p w:rsidR="00814FE4" w:rsidRPr="00814FE4" w:rsidRDefault="00814FE4" w:rsidP="00814FE4">
      <w:pPr>
        <w:spacing w:after="0" w:line="240" w:lineRule="auto"/>
        <w:ind w:firstLine="709"/>
        <w:jc w:val="both"/>
        <w:rPr>
          <w:rFonts w:ascii="Times New Roman" w:eastAsia="Calibri" w:hAnsi="Times New Roman" w:cs="Times New Roman"/>
          <w:sz w:val="28"/>
          <w:szCs w:val="28"/>
        </w:rPr>
      </w:pPr>
      <w:r w:rsidRPr="00814FE4">
        <w:rPr>
          <w:rFonts w:ascii="Times New Roman" w:eastAsia="Calibri" w:hAnsi="Times New Roman" w:cs="Times New Roman"/>
          <w:sz w:val="28"/>
          <w:szCs w:val="28"/>
          <w:lang w:eastAsia="x-none"/>
        </w:rPr>
        <w:t>Атомно-абсорбционный с</w:t>
      </w:r>
      <w:r w:rsidRPr="00814FE4">
        <w:rPr>
          <w:rFonts w:ascii="Times New Roman" w:eastAsia="Calibri" w:hAnsi="Times New Roman" w:cs="Times New Roman"/>
          <w:sz w:val="28"/>
          <w:szCs w:val="28"/>
        </w:rPr>
        <w:t xml:space="preserve">пектрометр предназначен для определения количественного содержания металлов в растворах их солей в природных водах, в промышленных сточных водах, в растворах – минерализатах консистентных продуктов, технологических и прочих растворах по атомным спектрам поглощения и испускания с использованием пламенной атомизации. Анализируемый раствор через всасывающий капилляр попадает в пневматический распылитель (пульверизатор), после которого в виде аэрозоля (взвеси капель диаметром до 10 мкм) вводится в пламя горелки. В пламени происходит испарение жидкости с растворенными в ней солями и атомизация (образование нейтральных атомов) определяемого элемента. </w:t>
      </w:r>
      <w:r w:rsidRPr="00814FE4">
        <w:rPr>
          <w:rFonts w:ascii="Times New Roman" w:eastAsia="Calibri" w:hAnsi="Times New Roman" w:cs="Times New Roman"/>
          <w:sz w:val="28"/>
          <w:szCs w:val="28"/>
          <w:lang w:eastAsia="x-none"/>
        </w:rPr>
        <w:t xml:space="preserve">После прохождения паров луч перенаправляется в монохроматор, далее он переходит на приемник, где регистрируется уровень излучения. Химический анализ проб и растворов определяли на атомно-абсорбционном спектрометре </w:t>
      </w:r>
      <w:r w:rsidR="00240550">
        <w:rPr>
          <w:rFonts w:ascii="Times New Roman" w:eastAsia="Calibri" w:hAnsi="Times New Roman" w:cs="Times New Roman"/>
          <w:sz w:val="28"/>
          <w:szCs w:val="28"/>
          <w:lang w:eastAsia="x-none"/>
        </w:rPr>
        <w:t>(</w:t>
      </w:r>
      <w:r w:rsidR="00240550">
        <w:rPr>
          <w:rFonts w:ascii="Times New Roman" w:eastAsia="Calibri" w:hAnsi="Times New Roman" w:cs="Times New Roman"/>
          <w:color w:val="000000"/>
          <w:sz w:val="28"/>
          <w:szCs w:val="28"/>
          <w:lang w:eastAsia="x-none"/>
        </w:rPr>
        <w:t xml:space="preserve">Квант-М, </w:t>
      </w:r>
      <w:r w:rsidRPr="00814FE4">
        <w:rPr>
          <w:rFonts w:ascii="Times New Roman" w:eastAsia="Calibri" w:hAnsi="Times New Roman" w:cs="Times New Roman"/>
          <w:color w:val="000000"/>
          <w:sz w:val="28"/>
          <w:szCs w:val="28"/>
          <w:lang w:eastAsia="x-none"/>
        </w:rPr>
        <w:t xml:space="preserve">Россия) </w:t>
      </w:r>
      <w:r w:rsidRPr="00814FE4">
        <w:rPr>
          <w:rFonts w:ascii="Times New Roman" w:eastAsia="Calibri" w:hAnsi="Times New Roman" w:cs="Times New Roman"/>
          <w:color w:val="000000"/>
          <w:sz w:val="28"/>
          <w:szCs w:val="28"/>
          <w:lang w:val="x-none" w:eastAsia="x-none"/>
        </w:rPr>
        <w:t>с пламенным атомизатором</w:t>
      </w:r>
      <w:r w:rsidRPr="00814FE4">
        <w:rPr>
          <w:rFonts w:ascii="Times New Roman" w:eastAsia="Calibri" w:hAnsi="Times New Roman" w:cs="Times New Roman"/>
          <w:color w:val="000000"/>
          <w:sz w:val="28"/>
          <w:szCs w:val="28"/>
          <w:lang w:eastAsia="x-none"/>
        </w:rPr>
        <w:t xml:space="preserve">. </w:t>
      </w:r>
      <w:r w:rsidRPr="00814FE4">
        <w:rPr>
          <w:rFonts w:ascii="Times New Roman" w:eastAsia="Calibri" w:hAnsi="Times New Roman" w:cs="Times New Roman"/>
          <w:sz w:val="28"/>
          <w:szCs w:val="28"/>
          <w:lang w:eastAsia="x-none"/>
        </w:rPr>
        <w:t>Атомно-абсорбционный с</w:t>
      </w:r>
      <w:r w:rsidRPr="00814FE4">
        <w:rPr>
          <w:rFonts w:ascii="Times New Roman" w:eastAsia="Calibri" w:hAnsi="Times New Roman" w:cs="Times New Roman"/>
          <w:sz w:val="28"/>
          <w:szCs w:val="28"/>
        </w:rPr>
        <w:t>пектрометр приведен на рисунке 13.</w:t>
      </w:r>
    </w:p>
    <w:p w:rsidR="003A3811" w:rsidRDefault="003A3811" w:rsidP="003A3811">
      <w:pPr>
        <w:tabs>
          <w:tab w:val="left" w:pos="7655"/>
          <w:tab w:val="left" w:pos="7938"/>
        </w:tabs>
        <w:spacing w:after="0" w:line="240" w:lineRule="auto"/>
        <w:ind w:firstLine="1701"/>
        <w:jc w:val="both"/>
        <w:rPr>
          <w:rFonts w:ascii="Times New Roman" w:eastAsia="Calibri" w:hAnsi="Times New Roman" w:cs="Times New Roman"/>
          <w:sz w:val="28"/>
          <w:szCs w:val="28"/>
        </w:rPr>
      </w:pPr>
      <w:r w:rsidRPr="003A3811">
        <w:rPr>
          <w:rFonts w:ascii="Times New Roman" w:eastAsia="Calibri" w:hAnsi="Times New Roman" w:cs="Times New Roman"/>
          <w:noProof/>
          <w:sz w:val="28"/>
          <w:szCs w:val="28"/>
          <w:lang w:eastAsia="ru-RU"/>
        </w:rPr>
        <w:lastRenderedPageBreak/>
        <w:drawing>
          <wp:inline distT="0" distB="0" distL="0" distR="0">
            <wp:extent cx="3905250" cy="2979420"/>
            <wp:effectExtent l="0" t="0" r="0" b="0"/>
            <wp:docPr id="12" name="Рисунок 12" descr="D:\Сатпаев(Найм)2020\28.03.2021 Диссер документы\Диссертация (Опыты) 2020\Сари Гунай 2019\Фото опытов Сари Гунай\Квант 2М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атпаев(Найм)2020\28.03.2021 Диссер документы\Диссертация (Опыты) 2020\Сари Гунай 2019\Фото опытов Сари Гунай\Квант 2М -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3908405" cy="2981827"/>
                    </a:xfrm>
                    <a:prstGeom prst="rect">
                      <a:avLst/>
                    </a:prstGeom>
                    <a:noFill/>
                    <a:ln>
                      <a:noFill/>
                    </a:ln>
                  </pic:spPr>
                </pic:pic>
              </a:graphicData>
            </a:graphic>
          </wp:inline>
        </w:drawing>
      </w:r>
    </w:p>
    <w:p w:rsidR="00E40F3D" w:rsidRDefault="00E40F3D" w:rsidP="003A3811">
      <w:pPr>
        <w:tabs>
          <w:tab w:val="left" w:pos="7655"/>
          <w:tab w:val="left" w:pos="7938"/>
        </w:tabs>
        <w:spacing w:after="0" w:line="240" w:lineRule="auto"/>
        <w:ind w:firstLine="1701"/>
        <w:jc w:val="both"/>
        <w:rPr>
          <w:rFonts w:ascii="Times New Roman" w:eastAsia="Calibri" w:hAnsi="Times New Roman" w:cs="Times New Roman"/>
          <w:sz w:val="28"/>
          <w:szCs w:val="28"/>
        </w:rPr>
      </w:pPr>
    </w:p>
    <w:p w:rsidR="003A3811" w:rsidRDefault="001B7CF2" w:rsidP="001B7CF2">
      <w:pPr>
        <w:spacing w:after="0" w:line="240"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13</w:t>
      </w:r>
      <w:r w:rsidR="00E40F3D" w:rsidRPr="00E40F3D">
        <w:rPr>
          <w:rFonts w:ascii="Times New Roman" w:eastAsia="Calibri" w:hAnsi="Times New Roman" w:cs="Times New Roman"/>
          <w:sz w:val="28"/>
          <w:szCs w:val="28"/>
        </w:rPr>
        <w:t xml:space="preserve"> – Атомно-абсорбционный спектрометр</w:t>
      </w:r>
      <w:r w:rsidR="00E40F3D">
        <w:rPr>
          <w:rFonts w:ascii="Times New Roman" w:eastAsia="Calibri" w:hAnsi="Times New Roman" w:cs="Times New Roman"/>
          <w:sz w:val="28"/>
          <w:szCs w:val="28"/>
        </w:rPr>
        <w:t xml:space="preserve"> «Квант – М»</w:t>
      </w:r>
      <w:r w:rsidR="00E40F3D" w:rsidRPr="00E40F3D">
        <w:rPr>
          <w:rFonts w:ascii="Times New Roman" w:eastAsia="Calibri" w:hAnsi="Times New Roman" w:cs="Times New Roman"/>
          <w:sz w:val="28"/>
          <w:szCs w:val="28"/>
        </w:rPr>
        <w:t xml:space="preserve">, фирмы </w:t>
      </w:r>
      <w:r w:rsidR="00E40F3D">
        <w:rPr>
          <w:rFonts w:ascii="Times New Roman" w:eastAsia="Calibri" w:hAnsi="Times New Roman" w:cs="Times New Roman"/>
          <w:sz w:val="28"/>
          <w:szCs w:val="28"/>
        </w:rPr>
        <w:t>ООО «Кортэк»</w:t>
      </w:r>
    </w:p>
    <w:p w:rsidR="00E40F3D" w:rsidRDefault="00E40F3D" w:rsidP="003F08FD">
      <w:pPr>
        <w:spacing w:after="0" w:line="240" w:lineRule="auto"/>
        <w:ind w:firstLine="709"/>
        <w:jc w:val="both"/>
        <w:rPr>
          <w:rFonts w:ascii="Times New Roman" w:eastAsia="Calibri" w:hAnsi="Times New Roman" w:cs="Times New Roman"/>
          <w:sz w:val="28"/>
          <w:szCs w:val="28"/>
        </w:rPr>
      </w:pPr>
    </w:p>
    <w:p w:rsidR="00814FE4" w:rsidRPr="00814FE4" w:rsidRDefault="00814FE4" w:rsidP="00814FE4">
      <w:pPr>
        <w:spacing w:after="0" w:line="240" w:lineRule="auto"/>
        <w:ind w:firstLine="709"/>
        <w:jc w:val="both"/>
        <w:rPr>
          <w:rFonts w:ascii="Times New Roman" w:eastAsia="Calibri" w:hAnsi="Times New Roman" w:cs="Times New Roman"/>
          <w:sz w:val="28"/>
          <w:szCs w:val="28"/>
        </w:rPr>
      </w:pPr>
      <w:r w:rsidRPr="00814FE4">
        <w:rPr>
          <w:rFonts w:ascii="Times New Roman" w:eastAsia="Calibri" w:hAnsi="Times New Roman" w:cs="Times New Roman"/>
          <w:sz w:val="28"/>
          <w:szCs w:val="28"/>
        </w:rPr>
        <w:t>Все анализы на каждый элемент осуществляли по атомным спектрам поглощения. Рабочий диапазон волн спектрометра Квант-М находится в пределах 190- 860 нм. Метод позволяет определить содержание почти 50 элементов Периодической системы.</w:t>
      </w:r>
    </w:p>
    <w:p w:rsidR="00814FE4" w:rsidRPr="00814FE4" w:rsidRDefault="00814FE4" w:rsidP="00814FE4">
      <w:pPr>
        <w:spacing w:after="0" w:line="240" w:lineRule="auto"/>
        <w:ind w:firstLine="709"/>
        <w:jc w:val="both"/>
        <w:rPr>
          <w:rFonts w:ascii="Times New Roman" w:eastAsia="Calibri" w:hAnsi="Times New Roman" w:cs="Times New Roman"/>
          <w:sz w:val="28"/>
          <w:szCs w:val="28"/>
        </w:rPr>
      </w:pPr>
      <w:r w:rsidRPr="00814FE4">
        <w:rPr>
          <w:rFonts w:ascii="Times New Roman" w:eastAsia="Calibri" w:hAnsi="Times New Roman" w:cs="Times New Roman"/>
          <w:sz w:val="28"/>
          <w:szCs w:val="28"/>
          <w:lang w:eastAsia="x-none"/>
        </w:rPr>
        <w:t xml:space="preserve">Для достоверности полученных результатов применялся также </w:t>
      </w:r>
      <w:r w:rsidRPr="00814FE4">
        <w:rPr>
          <w:rFonts w:ascii="Times New Roman" w:eastAsia="Calibri" w:hAnsi="Times New Roman" w:cs="Times New Roman"/>
          <w:sz w:val="28"/>
          <w:szCs w:val="28"/>
        </w:rPr>
        <w:t xml:space="preserve">метод атомно-эмиссионной спектрометрии, осуществляемый на атомно-эмиссионном спектрометре с индуктивно-связанной плазмой </w:t>
      </w:r>
      <w:r w:rsidRPr="00814FE4">
        <w:rPr>
          <w:rFonts w:ascii="Times New Roman" w:eastAsia="Calibri" w:hAnsi="Times New Roman" w:cs="Times New Roman"/>
          <w:sz w:val="28"/>
          <w:szCs w:val="28"/>
          <w:lang w:val="en-US"/>
        </w:rPr>
        <w:t>Plasma</w:t>
      </w:r>
      <w:r w:rsidRPr="00814FE4">
        <w:rPr>
          <w:rFonts w:ascii="Times New Roman" w:eastAsia="Calibri" w:hAnsi="Times New Roman" w:cs="Times New Roman"/>
          <w:sz w:val="28"/>
          <w:szCs w:val="28"/>
        </w:rPr>
        <w:t xml:space="preserve"> </w:t>
      </w:r>
      <w:r w:rsidRPr="00814FE4">
        <w:rPr>
          <w:rFonts w:ascii="Times New Roman" w:eastAsia="Calibri" w:hAnsi="Times New Roman" w:cs="Times New Roman"/>
          <w:sz w:val="28"/>
          <w:szCs w:val="28"/>
          <w:lang w:val="en-US"/>
        </w:rPr>
        <w:t>Quant</w:t>
      </w:r>
      <w:r w:rsidRPr="00814FE4">
        <w:rPr>
          <w:rFonts w:ascii="Times New Roman" w:eastAsia="Calibri" w:hAnsi="Times New Roman" w:cs="Times New Roman"/>
          <w:sz w:val="28"/>
          <w:szCs w:val="28"/>
        </w:rPr>
        <w:t xml:space="preserve"> 9000 (</w:t>
      </w:r>
      <w:r w:rsidRPr="00814FE4">
        <w:rPr>
          <w:rFonts w:ascii="Times New Roman" w:eastAsia="Calibri" w:hAnsi="Times New Roman" w:cs="Times New Roman"/>
          <w:sz w:val="28"/>
          <w:szCs w:val="28"/>
          <w:lang w:val="en-US"/>
        </w:rPr>
        <w:t>Analytik</w:t>
      </w:r>
      <w:r w:rsidRPr="00814FE4">
        <w:rPr>
          <w:rFonts w:ascii="Times New Roman" w:eastAsia="Calibri" w:hAnsi="Times New Roman" w:cs="Times New Roman"/>
          <w:sz w:val="28"/>
          <w:szCs w:val="28"/>
        </w:rPr>
        <w:t xml:space="preserve"> </w:t>
      </w:r>
      <w:r w:rsidRPr="00814FE4">
        <w:rPr>
          <w:rFonts w:ascii="Times New Roman" w:eastAsia="Calibri" w:hAnsi="Times New Roman" w:cs="Times New Roman"/>
          <w:sz w:val="28"/>
          <w:szCs w:val="28"/>
          <w:lang w:val="en-US"/>
        </w:rPr>
        <w:t>Jena</w:t>
      </w:r>
      <w:r w:rsidRPr="00814FE4">
        <w:rPr>
          <w:rFonts w:ascii="Times New Roman" w:eastAsia="Calibri" w:hAnsi="Times New Roman" w:cs="Times New Roman"/>
          <w:sz w:val="28"/>
          <w:szCs w:val="28"/>
        </w:rPr>
        <w:t>, Германия), приведенный на рисунке 14.</w:t>
      </w:r>
    </w:p>
    <w:p w:rsidR="003A3811" w:rsidRDefault="003A3811" w:rsidP="00470759">
      <w:pPr>
        <w:spacing w:after="0" w:line="240" w:lineRule="auto"/>
        <w:ind w:firstLine="709"/>
        <w:jc w:val="both"/>
        <w:rPr>
          <w:rFonts w:ascii="Times New Roman" w:eastAsia="Calibri" w:hAnsi="Times New Roman" w:cs="Times New Roman"/>
          <w:sz w:val="28"/>
          <w:szCs w:val="28"/>
        </w:rPr>
      </w:pPr>
    </w:p>
    <w:p w:rsidR="003A3811" w:rsidRDefault="003A3811" w:rsidP="003A3811">
      <w:pPr>
        <w:spacing w:after="0" w:line="240" w:lineRule="auto"/>
        <w:ind w:firstLine="1701"/>
        <w:jc w:val="both"/>
        <w:rPr>
          <w:rFonts w:ascii="Times New Roman" w:eastAsia="Calibri" w:hAnsi="Times New Roman" w:cs="Times New Roman"/>
          <w:sz w:val="28"/>
          <w:szCs w:val="28"/>
        </w:rPr>
      </w:pPr>
      <w:r w:rsidRPr="003A3811">
        <w:rPr>
          <w:rFonts w:ascii="Times New Roman" w:eastAsia="Calibri" w:hAnsi="Times New Roman" w:cs="Times New Roman"/>
          <w:noProof/>
          <w:sz w:val="28"/>
          <w:szCs w:val="28"/>
          <w:lang w:eastAsia="ru-RU"/>
        </w:rPr>
        <w:drawing>
          <wp:inline distT="0" distB="0" distL="0" distR="0">
            <wp:extent cx="3924102" cy="2865120"/>
            <wp:effectExtent l="0" t="0" r="635" b="0"/>
            <wp:docPr id="11" name="Рисунок 11" descr="D:\Сатпаев(Найм)2020\28.03.2021 Диссер документы\Диссертация (Опыты) 2020\Сари Гунай 2019\Фото опытов Сари Гунай\ICP 9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атпаев(Найм)2020\28.03.2021 Диссер документы\Диссертация (Опыты) 2020\Сари Гунай 2019\Фото опытов Сари Гунай\ICP 900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3933397" cy="2871907"/>
                    </a:xfrm>
                    <a:prstGeom prst="rect">
                      <a:avLst/>
                    </a:prstGeom>
                    <a:noFill/>
                    <a:ln>
                      <a:noFill/>
                    </a:ln>
                  </pic:spPr>
                </pic:pic>
              </a:graphicData>
            </a:graphic>
          </wp:inline>
        </w:drawing>
      </w:r>
    </w:p>
    <w:p w:rsidR="00162667" w:rsidRDefault="00162667" w:rsidP="003A3811">
      <w:pPr>
        <w:spacing w:after="0" w:line="240" w:lineRule="auto"/>
        <w:ind w:firstLine="1701"/>
        <w:jc w:val="both"/>
        <w:rPr>
          <w:rFonts w:ascii="Times New Roman" w:eastAsia="Calibri" w:hAnsi="Times New Roman" w:cs="Times New Roman"/>
          <w:sz w:val="28"/>
          <w:szCs w:val="28"/>
        </w:rPr>
      </w:pPr>
    </w:p>
    <w:p w:rsidR="00E40F3D" w:rsidRDefault="001B7CF2" w:rsidP="001B7CF2">
      <w:pPr>
        <w:spacing w:after="0" w:line="240"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14</w:t>
      </w:r>
      <w:r w:rsidR="00E40F3D" w:rsidRPr="00E40F3D">
        <w:rPr>
          <w:rFonts w:ascii="Times New Roman" w:eastAsia="Calibri" w:hAnsi="Times New Roman" w:cs="Times New Roman"/>
          <w:sz w:val="28"/>
          <w:szCs w:val="28"/>
        </w:rPr>
        <w:t xml:space="preserve"> – </w:t>
      </w:r>
      <w:r w:rsidR="00E40F3D">
        <w:rPr>
          <w:rFonts w:ascii="Times New Roman" w:eastAsia="Calibri" w:hAnsi="Times New Roman" w:cs="Times New Roman"/>
          <w:sz w:val="28"/>
          <w:szCs w:val="28"/>
        </w:rPr>
        <w:t>Атомно-эмиссионный</w:t>
      </w:r>
      <w:r w:rsidR="00E40F3D" w:rsidRPr="00E40F3D">
        <w:rPr>
          <w:rFonts w:ascii="Times New Roman" w:eastAsia="Calibri" w:hAnsi="Times New Roman" w:cs="Times New Roman"/>
          <w:sz w:val="28"/>
          <w:szCs w:val="28"/>
        </w:rPr>
        <w:t xml:space="preserve"> спектрометр с индуктивно-связанной плазмой Plasma Quant</w:t>
      </w:r>
      <w:r w:rsidR="00692F91">
        <w:rPr>
          <w:rFonts w:ascii="Times New Roman" w:eastAsia="Calibri" w:hAnsi="Times New Roman" w:cs="Times New Roman"/>
          <w:sz w:val="28"/>
          <w:szCs w:val="28"/>
        </w:rPr>
        <w:t xml:space="preserve"> 9000, </w:t>
      </w:r>
      <w:r w:rsidR="00692F91" w:rsidRPr="00E40F3D">
        <w:rPr>
          <w:rFonts w:ascii="Times New Roman" w:eastAsia="Calibri" w:hAnsi="Times New Roman" w:cs="Times New Roman"/>
          <w:sz w:val="28"/>
          <w:szCs w:val="28"/>
        </w:rPr>
        <w:t xml:space="preserve">фирмы </w:t>
      </w:r>
      <w:r w:rsidR="00692F91">
        <w:rPr>
          <w:rFonts w:ascii="Times New Roman" w:eastAsia="Calibri" w:hAnsi="Times New Roman" w:cs="Times New Roman"/>
          <w:sz w:val="28"/>
          <w:szCs w:val="28"/>
        </w:rPr>
        <w:t>«Analytik Jena»</w:t>
      </w:r>
    </w:p>
    <w:p w:rsidR="00B3115C" w:rsidRPr="00B3115C" w:rsidRDefault="00B3115C" w:rsidP="00B3115C">
      <w:pPr>
        <w:spacing w:after="0" w:line="240" w:lineRule="auto"/>
        <w:ind w:firstLine="709"/>
        <w:jc w:val="both"/>
        <w:rPr>
          <w:rFonts w:ascii="Times New Roman" w:eastAsia="Calibri" w:hAnsi="Times New Roman" w:cs="Times New Roman"/>
          <w:sz w:val="28"/>
          <w:szCs w:val="28"/>
        </w:rPr>
      </w:pPr>
      <w:r w:rsidRPr="00B3115C">
        <w:rPr>
          <w:rFonts w:ascii="Times New Roman" w:eastAsia="Calibri" w:hAnsi="Times New Roman" w:cs="Times New Roman"/>
          <w:sz w:val="28"/>
          <w:szCs w:val="28"/>
        </w:rPr>
        <w:lastRenderedPageBreak/>
        <w:t xml:space="preserve">Условия проведения анализа: температура комнаты 23 °С, относительная влажность воздуха 59 %. ICP-эмиссионная спектрометрия использует плазму с температурами до 10000 К. Эта высокая температура сосредоточена в очень малом объеме, порядка </w:t>
      </w:r>
      <w:r w:rsidRPr="00B3115C">
        <w:rPr>
          <w:rFonts w:ascii="Times New Roman" w:eastAsia="Calibri" w:hAnsi="Times New Roman" w:cs="Times New Roman"/>
          <w:sz w:val="28"/>
          <w:szCs w:val="28"/>
        </w:rPr>
        <w:sym w:font="Symbol" w:char="F07E"/>
      </w:r>
      <w:r w:rsidRPr="00B3115C">
        <w:rPr>
          <w:rFonts w:ascii="Times New Roman" w:eastAsia="Calibri" w:hAnsi="Times New Roman" w:cs="Times New Roman"/>
          <w:sz w:val="28"/>
          <w:szCs w:val="28"/>
        </w:rPr>
        <w:t>5 см</w:t>
      </w:r>
      <w:r w:rsidRPr="00B3115C">
        <w:rPr>
          <w:rFonts w:ascii="Times New Roman" w:eastAsia="Calibri" w:hAnsi="Times New Roman" w:cs="Times New Roman"/>
          <w:sz w:val="28"/>
          <w:szCs w:val="28"/>
          <w:vertAlign w:val="superscript"/>
        </w:rPr>
        <w:t>3</w:t>
      </w:r>
      <w:r w:rsidRPr="00B3115C">
        <w:rPr>
          <w:rFonts w:ascii="Times New Roman" w:eastAsia="Calibri" w:hAnsi="Times New Roman" w:cs="Times New Roman"/>
          <w:sz w:val="28"/>
          <w:szCs w:val="28"/>
        </w:rPr>
        <w:t>. Проба вводится в эту плазму в виде аэрозоля. Маленькие капли аэрозоля высыхают, расплавляются, испаряются и атомизируются или ионизируются. Во время этого процесса аналитический канал плазмы, через который протекает проба, охлаждается до температуры приблизительно 6000-7000 К. Атомы и ионы находятся в возбужденном состоянии и излучают свет при таких высоких температурах. Свет раскладывается оптикой прибора по длинам волн (цветам), интенсивность на которых позволяет определять концентрации. Детектор используется для измерения интенсивности эмиссионной линии и ее спектрального окружения. Рабочий диапазон длин волн спектрометра колеблется в диапазоне 160-900 нм.</w:t>
      </w:r>
    </w:p>
    <w:p w:rsidR="00B3115C" w:rsidRPr="00B3115C" w:rsidRDefault="00B3115C" w:rsidP="00B3115C">
      <w:pPr>
        <w:spacing w:after="0" w:line="240" w:lineRule="auto"/>
        <w:ind w:firstLine="709"/>
        <w:jc w:val="both"/>
        <w:rPr>
          <w:rFonts w:ascii="Times New Roman" w:eastAsia="Calibri" w:hAnsi="Times New Roman" w:cs="Times New Roman"/>
          <w:sz w:val="28"/>
          <w:szCs w:val="28"/>
        </w:rPr>
      </w:pPr>
      <w:r w:rsidRPr="00B3115C">
        <w:rPr>
          <w:rFonts w:ascii="Times New Roman" w:eastAsia="Times New Roman" w:hAnsi="Times New Roman" w:cs="Times New Roman"/>
          <w:bCs/>
          <w:sz w:val="28"/>
          <w:szCs w:val="28"/>
          <w:lang w:eastAsia="ru-RU"/>
        </w:rPr>
        <w:t xml:space="preserve">Рентгенодифрактометрический анализ исходных проб </w:t>
      </w:r>
      <w:r w:rsidRPr="00B3115C">
        <w:rPr>
          <w:rFonts w:ascii="Times New Roman" w:eastAsia="Calibri" w:hAnsi="Times New Roman" w:cs="Times New Roman"/>
          <w:sz w:val="28"/>
          <w:szCs w:val="28"/>
        </w:rPr>
        <w:t>выполнен</w:t>
      </w:r>
      <w:r w:rsidRPr="00B3115C">
        <w:rPr>
          <w:rFonts w:ascii="Times New Roman" w:eastAsia="Times New Roman" w:hAnsi="Times New Roman" w:cs="Times New Roman"/>
          <w:bCs/>
          <w:sz w:val="28"/>
          <w:szCs w:val="28"/>
          <w:lang w:eastAsia="ru-RU"/>
        </w:rPr>
        <w:t xml:space="preserve"> на автоматизированном дифрактометре ДРОН-4 с </w:t>
      </w:r>
      <w:r w:rsidRPr="00B3115C">
        <w:rPr>
          <w:rFonts w:ascii="Times New Roman" w:eastAsia="Times New Roman" w:hAnsi="Times New Roman" w:cs="Times New Roman"/>
          <w:bCs/>
          <w:sz w:val="28"/>
          <w:szCs w:val="28"/>
          <w:lang w:val="en-US" w:eastAsia="ru-RU"/>
        </w:rPr>
        <w:t>Cu</w:t>
      </w:r>
      <w:r w:rsidRPr="00B3115C">
        <w:rPr>
          <w:rFonts w:ascii="Times New Roman" w:eastAsia="Times New Roman" w:hAnsi="Times New Roman" w:cs="Times New Roman"/>
          <w:bCs/>
          <w:sz w:val="28"/>
          <w:szCs w:val="28"/>
          <w:vertAlign w:val="subscript"/>
          <w:lang w:eastAsia="ru-RU"/>
        </w:rPr>
        <w:t>К</w:t>
      </w:r>
      <w:r w:rsidRPr="00B3115C">
        <w:rPr>
          <w:rFonts w:ascii="Times New Roman" w:eastAsia="Times New Roman" w:hAnsi="Times New Roman" w:cs="Times New Roman"/>
          <w:bCs/>
          <w:sz w:val="28"/>
          <w:szCs w:val="28"/>
          <w:vertAlign w:val="subscript"/>
          <w:lang w:eastAsia="ru-RU"/>
        </w:rPr>
        <w:sym w:font="Symbol" w:char="0061"/>
      </w:r>
      <w:r w:rsidRPr="00B3115C">
        <w:rPr>
          <w:rFonts w:ascii="Times New Roman" w:eastAsia="Times New Roman" w:hAnsi="Times New Roman" w:cs="Times New Roman"/>
          <w:bCs/>
          <w:i/>
          <w:sz w:val="28"/>
          <w:szCs w:val="28"/>
          <w:vertAlign w:val="subscript"/>
          <w:lang w:eastAsia="ru-RU"/>
        </w:rPr>
        <w:t xml:space="preserve"> </w:t>
      </w:r>
      <w:r w:rsidRPr="00B3115C">
        <w:rPr>
          <w:rFonts w:ascii="Times New Roman" w:eastAsia="Times New Roman" w:hAnsi="Times New Roman" w:cs="Times New Roman"/>
          <w:bCs/>
          <w:sz w:val="28"/>
          <w:szCs w:val="28"/>
          <w:lang w:eastAsia="ru-RU"/>
        </w:rPr>
        <w:t xml:space="preserve">– излучением, </w:t>
      </w:r>
      <w:r w:rsidRPr="00B3115C">
        <w:rPr>
          <w:rFonts w:ascii="Times New Roman" w:eastAsia="Times New Roman" w:hAnsi="Times New Roman" w:cs="Times New Roman"/>
          <w:bCs/>
          <w:i/>
          <w:sz w:val="28"/>
          <w:szCs w:val="28"/>
          <w:lang w:eastAsia="ru-RU"/>
        </w:rPr>
        <w:t>β</w:t>
      </w:r>
      <w:r w:rsidRPr="00B3115C">
        <w:rPr>
          <w:rFonts w:ascii="Times New Roman" w:eastAsia="Times New Roman" w:hAnsi="Times New Roman" w:cs="Times New Roman"/>
          <w:bCs/>
          <w:sz w:val="28"/>
          <w:szCs w:val="28"/>
          <w:lang w:eastAsia="ru-RU"/>
        </w:rPr>
        <w:t xml:space="preserve">-фильтр. Условия съемки дифрактограмм: </w:t>
      </w:r>
      <w:r w:rsidRPr="00B3115C">
        <w:rPr>
          <w:rFonts w:ascii="Times New Roman" w:eastAsia="Times New Roman" w:hAnsi="Times New Roman" w:cs="Times New Roman"/>
          <w:bCs/>
          <w:sz w:val="28"/>
          <w:szCs w:val="28"/>
          <w:lang w:val="en-US" w:eastAsia="ru-RU"/>
        </w:rPr>
        <w:t>U</w:t>
      </w:r>
      <w:r w:rsidRPr="00B3115C">
        <w:rPr>
          <w:rFonts w:ascii="Times New Roman" w:eastAsia="Times New Roman" w:hAnsi="Times New Roman" w:cs="Times New Roman"/>
          <w:bCs/>
          <w:sz w:val="28"/>
          <w:szCs w:val="28"/>
          <w:lang w:eastAsia="ru-RU"/>
        </w:rPr>
        <w:t xml:space="preserve"> = 35 кВ; </w:t>
      </w:r>
      <w:r w:rsidRPr="00B3115C">
        <w:rPr>
          <w:rFonts w:ascii="Times New Roman" w:eastAsia="Times New Roman" w:hAnsi="Times New Roman" w:cs="Times New Roman"/>
          <w:bCs/>
          <w:sz w:val="28"/>
          <w:szCs w:val="28"/>
          <w:lang w:val="en-US" w:eastAsia="ru-RU"/>
        </w:rPr>
        <w:t>I</w:t>
      </w:r>
      <w:r w:rsidRPr="00B3115C">
        <w:rPr>
          <w:rFonts w:ascii="Times New Roman" w:eastAsia="Times New Roman" w:hAnsi="Times New Roman" w:cs="Times New Roman"/>
          <w:bCs/>
          <w:sz w:val="28"/>
          <w:szCs w:val="28"/>
          <w:lang w:eastAsia="ru-RU"/>
        </w:rPr>
        <w:t xml:space="preserve"> = 20 мА; шкала – 2000 имп.; постоянная времени – 2 с; съемка θ-2θ; детектор 2 град/мин. </w:t>
      </w:r>
      <w:r w:rsidRPr="00B3115C">
        <w:rPr>
          <w:rFonts w:ascii="Times New Roman" w:eastAsia="Calibri" w:hAnsi="Times New Roman" w:cs="Times New Roman"/>
          <w:sz w:val="28"/>
          <w:szCs w:val="28"/>
        </w:rPr>
        <w:t>Метод основан на идентификации дифрактограмм различных кристаллических фаз, присутствующих в изучаемом теле. Вид дифрактограммы зависит от химического состава и структуры вещества, поэтому различные кристаллические материалы дают дифракционные картины, различающиеся расположением, коли</w:t>
      </w:r>
      <w:r w:rsidR="003D5C06">
        <w:rPr>
          <w:rFonts w:ascii="Times New Roman" w:eastAsia="Calibri" w:hAnsi="Times New Roman" w:cs="Times New Roman"/>
          <w:sz w:val="28"/>
          <w:szCs w:val="28"/>
        </w:rPr>
        <w:t>чеством и интенсивностью линий.</w:t>
      </w:r>
    </w:p>
    <w:p w:rsidR="00B3115C" w:rsidRPr="00B3115C" w:rsidRDefault="00B3115C" w:rsidP="00B3115C">
      <w:pPr>
        <w:spacing w:after="0" w:line="240" w:lineRule="auto"/>
        <w:ind w:firstLine="709"/>
        <w:jc w:val="both"/>
        <w:rPr>
          <w:rFonts w:ascii="Times New Roman" w:eastAsia="Times New Roman" w:hAnsi="Times New Roman" w:cs="Times New Roman"/>
          <w:bCs/>
          <w:sz w:val="28"/>
          <w:szCs w:val="28"/>
          <w:lang w:eastAsia="ru-RU"/>
        </w:rPr>
      </w:pPr>
      <w:r w:rsidRPr="00B3115C">
        <w:rPr>
          <w:rFonts w:ascii="Times New Roman" w:eastAsia="Times New Roman" w:hAnsi="Times New Roman" w:cs="Times New Roman"/>
          <w:bCs/>
          <w:sz w:val="28"/>
          <w:szCs w:val="28"/>
          <w:lang w:eastAsia="ru-RU"/>
        </w:rPr>
        <w:t xml:space="preserve">Рентгенофазовый анализ на полуколичественной основе был выполнен по дифрактограммам порошковых проб с применением метода равных навесок и искусственных смесей. Определялись количественные соотношения кристаллических фаз. Интерпретация дифрактограмм проводилась с использованием данных картотеки </w:t>
      </w:r>
      <w:r w:rsidRPr="00B3115C">
        <w:rPr>
          <w:rFonts w:ascii="Times New Roman" w:eastAsia="Times New Roman" w:hAnsi="Times New Roman" w:cs="Times New Roman"/>
          <w:bCs/>
          <w:sz w:val="28"/>
          <w:szCs w:val="28"/>
          <w:lang w:val="en-US" w:eastAsia="ru-RU"/>
        </w:rPr>
        <w:t>ICDD</w:t>
      </w:r>
      <w:r w:rsidRPr="00B3115C">
        <w:rPr>
          <w:rFonts w:ascii="Times New Roman" w:eastAsia="Times New Roman" w:hAnsi="Times New Roman" w:cs="Times New Roman"/>
          <w:bCs/>
          <w:sz w:val="28"/>
          <w:szCs w:val="28"/>
          <w:lang w:eastAsia="ru-RU"/>
        </w:rPr>
        <w:t xml:space="preserve">: база порошковых дифрактометрических данных </w:t>
      </w:r>
      <w:r w:rsidRPr="00B3115C">
        <w:rPr>
          <w:rFonts w:ascii="Times New Roman" w:eastAsia="Times New Roman" w:hAnsi="Times New Roman" w:cs="Times New Roman"/>
          <w:bCs/>
          <w:sz w:val="28"/>
          <w:szCs w:val="28"/>
          <w:lang w:val="en-US" w:eastAsia="ru-RU"/>
        </w:rPr>
        <w:t>PDF</w:t>
      </w:r>
      <w:r w:rsidRPr="00B3115C">
        <w:rPr>
          <w:rFonts w:ascii="Times New Roman" w:eastAsia="Times New Roman" w:hAnsi="Times New Roman" w:cs="Times New Roman"/>
          <w:bCs/>
          <w:sz w:val="28"/>
          <w:szCs w:val="28"/>
          <w:lang w:eastAsia="ru-RU"/>
        </w:rPr>
        <w:t>2 (</w:t>
      </w:r>
      <w:r w:rsidRPr="00B3115C">
        <w:rPr>
          <w:rFonts w:ascii="Times New Roman" w:eastAsia="Times New Roman" w:hAnsi="Times New Roman" w:cs="Times New Roman"/>
          <w:bCs/>
          <w:sz w:val="28"/>
          <w:szCs w:val="28"/>
          <w:lang w:val="en-US" w:eastAsia="ru-RU"/>
        </w:rPr>
        <w:t>Powder</w:t>
      </w:r>
      <w:r w:rsidRPr="00B3115C">
        <w:rPr>
          <w:rFonts w:ascii="Times New Roman" w:eastAsia="Times New Roman" w:hAnsi="Times New Roman" w:cs="Times New Roman"/>
          <w:bCs/>
          <w:sz w:val="28"/>
          <w:szCs w:val="28"/>
          <w:lang w:eastAsia="ru-RU"/>
        </w:rPr>
        <w:t xml:space="preserve"> </w:t>
      </w:r>
      <w:r w:rsidRPr="00B3115C">
        <w:rPr>
          <w:rFonts w:ascii="Times New Roman" w:eastAsia="Times New Roman" w:hAnsi="Times New Roman" w:cs="Times New Roman"/>
          <w:bCs/>
          <w:sz w:val="28"/>
          <w:szCs w:val="28"/>
          <w:lang w:val="en-US" w:eastAsia="ru-RU"/>
        </w:rPr>
        <w:t>Diffraction</w:t>
      </w:r>
      <w:r w:rsidRPr="00B3115C">
        <w:rPr>
          <w:rFonts w:ascii="Times New Roman" w:eastAsia="Times New Roman" w:hAnsi="Times New Roman" w:cs="Times New Roman"/>
          <w:bCs/>
          <w:sz w:val="28"/>
          <w:szCs w:val="28"/>
          <w:lang w:eastAsia="ru-RU"/>
        </w:rPr>
        <w:t xml:space="preserve"> </w:t>
      </w:r>
      <w:r w:rsidRPr="00B3115C">
        <w:rPr>
          <w:rFonts w:ascii="Times New Roman" w:eastAsia="Times New Roman" w:hAnsi="Times New Roman" w:cs="Times New Roman"/>
          <w:bCs/>
          <w:sz w:val="28"/>
          <w:szCs w:val="28"/>
          <w:lang w:val="en-US" w:eastAsia="ru-RU"/>
        </w:rPr>
        <w:t>File</w:t>
      </w:r>
      <w:r w:rsidRPr="00B3115C">
        <w:rPr>
          <w:rFonts w:ascii="Times New Roman" w:eastAsia="Times New Roman" w:hAnsi="Times New Roman" w:cs="Times New Roman"/>
          <w:bCs/>
          <w:sz w:val="28"/>
          <w:szCs w:val="28"/>
          <w:lang w:eastAsia="ru-RU"/>
        </w:rPr>
        <w:t>) и дифрактограмм чистых от примесей минералов. Для основных фаз проводился расчет содержаний составляющи</w:t>
      </w:r>
      <w:r w:rsidR="003D5C06">
        <w:rPr>
          <w:rFonts w:ascii="Times New Roman" w:eastAsia="Times New Roman" w:hAnsi="Times New Roman" w:cs="Times New Roman"/>
          <w:bCs/>
          <w:sz w:val="28"/>
          <w:szCs w:val="28"/>
          <w:lang w:eastAsia="ru-RU"/>
        </w:rPr>
        <w:t>х.</w:t>
      </w:r>
    </w:p>
    <w:p w:rsidR="00B3115C" w:rsidRPr="00B3115C" w:rsidRDefault="00B3115C" w:rsidP="00B3115C">
      <w:pPr>
        <w:spacing w:after="0" w:line="240" w:lineRule="auto"/>
        <w:ind w:firstLine="709"/>
        <w:jc w:val="both"/>
        <w:rPr>
          <w:rFonts w:ascii="Times New Roman" w:eastAsia="Calibri" w:hAnsi="Times New Roman" w:cs="Times New Roman"/>
          <w:sz w:val="28"/>
          <w:szCs w:val="28"/>
        </w:rPr>
      </w:pPr>
      <w:r w:rsidRPr="00B3115C">
        <w:rPr>
          <w:rFonts w:ascii="Times New Roman" w:eastAsia="Calibri" w:hAnsi="Times New Roman" w:cs="Times New Roman"/>
          <w:sz w:val="28"/>
          <w:szCs w:val="28"/>
        </w:rPr>
        <w:t>Для рентгеноспектрального микроанализа использовали методику, позволяющую с помощью электронного микроскопа или специального электронно-зондового микроанализатора получить информацию о химическом составе образца в произвольно выбранном участке микроскопических размеров. Электронно-зондовый микроанализатор марки JEOL JXA–8230 ElectronProbeMicroanalyzer</w:t>
      </w:r>
      <w:r w:rsidRPr="00B3115C">
        <w:rPr>
          <w:rFonts w:ascii="Times New Roman" w:eastAsia="Calibri" w:hAnsi="Times New Roman" w:cs="Times New Roman"/>
          <w:sz w:val="28"/>
          <w:szCs w:val="28"/>
          <w:lang w:val="kk-KZ"/>
        </w:rPr>
        <w:t>, Япония</w:t>
      </w:r>
      <w:r w:rsidRPr="00B3115C">
        <w:rPr>
          <w:rFonts w:ascii="Times New Roman" w:eastAsia="Calibri" w:hAnsi="Times New Roman" w:cs="Times New Roman"/>
          <w:sz w:val="28"/>
          <w:szCs w:val="28"/>
        </w:rPr>
        <w:t>, использованный в работе представлен на рисунке 15.</w:t>
      </w:r>
    </w:p>
    <w:p w:rsidR="003A3811" w:rsidRDefault="003A3811" w:rsidP="00653643">
      <w:pPr>
        <w:spacing w:after="0" w:line="240" w:lineRule="auto"/>
        <w:ind w:firstLine="709"/>
        <w:jc w:val="both"/>
        <w:rPr>
          <w:rFonts w:ascii="Times New Roman" w:eastAsia="Calibri" w:hAnsi="Times New Roman" w:cs="Times New Roman"/>
          <w:sz w:val="28"/>
          <w:szCs w:val="28"/>
        </w:rPr>
      </w:pPr>
    </w:p>
    <w:p w:rsidR="003A3811" w:rsidRDefault="003A3811" w:rsidP="00D7052A">
      <w:pPr>
        <w:spacing w:after="0" w:line="240" w:lineRule="auto"/>
        <w:ind w:firstLine="1701"/>
        <w:jc w:val="both"/>
        <w:rPr>
          <w:rFonts w:ascii="Times New Roman" w:eastAsia="Calibri" w:hAnsi="Times New Roman" w:cs="Times New Roman"/>
          <w:sz w:val="28"/>
          <w:szCs w:val="28"/>
        </w:rPr>
      </w:pPr>
      <w:r w:rsidRPr="003A3811">
        <w:rPr>
          <w:rFonts w:ascii="Times New Roman" w:eastAsia="Calibri" w:hAnsi="Times New Roman" w:cs="Times New Roman"/>
          <w:noProof/>
          <w:sz w:val="28"/>
          <w:szCs w:val="28"/>
          <w:lang w:eastAsia="ru-RU"/>
        </w:rPr>
        <w:lastRenderedPageBreak/>
        <w:drawing>
          <wp:inline distT="0" distB="0" distL="0" distR="0">
            <wp:extent cx="3943350" cy="2850078"/>
            <wp:effectExtent l="0" t="0" r="0" b="7620"/>
            <wp:docPr id="10" name="Рисунок 10" descr="D:\Сатпаев(Найм)2020\28.03.2021 Диссер документы\Диссертация (Опыты) 2020\Сари Гунай 2019\Фото опытов Сари Гунай\Jeol JXA - 8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атпаев(Найм)2020\28.03.2021 Диссер документы\Диссертация (Опыты) 2020\Сари Гунай 2019\Фото опытов Сари Гунай\Jeol JXA - 823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44085" cy="2850609"/>
                    </a:xfrm>
                    <a:prstGeom prst="rect">
                      <a:avLst/>
                    </a:prstGeom>
                    <a:noFill/>
                    <a:ln>
                      <a:noFill/>
                    </a:ln>
                  </pic:spPr>
                </pic:pic>
              </a:graphicData>
            </a:graphic>
          </wp:inline>
        </w:drawing>
      </w:r>
    </w:p>
    <w:p w:rsidR="005409C0" w:rsidRDefault="005409C0" w:rsidP="005409C0">
      <w:pPr>
        <w:spacing w:after="0" w:line="240" w:lineRule="auto"/>
        <w:ind w:firstLine="708"/>
        <w:jc w:val="center"/>
        <w:rPr>
          <w:rFonts w:ascii="Times New Roman" w:eastAsia="Calibri" w:hAnsi="Times New Roman" w:cs="Times New Roman"/>
          <w:sz w:val="28"/>
          <w:szCs w:val="28"/>
        </w:rPr>
      </w:pPr>
    </w:p>
    <w:p w:rsidR="001B7CF2" w:rsidRDefault="001B7CF2" w:rsidP="005409C0">
      <w:pPr>
        <w:spacing w:after="0" w:line="240" w:lineRule="auto"/>
        <w:ind w:firstLine="708"/>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15</w:t>
      </w:r>
      <w:r w:rsidRPr="00E40F3D">
        <w:rPr>
          <w:rFonts w:ascii="Times New Roman" w:eastAsia="Calibri" w:hAnsi="Times New Roman" w:cs="Times New Roman"/>
          <w:sz w:val="28"/>
          <w:szCs w:val="28"/>
        </w:rPr>
        <w:t xml:space="preserve"> – </w:t>
      </w:r>
      <w:r>
        <w:rPr>
          <w:rFonts w:ascii="Times New Roman" w:eastAsia="Calibri" w:hAnsi="Times New Roman" w:cs="Times New Roman"/>
          <w:sz w:val="28"/>
          <w:szCs w:val="28"/>
        </w:rPr>
        <w:t>Э</w:t>
      </w:r>
      <w:r w:rsidRPr="001B7CF2">
        <w:rPr>
          <w:rFonts w:ascii="Times New Roman" w:eastAsia="Calibri" w:hAnsi="Times New Roman" w:cs="Times New Roman"/>
          <w:sz w:val="28"/>
          <w:szCs w:val="28"/>
        </w:rPr>
        <w:t>лектронно-зондовый микроанализатор марки JEOL JXA–8230</w:t>
      </w:r>
    </w:p>
    <w:p w:rsidR="001B7CF2" w:rsidRPr="00470759" w:rsidRDefault="001B7CF2" w:rsidP="003A3811">
      <w:pPr>
        <w:spacing w:after="0" w:line="240" w:lineRule="auto"/>
        <w:ind w:firstLine="1560"/>
        <w:jc w:val="both"/>
        <w:rPr>
          <w:rFonts w:ascii="Times New Roman" w:eastAsia="Calibri" w:hAnsi="Times New Roman" w:cs="Times New Roman"/>
          <w:sz w:val="28"/>
          <w:szCs w:val="28"/>
        </w:rPr>
      </w:pPr>
    </w:p>
    <w:p w:rsidR="00774310" w:rsidRDefault="00B3115C" w:rsidP="00B3115C">
      <w:pPr>
        <w:spacing w:after="0" w:line="240" w:lineRule="auto"/>
        <w:ind w:firstLine="709"/>
        <w:jc w:val="both"/>
        <w:rPr>
          <w:rFonts w:ascii="Times New Roman" w:eastAsia="Calibri" w:hAnsi="Times New Roman" w:cs="Times New Roman"/>
          <w:sz w:val="28"/>
          <w:szCs w:val="28"/>
        </w:rPr>
      </w:pPr>
      <w:r w:rsidRPr="0080682C">
        <w:rPr>
          <w:rFonts w:ascii="Times New Roman" w:eastAsia="Calibri" w:hAnsi="Times New Roman" w:cs="Times New Roman"/>
          <w:sz w:val="28"/>
          <w:szCs w:val="28"/>
        </w:rPr>
        <w:t xml:space="preserve">Измерение величины </w:t>
      </w:r>
      <w:r w:rsidRPr="0080682C">
        <w:rPr>
          <w:rFonts w:ascii="Times New Roman" w:eastAsia="Calibri" w:hAnsi="Times New Roman" w:cs="Times New Roman"/>
          <w:sz w:val="28"/>
          <w:szCs w:val="28"/>
          <w:lang w:val="en-US"/>
        </w:rPr>
        <w:t>pH</w:t>
      </w:r>
      <w:r w:rsidRPr="0080682C">
        <w:rPr>
          <w:rFonts w:ascii="Times New Roman" w:eastAsia="Calibri" w:hAnsi="Times New Roman" w:cs="Times New Roman"/>
          <w:sz w:val="28"/>
          <w:szCs w:val="28"/>
        </w:rPr>
        <w:t xml:space="preserve"> среды проводили с помощью универсального </w:t>
      </w:r>
      <w:r>
        <w:rPr>
          <w:rFonts w:ascii="Times New Roman" w:eastAsia="Calibri" w:hAnsi="Times New Roman" w:cs="Times New Roman"/>
          <w:sz w:val="28"/>
          <w:szCs w:val="28"/>
          <w:lang w:val="kk-KZ"/>
        </w:rPr>
        <w:t xml:space="preserve">лабораторного </w:t>
      </w:r>
      <w:r w:rsidRPr="0080682C">
        <w:rPr>
          <w:rFonts w:ascii="Times New Roman" w:eastAsia="Calibri" w:hAnsi="Times New Roman" w:cs="Times New Roman"/>
          <w:sz w:val="28"/>
          <w:szCs w:val="28"/>
        </w:rPr>
        <w:t xml:space="preserve">иономера </w:t>
      </w:r>
      <w:r w:rsidRPr="0080682C">
        <w:rPr>
          <w:rFonts w:ascii="Times New Roman" w:eastAsia="Calibri" w:hAnsi="Times New Roman" w:cs="Times New Roman"/>
          <w:sz w:val="28"/>
          <w:szCs w:val="28"/>
          <w:lang w:val="en-US"/>
        </w:rPr>
        <w:t>Inolab</w:t>
      </w:r>
      <w:r w:rsidRPr="0080682C">
        <w:rPr>
          <w:rFonts w:ascii="Times New Roman" w:eastAsia="Calibri" w:hAnsi="Times New Roman" w:cs="Times New Roman"/>
          <w:sz w:val="28"/>
          <w:szCs w:val="28"/>
        </w:rPr>
        <w:t xml:space="preserve"> «pH-7110» для рутинных измерений с воспроизводимыми результатами измерений и повышенной точностью измерений</w:t>
      </w:r>
      <w:r>
        <w:rPr>
          <w:rFonts w:ascii="Times New Roman" w:eastAsia="Calibri" w:hAnsi="Times New Roman" w:cs="Times New Roman"/>
          <w:sz w:val="28"/>
          <w:szCs w:val="28"/>
          <w:lang w:val="kk-KZ"/>
        </w:rPr>
        <w:t xml:space="preserve"> (рисунок 16)</w:t>
      </w:r>
      <w:r w:rsidRPr="0080682C">
        <w:rPr>
          <w:rFonts w:ascii="Times New Roman" w:eastAsia="Calibri" w:hAnsi="Times New Roman" w:cs="Times New Roman"/>
          <w:sz w:val="28"/>
          <w:szCs w:val="28"/>
        </w:rPr>
        <w:t>. Настройку приборов производили по буферному раствору</w:t>
      </w:r>
      <w:r>
        <w:rPr>
          <w:rFonts w:ascii="Times New Roman" w:eastAsia="Calibri" w:hAnsi="Times New Roman" w:cs="Times New Roman"/>
          <w:sz w:val="28"/>
          <w:szCs w:val="28"/>
        </w:rPr>
        <w:t>,</w:t>
      </w:r>
      <w:r w:rsidRPr="0080682C">
        <w:rPr>
          <w:rFonts w:ascii="Times New Roman" w:eastAsia="Calibri" w:hAnsi="Times New Roman" w:cs="Times New Roman"/>
          <w:sz w:val="28"/>
          <w:szCs w:val="28"/>
        </w:rPr>
        <w:t xml:space="preserve"> </w:t>
      </w:r>
      <w:r>
        <w:rPr>
          <w:rFonts w:ascii="Times New Roman" w:eastAsia="Calibri" w:hAnsi="Times New Roman" w:cs="Times New Roman"/>
          <w:sz w:val="28"/>
          <w:szCs w:val="28"/>
        </w:rPr>
        <w:t>т</w:t>
      </w:r>
      <w:r w:rsidRPr="0080682C">
        <w:rPr>
          <w:rFonts w:ascii="Times New Roman" w:eastAsia="Calibri" w:hAnsi="Times New Roman" w:cs="Times New Roman"/>
          <w:sz w:val="28"/>
          <w:szCs w:val="28"/>
        </w:rPr>
        <w:t xml:space="preserve">очность определения </w:t>
      </w:r>
      <w:r w:rsidRPr="0080682C">
        <w:rPr>
          <w:rFonts w:ascii="Times New Roman" w:eastAsia="Calibri" w:hAnsi="Times New Roman" w:cs="Times New Roman"/>
          <w:sz w:val="28"/>
          <w:szCs w:val="28"/>
          <w:lang w:val="en-US"/>
        </w:rPr>
        <w:t>pH</w:t>
      </w:r>
      <w:r w:rsidRPr="0080682C">
        <w:rPr>
          <w:rFonts w:ascii="Times New Roman" w:eastAsia="Calibri" w:hAnsi="Times New Roman" w:cs="Times New Roman"/>
          <w:sz w:val="28"/>
          <w:szCs w:val="28"/>
        </w:rPr>
        <w:t xml:space="preserve"> составля</w:t>
      </w:r>
      <w:r>
        <w:rPr>
          <w:rFonts w:ascii="Times New Roman" w:eastAsia="Calibri" w:hAnsi="Times New Roman" w:cs="Times New Roman"/>
          <w:sz w:val="28"/>
          <w:szCs w:val="28"/>
          <w:lang w:val="kk-KZ"/>
        </w:rPr>
        <w:t>ла</w:t>
      </w:r>
      <w:r w:rsidRPr="0080682C">
        <w:rPr>
          <w:rFonts w:ascii="Times New Roman" w:eastAsia="Calibri" w:hAnsi="Times New Roman" w:cs="Times New Roman"/>
          <w:sz w:val="28"/>
          <w:szCs w:val="28"/>
        </w:rPr>
        <w:t xml:space="preserve"> ± 0,005 единиц.</w:t>
      </w:r>
    </w:p>
    <w:p w:rsidR="003A3811" w:rsidRDefault="003A3811" w:rsidP="00653643">
      <w:pPr>
        <w:spacing w:after="0" w:line="240" w:lineRule="auto"/>
        <w:ind w:firstLine="709"/>
        <w:jc w:val="both"/>
        <w:rPr>
          <w:rFonts w:ascii="Times New Roman" w:eastAsia="Calibri" w:hAnsi="Times New Roman" w:cs="Times New Roman"/>
          <w:sz w:val="28"/>
          <w:szCs w:val="28"/>
        </w:rPr>
      </w:pPr>
    </w:p>
    <w:p w:rsidR="003A3811" w:rsidRDefault="003A3811" w:rsidP="003A3811">
      <w:pPr>
        <w:spacing w:after="0" w:line="240" w:lineRule="auto"/>
        <w:ind w:firstLine="1701"/>
        <w:jc w:val="both"/>
        <w:rPr>
          <w:rFonts w:ascii="Times New Roman" w:eastAsia="Calibri" w:hAnsi="Times New Roman" w:cs="Times New Roman"/>
          <w:sz w:val="28"/>
          <w:szCs w:val="28"/>
        </w:rPr>
      </w:pPr>
      <w:r w:rsidRPr="003A3811">
        <w:rPr>
          <w:rFonts w:ascii="Times New Roman" w:eastAsia="Calibri" w:hAnsi="Times New Roman" w:cs="Times New Roman"/>
          <w:noProof/>
          <w:sz w:val="28"/>
          <w:szCs w:val="28"/>
          <w:lang w:eastAsia="ru-RU"/>
        </w:rPr>
        <w:drawing>
          <wp:inline distT="0" distB="0" distL="0" distR="0">
            <wp:extent cx="3423635" cy="3920950"/>
            <wp:effectExtent l="0" t="952" r="4762" b="4763"/>
            <wp:docPr id="9" name="Рисунок 9" descr="D:\Сатпаев(Найм)2020\28.03.2021 Диссер документы\Диссертация (Опыты) 2020\Сари Гунай 2019\Фото опытов Сари Гунай\Ионо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атпаев(Найм)2020\28.03.2021 Диссер документы\Диссертация (Опыты) 2020\Сари Гунай 2019\Фото опытов Сари Гунай\Иономер.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430203" cy="3928472"/>
                    </a:xfrm>
                    <a:prstGeom prst="rect">
                      <a:avLst/>
                    </a:prstGeom>
                    <a:noFill/>
                    <a:ln>
                      <a:noFill/>
                    </a:ln>
                  </pic:spPr>
                </pic:pic>
              </a:graphicData>
            </a:graphic>
          </wp:inline>
        </w:drawing>
      </w:r>
    </w:p>
    <w:p w:rsidR="003A3811" w:rsidRDefault="003A3811" w:rsidP="00653643">
      <w:pPr>
        <w:spacing w:after="0" w:line="240" w:lineRule="auto"/>
        <w:ind w:firstLine="709"/>
        <w:jc w:val="both"/>
        <w:rPr>
          <w:rFonts w:ascii="Times New Roman" w:eastAsia="Calibri" w:hAnsi="Times New Roman" w:cs="Times New Roman"/>
          <w:sz w:val="28"/>
          <w:szCs w:val="28"/>
        </w:rPr>
      </w:pPr>
    </w:p>
    <w:p w:rsidR="00AF15C0" w:rsidRDefault="00AF15C0" w:rsidP="00E34AF1">
      <w:pPr>
        <w:spacing w:after="0" w:line="240" w:lineRule="auto"/>
        <w:ind w:firstLine="709"/>
        <w:jc w:val="center"/>
        <w:rPr>
          <w:rFonts w:ascii="Times New Roman" w:eastAsia="Calibri" w:hAnsi="Times New Roman" w:cs="Times New Roman"/>
          <w:sz w:val="28"/>
          <w:szCs w:val="28"/>
        </w:rPr>
      </w:pPr>
      <w:r w:rsidRPr="00AF15C0">
        <w:rPr>
          <w:rFonts w:ascii="Times New Roman" w:eastAsia="Calibri" w:hAnsi="Times New Roman" w:cs="Times New Roman"/>
          <w:sz w:val="28"/>
          <w:szCs w:val="28"/>
        </w:rPr>
        <w:t>Рисунок 1</w:t>
      </w:r>
      <w:r>
        <w:rPr>
          <w:rFonts w:ascii="Times New Roman" w:eastAsia="Calibri" w:hAnsi="Times New Roman" w:cs="Times New Roman"/>
          <w:sz w:val="28"/>
          <w:szCs w:val="28"/>
        </w:rPr>
        <w:t>6</w:t>
      </w:r>
      <w:r w:rsidRPr="00AF15C0">
        <w:rPr>
          <w:rFonts w:ascii="Times New Roman" w:eastAsia="Calibri" w:hAnsi="Times New Roman" w:cs="Times New Roman"/>
          <w:sz w:val="28"/>
          <w:szCs w:val="28"/>
        </w:rPr>
        <w:t xml:space="preserve"> –</w:t>
      </w:r>
      <w:r w:rsidR="00535859" w:rsidRPr="00535859">
        <w:rPr>
          <w:rFonts w:ascii="Times New Roman" w:eastAsia="Calibri" w:hAnsi="Times New Roman" w:cs="Times New Roman"/>
          <w:sz w:val="28"/>
          <w:szCs w:val="28"/>
        </w:rPr>
        <w:t xml:space="preserve"> </w:t>
      </w:r>
      <w:r w:rsidR="00535859">
        <w:rPr>
          <w:rFonts w:ascii="Times New Roman" w:eastAsia="Calibri" w:hAnsi="Times New Roman" w:cs="Times New Roman"/>
          <w:sz w:val="28"/>
          <w:szCs w:val="28"/>
        </w:rPr>
        <w:t>Л</w:t>
      </w:r>
      <w:r w:rsidR="00535859" w:rsidRPr="00535859">
        <w:rPr>
          <w:rFonts w:ascii="Times New Roman" w:eastAsia="Calibri" w:hAnsi="Times New Roman" w:cs="Times New Roman"/>
          <w:sz w:val="28"/>
          <w:szCs w:val="28"/>
        </w:rPr>
        <w:t xml:space="preserve">абораторный рН-метр </w:t>
      </w:r>
      <w:r>
        <w:rPr>
          <w:rFonts w:ascii="Times New Roman" w:eastAsia="Calibri" w:hAnsi="Times New Roman" w:cs="Times New Roman"/>
          <w:sz w:val="28"/>
          <w:szCs w:val="28"/>
          <w:lang w:val="en-US"/>
        </w:rPr>
        <w:t>Inolab</w:t>
      </w:r>
      <w:r w:rsidRPr="00730985">
        <w:rPr>
          <w:rFonts w:ascii="Times New Roman" w:eastAsia="Calibri" w:hAnsi="Times New Roman" w:cs="Times New Roman"/>
          <w:sz w:val="28"/>
          <w:szCs w:val="28"/>
        </w:rPr>
        <w:t xml:space="preserve"> «pH-</w:t>
      </w:r>
      <w:r>
        <w:rPr>
          <w:rFonts w:ascii="Times New Roman" w:eastAsia="Calibri" w:hAnsi="Times New Roman" w:cs="Times New Roman"/>
          <w:sz w:val="28"/>
          <w:szCs w:val="28"/>
        </w:rPr>
        <w:t>7110</w:t>
      </w:r>
      <w:r w:rsidRPr="00730985">
        <w:rPr>
          <w:rFonts w:ascii="Times New Roman" w:eastAsia="Calibri" w:hAnsi="Times New Roman" w:cs="Times New Roman"/>
          <w:sz w:val="28"/>
          <w:szCs w:val="28"/>
        </w:rPr>
        <w:t>»</w:t>
      </w:r>
    </w:p>
    <w:p w:rsidR="00E34AF1" w:rsidRDefault="00E34AF1" w:rsidP="00E34AF1">
      <w:pPr>
        <w:spacing w:after="0" w:line="240" w:lineRule="auto"/>
        <w:ind w:firstLine="709"/>
        <w:jc w:val="center"/>
        <w:rPr>
          <w:rFonts w:ascii="Times New Roman" w:eastAsia="Calibri" w:hAnsi="Times New Roman" w:cs="Times New Roman"/>
          <w:sz w:val="28"/>
          <w:szCs w:val="28"/>
        </w:rPr>
      </w:pPr>
    </w:p>
    <w:p w:rsidR="000C7B28" w:rsidRDefault="000C7B28" w:rsidP="00B3115C">
      <w:pPr>
        <w:spacing w:after="0" w:line="240" w:lineRule="auto"/>
        <w:ind w:firstLine="709"/>
        <w:jc w:val="both"/>
        <w:rPr>
          <w:rFonts w:ascii="Times New Roman" w:eastAsia="Calibri" w:hAnsi="Times New Roman" w:cs="Times New Roman"/>
          <w:sz w:val="28"/>
          <w:highlight w:val="red"/>
        </w:rPr>
      </w:pPr>
    </w:p>
    <w:p w:rsidR="00B3115C" w:rsidRPr="000C7B28" w:rsidRDefault="000C7B28" w:rsidP="000C7B28">
      <w:pPr>
        <w:spacing w:after="0" w:line="240" w:lineRule="auto"/>
        <w:ind w:firstLine="709"/>
        <w:jc w:val="both"/>
        <w:rPr>
          <w:rFonts w:ascii="Times New Roman" w:eastAsia="Calibri" w:hAnsi="Times New Roman" w:cs="Times New Roman"/>
          <w:sz w:val="28"/>
          <w:highlight w:val="red"/>
        </w:rPr>
      </w:pPr>
      <w:r w:rsidRPr="000C7B28">
        <w:rPr>
          <w:rFonts w:ascii="Times New Roman" w:eastAsia="Calibri" w:hAnsi="Times New Roman" w:cs="Times New Roman"/>
          <w:sz w:val="28"/>
        </w:rPr>
        <w:lastRenderedPageBreak/>
        <w:t xml:space="preserve">Мониторинг загрязнения атмосферного воздуха </w:t>
      </w:r>
      <w:r w:rsidR="00B3115C" w:rsidRPr="000C7B28">
        <w:rPr>
          <w:rFonts w:ascii="Times New Roman" w:eastAsia="Calibri" w:hAnsi="Times New Roman" w:cs="Times New Roman"/>
          <w:sz w:val="28"/>
        </w:rPr>
        <w:t xml:space="preserve">осуществлялся </w:t>
      </w:r>
      <w:r w:rsidRPr="000C7B28">
        <w:rPr>
          <w:rFonts w:ascii="Times New Roman" w:eastAsia="Calibri" w:hAnsi="Times New Roman" w:cs="Times New Roman"/>
          <w:bCs/>
          <w:sz w:val="28"/>
        </w:rPr>
        <w:t>помощью</w:t>
      </w:r>
      <w:r w:rsidRPr="000C7B28">
        <w:rPr>
          <w:rFonts w:ascii="Times New Roman" w:eastAsia="Calibri" w:hAnsi="Times New Roman" w:cs="Times New Roman"/>
          <w:sz w:val="28"/>
        </w:rPr>
        <w:t> системы </w:t>
      </w:r>
      <w:r w:rsidRPr="000C7B28">
        <w:rPr>
          <w:rFonts w:ascii="Times New Roman" w:eastAsia="Calibri" w:hAnsi="Times New Roman" w:cs="Times New Roman"/>
          <w:bCs/>
          <w:sz w:val="28"/>
        </w:rPr>
        <w:t>автоматической</w:t>
      </w:r>
      <w:r w:rsidRPr="000C7B28">
        <w:rPr>
          <w:rFonts w:ascii="Times New Roman" w:eastAsia="Calibri" w:hAnsi="Times New Roman" w:cs="Times New Roman"/>
          <w:sz w:val="28"/>
        </w:rPr>
        <w:t xml:space="preserve"> </w:t>
      </w:r>
      <w:r w:rsidR="00B3115C" w:rsidRPr="000C7B28">
        <w:rPr>
          <w:rFonts w:ascii="Times New Roman" w:eastAsia="Calibri" w:hAnsi="Times New Roman" w:cs="Times New Roman"/>
          <w:sz w:val="28"/>
        </w:rPr>
        <w:t xml:space="preserve">сигнализатора синильной кислоты </w:t>
      </w:r>
      <w:r w:rsidR="007B780C">
        <w:rPr>
          <w:rFonts w:ascii="Times New Roman" w:eastAsia="Calibri" w:hAnsi="Times New Roman" w:cs="Times New Roman"/>
          <w:sz w:val="28"/>
        </w:rPr>
        <w:t>(</w:t>
      </w:r>
      <w:r w:rsidR="00B3115C" w:rsidRPr="000C7B28">
        <w:rPr>
          <w:rFonts w:ascii="Times New Roman" w:eastAsia="Calibri" w:hAnsi="Times New Roman" w:cs="Times New Roman"/>
          <w:sz w:val="28"/>
        </w:rPr>
        <w:t>ССК-4</w:t>
      </w:r>
      <w:r w:rsidR="007B780C">
        <w:rPr>
          <w:rFonts w:ascii="Times New Roman" w:eastAsia="Calibri" w:hAnsi="Times New Roman" w:cs="Times New Roman"/>
          <w:sz w:val="28"/>
        </w:rPr>
        <w:t>)</w:t>
      </w:r>
      <w:r w:rsidR="00B3115C" w:rsidRPr="000C7B28">
        <w:rPr>
          <w:rFonts w:ascii="Times New Roman" w:eastAsia="Calibri" w:hAnsi="Times New Roman" w:cs="Times New Roman"/>
          <w:sz w:val="28"/>
        </w:rPr>
        <w:t xml:space="preserve">, который при </w:t>
      </w:r>
      <w:r>
        <w:rPr>
          <w:rFonts w:ascii="Times New Roman" w:eastAsia="Calibri" w:hAnsi="Times New Roman" w:cs="Times New Roman"/>
          <w:sz w:val="28"/>
        </w:rPr>
        <w:t>за</w:t>
      </w:r>
      <w:r w:rsidR="00B3115C" w:rsidRPr="000C7B28">
        <w:rPr>
          <w:rFonts w:ascii="Times New Roman" w:eastAsia="Calibri" w:hAnsi="Times New Roman" w:cs="Times New Roman"/>
          <w:sz w:val="28"/>
        </w:rPr>
        <w:t>вышении концентрации синильной кислоты</w:t>
      </w:r>
      <w:r>
        <w:rPr>
          <w:rFonts w:ascii="Times New Roman" w:eastAsia="Calibri" w:hAnsi="Times New Roman" w:cs="Times New Roman"/>
          <w:sz w:val="28"/>
        </w:rPr>
        <w:t xml:space="preserve"> (</w:t>
      </w:r>
      <w:r w:rsidRPr="000C7B28">
        <w:rPr>
          <w:rFonts w:ascii="Times New Roman" w:eastAsia="Calibri" w:hAnsi="Times New Roman" w:cs="Times New Roman"/>
          <w:sz w:val="28"/>
        </w:rPr>
        <w:t>HCN</w:t>
      </w:r>
      <w:r>
        <w:rPr>
          <w:rFonts w:ascii="Times New Roman" w:eastAsia="Calibri" w:hAnsi="Times New Roman" w:cs="Times New Roman"/>
          <w:sz w:val="28"/>
        </w:rPr>
        <w:t>)</w:t>
      </w:r>
      <w:r w:rsidR="00B3115C" w:rsidRPr="000C7B28">
        <w:rPr>
          <w:rFonts w:ascii="Times New Roman" w:eastAsia="Calibri" w:hAnsi="Times New Roman" w:cs="Times New Roman"/>
          <w:sz w:val="28"/>
        </w:rPr>
        <w:t xml:space="preserve"> в воздухе выше норм </w:t>
      </w:r>
      <w:r>
        <w:rPr>
          <w:rFonts w:ascii="Times New Roman" w:eastAsia="Calibri" w:hAnsi="Times New Roman" w:cs="Times New Roman"/>
          <w:sz w:val="28"/>
        </w:rPr>
        <w:t>п</w:t>
      </w:r>
      <w:r w:rsidRPr="000C7B28">
        <w:rPr>
          <w:rFonts w:ascii="Times New Roman" w:eastAsia="Calibri" w:hAnsi="Times New Roman" w:cs="Times New Roman"/>
          <w:sz w:val="28"/>
        </w:rPr>
        <w:t>редельно допустимая концентрация</w:t>
      </w:r>
      <w:r w:rsidR="00B3115C" w:rsidRPr="000C7B28">
        <w:rPr>
          <w:rFonts w:ascii="Times New Roman" w:eastAsia="Calibri" w:hAnsi="Times New Roman" w:cs="Times New Roman"/>
          <w:sz w:val="28"/>
        </w:rPr>
        <w:t xml:space="preserve"> (0,3 мг/м</w:t>
      </w:r>
      <w:r w:rsidR="00B3115C" w:rsidRPr="000C7B28">
        <w:rPr>
          <w:rFonts w:ascii="Times New Roman" w:eastAsia="Calibri" w:hAnsi="Times New Roman" w:cs="Times New Roman"/>
          <w:sz w:val="28"/>
          <w:vertAlign w:val="superscript"/>
        </w:rPr>
        <w:t>3</w:t>
      </w:r>
      <w:r w:rsidR="004022FC">
        <w:rPr>
          <w:rFonts w:ascii="Times New Roman" w:eastAsia="Calibri" w:hAnsi="Times New Roman" w:cs="Times New Roman"/>
          <w:sz w:val="28"/>
        </w:rPr>
        <w:t>) подает световые и звуковые</w:t>
      </w:r>
      <w:r w:rsidR="00B3115C" w:rsidRPr="000C7B28">
        <w:rPr>
          <w:rFonts w:ascii="Times New Roman" w:eastAsia="Calibri" w:hAnsi="Times New Roman" w:cs="Times New Roman"/>
          <w:sz w:val="28"/>
        </w:rPr>
        <w:t xml:space="preserve"> сигналы</w:t>
      </w:r>
      <w:r w:rsidR="00B3115C" w:rsidRPr="000C7B28">
        <w:rPr>
          <w:rFonts w:ascii="Times New Roman" w:eastAsia="Calibri" w:hAnsi="Times New Roman" w:cs="Times New Roman"/>
          <w:sz w:val="28"/>
          <w:szCs w:val="28"/>
        </w:rPr>
        <w:t>. Сигнализатор</w:t>
      </w:r>
      <w:r w:rsidR="00B3115C" w:rsidRPr="00B3115C">
        <w:rPr>
          <w:rFonts w:ascii="Times New Roman" w:eastAsia="Calibri" w:hAnsi="Times New Roman" w:cs="Times New Roman"/>
          <w:sz w:val="28"/>
          <w:szCs w:val="28"/>
        </w:rPr>
        <w:t xml:space="preserve"> представлен на рисунке 17.</w:t>
      </w:r>
    </w:p>
    <w:p w:rsidR="00CA4FF2" w:rsidRDefault="00CA4FF2" w:rsidP="003F08FD">
      <w:pPr>
        <w:spacing w:after="0" w:line="240" w:lineRule="auto"/>
        <w:ind w:firstLine="709"/>
        <w:jc w:val="both"/>
        <w:rPr>
          <w:rFonts w:ascii="Times New Roman" w:eastAsia="Calibri" w:hAnsi="Times New Roman" w:cs="Times New Roman"/>
          <w:sz w:val="28"/>
          <w:szCs w:val="28"/>
        </w:rPr>
      </w:pPr>
    </w:p>
    <w:p w:rsidR="00CA4FF2" w:rsidRDefault="00CA4FF2" w:rsidP="00CA4FF2">
      <w:pPr>
        <w:spacing w:after="0" w:line="240" w:lineRule="auto"/>
        <w:ind w:firstLine="1701"/>
        <w:jc w:val="both"/>
        <w:rPr>
          <w:rFonts w:ascii="Times New Roman" w:eastAsia="Calibri" w:hAnsi="Times New Roman" w:cs="Times New Roman"/>
          <w:sz w:val="28"/>
          <w:szCs w:val="28"/>
        </w:rPr>
      </w:pPr>
      <w:r w:rsidRPr="00CA4FF2">
        <w:rPr>
          <w:rFonts w:ascii="Times New Roman" w:eastAsia="Calibri" w:hAnsi="Times New Roman" w:cs="Times New Roman"/>
          <w:noProof/>
          <w:sz w:val="28"/>
          <w:szCs w:val="28"/>
          <w:lang w:eastAsia="ru-RU"/>
        </w:rPr>
        <w:drawing>
          <wp:inline distT="0" distB="0" distL="0" distR="0">
            <wp:extent cx="3924300" cy="2811780"/>
            <wp:effectExtent l="0" t="0" r="0" b="7620"/>
            <wp:docPr id="4" name="Рисунок 4" descr="D:\Сатпаев(Найм)2020\28.03.2021 Диссер документы\Диссертация (Опыты) 2020\Сари Гунай 2019\Фото опытов Сари Гунай\Сигнализа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атпаев(Найм)2020\28.03.2021 Диссер документы\Диссертация (Опыты) 2020\Сари Гунай 2019\Фото опытов Сари Гунай\Сигнализатор.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32272" cy="2817492"/>
                    </a:xfrm>
                    <a:prstGeom prst="rect">
                      <a:avLst/>
                    </a:prstGeom>
                    <a:noFill/>
                    <a:ln>
                      <a:noFill/>
                    </a:ln>
                  </pic:spPr>
                </pic:pic>
              </a:graphicData>
            </a:graphic>
          </wp:inline>
        </w:drawing>
      </w:r>
    </w:p>
    <w:p w:rsidR="00A612B9" w:rsidRDefault="00A612B9" w:rsidP="003F08FD">
      <w:pPr>
        <w:spacing w:after="0" w:line="240" w:lineRule="auto"/>
        <w:ind w:firstLine="709"/>
        <w:jc w:val="both"/>
        <w:rPr>
          <w:rFonts w:ascii="Times New Roman" w:eastAsia="Calibri" w:hAnsi="Times New Roman" w:cs="Times New Roman"/>
          <w:sz w:val="28"/>
          <w:szCs w:val="28"/>
        </w:rPr>
      </w:pPr>
    </w:p>
    <w:p w:rsidR="00A612B9" w:rsidRDefault="00B3115C" w:rsidP="00E34AF1">
      <w:pPr>
        <w:spacing w:after="0" w:line="240" w:lineRule="auto"/>
        <w:ind w:firstLine="709"/>
        <w:jc w:val="center"/>
        <w:rPr>
          <w:rFonts w:ascii="Times New Roman" w:eastAsia="Calibri" w:hAnsi="Times New Roman" w:cs="Times New Roman"/>
          <w:sz w:val="28"/>
          <w:szCs w:val="28"/>
        </w:rPr>
      </w:pPr>
      <w:r w:rsidRPr="00B3115C">
        <w:rPr>
          <w:rFonts w:ascii="Times New Roman" w:eastAsia="Calibri" w:hAnsi="Times New Roman" w:cs="Times New Roman"/>
          <w:sz w:val="28"/>
          <w:szCs w:val="28"/>
        </w:rPr>
        <w:t>Рисунок 17 – Сигнализатор</w:t>
      </w:r>
      <w:r w:rsidR="00E34AF1">
        <w:rPr>
          <w:rFonts w:ascii="Times New Roman" w:eastAsia="Calibri" w:hAnsi="Times New Roman" w:cs="Times New Roman"/>
          <w:sz w:val="28"/>
          <w:szCs w:val="28"/>
        </w:rPr>
        <w:t xml:space="preserve"> </w:t>
      </w:r>
      <w:r w:rsidRPr="00B3115C">
        <w:rPr>
          <w:rFonts w:ascii="Times New Roman" w:eastAsia="Calibri" w:hAnsi="Times New Roman" w:cs="Times New Roman"/>
          <w:sz w:val="28"/>
          <w:szCs w:val="28"/>
        </w:rPr>
        <w:t>синильной кислоты ССК-4</w:t>
      </w:r>
    </w:p>
    <w:p w:rsidR="00B3115C" w:rsidRDefault="00B3115C" w:rsidP="00B3115C">
      <w:pPr>
        <w:spacing w:after="0" w:line="240" w:lineRule="auto"/>
        <w:ind w:firstLine="709"/>
        <w:jc w:val="both"/>
        <w:rPr>
          <w:rFonts w:ascii="Times New Roman" w:eastAsia="Calibri" w:hAnsi="Times New Roman" w:cs="Times New Roman"/>
          <w:sz w:val="28"/>
          <w:szCs w:val="28"/>
        </w:rPr>
      </w:pPr>
    </w:p>
    <w:p w:rsidR="00B3115C" w:rsidRPr="00B3115C" w:rsidRDefault="00B3115C" w:rsidP="00B3115C">
      <w:pPr>
        <w:spacing w:after="0" w:line="240" w:lineRule="auto"/>
        <w:ind w:firstLine="709"/>
        <w:jc w:val="both"/>
        <w:rPr>
          <w:rFonts w:ascii="Times New Roman" w:eastAsia="Calibri" w:hAnsi="Times New Roman" w:cs="Times New Roman"/>
          <w:sz w:val="28"/>
          <w:szCs w:val="28"/>
        </w:rPr>
      </w:pPr>
      <w:r w:rsidRPr="00B3115C">
        <w:rPr>
          <w:rFonts w:ascii="Times New Roman" w:eastAsia="Calibri" w:hAnsi="Times New Roman" w:cs="Times New Roman"/>
          <w:sz w:val="28"/>
          <w:szCs w:val="28"/>
        </w:rPr>
        <w:t xml:space="preserve">Взвешивание материалов и реагентов осуществляли на весах марки </w:t>
      </w:r>
      <w:r w:rsidRPr="00B3115C">
        <w:rPr>
          <w:rFonts w:ascii="Times New Roman" w:eastAsia="Calibri" w:hAnsi="Times New Roman" w:cs="Times New Roman"/>
          <w:sz w:val="28"/>
          <w:szCs w:val="28"/>
          <w:lang w:val="en-US"/>
        </w:rPr>
        <w:t>Sartorius</w:t>
      </w:r>
      <w:r w:rsidRPr="00B3115C">
        <w:rPr>
          <w:rFonts w:ascii="Times New Roman" w:eastAsia="Calibri" w:hAnsi="Times New Roman" w:cs="Times New Roman"/>
          <w:sz w:val="28"/>
          <w:szCs w:val="28"/>
        </w:rPr>
        <w:t>,</w:t>
      </w:r>
      <w:r w:rsidRPr="00B3115C">
        <w:t xml:space="preserve"> </w:t>
      </w:r>
      <w:r w:rsidRPr="00B3115C">
        <w:rPr>
          <w:rFonts w:ascii="Times New Roman" w:eastAsia="Calibri" w:hAnsi="Times New Roman" w:cs="Times New Roman"/>
          <w:sz w:val="28"/>
          <w:szCs w:val="28"/>
          <w:lang w:val="en-US"/>
        </w:rPr>
        <w:t>Practum</w:t>
      </w:r>
      <w:r w:rsidRPr="00B3115C">
        <w:rPr>
          <w:rFonts w:ascii="Times New Roman" w:eastAsia="Calibri" w:hAnsi="Times New Roman" w:cs="Times New Roman"/>
          <w:sz w:val="28"/>
          <w:szCs w:val="28"/>
        </w:rPr>
        <w:t xml:space="preserve"> 612-1</w:t>
      </w:r>
      <w:r w:rsidRPr="00B3115C">
        <w:rPr>
          <w:rFonts w:ascii="Times New Roman" w:eastAsia="Calibri" w:hAnsi="Times New Roman" w:cs="Times New Roman"/>
          <w:sz w:val="28"/>
          <w:szCs w:val="28"/>
          <w:lang w:val="en-US"/>
        </w:rPr>
        <w:t>ORU</w:t>
      </w:r>
      <w:r w:rsidRPr="00B3115C">
        <w:rPr>
          <w:rFonts w:ascii="Times New Roman" w:eastAsia="Calibri" w:hAnsi="Times New Roman" w:cs="Times New Roman"/>
          <w:sz w:val="28"/>
          <w:szCs w:val="28"/>
        </w:rPr>
        <w:t xml:space="preserve"> (</w:t>
      </w:r>
      <w:r w:rsidRPr="00B3115C">
        <w:rPr>
          <w:rFonts w:ascii="Times New Roman" w:eastAsia="Calibri" w:hAnsi="Times New Roman" w:cs="Times New Roman"/>
          <w:sz w:val="28"/>
          <w:szCs w:val="28"/>
          <w:lang w:val="kk-KZ"/>
        </w:rPr>
        <w:t>Германия</w:t>
      </w:r>
      <w:r w:rsidRPr="00B3115C">
        <w:rPr>
          <w:rFonts w:ascii="Times New Roman" w:eastAsia="Calibri" w:hAnsi="Times New Roman" w:cs="Times New Roman"/>
          <w:sz w:val="28"/>
          <w:szCs w:val="28"/>
        </w:rPr>
        <w:t>), характеризующихся высоким уровнем воспроизводимости и показанием с точностью ±0,0001 г (рисунок 18).</w:t>
      </w:r>
    </w:p>
    <w:p w:rsidR="003A3811" w:rsidRDefault="003A3811" w:rsidP="0093082B">
      <w:pPr>
        <w:spacing w:after="0" w:line="240" w:lineRule="auto"/>
        <w:ind w:firstLine="709"/>
        <w:jc w:val="both"/>
        <w:rPr>
          <w:rFonts w:ascii="Times New Roman" w:eastAsia="Calibri" w:hAnsi="Times New Roman" w:cs="Times New Roman"/>
          <w:sz w:val="28"/>
          <w:szCs w:val="28"/>
        </w:rPr>
      </w:pPr>
    </w:p>
    <w:p w:rsidR="003A3811" w:rsidRDefault="003A3811" w:rsidP="003A3811">
      <w:pPr>
        <w:spacing w:after="0" w:line="240" w:lineRule="auto"/>
        <w:ind w:firstLine="1701"/>
        <w:jc w:val="both"/>
        <w:rPr>
          <w:rFonts w:ascii="Times New Roman" w:eastAsia="Calibri" w:hAnsi="Times New Roman" w:cs="Times New Roman"/>
          <w:sz w:val="28"/>
          <w:szCs w:val="28"/>
        </w:rPr>
      </w:pPr>
      <w:r w:rsidRPr="003A3811">
        <w:rPr>
          <w:rFonts w:ascii="Times New Roman" w:eastAsia="Calibri" w:hAnsi="Times New Roman" w:cs="Times New Roman"/>
          <w:noProof/>
          <w:sz w:val="28"/>
          <w:szCs w:val="28"/>
          <w:lang w:eastAsia="ru-RU"/>
        </w:rPr>
        <w:drawing>
          <wp:inline distT="0" distB="0" distL="0" distR="0">
            <wp:extent cx="3223872" cy="3902710"/>
            <wp:effectExtent l="3175" t="0" r="0" b="0"/>
            <wp:docPr id="8" name="Рисунок 8" descr="D:\Сатпаев(Найм)2020\28.03.2021 Диссер документы\Диссертация (Опыты) 2020\Сари Гунай 2019\Фото опытов Сари Гунай\Ве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атпаев(Найм)2020\28.03.2021 Диссер документы\Диссертация (Опыты) 2020\Сари Гунай 2019\Фото опытов Сари Гунай\Весы.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238919" cy="3920925"/>
                    </a:xfrm>
                    <a:prstGeom prst="rect">
                      <a:avLst/>
                    </a:prstGeom>
                    <a:noFill/>
                    <a:ln>
                      <a:noFill/>
                    </a:ln>
                  </pic:spPr>
                </pic:pic>
              </a:graphicData>
            </a:graphic>
          </wp:inline>
        </w:drawing>
      </w:r>
    </w:p>
    <w:p w:rsidR="00E34AF1" w:rsidRDefault="00E34AF1" w:rsidP="003A3811">
      <w:pPr>
        <w:spacing w:after="0" w:line="240" w:lineRule="auto"/>
        <w:ind w:firstLine="1701"/>
        <w:jc w:val="both"/>
        <w:rPr>
          <w:rFonts w:ascii="Times New Roman" w:eastAsia="Calibri" w:hAnsi="Times New Roman" w:cs="Times New Roman"/>
          <w:sz w:val="28"/>
          <w:szCs w:val="28"/>
        </w:rPr>
      </w:pPr>
    </w:p>
    <w:p w:rsidR="005409C0" w:rsidRDefault="005409C0" w:rsidP="005409C0">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18</w:t>
      </w:r>
      <w:r w:rsidRPr="00A612B9">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Лабораторные весы </w:t>
      </w:r>
      <w:r>
        <w:rPr>
          <w:rFonts w:ascii="Times New Roman" w:eastAsia="Calibri" w:hAnsi="Times New Roman" w:cs="Times New Roman"/>
          <w:sz w:val="28"/>
          <w:szCs w:val="28"/>
          <w:lang w:val="en-US"/>
        </w:rPr>
        <w:t>Sartorius</w:t>
      </w:r>
      <w:r>
        <w:rPr>
          <w:rFonts w:ascii="Times New Roman" w:eastAsia="Calibri" w:hAnsi="Times New Roman" w:cs="Times New Roman"/>
          <w:sz w:val="28"/>
          <w:szCs w:val="28"/>
        </w:rPr>
        <w:t>,</w:t>
      </w:r>
      <w:r w:rsidRPr="005409C0">
        <w:t xml:space="preserve"> </w:t>
      </w:r>
      <w:r w:rsidRPr="005409C0">
        <w:rPr>
          <w:rFonts w:ascii="Times New Roman" w:eastAsia="Calibri" w:hAnsi="Times New Roman" w:cs="Times New Roman"/>
          <w:sz w:val="28"/>
          <w:szCs w:val="28"/>
          <w:lang w:val="en-US"/>
        </w:rPr>
        <w:t>Practum</w:t>
      </w:r>
      <w:r w:rsidRPr="005409C0">
        <w:rPr>
          <w:rFonts w:ascii="Times New Roman" w:eastAsia="Calibri" w:hAnsi="Times New Roman" w:cs="Times New Roman"/>
          <w:sz w:val="28"/>
          <w:szCs w:val="28"/>
        </w:rPr>
        <w:t xml:space="preserve"> 612-1</w:t>
      </w:r>
      <w:r w:rsidRPr="005409C0">
        <w:rPr>
          <w:rFonts w:ascii="Times New Roman" w:eastAsia="Calibri" w:hAnsi="Times New Roman" w:cs="Times New Roman"/>
          <w:sz w:val="28"/>
          <w:szCs w:val="28"/>
          <w:lang w:val="en-US"/>
        </w:rPr>
        <w:t>ORU</w:t>
      </w:r>
    </w:p>
    <w:p w:rsidR="00774310" w:rsidRPr="00584A02" w:rsidRDefault="00774310" w:rsidP="003F08FD">
      <w:pPr>
        <w:tabs>
          <w:tab w:val="left" w:pos="567"/>
        </w:tabs>
        <w:spacing w:after="0" w:line="240" w:lineRule="auto"/>
        <w:ind w:firstLine="709"/>
        <w:jc w:val="both"/>
        <w:rPr>
          <w:rFonts w:ascii="Times New Roman" w:eastAsia="Calibri" w:hAnsi="Times New Roman" w:cs="Times New Roman"/>
          <w:color w:val="000000"/>
          <w:sz w:val="28"/>
          <w:szCs w:val="28"/>
        </w:rPr>
      </w:pPr>
      <w:r w:rsidRPr="00584A02">
        <w:rPr>
          <w:rFonts w:ascii="Times New Roman" w:eastAsia="Calibri" w:hAnsi="Times New Roman" w:cs="Times New Roman"/>
          <w:sz w:val="28"/>
          <w:szCs w:val="28"/>
        </w:rPr>
        <w:lastRenderedPageBreak/>
        <w:t xml:space="preserve">Все результаты измерений и исследований получены при использовании приборов и средств измерений, прошедших </w:t>
      </w:r>
      <w:r w:rsidR="008947AF">
        <w:rPr>
          <w:rFonts w:ascii="Times New Roman" w:eastAsia="Calibri" w:hAnsi="Times New Roman" w:cs="Times New Roman"/>
          <w:sz w:val="28"/>
          <w:szCs w:val="28"/>
          <w:lang w:val="kk-KZ"/>
        </w:rPr>
        <w:t>аккредитации и</w:t>
      </w:r>
      <w:r w:rsidR="00CD3B6D">
        <w:rPr>
          <w:rFonts w:ascii="Times New Roman" w:eastAsia="Calibri" w:hAnsi="Times New Roman" w:cs="Times New Roman"/>
          <w:sz w:val="28"/>
          <w:szCs w:val="28"/>
        </w:rPr>
        <w:t xml:space="preserve"> метрологические поверки</w:t>
      </w:r>
      <w:r w:rsidR="003D5C06">
        <w:rPr>
          <w:rFonts w:ascii="Times New Roman" w:eastAsia="Calibri" w:hAnsi="Times New Roman" w:cs="Times New Roman"/>
          <w:sz w:val="28"/>
          <w:szCs w:val="28"/>
        </w:rPr>
        <w:t>.</w:t>
      </w:r>
    </w:p>
    <w:p w:rsidR="00C22281" w:rsidRDefault="00C22281" w:rsidP="003F08FD">
      <w:pPr>
        <w:spacing w:after="0" w:line="240" w:lineRule="auto"/>
        <w:ind w:firstLine="709"/>
        <w:jc w:val="both"/>
        <w:textAlignment w:val="baseline"/>
        <w:rPr>
          <w:rFonts w:ascii="Times New Roman" w:eastAsia="Times New Roman" w:hAnsi="Times New Roman" w:cs="Times New Roman"/>
          <w:b/>
          <w:sz w:val="28"/>
          <w:szCs w:val="28"/>
          <w:lang w:eastAsia="ru-RU"/>
        </w:rPr>
      </w:pPr>
    </w:p>
    <w:p w:rsidR="008967D9" w:rsidRPr="000B06B8" w:rsidRDefault="008967D9" w:rsidP="003F08FD">
      <w:pPr>
        <w:spacing w:after="0" w:line="240" w:lineRule="auto"/>
        <w:ind w:firstLine="709"/>
        <w:jc w:val="both"/>
        <w:textAlignment w:val="baseline"/>
        <w:rPr>
          <w:rFonts w:ascii="Times New Roman" w:eastAsia="Times New Roman" w:hAnsi="Times New Roman" w:cs="Times New Roman"/>
          <w:b/>
          <w:sz w:val="28"/>
          <w:szCs w:val="28"/>
          <w:lang w:eastAsia="ru-RU"/>
        </w:rPr>
      </w:pPr>
      <w:r w:rsidRPr="000B06B8">
        <w:rPr>
          <w:rFonts w:ascii="Times New Roman" w:eastAsia="Times New Roman" w:hAnsi="Times New Roman" w:cs="Times New Roman"/>
          <w:b/>
          <w:sz w:val="28"/>
          <w:szCs w:val="28"/>
          <w:lang w:eastAsia="ru-RU"/>
        </w:rPr>
        <w:t xml:space="preserve">Выводы по </w:t>
      </w:r>
      <w:r>
        <w:rPr>
          <w:rFonts w:ascii="Times New Roman" w:eastAsia="Times New Roman" w:hAnsi="Times New Roman" w:cs="Times New Roman"/>
          <w:b/>
          <w:sz w:val="28"/>
          <w:szCs w:val="28"/>
          <w:lang w:eastAsia="ru-RU"/>
        </w:rPr>
        <w:t>2</w:t>
      </w:r>
      <w:r w:rsidRPr="000B06B8">
        <w:rPr>
          <w:rFonts w:ascii="Times New Roman" w:eastAsia="Times New Roman" w:hAnsi="Times New Roman" w:cs="Times New Roman"/>
          <w:b/>
          <w:sz w:val="28"/>
          <w:szCs w:val="28"/>
          <w:lang w:eastAsia="ru-RU"/>
        </w:rPr>
        <w:t xml:space="preserve"> разделу</w:t>
      </w:r>
    </w:p>
    <w:p w:rsidR="000C0B45" w:rsidRDefault="00B3115C" w:rsidP="00B3115C">
      <w:pPr>
        <w:spacing w:after="0" w:line="240" w:lineRule="auto"/>
        <w:ind w:firstLine="708"/>
        <w:jc w:val="both"/>
        <w:rPr>
          <w:rFonts w:ascii="Times New Roman" w:eastAsia="Times New Roman" w:hAnsi="Times New Roman" w:cs="Times New Roman"/>
          <w:bCs/>
          <w:sz w:val="28"/>
          <w:szCs w:val="28"/>
          <w:lang w:eastAsia="ru-RU"/>
        </w:rPr>
      </w:pPr>
      <w:r w:rsidRPr="00B3115C">
        <w:rPr>
          <w:rFonts w:ascii="Times New Roman" w:eastAsia="Times New Roman" w:hAnsi="Times New Roman" w:cs="Times New Roman"/>
          <w:bCs/>
          <w:sz w:val="28"/>
          <w:szCs w:val="28"/>
          <w:lang w:eastAsia="ru-RU"/>
        </w:rPr>
        <w:t>Представлены и описаны методики проведения исследований и детального анализа состава исходных золотосодержащих руд месторождения Сари-Гунай для выполнения основной цели диссертационной работы - интенсификации процесса кучного выщелачивания с использованием пероксида водорода и ацетата натрия и повышения скорости растворения и извлечения золота. Выбраны необходимые для проведения работы оборудование, приборы, материалы и различные реагенты.</w:t>
      </w:r>
    </w:p>
    <w:p w:rsidR="000C0B45" w:rsidRDefault="000C0B45" w:rsidP="003F08FD">
      <w:pPr>
        <w:spacing w:after="0" w:line="240" w:lineRule="auto"/>
        <w:ind w:firstLine="851"/>
        <w:jc w:val="both"/>
        <w:rPr>
          <w:rFonts w:ascii="Times New Roman" w:eastAsia="Times New Roman" w:hAnsi="Times New Roman" w:cs="Times New Roman"/>
          <w:bCs/>
          <w:sz w:val="28"/>
          <w:szCs w:val="28"/>
          <w:lang w:eastAsia="ru-RU"/>
        </w:rPr>
      </w:pPr>
    </w:p>
    <w:p w:rsidR="000C0B45" w:rsidRDefault="000C0B45" w:rsidP="003F08FD">
      <w:pPr>
        <w:spacing w:after="0" w:line="240" w:lineRule="auto"/>
        <w:ind w:firstLine="851"/>
        <w:jc w:val="both"/>
        <w:rPr>
          <w:rFonts w:ascii="Times New Roman" w:eastAsia="Times New Roman" w:hAnsi="Times New Roman" w:cs="Times New Roman"/>
          <w:bCs/>
          <w:sz w:val="28"/>
          <w:szCs w:val="28"/>
          <w:lang w:eastAsia="ru-RU"/>
        </w:rPr>
      </w:pPr>
    </w:p>
    <w:p w:rsidR="000C0B45" w:rsidRDefault="000C0B45" w:rsidP="003F08FD">
      <w:pPr>
        <w:spacing w:after="0" w:line="240" w:lineRule="auto"/>
        <w:ind w:firstLine="851"/>
        <w:jc w:val="both"/>
        <w:rPr>
          <w:rFonts w:ascii="Times New Roman" w:eastAsia="Times New Roman" w:hAnsi="Times New Roman" w:cs="Times New Roman"/>
          <w:bCs/>
          <w:sz w:val="28"/>
          <w:szCs w:val="28"/>
          <w:lang w:eastAsia="ru-RU"/>
        </w:rPr>
      </w:pPr>
    </w:p>
    <w:p w:rsidR="0079710D" w:rsidRDefault="0079710D" w:rsidP="003F08FD">
      <w:pPr>
        <w:spacing w:after="0" w:line="240" w:lineRule="auto"/>
        <w:ind w:firstLine="851"/>
        <w:jc w:val="both"/>
        <w:rPr>
          <w:rFonts w:ascii="Times New Roman" w:eastAsia="Times New Roman" w:hAnsi="Times New Roman" w:cs="Times New Roman"/>
          <w:bCs/>
          <w:sz w:val="28"/>
          <w:szCs w:val="28"/>
          <w:lang w:eastAsia="ru-RU"/>
        </w:rPr>
      </w:pPr>
    </w:p>
    <w:p w:rsidR="0079710D" w:rsidRDefault="0079710D" w:rsidP="003F08FD">
      <w:pPr>
        <w:spacing w:after="0" w:line="240" w:lineRule="auto"/>
        <w:ind w:firstLine="851"/>
        <w:jc w:val="both"/>
        <w:rPr>
          <w:rFonts w:ascii="Times New Roman" w:eastAsia="Times New Roman" w:hAnsi="Times New Roman" w:cs="Times New Roman"/>
          <w:bCs/>
          <w:sz w:val="28"/>
          <w:szCs w:val="28"/>
          <w:lang w:eastAsia="ru-RU"/>
        </w:rPr>
      </w:pPr>
    </w:p>
    <w:p w:rsidR="000C0B45" w:rsidRDefault="000C0B45" w:rsidP="003F08FD">
      <w:pPr>
        <w:spacing w:after="0" w:line="240" w:lineRule="auto"/>
        <w:ind w:firstLine="851"/>
        <w:jc w:val="both"/>
        <w:rPr>
          <w:rFonts w:ascii="Times New Roman" w:eastAsia="Times New Roman" w:hAnsi="Times New Roman" w:cs="Times New Roman"/>
          <w:bCs/>
          <w:sz w:val="28"/>
          <w:szCs w:val="28"/>
          <w:lang w:eastAsia="ru-RU"/>
        </w:rPr>
      </w:pPr>
    </w:p>
    <w:p w:rsidR="000C0B45" w:rsidRDefault="000C0B45" w:rsidP="003F08FD">
      <w:pPr>
        <w:spacing w:after="0" w:line="240" w:lineRule="auto"/>
        <w:ind w:firstLine="851"/>
        <w:jc w:val="both"/>
        <w:rPr>
          <w:rFonts w:ascii="Times New Roman" w:eastAsia="Times New Roman" w:hAnsi="Times New Roman" w:cs="Times New Roman"/>
          <w:bCs/>
          <w:sz w:val="28"/>
          <w:szCs w:val="28"/>
          <w:lang w:eastAsia="ru-RU"/>
        </w:rPr>
      </w:pPr>
    </w:p>
    <w:p w:rsidR="000C0B45" w:rsidRDefault="000C0B45" w:rsidP="003F08FD">
      <w:pPr>
        <w:spacing w:after="0" w:line="240" w:lineRule="auto"/>
        <w:ind w:firstLine="851"/>
        <w:jc w:val="both"/>
        <w:rPr>
          <w:rFonts w:ascii="Times New Roman" w:eastAsia="Times New Roman" w:hAnsi="Times New Roman" w:cs="Times New Roman"/>
          <w:bCs/>
          <w:sz w:val="28"/>
          <w:szCs w:val="28"/>
          <w:lang w:eastAsia="ru-RU"/>
        </w:rPr>
      </w:pPr>
    </w:p>
    <w:p w:rsidR="00E34AF1" w:rsidRDefault="00E34AF1" w:rsidP="003F08FD">
      <w:pPr>
        <w:spacing w:after="0" w:line="240" w:lineRule="auto"/>
        <w:ind w:firstLine="851"/>
        <w:jc w:val="both"/>
        <w:rPr>
          <w:rFonts w:ascii="Times New Roman" w:eastAsia="Times New Roman" w:hAnsi="Times New Roman" w:cs="Times New Roman"/>
          <w:bCs/>
          <w:sz w:val="28"/>
          <w:szCs w:val="28"/>
          <w:lang w:eastAsia="ru-RU"/>
        </w:rPr>
      </w:pPr>
    </w:p>
    <w:p w:rsidR="00E34AF1" w:rsidRDefault="00E34AF1" w:rsidP="003F08FD">
      <w:pPr>
        <w:spacing w:after="0" w:line="240" w:lineRule="auto"/>
        <w:ind w:firstLine="851"/>
        <w:jc w:val="both"/>
        <w:rPr>
          <w:rFonts w:ascii="Times New Roman" w:eastAsia="Times New Roman" w:hAnsi="Times New Roman" w:cs="Times New Roman"/>
          <w:bCs/>
          <w:sz w:val="28"/>
          <w:szCs w:val="28"/>
          <w:lang w:eastAsia="ru-RU"/>
        </w:rPr>
      </w:pPr>
    </w:p>
    <w:p w:rsidR="00E34AF1" w:rsidRDefault="00E34AF1" w:rsidP="003F08FD">
      <w:pPr>
        <w:spacing w:after="0" w:line="240" w:lineRule="auto"/>
        <w:ind w:firstLine="851"/>
        <w:jc w:val="both"/>
        <w:rPr>
          <w:rFonts w:ascii="Times New Roman" w:eastAsia="Times New Roman" w:hAnsi="Times New Roman" w:cs="Times New Roman"/>
          <w:bCs/>
          <w:sz w:val="28"/>
          <w:szCs w:val="28"/>
          <w:lang w:eastAsia="ru-RU"/>
        </w:rPr>
      </w:pPr>
    </w:p>
    <w:p w:rsidR="00E34AF1" w:rsidRDefault="00E34AF1" w:rsidP="003F08FD">
      <w:pPr>
        <w:spacing w:after="0" w:line="240" w:lineRule="auto"/>
        <w:ind w:firstLine="851"/>
        <w:jc w:val="both"/>
        <w:rPr>
          <w:rFonts w:ascii="Times New Roman" w:eastAsia="Times New Roman" w:hAnsi="Times New Roman" w:cs="Times New Roman"/>
          <w:bCs/>
          <w:sz w:val="28"/>
          <w:szCs w:val="28"/>
          <w:lang w:eastAsia="ru-RU"/>
        </w:rPr>
      </w:pPr>
    </w:p>
    <w:p w:rsidR="00E34AF1" w:rsidRDefault="00E34AF1" w:rsidP="003F08FD">
      <w:pPr>
        <w:spacing w:after="0" w:line="240" w:lineRule="auto"/>
        <w:ind w:firstLine="851"/>
        <w:jc w:val="both"/>
        <w:rPr>
          <w:rFonts w:ascii="Times New Roman" w:eastAsia="Times New Roman" w:hAnsi="Times New Roman" w:cs="Times New Roman"/>
          <w:bCs/>
          <w:sz w:val="28"/>
          <w:szCs w:val="28"/>
          <w:lang w:eastAsia="ru-RU"/>
        </w:rPr>
      </w:pPr>
    </w:p>
    <w:p w:rsidR="00E34AF1" w:rsidRDefault="00E34AF1" w:rsidP="003F08FD">
      <w:pPr>
        <w:spacing w:after="0" w:line="240" w:lineRule="auto"/>
        <w:ind w:firstLine="851"/>
        <w:jc w:val="both"/>
        <w:rPr>
          <w:rFonts w:ascii="Times New Roman" w:eastAsia="Times New Roman" w:hAnsi="Times New Roman" w:cs="Times New Roman"/>
          <w:bCs/>
          <w:sz w:val="28"/>
          <w:szCs w:val="28"/>
          <w:lang w:eastAsia="ru-RU"/>
        </w:rPr>
      </w:pPr>
    </w:p>
    <w:p w:rsidR="00E34AF1" w:rsidRDefault="00E34AF1" w:rsidP="003F08FD">
      <w:pPr>
        <w:spacing w:after="0" w:line="240" w:lineRule="auto"/>
        <w:ind w:firstLine="851"/>
        <w:jc w:val="both"/>
        <w:rPr>
          <w:rFonts w:ascii="Times New Roman" w:eastAsia="Times New Roman" w:hAnsi="Times New Roman" w:cs="Times New Roman"/>
          <w:bCs/>
          <w:sz w:val="28"/>
          <w:szCs w:val="28"/>
          <w:lang w:eastAsia="ru-RU"/>
        </w:rPr>
      </w:pPr>
    </w:p>
    <w:p w:rsidR="00E34AF1" w:rsidRDefault="00E34AF1" w:rsidP="003F08FD">
      <w:pPr>
        <w:spacing w:after="0" w:line="240" w:lineRule="auto"/>
        <w:ind w:firstLine="851"/>
        <w:jc w:val="both"/>
        <w:rPr>
          <w:rFonts w:ascii="Times New Roman" w:eastAsia="Times New Roman" w:hAnsi="Times New Roman" w:cs="Times New Roman"/>
          <w:bCs/>
          <w:sz w:val="28"/>
          <w:szCs w:val="28"/>
          <w:lang w:eastAsia="ru-RU"/>
        </w:rPr>
      </w:pPr>
    </w:p>
    <w:p w:rsidR="00E34AF1" w:rsidRDefault="00E34AF1" w:rsidP="003F08FD">
      <w:pPr>
        <w:spacing w:after="0" w:line="240" w:lineRule="auto"/>
        <w:ind w:firstLine="851"/>
        <w:jc w:val="both"/>
        <w:rPr>
          <w:rFonts w:ascii="Times New Roman" w:eastAsia="Times New Roman" w:hAnsi="Times New Roman" w:cs="Times New Roman"/>
          <w:bCs/>
          <w:sz w:val="28"/>
          <w:szCs w:val="28"/>
          <w:lang w:eastAsia="ru-RU"/>
        </w:rPr>
      </w:pPr>
    </w:p>
    <w:p w:rsidR="00E34AF1" w:rsidRDefault="00E34AF1" w:rsidP="003F08FD">
      <w:pPr>
        <w:spacing w:after="0" w:line="240" w:lineRule="auto"/>
        <w:ind w:firstLine="851"/>
        <w:jc w:val="both"/>
        <w:rPr>
          <w:rFonts w:ascii="Times New Roman" w:eastAsia="Times New Roman" w:hAnsi="Times New Roman" w:cs="Times New Roman"/>
          <w:bCs/>
          <w:sz w:val="28"/>
          <w:szCs w:val="28"/>
          <w:lang w:eastAsia="ru-RU"/>
        </w:rPr>
      </w:pPr>
    </w:p>
    <w:p w:rsidR="00E34AF1" w:rsidRDefault="00E34AF1" w:rsidP="003F08FD">
      <w:pPr>
        <w:spacing w:after="0" w:line="240" w:lineRule="auto"/>
        <w:ind w:firstLine="851"/>
        <w:jc w:val="both"/>
        <w:rPr>
          <w:rFonts w:ascii="Times New Roman" w:eastAsia="Times New Roman" w:hAnsi="Times New Roman" w:cs="Times New Roman"/>
          <w:bCs/>
          <w:sz w:val="28"/>
          <w:szCs w:val="28"/>
          <w:lang w:eastAsia="ru-RU"/>
        </w:rPr>
      </w:pPr>
    </w:p>
    <w:p w:rsidR="00E34AF1" w:rsidRDefault="00E34AF1" w:rsidP="003F08FD">
      <w:pPr>
        <w:spacing w:after="0" w:line="240" w:lineRule="auto"/>
        <w:ind w:firstLine="851"/>
        <w:jc w:val="both"/>
        <w:rPr>
          <w:rFonts w:ascii="Times New Roman" w:eastAsia="Times New Roman" w:hAnsi="Times New Roman" w:cs="Times New Roman"/>
          <w:bCs/>
          <w:sz w:val="28"/>
          <w:szCs w:val="28"/>
          <w:lang w:eastAsia="ru-RU"/>
        </w:rPr>
      </w:pPr>
    </w:p>
    <w:p w:rsidR="00E34AF1" w:rsidRDefault="00E34AF1" w:rsidP="003F08FD">
      <w:pPr>
        <w:spacing w:after="0" w:line="240" w:lineRule="auto"/>
        <w:ind w:firstLine="851"/>
        <w:jc w:val="both"/>
        <w:rPr>
          <w:rFonts w:ascii="Times New Roman" w:eastAsia="Times New Roman" w:hAnsi="Times New Roman" w:cs="Times New Roman"/>
          <w:bCs/>
          <w:sz w:val="28"/>
          <w:szCs w:val="28"/>
          <w:lang w:eastAsia="ru-RU"/>
        </w:rPr>
      </w:pPr>
    </w:p>
    <w:p w:rsidR="00E34AF1" w:rsidRDefault="00E34AF1" w:rsidP="003F08FD">
      <w:pPr>
        <w:spacing w:after="0" w:line="240" w:lineRule="auto"/>
        <w:ind w:firstLine="851"/>
        <w:jc w:val="both"/>
        <w:rPr>
          <w:rFonts w:ascii="Times New Roman" w:eastAsia="Times New Roman" w:hAnsi="Times New Roman" w:cs="Times New Roman"/>
          <w:bCs/>
          <w:sz w:val="28"/>
          <w:szCs w:val="28"/>
          <w:lang w:eastAsia="ru-RU"/>
        </w:rPr>
      </w:pPr>
    </w:p>
    <w:p w:rsidR="00E34AF1" w:rsidRDefault="00E34AF1" w:rsidP="003F08FD">
      <w:pPr>
        <w:spacing w:after="0" w:line="240" w:lineRule="auto"/>
        <w:ind w:firstLine="851"/>
        <w:jc w:val="both"/>
        <w:rPr>
          <w:rFonts w:ascii="Times New Roman" w:eastAsia="Times New Roman" w:hAnsi="Times New Roman" w:cs="Times New Roman"/>
          <w:bCs/>
          <w:sz w:val="28"/>
          <w:szCs w:val="28"/>
          <w:lang w:eastAsia="ru-RU"/>
        </w:rPr>
      </w:pPr>
    </w:p>
    <w:p w:rsidR="00E34AF1" w:rsidRDefault="00E34AF1" w:rsidP="003F08FD">
      <w:pPr>
        <w:spacing w:after="0" w:line="240" w:lineRule="auto"/>
        <w:ind w:firstLine="851"/>
        <w:jc w:val="both"/>
        <w:rPr>
          <w:rFonts w:ascii="Times New Roman" w:eastAsia="Times New Roman" w:hAnsi="Times New Roman" w:cs="Times New Roman"/>
          <w:bCs/>
          <w:sz w:val="28"/>
          <w:szCs w:val="28"/>
          <w:lang w:eastAsia="ru-RU"/>
        </w:rPr>
      </w:pPr>
    </w:p>
    <w:p w:rsidR="00E34AF1" w:rsidRDefault="00E34AF1" w:rsidP="003F08FD">
      <w:pPr>
        <w:spacing w:after="0" w:line="240" w:lineRule="auto"/>
        <w:ind w:firstLine="851"/>
        <w:jc w:val="both"/>
        <w:rPr>
          <w:rFonts w:ascii="Times New Roman" w:eastAsia="Times New Roman" w:hAnsi="Times New Roman" w:cs="Times New Roman"/>
          <w:bCs/>
          <w:sz w:val="28"/>
          <w:szCs w:val="28"/>
          <w:lang w:eastAsia="ru-RU"/>
        </w:rPr>
      </w:pPr>
    </w:p>
    <w:p w:rsidR="00E34AF1" w:rsidRDefault="00E34AF1" w:rsidP="003F08FD">
      <w:pPr>
        <w:spacing w:after="0" w:line="240" w:lineRule="auto"/>
        <w:ind w:firstLine="851"/>
        <w:jc w:val="both"/>
        <w:rPr>
          <w:rFonts w:ascii="Times New Roman" w:eastAsia="Times New Roman" w:hAnsi="Times New Roman" w:cs="Times New Roman"/>
          <w:bCs/>
          <w:sz w:val="28"/>
          <w:szCs w:val="28"/>
          <w:lang w:eastAsia="ru-RU"/>
        </w:rPr>
      </w:pPr>
    </w:p>
    <w:p w:rsidR="00E34AF1" w:rsidRDefault="00E34AF1" w:rsidP="003F08FD">
      <w:pPr>
        <w:spacing w:after="0" w:line="240" w:lineRule="auto"/>
        <w:ind w:firstLine="851"/>
        <w:jc w:val="both"/>
        <w:rPr>
          <w:rFonts w:ascii="Times New Roman" w:eastAsia="Times New Roman" w:hAnsi="Times New Roman" w:cs="Times New Roman"/>
          <w:bCs/>
          <w:sz w:val="28"/>
          <w:szCs w:val="28"/>
          <w:lang w:eastAsia="ru-RU"/>
        </w:rPr>
      </w:pPr>
    </w:p>
    <w:p w:rsidR="00E34AF1" w:rsidRDefault="00E34AF1" w:rsidP="003F08FD">
      <w:pPr>
        <w:spacing w:after="0" w:line="240" w:lineRule="auto"/>
        <w:ind w:firstLine="851"/>
        <w:jc w:val="both"/>
        <w:rPr>
          <w:rFonts w:ascii="Times New Roman" w:eastAsia="Times New Roman" w:hAnsi="Times New Roman" w:cs="Times New Roman"/>
          <w:bCs/>
          <w:sz w:val="28"/>
          <w:szCs w:val="28"/>
          <w:lang w:eastAsia="ru-RU"/>
        </w:rPr>
      </w:pPr>
    </w:p>
    <w:p w:rsidR="00E34AF1" w:rsidRDefault="00E34AF1" w:rsidP="003F08FD">
      <w:pPr>
        <w:spacing w:after="0" w:line="240" w:lineRule="auto"/>
        <w:ind w:firstLine="851"/>
        <w:jc w:val="both"/>
        <w:rPr>
          <w:rFonts w:ascii="Times New Roman" w:eastAsia="Times New Roman" w:hAnsi="Times New Roman" w:cs="Times New Roman"/>
          <w:bCs/>
          <w:sz w:val="28"/>
          <w:szCs w:val="28"/>
          <w:lang w:eastAsia="ru-RU"/>
        </w:rPr>
      </w:pPr>
    </w:p>
    <w:p w:rsidR="00E34AF1" w:rsidRDefault="00E34AF1" w:rsidP="003F08FD">
      <w:pPr>
        <w:spacing w:after="0" w:line="240" w:lineRule="auto"/>
        <w:ind w:firstLine="851"/>
        <w:jc w:val="both"/>
        <w:rPr>
          <w:rFonts w:ascii="Times New Roman" w:eastAsia="Times New Roman" w:hAnsi="Times New Roman" w:cs="Times New Roman"/>
          <w:bCs/>
          <w:sz w:val="28"/>
          <w:szCs w:val="28"/>
          <w:lang w:eastAsia="ru-RU"/>
        </w:rPr>
      </w:pPr>
    </w:p>
    <w:p w:rsidR="000C0B45" w:rsidRDefault="000C0B45" w:rsidP="003F08FD">
      <w:pPr>
        <w:spacing w:after="0" w:line="240" w:lineRule="auto"/>
        <w:ind w:firstLine="851"/>
        <w:jc w:val="both"/>
        <w:rPr>
          <w:rFonts w:ascii="Times New Roman" w:eastAsia="Times New Roman" w:hAnsi="Times New Roman" w:cs="Times New Roman"/>
          <w:bCs/>
          <w:sz w:val="28"/>
          <w:szCs w:val="28"/>
          <w:lang w:eastAsia="ru-RU"/>
        </w:rPr>
      </w:pPr>
    </w:p>
    <w:tbl>
      <w:tblPr>
        <w:tblStyle w:val="110"/>
        <w:tblW w:w="9994"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
        <w:gridCol w:w="9710"/>
      </w:tblGrid>
      <w:tr w:rsidR="00FE2BC9" w:rsidRPr="00FE2BC9" w:rsidTr="00743C6D">
        <w:trPr>
          <w:trHeight w:val="294"/>
        </w:trPr>
        <w:tc>
          <w:tcPr>
            <w:tcW w:w="284" w:type="dxa"/>
          </w:tcPr>
          <w:p w:rsidR="00FE2BC9" w:rsidRPr="00FE2BC9" w:rsidRDefault="00FE2BC9" w:rsidP="00FE2BC9">
            <w:pPr>
              <w:rPr>
                <w:rFonts w:ascii="Times New Roman" w:eastAsia="Calibri" w:hAnsi="Times New Roman" w:cs="Times New Roman"/>
                <w:sz w:val="28"/>
                <w:szCs w:val="28"/>
              </w:rPr>
            </w:pPr>
          </w:p>
        </w:tc>
        <w:tc>
          <w:tcPr>
            <w:tcW w:w="9710" w:type="dxa"/>
          </w:tcPr>
          <w:p w:rsidR="00FE2BC9" w:rsidRPr="00FE2BC9" w:rsidRDefault="00FE2BC9" w:rsidP="00FE2BC9">
            <w:pPr>
              <w:ind w:firstLine="709"/>
              <w:jc w:val="both"/>
              <w:rPr>
                <w:rFonts w:ascii="Times New Roman" w:eastAsia="Calibri" w:hAnsi="Times New Roman" w:cs="Times New Roman"/>
                <w:b/>
                <w:sz w:val="28"/>
                <w:szCs w:val="28"/>
              </w:rPr>
            </w:pPr>
            <w:r w:rsidRPr="00FE2BC9">
              <w:rPr>
                <w:rFonts w:ascii="Times New Roman" w:eastAsia="Calibri" w:hAnsi="Times New Roman" w:cs="Times New Roman"/>
                <w:b/>
                <w:sz w:val="28"/>
                <w:szCs w:val="28"/>
              </w:rPr>
              <w:t>3 ПОДГОТОВКА ЗОЛОТОСОДЕРЖАЩЕГО СЫРЬЯ К ЦИАНИДНОМУ ВЫЩЕЛАЧИВАНИЮ</w:t>
            </w:r>
          </w:p>
          <w:p w:rsidR="00FE2BC9" w:rsidRPr="00FE2BC9" w:rsidRDefault="00FE2BC9" w:rsidP="00FE2BC9">
            <w:pPr>
              <w:ind w:firstLine="709"/>
              <w:jc w:val="both"/>
              <w:rPr>
                <w:rFonts w:ascii="Times New Roman" w:eastAsia="Calibri" w:hAnsi="Times New Roman" w:cs="Times New Roman"/>
                <w:b/>
                <w:sz w:val="28"/>
                <w:szCs w:val="28"/>
              </w:rPr>
            </w:pPr>
          </w:p>
        </w:tc>
      </w:tr>
      <w:tr w:rsidR="00FE2BC9" w:rsidRPr="00FE2BC9" w:rsidTr="00743C6D">
        <w:trPr>
          <w:trHeight w:val="149"/>
        </w:trPr>
        <w:tc>
          <w:tcPr>
            <w:tcW w:w="284" w:type="dxa"/>
          </w:tcPr>
          <w:p w:rsidR="00FE2BC9" w:rsidRPr="00FE2BC9" w:rsidRDefault="00FE2BC9" w:rsidP="00FE2BC9">
            <w:pPr>
              <w:jc w:val="both"/>
              <w:rPr>
                <w:rFonts w:ascii="Times New Roman" w:eastAsia="Calibri" w:hAnsi="Times New Roman" w:cs="Times New Roman"/>
                <w:sz w:val="28"/>
                <w:szCs w:val="28"/>
              </w:rPr>
            </w:pPr>
          </w:p>
        </w:tc>
        <w:tc>
          <w:tcPr>
            <w:tcW w:w="9710" w:type="dxa"/>
          </w:tcPr>
          <w:p w:rsidR="00FE2BC9" w:rsidRPr="00FE2BC9" w:rsidRDefault="00FE2BC9" w:rsidP="00FE2BC9">
            <w:pPr>
              <w:ind w:firstLine="709"/>
              <w:jc w:val="both"/>
              <w:rPr>
                <w:rFonts w:ascii="Times New Roman" w:eastAsia="Calibri" w:hAnsi="Times New Roman" w:cs="Times New Roman"/>
                <w:b/>
                <w:sz w:val="28"/>
                <w:szCs w:val="28"/>
              </w:rPr>
            </w:pPr>
            <w:r w:rsidRPr="00FE2BC9">
              <w:rPr>
                <w:rFonts w:ascii="Times New Roman" w:eastAsia="Calibri" w:hAnsi="Times New Roman" w:cs="Times New Roman"/>
                <w:b/>
                <w:sz w:val="28"/>
                <w:szCs w:val="28"/>
              </w:rPr>
              <w:t>3.1 Технологические исследования кучного выщелачивания золотосодержащего сырья месторождения Сари-Гунай</w:t>
            </w:r>
          </w:p>
        </w:tc>
      </w:tr>
    </w:tbl>
    <w:p w:rsidR="00FE2BC9" w:rsidRPr="00FE2BC9" w:rsidRDefault="00FE2BC9" w:rsidP="00FE2BC9">
      <w:pPr>
        <w:spacing w:after="0" w:line="240" w:lineRule="auto"/>
        <w:ind w:firstLine="708"/>
        <w:jc w:val="both"/>
        <w:rPr>
          <w:rFonts w:ascii="Times New Roman" w:eastAsia="Times New Roman" w:hAnsi="Times New Roman" w:cs="Times New Roman"/>
          <w:sz w:val="28"/>
          <w:szCs w:val="28"/>
          <w:lang w:eastAsia="ru-RU"/>
        </w:rPr>
      </w:pPr>
      <w:r w:rsidRPr="00FE2BC9">
        <w:rPr>
          <w:rFonts w:ascii="Times New Roman" w:eastAsia="Times New Roman" w:hAnsi="Times New Roman" w:cs="Times New Roman"/>
          <w:sz w:val="28"/>
          <w:szCs w:val="28"/>
          <w:lang w:eastAsia="ru-RU"/>
        </w:rPr>
        <w:t>При выполнении технологических исследований последовательно определяли следующие характеристики исследуемых материалов:</w:t>
      </w:r>
    </w:p>
    <w:p w:rsidR="00FE2BC9" w:rsidRPr="00FE2BC9" w:rsidRDefault="00FE2BC9" w:rsidP="00FE2BC9">
      <w:pPr>
        <w:spacing w:after="0" w:line="240" w:lineRule="auto"/>
        <w:ind w:firstLine="708"/>
        <w:jc w:val="both"/>
        <w:rPr>
          <w:rFonts w:ascii="Times New Roman" w:eastAsia="Times New Roman" w:hAnsi="Times New Roman" w:cs="Times New Roman"/>
          <w:sz w:val="28"/>
          <w:szCs w:val="28"/>
          <w:lang w:eastAsia="ru-RU"/>
        </w:rPr>
      </w:pPr>
      <w:r w:rsidRPr="00FE2BC9">
        <w:rPr>
          <w:rFonts w:ascii="Times New Roman" w:eastAsia="Times New Roman" w:hAnsi="Times New Roman" w:cs="Times New Roman"/>
          <w:sz w:val="28"/>
          <w:szCs w:val="28"/>
          <w:lang w:eastAsia="ru-RU"/>
        </w:rPr>
        <w:t>- физические характеристики руды: насыпная масса руды различной крупности, влажность руды в поставленной пробе, угол естественного откоса руды, график измельчения дробленой руды крупностью -2 мм;</w:t>
      </w:r>
    </w:p>
    <w:p w:rsidR="00FE2BC9" w:rsidRPr="00FE2BC9" w:rsidRDefault="00FE2BC9" w:rsidP="00FE2BC9">
      <w:pPr>
        <w:spacing w:after="0" w:line="240" w:lineRule="auto"/>
        <w:ind w:firstLine="708"/>
        <w:jc w:val="both"/>
        <w:rPr>
          <w:rFonts w:ascii="Times New Roman" w:eastAsia="Times New Roman" w:hAnsi="Times New Roman" w:cs="Times New Roman"/>
          <w:sz w:val="28"/>
          <w:szCs w:val="28"/>
          <w:lang w:eastAsia="ru-RU"/>
        </w:rPr>
      </w:pPr>
      <w:r w:rsidRPr="00FE2BC9">
        <w:rPr>
          <w:rFonts w:ascii="Times New Roman" w:eastAsia="Times New Roman" w:hAnsi="Times New Roman" w:cs="Times New Roman"/>
          <w:sz w:val="28"/>
          <w:szCs w:val="28"/>
          <w:lang w:eastAsia="ru-RU"/>
        </w:rPr>
        <w:t>- ситовые характеристики дробленой руды с определением содержания золота в различных классах крупности и распределения золота по классам крупности;</w:t>
      </w:r>
    </w:p>
    <w:p w:rsidR="00FE2BC9" w:rsidRPr="00FE2BC9" w:rsidRDefault="00FE2BC9" w:rsidP="00FE2BC9">
      <w:pPr>
        <w:spacing w:after="0" w:line="240" w:lineRule="auto"/>
        <w:ind w:firstLine="708"/>
        <w:jc w:val="both"/>
        <w:rPr>
          <w:rFonts w:ascii="Times New Roman" w:eastAsia="Times New Roman" w:hAnsi="Times New Roman" w:cs="Times New Roman"/>
          <w:sz w:val="28"/>
          <w:szCs w:val="28"/>
          <w:lang w:eastAsia="ru-RU"/>
        </w:rPr>
      </w:pPr>
      <w:r w:rsidRPr="00FE2BC9">
        <w:rPr>
          <w:rFonts w:ascii="Times New Roman" w:eastAsia="Times New Roman" w:hAnsi="Times New Roman" w:cs="Times New Roman"/>
          <w:sz w:val="28"/>
          <w:szCs w:val="28"/>
          <w:lang w:eastAsia="ru-RU"/>
        </w:rPr>
        <w:t>- рациональный анализ пробы руды на золото;</w:t>
      </w:r>
    </w:p>
    <w:p w:rsidR="00FE2BC9" w:rsidRPr="00FE2BC9" w:rsidRDefault="00FE2BC9" w:rsidP="00FE2BC9">
      <w:pPr>
        <w:spacing w:after="0" w:line="240" w:lineRule="auto"/>
        <w:ind w:firstLine="708"/>
        <w:jc w:val="both"/>
        <w:rPr>
          <w:rFonts w:ascii="Times New Roman" w:eastAsia="Times New Roman" w:hAnsi="Times New Roman" w:cs="Times New Roman"/>
          <w:sz w:val="28"/>
          <w:szCs w:val="28"/>
          <w:lang w:eastAsia="ru-RU"/>
        </w:rPr>
      </w:pPr>
      <w:r w:rsidRPr="00FE2BC9">
        <w:rPr>
          <w:rFonts w:ascii="Times New Roman" w:eastAsia="Times New Roman" w:hAnsi="Times New Roman" w:cs="Times New Roman"/>
          <w:sz w:val="28"/>
          <w:szCs w:val="28"/>
          <w:lang w:eastAsia="ru-RU"/>
        </w:rPr>
        <w:t xml:space="preserve">- стандартные бутылочные тесты цианидного выщелачивания золота из дробленой руды </w:t>
      </w:r>
      <w:r w:rsidR="003D5C06" w:rsidRPr="00FE2BC9">
        <w:rPr>
          <w:rFonts w:ascii="Times New Roman" w:eastAsia="Times New Roman" w:hAnsi="Times New Roman" w:cs="Times New Roman"/>
          <w:sz w:val="28"/>
          <w:szCs w:val="28"/>
          <w:lang w:eastAsia="ru-RU"/>
        </w:rPr>
        <w:t>крупности</w:t>
      </w:r>
      <w:r w:rsidRPr="00FE2BC9">
        <w:rPr>
          <w:rFonts w:ascii="Times New Roman" w:eastAsia="Times New Roman" w:hAnsi="Times New Roman" w:cs="Times New Roman"/>
          <w:sz w:val="28"/>
          <w:szCs w:val="28"/>
          <w:lang w:eastAsia="ru-RU"/>
        </w:rPr>
        <w:t xml:space="preserve"> -2 мм и измельченной до крупности -0,071 мм руды; </w:t>
      </w:r>
    </w:p>
    <w:p w:rsidR="00FE2BC9" w:rsidRPr="00FE2BC9" w:rsidRDefault="00FE2BC9" w:rsidP="00FE2BC9">
      <w:pPr>
        <w:spacing w:after="0" w:line="240" w:lineRule="auto"/>
        <w:ind w:firstLine="709"/>
        <w:jc w:val="both"/>
        <w:rPr>
          <w:rFonts w:ascii="Times New Roman" w:eastAsia="Times New Roman" w:hAnsi="Times New Roman" w:cs="Times New Roman"/>
          <w:sz w:val="28"/>
          <w:szCs w:val="28"/>
          <w:lang w:eastAsia="ru-RU"/>
        </w:rPr>
      </w:pPr>
      <w:r w:rsidRPr="00FE2BC9">
        <w:rPr>
          <w:rFonts w:ascii="Times New Roman" w:eastAsia="Times New Roman" w:hAnsi="Times New Roman" w:cs="Times New Roman"/>
          <w:sz w:val="28"/>
          <w:szCs w:val="28"/>
          <w:lang w:eastAsia="ru-RU"/>
        </w:rPr>
        <w:t>- перколяционные характеристики неокомкованной руды;</w:t>
      </w:r>
    </w:p>
    <w:p w:rsidR="00FE2BC9" w:rsidRPr="00FE2BC9" w:rsidRDefault="00FE2BC9" w:rsidP="00FE2BC9">
      <w:pPr>
        <w:spacing w:after="0" w:line="240" w:lineRule="auto"/>
        <w:ind w:firstLine="709"/>
        <w:jc w:val="both"/>
        <w:rPr>
          <w:rFonts w:ascii="Times New Roman" w:eastAsia="Times New Roman" w:hAnsi="Times New Roman" w:cs="Times New Roman"/>
          <w:sz w:val="28"/>
          <w:szCs w:val="28"/>
          <w:lang w:eastAsia="ru-RU"/>
        </w:rPr>
      </w:pPr>
      <w:r w:rsidRPr="00FE2BC9">
        <w:rPr>
          <w:rFonts w:ascii="Times New Roman" w:eastAsia="Times New Roman" w:hAnsi="Times New Roman" w:cs="Times New Roman"/>
          <w:sz w:val="28"/>
          <w:szCs w:val="28"/>
          <w:lang w:eastAsia="ru-RU"/>
        </w:rPr>
        <w:t xml:space="preserve">- стандартные колонные тесты по кучному выщелачиванию золота из дробленой руды </w:t>
      </w:r>
      <w:r w:rsidR="003D5C06" w:rsidRPr="00FE2BC9">
        <w:rPr>
          <w:rFonts w:ascii="Times New Roman" w:eastAsia="Times New Roman" w:hAnsi="Times New Roman" w:cs="Times New Roman"/>
          <w:sz w:val="28"/>
          <w:szCs w:val="28"/>
          <w:lang w:eastAsia="ru-RU"/>
        </w:rPr>
        <w:t>крупности</w:t>
      </w:r>
      <w:r w:rsidRPr="00FE2BC9">
        <w:rPr>
          <w:rFonts w:ascii="Times New Roman" w:eastAsia="Times New Roman" w:hAnsi="Times New Roman" w:cs="Times New Roman"/>
          <w:sz w:val="28"/>
          <w:szCs w:val="28"/>
          <w:lang w:eastAsia="ru-RU"/>
        </w:rPr>
        <w:t xml:space="preserve"> -20 мм с последующей сорбцией растворенного золота активированным углем и оборотом обеззолоченных растворов;</w:t>
      </w:r>
    </w:p>
    <w:p w:rsidR="00FE2BC9" w:rsidRPr="00FE2BC9" w:rsidRDefault="00FE2BC9" w:rsidP="00FE2BC9">
      <w:pPr>
        <w:spacing w:after="0" w:line="240" w:lineRule="auto"/>
        <w:ind w:firstLine="709"/>
        <w:jc w:val="both"/>
        <w:rPr>
          <w:rFonts w:ascii="Times New Roman" w:eastAsia="Times New Roman" w:hAnsi="Times New Roman" w:cs="Times New Roman"/>
          <w:sz w:val="28"/>
          <w:szCs w:val="28"/>
          <w:lang w:eastAsia="ru-RU"/>
        </w:rPr>
      </w:pPr>
      <w:r w:rsidRPr="00FE2BC9">
        <w:rPr>
          <w:rFonts w:ascii="Times New Roman" w:eastAsia="Times New Roman" w:hAnsi="Times New Roman" w:cs="Times New Roman"/>
          <w:sz w:val="28"/>
          <w:szCs w:val="28"/>
          <w:lang w:eastAsia="ru-RU"/>
        </w:rPr>
        <w:t>- ситовые характеристики хвостов выщелачивания неокомкованной руды с распределением золота по классам.</w:t>
      </w:r>
    </w:p>
    <w:p w:rsidR="00012B2F" w:rsidRPr="000B06B8" w:rsidRDefault="00012B2F" w:rsidP="003F08FD">
      <w:pPr>
        <w:spacing w:after="0" w:line="240" w:lineRule="auto"/>
        <w:ind w:firstLine="709"/>
        <w:jc w:val="both"/>
        <w:rPr>
          <w:rFonts w:ascii="Times New Roman" w:eastAsia="Times New Roman" w:hAnsi="Times New Roman" w:cs="Times New Roman"/>
          <w:sz w:val="28"/>
          <w:szCs w:val="28"/>
          <w:lang w:eastAsia="ru-RU"/>
        </w:rPr>
      </w:pPr>
    </w:p>
    <w:p w:rsidR="00504D02" w:rsidRPr="000B06B8" w:rsidRDefault="00504D02" w:rsidP="003F08FD">
      <w:pPr>
        <w:spacing w:after="0" w:line="240" w:lineRule="auto"/>
        <w:ind w:firstLine="709"/>
        <w:jc w:val="both"/>
        <w:rPr>
          <w:rFonts w:ascii="Times New Roman" w:eastAsia="Times New Roman" w:hAnsi="Times New Roman" w:cs="Times New Roman"/>
          <w:b/>
          <w:sz w:val="28"/>
          <w:szCs w:val="28"/>
          <w:lang w:eastAsia="ru-RU"/>
        </w:rPr>
      </w:pPr>
      <w:r w:rsidRPr="000B06B8">
        <w:rPr>
          <w:rFonts w:ascii="Times New Roman" w:eastAsia="Calibri" w:hAnsi="Times New Roman" w:cs="Times New Roman"/>
          <w:b/>
          <w:sz w:val="28"/>
          <w:szCs w:val="28"/>
        </w:rPr>
        <w:t>3.2</w:t>
      </w:r>
      <w:r w:rsidRPr="000B06B8">
        <w:rPr>
          <w:rFonts w:ascii="Times New Roman" w:eastAsia="Calibri" w:hAnsi="Times New Roman" w:cs="Times New Roman"/>
          <w:sz w:val="28"/>
          <w:szCs w:val="28"/>
        </w:rPr>
        <w:tab/>
      </w:r>
      <w:r w:rsidRPr="000B06B8">
        <w:rPr>
          <w:rFonts w:ascii="Times New Roman" w:eastAsia="Times New Roman" w:hAnsi="Times New Roman" w:cs="Times New Roman"/>
          <w:b/>
          <w:sz w:val="28"/>
          <w:szCs w:val="28"/>
          <w:lang w:eastAsia="ru-RU"/>
        </w:rPr>
        <w:t>Физические и ситовые характеристики дробленой руды</w:t>
      </w:r>
    </w:p>
    <w:p w:rsidR="00504D02" w:rsidRDefault="00504D02" w:rsidP="003F08FD">
      <w:pPr>
        <w:spacing w:after="0" w:line="240" w:lineRule="auto"/>
        <w:ind w:firstLine="708"/>
        <w:jc w:val="both"/>
        <w:rPr>
          <w:rFonts w:ascii="Times New Roman" w:eastAsia="Times New Roman" w:hAnsi="Times New Roman" w:cs="Times New Roman"/>
          <w:sz w:val="28"/>
          <w:szCs w:val="28"/>
          <w:lang w:eastAsia="ru-RU"/>
        </w:rPr>
      </w:pPr>
      <w:r w:rsidRPr="000B06B8">
        <w:rPr>
          <w:rFonts w:ascii="Times New Roman" w:eastAsia="Times New Roman" w:hAnsi="Times New Roman" w:cs="Times New Roman"/>
          <w:sz w:val="28"/>
          <w:szCs w:val="28"/>
          <w:lang w:eastAsia="ru-RU"/>
        </w:rPr>
        <w:t xml:space="preserve">Физические характеристики дробленой руды определены по стандартным методикам. Результаты определений, рассчитанные по трем измерениям, приведены в </w:t>
      </w:r>
      <w:r w:rsidRPr="00012B2F">
        <w:rPr>
          <w:rFonts w:ascii="Times New Roman" w:eastAsia="Times New Roman" w:hAnsi="Times New Roman" w:cs="Times New Roman"/>
          <w:sz w:val="28"/>
          <w:szCs w:val="28"/>
          <w:lang w:eastAsia="ru-RU"/>
        </w:rPr>
        <w:t>таблице 7.</w:t>
      </w:r>
    </w:p>
    <w:p w:rsidR="00012B2F" w:rsidRPr="00012B2F" w:rsidRDefault="00012B2F" w:rsidP="003F08FD">
      <w:pPr>
        <w:spacing w:after="0" w:line="240" w:lineRule="auto"/>
        <w:ind w:firstLine="708"/>
        <w:jc w:val="both"/>
        <w:rPr>
          <w:rFonts w:ascii="Times New Roman" w:eastAsia="Times New Roman" w:hAnsi="Times New Roman" w:cs="Times New Roman"/>
          <w:sz w:val="28"/>
          <w:szCs w:val="28"/>
          <w:lang w:eastAsia="ru-RU"/>
        </w:rPr>
      </w:pPr>
    </w:p>
    <w:p w:rsidR="00504D02" w:rsidRDefault="00504D02" w:rsidP="003F08FD">
      <w:pPr>
        <w:spacing w:after="0" w:line="240" w:lineRule="auto"/>
        <w:jc w:val="both"/>
        <w:rPr>
          <w:rFonts w:ascii="Times New Roman" w:eastAsia="Times New Roman" w:hAnsi="Times New Roman" w:cs="Times New Roman"/>
          <w:snapToGrid w:val="0"/>
          <w:sz w:val="28"/>
          <w:szCs w:val="28"/>
          <w:lang w:eastAsia="ru-RU"/>
        </w:rPr>
      </w:pPr>
      <w:r w:rsidRPr="00012B2F">
        <w:rPr>
          <w:rFonts w:ascii="Times New Roman" w:eastAsia="Times New Roman" w:hAnsi="Times New Roman" w:cs="Times New Roman"/>
          <w:snapToGrid w:val="0"/>
          <w:sz w:val="28"/>
          <w:szCs w:val="28"/>
          <w:lang w:eastAsia="ru-RU"/>
        </w:rPr>
        <w:t xml:space="preserve">Таблица 7 </w:t>
      </w:r>
      <w:r w:rsidR="00012B2F" w:rsidRPr="000B06B8">
        <w:rPr>
          <w:rFonts w:ascii="Times New Roman" w:eastAsia="Times New Roman" w:hAnsi="Times New Roman" w:cs="Times New Roman"/>
          <w:sz w:val="28"/>
          <w:szCs w:val="28"/>
          <w:lang w:eastAsia="ru-RU"/>
        </w:rPr>
        <w:t xml:space="preserve">– </w:t>
      </w:r>
      <w:r w:rsidRPr="00012B2F">
        <w:rPr>
          <w:rFonts w:ascii="Times New Roman" w:eastAsia="Times New Roman" w:hAnsi="Times New Roman" w:cs="Times New Roman"/>
          <w:snapToGrid w:val="0"/>
          <w:sz w:val="28"/>
          <w:szCs w:val="28"/>
          <w:lang w:eastAsia="ru-RU"/>
        </w:rPr>
        <w:t>Физические характеристики дробленой руды</w:t>
      </w:r>
    </w:p>
    <w:p w:rsidR="005F3C09" w:rsidRPr="00012B2F" w:rsidRDefault="005F3C09" w:rsidP="003F08FD">
      <w:pPr>
        <w:spacing w:after="0" w:line="240" w:lineRule="auto"/>
        <w:jc w:val="both"/>
        <w:rPr>
          <w:rFonts w:ascii="Times New Roman" w:eastAsia="Times New Roman" w:hAnsi="Times New Roman" w:cs="Times New Roman"/>
          <w:snapToGrid w:val="0"/>
          <w:sz w:val="28"/>
          <w:szCs w:val="28"/>
          <w:lang w:eastAsia="ru-RU"/>
        </w:rPr>
      </w:pPr>
    </w:p>
    <w:tbl>
      <w:tblPr>
        <w:tblStyle w:val="21"/>
        <w:tblW w:w="9582" w:type="dxa"/>
        <w:tblInd w:w="108" w:type="dxa"/>
        <w:tblLook w:val="01E0" w:firstRow="1" w:lastRow="1" w:firstColumn="1" w:lastColumn="1" w:noHBand="0" w:noVBand="0"/>
      </w:tblPr>
      <w:tblGrid>
        <w:gridCol w:w="6161"/>
        <w:gridCol w:w="1694"/>
        <w:gridCol w:w="1727"/>
      </w:tblGrid>
      <w:tr w:rsidR="00504D02" w:rsidRPr="000B06B8" w:rsidTr="006828E3">
        <w:trPr>
          <w:trHeight w:val="357"/>
        </w:trPr>
        <w:tc>
          <w:tcPr>
            <w:tcW w:w="6161" w:type="dxa"/>
          </w:tcPr>
          <w:p w:rsidR="00504D02" w:rsidRPr="00012B2F" w:rsidRDefault="00504D02" w:rsidP="003F08FD">
            <w:pPr>
              <w:jc w:val="center"/>
              <w:rPr>
                <w:rFonts w:eastAsia="Times New Roman"/>
                <w:lang w:eastAsia="ru-RU"/>
              </w:rPr>
            </w:pPr>
            <w:r w:rsidRPr="00012B2F">
              <w:rPr>
                <w:rFonts w:eastAsia="Times New Roman"/>
                <w:lang w:eastAsia="ru-RU"/>
              </w:rPr>
              <w:t>Наименование показателей</w:t>
            </w:r>
          </w:p>
        </w:tc>
        <w:tc>
          <w:tcPr>
            <w:tcW w:w="1694" w:type="dxa"/>
          </w:tcPr>
          <w:p w:rsidR="00504D02" w:rsidRPr="00012B2F" w:rsidRDefault="00D701C2" w:rsidP="003F08FD">
            <w:pPr>
              <w:jc w:val="center"/>
              <w:rPr>
                <w:rFonts w:eastAsia="Times New Roman"/>
                <w:lang w:eastAsia="ru-RU"/>
              </w:rPr>
            </w:pPr>
            <w:r w:rsidRPr="00012B2F">
              <w:rPr>
                <w:rFonts w:eastAsia="Times New Roman"/>
                <w:lang w:eastAsia="ru-RU"/>
              </w:rPr>
              <w:t>Ед</w:t>
            </w:r>
            <w:r>
              <w:rPr>
                <w:rFonts w:eastAsia="Times New Roman"/>
                <w:lang w:eastAsia="ru-RU"/>
              </w:rPr>
              <w:t>иница</w:t>
            </w:r>
            <w:r w:rsidR="00504D02" w:rsidRPr="00012B2F">
              <w:rPr>
                <w:rFonts w:eastAsia="Times New Roman"/>
                <w:lang w:eastAsia="ru-RU"/>
              </w:rPr>
              <w:t xml:space="preserve"> измер</w:t>
            </w:r>
            <w:r>
              <w:rPr>
                <w:rFonts w:eastAsia="Times New Roman"/>
                <w:lang w:eastAsia="ru-RU"/>
              </w:rPr>
              <w:t>ения</w:t>
            </w:r>
          </w:p>
        </w:tc>
        <w:tc>
          <w:tcPr>
            <w:tcW w:w="1727" w:type="dxa"/>
          </w:tcPr>
          <w:p w:rsidR="00504D02" w:rsidRPr="000B06B8" w:rsidRDefault="00504D02" w:rsidP="003F08FD">
            <w:pPr>
              <w:jc w:val="center"/>
              <w:rPr>
                <w:rFonts w:eastAsia="Times New Roman"/>
                <w:lang w:eastAsia="ru-RU"/>
              </w:rPr>
            </w:pPr>
            <w:r w:rsidRPr="00012B2F">
              <w:rPr>
                <w:rFonts w:eastAsia="Times New Roman"/>
                <w:lang w:eastAsia="ru-RU"/>
              </w:rPr>
              <w:t>Показатели</w:t>
            </w:r>
            <w:r w:rsidRPr="000B06B8">
              <w:rPr>
                <w:rFonts w:eastAsia="Times New Roman"/>
                <w:lang w:eastAsia="ru-RU"/>
              </w:rPr>
              <w:t xml:space="preserve"> </w:t>
            </w:r>
          </w:p>
        </w:tc>
      </w:tr>
      <w:tr w:rsidR="00504D02" w:rsidRPr="000B06B8" w:rsidTr="006828E3">
        <w:trPr>
          <w:trHeight w:val="222"/>
        </w:trPr>
        <w:tc>
          <w:tcPr>
            <w:tcW w:w="6161" w:type="dxa"/>
          </w:tcPr>
          <w:p w:rsidR="00504D02" w:rsidRPr="000B06B8" w:rsidRDefault="00504D02" w:rsidP="003F08FD">
            <w:pPr>
              <w:rPr>
                <w:rFonts w:eastAsia="Times New Roman"/>
                <w:lang w:eastAsia="ru-RU"/>
              </w:rPr>
            </w:pPr>
            <w:r w:rsidRPr="000B06B8">
              <w:rPr>
                <w:rFonts w:eastAsia="Times New Roman"/>
                <w:lang w:eastAsia="ru-RU"/>
              </w:rPr>
              <w:t xml:space="preserve">Удельная масса дробленой руды крупностью </w:t>
            </w:r>
          </w:p>
          <w:p w:rsidR="00504D02" w:rsidRPr="000B06B8" w:rsidRDefault="00504D02" w:rsidP="003F08FD">
            <w:pPr>
              <w:rPr>
                <w:rFonts w:eastAsia="Times New Roman"/>
                <w:lang w:eastAsia="ru-RU"/>
              </w:rPr>
            </w:pPr>
            <w:r w:rsidRPr="000B06B8">
              <w:rPr>
                <w:rFonts w:eastAsia="Times New Roman"/>
                <w:lang w:eastAsia="ru-RU"/>
              </w:rPr>
              <w:t>-2,0 мм</w:t>
            </w:r>
          </w:p>
        </w:tc>
        <w:tc>
          <w:tcPr>
            <w:tcW w:w="1694" w:type="dxa"/>
          </w:tcPr>
          <w:p w:rsidR="00504D02" w:rsidRPr="000B06B8" w:rsidRDefault="00504D02" w:rsidP="003F08FD">
            <w:pPr>
              <w:jc w:val="center"/>
              <w:rPr>
                <w:rFonts w:eastAsia="Times New Roman"/>
                <w:lang w:eastAsia="ru-RU"/>
              </w:rPr>
            </w:pPr>
          </w:p>
          <w:p w:rsidR="00504D02" w:rsidRPr="000B06B8" w:rsidRDefault="00504D02" w:rsidP="003F08FD">
            <w:pPr>
              <w:jc w:val="center"/>
              <w:rPr>
                <w:rFonts w:eastAsia="Times New Roman"/>
                <w:lang w:eastAsia="ru-RU"/>
              </w:rPr>
            </w:pPr>
            <w:r w:rsidRPr="000B06B8">
              <w:rPr>
                <w:rFonts w:eastAsia="Times New Roman"/>
                <w:lang w:eastAsia="ru-RU"/>
              </w:rPr>
              <w:t>т/м</w:t>
            </w:r>
            <w:r w:rsidRPr="000B06B8">
              <w:rPr>
                <w:rFonts w:eastAsia="Times New Roman"/>
                <w:vertAlign w:val="superscript"/>
                <w:lang w:eastAsia="ru-RU"/>
              </w:rPr>
              <w:t>3</w:t>
            </w:r>
          </w:p>
        </w:tc>
        <w:tc>
          <w:tcPr>
            <w:tcW w:w="1727" w:type="dxa"/>
          </w:tcPr>
          <w:p w:rsidR="00504D02" w:rsidRPr="000B06B8" w:rsidRDefault="00504D02" w:rsidP="003F08FD">
            <w:pPr>
              <w:jc w:val="center"/>
              <w:rPr>
                <w:rFonts w:eastAsia="Times New Roman"/>
                <w:lang w:eastAsia="ru-RU"/>
              </w:rPr>
            </w:pPr>
          </w:p>
          <w:p w:rsidR="00504D02" w:rsidRPr="000B06B8" w:rsidRDefault="00504D02" w:rsidP="003F08FD">
            <w:pPr>
              <w:jc w:val="center"/>
              <w:rPr>
                <w:rFonts w:eastAsia="Times New Roman"/>
                <w:lang w:val="en-US" w:eastAsia="ru-RU"/>
              </w:rPr>
            </w:pPr>
            <w:r w:rsidRPr="000B06B8">
              <w:rPr>
                <w:rFonts w:eastAsia="Times New Roman"/>
                <w:lang w:eastAsia="ru-RU"/>
              </w:rPr>
              <w:t>2,</w:t>
            </w:r>
            <w:r w:rsidRPr="000B06B8">
              <w:rPr>
                <w:rFonts w:eastAsia="Times New Roman"/>
                <w:lang w:val="en-US" w:eastAsia="ru-RU"/>
              </w:rPr>
              <w:t>75</w:t>
            </w:r>
          </w:p>
        </w:tc>
      </w:tr>
      <w:tr w:rsidR="00504D02" w:rsidRPr="000B06B8" w:rsidTr="006828E3">
        <w:trPr>
          <w:trHeight w:val="37"/>
        </w:trPr>
        <w:tc>
          <w:tcPr>
            <w:tcW w:w="6161" w:type="dxa"/>
            <w:tcBorders>
              <w:bottom w:val="single" w:sz="4" w:space="0" w:color="auto"/>
            </w:tcBorders>
          </w:tcPr>
          <w:p w:rsidR="00504D02" w:rsidRPr="000B06B8" w:rsidRDefault="00FE2BC9" w:rsidP="003F08FD">
            <w:pPr>
              <w:rPr>
                <w:rFonts w:eastAsia="Times New Roman"/>
                <w:lang w:eastAsia="ru-RU"/>
              </w:rPr>
            </w:pPr>
            <w:r>
              <w:rPr>
                <w:rFonts w:eastAsia="Times New Roman"/>
                <w:lang w:eastAsia="ru-RU"/>
              </w:rPr>
              <w:t>Влажность руды в предс</w:t>
            </w:r>
            <w:r w:rsidR="00504D02" w:rsidRPr="000B06B8">
              <w:rPr>
                <w:rFonts w:eastAsia="Times New Roman"/>
                <w:lang w:eastAsia="ru-RU"/>
              </w:rPr>
              <w:t>тавленной пробе</w:t>
            </w:r>
          </w:p>
        </w:tc>
        <w:tc>
          <w:tcPr>
            <w:tcW w:w="1694" w:type="dxa"/>
            <w:tcBorders>
              <w:bottom w:val="single" w:sz="4" w:space="0" w:color="auto"/>
            </w:tcBorders>
          </w:tcPr>
          <w:p w:rsidR="00504D02" w:rsidRPr="000B06B8" w:rsidRDefault="00504D02" w:rsidP="003F08FD">
            <w:pPr>
              <w:jc w:val="center"/>
              <w:rPr>
                <w:rFonts w:eastAsia="Times New Roman"/>
                <w:lang w:eastAsia="ru-RU"/>
              </w:rPr>
            </w:pPr>
            <w:r w:rsidRPr="000B06B8">
              <w:rPr>
                <w:rFonts w:eastAsia="Times New Roman"/>
                <w:lang w:eastAsia="ru-RU"/>
              </w:rPr>
              <w:t>%</w:t>
            </w:r>
          </w:p>
        </w:tc>
        <w:tc>
          <w:tcPr>
            <w:tcW w:w="1727" w:type="dxa"/>
            <w:tcBorders>
              <w:bottom w:val="single" w:sz="4" w:space="0" w:color="auto"/>
            </w:tcBorders>
          </w:tcPr>
          <w:p w:rsidR="00504D02" w:rsidRPr="000B06B8" w:rsidRDefault="00504D02" w:rsidP="003F08FD">
            <w:pPr>
              <w:jc w:val="center"/>
              <w:rPr>
                <w:rFonts w:eastAsia="Times New Roman"/>
                <w:lang w:eastAsia="ru-RU"/>
              </w:rPr>
            </w:pPr>
            <w:r w:rsidRPr="000B06B8">
              <w:rPr>
                <w:rFonts w:eastAsia="Times New Roman"/>
                <w:lang w:eastAsia="ru-RU"/>
              </w:rPr>
              <w:t>0,20</w:t>
            </w:r>
          </w:p>
        </w:tc>
      </w:tr>
      <w:tr w:rsidR="00504D02" w:rsidRPr="000B06B8" w:rsidTr="006828E3">
        <w:trPr>
          <w:trHeight w:val="37"/>
        </w:trPr>
        <w:tc>
          <w:tcPr>
            <w:tcW w:w="6161" w:type="dxa"/>
            <w:tcBorders>
              <w:bottom w:val="nil"/>
            </w:tcBorders>
          </w:tcPr>
          <w:p w:rsidR="00504D02" w:rsidRPr="000B06B8" w:rsidRDefault="00504D02" w:rsidP="003F08FD">
            <w:pPr>
              <w:rPr>
                <w:rFonts w:eastAsia="Times New Roman"/>
                <w:lang w:eastAsia="ru-RU"/>
              </w:rPr>
            </w:pPr>
            <w:r w:rsidRPr="000B06B8">
              <w:rPr>
                <w:rFonts w:eastAsia="Times New Roman"/>
                <w:lang w:eastAsia="ru-RU"/>
              </w:rPr>
              <w:t>Насыпная масса дробленой руды:</w:t>
            </w:r>
          </w:p>
        </w:tc>
        <w:tc>
          <w:tcPr>
            <w:tcW w:w="1694" w:type="dxa"/>
            <w:tcBorders>
              <w:bottom w:val="nil"/>
            </w:tcBorders>
          </w:tcPr>
          <w:p w:rsidR="00504D02" w:rsidRPr="000B06B8" w:rsidRDefault="00504D02" w:rsidP="003F08FD">
            <w:pPr>
              <w:jc w:val="center"/>
              <w:rPr>
                <w:rFonts w:eastAsia="Times New Roman"/>
                <w:lang w:eastAsia="ru-RU"/>
              </w:rPr>
            </w:pPr>
          </w:p>
        </w:tc>
        <w:tc>
          <w:tcPr>
            <w:tcW w:w="1727" w:type="dxa"/>
            <w:tcBorders>
              <w:bottom w:val="nil"/>
            </w:tcBorders>
          </w:tcPr>
          <w:p w:rsidR="00504D02" w:rsidRPr="000B06B8" w:rsidRDefault="00504D02" w:rsidP="003F08FD">
            <w:pPr>
              <w:jc w:val="center"/>
              <w:rPr>
                <w:rFonts w:eastAsia="Times New Roman"/>
                <w:lang w:eastAsia="ru-RU"/>
              </w:rPr>
            </w:pPr>
          </w:p>
        </w:tc>
      </w:tr>
      <w:tr w:rsidR="00504D02" w:rsidRPr="000B06B8" w:rsidTr="006828E3">
        <w:trPr>
          <w:trHeight w:val="98"/>
        </w:trPr>
        <w:tc>
          <w:tcPr>
            <w:tcW w:w="6161" w:type="dxa"/>
            <w:tcBorders>
              <w:top w:val="nil"/>
            </w:tcBorders>
          </w:tcPr>
          <w:p w:rsidR="00504D02" w:rsidRPr="000B06B8" w:rsidRDefault="00504D02" w:rsidP="003F08FD">
            <w:pPr>
              <w:rPr>
                <w:rFonts w:eastAsia="Times New Roman"/>
                <w:lang w:eastAsia="ru-RU"/>
              </w:rPr>
            </w:pPr>
            <w:r w:rsidRPr="000B06B8">
              <w:rPr>
                <w:rFonts w:eastAsia="Times New Roman"/>
                <w:lang w:eastAsia="ru-RU"/>
              </w:rPr>
              <w:t>-20 мм</w:t>
            </w:r>
          </w:p>
        </w:tc>
        <w:tc>
          <w:tcPr>
            <w:tcW w:w="1694" w:type="dxa"/>
            <w:tcBorders>
              <w:top w:val="nil"/>
            </w:tcBorders>
          </w:tcPr>
          <w:p w:rsidR="00504D02" w:rsidRPr="000B06B8" w:rsidRDefault="00504D02" w:rsidP="003F08FD">
            <w:pPr>
              <w:jc w:val="center"/>
              <w:rPr>
                <w:rFonts w:eastAsia="Times New Roman"/>
                <w:lang w:eastAsia="ru-RU"/>
              </w:rPr>
            </w:pPr>
            <w:r w:rsidRPr="000B06B8">
              <w:rPr>
                <w:rFonts w:eastAsia="Times New Roman"/>
                <w:lang w:eastAsia="ru-RU"/>
              </w:rPr>
              <w:t>т/м</w:t>
            </w:r>
            <w:r w:rsidRPr="000B06B8">
              <w:rPr>
                <w:rFonts w:eastAsia="Times New Roman"/>
                <w:vertAlign w:val="superscript"/>
                <w:lang w:eastAsia="ru-RU"/>
              </w:rPr>
              <w:t>3</w:t>
            </w:r>
          </w:p>
        </w:tc>
        <w:tc>
          <w:tcPr>
            <w:tcW w:w="1727" w:type="dxa"/>
            <w:tcBorders>
              <w:top w:val="nil"/>
            </w:tcBorders>
          </w:tcPr>
          <w:p w:rsidR="00504D02" w:rsidRPr="000B06B8" w:rsidRDefault="00504D02" w:rsidP="003F08FD">
            <w:pPr>
              <w:jc w:val="center"/>
              <w:rPr>
                <w:rFonts w:eastAsia="Times New Roman"/>
                <w:lang w:eastAsia="ru-RU"/>
              </w:rPr>
            </w:pPr>
            <w:r w:rsidRPr="000B06B8">
              <w:rPr>
                <w:rFonts w:eastAsia="Times New Roman"/>
                <w:lang w:eastAsia="ru-RU"/>
              </w:rPr>
              <w:t>1,58</w:t>
            </w:r>
          </w:p>
        </w:tc>
      </w:tr>
      <w:tr w:rsidR="00782450" w:rsidRPr="000B06B8" w:rsidTr="006828E3">
        <w:trPr>
          <w:trHeight w:val="67"/>
        </w:trPr>
        <w:tc>
          <w:tcPr>
            <w:tcW w:w="6161" w:type="dxa"/>
            <w:tcBorders>
              <w:top w:val="nil"/>
            </w:tcBorders>
          </w:tcPr>
          <w:p w:rsidR="00782450" w:rsidRPr="000B06B8" w:rsidRDefault="00782450" w:rsidP="003F08FD">
            <w:pPr>
              <w:rPr>
                <w:rFonts w:eastAsia="Times New Roman"/>
                <w:lang w:eastAsia="ru-RU"/>
              </w:rPr>
            </w:pPr>
            <w:r w:rsidRPr="005358B3">
              <w:rPr>
                <w:rFonts w:eastAsia="Times New Roman"/>
                <w:lang w:eastAsia="ru-RU"/>
              </w:rPr>
              <w:t>Угол естественного откоса руды</w:t>
            </w:r>
            <w:r w:rsidRPr="005358B3">
              <w:rPr>
                <w:rFonts w:eastAsia="Times New Roman"/>
                <w:lang w:val="kk-KZ" w:eastAsia="ru-RU"/>
              </w:rPr>
              <w:t xml:space="preserve"> при </w:t>
            </w:r>
            <w:r w:rsidRPr="00453AC7">
              <w:rPr>
                <w:rFonts w:eastAsia="Times New Roman"/>
                <w:lang w:eastAsia="ru-RU"/>
              </w:rPr>
              <w:t>крупности-</w:t>
            </w:r>
            <w:r w:rsidRPr="005358B3">
              <w:rPr>
                <w:rFonts w:eastAsia="Times New Roman"/>
                <w:lang w:eastAsia="ru-RU"/>
              </w:rPr>
              <w:t>20 мм</w:t>
            </w:r>
          </w:p>
        </w:tc>
        <w:tc>
          <w:tcPr>
            <w:tcW w:w="1694" w:type="dxa"/>
            <w:tcBorders>
              <w:top w:val="nil"/>
            </w:tcBorders>
          </w:tcPr>
          <w:p w:rsidR="00782450" w:rsidRDefault="00782450" w:rsidP="003F08FD">
            <w:pPr>
              <w:jc w:val="center"/>
              <w:rPr>
                <w:rFonts w:eastAsia="Times New Roman"/>
                <w:lang w:eastAsia="ru-RU"/>
              </w:rPr>
            </w:pPr>
          </w:p>
          <w:p w:rsidR="00782450" w:rsidRPr="000B06B8" w:rsidRDefault="00782450" w:rsidP="003F08FD">
            <w:pPr>
              <w:jc w:val="center"/>
              <w:rPr>
                <w:rFonts w:eastAsia="Times New Roman"/>
                <w:lang w:eastAsia="ru-RU"/>
              </w:rPr>
            </w:pPr>
            <w:r w:rsidRPr="000B06B8">
              <w:rPr>
                <w:rFonts w:eastAsia="Times New Roman"/>
                <w:lang w:eastAsia="ru-RU"/>
              </w:rPr>
              <w:t>градус</w:t>
            </w:r>
          </w:p>
        </w:tc>
        <w:tc>
          <w:tcPr>
            <w:tcW w:w="1727" w:type="dxa"/>
            <w:tcBorders>
              <w:top w:val="nil"/>
            </w:tcBorders>
          </w:tcPr>
          <w:p w:rsidR="00782450" w:rsidRDefault="00782450" w:rsidP="003F08FD">
            <w:pPr>
              <w:jc w:val="center"/>
              <w:rPr>
                <w:rFonts w:eastAsia="Times New Roman"/>
                <w:lang w:eastAsia="ru-RU"/>
              </w:rPr>
            </w:pPr>
          </w:p>
          <w:p w:rsidR="00782450" w:rsidRPr="000B06B8" w:rsidRDefault="00782450" w:rsidP="003F08FD">
            <w:pPr>
              <w:jc w:val="center"/>
              <w:rPr>
                <w:rFonts w:eastAsia="Times New Roman"/>
                <w:lang w:eastAsia="ru-RU"/>
              </w:rPr>
            </w:pPr>
            <w:r w:rsidRPr="000B06B8">
              <w:rPr>
                <w:rFonts w:eastAsia="Times New Roman"/>
                <w:lang w:eastAsia="ru-RU"/>
              </w:rPr>
              <w:t>37</w:t>
            </w:r>
          </w:p>
        </w:tc>
      </w:tr>
    </w:tbl>
    <w:p w:rsidR="006448D1" w:rsidRDefault="006448D1" w:rsidP="003F08FD">
      <w:pPr>
        <w:spacing w:after="0" w:line="240" w:lineRule="auto"/>
        <w:jc w:val="both"/>
        <w:rPr>
          <w:rFonts w:ascii="Times New Roman" w:eastAsia="Times New Roman" w:hAnsi="Times New Roman" w:cs="Times New Roman"/>
          <w:sz w:val="28"/>
          <w:szCs w:val="28"/>
          <w:lang w:eastAsia="ru-RU"/>
        </w:rPr>
      </w:pPr>
    </w:p>
    <w:p w:rsidR="00504D02" w:rsidRPr="000B06B8" w:rsidRDefault="00504D02" w:rsidP="003F08FD">
      <w:pPr>
        <w:spacing w:after="0" w:line="240" w:lineRule="auto"/>
        <w:jc w:val="both"/>
        <w:rPr>
          <w:rFonts w:ascii="Times New Roman" w:eastAsia="Times New Roman" w:hAnsi="Times New Roman" w:cs="Times New Roman"/>
          <w:sz w:val="28"/>
          <w:szCs w:val="28"/>
          <w:lang w:eastAsia="ru-RU"/>
        </w:rPr>
      </w:pPr>
      <w:r w:rsidRPr="000B06B8">
        <w:rPr>
          <w:rFonts w:ascii="Times New Roman" w:eastAsia="Times New Roman" w:hAnsi="Times New Roman" w:cs="Times New Roman"/>
          <w:sz w:val="28"/>
          <w:szCs w:val="28"/>
          <w:lang w:eastAsia="ru-RU"/>
        </w:rPr>
        <w:tab/>
      </w:r>
      <w:r w:rsidRPr="00CA0B93">
        <w:rPr>
          <w:rFonts w:ascii="Times New Roman" w:eastAsia="Times New Roman" w:hAnsi="Times New Roman" w:cs="Times New Roman"/>
          <w:sz w:val="28"/>
          <w:szCs w:val="28"/>
          <w:lang w:eastAsia="ru-RU"/>
        </w:rPr>
        <w:t>Ситов</w:t>
      </w:r>
      <w:r w:rsidR="00DA6F1A" w:rsidRPr="00CA0B93">
        <w:rPr>
          <w:rFonts w:ascii="Times New Roman" w:eastAsia="Times New Roman" w:hAnsi="Times New Roman" w:cs="Times New Roman"/>
          <w:sz w:val="28"/>
          <w:szCs w:val="28"/>
          <w:lang w:eastAsia="ru-RU"/>
        </w:rPr>
        <w:t>ой анализ дробленой руды приведен</w:t>
      </w:r>
      <w:r w:rsidRPr="00CA0B93">
        <w:rPr>
          <w:rFonts w:ascii="Times New Roman" w:eastAsia="Times New Roman" w:hAnsi="Times New Roman" w:cs="Times New Roman"/>
          <w:sz w:val="28"/>
          <w:szCs w:val="28"/>
          <w:lang w:eastAsia="ru-RU"/>
        </w:rPr>
        <w:t xml:space="preserve"> </w:t>
      </w:r>
      <w:r w:rsidRPr="000B06B8">
        <w:rPr>
          <w:rFonts w:ascii="Times New Roman" w:eastAsia="Times New Roman" w:hAnsi="Times New Roman" w:cs="Times New Roman"/>
          <w:sz w:val="28"/>
          <w:szCs w:val="28"/>
          <w:lang w:eastAsia="ru-RU"/>
        </w:rPr>
        <w:t xml:space="preserve">в </w:t>
      </w:r>
      <w:r w:rsidRPr="00012B2F">
        <w:rPr>
          <w:rFonts w:ascii="Times New Roman" w:eastAsia="Times New Roman" w:hAnsi="Times New Roman" w:cs="Times New Roman"/>
          <w:sz w:val="28"/>
          <w:szCs w:val="28"/>
          <w:lang w:eastAsia="ru-RU"/>
        </w:rPr>
        <w:t xml:space="preserve">таблице 8 и рисунке </w:t>
      </w:r>
      <w:r w:rsidR="00273A65">
        <w:rPr>
          <w:rFonts w:ascii="Times New Roman" w:eastAsia="Times New Roman" w:hAnsi="Times New Roman" w:cs="Times New Roman"/>
          <w:sz w:val="28"/>
          <w:szCs w:val="28"/>
          <w:lang w:eastAsia="ru-RU"/>
        </w:rPr>
        <w:t>1</w:t>
      </w:r>
      <w:r w:rsidR="00D7052A">
        <w:rPr>
          <w:rFonts w:ascii="Times New Roman" w:eastAsia="Times New Roman" w:hAnsi="Times New Roman" w:cs="Times New Roman"/>
          <w:sz w:val="28"/>
          <w:szCs w:val="28"/>
          <w:lang w:eastAsia="ru-RU"/>
        </w:rPr>
        <w:t>9</w:t>
      </w:r>
      <w:r w:rsidRPr="00012B2F">
        <w:rPr>
          <w:rFonts w:ascii="Times New Roman" w:eastAsia="Times New Roman" w:hAnsi="Times New Roman" w:cs="Times New Roman"/>
          <w:sz w:val="28"/>
          <w:szCs w:val="28"/>
          <w:lang w:eastAsia="ru-RU"/>
        </w:rPr>
        <w:t>.</w:t>
      </w:r>
    </w:p>
    <w:p w:rsidR="00504D02" w:rsidRDefault="00504D02" w:rsidP="003F08FD">
      <w:pPr>
        <w:spacing w:after="0" w:line="240" w:lineRule="auto"/>
        <w:jc w:val="both"/>
        <w:rPr>
          <w:rFonts w:ascii="Times New Roman" w:eastAsia="Times New Roman" w:hAnsi="Times New Roman" w:cs="Times New Roman"/>
          <w:sz w:val="28"/>
          <w:szCs w:val="28"/>
          <w:lang w:eastAsia="ru-RU"/>
        </w:rPr>
      </w:pPr>
    </w:p>
    <w:p w:rsidR="00E71CA6" w:rsidRDefault="00E71CA6" w:rsidP="003F08FD">
      <w:pPr>
        <w:spacing w:after="0" w:line="240" w:lineRule="auto"/>
        <w:jc w:val="both"/>
        <w:rPr>
          <w:rFonts w:ascii="Times New Roman" w:eastAsia="Times New Roman" w:hAnsi="Times New Roman" w:cs="Times New Roman"/>
          <w:sz w:val="28"/>
          <w:szCs w:val="28"/>
          <w:lang w:eastAsia="ru-RU"/>
        </w:rPr>
      </w:pPr>
    </w:p>
    <w:p w:rsidR="00E34AF1" w:rsidRPr="000B06B8" w:rsidRDefault="00E34AF1" w:rsidP="003F08FD">
      <w:pPr>
        <w:spacing w:after="0" w:line="240" w:lineRule="auto"/>
        <w:jc w:val="both"/>
        <w:rPr>
          <w:rFonts w:ascii="Times New Roman" w:eastAsia="Times New Roman" w:hAnsi="Times New Roman" w:cs="Times New Roman"/>
          <w:sz w:val="28"/>
          <w:szCs w:val="28"/>
          <w:lang w:eastAsia="ru-RU"/>
        </w:rPr>
      </w:pPr>
    </w:p>
    <w:p w:rsidR="00504D02" w:rsidRDefault="00504D02" w:rsidP="003F08FD">
      <w:pPr>
        <w:spacing w:after="0" w:line="240" w:lineRule="auto"/>
        <w:jc w:val="both"/>
        <w:rPr>
          <w:rFonts w:ascii="Times New Roman" w:eastAsia="Times New Roman" w:hAnsi="Times New Roman" w:cs="Times New Roman"/>
          <w:sz w:val="28"/>
          <w:szCs w:val="28"/>
          <w:lang w:eastAsia="ru-RU"/>
        </w:rPr>
      </w:pPr>
      <w:r w:rsidRPr="00012B2F">
        <w:rPr>
          <w:rFonts w:ascii="Times New Roman" w:eastAsia="Times New Roman" w:hAnsi="Times New Roman" w:cs="Times New Roman"/>
          <w:sz w:val="28"/>
          <w:szCs w:val="28"/>
          <w:lang w:eastAsia="ru-RU"/>
        </w:rPr>
        <w:lastRenderedPageBreak/>
        <w:t>Таблица 8</w:t>
      </w:r>
      <w:r w:rsidRPr="000B06B8">
        <w:rPr>
          <w:rFonts w:ascii="Times New Roman" w:eastAsia="Times New Roman" w:hAnsi="Times New Roman" w:cs="Times New Roman"/>
          <w:sz w:val="28"/>
          <w:szCs w:val="28"/>
          <w:lang w:eastAsia="ru-RU"/>
        </w:rPr>
        <w:t xml:space="preserve"> – Результаты мокрых </w:t>
      </w:r>
      <w:r w:rsidR="00436951">
        <w:rPr>
          <w:rFonts w:ascii="Times New Roman" w:eastAsia="Times New Roman" w:hAnsi="Times New Roman" w:cs="Times New Roman"/>
          <w:sz w:val="28"/>
          <w:szCs w:val="28"/>
          <w:lang w:eastAsia="ru-RU"/>
        </w:rPr>
        <w:t>ситовых анализов дробленой руды</w:t>
      </w:r>
    </w:p>
    <w:p w:rsidR="005F3C09" w:rsidRDefault="005F3C09" w:rsidP="003F08FD">
      <w:pPr>
        <w:spacing w:after="0" w:line="240" w:lineRule="auto"/>
        <w:jc w:val="both"/>
        <w:rPr>
          <w:rFonts w:ascii="Times New Roman" w:eastAsia="Times New Roman" w:hAnsi="Times New Roman" w:cs="Times New Roman"/>
          <w:sz w:val="28"/>
          <w:szCs w:val="28"/>
          <w:lang w:eastAsia="ru-RU"/>
        </w:rPr>
      </w:pPr>
    </w:p>
    <w:tbl>
      <w:tblPr>
        <w:tblW w:w="9562" w:type="dxa"/>
        <w:tblInd w:w="-5" w:type="dxa"/>
        <w:tblLook w:val="04A0" w:firstRow="1" w:lastRow="0" w:firstColumn="1" w:lastColumn="0" w:noHBand="0" w:noVBand="1"/>
      </w:tblPr>
      <w:tblGrid>
        <w:gridCol w:w="2413"/>
        <w:gridCol w:w="1571"/>
        <w:gridCol w:w="1426"/>
        <w:gridCol w:w="2064"/>
        <w:gridCol w:w="2088"/>
      </w:tblGrid>
      <w:tr w:rsidR="00504D02" w:rsidRPr="000B06B8" w:rsidTr="00CE1316">
        <w:trPr>
          <w:trHeight w:val="423"/>
        </w:trPr>
        <w:tc>
          <w:tcPr>
            <w:tcW w:w="24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Класс крупности, мм</w:t>
            </w:r>
          </w:p>
        </w:tc>
        <w:tc>
          <w:tcPr>
            <w:tcW w:w="2997" w:type="dxa"/>
            <w:gridSpan w:val="2"/>
            <w:tcBorders>
              <w:top w:val="single" w:sz="4" w:space="0" w:color="auto"/>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Выход класса,</w:t>
            </w:r>
          </w:p>
        </w:tc>
        <w:tc>
          <w:tcPr>
            <w:tcW w:w="20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Содержание золота, г/т</w:t>
            </w:r>
          </w:p>
        </w:tc>
        <w:tc>
          <w:tcPr>
            <w:tcW w:w="20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Распределение золота, %</w:t>
            </w:r>
          </w:p>
        </w:tc>
      </w:tr>
      <w:tr w:rsidR="00504D02" w:rsidRPr="000B06B8" w:rsidTr="00CE1316">
        <w:trPr>
          <w:trHeight w:val="150"/>
        </w:trPr>
        <w:tc>
          <w:tcPr>
            <w:tcW w:w="2413" w:type="dxa"/>
            <w:vMerge/>
            <w:tcBorders>
              <w:top w:val="single" w:sz="4" w:space="0" w:color="auto"/>
              <w:left w:val="single" w:sz="4" w:space="0" w:color="auto"/>
              <w:bottom w:val="single" w:sz="4" w:space="0" w:color="auto"/>
              <w:right w:val="single" w:sz="4" w:space="0" w:color="auto"/>
            </w:tcBorders>
            <w:vAlign w:val="center"/>
            <w:hideMark/>
          </w:tcPr>
          <w:p w:rsidR="00504D02" w:rsidRPr="000B06B8" w:rsidRDefault="00504D02" w:rsidP="003F08FD">
            <w:pPr>
              <w:spacing w:after="0" w:line="240" w:lineRule="auto"/>
              <w:rPr>
                <w:rFonts w:ascii="Times New Roman" w:eastAsia="Times New Roman" w:hAnsi="Times New Roman" w:cs="Times New Roman"/>
                <w:color w:val="000000"/>
                <w:sz w:val="28"/>
                <w:szCs w:val="28"/>
                <w:lang w:eastAsia="ru-RU"/>
              </w:rPr>
            </w:pPr>
          </w:p>
        </w:tc>
        <w:tc>
          <w:tcPr>
            <w:tcW w:w="1571"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г</w:t>
            </w:r>
          </w:p>
        </w:tc>
        <w:tc>
          <w:tcPr>
            <w:tcW w:w="1426"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w:t>
            </w:r>
          </w:p>
        </w:tc>
        <w:tc>
          <w:tcPr>
            <w:tcW w:w="2064" w:type="dxa"/>
            <w:vMerge/>
            <w:tcBorders>
              <w:top w:val="single" w:sz="4" w:space="0" w:color="auto"/>
              <w:left w:val="single" w:sz="4" w:space="0" w:color="auto"/>
              <w:bottom w:val="single" w:sz="4" w:space="0" w:color="auto"/>
              <w:right w:val="single" w:sz="4" w:space="0" w:color="auto"/>
            </w:tcBorders>
            <w:vAlign w:val="center"/>
            <w:hideMark/>
          </w:tcPr>
          <w:p w:rsidR="00504D02" w:rsidRPr="000B06B8" w:rsidRDefault="00504D02" w:rsidP="003F08FD">
            <w:pPr>
              <w:spacing w:after="0" w:line="240" w:lineRule="auto"/>
              <w:rPr>
                <w:rFonts w:ascii="Times New Roman" w:eastAsia="Times New Roman" w:hAnsi="Times New Roman" w:cs="Times New Roman"/>
                <w:color w:val="000000"/>
                <w:sz w:val="28"/>
                <w:szCs w:val="28"/>
                <w:lang w:eastAsia="ru-RU"/>
              </w:rPr>
            </w:pPr>
          </w:p>
        </w:tc>
        <w:tc>
          <w:tcPr>
            <w:tcW w:w="2088" w:type="dxa"/>
            <w:vMerge/>
            <w:tcBorders>
              <w:top w:val="single" w:sz="4" w:space="0" w:color="auto"/>
              <w:left w:val="single" w:sz="4" w:space="0" w:color="auto"/>
              <w:bottom w:val="single" w:sz="4" w:space="0" w:color="auto"/>
              <w:right w:val="single" w:sz="4" w:space="0" w:color="auto"/>
            </w:tcBorders>
            <w:vAlign w:val="center"/>
            <w:hideMark/>
          </w:tcPr>
          <w:p w:rsidR="00504D02" w:rsidRPr="000B06B8" w:rsidRDefault="00504D02" w:rsidP="003F08FD">
            <w:pPr>
              <w:spacing w:after="0" w:line="240" w:lineRule="auto"/>
              <w:rPr>
                <w:rFonts w:ascii="Times New Roman" w:eastAsia="Times New Roman" w:hAnsi="Times New Roman" w:cs="Times New Roman"/>
                <w:color w:val="000000"/>
                <w:sz w:val="28"/>
                <w:szCs w:val="28"/>
                <w:lang w:eastAsia="ru-RU"/>
              </w:rPr>
            </w:pPr>
          </w:p>
        </w:tc>
      </w:tr>
      <w:tr w:rsidR="00504D02" w:rsidRPr="000B06B8" w:rsidTr="00CE1316">
        <w:trPr>
          <w:trHeight w:val="142"/>
        </w:trPr>
        <w:tc>
          <w:tcPr>
            <w:tcW w:w="956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Руда -20 мм</w:t>
            </w:r>
          </w:p>
        </w:tc>
      </w:tr>
      <w:tr w:rsidR="00504D02" w:rsidRPr="000B06B8" w:rsidTr="00CE1316">
        <w:trPr>
          <w:trHeight w:val="423"/>
        </w:trPr>
        <w:tc>
          <w:tcPr>
            <w:tcW w:w="2413" w:type="dxa"/>
            <w:tcBorders>
              <w:top w:val="nil"/>
              <w:left w:val="single" w:sz="4" w:space="0" w:color="auto"/>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-20+12</w:t>
            </w:r>
          </w:p>
        </w:tc>
        <w:tc>
          <w:tcPr>
            <w:tcW w:w="1571"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1308</w:t>
            </w:r>
          </w:p>
        </w:tc>
        <w:tc>
          <w:tcPr>
            <w:tcW w:w="1426"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14,53</w:t>
            </w:r>
          </w:p>
        </w:tc>
        <w:tc>
          <w:tcPr>
            <w:tcW w:w="2064"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3,41</w:t>
            </w:r>
          </w:p>
        </w:tc>
        <w:tc>
          <w:tcPr>
            <w:tcW w:w="2088"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16,23</w:t>
            </w:r>
          </w:p>
        </w:tc>
      </w:tr>
      <w:tr w:rsidR="00504D02" w:rsidRPr="000B06B8" w:rsidTr="00CE1316">
        <w:trPr>
          <w:trHeight w:val="355"/>
        </w:trPr>
        <w:tc>
          <w:tcPr>
            <w:tcW w:w="2413" w:type="dxa"/>
            <w:tcBorders>
              <w:top w:val="nil"/>
              <w:left w:val="single" w:sz="4" w:space="0" w:color="auto"/>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-12+5</w:t>
            </w:r>
          </w:p>
        </w:tc>
        <w:tc>
          <w:tcPr>
            <w:tcW w:w="1571"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2522</w:t>
            </w:r>
          </w:p>
        </w:tc>
        <w:tc>
          <w:tcPr>
            <w:tcW w:w="1426"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28,03</w:t>
            </w:r>
          </w:p>
        </w:tc>
        <w:tc>
          <w:tcPr>
            <w:tcW w:w="2064"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3,25</w:t>
            </w:r>
          </w:p>
        </w:tc>
        <w:tc>
          <w:tcPr>
            <w:tcW w:w="2088"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29,83</w:t>
            </w:r>
          </w:p>
        </w:tc>
      </w:tr>
      <w:tr w:rsidR="00504D02" w:rsidRPr="000B06B8" w:rsidTr="00CE1316">
        <w:trPr>
          <w:trHeight w:val="355"/>
        </w:trPr>
        <w:tc>
          <w:tcPr>
            <w:tcW w:w="2413" w:type="dxa"/>
            <w:tcBorders>
              <w:top w:val="nil"/>
              <w:left w:val="single" w:sz="4" w:space="0" w:color="auto"/>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-5+2,5</w:t>
            </w:r>
          </w:p>
        </w:tc>
        <w:tc>
          <w:tcPr>
            <w:tcW w:w="1571"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2328</w:t>
            </w:r>
          </w:p>
        </w:tc>
        <w:tc>
          <w:tcPr>
            <w:tcW w:w="1426"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25,87</w:t>
            </w:r>
          </w:p>
        </w:tc>
        <w:tc>
          <w:tcPr>
            <w:tcW w:w="2064"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2,98</w:t>
            </w:r>
          </w:p>
        </w:tc>
        <w:tc>
          <w:tcPr>
            <w:tcW w:w="2088"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25,24</w:t>
            </w:r>
          </w:p>
        </w:tc>
      </w:tr>
      <w:tr w:rsidR="00504D02" w:rsidRPr="000B06B8" w:rsidTr="00CE1316">
        <w:trPr>
          <w:trHeight w:val="355"/>
        </w:trPr>
        <w:tc>
          <w:tcPr>
            <w:tcW w:w="2413" w:type="dxa"/>
            <w:tcBorders>
              <w:top w:val="nil"/>
              <w:left w:val="single" w:sz="4" w:space="0" w:color="auto"/>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-2,5+1</w:t>
            </w:r>
          </w:p>
        </w:tc>
        <w:tc>
          <w:tcPr>
            <w:tcW w:w="1571"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903</w:t>
            </w:r>
          </w:p>
        </w:tc>
        <w:tc>
          <w:tcPr>
            <w:tcW w:w="1426"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10,03</w:t>
            </w:r>
          </w:p>
        </w:tc>
        <w:tc>
          <w:tcPr>
            <w:tcW w:w="2064"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2,83</w:t>
            </w:r>
          </w:p>
        </w:tc>
        <w:tc>
          <w:tcPr>
            <w:tcW w:w="2088"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9,30</w:t>
            </w:r>
          </w:p>
        </w:tc>
      </w:tr>
      <w:tr w:rsidR="00504D02" w:rsidRPr="000B06B8" w:rsidTr="00CE1316">
        <w:trPr>
          <w:trHeight w:val="355"/>
        </w:trPr>
        <w:tc>
          <w:tcPr>
            <w:tcW w:w="2413" w:type="dxa"/>
            <w:tcBorders>
              <w:top w:val="nil"/>
              <w:left w:val="single" w:sz="4" w:space="0" w:color="auto"/>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-1+0</w:t>
            </w:r>
          </w:p>
        </w:tc>
        <w:tc>
          <w:tcPr>
            <w:tcW w:w="1571"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1939</w:t>
            </w:r>
          </w:p>
        </w:tc>
        <w:tc>
          <w:tcPr>
            <w:tcW w:w="1426"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21,54</w:t>
            </w:r>
          </w:p>
        </w:tc>
        <w:tc>
          <w:tcPr>
            <w:tcW w:w="2064"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2,75</w:t>
            </w:r>
          </w:p>
        </w:tc>
        <w:tc>
          <w:tcPr>
            <w:tcW w:w="2088"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19,40</w:t>
            </w:r>
          </w:p>
        </w:tc>
      </w:tr>
      <w:tr w:rsidR="00504D02" w:rsidRPr="000B06B8" w:rsidTr="00CE1316">
        <w:trPr>
          <w:trHeight w:val="355"/>
        </w:trPr>
        <w:tc>
          <w:tcPr>
            <w:tcW w:w="2413" w:type="dxa"/>
            <w:tcBorders>
              <w:top w:val="nil"/>
              <w:left w:val="single" w:sz="4" w:space="0" w:color="auto"/>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Итого</w:t>
            </w:r>
          </w:p>
        </w:tc>
        <w:tc>
          <w:tcPr>
            <w:tcW w:w="1571"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9000</w:t>
            </w:r>
          </w:p>
        </w:tc>
        <w:tc>
          <w:tcPr>
            <w:tcW w:w="1426"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100</w:t>
            </w:r>
          </w:p>
        </w:tc>
        <w:tc>
          <w:tcPr>
            <w:tcW w:w="2064"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3,04</w:t>
            </w:r>
          </w:p>
        </w:tc>
        <w:tc>
          <w:tcPr>
            <w:tcW w:w="2088"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100</w:t>
            </w:r>
          </w:p>
        </w:tc>
      </w:tr>
    </w:tbl>
    <w:p w:rsidR="00504D02" w:rsidRPr="000B06B8" w:rsidRDefault="00504D02" w:rsidP="003F08FD">
      <w:pPr>
        <w:spacing w:after="0" w:line="240" w:lineRule="auto"/>
        <w:jc w:val="both"/>
        <w:rPr>
          <w:rFonts w:ascii="Times New Roman" w:eastAsia="Times New Roman" w:hAnsi="Times New Roman" w:cs="Times New Roman"/>
          <w:sz w:val="28"/>
          <w:szCs w:val="28"/>
          <w:lang w:eastAsia="ru-RU"/>
        </w:rPr>
      </w:pPr>
    </w:p>
    <w:p w:rsidR="00504D02" w:rsidRPr="000B06B8" w:rsidRDefault="00504D02" w:rsidP="00CE1316">
      <w:pPr>
        <w:spacing w:after="0" w:line="240" w:lineRule="auto"/>
        <w:ind w:right="140"/>
        <w:jc w:val="both"/>
        <w:rPr>
          <w:rFonts w:ascii="Times New Roman" w:eastAsia="Times New Roman" w:hAnsi="Times New Roman" w:cs="Times New Roman"/>
          <w:sz w:val="28"/>
          <w:szCs w:val="28"/>
          <w:highlight w:val="yellow"/>
          <w:lang w:eastAsia="ru-RU"/>
        </w:rPr>
      </w:pPr>
      <w:r w:rsidRPr="000B06B8">
        <w:rPr>
          <w:rFonts w:ascii="Times New Roman" w:eastAsia="Times New Roman" w:hAnsi="Times New Roman" w:cs="Times New Roman"/>
          <w:noProof/>
          <w:sz w:val="28"/>
          <w:szCs w:val="28"/>
          <w:highlight w:val="yellow"/>
          <w:lang w:eastAsia="ru-RU"/>
        </w:rPr>
        <w:drawing>
          <wp:inline distT="0" distB="0" distL="0" distR="0" wp14:anchorId="60CE09D3" wp14:editId="5B5BD804">
            <wp:extent cx="6075218" cy="3312795"/>
            <wp:effectExtent l="0" t="0" r="1905" b="190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4280" cy="3334095"/>
                    </a:xfrm>
                    <a:prstGeom prst="rect">
                      <a:avLst/>
                    </a:prstGeom>
                    <a:noFill/>
                  </pic:spPr>
                </pic:pic>
              </a:graphicData>
            </a:graphic>
          </wp:inline>
        </w:drawing>
      </w:r>
    </w:p>
    <w:p w:rsidR="005F3C09" w:rsidRDefault="005F3C09" w:rsidP="003F08FD">
      <w:pPr>
        <w:spacing w:after="0" w:line="240" w:lineRule="auto"/>
        <w:ind w:firstLine="709"/>
        <w:jc w:val="center"/>
        <w:rPr>
          <w:rFonts w:ascii="Times New Roman" w:eastAsia="Times New Roman" w:hAnsi="Times New Roman" w:cs="Times New Roman"/>
          <w:sz w:val="28"/>
          <w:szCs w:val="28"/>
          <w:lang w:eastAsia="ru-RU"/>
        </w:rPr>
      </w:pPr>
    </w:p>
    <w:p w:rsidR="00504D02" w:rsidRPr="000B06B8" w:rsidRDefault="00504D02" w:rsidP="003F08FD">
      <w:pPr>
        <w:spacing w:after="0" w:line="240" w:lineRule="auto"/>
        <w:ind w:firstLine="709"/>
        <w:jc w:val="center"/>
        <w:rPr>
          <w:rFonts w:ascii="Times New Roman" w:eastAsia="Times New Roman" w:hAnsi="Times New Roman" w:cs="Times New Roman"/>
          <w:sz w:val="28"/>
          <w:szCs w:val="28"/>
          <w:lang w:eastAsia="ru-RU"/>
        </w:rPr>
      </w:pPr>
      <w:r w:rsidRPr="00012B2F">
        <w:rPr>
          <w:rFonts w:ascii="Times New Roman" w:eastAsia="Times New Roman" w:hAnsi="Times New Roman" w:cs="Times New Roman"/>
          <w:sz w:val="28"/>
          <w:szCs w:val="28"/>
          <w:lang w:eastAsia="ru-RU"/>
        </w:rPr>
        <w:t xml:space="preserve">Рисунок </w:t>
      </w:r>
      <w:r w:rsidR="00012B2F" w:rsidRPr="00012B2F">
        <w:rPr>
          <w:rFonts w:ascii="Times New Roman" w:eastAsia="Times New Roman" w:hAnsi="Times New Roman" w:cs="Times New Roman"/>
          <w:sz w:val="28"/>
          <w:szCs w:val="28"/>
          <w:lang w:eastAsia="ru-RU"/>
        </w:rPr>
        <w:t>1</w:t>
      </w:r>
      <w:r w:rsidR="00D7052A">
        <w:rPr>
          <w:rFonts w:ascii="Times New Roman" w:eastAsia="Times New Roman" w:hAnsi="Times New Roman" w:cs="Times New Roman"/>
          <w:sz w:val="28"/>
          <w:szCs w:val="28"/>
          <w:lang w:eastAsia="ru-RU"/>
        </w:rPr>
        <w:t>9</w:t>
      </w:r>
      <w:r w:rsidRPr="00012B2F">
        <w:rPr>
          <w:rFonts w:ascii="Times New Roman" w:eastAsia="Times New Roman" w:hAnsi="Times New Roman" w:cs="Times New Roman"/>
          <w:sz w:val="28"/>
          <w:szCs w:val="28"/>
          <w:lang w:eastAsia="ru-RU"/>
        </w:rPr>
        <w:t xml:space="preserve"> – Гранулометрическая характеристика руды</w:t>
      </w:r>
    </w:p>
    <w:p w:rsidR="00504D02" w:rsidRPr="000B06B8" w:rsidRDefault="00504D02" w:rsidP="003F08FD">
      <w:pPr>
        <w:spacing w:after="0" w:line="240" w:lineRule="auto"/>
        <w:ind w:firstLine="709"/>
        <w:jc w:val="both"/>
        <w:rPr>
          <w:rFonts w:ascii="Times New Roman" w:eastAsia="Times New Roman" w:hAnsi="Times New Roman" w:cs="Times New Roman"/>
          <w:sz w:val="28"/>
          <w:szCs w:val="28"/>
          <w:lang w:eastAsia="ru-RU"/>
        </w:rPr>
      </w:pPr>
    </w:p>
    <w:p w:rsidR="0054516F" w:rsidRPr="0054516F" w:rsidRDefault="0054516F" w:rsidP="0054516F">
      <w:pPr>
        <w:spacing w:after="0" w:line="240" w:lineRule="auto"/>
        <w:ind w:firstLine="709"/>
        <w:jc w:val="both"/>
        <w:rPr>
          <w:rFonts w:ascii="Times New Roman" w:eastAsia="Times New Roman" w:hAnsi="Times New Roman" w:cs="Times New Roman"/>
          <w:sz w:val="28"/>
          <w:szCs w:val="28"/>
          <w:lang w:eastAsia="ru-RU"/>
        </w:rPr>
      </w:pPr>
      <w:r w:rsidRPr="0054516F">
        <w:rPr>
          <w:rFonts w:ascii="Times New Roman" w:eastAsia="Times New Roman" w:hAnsi="Times New Roman" w:cs="Times New Roman"/>
          <w:sz w:val="28"/>
          <w:szCs w:val="28"/>
          <w:lang w:eastAsia="ru-RU"/>
        </w:rPr>
        <w:t>Среднее расчетное содержание золота в руде по результатам ситовых анализов составляет 3,04 г/т, что хорошо согласуется с результатами пробирного анализа (2,90 г/т).</w:t>
      </w:r>
    </w:p>
    <w:p w:rsidR="0054516F" w:rsidRPr="0054516F" w:rsidRDefault="0054516F" w:rsidP="0054516F">
      <w:pPr>
        <w:spacing w:after="0" w:line="240" w:lineRule="auto"/>
        <w:ind w:firstLine="709"/>
        <w:jc w:val="both"/>
        <w:rPr>
          <w:rFonts w:ascii="Times New Roman" w:eastAsia="Times New Roman" w:hAnsi="Times New Roman" w:cs="Times New Roman"/>
          <w:sz w:val="28"/>
          <w:szCs w:val="28"/>
          <w:lang w:eastAsia="ru-RU"/>
        </w:rPr>
      </w:pPr>
      <w:r w:rsidRPr="0054516F">
        <w:rPr>
          <w:rFonts w:ascii="Times New Roman" w:eastAsia="Times New Roman" w:hAnsi="Times New Roman" w:cs="Times New Roman"/>
          <w:sz w:val="28"/>
          <w:szCs w:val="28"/>
          <w:lang w:eastAsia="ru-RU"/>
        </w:rPr>
        <w:t xml:space="preserve">Из таблицы 8 видно, что в исследуемой пробе золото распределено равномерно, но в основном наибольшее содержание золота - 3,41 г/т наблюдается в классе </w:t>
      </w:r>
      <w:r w:rsidRPr="0054516F">
        <w:rPr>
          <w:rFonts w:ascii="Times New Roman" w:eastAsia="Times New Roman" w:hAnsi="Times New Roman" w:cs="Times New Roman"/>
          <w:color w:val="000000"/>
          <w:sz w:val="28"/>
          <w:szCs w:val="28"/>
          <w:lang w:eastAsia="ru-RU"/>
        </w:rPr>
        <w:t xml:space="preserve">-20+12 </w:t>
      </w:r>
      <w:r w:rsidRPr="0054516F">
        <w:rPr>
          <w:rFonts w:ascii="Times New Roman" w:eastAsia="Times New Roman" w:hAnsi="Times New Roman" w:cs="Times New Roman"/>
          <w:sz w:val="28"/>
          <w:szCs w:val="28"/>
          <w:lang w:eastAsia="ru-RU"/>
        </w:rPr>
        <w:t>мм, 3,25 г/т содержания золота наблюдается в классе -12+5 мм. В остальных классах крупности золото распределено сравнител</w:t>
      </w:r>
      <w:r w:rsidR="0038020E">
        <w:rPr>
          <w:rFonts w:ascii="Times New Roman" w:eastAsia="Times New Roman" w:hAnsi="Times New Roman" w:cs="Times New Roman"/>
          <w:sz w:val="28"/>
          <w:szCs w:val="28"/>
          <w:lang w:eastAsia="ru-RU"/>
        </w:rPr>
        <w:t>ьно равномерно (2,75-2,98 г/т).</w:t>
      </w:r>
    </w:p>
    <w:p w:rsidR="0054516F" w:rsidRPr="0054516F" w:rsidRDefault="0054516F" w:rsidP="0054516F">
      <w:pPr>
        <w:spacing w:after="0" w:line="240" w:lineRule="auto"/>
        <w:ind w:firstLine="709"/>
        <w:jc w:val="both"/>
        <w:rPr>
          <w:rFonts w:ascii="Times New Roman" w:eastAsia="Times New Roman" w:hAnsi="Times New Roman" w:cs="Times New Roman"/>
          <w:sz w:val="28"/>
          <w:szCs w:val="28"/>
          <w:lang w:eastAsia="ru-RU"/>
        </w:rPr>
      </w:pPr>
      <w:r w:rsidRPr="0054516F">
        <w:rPr>
          <w:rFonts w:ascii="Times New Roman" w:eastAsia="Times New Roman" w:hAnsi="Times New Roman" w:cs="Times New Roman"/>
          <w:sz w:val="28"/>
          <w:szCs w:val="28"/>
          <w:lang w:eastAsia="ru-RU"/>
        </w:rPr>
        <w:t>Известно, что при кучном выщелачивании золота большое внимание уделяется проницаемости щелочного цианидного раствора через слой уложенной в штабель руды. Считается, что при содержании в руде класса</w:t>
      </w:r>
      <w:r w:rsidR="0038020E">
        <w:rPr>
          <w:rFonts w:ascii="Times New Roman" w:eastAsia="Times New Roman" w:hAnsi="Times New Roman" w:cs="Times New Roman"/>
          <w:sz w:val="28"/>
          <w:szCs w:val="28"/>
          <w:lang w:val="kk-KZ" w:eastAsia="ru-RU"/>
        </w:rPr>
        <w:t xml:space="preserve"> </w:t>
      </w:r>
      <w:r w:rsidRPr="0054516F">
        <w:rPr>
          <w:rFonts w:ascii="Times New Roman" w:eastAsia="Times New Roman" w:hAnsi="Times New Roman" w:cs="Times New Roman"/>
          <w:sz w:val="28"/>
          <w:szCs w:val="28"/>
          <w:lang w:eastAsia="ru-RU"/>
        </w:rPr>
        <w:t xml:space="preserve">-2,5 мм в количестве 15 % и более возникают проблемы при просачивании раствора </w:t>
      </w:r>
      <w:r w:rsidRPr="0054516F">
        <w:rPr>
          <w:rFonts w:ascii="Times New Roman" w:eastAsia="Times New Roman" w:hAnsi="Times New Roman" w:cs="Times New Roman"/>
          <w:sz w:val="28"/>
          <w:szCs w:val="28"/>
          <w:lang w:eastAsia="ru-RU"/>
        </w:rPr>
        <w:lastRenderedPageBreak/>
        <w:t>через слой руды. В дробленой руде (-20 мм) содержание класса крупности -2,5 мм составляет 9,30 %. В этой связи можно с большой уверенностью констатировать, что дробленая руда крупностью -20 мм может быть использована в процессе кучного выщелачивания без предварительного окомкования со связующим.</w:t>
      </w:r>
    </w:p>
    <w:p w:rsidR="00504D02" w:rsidRPr="000B06B8" w:rsidRDefault="00504D02" w:rsidP="003F08FD">
      <w:pPr>
        <w:spacing w:after="0" w:line="240" w:lineRule="auto"/>
        <w:ind w:firstLine="709"/>
        <w:jc w:val="both"/>
        <w:rPr>
          <w:rFonts w:ascii="Times New Roman" w:eastAsia="Times New Roman" w:hAnsi="Times New Roman" w:cs="Times New Roman"/>
          <w:sz w:val="28"/>
          <w:szCs w:val="28"/>
          <w:lang w:eastAsia="ru-RU"/>
        </w:rPr>
      </w:pPr>
    </w:p>
    <w:p w:rsidR="00504D02" w:rsidRPr="005C5E4E" w:rsidRDefault="00504D02" w:rsidP="005C5E4E">
      <w:pPr>
        <w:keepNext/>
        <w:spacing w:after="0" w:line="240" w:lineRule="auto"/>
        <w:ind w:firstLine="720"/>
        <w:jc w:val="both"/>
        <w:outlineLvl w:val="1"/>
        <w:rPr>
          <w:rFonts w:ascii="Times New Roman" w:eastAsia="Times New Roman" w:hAnsi="Times New Roman" w:cs="Times New Roman"/>
          <w:b/>
          <w:kern w:val="32"/>
          <w:sz w:val="28"/>
          <w:szCs w:val="28"/>
          <w:lang w:eastAsia="ru-RU"/>
        </w:rPr>
      </w:pPr>
      <w:bookmarkStart w:id="1" w:name="_Toc261525639"/>
      <w:bookmarkStart w:id="2" w:name="_Toc311187713"/>
      <w:r w:rsidRPr="000B06B8">
        <w:rPr>
          <w:rFonts w:ascii="Times New Roman" w:eastAsia="Times New Roman" w:hAnsi="Times New Roman" w:cs="Times New Roman"/>
          <w:b/>
          <w:kern w:val="32"/>
          <w:sz w:val="28"/>
          <w:szCs w:val="28"/>
          <w:lang w:eastAsia="ru-RU"/>
        </w:rPr>
        <w:t xml:space="preserve">3.3. </w:t>
      </w:r>
      <w:bookmarkEnd w:id="1"/>
      <w:bookmarkEnd w:id="2"/>
      <w:r w:rsidR="005C5E4E" w:rsidRPr="005C5E4E">
        <w:rPr>
          <w:rFonts w:ascii="Times New Roman" w:eastAsia="Times New Roman" w:hAnsi="Times New Roman" w:cs="Times New Roman"/>
          <w:b/>
          <w:kern w:val="32"/>
          <w:sz w:val="28"/>
          <w:szCs w:val="28"/>
          <w:lang w:eastAsia="ru-RU"/>
        </w:rPr>
        <w:t>Фазовый анализа руды</w:t>
      </w:r>
    </w:p>
    <w:p w:rsidR="0054516F" w:rsidRPr="0054516F" w:rsidRDefault="0054516F" w:rsidP="0054516F">
      <w:pPr>
        <w:spacing w:after="0" w:line="240" w:lineRule="auto"/>
        <w:ind w:firstLine="709"/>
        <w:jc w:val="both"/>
        <w:rPr>
          <w:rFonts w:ascii="Times New Roman" w:eastAsia="Times New Roman" w:hAnsi="Times New Roman" w:cs="Times New Roman"/>
          <w:color w:val="000000"/>
          <w:sz w:val="28"/>
          <w:szCs w:val="28"/>
          <w:lang w:eastAsia="ru-RU"/>
        </w:rPr>
      </w:pPr>
      <w:r w:rsidRPr="0054516F">
        <w:rPr>
          <w:rFonts w:ascii="Times New Roman" w:eastAsia="Times New Roman" w:hAnsi="Times New Roman" w:cs="Times New Roman"/>
          <w:color w:val="000000"/>
          <w:sz w:val="28"/>
          <w:szCs w:val="28"/>
          <w:lang w:eastAsia="ru-RU"/>
        </w:rPr>
        <w:t xml:space="preserve">Изучение фазового анализа пробы руды выполнялось на навеске массой </w:t>
      </w:r>
      <w:r w:rsidRPr="000B06B8">
        <w:rPr>
          <w:rFonts w:ascii="Times New Roman" w:eastAsia="Times New Roman" w:hAnsi="Times New Roman" w:cs="Times New Roman"/>
          <w:color w:val="000000"/>
          <w:sz w:val="28"/>
          <w:szCs w:val="28"/>
          <w:lang w:eastAsia="ru-RU"/>
        </w:rPr>
        <w:t>1 кг исходной крупности 90 % класса минус 0,074 мм по стандартной методике.</w:t>
      </w:r>
    </w:p>
    <w:p w:rsidR="00504D02" w:rsidRPr="000B06B8" w:rsidRDefault="00504D02" w:rsidP="003F08FD">
      <w:pPr>
        <w:spacing w:after="0" w:line="240" w:lineRule="auto"/>
        <w:ind w:firstLine="709"/>
        <w:jc w:val="both"/>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Определены следующие формы нахождения золота: в сростках (цианируемое), извлекаемое цианированием после обработок в соляной и азотной кислотах, а также тонковкрапленное в породообразующие минералы.</w:t>
      </w:r>
    </w:p>
    <w:p w:rsidR="00504D02" w:rsidRPr="00CA0B93" w:rsidRDefault="00504D02" w:rsidP="003F08FD">
      <w:pPr>
        <w:spacing w:after="0" w:line="240" w:lineRule="auto"/>
        <w:ind w:firstLine="709"/>
        <w:jc w:val="both"/>
        <w:rPr>
          <w:rFonts w:ascii="Times New Roman" w:eastAsia="Times New Roman" w:hAnsi="Times New Roman" w:cs="Times New Roman"/>
          <w:sz w:val="28"/>
          <w:szCs w:val="28"/>
          <w:lang w:eastAsia="ru-RU"/>
        </w:rPr>
      </w:pPr>
      <w:r w:rsidRPr="000B06B8">
        <w:rPr>
          <w:rFonts w:ascii="Times New Roman" w:eastAsia="Times New Roman" w:hAnsi="Times New Roman" w:cs="Times New Roman"/>
          <w:color w:val="000000"/>
          <w:sz w:val="28"/>
          <w:szCs w:val="28"/>
          <w:lang w:eastAsia="ru-RU"/>
        </w:rPr>
        <w:t xml:space="preserve">Результаты проведенного фазового анализа (таблица </w:t>
      </w:r>
      <w:r w:rsidR="00012B2F">
        <w:rPr>
          <w:rFonts w:ascii="Times New Roman" w:eastAsia="Times New Roman" w:hAnsi="Times New Roman" w:cs="Times New Roman"/>
          <w:color w:val="000000"/>
          <w:sz w:val="28"/>
          <w:szCs w:val="28"/>
          <w:lang w:eastAsia="ru-RU"/>
        </w:rPr>
        <w:t>9</w:t>
      </w:r>
      <w:r w:rsidRPr="000B06B8">
        <w:rPr>
          <w:rFonts w:ascii="Times New Roman" w:eastAsia="Times New Roman" w:hAnsi="Times New Roman" w:cs="Times New Roman"/>
          <w:color w:val="000000"/>
          <w:sz w:val="28"/>
          <w:szCs w:val="28"/>
          <w:lang w:eastAsia="ru-RU"/>
        </w:rPr>
        <w:t xml:space="preserve">) показали, что в доступной для цианирования форме находится 63,28 % золота. В упорной, не доступной цианированию, форме присутствует 16,07 % золота, большая часть которого (10,49 </w:t>
      </w:r>
      <w:r w:rsidRPr="00CA0B93">
        <w:rPr>
          <w:rFonts w:ascii="Times New Roman" w:eastAsia="Times New Roman" w:hAnsi="Times New Roman" w:cs="Times New Roman"/>
          <w:sz w:val="28"/>
          <w:szCs w:val="28"/>
          <w:lang w:eastAsia="ru-RU"/>
        </w:rPr>
        <w:t>%) связана с карбонатами и гидроксидами железа, а остальное распределено между сульфидными и породообразующими минералами.</w:t>
      </w:r>
    </w:p>
    <w:p w:rsidR="00504D02" w:rsidRPr="00CA0B93" w:rsidRDefault="00504D02" w:rsidP="003F08FD">
      <w:pPr>
        <w:spacing w:after="0" w:line="240" w:lineRule="auto"/>
        <w:jc w:val="both"/>
        <w:rPr>
          <w:rFonts w:ascii="Times New Roman" w:eastAsia="Times New Roman" w:hAnsi="Times New Roman" w:cs="Times New Roman"/>
          <w:sz w:val="28"/>
          <w:szCs w:val="28"/>
          <w:lang w:eastAsia="ru-RU"/>
        </w:rPr>
      </w:pPr>
    </w:p>
    <w:p w:rsidR="00504D02" w:rsidRDefault="00504D02" w:rsidP="003F08FD">
      <w:pPr>
        <w:spacing w:after="0" w:line="240" w:lineRule="auto"/>
        <w:jc w:val="both"/>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 xml:space="preserve">Таблица </w:t>
      </w:r>
      <w:r w:rsidR="00EF7403">
        <w:rPr>
          <w:rFonts w:ascii="Times New Roman" w:eastAsia="Times New Roman" w:hAnsi="Times New Roman" w:cs="Times New Roman"/>
          <w:color w:val="000000"/>
          <w:sz w:val="28"/>
          <w:szCs w:val="28"/>
          <w:lang w:eastAsia="ru-RU"/>
        </w:rPr>
        <w:t>9</w:t>
      </w:r>
      <w:r w:rsidRPr="000B06B8">
        <w:rPr>
          <w:rFonts w:ascii="Times New Roman" w:eastAsia="Times New Roman" w:hAnsi="Times New Roman" w:cs="Times New Roman"/>
          <w:color w:val="000000"/>
          <w:sz w:val="28"/>
          <w:szCs w:val="28"/>
          <w:lang w:eastAsia="ru-RU"/>
        </w:rPr>
        <w:t xml:space="preserve"> – Фазовый анализ пробы руды на золото</w:t>
      </w:r>
    </w:p>
    <w:p w:rsidR="005F3C09" w:rsidRPr="000B06B8" w:rsidRDefault="005F3C09" w:rsidP="003F08FD">
      <w:pPr>
        <w:spacing w:after="0" w:line="240" w:lineRule="auto"/>
        <w:jc w:val="both"/>
        <w:rPr>
          <w:rFonts w:ascii="Times New Roman" w:eastAsia="Times New Roman" w:hAnsi="Times New Roman" w:cs="Times New Roman"/>
          <w:color w:val="000000"/>
          <w:sz w:val="28"/>
          <w:szCs w:val="28"/>
          <w:lang w:eastAsia="ru-RU"/>
        </w:rPr>
      </w:pPr>
    </w:p>
    <w:tbl>
      <w:tblPr>
        <w:tblW w:w="9639" w:type="dxa"/>
        <w:tblInd w:w="-5" w:type="dxa"/>
        <w:tblLook w:val="04A0" w:firstRow="1" w:lastRow="0" w:firstColumn="1" w:lastColumn="0" w:noHBand="0" w:noVBand="1"/>
      </w:tblPr>
      <w:tblGrid>
        <w:gridCol w:w="6767"/>
        <w:gridCol w:w="1463"/>
        <w:gridCol w:w="1409"/>
      </w:tblGrid>
      <w:tr w:rsidR="00504D02" w:rsidRPr="000B06B8" w:rsidTr="00CE1316">
        <w:trPr>
          <w:trHeight w:val="502"/>
        </w:trPr>
        <w:tc>
          <w:tcPr>
            <w:tcW w:w="67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04D02" w:rsidRPr="00EF7403" w:rsidRDefault="00504D02" w:rsidP="003F08FD">
            <w:pPr>
              <w:spacing w:after="0" w:line="240" w:lineRule="auto"/>
              <w:jc w:val="center"/>
              <w:rPr>
                <w:rFonts w:ascii="Times New Roman" w:eastAsia="Times New Roman" w:hAnsi="Times New Roman" w:cs="Times New Roman"/>
                <w:bCs/>
                <w:color w:val="000000"/>
                <w:sz w:val="28"/>
                <w:szCs w:val="28"/>
                <w:lang w:eastAsia="ru-RU"/>
              </w:rPr>
            </w:pPr>
            <w:r w:rsidRPr="00EF7403">
              <w:rPr>
                <w:rFonts w:ascii="Times New Roman" w:eastAsia="Times New Roman" w:hAnsi="Times New Roman" w:cs="Times New Roman"/>
                <w:bCs/>
                <w:color w:val="000000"/>
                <w:sz w:val="28"/>
                <w:szCs w:val="28"/>
                <w:lang w:eastAsia="ru-RU"/>
              </w:rPr>
              <w:t>Формы нахождения металлов и их связи с рудными компонентами</w:t>
            </w:r>
          </w:p>
        </w:tc>
        <w:tc>
          <w:tcPr>
            <w:tcW w:w="2872" w:type="dxa"/>
            <w:gridSpan w:val="2"/>
            <w:tcBorders>
              <w:top w:val="single" w:sz="4" w:space="0" w:color="auto"/>
              <w:left w:val="nil"/>
              <w:bottom w:val="single" w:sz="4" w:space="0" w:color="auto"/>
              <w:right w:val="single" w:sz="4" w:space="0" w:color="auto"/>
            </w:tcBorders>
            <w:shd w:val="clear" w:color="auto" w:fill="auto"/>
            <w:vAlign w:val="center"/>
            <w:hideMark/>
          </w:tcPr>
          <w:p w:rsidR="00504D02" w:rsidRPr="00EF7403" w:rsidRDefault="00504D02" w:rsidP="003F08FD">
            <w:pPr>
              <w:spacing w:after="0" w:line="240" w:lineRule="auto"/>
              <w:jc w:val="center"/>
              <w:rPr>
                <w:rFonts w:ascii="Times New Roman" w:eastAsia="Times New Roman" w:hAnsi="Times New Roman" w:cs="Times New Roman"/>
                <w:bCs/>
                <w:color w:val="000000"/>
                <w:sz w:val="28"/>
                <w:szCs w:val="28"/>
                <w:lang w:eastAsia="ru-RU"/>
              </w:rPr>
            </w:pPr>
            <w:r w:rsidRPr="00EF7403">
              <w:rPr>
                <w:rFonts w:ascii="Times New Roman" w:eastAsia="Times New Roman" w:hAnsi="Times New Roman" w:cs="Times New Roman"/>
                <w:bCs/>
                <w:color w:val="000000"/>
                <w:sz w:val="28"/>
                <w:szCs w:val="28"/>
                <w:lang w:eastAsia="ru-RU"/>
              </w:rPr>
              <w:t>Распределение золота</w:t>
            </w:r>
          </w:p>
        </w:tc>
      </w:tr>
      <w:tr w:rsidR="00504D02" w:rsidRPr="000B06B8" w:rsidTr="00CE1316">
        <w:trPr>
          <w:trHeight w:val="142"/>
        </w:trPr>
        <w:tc>
          <w:tcPr>
            <w:tcW w:w="6767" w:type="dxa"/>
            <w:vMerge/>
            <w:tcBorders>
              <w:top w:val="single" w:sz="4" w:space="0" w:color="auto"/>
              <w:left w:val="single" w:sz="4" w:space="0" w:color="auto"/>
              <w:bottom w:val="single" w:sz="4" w:space="0" w:color="auto"/>
              <w:right w:val="single" w:sz="4" w:space="0" w:color="auto"/>
            </w:tcBorders>
            <w:vAlign w:val="center"/>
            <w:hideMark/>
          </w:tcPr>
          <w:p w:rsidR="00504D02" w:rsidRPr="000B06B8" w:rsidRDefault="00504D02" w:rsidP="003F08FD">
            <w:pPr>
              <w:spacing w:after="0" w:line="240" w:lineRule="auto"/>
              <w:rPr>
                <w:rFonts w:ascii="Times New Roman" w:eastAsia="Times New Roman" w:hAnsi="Times New Roman" w:cs="Times New Roman"/>
                <w:b/>
                <w:bCs/>
                <w:color w:val="000000"/>
                <w:sz w:val="28"/>
                <w:szCs w:val="28"/>
                <w:lang w:eastAsia="ru-RU"/>
              </w:rPr>
            </w:pPr>
          </w:p>
        </w:tc>
        <w:tc>
          <w:tcPr>
            <w:tcW w:w="1463"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г/т</w:t>
            </w:r>
          </w:p>
        </w:tc>
        <w:tc>
          <w:tcPr>
            <w:tcW w:w="1409"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w:t>
            </w:r>
          </w:p>
        </w:tc>
      </w:tr>
      <w:tr w:rsidR="00504D02" w:rsidRPr="000B06B8" w:rsidTr="00CE1316">
        <w:trPr>
          <w:trHeight w:val="373"/>
        </w:trPr>
        <w:tc>
          <w:tcPr>
            <w:tcW w:w="6767" w:type="dxa"/>
            <w:tcBorders>
              <w:top w:val="nil"/>
              <w:left w:val="single" w:sz="4" w:space="0" w:color="auto"/>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both"/>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В виде сростков (извлекаемое цианированием)</w:t>
            </w:r>
          </w:p>
        </w:tc>
        <w:tc>
          <w:tcPr>
            <w:tcW w:w="1463"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1,93</w:t>
            </w:r>
          </w:p>
        </w:tc>
        <w:tc>
          <w:tcPr>
            <w:tcW w:w="1409"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63,28</w:t>
            </w:r>
          </w:p>
        </w:tc>
      </w:tr>
      <w:tr w:rsidR="00504D02" w:rsidRPr="000B06B8" w:rsidTr="00CE1316">
        <w:trPr>
          <w:trHeight w:val="833"/>
        </w:trPr>
        <w:tc>
          <w:tcPr>
            <w:tcW w:w="6767" w:type="dxa"/>
            <w:tcBorders>
              <w:top w:val="nil"/>
              <w:left w:val="single" w:sz="4" w:space="0" w:color="auto"/>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both"/>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В пленках и минералах,</w:t>
            </w:r>
            <w:r w:rsidR="000449A1">
              <w:rPr>
                <w:rFonts w:ascii="Times New Roman" w:eastAsia="Times New Roman" w:hAnsi="Times New Roman" w:cs="Times New Roman"/>
                <w:color w:val="000000"/>
                <w:sz w:val="28"/>
                <w:szCs w:val="28"/>
                <w:lang w:eastAsia="ru-RU"/>
              </w:rPr>
              <w:t xml:space="preserve"> растворимых в соляной кислоте,</w:t>
            </w:r>
            <w:r w:rsidRPr="000B06B8">
              <w:rPr>
                <w:rFonts w:ascii="Times New Roman" w:eastAsia="Times New Roman" w:hAnsi="Times New Roman" w:cs="Times New Roman"/>
                <w:color w:val="000000"/>
                <w:sz w:val="28"/>
                <w:szCs w:val="28"/>
                <w:lang w:eastAsia="ru-RU"/>
              </w:rPr>
              <w:t xml:space="preserve"> карбонатах, гидроксидах желез</w:t>
            </w:r>
            <w:r w:rsidR="0054516F">
              <w:rPr>
                <w:rFonts w:ascii="Times New Roman" w:eastAsia="Times New Roman" w:hAnsi="Times New Roman" w:cs="Times New Roman"/>
                <w:color w:val="000000"/>
                <w:sz w:val="28"/>
                <w:szCs w:val="28"/>
                <w:lang w:eastAsia="ru-RU"/>
              </w:rPr>
              <w:t>а (и</w:t>
            </w:r>
            <w:r w:rsidRPr="000B06B8">
              <w:rPr>
                <w:rFonts w:ascii="Times New Roman" w:eastAsia="Times New Roman" w:hAnsi="Times New Roman" w:cs="Times New Roman"/>
                <w:color w:val="000000"/>
                <w:sz w:val="28"/>
                <w:szCs w:val="28"/>
                <w:lang w:eastAsia="ru-RU"/>
              </w:rPr>
              <w:t>звлекаемые цианированием после обработки HCl)</w:t>
            </w:r>
          </w:p>
        </w:tc>
        <w:tc>
          <w:tcPr>
            <w:tcW w:w="1463"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0,32</w:t>
            </w:r>
          </w:p>
        </w:tc>
        <w:tc>
          <w:tcPr>
            <w:tcW w:w="1409"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10,49</w:t>
            </w:r>
          </w:p>
        </w:tc>
      </w:tr>
      <w:tr w:rsidR="00504D02" w:rsidRPr="000B06B8" w:rsidTr="00CE1316">
        <w:trPr>
          <w:trHeight w:val="436"/>
        </w:trPr>
        <w:tc>
          <w:tcPr>
            <w:tcW w:w="6767" w:type="dxa"/>
            <w:tcBorders>
              <w:top w:val="nil"/>
              <w:left w:val="single" w:sz="4" w:space="0" w:color="auto"/>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both"/>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Тонковкрапленные в сульфиды (пирит, арсенопирит и другие)</w:t>
            </w:r>
          </w:p>
        </w:tc>
        <w:tc>
          <w:tcPr>
            <w:tcW w:w="1463"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0,13</w:t>
            </w:r>
          </w:p>
        </w:tc>
        <w:tc>
          <w:tcPr>
            <w:tcW w:w="1409"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4,26</w:t>
            </w:r>
          </w:p>
        </w:tc>
      </w:tr>
      <w:tr w:rsidR="00504D02" w:rsidRPr="000B06B8" w:rsidTr="00CE1316">
        <w:trPr>
          <w:trHeight w:val="204"/>
        </w:trPr>
        <w:tc>
          <w:tcPr>
            <w:tcW w:w="6767" w:type="dxa"/>
            <w:tcBorders>
              <w:top w:val="nil"/>
              <w:left w:val="single" w:sz="4" w:space="0" w:color="auto"/>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both"/>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Тонковкрапленные в породообразующие минералы</w:t>
            </w:r>
          </w:p>
        </w:tc>
        <w:tc>
          <w:tcPr>
            <w:tcW w:w="1463"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0,18</w:t>
            </w:r>
          </w:p>
        </w:tc>
        <w:tc>
          <w:tcPr>
            <w:tcW w:w="1409"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5,90</w:t>
            </w:r>
          </w:p>
        </w:tc>
      </w:tr>
      <w:tr w:rsidR="00504D02" w:rsidRPr="000B06B8" w:rsidTr="00CE1316">
        <w:trPr>
          <w:trHeight w:val="151"/>
        </w:trPr>
        <w:tc>
          <w:tcPr>
            <w:tcW w:w="6767" w:type="dxa"/>
            <w:tcBorders>
              <w:top w:val="nil"/>
              <w:left w:val="single" w:sz="4" w:space="0" w:color="auto"/>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both"/>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Всего в упорной форме</w:t>
            </w:r>
          </w:p>
        </w:tc>
        <w:tc>
          <w:tcPr>
            <w:tcW w:w="1463"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0,49</w:t>
            </w:r>
          </w:p>
        </w:tc>
        <w:tc>
          <w:tcPr>
            <w:tcW w:w="1409"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16,07</w:t>
            </w:r>
          </w:p>
        </w:tc>
      </w:tr>
      <w:tr w:rsidR="00504D02" w:rsidRPr="000B06B8" w:rsidTr="00CE1316">
        <w:trPr>
          <w:trHeight w:val="100"/>
        </w:trPr>
        <w:tc>
          <w:tcPr>
            <w:tcW w:w="6767" w:type="dxa"/>
            <w:tcBorders>
              <w:top w:val="nil"/>
              <w:left w:val="single" w:sz="4" w:space="0" w:color="auto"/>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both"/>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Итого в руде (по балансу)</w:t>
            </w:r>
          </w:p>
        </w:tc>
        <w:tc>
          <w:tcPr>
            <w:tcW w:w="1463"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3,05</w:t>
            </w:r>
          </w:p>
        </w:tc>
        <w:tc>
          <w:tcPr>
            <w:tcW w:w="1409"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100,00</w:t>
            </w:r>
          </w:p>
        </w:tc>
      </w:tr>
    </w:tbl>
    <w:p w:rsidR="00504D02" w:rsidRDefault="00504D02" w:rsidP="003F08FD">
      <w:pPr>
        <w:spacing w:after="0" w:line="240" w:lineRule="auto"/>
        <w:ind w:firstLine="709"/>
        <w:jc w:val="both"/>
        <w:rPr>
          <w:rFonts w:ascii="Times New Roman" w:eastAsia="Times New Roman" w:hAnsi="Times New Roman" w:cs="Times New Roman"/>
          <w:sz w:val="28"/>
          <w:szCs w:val="28"/>
          <w:lang w:eastAsia="ru-RU"/>
        </w:rPr>
      </w:pPr>
    </w:p>
    <w:p w:rsidR="00504D02" w:rsidRPr="000B06B8" w:rsidRDefault="00504D02" w:rsidP="003F08FD">
      <w:pPr>
        <w:spacing w:after="0" w:line="240" w:lineRule="auto"/>
        <w:ind w:firstLine="709"/>
        <w:jc w:val="both"/>
        <w:rPr>
          <w:rFonts w:ascii="Times New Roman" w:eastAsia="Times New Roman" w:hAnsi="Times New Roman" w:cs="Times New Roman"/>
          <w:sz w:val="28"/>
          <w:szCs w:val="28"/>
          <w:lang w:eastAsia="ru-RU"/>
        </w:rPr>
      </w:pPr>
      <w:r w:rsidRPr="000B06B8">
        <w:rPr>
          <w:rFonts w:ascii="Times New Roman" w:eastAsia="Calibri" w:hAnsi="Times New Roman" w:cs="Times New Roman"/>
          <w:b/>
          <w:sz w:val="28"/>
          <w:szCs w:val="28"/>
        </w:rPr>
        <w:t xml:space="preserve">3.4 </w:t>
      </w:r>
      <w:r w:rsidR="00E71CA6" w:rsidRPr="00E71CA6">
        <w:rPr>
          <w:rFonts w:ascii="Times New Roman" w:eastAsia="Times New Roman" w:hAnsi="Times New Roman" w:cs="Times New Roman"/>
          <w:b/>
          <w:sz w:val="28"/>
          <w:szCs w:val="28"/>
          <w:lang w:eastAsia="ru-RU"/>
        </w:rPr>
        <w:t>Использование метода бутылочных тестов для цианидного выщелачивания золота</w:t>
      </w:r>
    </w:p>
    <w:p w:rsidR="00504D02" w:rsidRDefault="00504D02" w:rsidP="003F08FD">
      <w:pPr>
        <w:spacing w:after="0" w:line="240" w:lineRule="auto"/>
        <w:jc w:val="both"/>
        <w:rPr>
          <w:rFonts w:ascii="Times New Roman" w:eastAsia="Times New Roman" w:hAnsi="Times New Roman" w:cs="Times New Roman"/>
          <w:sz w:val="28"/>
          <w:szCs w:val="28"/>
          <w:lang w:eastAsia="ru-RU"/>
        </w:rPr>
      </w:pPr>
      <w:r w:rsidRPr="000B06B8">
        <w:rPr>
          <w:rFonts w:ascii="Times New Roman" w:eastAsia="Times New Roman" w:hAnsi="Times New Roman" w:cs="Times New Roman"/>
          <w:sz w:val="28"/>
          <w:szCs w:val="28"/>
          <w:lang w:eastAsia="ru-RU"/>
        </w:rPr>
        <w:tab/>
        <w:t>Первой оценкой определения формы нахождения золота в руде являются стандартные бутылочные тесты, которые проводятся на измельченной руде крупностью 90</w:t>
      </w:r>
      <w:r w:rsidR="008C54C4">
        <w:rPr>
          <w:rFonts w:ascii="Times New Roman" w:eastAsia="Times New Roman" w:hAnsi="Times New Roman" w:cs="Times New Roman"/>
          <w:sz w:val="28"/>
          <w:szCs w:val="28"/>
          <w:lang w:eastAsia="ru-RU"/>
        </w:rPr>
        <w:t xml:space="preserve"> </w:t>
      </w:r>
      <w:r w:rsidRPr="000B06B8">
        <w:rPr>
          <w:rFonts w:ascii="Times New Roman" w:eastAsia="Times New Roman" w:hAnsi="Times New Roman" w:cs="Times New Roman"/>
          <w:sz w:val="28"/>
          <w:szCs w:val="28"/>
          <w:lang w:eastAsia="ru-RU"/>
        </w:rPr>
        <w:t>% класса -0,074 мм</w:t>
      </w:r>
      <w:r w:rsidR="00272E74">
        <w:rPr>
          <w:rFonts w:ascii="Times New Roman" w:eastAsia="Times New Roman" w:hAnsi="Times New Roman" w:cs="Times New Roman"/>
          <w:sz w:val="28"/>
          <w:szCs w:val="28"/>
          <w:lang w:eastAsia="ru-RU"/>
        </w:rPr>
        <w:t xml:space="preserve"> </w:t>
      </w:r>
      <w:r w:rsidR="00272E74" w:rsidRPr="00272E74">
        <w:rPr>
          <w:rFonts w:ascii="Times New Roman" w:eastAsia="Times New Roman" w:hAnsi="Times New Roman" w:cs="Times New Roman"/>
          <w:sz w:val="28"/>
          <w:szCs w:val="28"/>
          <w:lang w:eastAsia="ru-RU"/>
        </w:rPr>
        <w:t>(</w:t>
      </w:r>
      <w:r w:rsidR="00272E74">
        <w:rPr>
          <w:rFonts w:ascii="Times New Roman" w:eastAsia="Times New Roman" w:hAnsi="Times New Roman" w:cs="Times New Roman"/>
          <w:sz w:val="28"/>
          <w:szCs w:val="28"/>
          <w:lang w:eastAsia="ru-RU" w:bidi="fa-IR"/>
        </w:rPr>
        <w:t>р</w:t>
      </w:r>
      <w:r w:rsidR="00272E74" w:rsidRPr="00012B2F">
        <w:rPr>
          <w:rFonts w:ascii="Times New Roman" w:eastAsia="Times New Roman" w:hAnsi="Times New Roman" w:cs="Times New Roman"/>
          <w:sz w:val="28"/>
          <w:szCs w:val="28"/>
          <w:lang w:eastAsia="ru-RU"/>
        </w:rPr>
        <w:t>ису</w:t>
      </w:r>
      <w:r w:rsidR="00D7052A">
        <w:rPr>
          <w:rFonts w:ascii="Times New Roman" w:eastAsia="Times New Roman" w:hAnsi="Times New Roman" w:cs="Times New Roman"/>
          <w:sz w:val="28"/>
          <w:szCs w:val="28"/>
          <w:lang w:eastAsia="ru-RU"/>
        </w:rPr>
        <w:t>нок 20</w:t>
      </w:r>
      <w:r w:rsidR="00272E74" w:rsidRPr="00272E74">
        <w:rPr>
          <w:rFonts w:ascii="Times New Roman" w:eastAsia="Times New Roman" w:hAnsi="Times New Roman" w:cs="Times New Roman"/>
          <w:sz w:val="28"/>
          <w:szCs w:val="28"/>
          <w:lang w:eastAsia="ru-RU"/>
        </w:rPr>
        <w:t>)</w:t>
      </w:r>
      <w:r w:rsidR="00E10491">
        <w:rPr>
          <w:rFonts w:ascii="Times New Roman" w:eastAsia="Times New Roman" w:hAnsi="Times New Roman" w:cs="Times New Roman"/>
          <w:sz w:val="28"/>
          <w:szCs w:val="28"/>
          <w:lang w:eastAsia="ru-RU"/>
        </w:rPr>
        <w:t xml:space="preserve"> </w:t>
      </w:r>
      <w:r w:rsidR="00E10491">
        <w:rPr>
          <w:rFonts w:ascii="Times New Roman" w:hAnsi="Times New Roman" w:cs="Times New Roman"/>
          <w:sz w:val="28"/>
          <w:szCs w:val="28"/>
        </w:rPr>
        <w:t>[117</w:t>
      </w:r>
      <w:r w:rsidR="00F024A7">
        <w:rPr>
          <w:rFonts w:ascii="Times New Roman" w:hAnsi="Times New Roman" w:cs="Times New Roman"/>
          <w:sz w:val="28"/>
          <w:szCs w:val="28"/>
        </w:rPr>
        <w:t>, с. 63</w:t>
      </w:r>
      <w:r w:rsidR="00E10491" w:rsidRPr="00C37607">
        <w:rPr>
          <w:rFonts w:ascii="Times New Roman" w:hAnsi="Times New Roman" w:cs="Times New Roman"/>
          <w:sz w:val="28"/>
          <w:szCs w:val="28"/>
        </w:rPr>
        <w:t>]</w:t>
      </w:r>
      <w:r w:rsidRPr="000B06B8">
        <w:rPr>
          <w:rFonts w:ascii="Times New Roman" w:eastAsia="Times New Roman" w:hAnsi="Times New Roman" w:cs="Times New Roman"/>
          <w:sz w:val="28"/>
          <w:szCs w:val="28"/>
          <w:lang w:eastAsia="ru-RU"/>
        </w:rPr>
        <w:t>. Достигнутые показатели по растворению золота должны рассматриваться как максимально возможные, поскольку измельчение руды полнее раскрывает золото, что обеспечивает максимальный доступ к нему цианидного раствора. Для принципиальной оценки возможности использования технологии кучного выщелачивания проводится дополнительный бутылочный тест на дробленой руде крупностью -2 мм.</w:t>
      </w:r>
    </w:p>
    <w:p w:rsidR="00273A65" w:rsidRDefault="00273A65" w:rsidP="00273A65">
      <w:pPr>
        <w:spacing w:after="0" w:line="240" w:lineRule="auto"/>
        <w:jc w:val="center"/>
        <w:rPr>
          <w:rFonts w:ascii="Times New Roman" w:eastAsia="Times New Roman" w:hAnsi="Times New Roman" w:cs="Times New Roman"/>
          <w:sz w:val="28"/>
          <w:szCs w:val="28"/>
          <w:lang w:eastAsia="ru-RU"/>
        </w:rPr>
      </w:pPr>
    </w:p>
    <w:p w:rsidR="00272E74" w:rsidRDefault="00272E74" w:rsidP="003F08FD">
      <w:pPr>
        <w:spacing w:after="0" w:line="240" w:lineRule="auto"/>
        <w:jc w:val="both"/>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57216" behindDoc="0" locked="0" layoutInCell="1" allowOverlap="1">
            <wp:simplePos x="0" y="0"/>
            <wp:positionH relativeFrom="column">
              <wp:posOffset>1043940</wp:posOffset>
            </wp:positionH>
            <wp:positionV relativeFrom="paragraph">
              <wp:posOffset>3810</wp:posOffset>
            </wp:positionV>
            <wp:extent cx="3952875" cy="4552950"/>
            <wp:effectExtent l="0" t="0" r="9525" b="0"/>
            <wp:wrapTopAndBottom/>
            <wp:docPr id="101" name="Рисунок 1" descr="C:\Users\Бауыржан\Desktop\Ерлан\Фото\IMG_4068.JPG"/>
            <wp:cNvGraphicFramePr/>
            <a:graphic xmlns:a="http://schemas.openxmlformats.org/drawingml/2006/main">
              <a:graphicData uri="http://schemas.openxmlformats.org/drawingml/2006/picture">
                <pic:pic xmlns:pic="http://schemas.openxmlformats.org/drawingml/2006/picture">
                  <pic:nvPicPr>
                    <pic:cNvPr id="2" name="Рисунок 1" descr="C:\Users\Бауыржан\Desktop\Ерлан\Фото\IMG_4068.JPG"/>
                    <pic:cNvPicPr/>
                  </pic:nvPicPr>
                  <pic:blipFill rotWithShape="1">
                    <a:blip r:embed="rId29" cstate="print">
                      <a:extLst>
                        <a:ext uri="{28A0092B-C50C-407E-A947-70E740481C1C}">
                          <a14:useLocalDpi xmlns:a14="http://schemas.microsoft.com/office/drawing/2010/main" val="0"/>
                        </a:ext>
                      </a:extLst>
                    </a:blip>
                    <a:srcRect t="12018" b="10431"/>
                    <a:stretch/>
                  </pic:blipFill>
                  <pic:spPr bwMode="auto">
                    <a:xfrm>
                      <a:off x="0" y="0"/>
                      <a:ext cx="3952875" cy="4552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72E74" w:rsidRPr="00EF7403" w:rsidRDefault="00D7052A" w:rsidP="003F08FD">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w:t>
      </w:r>
      <w:r w:rsidR="00273A65">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0</w:t>
      </w:r>
      <w:r w:rsidR="00272E74" w:rsidRPr="00EF7403">
        <w:rPr>
          <w:rFonts w:ascii="Times New Roman" w:eastAsia="Times New Roman" w:hAnsi="Times New Roman" w:cs="Times New Roman"/>
          <w:sz w:val="28"/>
          <w:szCs w:val="28"/>
          <w:lang w:eastAsia="ru-RU"/>
        </w:rPr>
        <w:t xml:space="preserve"> –</w:t>
      </w:r>
      <w:r w:rsidR="00892312">
        <w:rPr>
          <w:rFonts w:ascii="Times New Roman" w:eastAsia="Times New Roman" w:hAnsi="Times New Roman" w:cs="Times New Roman"/>
          <w:sz w:val="28"/>
          <w:szCs w:val="28"/>
          <w:lang w:eastAsia="ru-RU"/>
        </w:rPr>
        <w:t>А</w:t>
      </w:r>
      <w:r w:rsidR="00272E74">
        <w:rPr>
          <w:rFonts w:ascii="Times New Roman" w:eastAsia="Times New Roman" w:hAnsi="Times New Roman" w:cs="Times New Roman"/>
          <w:sz w:val="28"/>
          <w:szCs w:val="28"/>
          <w:lang w:eastAsia="ru-RU"/>
        </w:rPr>
        <w:t>гитатор для проведения бутылочного теста</w:t>
      </w:r>
    </w:p>
    <w:p w:rsidR="00272E74" w:rsidRPr="00E46AFA" w:rsidRDefault="00272E74" w:rsidP="003F08FD">
      <w:pPr>
        <w:spacing w:after="0" w:line="240" w:lineRule="auto"/>
        <w:jc w:val="both"/>
        <w:rPr>
          <w:rFonts w:ascii="Times New Roman" w:eastAsia="Times New Roman" w:hAnsi="Times New Roman" w:cs="Times New Roman"/>
          <w:sz w:val="28"/>
          <w:szCs w:val="28"/>
          <w:lang w:eastAsia="ru-RU"/>
        </w:rPr>
      </w:pPr>
    </w:p>
    <w:p w:rsidR="00504D02" w:rsidRPr="00EF7403" w:rsidRDefault="00504D02" w:rsidP="003F08FD">
      <w:pPr>
        <w:spacing w:after="0" w:line="240" w:lineRule="auto"/>
        <w:ind w:firstLine="709"/>
        <w:jc w:val="both"/>
        <w:rPr>
          <w:rFonts w:ascii="Times New Roman" w:eastAsia="Times New Roman" w:hAnsi="Times New Roman" w:cs="Times New Roman"/>
          <w:sz w:val="28"/>
          <w:szCs w:val="28"/>
          <w:lang w:eastAsia="ru-RU"/>
        </w:rPr>
      </w:pPr>
      <w:r w:rsidRPr="00EF7403">
        <w:rPr>
          <w:rFonts w:ascii="Times New Roman" w:eastAsia="Times New Roman" w:hAnsi="Times New Roman" w:cs="Times New Roman"/>
          <w:sz w:val="28"/>
          <w:szCs w:val="28"/>
          <w:lang w:eastAsia="ru-RU"/>
        </w:rPr>
        <w:t>Предварительно было определено влияние продолжительности измельчения дробленой руды крупностью -</w:t>
      </w:r>
      <w:r w:rsidR="0038020E">
        <w:rPr>
          <w:rFonts w:ascii="Times New Roman" w:eastAsia="Times New Roman" w:hAnsi="Times New Roman" w:cs="Times New Roman"/>
          <w:sz w:val="28"/>
          <w:szCs w:val="28"/>
          <w:lang w:eastAsia="ru-RU"/>
        </w:rPr>
        <w:t xml:space="preserve">2 мм на выход класса крупности </w:t>
      </w:r>
      <w:r w:rsidR="009D7A2E">
        <w:rPr>
          <w:rFonts w:ascii="Times New Roman" w:eastAsia="Times New Roman" w:hAnsi="Times New Roman" w:cs="Times New Roman"/>
          <w:sz w:val="28"/>
          <w:szCs w:val="28"/>
          <w:lang w:eastAsia="ru-RU"/>
        </w:rPr>
        <w:t xml:space="preserve">           </w:t>
      </w:r>
      <w:r w:rsidR="0038020E">
        <w:rPr>
          <w:rFonts w:ascii="Times New Roman" w:eastAsia="Times New Roman" w:hAnsi="Times New Roman" w:cs="Times New Roman"/>
          <w:sz w:val="28"/>
          <w:szCs w:val="28"/>
          <w:lang w:eastAsia="ru-RU"/>
        </w:rPr>
        <w:t>-</w:t>
      </w:r>
      <w:r w:rsidRPr="00EF7403">
        <w:rPr>
          <w:rFonts w:ascii="Times New Roman" w:eastAsia="Times New Roman" w:hAnsi="Times New Roman" w:cs="Times New Roman"/>
          <w:sz w:val="28"/>
          <w:szCs w:val="28"/>
          <w:lang w:eastAsia="ru-RU"/>
        </w:rPr>
        <w:t>0,074 мм. Измельчаемость дробленой руды определяли в лабораторной шаровой мельнице. Загрузка руды составляла 0,5 кг, отношение Т : Ж : Ш = 1 : 1 : 10.</w:t>
      </w:r>
    </w:p>
    <w:p w:rsidR="00504D02" w:rsidRPr="00EF7403" w:rsidRDefault="00504D02" w:rsidP="003F08FD">
      <w:pPr>
        <w:spacing w:after="0" w:line="240" w:lineRule="auto"/>
        <w:jc w:val="both"/>
        <w:rPr>
          <w:rFonts w:ascii="Times New Roman" w:eastAsia="Times New Roman" w:hAnsi="Times New Roman" w:cs="Times New Roman"/>
          <w:sz w:val="28"/>
          <w:szCs w:val="28"/>
          <w:lang w:eastAsia="ru-RU"/>
        </w:rPr>
      </w:pPr>
      <w:r w:rsidRPr="00EF7403">
        <w:rPr>
          <w:rFonts w:ascii="Times New Roman" w:eastAsia="Times New Roman" w:hAnsi="Times New Roman" w:cs="Times New Roman"/>
          <w:sz w:val="28"/>
          <w:szCs w:val="28"/>
          <w:lang w:eastAsia="ru-RU"/>
        </w:rPr>
        <w:tab/>
        <w:t xml:space="preserve">В таблице </w:t>
      </w:r>
      <w:r w:rsidR="00EF7403" w:rsidRPr="00EF7403">
        <w:rPr>
          <w:rFonts w:ascii="Times New Roman" w:eastAsia="Times New Roman" w:hAnsi="Times New Roman" w:cs="Times New Roman"/>
          <w:sz w:val="28"/>
          <w:szCs w:val="28"/>
          <w:lang w:eastAsia="ru-RU"/>
        </w:rPr>
        <w:t>10</w:t>
      </w:r>
      <w:r w:rsidRPr="00EF7403">
        <w:rPr>
          <w:rFonts w:ascii="Times New Roman" w:eastAsia="Times New Roman" w:hAnsi="Times New Roman" w:cs="Times New Roman"/>
          <w:sz w:val="28"/>
          <w:szCs w:val="28"/>
          <w:lang w:eastAsia="ru-RU"/>
        </w:rPr>
        <w:t xml:space="preserve"> приведены результаты испытаний по и</w:t>
      </w:r>
      <w:r w:rsidR="00EF7403" w:rsidRPr="00EF7403">
        <w:rPr>
          <w:rFonts w:ascii="Times New Roman" w:eastAsia="Times New Roman" w:hAnsi="Times New Roman" w:cs="Times New Roman"/>
          <w:sz w:val="28"/>
          <w:szCs w:val="28"/>
          <w:lang w:eastAsia="ru-RU"/>
        </w:rPr>
        <w:t>з</w:t>
      </w:r>
      <w:r w:rsidR="00D7052A">
        <w:rPr>
          <w:rFonts w:ascii="Times New Roman" w:eastAsia="Times New Roman" w:hAnsi="Times New Roman" w:cs="Times New Roman"/>
          <w:sz w:val="28"/>
          <w:szCs w:val="28"/>
          <w:lang w:eastAsia="ru-RU"/>
        </w:rPr>
        <w:t>мельчаемости руды, на рисунке 21</w:t>
      </w:r>
      <w:r w:rsidRPr="00EF7403">
        <w:rPr>
          <w:rFonts w:ascii="Times New Roman" w:eastAsia="Times New Roman" w:hAnsi="Times New Roman" w:cs="Times New Roman"/>
          <w:sz w:val="28"/>
          <w:szCs w:val="28"/>
          <w:lang w:eastAsia="ru-RU"/>
        </w:rPr>
        <w:t xml:space="preserve"> приведен график зависимости выхода класса -0,074 мм от продолжительности измельчения руды.</w:t>
      </w:r>
    </w:p>
    <w:p w:rsidR="00504D02" w:rsidRPr="00EF7403" w:rsidRDefault="00504D02" w:rsidP="003F08FD">
      <w:pPr>
        <w:spacing w:after="0" w:line="240" w:lineRule="auto"/>
        <w:jc w:val="both"/>
        <w:rPr>
          <w:rFonts w:ascii="Times New Roman" w:eastAsia="Times New Roman" w:hAnsi="Times New Roman" w:cs="Times New Roman"/>
          <w:sz w:val="28"/>
          <w:szCs w:val="28"/>
          <w:lang w:eastAsia="ru-RU"/>
        </w:rPr>
      </w:pPr>
    </w:p>
    <w:p w:rsidR="00504D02" w:rsidRPr="00EF7403" w:rsidRDefault="00504D02" w:rsidP="003F08FD">
      <w:pPr>
        <w:spacing w:after="0" w:line="240" w:lineRule="auto"/>
        <w:jc w:val="both"/>
        <w:rPr>
          <w:rFonts w:ascii="Times New Roman" w:eastAsia="Times New Roman" w:hAnsi="Times New Roman" w:cs="Times New Roman"/>
          <w:sz w:val="28"/>
          <w:szCs w:val="28"/>
          <w:lang w:eastAsia="ru-RU"/>
        </w:rPr>
      </w:pPr>
      <w:r w:rsidRPr="00EF7403">
        <w:rPr>
          <w:rFonts w:ascii="Times New Roman" w:eastAsia="Times New Roman" w:hAnsi="Times New Roman" w:cs="Times New Roman"/>
          <w:sz w:val="28"/>
          <w:szCs w:val="28"/>
          <w:lang w:eastAsia="ru-RU"/>
        </w:rPr>
        <w:t xml:space="preserve">Таблица </w:t>
      </w:r>
      <w:r w:rsidR="00EF7403" w:rsidRPr="00EF7403">
        <w:rPr>
          <w:rFonts w:ascii="Times New Roman" w:eastAsia="Times New Roman" w:hAnsi="Times New Roman" w:cs="Times New Roman"/>
          <w:sz w:val="28"/>
          <w:szCs w:val="28"/>
          <w:lang w:eastAsia="ru-RU"/>
        </w:rPr>
        <w:t>10</w:t>
      </w:r>
      <w:r w:rsidRPr="00EF7403">
        <w:rPr>
          <w:rFonts w:ascii="Times New Roman" w:eastAsia="Times New Roman" w:hAnsi="Times New Roman" w:cs="Times New Roman"/>
          <w:sz w:val="28"/>
          <w:szCs w:val="28"/>
          <w:lang w:eastAsia="ru-RU"/>
        </w:rPr>
        <w:t xml:space="preserve"> – Выход класса -0,074 мм при различном времени измельчения дробленой руды крупностью -2 мм</w:t>
      </w:r>
    </w:p>
    <w:p w:rsidR="00504D02" w:rsidRPr="00EF7403" w:rsidRDefault="00504D02" w:rsidP="003F08FD">
      <w:pPr>
        <w:spacing w:after="0" w:line="240" w:lineRule="auto"/>
        <w:jc w:val="both"/>
        <w:rPr>
          <w:rFonts w:ascii="Times New Roman" w:eastAsia="Times New Roman" w:hAnsi="Times New Roman" w:cs="Times New Roman"/>
          <w:sz w:val="28"/>
          <w:szCs w:val="28"/>
          <w:lang w:eastAsia="ru-RU"/>
        </w:rPr>
      </w:pPr>
    </w:p>
    <w:tbl>
      <w:tblPr>
        <w:tblStyle w:val="21"/>
        <w:tblW w:w="9639" w:type="dxa"/>
        <w:tblInd w:w="-5" w:type="dxa"/>
        <w:tblLook w:val="04A0" w:firstRow="1" w:lastRow="0" w:firstColumn="1" w:lastColumn="0" w:noHBand="0" w:noVBand="1"/>
      </w:tblPr>
      <w:tblGrid>
        <w:gridCol w:w="5012"/>
        <w:gridCol w:w="4627"/>
      </w:tblGrid>
      <w:tr w:rsidR="00504D02" w:rsidRPr="00EF7403" w:rsidTr="00CE1316">
        <w:trPr>
          <w:trHeight w:val="70"/>
        </w:trPr>
        <w:tc>
          <w:tcPr>
            <w:tcW w:w="5012" w:type="dxa"/>
            <w:vAlign w:val="center"/>
          </w:tcPr>
          <w:p w:rsidR="00504D02" w:rsidRPr="00EF7403" w:rsidRDefault="00504D02" w:rsidP="003F08FD">
            <w:pPr>
              <w:jc w:val="center"/>
              <w:rPr>
                <w:rFonts w:eastAsia="Times New Roman"/>
                <w:lang w:eastAsia="ru-RU"/>
              </w:rPr>
            </w:pPr>
            <w:r w:rsidRPr="00EF7403">
              <w:rPr>
                <w:rFonts w:eastAsia="Times New Roman"/>
                <w:lang w:eastAsia="ru-RU"/>
              </w:rPr>
              <w:t>Продолжительность</w:t>
            </w:r>
          </w:p>
          <w:p w:rsidR="00504D02" w:rsidRPr="00EF7403" w:rsidRDefault="00504D02" w:rsidP="003F08FD">
            <w:pPr>
              <w:jc w:val="center"/>
              <w:rPr>
                <w:rFonts w:eastAsia="Times New Roman"/>
                <w:lang w:eastAsia="ru-RU"/>
              </w:rPr>
            </w:pPr>
            <w:r w:rsidRPr="00EF7403">
              <w:rPr>
                <w:rFonts w:eastAsia="Times New Roman"/>
                <w:lang w:eastAsia="ru-RU"/>
              </w:rPr>
              <w:t>измельчения, мин.</w:t>
            </w:r>
          </w:p>
        </w:tc>
        <w:tc>
          <w:tcPr>
            <w:tcW w:w="4627" w:type="dxa"/>
            <w:vAlign w:val="center"/>
          </w:tcPr>
          <w:p w:rsidR="00504D02" w:rsidRPr="00CA0B93" w:rsidRDefault="00504D02" w:rsidP="003F08FD">
            <w:pPr>
              <w:jc w:val="center"/>
              <w:rPr>
                <w:rFonts w:eastAsia="Times New Roman"/>
                <w:lang w:eastAsia="ru-RU"/>
              </w:rPr>
            </w:pPr>
            <w:r w:rsidRPr="00CA0B93">
              <w:rPr>
                <w:rFonts w:eastAsia="Times New Roman"/>
                <w:lang w:eastAsia="ru-RU"/>
              </w:rPr>
              <w:t>Выход класса</w:t>
            </w:r>
          </w:p>
          <w:p w:rsidR="00504D02" w:rsidRPr="00CA0B93" w:rsidRDefault="00504D02" w:rsidP="003F08FD">
            <w:pPr>
              <w:jc w:val="center"/>
              <w:rPr>
                <w:rFonts w:eastAsia="Times New Roman"/>
                <w:lang w:eastAsia="ru-RU"/>
              </w:rPr>
            </w:pPr>
            <w:r w:rsidRPr="00CA0B93">
              <w:rPr>
                <w:rFonts w:eastAsia="Times New Roman"/>
                <w:lang w:eastAsia="ru-RU"/>
              </w:rPr>
              <w:t>-0,0</w:t>
            </w:r>
            <w:r w:rsidR="003B63E3" w:rsidRPr="00CA0B93">
              <w:rPr>
                <w:rFonts w:eastAsia="Times New Roman"/>
                <w:lang w:eastAsia="ru-RU"/>
              </w:rPr>
              <w:t>74</w:t>
            </w:r>
            <w:r w:rsidRPr="00CA0B93">
              <w:rPr>
                <w:rFonts w:eastAsia="Times New Roman"/>
                <w:lang w:eastAsia="ru-RU"/>
              </w:rPr>
              <w:t xml:space="preserve"> мм, %</w:t>
            </w:r>
          </w:p>
        </w:tc>
      </w:tr>
      <w:tr w:rsidR="00504D02" w:rsidRPr="00EF7403" w:rsidTr="00CE1316">
        <w:trPr>
          <w:trHeight w:val="70"/>
        </w:trPr>
        <w:tc>
          <w:tcPr>
            <w:tcW w:w="5012" w:type="dxa"/>
            <w:vAlign w:val="center"/>
          </w:tcPr>
          <w:p w:rsidR="00504D02" w:rsidRPr="00EF7403" w:rsidRDefault="00504D02" w:rsidP="003F08FD">
            <w:pPr>
              <w:jc w:val="center"/>
              <w:rPr>
                <w:rFonts w:eastAsia="Times New Roman"/>
                <w:lang w:eastAsia="ru-RU"/>
              </w:rPr>
            </w:pPr>
            <w:r w:rsidRPr="00EF7403">
              <w:rPr>
                <w:rFonts w:eastAsia="Times New Roman"/>
                <w:lang w:eastAsia="ru-RU"/>
              </w:rPr>
              <w:t>0</w:t>
            </w:r>
          </w:p>
        </w:tc>
        <w:tc>
          <w:tcPr>
            <w:tcW w:w="4627" w:type="dxa"/>
            <w:vAlign w:val="center"/>
          </w:tcPr>
          <w:p w:rsidR="00504D02" w:rsidRPr="00CA0B93" w:rsidRDefault="00504D02" w:rsidP="003F08FD">
            <w:pPr>
              <w:jc w:val="center"/>
              <w:rPr>
                <w:rFonts w:eastAsia="Times New Roman"/>
                <w:lang w:eastAsia="ru-RU"/>
              </w:rPr>
            </w:pPr>
            <w:r w:rsidRPr="00CA0B93">
              <w:rPr>
                <w:rFonts w:eastAsia="Times New Roman"/>
                <w:lang w:eastAsia="ru-RU"/>
              </w:rPr>
              <w:t>25,81</w:t>
            </w:r>
          </w:p>
        </w:tc>
      </w:tr>
      <w:tr w:rsidR="00504D02" w:rsidRPr="00EF7403" w:rsidTr="00CE1316">
        <w:trPr>
          <w:trHeight w:val="70"/>
        </w:trPr>
        <w:tc>
          <w:tcPr>
            <w:tcW w:w="5012" w:type="dxa"/>
            <w:vAlign w:val="center"/>
          </w:tcPr>
          <w:p w:rsidR="00504D02" w:rsidRPr="00EF7403" w:rsidRDefault="00504D02" w:rsidP="003F08FD">
            <w:pPr>
              <w:jc w:val="center"/>
              <w:rPr>
                <w:rFonts w:eastAsia="Times New Roman"/>
                <w:lang w:eastAsia="ru-RU"/>
              </w:rPr>
            </w:pPr>
            <w:r w:rsidRPr="00EF7403">
              <w:rPr>
                <w:rFonts w:eastAsia="Times New Roman"/>
                <w:lang w:eastAsia="ru-RU"/>
              </w:rPr>
              <w:t>10</w:t>
            </w:r>
          </w:p>
        </w:tc>
        <w:tc>
          <w:tcPr>
            <w:tcW w:w="4627" w:type="dxa"/>
            <w:vAlign w:val="center"/>
          </w:tcPr>
          <w:p w:rsidR="00504D02" w:rsidRPr="00EF7403" w:rsidRDefault="00504D02" w:rsidP="003F08FD">
            <w:pPr>
              <w:jc w:val="center"/>
              <w:rPr>
                <w:rFonts w:eastAsia="Times New Roman"/>
                <w:lang w:eastAsia="ru-RU"/>
              </w:rPr>
            </w:pPr>
            <w:r w:rsidRPr="00EF7403">
              <w:rPr>
                <w:rFonts w:eastAsia="Times New Roman"/>
                <w:lang w:eastAsia="ru-RU"/>
              </w:rPr>
              <w:t>49,14</w:t>
            </w:r>
          </w:p>
        </w:tc>
      </w:tr>
      <w:tr w:rsidR="00504D02" w:rsidRPr="00EF7403" w:rsidTr="00CE1316">
        <w:trPr>
          <w:trHeight w:val="70"/>
        </w:trPr>
        <w:tc>
          <w:tcPr>
            <w:tcW w:w="5012" w:type="dxa"/>
            <w:vAlign w:val="center"/>
          </w:tcPr>
          <w:p w:rsidR="00504D02" w:rsidRPr="00EF7403" w:rsidRDefault="00504D02" w:rsidP="003F08FD">
            <w:pPr>
              <w:jc w:val="center"/>
              <w:rPr>
                <w:rFonts w:eastAsia="Times New Roman"/>
                <w:lang w:eastAsia="ru-RU"/>
              </w:rPr>
            </w:pPr>
            <w:r w:rsidRPr="00EF7403">
              <w:rPr>
                <w:rFonts w:eastAsia="Times New Roman"/>
                <w:lang w:eastAsia="ru-RU"/>
              </w:rPr>
              <w:t>20</w:t>
            </w:r>
          </w:p>
        </w:tc>
        <w:tc>
          <w:tcPr>
            <w:tcW w:w="4627" w:type="dxa"/>
            <w:vAlign w:val="center"/>
          </w:tcPr>
          <w:p w:rsidR="00504D02" w:rsidRPr="00EF7403" w:rsidRDefault="00504D02" w:rsidP="003F08FD">
            <w:pPr>
              <w:jc w:val="center"/>
              <w:rPr>
                <w:rFonts w:eastAsia="Times New Roman"/>
                <w:lang w:eastAsia="ru-RU"/>
              </w:rPr>
            </w:pPr>
            <w:r w:rsidRPr="00EF7403">
              <w:rPr>
                <w:rFonts w:eastAsia="Times New Roman"/>
                <w:lang w:eastAsia="ru-RU"/>
              </w:rPr>
              <w:t>75,84</w:t>
            </w:r>
          </w:p>
        </w:tc>
      </w:tr>
      <w:tr w:rsidR="00504D02" w:rsidRPr="00EF7403" w:rsidTr="00CE1316">
        <w:trPr>
          <w:trHeight w:val="70"/>
        </w:trPr>
        <w:tc>
          <w:tcPr>
            <w:tcW w:w="5012" w:type="dxa"/>
            <w:vAlign w:val="center"/>
          </w:tcPr>
          <w:p w:rsidR="00504D02" w:rsidRPr="00EF7403" w:rsidRDefault="00504D02" w:rsidP="003F08FD">
            <w:pPr>
              <w:jc w:val="center"/>
              <w:rPr>
                <w:rFonts w:eastAsia="Times New Roman"/>
                <w:lang w:eastAsia="ru-RU"/>
              </w:rPr>
            </w:pPr>
            <w:r w:rsidRPr="00EF7403">
              <w:rPr>
                <w:rFonts w:eastAsia="Times New Roman"/>
                <w:lang w:eastAsia="ru-RU"/>
              </w:rPr>
              <w:t>30</w:t>
            </w:r>
          </w:p>
        </w:tc>
        <w:tc>
          <w:tcPr>
            <w:tcW w:w="4627" w:type="dxa"/>
            <w:vAlign w:val="center"/>
          </w:tcPr>
          <w:p w:rsidR="00504D02" w:rsidRPr="00EF7403" w:rsidRDefault="00504D02" w:rsidP="003F08FD">
            <w:pPr>
              <w:jc w:val="center"/>
              <w:rPr>
                <w:rFonts w:eastAsia="Times New Roman"/>
                <w:lang w:eastAsia="ru-RU"/>
              </w:rPr>
            </w:pPr>
            <w:r w:rsidRPr="00EF7403">
              <w:rPr>
                <w:rFonts w:eastAsia="Times New Roman"/>
                <w:lang w:eastAsia="ru-RU"/>
              </w:rPr>
              <w:t>93,11</w:t>
            </w:r>
          </w:p>
        </w:tc>
      </w:tr>
    </w:tbl>
    <w:p w:rsidR="00504D02" w:rsidRPr="00EF7403" w:rsidRDefault="00504D02" w:rsidP="003F08FD">
      <w:pPr>
        <w:spacing w:after="0" w:line="240" w:lineRule="auto"/>
        <w:jc w:val="both"/>
        <w:rPr>
          <w:rFonts w:ascii="Times New Roman" w:eastAsia="Times New Roman" w:hAnsi="Times New Roman" w:cs="Times New Roman"/>
          <w:sz w:val="28"/>
          <w:szCs w:val="28"/>
          <w:lang w:eastAsia="ru-RU"/>
        </w:rPr>
      </w:pPr>
    </w:p>
    <w:p w:rsidR="00504D02" w:rsidRPr="008477D9" w:rsidRDefault="00504D02" w:rsidP="003F08FD">
      <w:pPr>
        <w:spacing w:after="0" w:line="240" w:lineRule="auto"/>
        <w:jc w:val="both"/>
        <w:rPr>
          <w:rFonts w:ascii="Times New Roman" w:eastAsia="Times New Roman" w:hAnsi="Times New Roman" w:cs="Times New Roman"/>
          <w:sz w:val="28"/>
          <w:szCs w:val="28"/>
          <w:lang w:eastAsia="ru-RU"/>
        </w:rPr>
      </w:pPr>
      <w:r w:rsidRPr="008477D9">
        <w:rPr>
          <w:rFonts w:ascii="Times New Roman" w:eastAsia="Times New Roman" w:hAnsi="Times New Roman" w:cs="Times New Roman"/>
          <w:noProof/>
          <w:sz w:val="28"/>
          <w:szCs w:val="28"/>
          <w:lang w:eastAsia="ru-RU"/>
        </w:rPr>
        <w:lastRenderedPageBreak/>
        <w:drawing>
          <wp:inline distT="0" distB="0" distL="0" distR="0" wp14:anchorId="6D7AFA20" wp14:editId="21DA9450">
            <wp:extent cx="6115050" cy="3155726"/>
            <wp:effectExtent l="0" t="0" r="0" b="698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16627" cy="3208146"/>
                    </a:xfrm>
                    <a:prstGeom prst="rect">
                      <a:avLst/>
                    </a:prstGeom>
                    <a:noFill/>
                  </pic:spPr>
                </pic:pic>
              </a:graphicData>
            </a:graphic>
          </wp:inline>
        </w:drawing>
      </w:r>
    </w:p>
    <w:p w:rsidR="005F3C09" w:rsidRDefault="005F3C09" w:rsidP="003F08FD">
      <w:pPr>
        <w:spacing w:after="0" w:line="240" w:lineRule="auto"/>
        <w:jc w:val="center"/>
        <w:rPr>
          <w:rFonts w:ascii="Times New Roman" w:eastAsia="Times New Roman" w:hAnsi="Times New Roman" w:cs="Times New Roman"/>
          <w:sz w:val="28"/>
          <w:szCs w:val="28"/>
          <w:lang w:eastAsia="ru-RU"/>
        </w:rPr>
      </w:pPr>
    </w:p>
    <w:p w:rsidR="00504D02" w:rsidRPr="00EF7403" w:rsidRDefault="00504D02" w:rsidP="003F08FD">
      <w:pPr>
        <w:spacing w:after="0" w:line="240" w:lineRule="auto"/>
        <w:jc w:val="center"/>
        <w:rPr>
          <w:rFonts w:ascii="Times New Roman" w:eastAsia="Times New Roman" w:hAnsi="Times New Roman" w:cs="Times New Roman"/>
          <w:sz w:val="28"/>
          <w:szCs w:val="28"/>
          <w:lang w:eastAsia="ru-RU"/>
        </w:rPr>
      </w:pPr>
      <w:r w:rsidRPr="00EF7403">
        <w:rPr>
          <w:rFonts w:ascii="Times New Roman" w:eastAsia="Times New Roman" w:hAnsi="Times New Roman" w:cs="Times New Roman"/>
          <w:sz w:val="28"/>
          <w:szCs w:val="28"/>
          <w:lang w:eastAsia="ru-RU"/>
        </w:rPr>
        <w:t xml:space="preserve">Рисунок </w:t>
      </w:r>
      <w:r w:rsidR="00D7052A">
        <w:rPr>
          <w:rFonts w:ascii="Times New Roman" w:eastAsia="Times New Roman" w:hAnsi="Times New Roman" w:cs="Times New Roman"/>
          <w:sz w:val="28"/>
          <w:szCs w:val="28"/>
          <w:lang w:eastAsia="ru-RU"/>
        </w:rPr>
        <w:t>21</w:t>
      </w:r>
      <w:r w:rsidRPr="00EF7403">
        <w:rPr>
          <w:rFonts w:ascii="Times New Roman" w:eastAsia="Times New Roman" w:hAnsi="Times New Roman" w:cs="Times New Roman"/>
          <w:sz w:val="28"/>
          <w:szCs w:val="28"/>
          <w:lang w:eastAsia="ru-RU"/>
        </w:rPr>
        <w:t xml:space="preserve"> – График измельчения руды</w:t>
      </w:r>
    </w:p>
    <w:p w:rsidR="007B580C" w:rsidRDefault="007B580C" w:rsidP="003F08FD">
      <w:pPr>
        <w:spacing w:after="0" w:line="240" w:lineRule="auto"/>
        <w:ind w:firstLine="708"/>
        <w:jc w:val="both"/>
        <w:rPr>
          <w:rFonts w:ascii="Times New Roman" w:eastAsia="Times New Roman" w:hAnsi="Times New Roman" w:cs="Times New Roman"/>
          <w:sz w:val="28"/>
          <w:szCs w:val="28"/>
          <w:lang w:eastAsia="ru-RU"/>
        </w:rPr>
      </w:pPr>
    </w:p>
    <w:p w:rsidR="00504D02" w:rsidRPr="000B06B8" w:rsidRDefault="00504D02" w:rsidP="003F08FD">
      <w:pPr>
        <w:spacing w:after="0" w:line="240" w:lineRule="auto"/>
        <w:ind w:firstLine="708"/>
        <w:jc w:val="both"/>
        <w:rPr>
          <w:rFonts w:ascii="Times New Roman" w:eastAsia="Times New Roman" w:hAnsi="Times New Roman" w:cs="Times New Roman"/>
          <w:sz w:val="28"/>
          <w:szCs w:val="28"/>
          <w:lang w:eastAsia="ru-RU"/>
        </w:rPr>
      </w:pPr>
      <w:r w:rsidRPr="00EF7403">
        <w:rPr>
          <w:rFonts w:ascii="Times New Roman" w:eastAsia="Times New Roman" w:hAnsi="Times New Roman" w:cs="Times New Roman"/>
          <w:sz w:val="28"/>
          <w:szCs w:val="28"/>
          <w:lang w:eastAsia="ru-RU"/>
        </w:rPr>
        <w:t>Из графика измельчения следует, что для получения измельченной руды крупностью 90</w:t>
      </w:r>
      <w:r w:rsidR="008C54C4">
        <w:rPr>
          <w:rFonts w:ascii="Times New Roman" w:eastAsia="Times New Roman" w:hAnsi="Times New Roman" w:cs="Times New Roman"/>
          <w:sz w:val="28"/>
          <w:szCs w:val="28"/>
          <w:lang w:eastAsia="ru-RU"/>
        </w:rPr>
        <w:t xml:space="preserve"> </w:t>
      </w:r>
      <w:r w:rsidRPr="00EF7403">
        <w:rPr>
          <w:rFonts w:ascii="Times New Roman" w:eastAsia="Times New Roman" w:hAnsi="Times New Roman" w:cs="Times New Roman"/>
          <w:sz w:val="28"/>
          <w:szCs w:val="28"/>
          <w:lang w:eastAsia="ru-RU"/>
        </w:rPr>
        <w:t xml:space="preserve">% класса -0,074 мм необходимо измельчать дробленую руду </w:t>
      </w:r>
      <w:r w:rsidR="00CE4BC7">
        <w:rPr>
          <w:rFonts w:ascii="Times New Roman" w:eastAsia="Times New Roman" w:hAnsi="Times New Roman" w:cs="Times New Roman"/>
          <w:sz w:val="28"/>
          <w:szCs w:val="28"/>
          <w:lang w:eastAsia="ru-RU"/>
        </w:rPr>
        <w:t xml:space="preserve">           </w:t>
      </w:r>
      <w:r w:rsidRPr="00EF7403">
        <w:rPr>
          <w:rFonts w:ascii="Times New Roman" w:eastAsia="Times New Roman" w:hAnsi="Times New Roman" w:cs="Times New Roman"/>
          <w:sz w:val="28"/>
          <w:szCs w:val="28"/>
          <w:lang w:eastAsia="ru-RU"/>
        </w:rPr>
        <w:t>-2 мм в течение 29 минут.</w:t>
      </w:r>
    </w:p>
    <w:p w:rsidR="00504D02" w:rsidRDefault="00504D02" w:rsidP="003F08FD">
      <w:pPr>
        <w:spacing w:after="0" w:line="240" w:lineRule="auto"/>
        <w:ind w:firstLine="709"/>
        <w:jc w:val="both"/>
        <w:rPr>
          <w:rFonts w:ascii="Times New Roman" w:eastAsia="Times New Roman" w:hAnsi="Times New Roman" w:cs="Times New Roman"/>
          <w:sz w:val="28"/>
          <w:szCs w:val="28"/>
          <w:lang w:eastAsia="ru-RU"/>
        </w:rPr>
      </w:pPr>
      <w:r w:rsidRPr="000B06B8">
        <w:rPr>
          <w:rFonts w:ascii="Times New Roman" w:eastAsia="Times New Roman" w:hAnsi="Times New Roman" w:cs="Times New Roman"/>
          <w:sz w:val="28"/>
          <w:szCs w:val="28"/>
          <w:lang w:eastAsia="ru-RU"/>
        </w:rPr>
        <w:t>Ранее проведенными исследованиями по измельчаемости различных руд установлено, что для достижения указа</w:t>
      </w:r>
      <w:r w:rsidR="0059522A">
        <w:rPr>
          <w:rFonts w:ascii="Times New Roman" w:eastAsia="Times New Roman" w:hAnsi="Times New Roman" w:cs="Times New Roman"/>
          <w:sz w:val="28"/>
          <w:szCs w:val="28"/>
          <w:lang w:eastAsia="ru-RU"/>
        </w:rPr>
        <w:t>нной крупности 90</w:t>
      </w:r>
      <w:r w:rsidR="008C54C4">
        <w:rPr>
          <w:rFonts w:ascii="Times New Roman" w:eastAsia="Times New Roman" w:hAnsi="Times New Roman" w:cs="Times New Roman"/>
          <w:sz w:val="28"/>
          <w:szCs w:val="28"/>
          <w:lang w:eastAsia="ru-RU"/>
        </w:rPr>
        <w:t xml:space="preserve"> </w:t>
      </w:r>
      <w:r w:rsidR="0059522A">
        <w:rPr>
          <w:rFonts w:ascii="Times New Roman" w:eastAsia="Times New Roman" w:hAnsi="Times New Roman" w:cs="Times New Roman"/>
          <w:sz w:val="28"/>
          <w:szCs w:val="28"/>
          <w:lang w:eastAsia="ru-RU"/>
        </w:rPr>
        <w:t>% класса -0,074</w:t>
      </w:r>
      <w:r w:rsidRPr="000B06B8">
        <w:rPr>
          <w:rFonts w:ascii="Times New Roman" w:eastAsia="Times New Roman" w:hAnsi="Times New Roman" w:cs="Times New Roman"/>
          <w:sz w:val="28"/>
          <w:szCs w:val="28"/>
          <w:lang w:eastAsia="ru-RU"/>
        </w:rPr>
        <w:t xml:space="preserve"> мм необходимо измельчать руды пониженной крепости (окисленные руды верхних горизонтов) в течение 14-16 минут, для руд средней крепости (руды переходной зоны) в течение 25-27 минут и для достаточно крепких первичных руд более</w:t>
      </w:r>
      <w:r w:rsidR="00CE4BC7">
        <w:rPr>
          <w:rFonts w:ascii="Times New Roman" w:eastAsia="Times New Roman" w:hAnsi="Times New Roman" w:cs="Times New Roman"/>
          <w:sz w:val="28"/>
          <w:szCs w:val="28"/>
          <w:lang w:eastAsia="ru-RU"/>
        </w:rPr>
        <w:t xml:space="preserve"> </w:t>
      </w:r>
      <w:r w:rsidRPr="000B06B8">
        <w:rPr>
          <w:rFonts w:ascii="Times New Roman" w:eastAsia="Times New Roman" w:hAnsi="Times New Roman" w:cs="Times New Roman"/>
          <w:sz w:val="28"/>
          <w:szCs w:val="28"/>
          <w:lang w:eastAsia="ru-RU"/>
        </w:rPr>
        <w:t xml:space="preserve">30 минут. Таким образом, по степени измельчаемости исследуемой руды её можно отнести к категории руды повышенной крепости. </w:t>
      </w:r>
      <w:r w:rsidR="00397E28">
        <w:rPr>
          <w:rFonts w:ascii="Times New Roman" w:eastAsia="Times New Roman" w:hAnsi="Times New Roman" w:cs="Times New Roman"/>
          <w:sz w:val="28"/>
          <w:szCs w:val="28"/>
          <w:lang w:eastAsia="ru-RU"/>
        </w:rPr>
        <w:t>В таблице 11</w:t>
      </w:r>
      <w:r w:rsidRPr="008F28F3">
        <w:rPr>
          <w:rFonts w:ascii="Times New Roman" w:eastAsia="Times New Roman" w:hAnsi="Times New Roman" w:cs="Times New Roman"/>
          <w:sz w:val="28"/>
          <w:szCs w:val="28"/>
          <w:lang w:eastAsia="ru-RU"/>
        </w:rPr>
        <w:t xml:space="preserve"> приведены результаты бутылочных тестов.</w:t>
      </w:r>
    </w:p>
    <w:p w:rsidR="00493958" w:rsidRDefault="00493958" w:rsidP="003F08FD">
      <w:pPr>
        <w:spacing w:after="0" w:line="240" w:lineRule="auto"/>
        <w:jc w:val="both"/>
        <w:rPr>
          <w:rFonts w:ascii="Times New Roman" w:eastAsia="Times New Roman" w:hAnsi="Times New Roman" w:cs="Times New Roman"/>
          <w:sz w:val="28"/>
          <w:szCs w:val="28"/>
          <w:lang w:eastAsia="ru-RU"/>
        </w:rPr>
      </w:pPr>
    </w:p>
    <w:p w:rsidR="00E9171E" w:rsidRDefault="00E9171E" w:rsidP="00E9171E">
      <w:pPr>
        <w:spacing w:after="0" w:line="240" w:lineRule="auto"/>
        <w:jc w:val="both"/>
        <w:rPr>
          <w:rFonts w:ascii="Times New Roman" w:eastAsia="Times New Roman" w:hAnsi="Times New Roman" w:cs="Times New Roman"/>
          <w:sz w:val="28"/>
          <w:szCs w:val="28"/>
          <w:lang w:eastAsia="ru-RU"/>
        </w:rPr>
      </w:pPr>
      <w:r w:rsidRPr="008F28F3">
        <w:rPr>
          <w:rFonts w:ascii="Times New Roman" w:eastAsia="Times New Roman" w:hAnsi="Times New Roman" w:cs="Times New Roman"/>
          <w:sz w:val="28"/>
          <w:szCs w:val="28"/>
          <w:lang w:eastAsia="ru-RU"/>
        </w:rPr>
        <w:t>Таблица 1</w:t>
      </w:r>
      <w:r>
        <w:rPr>
          <w:rFonts w:ascii="Times New Roman" w:eastAsia="Times New Roman" w:hAnsi="Times New Roman" w:cs="Times New Roman"/>
          <w:sz w:val="28"/>
          <w:szCs w:val="28"/>
          <w:lang w:val="en-US" w:eastAsia="ru-RU"/>
        </w:rPr>
        <w:t>1</w:t>
      </w:r>
      <w:r w:rsidRPr="008F28F3">
        <w:rPr>
          <w:rFonts w:ascii="Times New Roman" w:eastAsia="Times New Roman" w:hAnsi="Times New Roman" w:cs="Times New Roman"/>
          <w:sz w:val="28"/>
          <w:szCs w:val="28"/>
          <w:lang w:eastAsia="ru-RU"/>
        </w:rPr>
        <w:t xml:space="preserve"> – Результаты бутылочных тестов</w:t>
      </w:r>
    </w:p>
    <w:p w:rsidR="00E9171E" w:rsidRDefault="00E9171E" w:rsidP="003F08FD">
      <w:pPr>
        <w:spacing w:after="0" w:line="240" w:lineRule="auto"/>
        <w:jc w:val="both"/>
        <w:rPr>
          <w:rFonts w:ascii="Times New Roman" w:eastAsia="Times New Roman" w:hAnsi="Times New Roman" w:cs="Times New Roman"/>
          <w:sz w:val="28"/>
          <w:szCs w:val="28"/>
          <w:lang w:eastAsia="ru-RU"/>
        </w:rPr>
      </w:pPr>
    </w:p>
    <w:tbl>
      <w:tblPr>
        <w:tblW w:w="9643" w:type="dxa"/>
        <w:tblInd w:w="-5" w:type="dxa"/>
        <w:tblLook w:val="04A0" w:firstRow="1" w:lastRow="0" w:firstColumn="1" w:lastColumn="0" w:noHBand="0" w:noVBand="1"/>
      </w:tblPr>
      <w:tblGrid>
        <w:gridCol w:w="4536"/>
        <w:gridCol w:w="1276"/>
        <w:gridCol w:w="1276"/>
        <w:gridCol w:w="1275"/>
        <w:gridCol w:w="1280"/>
      </w:tblGrid>
      <w:tr w:rsidR="00E9171E" w:rsidRPr="00E9171E" w:rsidTr="00CB37C1">
        <w:trPr>
          <w:trHeight w:val="300"/>
        </w:trPr>
        <w:tc>
          <w:tcPr>
            <w:tcW w:w="453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9171E" w:rsidRPr="00E9171E" w:rsidRDefault="00E9171E" w:rsidP="0000278C">
            <w:pPr>
              <w:spacing w:after="0" w:line="240" w:lineRule="auto"/>
              <w:jc w:val="center"/>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Наименование параметров</w:t>
            </w:r>
            <w:r w:rsidR="0000278C">
              <w:rPr>
                <w:rFonts w:ascii="Times New Roman" w:eastAsia="Times New Roman" w:hAnsi="Times New Roman" w:cs="Times New Roman"/>
                <w:sz w:val="28"/>
                <w:szCs w:val="28"/>
                <w:lang w:val="kk-KZ" w:eastAsia="ru-RU"/>
              </w:rPr>
              <w:t xml:space="preserve"> </w:t>
            </w:r>
            <w:r w:rsidRPr="00E9171E">
              <w:rPr>
                <w:rFonts w:ascii="Times New Roman" w:eastAsia="Times New Roman" w:hAnsi="Times New Roman" w:cs="Times New Roman"/>
                <w:sz w:val="28"/>
                <w:szCs w:val="28"/>
                <w:lang w:eastAsia="ru-RU"/>
              </w:rPr>
              <w:t>и показателей</w:t>
            </w:r>
          </w:p>
        </w:tc>
        <w:tc>
          <w:tcPr>
            <w:tcW w:w="5107" w:type="dxa"/>
            <w:gridSpan w:val="4"/>
            <w:tcBorders>
              <w:top w:val="single" w:sz="4" w:space="0" w:color="auto"/>
              <w:left w:val="nil"/>
              <w:bottom w:val="single" w:sz="4" w:space="0" w:color="auto"/>
              <w:right w:val="single" w:sz="4" w:space="0" w:color="000000"/>
            </w:tcBorders>
            <w:shd w:val="clear" w:color="auto" w:fill="auto"/>
            <w:vAlign w:val="center"/>
            <w:hideMark/>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Показатели</w:t>
            </w:r>
          </w:p>
        </w:tc>
      </w:tr>
      <w:tr w:rsidR="00E9171E" w:rsidRPr="00E9171E" w:rsidTr="00CB37C1">
        <w:trPr>
          <w:trHeight w:val="300"/>
        </w:trPr>
        <w:tc>
          <w:tcPr>
            <w:tcW w:w="4536" w:type="dxa"/>
            <w:vMerge/>
            <w:tcBorders>
              <w:top w:val="single" w:sz="4" w:space="0" w:color="auto"/>
              <w:left w:val="single" w:sz="4" w:space="0" w:color="auto"/>
              <w:bottom w:val="single" w:sz="4" w:space="0" w:color="000000"/>
              <w:right w:val="single" w:sz="4" w:space="0" w:color="auto"/>
            </w:tcBorders>
            <w:vAlign w:val="center"/>
            <w:hideMark/>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p>
        </w:tc>
        <w:tc>
          <w:tcPr>
            <w:tcW w:w="2552" w:type="dxa"/>
            <w:gridSpan w:val="2"/>
            <w:tcBorders>
              <w:top w:val="single" w:sz="4" w:space="0" w:color="auto"/>
              <w:left w:val="nil"/>
              <w:bottom w:val="single" w:sz="4" w:space="0" w:color="auto"/>
              <w:right w:val="single" w:sz="4" w:space="0" w:color="000000"/>
            </w:tcBorders>
            <w:shd w:val="clear" w:color="auto" w:fill="auto"/>
            <w:vAlign w:val="center"/>
            <w:hideMark/>
          </w:tcPr>
          <w:p w:rsidR="0000278C" w:rsidRPr="00E9171E" w:rsidRDefault="0000278C" w:rsidP="0000278C">
            <w:pPr>
              <w:spacing w:after="0" w:line="240" w:lineRule="auto"/>
              <w:jc w:val="center"/>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90</w:t>
            </w:r>
            <w:r>
              <w:rPr>
                <w:rFonts w:ascii="Times New Roman" w:eastAsia="Times New Roman" w:hAnsi="Times New Roman" w:cs="Times New Roman"/>
                <w:sz w:val="28"/>
                <w:szCs w:val="28"/>
                <w:lang w:val="kk-KZ" w:eastAsia="ru-RU"/>
              </w:rPr>
              <w:t xml:space="preserve"> </w:t>
            </w:r>
            <w:r w:rsidRPr="00E9171E">
              <w:rPr>
                <w:rFonts w:ascii="Times New Roman" w:eastAsia="Times New Roman" w:hAnsi="Times New Roman" w:cs="Times New Roman"/>
                <w:sz w:val="28"/>
                <w:szCs w:val="28"/>
                <w:lang w:eastAsia="ru-RU"/>
              </w:rPr>
              <w:t>% кл.</w:t>
            </w:r>
          </w:p>
          <w:p w:rsidR="00E9171E" w:rsidRPr="00E9171E" w:rsidRDefault="0000278C" w:rsidP="0000278C">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-0,074 </w:t>
            </w:r>
            <w:r w:rsidRPr="00E9171E">
              <w:rPr>
                <w:rFonts w:ascii="Times New Roman" w:eastAsia="Times New Roman" w:hAnsi="Times New Roman" w:cs="Times New Roman"/>
                <w:sz w:val="28"/>
                <w:szCs w:val="28"/>
                <w:lang w:eastAsia="ru-RU"/>
              </w:rPr>
              <w:t xml:space="preserve">мм </w:t>
            </w:r>
          </w:p>
        </w:tc>
        <w:tc>
          <w:tcPr>
            <w:tcW w:w="2555" w:type="dxa"/>
            <w:gridSpan w:val="2"/>
            <w:tcBorders>
              <w:top w:val="single" w:sz="4" w:space="0" w:color="auto"/>
              <w:left w:val="nil"/>
              <w:bottom w:val="single" w:sz="4" w:space="0" w:color="auto"/>
              <w:right w:val="single" w:sz="4" w:space="0" w:color="000000"/>
            </w:tcBorders>
            <w:shd w:val="clear" w:color="auto" w:fill="auto"/>
            <w:vAlign w:val="center"/>
            <w:hideMark/>
          </w:tcPr>
          <w:p w:rsidR="00E9171E" w:rsidRPr="00E9171E" w:rsidRDefault="0000278C" w:rsidP="0000278C">
            <w:pPr>
              <w:spacing w:after="0" w:line="240" w:lineRule="auto"/>
              <w:jc w:val="center"/>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Крупность</w:t>
            </w:r>
            <w:r>
              <w:rPr>
                <w:rFonts w:ascii="Times New Roman" w:eastAsia="Times New Roman" w:hAnsi="Times New Roman" w:cs="Times New Roman"/>
                <w:sz w:val="28"/>
                <w:szCs w:val="28"/>
                <w:lang w:val="kk-KZ" w:eastAsia="ru-RU"/>
              </w:rPr>
              <w:t xml:space="preserve"> </w:t>
            </w:r>
            <w:r w:rsidRPr="00E9171E">
              <w:rPr>
                <w:rFonts w:ascii="Times New Roman" w:eastAsia="Times New Roman" w:hAnsi="Times New Roman" w:cs="Times New Roman"/>
                <w:sz w:val="28"/>
                <w:szCs w:val="28"/>
                <w:lang w:eastAsia="ru-RU"/>
              </w:rPr>
              <w:t>-2 мм</w:t>
            </w:r>
          </w:p>
        </w:tc>
      </w:tr>
      <w:tr w:rsidR="00E9171E" w:rsidRPr="00E9171E" w:rsidTr="00CB37C1">
        <w:trPr>
          <w:trHeight w:val="300"/>
        </w:trPr>
        <w:tc>
          <w:tcPr>
            <w:tcW w:w="4536" w:type="dxa"/>
            <w:vMerge/>
            <w:tcBorders>
              <w:top w:val="single" w:sz="4" w:space="0" w:color="auto"/>
              <w:left w:val="single" w:sz="4" w:space="0" w:color="auto"/>
              <w:bottom w:val="single" w:sz="4" w:space="0" w:color="000000"/>
              <w:right w:val="single" w:sz="4" w:space="0" w:color="auto"/>
            </w:tcBorders>
            <w:vAlign w:val="center"/>
            <w:hideMark/>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p>
        </w:tc>
        <w:tc>
          <w:tcPr>
            <w:tcW w:w="1276" w:type="dxa"/>
            <w:tcBorders>
              <w:top w:val="nil"/>
              <w:left w:val="nil"/>
              <w:bottom w:val="single" w:sz="4" w:space="0" w:color="auto"/>
              <w:right w:val="single" w:sz="4" w:space="0" w:color="auto"/>
            </w:tcBorders>
            <w:shd w:val="clear" w:color="auto" w:fill="auto"/>
            <w:vAlign w:val="center"/>
            <w:hideMark/>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тест 1</w:t>
            </w:r>
          </w:p>
        </w:tc>
        <w:tc>
          <w:tcPr>
            <w:tcW w:w="1276" w:type="dxa"/>
            <w:tcBorders>
              <w:top w:val="nil"/>
              <w:left w:val="nil"/>
              <w:bottom w:val="single" w:sz="4" w:space="0" w:color="auto"/>
              <w:right w:val="single" w:sz="4" w:space="0" w:color="auto"/>
            </w:tcBorders>
            <w:shd w:val="clear" w:color="auto" w:fill="auto"/>
            <w:vAlign w:val="center"/>
            <w:hideMark/>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тест 2</w:t>
            </w:r>
          </w:p>
        </w:tc>
        <w:tc>
          <w:tcPr>
            <w:tcW w:w="1275" w:type="dxa"/>
            <w:tcBorders>
              <w:top w:val="nil"/>
              <w:left w:val="nil"/>
              <w:bottom w:val="single" w:sz="4" w:space="0" w:color="auto"/>
              <w:right w:val="single" w:sz="4" w:space="0" w:color="auto"/>
            </w:tcBorders>
            <w:shd w:val="clear" w:color="auto" w:fill="auto"/>
            <w:vAlign w:val="center"/>
            <w:hideMark/>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тест 3</w:t>
            </w:r>
          </w:p>
        </w:tc>
        <w:tc>
          <w:tcPr>
            <w:tcW w:w="1280" w:type="dxa"/>
            <w:tcBorders>
              <w:top w:val="nil"/>
              <w:left w:val="nil"/>
              <w:bottom w:val="single" w:sz="4" w:space="0" w:color="auto"/>
              <w:right w:val="single" w:sz="4" w:space="0" w:color="auto"/>
            </w:tcBorders>
            <w:shd w:val="clear" w:color="auto" w:fill="auto"/>
            <w:vAlign w:val="center"/>
            <w:hideMark/>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тест 4</w:t>
            </w:r>
          </w:p>
        </w:tc>
      </w:tr>
      <w:tr w:rsidR="00E9171E" w:rsidRPr="00E9171E" w:rsidTr="00CB37C1">
        <w:trPr>
          <w:trHeight w:val="300"/>
        </w:trPr>
        <w:tc>
          <w:tcPr>
            <w:tcW w:w="4536" w:type="dxa"/>
            <w:tcBorders>
              <w:top w:val="nil"/>
              <w:left w:val="single" w:sz="4" w:space="0" w:color="auto"/>
              <w:bottom w:val="single" w:sz="4" w:space="0" w:color="auto"/>
              <w:right w:val="single" w:sz="4" w:space="0" w:color="auto"/>
            </w:tcBorders>
            <w:shd w:val="clear" w:color="auto" w:fill="auto"/>
            <w:noWrap/>
            <w:vAlign w:val="bottom"/>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1</w:t>
            </w:r>
          </w:p>
        </w:tc>
        <w:tc>
          <w:tcPr>
            <w:tcW w:w="1276" w:type="dxa"/>
            <w:tcBorders>
              <w:top w:val="nil"/>
              <w:left w:val="nil"/>
              <w:bottom w:val="single" w:sz="4" w:space="0" w:color="auto"/>
              <w:right w:val="single" w:sz="4" w:space="0" w:color="auto"/>
            </w:tcBorders>
            <w:shd w:val="clear" w:color="auto" w:fill="auto"/>
            <w:noWrap/>
            <w:vAlign w:val="center"/>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2</w:t>
            </w:r>
          </w:p>
        </w:tc>
        <w:tc>
          <w:tcPr>
            <w:tcW w:w="1276" w:type="dxa"/>
            <w:tcBorders>
              <w:top w:val="nil"/>
              <w:left w:val="nil"/>
              <w:bottom w:val="single" w:sz="4" w:space="0" w:color="auto"/>
              <w:right w:val="single" w:sz="4" w:space="0" w:color="auto"/>
            </w:tcBorders>
            <w:shd w:val="clear" w:color="auto" w:fill="auto"/>
            <w:noWrap/>
            <w:vAlign w:val="center"/>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3</w:t>
            </w:r>
          </w:p>
        </w:tc>
        <w:tc>
          <w:tcPr>
            <w:tcW w:w="1275" w:type="dxa"/>
            <w:tcBorders>
              <w:top w:val="nil"/>
              <w:left w:val="nil"/>
              <w:bottom w:val="single" w:sz="4" w:space="0" w:color="auto"/>
              <w:right w:val="single" w:sz="4" w:space="0" w:color="auto"/>
            </w:tcBorders>
            <w:shd w:val="clear" w:color="auto" w:fill="auto"/>
            <w:noWrap/>
            <w:vAlign w:val="center"/>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4</w:t>
            </w:r>
          </w:p>
        </w:tc>
        <w:tc>
          <w:tcPr>
            <w:tcW w:w="1280" w:type="dxa"/>
            <w:tcBorders>
              <w:top w:val="nil"/>
              <w:left w:val="nil"/>
              <w:bottom w:val="single" w:sz="4" w:space="0" w:color="auto"/>
              <w:right w:val="single" w:sz="4" w:space="0" w:color="auto"/>
            </w:tcBorders>
            <w:shd w:val="clear" w:color="auto" w:fill="auto"/>
            <w:noWrap/>
            <w:vAlign w:val="center"/>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5</w:t>
            </w:r>
          </w:p>
        </w:tc>
      </w:tr>
      <w:tr w:rsidR="00E9171E" w:rsidRPr="00E9171E" w:rsidTr="00CB37C1">
        <w:trPr>
          <w:trHeight w:val="300"/>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E9171E" w:rsidRPr="00E9171E" w:rsidRDefault="00E9171E" w:rsidP="00E9171E">
            <w:pPr>
              <w:spacing w:after="0" w:line="240" w:lineRule="auto"/>
              <w:jc w:val="both"/>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масса руды, г</w:t>
            </w:r>
          </w:p>
        </w:tc>
        <w:tc>
          <w:tcPr>
            <w:tcW w:w="1276" w:type="dxa"/>
            <w:tcBorders>
              <w:top w:val="nil"/>
              <w:left w:val="nil"/>
              <w:bottom w:val="single" w:sz="4" w:space="0" w:color="auto"/>
              <w:right w:val="single" w:sz="4" w:space="0" w:color="auto"/>
            </w:tcBorders>
            <w:shd w:val="clear" w:color="auto" w:fill="auto"/>
            <w:noWrap/>
            <w:vAlign w:val="center"/>
            <w:hideMark/>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Pr="00E9171E">
              <w:rPr>
                <w:rFonts w:ascii="Times New Roman" w:eastAsia="Times New Roman" w:hAnsi="Times New Roman" w:cs="Times New Roman"/>
                <w:sz w:val="28"/>
                <w:szCs w:val="28"/>
                <w:lang w:eastAsia="ru-RU"/>
              </w:rPr>
              <w:t>00</w:t>
            </w:r>
          </w:p>
        </w:tc>
        <w:tc>
          <w:tcPr>
            <w:tcW w:w="1276" w:type="dxa"/>
            <w:tcBorders>
              <w:top w:val="nil"/>
              <w:left w:val="nil"/>
              <w:bottom w:val="single" w:sz="4" w:space="0" w:color="auto"/>
              <w:right w:val="single" w:sz="4" w:space="0" w:color="auto"/>
            </w:tcBorders>
            <w:shd w:val="clear" w:color="auto" w:fill="auto"/>
            <w:noWrap/>
            <w:vAlign w:val="center"/>
            <w:hideMark/>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Pr="00E9171E">
              <w:rPr>
                <w:rFonts w:ascii="Times New Roman" w:eastAsia="Times New Roman" w:hAnsi="Times New Roman" w:cs="Times New Roman"/>
                <w:sz w:val="28"/>
                <w:szCs w:val="28"/>
                <w:lang w:eastAsia="ru-RU"/>
              </w:rPr>
              <w:t>00</w:t>
            </w:r>
          </w:p>
        </w:tc>
        <w:tc>
          <w:tcPr>
            <w:tcW w:w="1275" w:type="dxa"/>
            <w:tcBorders>
              <w:top w:val="nil"/>
              <w:left w:val="nil"/>
              <w:bottom w:val="single" w:sz="4" w:space="0" w:color="auto"/>
              <w:right w:val="single" w:sz="4" w:space="0" w:color="auto"/>
            </w:tcBorders>
            <w:shd w:val="clear" w:color="auto" w:fill="auto"/>
            <w:noWrap/>
            <w:vAlign w:val="center"/>
            <w:hideMark/>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Pr="00E9171E">
              <w:rPr>
                <w:rFonts w:ascii="Times New Roman" w:eastAsia="Times New Roman" w:hAnsi="Times New Roman" w:cs="Times New Roman"/>
                <w:sz w:val="28"/>
                <w:szCs w:val="28"/>
                <w:lang w:eastAsia="ru-RU"/>
              </w:rPr>
              <w:t>00</w:t>
            </w:r>
          </w:p>
        </w:tc>
        <w:tc>
          <w:tcPr>
            <w:tcW w:w="1280" w:type="dxa"/>
            <w:tcBorders>
              <w:top w:val="nil"/>
              <w:left w:val="nil"/>
              <w:bottom w:val="single" w:sz="4" w:space="0" w:color="auto"/>
              <w:right w:val="single" w:sz="4" w:space="0" w:color="auto"/>
            </w:tcBorders>
            <w:shd w:val="clear" w:color="auto" w:fill="auto"/>
            <w:noWrap/>
            <w:vAlign w:val="center"/>
            <w:hideMark/>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Pr="00E9171E">
              <w:rPr>
                <w:rFonts w:ascii="Times New Roman" w:eastAsia="Times New Roman" w:hAnsi="Times New Roman" w:cs="Times New Roman"/>
                <w:sz w:val="28"/>
                <w:szCs w:val="28"/>
                <w:lang w:eastAsia="ru-RU"/>
              </w:rPr>
              <w:t>00</w:t>
            </w:r>
          </w:p>
        </w:tc>
      </w:tr>
      <w:tr w:rsidR="00E9171E" w:rsidRPr="00E9171E" w:rsidTr="00CB37C1">
        <w:trPr>
          <w:trHeight w:val="300"/>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E9171E" w:rsidRPr="00E9171E" w:rsidRDefault="00E9171E" w:rsidP="00E9171E">
            <w:pPr>
              <w:spacing w:after="0" w:line="240" w:lineRule="auto"/>
              <w:jc w:val="both"/>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 xml:space="preserve">масса циан. раствора, мл </w:t>
            </w:r>
          </w:p>
        </w:tc>
        <w:tc>
          <w:tcPr>
            <w:tcW w:w="1276" w:type="dxa"/>
            <w:tcBorders>
              <w:top w:val="nil"/>
              <w:left w:val="nil"/>
              <w:bottom w:val="single" w:sz="4" w:space="0" w:color="auto"/>
              <w:right w:val="single" w:sz="4" w:space="0" w:color="auto"/>
            </w:tcBorders>
            <w:shd w:val="clear" w:color="auto" w:fill="auto"/>
            <w:noWrap/>
            <w:vAlign w:val="center"/>
            <w:hideMark/>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r w:rsidRPr="00E9171E">
              <w:rPr>
                <w:rFonts w:ascii="Times New Roman" w:eastAsia="Times New Roman" w:hAnsi="Times New Roman" w:cs="Times New Roman"/>
                <w:sz w:val="28"/>
                <w:szCs w:val="28"/>
                <w:lang w:eastAsia="ru-RU"/>
              </w:rPr>
              <w:t>00</w:t>
            </w:r>
          </w:p>
        </w:tc>
        <w:tc>
          <w:tcPr>
            <w:tcW w:w="1276" w:type="dxa"/>
            <w:tcBorders>
              <w:top w:val="nil"/>
              <w:left w:val="nil"/>
              <w:bottom w:val="single" w:sz="4" w:space="0" w:color="auto"/>
              <w:right w:val="single" w:sz="4" w:space="0" w:color="auto"/>
            </w:tcBorders>
            <w:shd w:val="clear" w:color="auto" w:fill="auto"/>
            <w:noWrap/>
            <w:vAlign w:val="center"/>
            <w:hideMark/>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r w:rsidRPr="00E9171E">
              <w:rPr>
                <w:rFonts w:ascii="Times New Roman" w:eastAsia="Times New Roman" w:hAnsi="Times New Roman" w:cs="Times New Roman"/>
                <w:sz w:val="28"/>
                <w:szCs w:val="28"/>
                <w:lang w:eastAsia="ru-RU"/>
              </w:rPr>
              <w:t>00</w:t>
            </w:r>
          </w:p>
        </w:tc>
        <w:tc>
          <w:tcPr>
            <w:tcW w:w="1275" w:type="dxa"/>
            <w:tcBorders>
              <w:top w:val="nil"/>
              <w:left w:val="nil"/>
              <w:bottom w:val="single" w:sz="4" w:space="0" w:color="auto"/>
              <w:right w:val="single" w:sz="4" w:space="0" w:color="auto"/>
            </w:tcBorders>
            <w:shd w:val="clear" w:color="auto" w:fill="auto"/>
            <w:noWrap/>
            <w:vAlign w:val="center"/>
            <w:hideMark/>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r w:rsidRPr="00E9171E">
              <w:rPr>
                <w:rFonts w:ascii="Times New Roman" w:eastAsia="Times New Roman" w:hAnsi="Times New Roman" w:cs="Times New Roman"/>
                <w:sz w:val="28"/>
                <w:szCs w:val="28"/>
                <w:lang w:eastAsia="ru-RU"/>
              </w:rPr>
              <w:t>00</w:t>
            </w:r>
          </w:p>
        </w:tc>
        <w:tc>
          <w:tcPr>
            <w:tcW w:w="1280" w:type="dxa"/>
            <w:tcBorders>
              <w:top w:val="nil"/>
              <w:left w:val="nil"/>
              <w:bottom w:val="single" w:sz="4" w:space="0" w:color="auto"/>
              <w:right w:val="single" w:sz="4" w:space="0" w:color="auto"/>
            </w:tcBorders>
            <w:shd w:val="clear" w:color="auto" w:fill="auto"/>
            <w:noWrap/>
            <w:vAlign w:val="center"/>
            <w:hideMark/>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r w:rsidRPr="00E9171E">
              <w:rPr>
                <w:rFonts w:ascii="Times New Roman" w:eastAsia="Times New Roman" w:hAnsi="Times New Roman" w:cs="Times New Roman"/>
                <w:sz w:val="28"/>
                <w:szCs w:val="28"/>
                <w:lang w:eastAsia="ru-RU"/>
              </w:rPr>
              <w:t>00</w:t>
            </w:r>
          </w:p>
        </w:tc>
      </w:tr>
      <w:tr w:rsidR="00E9171E" w:rsidRPr="00E9171E" w:rsidTr="00CB37C1">
        <w:trPr>
          <w:trHeight w:val="300"/>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E9171E" w:rsidRPr="00E9171E" w:rsidRDefault="00E9171E" w:rsidP="00E9171E">
            <w:pPr>
              <w:spacing w:after="0" w:line="240" w:lineRule="auto"/>
              <w:jc w:val="both"/>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 xml:space="preserve">загрузка, кг/т: </w:t>
            </w:r>
          </w:p>
          <w:p w:rsidR="00E9171E" w:rsidRPr="00E9171E" w:rsidRDefault="00E9171E" w:rsidP="00E9171E">
            <w:pPr>
              <w:spacing w:after="0" w:line="240" w:lineRule="auto"/>
              <w:jc w:val="both"/>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Загрузка NaOH, кг/т</w:t>
            </w:r>
          </w:p>
          <w:p w:rsidR="00E9171E" w:rsidRPr="00E9171E" w:rsidRDefault="00E9171E" w:rsidP="00E9171E">
            <w:pPr>
              <w:spacing w:after="0" w:line="240" w:lineRule="auto"/>
              <w:jc w:val="both"/>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Концентрация NaCN, %</w:t>
            </w:r>
          </w:p>
        </w:tc>
        <w:tc>
          <w:tcPr>
            <w:tcW w:w="1276" w:type="dxa"/>
            <w:tcBorders>
              <w:top w:val="nil"/>
              <w:left w:val="nil"/>
              <w:bottom w:val="single" w:sz="4" w:space="0" w:color="auto"/>
              <w:right w:val="single" w:sz="4" w:space="0" w:color="auto"/>
            </w:tcBorders>
            <w:shd w:val="clear" w:color="auto" w:fill="auto"/>
            <w:noWrap/>
            <w:vAlign w:val="center"/>
            <w:hideMark/>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p>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0,2</w:t>
            </w:r>
            <w:r w:rsidRPr="00E9171E">
              <w:rPr>
                <w:rFonts w:ascii="Times New Roman" w:eastAsia="Times New Roman" w:hAnsi="Times New Roman" w:cs="Times New Roman"/>
                <w:sz w:val="28"/>
                <w:szCs w:val="28"/>
                <w:lang w:eastAsia="ru-RU"/>
              </w:rPr>
              <w:t>5</w:t>
            </w:r>
          </w:p>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0,10</w:t>
            </w:r>
          </w:p>
        </w:tc>
        <w:tc>
          <w:tcPr>
            <w:tcW w:w="1276" w:type="dxa"/>
            <w:tcBorders>
              <w:top w:val="nil"/>
              <w:left w:val="nil"/>
              <w:bottom w:val="single" w:sz="4" w:space="0" w:color="auto"/>
              <w:right w:val="single" w:sz="4" w:space="0" w:color="auto"/>
            </w:tcBorders>
            <w:shd w:val="clear" w:color="auto" w:fill="auto"/>
            <w:noWrap/>
            <w:vAlign w:val="center"/>
            <w:hideMark/>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p>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w:t>
            </w:r>
            <w:r w:rsidRPr="00E9171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2</w:t>
            </w:r>
            <w:r w:rsidRPr="00E9171E">
              <w:rPr>
                <w:rFonts w:ascii="Times New Roman" w:eastAsia="Times New Roman" w:hAnsi="Times New Roman" w:cs="Times New Roman"/>
                <w:sz w:val="28"/>
                <w:szCs w:val="28"/>
                <w:lang w:eastAsia="ru-RU"/>
              </w:rPr>
              <w:t>5</w:t>
            </w:r>
          </w:p>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w:t>
            </w:r>
            <w:r w:rsidRPr="00E9171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1</w:t>
            </w:r>
            <w:r w:rsidRPr="00E9171E">
              <w:rPr>
                <w:rFonts w:ascii="Times New Roman" w:eastAsia="Times New Roman" w:hAnsi="Times New Roman" w:cs="Times New Roman"/>
                <w:sz w:val="28"/>
                <w:szCs w:val="28"/>
                <w:lang w:eastAsia="ru-RU"/>
              </w:rPr>
              <w:t>0</w:t>
            </w:r>
          </w:p>
        </w:tc>
        <w:tc>
          <w:tcPr>
            <w:tcW w:w="1275" w:type="dxa"/>
            <w:tcBorders>
              <w:top w:val="nil"/>
              <w:left w:val="nil"/>
              <w:bottom w:val="single" w:sz="4" w:space="0" w:color="auto"/>
              <w:right w:val="single" w:sz="4" w:space="0" w:color="auto"/>
            </w:tcBorders>
            <w:shd w:val="clear" w:color="auto" w:fill="auto"/>
            <w:noWrap/>
            <w:vAlign w:val="center"/>
            <w:hideMark/>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p>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w:t>
            </w:r>
            <w:r w:rsidRPr="00E9171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2</w:t>
            </w:r>
            <w:r w:rsidRPr="00E9171E">
              <w:rPr>
                <w:rFonts w:ascii="Times New Roman" w:eastAsia="Times New Roman" w:hAnsi="Times New Roman" w:cs="Times New Roman"/>
                <w:sz w:val="28"/>
                <w:szCs w:val="28"/>
                <w:lang w:eastAsia="ru-RU"/>
              </w:rPr>
              <w:t>5</w:t>
            </w:r>
          </w:p>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w:t>
            </w:r>
            <w:r w:rsidRPr="00E9171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1</w:t>
            </w:r>
            <w:r w:rsidRPr="00E9171E">
              <w:rPr>
                <w:rFonts w:ascii="Times New Roman" w:eastAsia="Times New Roman" w:hAnsi="Times New Roman" w:cs="Times New Roman"/>
                <w:sz w:val="28"/>
                <w:szCs w:val="28"/>
                <w:lang w:eastAsia="ru-RU"/>
              </w:rPr>
              <w:t>0</w:t>
            </w:r>
          </w:p>
        </w:tc>
        <w:tc>
          <w:tcPr>
            <w:tcW w:w="1280" w:type="dxa"/>
            <w:tcBorders>
              <w:top w:val="nil"/>
              <w:left w:val="nil"/>
              <w:bottom w:val="single" w:sz="4" w:space="0" w:color="auto"/>
              <w:right w:val="single" w:sz="4" w:space="0" w:color="auto"/>
            </w:tcBorders>
            <w:shd w:val="clear" w:color="auto" w:fill="auto"/>
            <w:noWrap/>
            <w:vAlign w:val="center"/>
            <w:hideMark/>
          </w:tcPr>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p>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w:t>
            </w:r>
            <w:r w:rsidRPr="00E9171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2</w:t>
            </w:r>
            <w:r w:rsidRPr="00E9171E">
              <w:rPr>
                <w:rFonts w:ascii="Times New Roman" w:eastAsia="Times New Roman" w:hAnsi="Times New Roman" w:cs="Times New Roman"/>
                <w:sz w:val="28"/>
                <w:szCs w:val="28"/>
                <w:lang w:eastAsia="ru-RU"/>
              </w:rPr>
              <w:t>5</w:t>
            </w:r>
          </w:p>
          <w:p w:rsidR="00E9171E" w:rsidRPr="00E9171E" w:rsidRDefault="00E9171E" w:rsidP="00E9171E">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w:t>
            </w:r>
            <w:r w:rsidRPr="00E9171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1</w:t>
            </w:r>
            <w:r w:rsidRPr="00E9171E">
              <w:rPr>
                <w:rFonts w:ascii="Times New Roman" w:eastAsia="Times New Roman" w:hAnsi="Times New Roman" w:cs="Times New Roman"/>
                <w:sz w:val="28"/>
                <w:szCs w:val="28"/>
                <w:lang w:eastAsia="ru-RU"/>
              </w:rPr>
              <w:t>0</w:t>
            </w:r>
          </w:p>
        </w:tc>
      </w:tr>
      <w:tr w:rsidR="00E9171E" w:rsidRPr="00E9171E" w:rsidTr="00CB37C1">
        <w:trPr>
          <w:trHeight w:val="300"/>
        </w:trPr>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9171E" w:rsidRPr="0000278C" w:rsidRDefault="00E9171E" w:rsidP="002B4AC2">
            <w:pPr>
              <w:spacing w:after="0" w:line="240" w:lineRule="auto"/>
              <w:jc w:val="both"/>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Содержание в жидкой фазе пульпы через 24 часа:</w:t>
            </w:r>
            <w:r w:rsidR="0000278C">
              <w:rPr>
                <w:rFonts w:ascii="Times New Roman" w:eastAsia="Times New Roman" w:hAnsi="Times New Roman" w:cs="Times New Roman"/>
                <w:sz w:val="28"/>
                <w:szCs w:val="28"/>
                <w:lang w:eastAsia="ru-RU"/>
              </w:rPr>
              <w:t xml:space="preserve"> мг/</w:t>
            </w:r>
            <w:r w:rsidR="002B4AC2" w:rsidRPr="00D64D89">
              <w:rPr>
                <w:rFonts w:ascii="Times New Roman" w:eastAsia="Times New Roman" w:hAnsi="Times New Roman" w:cs="Times New Roman"/>
                <w:sz w:val="28"/>
                <w:szCs w:val="28"/>
                <w:lang w:eastAsia="ru-RU"/>
              </w:rPr>
              <w:t>дм</w:t>
            </w:r>
            <w:r w:rsidR="002B4AC2" w:rsidRPr="00D64D89">
              <w:rPr>
                <w:rFonts w:ascii="Times New Roman" w:eastAsia="Times New Roman" w:hAnsi="Times New Roman" w:cs="Times New Roman"/>
                <w:sz w:val="28"/>
                <w:szCs w:val="28"/>
                <w:vertAlign w:val="superscript"/>
                <w:lang w:eastAsia="ru-RU"/>
              </w:rPr>
              <w:t>3</w:t>
            </w:r>
            <w:r w:rsidR="0000278C" w:rsidRPr="0000278C">
              <w:rPr>
                <w:rFonts w:ascii="Times New Roman" w:eastAsia="Times New Roman" w:hAnsi="Times New Roman" w:cs="Times New Roman"/>
                <w:sz w:val="28"/>
                <w:szCs w:val="28"/>
                <w:lang w:eastAsia="ru-RU"/>
              </w:rPr>
              <w:t>:</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E9171E" w:rsidRPr="00E9171E" w:rsidRDefault="00E9171E" w:rsidP="00E9171E">
            <w:pPr>
              <w:spacing w:after="0" w:line="240" w:lineRule="auto"/>
              <w:jc w:val="both"/>
              <w:rPr>
                <w:rFonts w:ascii="Times New Roman" w:eastAsia="Times New Roman" w:hAnsi="Times New Roman" w:cs="Times New Roman"/>
                <w:sz w:val="28"/>
                <w:szCs w:val="28"/>
                <w:lang w:eastAsia="ru-RU"/>
              </w:rPr>
            </w:pP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E9171E" w:rsidRPr="00E9171E" w:rsidRDefault="00E9171E" w:rsidP="00E9171E">
            <w:pPr>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E9171E" w:rsidRPr="00E9171E" w:rsidRDefault="00E9171E" w:rsidP="00E9171E">
            <w:pPr>
              <w:spacing w:after="0" w:line="240" w:lineRule="auto"/>
              <w:jc w:val="both"/>
              <w:rPr>
                <w:rFonts w:ascii="Times New Roman" w:eastAsia="Times New Roman" w:hAnsi="Times New Roman" w:cs="Times New Roman"/>
                <w:sz w:val="28"/>
                <w:szCs w:val="28"/>
                <w:lang w:eastAsia="ru-RU"/>
              </w:rPr>
            </w:pP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rsidR="00E9171E" w:rsidRPr="00E9171E" w:rsidRDefault="00E9171E" w:rsidP="00E9171E">
            <w:pPr>
              <w:spacing w:after="0" w:line="240" w:lineRule="auto"/>
              <w:jc w:val="both"/>
              <w:rPr>
                <w:rFonts w:ascii="Times New Roman" w:eastAsia="Times New Roman" w:hAnsi="Times New Roman" w:cs="Times New Roman"/>
                <w:sz w:val="28"/>
                <w:szCs w:val="28"/>
                <w:lang w:eastAsia="ru-RU"/>
              </w:rPr>
            </w:pPr>
          </w:p>
        </w:tc>
      </w:tr>
      <w:tr w:rsidR="00CB37C1" w:rsidRPr="00E9171E" w:rsidTr="00CB37C1">
        <w:trPr>
          <w:trHeight w:val="300"/>
        </w:trPr>
        <w:tc>
          <w:tcPr>
            <w:tcW w:w="4536" w:type="dxa"/>
            <w:tcBorders>
              <w:bottom w:val="single" w:sz="4" w:space="0" w:color="auto"/>
            </w:tcBorders>
            <w:shd w:val="clear" w:color="auto" w:fill="auto"/>
            <w:noWrap/>
            <w:vAlign w:val="bottom"/>
          </w:tcPr>
          <w:p w:rsidR="00CB37C1" w:rsidRDefault="00CB37C1" w:rsidP="00CB37C1">
            <w:pPr>
              <w:spacing w:after="0" w:line="240" w:lineRule="auto"/>
              <w:ind w:hanging="1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Продолжение таблицы 11</w:t>
            </w:r>
          </w:p>
          <w:p w:rsidR="00CB37C1" w:rsidRPr="00E9171E" w:rsidRDefault="00CB37C1" w:rsidP="00E9171E">
            <w:pPr>
              <w:spacing w:after="0" w:line="240" w:lineRule="auto"/>
              <w:jc w:val="both"/>
              <w:rPr>
                <w:rFonts w:ascii="Times New Roman" w:eastAsia="Times New Roman" w:hAnsi="Times New Roman" w:cs="Times New Roman"/>
                <w:sz w:val="28"/>
                <w:szCs w:val="28"/>
                <w:lang w:eastAsia="ru-RU"/>
              </w:rPr>
            </w:pPr>
          </w:p>
        </w:tc>
        <w:tc>
          <w:tcPr>
            <w:tcW w:w="1276" w:type="dxa"/>
            <w:tcBorders>
              <w:bottom w:val="single" w:sz="4" w:space="0" w:color="auto"/>
            </w:tcBorders>
            <w:shd w:val="clear" w:color="auto" w:fill="auto"/>
            <w:noWrap/>
            <w:vAlign w:val="center"/>
          </w:tcPr>
          <w:p w:rsidR="00CB37C1" w:rsidRPr="00E9171E" w:rsidRDefault="00CB37C1" w:rsidP="00E9171E">
            <w:pPr>
              <w:spacing w:after="0" w:line="240" w:lineRule="auto"/>
              <w:jc w:val="both"/>
              <w:rPr>
                <w:rFonts w:ascii="Times New Roman" w:eastAsia="Times New Roman" w:hAnsi="Times New Roman" w:cs="Times New Roman"/>
                <w:sz w:val="28"/>
                <w:szCs w:val="28"/>
                <w:lang w:eastAsia="ru-RU"/>
              </w:rPr>
            </w:pPr>
          </w:p>
        </w:tc>
        <w:tc>
          <w:tcPr>
            <w:tcW w:w="1276" w:type="dxa"/>
            <w:tcBorders>
              <w:bottom w:val="single" w:sz="4" w:space="0" w:color="auto"/>
            </w:tcBorders>
            <w:shd w:val="clear" w:color="auto" w:fill="auto"/>
            <w:noWrap/>
            <w:vAlign w:val="center"/>
          </w:tcPr>
          <w:p w:rsidR="00CB37C1" w:rsidRPr="00E9171E" w:rsidRDefault="00CB37C1" w:rsidP="00E9171E">
            <w:pPr>
              <w:spacing w:after="0" w:line="240" w:lineRule="auto"/>
              <w:jc w:val="both"/>
              <w:rPr>
                <w:rFonts w:ascii="Times New Roman" w:eastAsia="Times New Roman" w:hAnsi="Times New Roman" w:cs="Times New Roman"/>
                <w:sz w:val="28"/>
                <w:szCs w:val="28"/>
                <w:lang w:eastAsia="ru-RU"/>
              </w:rPr>
            </w:pPr>
          </w:p>
        </w:tc>
        <w:tc>
          <w:tcPr>
            <w:tcW w:w="1275" w:type="dxa"/>
            <w:tcBorders>
              <w:bottom w:val="single" w:sz="4" w:space="0" w:color="auto"/>
            </w:tcBorders>
            <w:shd w:val="clear" w:color="auto" w:fill="auto"/>
            <w:noWrap/>
            <w:vAlign w:val="center"/>
          </w:tcPr>
          <w:p w:rsidR="00CB37C1" w:rsidRPr="00E9171E" w:rsidRDefault="00CB37C1" w:rsidP="00E9171E">
            <w:pPr>
              <w:spacing w:after="0" w:line="240" w:lineRule="auto"/>
              <w:jc w:val="both"/>
              <w:rPr>
                <w:rFonts w:ascii="Times New Roman" w:eastAsia="Times New Roman" w:hAnsi="Times New Roman" w:cs="Times New Roman"/>
                <w:sz w:val="28"/>
                <w:szCs w:val="28"/>
                <w:lang w:eastAsia="ru-RU"/>
              </w:rPr>
            </w:pPr>
          </w:p>
        </w:tc>
        <w:tc>
          <w:tcPr>
            <w:tcW w:w="1280" w:type="dxa"/>
            <w:tcBorders>
              <w:bottom w:val="single" w:sz="4" w:space="0" w:color="auto"/>
            </w:tcBorders>
            <w:shd w:val="clear" w:color="auto" w:fill="auto"/>
            <w:noWrap/>
            <w:vAlign w:val="center"/>
          </w:tcPr>
          <w:p w:rsidR="00CB37C1" w:rsidRPr="00E9171E" w:rsidRDefault="00CB37C1" w:rsidP="00E9171E">
            <w:pPr>
              <w:spacing w:after="0" w:line="240" w:lineRule="auto"/>
              <w:jc w:val="both"/>
              <w:rPr>
                <w:rFonts w:ascii="Times New Roman" w:eastAsia="Times New Roman" w:hAnsi="Times New Roman" w:cs="Times New Roman"/>
                <w:sz w:val="28"/>
                <w:szCs w:val="28"/>
                <w:lang w:eastAsia="ru-RU"/>
              </w:rPr>
            </w:pPr>
          </w:p>
        </w:tc>
      </w:tr>
      <w:tr w:rsidR="00CB37C1" w:rsidRPr="00E9171E" w:rsidTr="00CB37C1">
        <w:trPr>
          <w:trHeight w:val="300"/>
        </w:trPr>
        <w:tc>
          <w:tcPr>
            <w:tcW w:w="453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1</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2</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3</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4</w:t>
            </w:r>
          </w:p>
        </w:tc>
        <w:tc>
          <w:tcPr>
            <w:tcW w:w="1280" w:type="dxa"/>
            <w:tcBorders>
              <w:top w:val="single" w:sz="4" w:space="0" w:color="auto"/>
              <w:left w:val="nil"/>
              <w:bottom w:val="single" w:sz="4" w:space="0" w:color="auto"/>
              <w:right w:val="single" w:sz="4" w:space="0" w:color="auto"/>
            </w:tcBorders>
            <w:shd w:val="clear" w:color="auto" w:fill="auto"/>
            <w:noWrap/>
            <w:vAlign w:val="center"/>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5</w:t>
            </w:r>
          </w:p>
        </w:tc>
      </w:tr>
      <w:tr w:rsidR="00CB37C1" w:rsidRPr="00E9171E" w:rsidTr="00CB37C1">
        <w:trPr>
          <w:trHeight w:val="300"/>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CB37C1" w:rsidRPr="00E9171E" w:rsidRDefault="00CB37C1" w:rsidP="00CB37C1">
            <w:pPr>
              <w:spacing w:after="0" w:line="240" w:lineRule="auto"/>
              <w:jc w:val="both"/>
              <w:rPr>
                <w:rFonts w:ascii="Times New Roman" w:eastAsia="Times New Roman" w:hAnsi="Times New Roman" w:cs="Times New Roman"/>
                <w:b/>
                <w:bCs/>
                <w:sz w:val="28"/>
                <w:szCs w:val="28"/>
                <w:lang w:eastAsia="ru-RU"/>
              </w:rPr>
            </w:pPr>
            <w:r w:rsidRPr="00E9171E">
              <w:rPr>
                <w:rFonts w:ascii="Times New Roman" w:eastAsia="Times New Roman" w:hAnsi="Times New Roman" w:cs="Times New Roman"/>
                <w:sz w:val="28"/>
                <w:szCs w:val="28"/>
                <w:lang w:eastAsia="ru-RU"/>
              </w:rPr>
              <w:t>NaCN,</w:t>
            </w:r>
            <w:r w:rsidRPr="00E9171E">
              <w:rPr>
                <w:rFonts w:ascii="Times New Roman" w:eastAsia="Times New Roman" w:hAnsi="Times New Roman" w:cs="Times New Roman"/>
                <w:b/>
                <w:bCs/>
                <w:sz w:val="28"/>
                <w:szCs w:val="28"/>
                <w:lang w:eastAsia="ru-RU"/>
              </w:rPr>
              <w:t xml:space="preserve"> </w:t>
            </w:r>
            <w:r w:rsidRPr="00E9171E">
              <w:rPr>
                <w:rFonts w:ascii="Times New Roman" w:eastAsia="Times New Roman" w:hAnsi="Times New Roman" w:cs="Times New Roman"/>
                <w:bCs/>
                <w:sz w:val="28"/>
                <w:szCs w:val="28"/>
                <w:lang w:eastAsia="ru-RU"/>
              </w:rPr>
              <w:t>%</w:t>
            </w:r>
          </w:p>
        </w:tc>
        <w:tc>
          <w:tcPr>
            <w:tcW w:w="1276" w:type="dxa"/>
            <w:tcBorders>
              <w:top w:val="nil"/>
              <w:left w:val="nil"/>
              <w:bottom w:val="single" w:sz="4" w:space="0" w:color="auto"/>
              <w:right w:val="single" w:sz="4" w:space="0" w:color="auto"/>
            </w:tcBorders>
            <w:shd w:val="clear" w:color="auto" w:fill="auto"/>
            <w:noWrap/>
            <w:vAlign w:val="center"/>
            <w:hideMark/>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0,042</w:t>
            </w:r>
          </w:p>
        </w:tc>
        <w:tc>
          <w:tcPr>
            <w:tcW w:w="1276" w:type="dxa"/>
            <w:tcBorders>
              <w:top w:val="nil"/>
              <w:left w:val="nil"/>
              <w:bottom w:val="single" w:sz="4" w:space="0" w:color="auto"/>
              <w:right w:val="single" w:sz="4" w:space="0" w:color="auto"/>
            </w:tcBorders>
            <w:shd w:val="clear" w:color="auto" w:fill="auto"/>
            <w:noWrap/>
            <w:vAlign w:val="center"/>
            <w:hideMark/>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0,044</w:t>
            </w:r>
          </w:p>
        </w:tc>
        <w:tc>
          <w:tcPr>
            <w:tcW w:w="1275" w:type="dxa"/>
            <w:tcBorders>
              <w:top w:val="nil"/>
              <w:left w:val="nil"/>
              <w:bottom w:val="single" w:sz="4" w:space="0" w:color="auto"/>
              <w:right w:val="single" w:sz="4" w:space="0" w:color="auto"/>
            </w:tcBorders>
            <w:shd w:val="clear" w:color="auto" w:fill="auto"/>
            <w:noWrap/>
            <w:vAlign w:val="center"/>
            <w:hideMark/>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0,045</w:t>
            </w:r>
          </w:p>
        </w:tc>
        <w:tc>
          <w:tcPr>
            <w:tcW w:w="1280" w:type="dxa"/>
            <w:tcBorders>
              <w:top w:val="nil"/>
              <w:left w:val="nil"/>
              <w:bottom w:val="single" w:sz="4" w:space="0" w:color="auto"/>
              <w:right w:val="single" w:sz="4" w:space="0" w:color="auto"/>
            </w:tcBorders>
            <w:shd w:val="clear" w:color="auto" w:fill="auto"/>
            <w:noWrap/>
            <w:vAlign w:val="center"/>
            <w:hideMark/>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0,046</w:t>
            </w:r>
          </w:p>
        </w:tc>
      </w:tr>
      <w:tr w:rsidR="00CB37C1" w:rsidRPr="00E9171E" w:rsidTr="00CB37C1">
        <w:trPr>
          <w:trHeight w:val="300"/>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CB37C1" w:rsidRPr="00E9171E" w:rsidRDefault="00CB37C1" w:rsidP="00CB37C1">
            <w:pPr>
              <w:spacing w:after="0" w:line="240" w:lineRule="auto"/>
              <w:jc w:val="both"/>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рН единиц</w:t>
            </w:r>
          </w:p>
        </w:tc>
        <w:tc>
          <w:tcPr>
            <w:tcW w:w="1276" w:type="dxa"/>
            <w:tcBorders>
              <w:top w:val="nil"/>
              <w:left w:val="nil"/>
              <w:bottom w:val="single" w:sz="4" w:space="0" w:color="auto"/>
              <w:right w:val="single" w:sz="4" w:space="0" w:color="auto"/>
            </w:tcBorders>
            <w:shd w:val="clear" w:color="auto" w:fill="auto"/>
            <w:noWrap/>
            <w:vAlign w:val="center"/>
            <w:hideMark/>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10,30</w:t>
            </w:r>
          </w:p>
        </w:tc>
        <w:tc>
          <w:tcPr>
            <w:tcW w:w="1276" w:type="dxa"/>
            <w:tcBorders>
              <w:top w:val="nil"/>
              <w:left w:val="nil"/>
              <w:bottom w:val="single" w:sz="4" w:space="0" w:color="auto"/>
              <w:right w:val="single" w:sz="4" w:space="0" w:color="auto"/>
            </w:tcBorders>
            <w:shd w:val="clear" w:color="auto" w:fill="auto"/>
            <w:noWrap/>
            <w:vAlign w:val="center"/>
            <w:hideMark/>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10,32</w:t>
            </w:r>
          </w:p>
        </w:tc>
        <w:tc>
          <w:tcPr>
            <w:tcW w:w="1275" w:type="dxa"/>
            <w:tcBorders>
              <w:top w:val="nil"/>
              <w:left w:val="nil"/>
              <w:bottom w:val="single" w:sz="4" w:space="0" w:color="auto"/>
              <w:right w:val="single" w:sz="4" w:space="0" w:color="auto"/>
            </w:tcBorders>
            <w:shd w:val="clear" w:color="auto" w:fill="auto"/>
            <w:noWrap/>
            <w:vAlign w:val="center"/>
            <w:hideMark/>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10,33</w:t>
            </w:r>
          </w:p>
        </w:tc>
        <w:tc>
          <w:tcPr>
            <w:tcW w:w="1280" w:type="dxa"/>
            <w:tcBorders>
              <w:top w:val="nil"/>
              <w:left w:val="nil"/>
              <w:bottom w:val="single" w:sz="4" w:space="0" w:color="auto"/>
              <w:right w:val="single" w:sz="4" w:space="0" w:color="auto"/>
            </w:tcBorders>
            <w:shd w:val="clear" w:color="auto" w:fill="auto"/>
            <w:noWrap/>
            <w:vAlign w:val="center"/>
            <w:hideMark/>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10,32</w:t>
            </w:r>
          </w:p>
        </w:tc>
      </w:tr>
      <w:tr w:rsidR="00CB37C1" w:rsidRPr="00E9171E" w:rsidTr="00CB37C1">
        <w:trPr>
          <w:trHeight w:val="300"/>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CB37C1" w:rsidRPr="00E9171E" w:rsidRDefault="00CB37C1" w:rsidP="00CB37C1">
            <w:pPr>
              <w:spacing w:after="0" w:line="240" w:lineRule="auto"/>
              <w:jc w:val="both"/>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 xml:space="preserve">Содержание Au в твердой фазе хвостов, г/т </w:t>
            </w:r>
          </w:p>
        </w:tc>
        <w:tc>
          <w:tcPr>
            <w:tcW w:w="1276" w:type="dxa"/>
            <w:tcBorders>
              <w:top w:val="nil"/>
              <w:left w:val="nil"/>
              <w:bottom w:val="single" w:sz="4" w:space="0" w:color="auto"/>
              <w:right w:val="single" w:sz="4" w:space="0" w:color="auto"/>
            </w:tcBorders>
            <w:shd w:val="clear" w:color="auto" w:fill="auto"/>
            <w:noWrap/>
            <w:vAlign w:val="center"/>
            <w:hideMark/>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1,10</w:t>
            </w:r>
          </w:p>
        </w:tc>
        <w:tc>
          <w:tcPr>
            <w:tcW w:w="1276" w:type="dxa"/>
            <w:tcBorders>
              <w:top w:val="nil"/>
              <w:left w:val="nil"/>
              <w:bottom w:val="single" w:sz="4" w:space="0" w:color="auto"/>
              <w:right w:val="single" w:sz="4" w:space="0" w:color="auto"/>
            </w:tcBorders>
            <w:shd w:val="clear" w:color="auto" w:fill="auto"/>
            <w:noWrap/>
            <w:vAlign w:val="center"/>
            <w:hideMark/>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1,09</w:t>
            </w:r>
          </w:p>
        </w:tc>
        <w:tc>
          <w:tcPr>
            <w:tcW w:w="1275" w:type="dxa"/>
            <w:tcBorders>
              <w:top w:val="nil"/>
              <w:left w:val="nil"/>
              <w:bottom w:val="single" w:sz="4" w:space="0" w:color="auto"/>
              <w:right w:val="single" w:sz="4" w:space="0" w:color="auto"/>
            </w:tcBorders>
            <w:shd w:val="clear" w:color="auto" w:fill="auto"/>
            <w:noWrap/>
            <w:vAlign w:val="center"/>
            <w:hideMark/>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1,16</w:t>
            </w:r>
          </w:p>
        </w:tc>
        <w:tc>
          <w:tcPr>
            <w:tcW w:w="1280" w:type="dxa"/>
            <w:tcBorders>
              <w:top w:val="nil"/>
              <w:left w:val="nil"/>
              <w:bottom w:val="single" w:sz="4" w:space="0" w:color="auto"/>
              <w:right w:val="single" w:sz="4" w:space="0" w:color="auto"/>
            </w:tcBorders>
            <w:shd w:val="clear" w:color="auto" w:fill="auto"/>
            <w:noWrap/>
            <w:vAlign w:val="center"/>
            <w:hideMark/>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1,15</w:t>
            </w:r>
          </w:p>
        </w:tc>
      </w:tr>
      <w:tr w:rsidR="00CB37C1" w:rsidRPr="00E9171E" w:rsidTr="00CB37C1">
        <w:trPr>
          <w:trHeight w:val="300"/>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CB37C1" w:rsidRPr="00E9171E" w:rsidRDefault="00CB37C1" w:rsidP="00CB37C1">
            <w:pPr>
              <w:spacing w:after="0" w:line="240" w:lineRule="auto"/>
              <w:jc w:val="both"/>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 xml:space="preserve">Расчетное содержание Au в руде, г/т </w:t>
            </w:r>
          </w:p>
        </w:tc>
        <w:tc>
          <w:tcPr>
            <w:tcW w:w="1276" w:type="dxa"/>
            <w:tcBorders>
              <w:top w:val="nil"/>
              <w:left w:val="nil"/>
              <w:bottom w:val="single" w:sz="4" w:space="0" w:color="auto"/>
              <w:right w:val="single" w:sz="4" w:space="0" w:color="auto"/>
            </w:tcBorders>
            <w:shd w:val="clear" w:color="auto" w:fill="auto"/>
            <w:noWrap/>
            <w:vAlign w:val="center"/>
            <w:hideMark/>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2,88</w:t>
            </w:r>
          </w:p>
        </w:tc>
        <w:tc>
          <w:tcPr>
            <w:tcW w:w="1276" w:type="dxa"/>
            <w:tcBorders>
              <w:top w:val="nil"/>
              <w:left w:val="nil"/>
              <w:bottom w:val="single" w:sz="4" w:space="0" w:color="auto"/>
              <w:right w:val="single" w:sz="4" w:space="0" w:color="auto"/>
            </w:tcBorders>
            <w:shd w:val="clear" w:color="auto" w:fill="auto"/>
            <w:noWrap/>
            <w:vAlign w:val="center"/>
            <w:hideMark/>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2,85</w:t>
            </w:r>
          </w:p>
        </w:tc>
        <w:tc>
          <w:tcPr>
            <w:tcW w:w="1275" w:type="dxa"/>
            <w:tcBorders>
              <w:top w:val="nil"/>
              <w:left w:val="nil"/>
              <w:bottom w:val="single" w:sz="4" w:space="0" w:color="auto"/>
              <w:right w:val="single" w:sz="4" w:space="0" w:color="auto"/>
            </w:tcBorders>
            <w:shd w:val="clear" w:color="auto" w:fill="auto"/>
            <w:noWrap/>
            <w:vAlign w:val="center"/>
            <w:hideMark/>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2,86</w:t>
            </w:r>
          </w:p>
        </w:tc>
        <w:tc>
          <w:tcPr>
            <w:tcW w:w="1280" w:type="dxa"/>
            <w:tcBorders>
              <w:top w:val="nil"/>
              <w:left w:val="nil"/>
              <w:bottom w:val="single" w:sz="4" w:space="0" w:color="auto"/>
              <w:right w:val="single" w:sz="4" w:space="0" w:color="auto"/>
            </w:tcBorders>
            <w:shd w:val="clear" w:color="auto" w:fill="auto"/>
            <w:noWrap/>
            <w:vAlign w:val="center"/>
            <w:hideMark/>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2,87</w:t>
            </w:r>
          </w:p>
        </w:tc>
      </w:tr>
      <w:tr w:rsidR="00CB37C1" w:rsidRPr="00E9171E" w:rsidTr="00CB37C1">
        <w:trPr>
          <w:trHeight w:val="300"/>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rsidR="00CB37C1" w:rsidRPr="00E9171E" w:rsidRDefault="00CB37C1" w:rsidP="00CB37C1">
            <w:pPr>
              <w:spacing w:after="0" w:line="240" w:lineRule="auto"/>
              <w:jc w:val="both"/>
              <w:rPr>
                <w:rFonts w:ascii="Times New Roman" w:eastAsia="Times New Roman" w:hAnsi="Times New Roman" w:cs="Times New Roman"/>
                <w:sz w:val="28"/>
                <w:szCs w:val="28"/>
                <w:lang w:eastAsia="ru-RU"/>
              </w:rPr>
            </w:pPr>
            <w:r w:rsidRPr="00E9171E">
              <w:rPr>
                <w:rFonts w:ascii="Times New Roman" w:eastAsia="Times New Roman" w:hAnsi="Times New Roman" w:cs="Times New Roman"/>
                <w:sz w:val="28"/>
                <w:szCs w:val="28"/>
                <w:lang w:eastAsia="ru-RU"/>
              </w:rPr>
              <w:t xml:space="preserve">Степень растворения Au, % </w:t>
            </w:r>
          </w:p>
        </w:tc>
        <w:tc>
          <w:tcPr>
            <w:tcW w:w="1276" w:type="dxa"/>
            <w:tcBorders>
              <w:top w:val="nil"/>
              <w:left w:val="nil"/>
              <w:bottom w:val="single" w:sz="4" w:space="0" w:color="auto"/>
              <w:right w:val="single" w:sz="4" w:space="0" w:color="auto"/>
            </w:tcBorders>
            <w:shd w:val="clear" w:color="auto" w:fill="auto"/>
            <w:noWrap/>
            <w:vAlign w:val="center"/>
            <w:hideMark/>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61,81</w:t>
            </w:r>
          </w:p>
        </w:tc>
        <w:tc>
          <w:tcPr>
            <w:tcW w:w="1276" w:type="dxa"/>
            <w:tcBorders>
              <w:top w:val="nil"/>
              <w:left w:val="nil"/>
              <w:bottom w:val="single" w:sz="4" w:space="0" w:color="auto"/>
              <w:right w:val="single" w:sz="4" w:space="0" w:color="auto"/>
            </w:tcBorders>
            <w:shd w:val="clear" w:color="auto" w:fill="auto"/>
            <w:noWrap/>
            <w:vAlign w:val="center"/>
            <w:hideMark/>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61,75</w:t>
            </w:r>
          </w:p>
        </w:tc>
        <w:tc>
          <w:tcPr>
            <w:tcW w:w="1275" w:type="dxa"/>
            <w:tcBorders>
              <w:top w:val="nil"/>
              <w:left w:val="nil"/>
              <w:bottom w:val="single" w:sz="4" w:space="0" w:color="auto"/>
              <w:right w:val="single" w:sz="4" w:space="0" w:color="auto"/>
            </w:tcBorders>
            <w:shd w:val="clear" w:color="auto" w:fill="auto"/>
            <w:noWrap/>
            <w:vAlign w:val="center"/>
            <w:hideMark/>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59,44</w:t>
            </w:r>
          </w:p>
        </w:tc>
        <w:tc>
          <w:tcPr>
            <w:tcW w:w="1280" w:type="dxa"/>
            <w:tcBorders>
              <w:top w:val="nil"/>
              <w:left w:val="nil"/>
              <w:bottom w:val="single" w:sz="4" w:space="0" w:color="auto"/>
              <w:right w:val="single" w:sz="4" w:space="0" w:color="auto"/>
            </w:tcBorders>
            <w:shd w:val="clear" w:color="auto" w:fill="auto"/>
            <w:noWrap/>
            <w:vAlign w:val="center"/>
            <w:hideMark/>
          </w:tcPr>
          <w:p w:rsidR="00CB37C1" w:rsidRPr="00E9171E" w:rsidRDefault="00CB37C1" w:rsidP="00CB37C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59,93</w:t>
            </w:r>
          </w:p>
        </w:tc>
      </w:tr>
    </w:tbl>
    <w:p w:rsidR="00E9171E" w:rsidRDefault="00E9171E" w:rsidP="003F08FD">
      <w:pPr>
        <w:spacing w:after="0" w:line="240" w:lineRule="auto"/>
        <w:jc w:val="both"/>
        <w:rPr>
          <w:rFonts w:ascii="Times New Roman" w:eastAsia="Times New Roman" w:hAnsi="Times New Roman" w:cs="Times New Roman"/>
          <w:sz w:val="28"/>
          <w:szCs w:val="28"/>
          <w:lang w:eastAsia="ru-RU"/>
        </w:rPr>
      </w:pPr>
    </w:p>
    <w:p w:rsidR="00504D02" w:rsidRDefault="00504D02" w:rsidP="003F08FD">
      <w:pPr>
        <w:spacing w:after="0" w:line="240" w:lineRule="auto"/>
        <w:jc w:val="both"/>
        <w:rPr>
          <w:rFonts w:ascii="Times New Roman" w:eastAsia="Times New Roman" w:hAnsi="Times New Roman" w:cs="Times New Roman"/>
          <w:sz w:val="28"/>
          <w:szCs w:val="28"/>
          <w:lang w:eastAsia="ru-RU"/>
        </w:rPr>
      </w:pPr>
      <w:r w:rsidRPr="000B06B8">
        <w:rPr>
          <w:rFonts w:ascii="Times New Roman" w:eastAsia="Times New Roman" w:hAnsi="Times New Roman" w:cs="Times New Roman"/>
          <w:sz w:val="28"/>
          <w:szCs w:val="28"/>
          <w:lang w:eastAsia="ru-RU"/>
        </w:rPr>
        <w:t xml:space="preserve">Таблица </w:t>
      </w:r>
      <w:r w:rsidRPr="008F28F3">
        <w:rPr>
          <w:rFonts w:ascii="Times New Roman" w:eastAsia="Times New Roman" w:hAnsi="Times New Roman" w:cs="Times New Roman"/>
          <w:sz w:val="28"/>
          <w:szCs w:val="28"/>
          <w:lang w:eastAsia="ru-RU"/>
        </w:rPr>
        <w:t>1</w:t>
      </w:r>
      <w:r w:rsidR="00397E28">
        <w:rPr>
          <w:rFonts w:ascii="Times New Roman" w:eastAsia="Times New Roman" w:hAnsi="Times New Roman" w:cs="Times New Roman"/>
          <w:sz w:val="28"/>
          <w:szCs w:val="28"/>
          <w:lang w:val="en-US" w:eastAsia="ru-RU"/>
        </w:rPr>
        <w:t>2</w:t>
      </w:r>
      <w:r w:rsidRPr="000B06B8">
        <w:rPr>
          <w:rFonts w:ascii="Times New Roman" w:eastAsia="Times New Roman" w:hAnsi="Times New Roman" w:cs="Times New Roman"/>
          <w:sz w:val="28"/>
          <w:szCs w:val="28"/>
          <w:lang w:eastAsia="ru-RU"/>
        </w:rPr>
        <w:t xml:space="preserve"> – Контроль процесса цианирования </w:t>
      </w:r>
    </w:p>
    <w:p w:rsidR="005F3C09" w:rsidRDefault="005F3C09" w:rsidP="003F08FD">
      <w:pPr>
        <w:spacing w:after="0" w:line="240" w:lineRule="auto"/>
        <w:jc w:val="both"/>
        <w:rPr>
          <w:rFonts w:ascii="Times New Roman" w:eastAsia="Times New Roman" w:hAnsi="Times New Roman" w:cs="Times New Roman"/>
          <w:sz w:val="28"/>
          <w:szCs w:val="28"/>
          <w:lang w:eastAsia="ru-RU"/>
        </w:rPr>
      </w:pPr>
    </w:p>
    <w:tbl>
      <w:tblPr>
        <w:tblW w:w="9630" w:type="dxa"/>
        <w:tblInd w:w="-5" w:type="dxa"/>
        <w:tblLook w:val="04A0" w:firstRow="1" w:lastRow="0" w:firstColumn="1" w:lastColumn="0" w:noHBand="0" w:noVBand="1"/>
      </w:tblPr>
      <w:tblGrid>
        <w:gridCol w:w="2642"/>
        <w:gridCol w:w="956"/>
        <w:gridCol w:w="1525"/>
        <w:gridCol w:w="1332"/>
        <w:gridCol w:w="876"/>
        <w:gridCol w:w="1263"/>
        <w:gridCol w:w="1036"/>
      </w:tblGrid>
      <w:tr w:rsidR="00504D02" w:rsidRPr="000B06B8" w:rsidTr="00CB37C1">
        <w:trPr>
          <w:trHeight w:val="174"/>
        </w:trPr>
        <w:tc>
          <w:tcPr>
            <w:tcW w:w="264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04D02" w:rsidRPr="000B06B8" w:rsidRDefault="00DB6A04" w:rsidP="003F08FD">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Продолжительность цианирования</w:t>
            </w:r>
            <w:r w:rsidR="00504D02" w:rsidRPr="000B06B8">
              <w:rPr>
                <w:rFonts w:ascii="Times New Roman" w:eastAsia="Times New Roman" w:hAnsi="Times New Roman" w:cs="Times New Roman"/>
                <w:color w:val="000000"/>
                <w:sz w:val="28"/>
                <w:szCs w:val="28"/>
                <w:lang w:eastAsia="ru-RU"/>
              </w:rPr>
              <w:t>, ч</w:t>
            </w:r>
          </w:p>
        </w:tc>
        <w:tc>
          <w:tcPr>
            <w:tcW w:w="2481" w:type="dxa"/>
            <w:gridSpan w:val="2"/>
            <w:tcBorders>
              <w:top w:val="single" w:sz="4" w:space="0" w:color="auto"/>
              <w:left w:val="nil"/>
              <w:bottom w:val="single" w:sz="4" w:space="0" w:color="auto"/>
              <w:right w:val="single" w:sz="4" w:space="0" w:color="000000"/>
            </w:tcBorders>
            <w:shd w:val="clear" w:color="auto" w:fill="auto"/>
            <w:noWrap/>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Концентрация, %</w:t>
            </w:r>
          </w:p>
        </w:tc>
        <w:tc>
          <w:tcPr>
            <w:tcW w:w="133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NaOH, кг/т</w:t>
            </w:r>
          </w:p>
        </w:tc>
        <w:tc>
          <w:tcPr>
            <w:tcW w:w="87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рН</w:t>
            </w:r>
          </w:p>
        </w:tc>
        <w:tc>
          <w:tcPr>
            <w:tcW w:w="2299" w:type="dxa"/>
            <w:gridSpan w:val="2"/>
            <w:tcBorders>
              <w:top w:val="single" w:sz="4" w:space="0" w:color="auto"/>
              <w:left w:val="nil"/>
              <w:bottom w:val="single" w:sz="4" w:space="0" w:color="auto"/>
              <w:right w:val="single" w:sz="4" w:space="0" w:color="000000"/>
            </w:tcBorders>
            <w:shd w:val="clear" w:color="auto" w:fill="auto"/>
            <w:noWrap/>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 xml:space="preserve">NaCN, кг/т </w:t>
            </w:r>
          </w:p>
        </w:tc>
      </w:tr>
      <w:tr w:rsidR="00504D02" w:rsidRPr="000B06B8" w:rsidTr="00CB37C1">
        <w:trPr>
          <w:trHeight w:val="264"/>
        </w:trPr>
        <w:tc>
          <w:tcPr>
            <w:tcW w:w="2642" w:type="dxa"/>
            <w:vMerge/>
            <w:tcBorders>
              <w:top w:val="single" w:sz="4" w:space="0" w:color="auto"/>
              <w:left w:val="single" w:sz="4" w:space="0" w:color="auto"/>
              <w:bottom w:val="single" w:sz="4" w:space="0" w:color="000000"/>
              <w:right w:val="single" w:sz="4" w:space="0" w:color="auto"/>
            </w:tcBorders>
            <w:vAlign w:val="center"/>
            <w:hideMark/>
          </w:tcPr>
          <w:p w:rsidR="00504D02" w:rsidRPr="000B06B8" w:rsidRDefault="00504D02" w:rsidP="003F08FD">
            <w:pPr>
              <w:spacing w:after="0" w:line="240" w:lineRule="auto"/>
              <w:rPr>
                <w:rFonts w:ascii="Times New Roman" w:eastAsia="Times New Roman" w:hAnsi="Times New Roman" w:cs="Times New Roman"/>
                <w:color w:val="000000"/>
                <w:sz w:val="28"/>
                <w:szCs w:val="28"/>
                <w:lang w:eastAsia="ru-RU"/>
              </w:rPr>
            </w:pPr>
          </w:p>
        </w:tc>
        <w:tc>
          <w:tcPr>
            <w:tcW w:w="956" w:type="dxa"/>
            <w:tcBorders>
              <w:top w:val="nil"/>
              <w:left w:val="nil"/>
              <w:bottom w:val="single" w:sz="4" w:space="0" w:color="auto"/>
              <w:right w:val="single" w:sz="4" w:space="0" w:color="auto"/>
            </w:tcBorders>
            <w:shd w:val="clear" w:color="auto" w:fill="auto"/>
            <w:noWrap/>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NaCN</w:t>
            </w:r>
          </w:p>
        </w:tc>
        <w:tc>
          <w:tcPr>
            <w:tcW w:w="1525" w:type="dxa"/>
            <w:tcBorders>
              <w:top w:val="nil"/>
              <w:left w:val="nil"/>
              <w:bottom w:val="single" w:sz="4" w:space="0" w:color="auto"/>
              <w:right w:val="single" w:sz="4" w:space="0" w:color="auto"/>
            </w:tcBorders>
            <w:shd w:val="clear" w:color="auto" w:fill="auto"/>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Доб</w:t>
            </w:r>
            <w:r w:rsidR="00453AC7">
              <w:rPr>
                <w:rFonts w:ascii="Times New Roman" w:eastAsia="Times New Roman" w:hAnsi="Times New Roman" w:cs="Times New Roman"/>
                <w:color w:val="000000"/>
                <w:sz w:val="28"/>
                <w:szCs w:val="28"/>
                <w:lang w:eastAsia="ru-RU"/>
              </w:rPr>
              <w:t>авить</w:t>
            </w:r>
            <w:r w:rsidRPr="000B06B8">
              <w:rPr>
                <w:rFonts w:ascii="Times New Roman" w:eastAsia="Times New Roman" w:hAnsi="Times New Roman" w:cs="Times New Roman"/>
                <w:color w:val="000000"/>
                <w:sz w:val="28"/>
                <w:szCs w:val="28"/>
                <w:lang w:eastAsia="ru-RU"/>
              </w:rPr>
              <w:t xml:space="preserve"> NaCN</w:t>
            </w:r>
          </w:p>
        </w:tc>
        <w:tc>
          <w:tcPr>
            <w:tcW w:w="1332" w:type="dxa"/>
            <w:vMerge/>
            <w:tcBorders>
              <w:top w:val="single" w:sz="4" w:space="0" w:color="auto"/>
              <w:left w:val="single" w:sz="4" w:space="0" w:color="auto"/>
              <w:bottom w:val="single" w:sz="4" w:space="0" w:color="000000"/>
              <w:right w:val="single" w:sz="4" w:space="0" w:color="auto"/>
            </w:tcBorders>
            <w:vAlign w:val="center"/>
            <w:hideMark/>
          </w:tcPr>
          <w:p w:rsidR="00504D02" w:rsidRPr="000B06B8" w:rsidRDefault="00504D02" w:rsidP="003F08FD">
            <w:pPr>
              <w:spacing w:after="0" w:line="240" w:lineRule="auto"/>
              <w:rPr>
                <w:rFonts w:ascii="Times New Roman" w:eastAsia="Times New Roman" w:hAnsi="Times New Roman" w:cs="Times New Roman"/>
                <w:color w:val="000000"/>
                <w:sz w:val="28"/>
                <w:szCs w:val="28"/>
                <w:lang w:eastAsia="ru-RU"/>
              </w:rPr>
            </w:pPr>
          </w:p>
        </w:tc>
        <w:tc>
          <w:tcPr>
            <w:tcW w:w="876" w:type="dxa"/>
            <w:vMerge/>
            <w:tcBorders>
              <w:top w:val="single" w:sz="4" w:space="0" w:color="auto"/>
              <w:left w:val="single" w:sz="4" w:space="0" w:color="auto"/>
              <w:bottom w:val="single" w:sz="4" w:space="0" w:color="000000"/>
              <w:right w:val="single" w:sz="4" w:space="0" w:color="auto"/>
            </w:tcBorders>
            <w:vAlign w:val="center"/>
            <w:hideMark/>
          </w:tcPr>
          <w:p w:rsidR="00504D02" w:rsidRPr="000B06B8" w:rsidRDefault="00504D02" w:rsidP="003F08FD">
            <w:pPr>
              <w:spacing w:after="0" w:line="240" w:lineRule="auto"/>
              <w:rPr>
                <w:rFonts w:ascii="Times New Roman" w:eastAsia="Times New Roman" w:hAnsi="Times New Roman" w:cs="Times New Roman"/>
                <w:color w:val="000000"/>
                <w:sz w:val="28"/>
                <w:szCs w:val="28"/>
                <w:lang w:eastAsia="ru-RU"/>
              </w:rPr>
            </w:pPr>
          </w:p>
        </w:tc>
        <w:tc>
          <w:tcPr>
            <w:tcW w:w="1263" w:type="dxa"/>
            <w:tcBorders>
              <w:top w:val="nil"/>
              <w:left w:val="nil"/>
              <w:bottom w:val="single" w:sz="4" w:space="0" w:color="auto"/>
              <w:right w:val="single" w:sz="4" w:space="0" w:color="auto"/>
            </w:tcBorders>
            <w:shd w:val="clear" w:color="auto" w:fill="auto"/>
            <w:noWrap/>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загрузка</w:t>
            </w:r>
          </w:p>
        </w:tc>
        <w:tc>
          <w:tcPr>
            <w:tcW w:w="1036" w:type="dxa"/>
            <w:tcBorders>
              <w:top w:val="nil"/>
              <w:left w:val="nil"/>
              <w:bottom w:val="single" w:sz="4" w:space="0" w:color="auto"/>
              <w:right w:val="single" w:sz="4" w:space="0" w:color="auto"/>
            </w:tcBorders>
            <w:shd w:val="clear" w:color="auto" w:fill="auto"/>
            <w:noWrap/>
            <w:vAlign w:val="center"/>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расход</w:t>
            </w:r>
          </w:p>
        </w:tc>
      </w:tr>
      <w:tr w:rsidR="00504D02" w:rsidRPr="000B06B8" w:rsidTr="00CB37C1">
        <w:trPr>
          <w:trHeight w:val="174"/>
        </w:trPr>
        <w:tc>
          <w:tcPr>
            <w:tcW w:w="9630" w:type="dxa"/>
            <w:gridSpan w:val="7"/>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04D02"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Крупность 90% -0,074 мм</w:t>
            </w:r>
          </w:p>
        </w:tc>
      </w:tr>
      <w:tr w:rsidR="00453AC7" w:rsidRPr="000B06B8" w:rsidTr="00CB37C1">
        <w:trPr>
          <w:trHeight w:val="263"/>
        </w:trPr>
        <w:tc>
          <w:tcPr>
            <w:tcW w:w="2642" w:type="dxa"/>
            <w:tcBorders>
              <w:top w:val="nil"/>
              <w:left w:val="single" w:sz="4" w:space="0" w:color="auto"/>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0</w:t>
            </w:r>
          </w:p>
        </w:tc>
        <w:tc>
          <w:tcPr>
            <w:tcW w:w="956"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0,100</w:t>
            </w:r>
          </w:p>
        </w:tc>
        <w:tc>
          <w:tcPr>
            <w:tcW w:w="1525"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0,100</w:t>
            </w:r>
          </w:p>
        </w:tc>
        <w:tc>
          <w:tcPr>
            <w:tcW w:w="1332"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2,0</w:t>
            </w:r>
          </w:p>
        </w:tc>
        <w:tc>
          <w:tcPr>
            <w:tcW w:w="876"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 </w:t>
            </w:r>
          </w:p>
        </w:tc>
        <w:tc>
          <w:tcPr>
            <w:tcW w:w="1263"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 </w:t>
            </w:r>
          </w:p>
        </w:tc>
        <w:tc>
          <w:tcPr>
            <w:tcW w:w="1036"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 </w:t>
            </w:r>
          </w:p>
        </w:tc>
      </w:tr>
      <w:tr w:rsidR="00453AC7" w:rsidRPr="000B06B8" w:rsidTr="00CB37C1">
        <w:trPr>
          <w:trHeight w:val="226"/>
        </w:trPr>
        <w:tc>
          <w:tcPr>
            <w:tcW w:w="2642" w:type="dxa"/>
            <w:tcBorders>
              <w:top w:val="nil"/>
              <w:left w:val="single" w:sz="4" w:space="0" w:color="auto"/>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w:t>
            </w:r>
          </w:p>
        </w:tc>
        <w:tc>
          <w:tcPr>
            <w:tcW w:w="956"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0,055</w:t>
            </w:r>
          </w:p>
        </w:tc>
        <w:tc>
          <w:tcPr>
            <w:tcW w:w="1525"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0,045</w:t>
            </w:r>
          </w:p>
        </w:tc>
        <w:tc>
          <w:tcPr>
            <w:tcW w:w="1332"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 </w:t>
            </w:r>
          </w:p>
        </w:tc>
        <w:tc>
          <w:tcPr>
            <w:tcW w:w="876"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 </w:t>
            </w:r>
          </w:p>
        </w:tc>
        <w:tc>
          <w:tcPr>
            <w:tcW w:w="1263"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 </w:t>
            </w:r>
          </w:p>
        </w:tc>
        <w:tc>
          <w:tcPr>
            <w:tcW w:w="1036"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 </w:t>
            </w:r>
          </w:p>
        </w:tc>
      </w:tr>
      <w:tr w:rsidR="00453AC7" w:rsidRPr="000B06B8" w:rsidTr="00CB37C1">
        <w:trPr>
          <w:trHeight w:val="315"/>
        </w:trPr>
        <w:tc>
          <w:tcPr>
            <w:tcW w:w="2642" w:type="dxa"/>
            <w:tcBorders>
              <w:top w:val="nil"/>
              <w:left w:val="single" w:sz="4" w:space="0" w:color="auto"/>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24</w:t>
            </w:r>
          </w:p>
        </w:tc>
        <w:tc>
          <w:tcPr>
            <w:tcW w:w="956"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0,043</w:t>
            </w:r>
          </w:p>
        </w:tc>
        <w:tc>
          <w:tcPr>
            <w:tcW w:w="1525"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0</w:t>
            </w:r>
          </w:p>
        </w:tc>
        <w:tc>
          <w:tcPr>
            <w:tcW w:w="1332"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 </w:t>
            </w:r>
          </w:p>
        </w:tc>
        <w:tc>
          <w:tcPr>
            <w:tcW w:w="876"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10,31</w:t>
            </w:r>
          </w:p>
        </w:tc>
        <w:tc>
          <w:tcPr>
            <w:tcW w:w="1263"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2,90</w:t>
            </w:r>
          </w:p>
        </w:tc>
        <w:tc>
          <w:tcPr>
            <w:tcW w:w="1036"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2,04</w:t>
            </w:r>
          </w:p>
        </w:tc>
      </w:tr>
      <w:tr w:rsidR="00453AC7" w:rsidRPr="000B06B8" w:rsidTr="00CB37C1">
        <w:trPr>
          <w:trHeight w:val="254"/>
        </w:trPr>
        <w:tc>
          <w:tcPr>
            <w:tcW w:w="9630" w:type="dxa"/>
            <w:gridSpan w:val="7"/>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Крупность -2 мм</w:t>
            </w:r>
          </w:p>
        </w:tc>
      </w:tr>
      <w:tr w:rsidR="00453AC7" w:rsidRPr="000B06B8" w:rsidTr="00CB37C1">
        <w:trPr>
          <w:trHeight w:val="226"/>
        </w:trPr>
        <w:tc>
          <w:tcPr>
            <w:tcW w:w="2642" w:type="dxa"/>
            <w:tcBorders>
              <w:top w:val="nil"/>
              <w:left w:val="single" w:sz="4" w:space="0" w:color="auto"/>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0</w:t>
            </w:r>
          </w:p>
        </w:tc>
        <w:tc>
          <w:tcPr>
            <w:tcW w:w="956"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0,100</w:t>
            </w:r>
          </w:p>
        </w:tc>
        <w:tc>
          <w:tcPr>
            <w:tcW w:w="1525"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0,100</w:t>
            </w:r>
          </w:p>
        </w:tc>
        <w:tc>
          <w:tcPr>
            <w:tcW w:w="1332"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2,0</w:t>
            </w:r>
          </w:p>
        </w:tc>
        <w:tc>
          <w:tcPr>
            <w:tcW w:w="876"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 </w:t>
            </w:r>
          </w:p>
        </w:tc>
        <w:tc>
          <w:tcPr>
            <w:tcW w:w="1263"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 </w:t>
            </w:r>
          </w:p>
        </w:tc>
        <w:tc>
          <w:tcPr>
            <w:tcW w:w="1036"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 </w:t>
            </w:r>
          </w:p>
        </w:tc>
      </w:tr>
      <w:tr w:rsidR="00453AC7" w:rsidRPr="000B06B8" w:rsidTr="00CB37C1">
        <w:trPr>
          <w:trHeight w:val="315"/>
        </w:trPr>
        <w:tc>
          <w:tcPr>
            <w:tcW w:w="2642" w:type="dxa"/>
            <w:tcBorders>
              <w:top w:val="nil"/>
              <w:left w:val="single" w:sz="4" w:space="0" w:color="auto"/>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w:t>
            </w:r>
          </w:p>
        </w:tc>
        <w:tc>
          <w:tcPr>
            <w:tcW w:w="956"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0,066</w:t>
            </w:r>
          </w:p>
        </w:tc>
        <w:tc>
          <w:tcPr>
            <w:tcW w:w="1525"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0,034</w:t>
            </w:r>
          </w:p>
        </w:tc>
        <w:tc>
          <w:tcPr>
            <w:tcW w:w="1332"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 </w:t>
            </w:r>
          </w:p>
        </w:tc>
        <w:tc>
          <w:tcPr>
            <w:tcW w:w="876"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 </w:t>
            </w:r>
          </w:p>
        </w:tc>
        <w:tc>
          <w:tcPr>
            <w:tcW w:w="1263"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 </w:t>
            </w:r>
          </w:p>
        </w:tc>
        <w:tc>
          <w:tcPr>
            <w:tcW w:w="1036"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 </w:t>
            </w:r>
          </w:p>
        </w:tc>
      </w:tr>
      <w:tr w:rsidR="00453AC7" w:rsidRPr="000B06B8" w:rsidTr="00CB37C1">
        <w:trPr>
          <w:trHeight w:val="122"/>
        </w:trPr>
        <w:tc>
          <w:tcPr>
            <w:tcW w:w="2642" w:type="dxa"/>
            <w:tcBorders>
              <w:top w:val="nil"/>
              <w:left w:val="single" w:sz="4" w:space="0" w:color="auto"/>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24</w:t>
            </w:r>
          </w:p>
        </w:tc>
        <w:tc>
          <w:tcPr>
            <w:tcW w:w="956"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0,045</w:t>
            </w:r>
          </w:p>
        </w:tc>
        <w:tc>
          <w:tcPr>
            <w:tcW w:w="1525"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0</w:t>
            </w:r>
          </w:p>
        </w:tc>
        <w:tc>
          <w:tcPr>
            <w:tcW w:w="1332"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 </w:t>
            </w:r>
          </w:p>
        </w:tc>
        <w:tc>
          <w:tcPr>
            <w:tcW w:w="876"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10,33</w:t>
            </w:r>
          </w:p>
        </w:tc>
        <w:tc>
          <w:tcPr>
            <w:tcW w:w="1263"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2,68</w:t>
            </w:r>
          </w:p>
        </w:tc>
        <w:tc>
          <w:tcPr>
            <w:tcW w:w="1036" w:type="dxa"/>
            <w:tcBorders>
              <w:top w:val="nil"/>
              <w:left w:val="nil"/>
              <w:bottom w:val="single" w:sz="4" w:space="0" w:color="auto"/>
              <w:right w:val="single" w:sz="4" w:space="0" w:color="auto"/>
            </w:tcBorders>
            <w:shd w:val="clear" w:color="auto" w:fill="auto"/>
            <w:noWrap/>
            <w:vAlign w:val="center"/>
            <w:hideMark/>
          </w:tcPr>
          <w:p w:rsidR="00453AC7" w:rsidRPr="000B06B8" w:rsidRDefault="00453AC7"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1,78</w:t>
            </w:r>
          </w:p>
        </w:tc>
      </w:tr>
    </w:tbl>
    <w:p w:rsidR="00504D02" w:rsidRPr="000B06B8" w:rsidRDefault="00504D02" w:rsidP="003F08FD">
      <w:pPr>
        <w:spacing w:after="0" w:line="240" w:lineRule="auto"/>
        <w:jc w:val="both"/>
        <w:rPr>
          <w:rFonts w:ascii="Times New Roman" w:eastAsia="Times New Roman" w:hAnsi="Times New Roman" w:cs="Times New Roman"/>
          <w:sz w:val="28"/>
          <w:szCs w:val="28"/>
          <w:lang w:eastAsia="ru-RU"/>
        </w:rPr>
      </w:pPr>
    </w:p>
    <w:p w:rsidR="00A25DDD" w:rsidRPr="00A25DDD" w:rsidRDefault="00A25DDD" w:rsidP="00A25DDD">
      <w:pPr>
        <w:spacing w:after="0" w:line="240" w:lineRule="auto"/>
        <w:ind w:firstLine="708"/>
        <w:jc w:val="both"/>
        <w:rPr>
          <w:rFonts w:ascii="Times New Roman" w:eastAsia="Times New Roman" w:hAnsi="Times New Roman" w:cs="Times New Roman"/>
          <w:sz w:val="28"/>
          <w:szCs w:val="28"/>
          <w:lang w:eastAsia="ru-RU"/>
        </w:rPr>
      </w:pPr>
      <w:r w:rsidRPr="00A25DDD">
        <w:rPr>
          <w:rFonts w:ascii="Times New Roman" w:eastAsia="Times New Roman" w:hAnsi="Times New Roman" w:cs="Times New Roman"/>
          <w:sz w:val="28"/>
          <w:szCs w:val="28"/>
          <w:lang w:eastAsia="ru-RU"/>
        </w:rPr>
        <w:t xml:space="preserve">Из данных таблицы 11 следует, что крупность руды имеет большое влияние на степень растворения золота. Так, степень растворения золота из руды, дробленой до крупности -2 мм, составляет 59,44-59,93 % (среднее 59,69 %), </w:t>
      </w:r>
      <w:r w:rsidRPr="0059522A">
        <w:rPr>
          <w:rFonts w:ascii="Times New Roman" w:eastAsia="Times New Roman" w:hAnsi="Times New Roman" w:cs="Times New Roman"/>
          <w:sz w:val="28"/>
          <w:szCs w:val="28"/>
          <w:lang w:eastAsia="ru-RU"/>
        </w:rPr>
        <w:t>а из измельченной руды крупностью 90</w:t>
      </w:r>
      <w:r>
        <w:rPr>
          <w:rFonts w:ascii="Times New Roman" w:eastAsia="Times New Roman" w:hAnsi="Times New Roman" w:cs="Times New Roman"/>
          <w:sz w:val="28"/>
          <w:szCs w:val="28"/>
          <w:lang w:eastAsia="ru-RU"/>
        </w:rPr>
        <w:t xml:space="preserve"> </w:t>
      </w:r>
      <w:r w:rsidRPr="0059522A">
        <w:rPr>
          <w:rFonts w:ascii="Times New Roman" w:eastAsia="Times New Roman" w:hAnsi="Times New Roman" w:cs="Times New Roman"/>
          <w:sz w:val="28"/>
          <w:szCs w:val="28"/>
          <w:lang w:eastAsia="ru-RU"/>
        </w:rPr>
        <w:t>% класса -0,074 мм степень растворения золота повышается до 61,81-61,75</w:t>
      </w:r>
      <w:r>
        <w:rPr>
          <w:rFonts w:ascii="Times New Roman" w:eastAsia="Times New Roman" w:hAnsi="Times New Roman" w:cs="Times New Roman"/>
          <w:sz w:val="28"/>
          <w:szCs w:val="28"/>
          <w:lang w:eastAsia="ru-RU"/>
        </w:rPr>
        <w:t xml:space="preserve"> </w:t>
      </w:r>
      <w:r w:rsidRPr="0059522A">
        <w:rPr>
          <w:rFonts w:ascii="Times New Roman" w:eastAsia="Times New Roman" w:hAnsi="Times New Roman" w:cs="Times New Roman"/>
          <w:sz w:val="28"/>
          <w:szCs w:val="28"/>
          <w:lang w:eastAsia="ru-RU"/>
        </w:rPr>
        <w:t>% (среднее 61,78</w:t>
      </w:r>
      <w:r>
        <w:rPr>
          <w:rFonts w:ascii="Times New Roman" w:eastAsia="Times New Roman" w:hAnsi="Times New Roman" w:cs="Times New Roman"/>
          <w:sz w:val="28"/>
          <w:szCs w:val="28"/>
          <w:lang w:eastAsia="ru-RU"/>
        </w:rPr>
        <w:t xml:space="preserve"> </w:t>
      </w:r>
      <w:r w:rsidRPr="0059522A">
        <w:rPr>
          <w:rFonts w:ascii="Times New Roman" w:eastAsia="Times New Roman" w:hAnsi="Times New Roman" w:cs="Times New Roman"/>
          <w:sz w:val="28"/>
          <w:szCs w:val="28"/>
          <w:lang w:eastAsia="ru-RU"/>
        </w:rPr>
        <w:t>%), т.е. на 2,09</w:t>
      </w:r>
      <w:r>
        <w:rPr>
          <w:rFonts w:ascii="Times New Roman" w:eastAsia="Times New Roman" w:hAnsi="Times New Roman" w:cs="Times New Roman"/>
          <w:sz w:val="28"/>
          <w:szCs w:val="28"/>
          <w:lang w:eastAsia="ru-RU"/>
        </w:rPr>
        <w:t xml:space="preserve"> </w:t>
      </w:r>
      <w:r w:rsidRPr="0059522A">
        <w:rPr>
          <w:rFonts w:ascii="Times New Roman" w:eastAsia="Times New Roman" w:hAnsi="Times New Roman" w:cs="Times New Roman"/>
          <w:sz w:val="28"/>
          <w:szCs w:val="28"/>
          <w:lang w:eastAsia="ru-RU"/>
        </w:rPr>
        <w:t xml:space="preserve">%. </w:t>
      </w:r>
      <w:r w:rsidRPr="00A25DDD">
        <w:rPr>
          <w:rFonts w:ascii="Times New Roman" w:eastAsia="Times New Roman" w:hAnsi="Times New Roman" w:cs="Times New Roman"/>
          <w:sz w:val="28"/>
          <w:szCs w:val="28"/>
          <w:lang w:eastAsia="ru-RU"/>
        </w:rPr>
        <w:t>Среднее расчетное содержание золота в руде по 4 тестам составило 2,87 г/т, что хорошо согласуется с результатами пробирного анализа исходной руды.</w:t>
      </w:r>
    </w:p>
    <w:p w:rsidR="00A25DDD" w:rsidRPr="00A25DDD" w:rsidRDefault="00A25DDD" w:rsidP="00A25DDD">
      <w:pPr>
        <w:spacing w:after="0" w:line="240" w:lineRule="auto"/>
        <w:ind w:firstLine="708"/>
        <w:jc w:val="both"/>
        <w:rPr>
          <w:rFonts w:ascii="Times New Roman" w:eastAsia="Times New Roman" w:hAnsi="Times New Roman" w:cs="Times New Roman"/>
          <w:sz w:val="28"/>
          <w:szCs w:val="28"/>
          <w:lang w:eastAsia="ru-RU"/>
        </w:rPr>
      </w:pPr>
      <w:r w:rsidRPr="00A25DDD">
        <w:rPr>
          <w:rFonts w:ascii="Times New Roman" w:eastAsia="Times New Roman" w:hAnsi="Times New Roman" w:cs="Times New Roman"/>
          <w:sz w:val="28"/>
          <w:szCs w:val="28"/>
          <w:lang w:eastAsia="ru-RU"/>
        </w:rPr>
        <w:t>Из данных таблицы 12 следует, что с уменьшением крупности руды повышается количество цианида натрия, расходуемого на взаимодействие с минералами. Так, при цианировании дробленой руды крупностью -2 мм расход цианида натрия составляет 1,78 кг/т, а при цианировании измельченной руды – 2,04 кг/т, т.е. повышается на 12,75 %. Это связано с тем, что при измельчении малопористой руды происходит более полное раскрытие минералов и более активное взаимодействие их с цианидным раствором.</w:t>
      </w:r>
    </w:p>
    <w:p w:rsidR="00504D02" w:rsidRPr="000B06B8" w:rsidRDefault="00504D02" w:rsidP="003F08FD">
      <w:pPr>
        <w:spacing w:after="0" w:line="240" w:lineRule="auto"/>
        <w:jc w:val="both"/>
        <w:rPr>
          <w:rFonts w:ascii="Times New Roman" w:eastAsia="Times New Roman" w:hAnsi="Times New Roman" w:cs="Times New Roman"/>
          <w:sz w:val="28"/>
          <w:szCs w:val="28"/>
          <w:lang w:eastAsia="ru-RU"/>
        </w:rPr>
      </w:pPr>
    </w:p>
    <w:p w:rsidR="00504D02" w:rsidRPr="000B06B8" w:rsidRDefault="00504D02" w:rsidP="003F08FD">
      <w:pPr>
        <w:spacing w:after="0" w:line="240" w:lineRule="auto"/>
        <w:jc w:val="both"/>
        <w:rPr>
          <w:rFonts w:ascii="Times New Roman" w:eastAsia="Times New Roman" w:hAnsi="Times New Roman" w:cs="Times New Roman"/>
          <w:b/>
          <w:sz w:val="28"/>
          <w:szCs w:val="28"/>
          <w:lang w:eastAsia="ru-RU"/>
        </w:rPr>
      </w:pPr>
      <w:r w:rsidRPr="000B06B8">
        <w:rPr>
          <w:rFonts w:ascii="Times New Roman" w:eastAsia="Times New Roman" w:hAnsi="Times New Roman" w:cs="Times New Roman"/>
          <w:sz w:val="28"/>
          <w:szCs w:val="28"/>
          <w:lang w:eastAsia="ru-RU"/>
        </w:rPr>
        <w:tab/>
      </w:r>
      <w:r w:rsidRPr="000B06B8">
        <w:rPr>
          <w:rFonts w:ascii="Times New Roman" w:eastAsia="Times New Roman" w:hAnsi="Times New Roman" w:cs="Times New Roman"/>
          <w:b/>
          <w:sz w:val="28"/>
          <w:szCs w:val="28"/>
          <w:lang w:eastAsia="ru-RU"/>
        </w:rPr>
        <w:t>3.5 Изучение гидродинамических характеристик руды</w:t>
      </w:r>
    </w:p>
    <w:p w:rsidR="00A25DDD" w:rsidRPr="00A25DDD" w:rsidRDefault="00504D02" w:rsidP="00A25DDD">
      <w:pPr>
        <w:spacing w:after="0" w:line="240" w:lineRule="auto"/>
        <w:jc w:val="both"/>
        <w:rPr>
          <w:rFonts w:ascii="Times New Roman" w:eastAsia="Times New Roman" w:hAnsi="Times New Roman" w:cs="Times New Roman"/>
          <w:sz w:val="28"/>
          <w:szCs w:val="28"/>
          <w:lang w:eastAsia="ru-RU"/>
        </w:rPr>
      </w:pPr>
      <w:r w:rsidRPr="000B06B8">
        <w:rPr>
          <w:rFonts w:ascii="Times New Roman" w:eastAsia="Times New Roman" w:hAnsi="Times New Roman" w:cs="Times New Roman"/>
          <w:sz w:val="28"/>
          <w:szCs w:val="28"/>
          <w:lang w:eastAsia="ru-RU"/>
        </w:rPr>
        <w:tab/>
      </w:r>
      <w:r w:rsidR="00A25DDD" w:rsidRPr="00A25DDD">
        <w:rPr>
          <w:rFonts w:ascii="Times New Roman" w:eastAsia="Times New Roman" w:hAnsi="Times New Roman" w:cs="Times New Roman"/>
          <w:sz w:val="28"/>
          <w:szCs w:val="28"/>
          <w:lang w:eastAsia="ru-RU"/>
        </w:rPr>
        <w:t xml:space="preserve">Метод кучного выщелачивания золота является наиболее экономичным методом и, в этой связи, широко применяется для переработки низкосортных руд и техногенных отходов. Эксплуатационные затраты при кучном выщелачивании </w:t>
      </w:r>
      <w:r w:rsidR="00A25DDD" w:rsidRPr="00A25DDD">
        <w:rPr>
          <w:rFonts w:ascii="Times New Roman" w:eastAsia="Times New Roman" w:hAnsi="Times New Roman" w:cs="Times New Roman"/>
          <w:sz w:val="28"/>
          <w:szCs w:val="28"/>
          <w:lang w:eastAsia="ru-RU"/>
        </w:rPr>
        <w:lastRenderedPageBreak/>
        <w:t>в 2,0-2,5 раза ниже затрат, приходящихся на агитационное выщелачивание. Капитальные затраты также ниже в 1,5-1,7 раза.</w:t>
      </w:r>
    </w:p>
    <w:p w:rsidR="00504D02" w:rsidRPr="000B06B8" w:rsidRDefault="00A25DDD" w:rsidP="00A25DDD">
      <w:pPr>
        <w:spacing w:after="0" w:line="240" w:lineRule="auto"/>
        <w:ind w:firstLine="708"/>
        <w:jc w:val="both"/>
        <w:rPr>
          <w:rFonts w:ascii="Times New Roman" w:eastAsia="Times New Roman" w:hAnsi="Times New Roman" w:cs="Times New Roman"/>
          <w:sz w:val="28"/>
          <w:szCs w:val="28"/>
          <w:lang w:eastAsia="ru-RU"/>
        </w:rPr>
      </w:pPr>
      <w:r w:rsidRPr="00A25DDD">
        <w:rPr>
          <w:rFonts w:ascii="Times New Roman" w:eastAsia="Times New Roman" w:hAnsi="Times New Roman" w:cs="Times New Roman"/>
          <w:sz w:val="28"/>
          <w:szCs w:val="28"/>
          <w:lang w:eastAsia="ru-RU"/>
        </w:rPr>
        <w:t xml:space="preserve">Одной из главных проблем осуществления кучного выщелачивания является наличие в перерабатываемом сырье мелких (менее 2,5 мм) частиц ила или глины, затрудняющих просачивание раствора через слой сформированной кучи. Большое содержание указанных включений приводит к образованию застойных зон и каналов, изолирующих часть перерабатываемого материала от контакта с раствором. </w:t>
      </w:r>
      <w:r w:rsidR="00504D02" w:rsidRPr="000B06B8">
        <w:rPr>
          <w:rFonts w:ascii="Times New Roman" w:eastAsia="Times New Roman" w:hAnsi="Times New Roman" w:cs="Times New Roman"/>
          <w:sz w:val="28"/>
          <w:szCs w:val="28"/>
          <w:lang w:eastAsia="ru-RU"/>
        </w:rPr>
        <w:t>Считается, что при содержании в сырье мелких частиц и глины более 15</w:t>
      </w:r>
      <w:r w:rsidR="008C54C4">
        <w:rPr>
          <w:rFonts w:ascii="Times New Roman" w:eastAsia="Times New Roman" w:hAnsi="Times New Roman" w:cs="Times New Roman"/>
          <w:sz w:val="28"/>
          <w:szCs w:val="28"/>
          <w:lang w:eastAsia="ru-RU"/>
        </w:rPr>
        <w:t xml:space="preserve"> </w:t>
      </w:r>
      <w:r w:rsidR="00504D02" w:rsidRPr="000B06B8">
        <w:rPr>
          <w:rFonts w:ascii="Times New Roman" w:eastAsia="Times New Roman" w:hAnsi="Times New Roman" w:cs="Times New Roman"/>
          <w:sz w:val="28"/>
          <w:szCs w:val="28"/>
          <w:lang w:eastAsia="ru-RU"/>
        </w:rPr>
        <w:t>%, оно без предварительного окомкования не пригодно для кучного выщелачивания из-за низкой скорости перколяции, которая составляет 0,1-0,005 м/ч (м</w:t>
      </w:r>
      <w:r w:rsidR="00504D02" w:rsidRPr="000B06B8">
        <w:rPr>
          <w:rFonts w:ascii="Times New Roman" w:eastAsia="Times New Roman" w:hAnsi="Times New Roman" w:cs="Times New Roman"/>
          <w:sz w:val="28"/>
          <w:szCs w:val="28"/>
          <w:vertAlign w:val="superscript"/>
          <w:lang w:eastAsia="ru-RU"/>
        </w:rPr>
        <w:t>3</w:t>
      </w:r>
      <w:r w:rsidR="00504D02" w:rsidRPr="000B06B8">
        <w:rPr>
          <w:rFonts w:ascii="Times New Roman" w:eastAsia="Times New Roman" w:hAnsi="Times New Roman" w:cs="Times New Roman"/>
          <w:sz w:val="28"/>
          <w:szCs w:val="28"/>
          <w:lang w:eastAsia="ru-RU"/>
        </w:rPr>
        <w:t>/м</w:t>
      </w:r>
      <w:r w:rsidR="00504D02" w:rsidRPr="000B06B8">
        <w:rPr>
          <w:rFonts w:ascii="Times New Roman" w:eastAsia="Times New Roman" w:hAnsi="Times New Roman" w:cs="Times New Roman"/>
          <w:sz w:val="28"/>
          <w:szCs w:val="28"/>
          <w:vertAlign w:val="superscript"/>
          <w:lang w:eastAsia="ru-RU"/>
        </w:rPr>
        <w:t>2</w:t>
      </w:r>
      <w:r w:rsidR="00504D02" w:rsidRPr="000B06B8">
        <w:rPr>
          <w:rFonts w:ascii="Times New Roman" w:eastAsia="Times New Roman" w:hAnsi="Times New Roman" w:cs="Times New Roman"/>
          <w:sz w:val="28"/>
          <w:szCs w:val="28"/>
          <w:lang w:eastAsia="ru-RU"/>
        </w:rPr>
        <w:t>*ч).</w:t>
      </w:r>
    </w:p>
    <w:p w:rsidR="00A25DDD" w:rsidRPr="00A25DDD" w:rsidRDefault="00A25DDD" w:rsidP="00A25DDD">
      <w:pPr>
        <w:spacing w:after="0" w:line="240" w:lineRule="auto"/>
        <w:ind w:firstLine="709"/>
        <w:jc w:val="both"/>
        <w:rPr>
          <w:rFonts w:ascii="Times New Roman" w:eastAsia="Times New Roman" w:hAnsi="Times New Roman" w:cs="Times New Roman"/>
          <w:sz w:val="28"/>
          <w:szCs w:val="28"/>
          <w:lang w:eastAsia="ru-RU"/>
        </w:rPr>
      </w:pPr>
      <w:r w:rsidRPr="00A25DDD">
        <w:rPr>
          <w:rFonts w:ascii="Times New Roman" w:eastAsia="Times New Roman" w:hAnsi="Times New Roman" w:cs="Times New Roman"/>
          <w:sz w:val="28"/>
          <w:szCs w:val="28"/>
          <w:lang w:eastAsia="ru-RU"/>
        </w:rPr>
        <w:t>Таким образом, при кучном выщелачивании золота определяющими факторами являются степень растворения золота из руды и её перколяционные характеристики.</w:t>
      </w:r>
    </w:p>
    <w:p w:rsidR="00A25DDD" w:rsidRPr="00A25DDD" w:rsidRDefault="00A25DDD" w:rsidP="00A25DDD">
      <w:pPr>
        <w:spacing w:after="0" w:line="240" w:lineRule="auto"/>
        <w:ind w:firstLine="567"/>
        <w:jc w:val="both"/>
        <w:rPr>
          <w:rFonts w:ascii="Times New Roman" w:eastAsia="Times New Roman" w:hAnsi="Times New Roman" w:cs="Times New Roman"/>
          <w:bCs/>
          <w:iCs/>
          <w:sz w:val="28"/>
          <w:szCs w:val="28"/>
          <w:lang w:eastAsia="ru-RU"/>
        </w:rPr>
      </w:pPr>
      <w:r w:rsidRPr="00A25DDD">
        <w:rPr>
          <w:rFonts w:ascii="Times New Roman" w:eastAsia="Times New Roman" w:hAnsi="Times New Roman" w:cs="Times New Roman"/>
          <w:bCs/>
          <w:iCs/>
          <w:sz w:val="28"/>
          <w:szCs w:val="28"/>
          <w:lang w:eastAsia="ru-RU"/>
        </w:rPr>
        <w:t xml:space="preserve">По данным методических рекомендаций, разработанных компанией </w:t>
      </w:r>
      <w:r w:rsidRPr="00A25DDD">
        <w:rPr>
          <w:rFonts w:ascii="Times New Roman" w:eastAsia="Times New Roman" w:hAnsi="Times New Roman" w:cs="Times New Roman"/>
          <w:bCs/>
          <w:iCs/>
          <w:sz w:val="28"/>
          <w:szCs w:val="28"/>
          <w:lang w:val="en-US" w:eastAsia="ru-RU"/>
        </w:rPr>
        <w:t>Kappes</w:t>
      </w:r>
      <w:r w:rsidRPr="00A25DDD">
        <w:rPr>
          <w:rFonts w:ascii="Times New Roman" w:eastAsia="Times New Roman" w:hAnsi="Times New Roman" w:cs="Times New Roman"/>
          <w:bCs/>
          <w:iCs/>
          <w:sz w:val="28"/>
          <w:szCs w:val="28"/>
          <w:lang w:eastAsia="ru-RU"/>
        </w:rPr>
        <w:t xml:space="preserve"> </w:t>
      </w:r>
      <w:r w:rsidRPr="00A25DDD">
        <w:rPr>
          <w:rFonts w:ascii="Times New Roman" w:eastAsia="Times New Roman" w:hAnsi="Times New Roman" w:cs="Times New Roman"/>
          <w:bCs/>
          <w:iCs/>
          <w:sz w:val="28"/>
          <w:szCs w:val="28"/>
          <w:lang w:val="en-US" w:eastAsia="ru-RU"/>
        </w:rPr>
        <w:t>Cassiday</w:t>
      </w:r>
      <w:r w:rsidRPr="00A25DDD">
        <w:rPr>
          <w:rFonts w:ascii="Times New Roman" w:eastAsia="Times New Roman" w:hAnsi="Times New Roman" w:cs="Times New Roman"/>
          <w:bCs/>
          <w:iCs/>
          <w:sz w:val="28"/>
          <w:szCs w:val="28"/>
          <w:lang w:eastAsia="ru-RU"/>
        </w:rPr>
        <w:t xml:space="preserve"> </w:t>
      </w:r>
      <w:r w:rsidRPr="00A25DDD">
        <w:rPr>
          <w:rFonts w:ascii="Times New Roman" w:eastAsia="Times New Roman" w:hAnsi="Times New Roman" w:cs="Times New Roman"/>
          <w:bCs/>
          <w:iCs/>
          <w:sz w:val="28"/>
          <w:szCs w:val="28"/>
          <w:lang w:val="en-US" w:eastAsia="ru-RU"/>
        </w:rPr>
        <w:t>and</w:t>
      </w:r>
      <w:r w:rsidRPr="00A25DDD">
        <w:rPr>
          <w:rFonts w:ascii="Times New Roman" w:eastAsia="Times New Roman" w:hAnsi="Times New Roman" w:cs="Times New Roman"/>
          <w:bCs/>
          <w:iCs/>
          <w:sz w:val="28"/>
          <w:szCs w:val="28"/>
          <w:lang w:eastAsia="ru-RU"/>
        </w:rPr>
        <w:t xml:space="preserve"> </w:t>
      </w:r>
      <w:r w:rsidRPr="00A25DDD">
        <w:rPr>
          <w:rFonts w:ascii="Times New Roman" w:eastAsia="Times New Roman" w:hAnsi="Times New Roman" w:cs="Times New Roman"/>
          <w:bCs/>
          <w:iCs/>
          <w:sz w:val="28"/>
          <w:szCs w:val="28"/>
          <w:lang w:val="en-US" w:eastAsia="ru-RU"/>
        </w:rPr>
        <w:t>Associates</w:t>
      </w:r>
      <w:r w:rsidRPr="00A25DDD">
        <w:rPr>
          <w:rFonts w:ascii="Times New Roman" w:eastAsia="Times New Roman" w:hAnsi="Times New Roman" w:cs="Times New Roman"/>
          <w:bCs/>
          <w:iCs/>
          <w:sz w:val="28"/>
          <w:szCs w:val="28"/>
          <w:lang w:eastAsia="ru-RU"/>
        </w:rPr>
        <w:t>, критериями оценки перколяционных свойств сырья в лабораторном масштабе являются:</w:t>
      </w:r>
    </w:p>
    <w:p w:rsidR="00A25DDD" w:rsidRPr="00A25DDD" w:rsidRDefault="00A25DDD" w:rsidP="00A25DDD">
      <w:pPr>
        <w:spacing w:after="0" w:line="240" w:lineRule="auto"/>
        <w:ind w:firstLine="567"/>
        <w:jc w:val="both"/>
        <w:rPr>
          <w:rFonts w:ascii="Times New Roman" w:eastAsia="Times New Roman" w:hAnsi="Times New Roman" w:cs="Times New Roman"/>
          <w:bCs/>
          <w:iCs/>
          <w:sz w:val="28"/>
          <w:szCs w:val="28"/>
          <w:lang w:eastAsia="ru-RU"/>
        </w:rPr>
      </w:pPr>
      <w:r w:rsidRPr="00A25DDD">
        <w:rPr>
          <w:rFonts w:ascii="Times New Roman" w:eastAsia="Times New Roman" w:hAnsi="Times New Roman" w:cs="Times New Roman"/>
          <w:bCs/>
          <w:iCs/>
          <w:sz w:val="28"/>
          <w:szCs w:val="28"/>
          <w:lang w:eastAsia="ru-RU"/>
        </w:rPr>
        <w:t>- скорость перколяции воды (раствора) через слой сырья, составляющая не менее 10 м/ч (10000 литров на 1 м</w:t>
      </w:r>
      <w:r w:rsidRPr="00A25DDD">
        <w:rPr>
          <w:rFonts w:ascii="Times New Roman" w:eastAsia="Times New Roman" w:hAnsi="Times New Roman" w:cs="Times New Roman"/>
          <w:bCs/>
          <w:iCs/>
          <w:sz w:val="28"/>
          <w:szCs w:val="28"/>
          <w:vertAlign w:val="superscript"/>
          <w:lang w:eastAsia="ru-RU"/>
        </w:rPr>
        <w:t>2</w:t>
      </w:r>
      <w:r w:rsidRPr="00A25DDD">
        <w:rPr>
          <w:rFonts w:ascii="Times New Roman" w:eastAsia="Times New Roman" w:hAnsi="Times New Roman" w:cs="Times New Roman"/>
          <w:bCs/>
          <w:iCs/>
          <w:sz w:val="28"/>
          <w:szCs w:val="28"/>
          <w:lang w:eastAsia="ru-RU"/>
        </w:rPr>
        <w:t xml:space="preserve"> площади поверхности руды в час);</w:t>
      </w:r>
    </w:p>
    <w:p w:rsidR="00A25DDD" w:rsidRPr="00A25DDD" w:rsidRDefault="00A25DDD" w:rsidP="00A25DDD">
      <w:pPr>
        <w:spacing w:after="0" w:line="240" w:lineRule="auto"/>
        <w:ind w:firstLine="567"/>
        <w:jc w:val="both"/>
        <w:rPr>
          <w:rFonts w:ascii="Times New Roman" w:eastAsia="Times New Roman" w:hAnsi="Times New Roman" w:cs="Times New Roman"/>
          <w:bCs/>
          <w:iCs/>
          <w:sz w:val="28"/>
          <w:szCs w:val="28"/>
          <w:lang w:eastAsia="ru-RU"/>
        </w:rPr>
      </w:pPr>
      <w:r w:rsidRPr="00A25DDD">
        <w:rPr>
          <w:rFonts w:ascii="Times New Roman" w:eastAsia="Times New Roman" w:hAnsi="Times New Roman" w:cs="Times New Roman"/>
          <w:bCs/>
          <w:iCs/>
          <w:sz w:val="28"/>
          <w:szCs w:val="28"/>
          <w:lang w:eastAsia="ru-RU"/>
        </w:rPr>
        <w:t>- степень усадки руды или окатышей после замачивания в течение 2 ч, которая должна быть не более 2,0 %, после встряски с водой (раствором) – не более 10 %.</w:t>
      </w:r>
    </w:p>
    <w:p w:rsidR="00504D02" w:rsidRPr="000B06B8" w:rsidRDefault="00504D02" w:rsidP="003F08FD">
      <w:pPr>
        <w:spacing w:after="0" w:line="240" w:lineRule="auto"/>
        <w:ind w:firstLine="567"/>
        <w:jc w:val="both"/>
        <w:rPr>
          <w:rFonts w:ascii="Times New Roman" w:eastAsia="Times New Roman" w:hAnsi="Times New Roman" w:cs="Times New Roman"/>
          <w:bCs/>
          <w:iCs/>
          <w:sz w:val="28"/>
          <w:szCs w:val="28"/>
          <w:lang w:eastAsia="ru-RU"/>
        </w:rPr>
      </w:pPr>
    </w:p>
    <w:p w:rsidR="00504D02" w:rsidRPr="000B06B8" w:rsidRDefault="00504D02" w:rsidP="003F08FD">
      <w:pPr>
        <w:spacing w:after="0" w:line="240" w:lineRule="auto"/>
        <w:ind w:firstLine="567"/>
        <w:jc w:val="both"/>
        <w:rPr>
          <w:rFonts w:ascii="Times New Roman" w:eastAsia="Times New Roman" w:hAnsi="Times New Roman" w:cs="Times New Roman"/>
          <w:b/>
          <w:bCs/>
          <w:iCs/>
          <w:sz w:val="28"/>
          <w:szCs w:val="28"/>
          <w:lang w:eastAsia="ru-RU"/>
        </w:rPr>
      </w:pPr>
      <w:r w:rsidRPr="000B06B8">
        <w:rPr>
          <w:rFonts w:ascii="Times New Roman" w:eastAsia="Times New Roman" w:hAnsi="Times New Roman" w:cs="Times New Roman"/>
          <w:b/>
          <w:bCs/>
          <w:iCs/>
          <w:sz w:val="28"/>
          <w:szCs w:val="28"/>
          <w:lang w:eastAsia="ru-RU"/>
        </w:rPr>
        <w:t>3.5.1 Определение перколяционных характеристик дробленой неокомкованной руды</w:t>
      </w:r>
    </w:p>
    <w:p w:rsidR="00504D02" w:rsidRPr="000B06B8" w:rsidRDefault="00504D02" w:rsidP="003F08FD">
      <w:pPr>
        <w:spacing w:after="0" w:line="240" w:lineRule="auto"/>
        <w:ind w:firstLine="709"/>
        <w:jc w:val="both"/>
        <w:rPr>
          <w:rFonts w:ascii="Times New Roman" w:eastAsia="Times New Roman" w:hAnsi="Times New Roman" w:cs="Times New Roman"/>
          <w:bCs/>
          <w:iCs/>
          <w:sz w:val="28"/>
          <w:szCs w:val="28"/>
          <w:lang w:eastAsia="ru-RU"/>
        </w:rPr>
      </w:pPr>
      <w:r w:rsidRPr="000B06B8">
        <w:rPr>
          <w:rFonts w:ascii="Times New Roman" w:eastAsia="Times New Roman" w:hAnsi="Times New Roman" w:cs="Times New Roman"/>
          <w:bCs/>
          <w:iCs/>
          <w:sz w:val="28"/>
          <w:szCs w:val="28"/>
          <w:lang w:eastAsia="ru-RU"/>
        </w:rPr>
        <w:t>В качестве связующего для окомкования сырья используют, как правило, портланд-цемент. Окомкование ведут в агломерирующих устройствах различного типа. Все это требует определенных материальных затрат и повышает себестоимость производства золота. В этой связи, в первую очередь, проверяют возможность использования неокомкованного сырья для кучного выщелачивания путем определения его перколяционных свойств.</w:t>
      </w:r>
    </w:p>
    <w:p w:rsidR="00E71CA6" w:rsidRDefault="00E71CA6" w:rsidP="003F08FD">
      <w:pPr>
        <w:spacing w:after="0" w:line="240" w:lineRule="auto"/>
        <w:ind w:firstLine="709"/>
        <w:jc w:val="both"/>
        <w:rPr>
          <w:rFonts w:ascii="Times New Roman" w:eastAsia="Times New Roman" w:hAnsi="Times New Roman" w:cs="Times New Roman"/>
          <w:bCs/>
          <w:iCs/>
          <w:sz w:val="28"/>
          <w:szCs w:val="28"/>
          <w:lang w:eastAsia="ru-RU"/>
        </w:rPr>
      </w:pPr>
      <w:r w:rsidRPr="00E71CA6">
        <w:rPr>
          <w:rFonts w:ascii="Times New Roman" w:eastAsia="Times New Roman" w:hAnsi="Times New Roman" w:cs="Times New Roman"/>
          <w:bCs/>
          <w:iCs/>
          <w:sz w:val="28"/>
          <w:szCs w:val="28"/>
          <w:lang w:eastAsia="ru-RU"/>
        </w:rPr>
        <w:t>Для проверки возможности использования окомкованной руды в кучном выщелачивании проведены тесты по перколяции руды крупностью -20 мм.</w:t>
      </w:r>
    </w:p>
    <w:p w:rsidR="00504D02" w:rsidRPr="00D90026" w:rsidRDefault="00504D02" w:rsidP="003F08FD">
      <w:pPr>
        <w:spacing w:after="0" w:line="240" w:lineRule="auto"/>
        <w:ind w:firstLine="709"/>
        <w:jc w:val="both"/>
        <w:rPr>
          <w:rFonts w:ascii="Times New Roman" w:eastAsia="Times New Roman" w:hAnsi="Times New Roman" w:cs="Times New Roman"/>
          <w:bCs/>
          <w:iCs/>
          <w:sz w:val="28"/>
          <w:szCs w:val="28"/>
          <w:lang w:eastAsia="ru-RU"/>
        </w:rPr>
      </w:pPr>
      <w:r w:rsidRPr="0059522A">
        <w:rPr>
          <w:rFonts w:ascii="Times New Roman" w:eastAsia="Times New Roman" w:hAnsi="Times New Roman" w:cs="Times New Roman"/>
          <w:bCs/>
          <w:iCs/>
          <w:sz w:val="28"/>
          <w:szCs w:val="28"/>
          <w:lang w:eastAsia="ru-RU"/>
        </w:rPr>
        <w:t xml:space="preserve">Испытания по перколяции проводились в соответствии с методикой, разработанной компанией </w:t>
      </w:r>
      <w:r w:rsidRPr="0059522A">
        <w:rPr>
          <w:rFonts w:ascii="Times New Roman" w:eastAsia="Times New Roman" w:hAnsi="Times New Roman" w:cs="Times New Roman"/>
          <w:bCs/>
          <w:iCs/>
          <w:sz w:val="28"/>
          <w:szCs w:val="28"/>
          <w:lang w:val="en-US" w:eastAsia="ru-RU"/>
        </w:rPr>
        <w:t>Kappes</w:t>
      </w:r>
      <w:r w:rsidRPr="0059522A">
        <w:rPr>
          <w:rFonts w:ascii="Times New Roman" w:eastAsia="Times New Roman" w:hAnsi="Times New Roman" w:cs="Times New Roman"/>
          <w:bCs/>
          <w:iCs/>
          <w:sz w:val="28"/>
          <w:szCs w:val="28"/>
          <w:lang w:eastAsia="ru-RU"/>
        </w:rPr>
        <w:t xml:space="preserve"> </w:t>
      </w:r>
      <w:r w:rsidRPr="0059522A">
        <w:rPr>
          <w:rFonts w:ascii="Times New Roman" w:eastAsia="Times New Roman" w:hAnsi="Times New Roman" w:cs="Times New Roman"/>
          <w:bCs/>
          <w:iCs/>
          <w:sz w:val="28"/>
          <w:szCs w:val="28"/>
          <w:lang w:val="en-US" w:eastAsia="ru-RU"/>
        </w:rPr>
        <w:t>Cassiday</w:t>
      </w:r>
      <w:r w:rsidRPr="0059522A">
        <w:rPr>
          <w:rFonts w:ascii="Times New Roman" w:eastAsia="Times New Roman" w:hAnsi="Times New Roman" w:cs="Times New Roman"/>
          <w:bCs/>
          <w:iCs/>
          <w:sz w:val="28"/>
          <w:szCs w:val="28"/>
          <w:lang w:eastAsia="ru-RU"/>
        </w:rPr>
        <w:t xml:space="preserve"> </w:t>
      </w:r>
      <w:r w:rsidRPr="0059522A">
        <w:rPr>
          <w:rFonts w:ascii="Times New Roman" w:eastAsia="Times New Roman" w:hAnsi="Times New Roman" w:cs="Times New Roman"/>
          <w:bCs/>
          <w:iCs/>
          <w:sz w:val="28"/>
          <w:szCs w:val="28"/>
          <w:lang w:val="en-US" w:eastAsia="ru-RU"/>
        </w:rPr>
        <w:t>and</w:t>
      </w:r>
      <w:r w:rsidRPr="0059522A">
        <w:rPr>
          <w:rFonts w:ascii="Times New Roman" w:eastAsia="Times New Roman" w:hAnsi="Times New Roman" w:cs="Times New Roman"/>
          <w:bCs/>
          <w:iCs/>
          <w:sz w:val="28"/>
          <w:szCs w:val="28"/>
          <w:lang w:eastAsia="ru-RU"/>
        </w:rPr>
        <w:t xml:space="preserve"> </w:t>
      </w:r>
      <w:r w:rsidRPr="0059522A">
        <w:rPr>
          <w:rFonts w:ascii="Times New Roman" w:eastAsia="Times New Roman" w:hAnsi="Times New Roman" w:cs="Times New Roman"/>
          <w:bCs/>
          <w:iCs/>
          <w:sz w:val="28"/>
          <w:szCs w:val="28"/>
          <w:lang w:val="en-US" w:eastAsia="ru-RU"/>
        </w:rPr>
        <w:t>Associates</w:t>
      </w:r>
      <w:r w:rsidRPr="000B06B8">
        <w:rPr>
          <w:rFonts w:ascii="Times New Roman" w:eastAsia="Times New Roman" w:hAnsi="Times New Roman" w:cs="Times New Roman"/>
          <w:bCs/>
          <w:iCs/>
          <w:sz w:val="28"/>
          <w:szCs w:val="28"/>
          <w:lang w:eastAsia="ru-RU"/>
        </w:rPr>
        <w:t xml:space="preserve">, в колонне диаметром 97 мм, высотой 515 мм. В колонну засыпали 5,0 кг руды, производили её уплотнение встряхиванием, заливали воду снизу-вверх, определяли степень усадки руды после замачивания, после выдержки в течение 2 часов и после дополнительной встряски, а также предельную скорость перколяции воды через слой руды. Результаты испытаний приведены в </w:t>
      </w:r>
      <w:r w:rsidR="00397E28">
        <w:rPr>
          <w:rFonts w:ascii="Times New Roman" w:eastAsia="Times New Roman" w:hAnsi="Times New Roman" w:cs="Times New Roman"/>
          <w:bCs/>
          <w:iCs/>
          <w:sz w:val="28"/>
          <w:szCs w:val="28"/>
          <w:lang w:eastAsia="ru-RU"/>
        </w:rPr>
        <w:t>таблице 13</w:t>
      </w:r>
      <w:r w:rsidRPr="00D90026">
        <w:rPr>
          <w:rFonts w:ascii="Times New Roman" w:eastAsia="Times New Roman" w:hAnsi="Times New Roman" w:cs="Times New Roman"/>
          <w:bCs/>
          <w:iCs/>
          <w:sz w:val="28"/>
          <w:szCs w:val="28"/>
          <w:lang w:eastAsia="ru-RU"/>
        </w:rPr>
        <w:t>.</w:t>
      </w:r>
    </w:p>
    <w:p w:rsidR="008C54C4" w:rsidRDefault="008C54C4" w:rsidP="003F08FD">
      <w:pPr>
        <w:spacing w:after="0" w:line="240" w:lineRule="auto"/>
        <w:jc w:val="both"/>
        <w:rPr>
          <w:rFonts w:ascii="Times New Roman" w:eastAsia="Times New Roman" w:hAnsi="Times New Roman" w:cs="Times New Roman"/>
          <w:bCs/>
          <w:iCs/>
          <w:sz w:val="28"/>
          <w:szCs w:val="28"/>
          <w:lang w:eastAsia="ru-RU"/>
        </w:rPr>
      </w:pPr>
    </w:p>
    <w:p w:rsidR="00CB37C1" w:rsidRDefault="00CB37C1" w:rsidP="003F08FD">
      <w:pPr>
        <w:spacing w:after="0" w:line="240" w:lineRule="auto"/>
        <w:jc w:val="both"/>
        <w:rPr>
          <w:rFonts w:ascii="Times New Roman" w:eastAsia="Times New Roman" w:hAnsi="Times New Roman" w:cs="Times New Roman"/>
          <w:bCs/>
          <w:iCs/>
          <w:sz w:val="28"/>
          <w:szCs w:val="28"/>
          <w:lang w:eastAsia="ru-RU"/>
        </w:rPr>
      </w:pPr>
    </w:p>
    <w:p w:rsidR="00CB37C1" w:rsidRDefault="00CB37C1" w:rsidP="003F08FD">
      <w:pPr>
        <w:spacing w:after="0" w:line="240" w:lineRule="auto"/>
        <w:jc w:val="both"/>
        <w:rPr>
          <w:rFonts w:ascii="Times New Roman" w:eastAsia="Times New Roman" w:hAnsi="Times New Roman" w:cs="Times New Roman"/>
          <w:bCs/>
          <w:iCs/>
          <w:sz w:val="28"/>
          <w:szCs w:val="28"/>
          <w:lang w:eastAsia="ru-RU"/>
        </w:rPr>
      </w:pPr>
    </w:p>
    <w:p w:rsidR="00CB37C1" w:rsidRDefault="00CB37C1" w:rsidP="003F08FD">
      <w:pPr>
        <w:spacing w:after="0" w:line="240" w:lineRule="auto"/>
        <w:jc w:val="both"/>
        <w:rPr>
          <w:rFonts w:ascii="Times New Roman" w:eastAsia="Times New Roman" w:hAnsi="Times New Roman" w:cs="Times New Roman"/>
          <w:bCs/>
          <w:iCs/>
          <w:sz w:val="28"/>
          <w:szCs w:val="28"/>
          <w:lang w:eastAsia="ru-RU"/>
        </w:rPr>
      </w:pPr>
    </w:p>
    <w:p w:rsidR="00504D02" w:rsidRDefault="00397E28" w:rsidP="003F08FD">
      <w:pPr>
        <w:spacing w:after="0" w:line="240" w:lineRule="auto"/>
        <w:jc w:val="both"/>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lastRenderedPageBreak/>
        <w:t>Таблица 13</w:t>
      </w:r>
      <w:r w:rsidR="00504D02" w:rsidRPr="00D90026">
        <w:rPr>
          <w:rFonts w:ascii="Times New Roman" w:eastAsia="Times New Roman" w:hAnsi="Times New Roman" w:cs="Times New Roman"/>
          <w:bCs/>
          <w:iCs/>
          <w:sz w:val="28"/>
          <w:szCs w:val="28"/>
          <w:lang w:eastAsia="ru-RU"/>
        </w:rPr>
        <w:t xml:space="preserve"> - Результаты тестов по перколяции дробленой руды</w:t>
      </w:r>
    </w:p>
    <w:p w:rsidR="00CB37C1" w:rsidRDefault="00CB37C1" w:rsidP="003F08FD">
      <w:pPr>
        <w:spacing w:after="0" w:line="240" w:lineRule="auto"/>
        <w:jc w:val="both"/>
        <w:rPr>
          <w:rFonts w:ascii="Times New Roman" w:eastAsia="Times New Roman" w:hAnsi="Times New Roman" w:cs="Times New Roman"/>
          <w:bCs/>
          <w:iCs/>
          <w:sz w:val="28"/>
          <w:szCs w:val="28"/>
          <w:lang w:eastAsia="ru-RU"/>
        </w:rPr>
      </w:pPr>
    </w:p>
    <w:tbl>
      <w:tblPr>
        <w:tblW w:w="9633" w:type="dxa"/>
        <w:tblInd w:w="-5" w:type="dxa"/>
        <w:tblLook w:val="04A0" w:firstRow="1" w:lastRow="0" w:firstColumn="1" w:lastColumn="0" w:noHBand="0" w:noVBand="1"/>
      </w:tblPr>
      <w:tblGrid>
        <w:gridCol w:w="7865"/>
        <w:gridCol w:w="1768"/>
      </w:tblGrid>
      <w:tr w:rsidR="00504D02" w:rsidRPr="00D90026" w:rsidTr="00CB37C1">
        <w:trPr>
          <w:trHeight w:val="277"/>
        </w:trPr>
        <w:tc>
          <w:tcPr>
            <w:tcW w:w="7865" w:type="dxa"/>
            <w:tcBorders>
              <w:top w:val="single" w:sz="4" w:space="0" w:color="auto"/>
              <w:left w:val="single" w:sz="4" w:space="0" w:color="auto"/>
              <w:bottom w:val="single" w:sz="4" w:space="0" w:color="auto"/>
              <w:right w:val="single" w:sz="4" w:space="0" w:color="auto"/>
            </w:tcBorders>
            <w:shd w:val="clear" w:color="auto" w:fill="auto"/>
            <w:noWrap/>
            <w:hideMark/>
          </w:tcPr>
          <w:p w:rsidR="00504D02" w:rsidRPr="00D90026" w:rsidRDefault="00504D02" w:rsidP="003F08FD">
            <w:pPr>
              <w:spacing w:after="0" w:line="240" w:lineRule="auto"/>
              <w:jc w:val="center"/>
              <w:rPr>
                <w:rFonts w:ascii="Times New Roman" w:eastAsia="Times New Roman" w:hAnsi="Times New Roman" w:cs="Times New Roman"/>
                <w:bCs/>
                <w:iCs/>
                <w:sz w:val="28"/>
                <w:szCs w:val="28"/>
                <w:lang w:eastAsia="ru-RU"/>
              </w:rPr>
            </w:pPr>
            <w:r w:rsidRPr="00D90026">
              <w:rPr>
                <w:rFonts w:ascii="Times New Roman" w:eastAsia="Times New Roman" w:hAnsi="Times New Roman" w:cs="Times New Roman"/>
                <w:bCs/>
                <w:iCs/>
                <w:sz w:val="28"/>
                <w:szCs w:val="28"/>
                <w:lang w:eastAsia="ru-RU"/>
              </w:rPr>
              <w:t>Наименование показателей</w:t>
            </w:r>
          </w:p>
        </w:tc>
        <w:tc>
          <w:tcPr>
            <w:tcW w:w="1768" w:type="dxa"/>
            <w:tcBorders>
              <w:top w:val="single" w:sz="4" w:space="0" w:color="auto"/>
              <w:left w:val="nil"/>
              <w:bottom w:val="single" w:sz="4" w:space="0" w:color="auto"/>
              <w:right w:val="single" w:sz="4" w:space="0" w:color="auto"/>
            </w:tcBorders>
            <w:shd w:val="clear" w:color="auto" w:fill="auto"/>
            <w:noWrap/>
            <w:hideMark/>
          </w:tcPr>
          <w:p w:rsidR="00504D02" w:rsidRPr="00D90026" w:rsidRDefault="00504D02" w:rsidP="003F08FD">
            <w:pPr>
              <w:spacing w:after="0" w:line="240" w:lineRule="auto"/>
              <w:jc w:val="center"/>
              <w:rPr>
                <w:rFonts w:ascii="Times New Roman" w:eastAsia="Times New Roman" w:hAnsi="Times New Roman" w:cs="Times New Roman"/>
                <w:bCs/>
                <w:iCs/>
                <w:sz w:val="28"/>
                <w:szCs w:val="28"/>
                <w:lang w:eastAsia="ru-RU"/>
              </w:rPr>
            </w:pPr>
            <w:r w:rsidRPr="00D90026">
              <w:rPr>
                <w:rFonts w:ascii="Times New Roman" w:eastAsia="Times New Roman" w:hAnsi="Times New Roman" w:cs="Times New Roman"/>
                <w:bCs/>
                <w:iCs/>
                <w:sz w:val="28"/>
                <w:szCs w:val="28"/>
                <w:lang w:eastAsia="ru-RU"/>
              </w:rPr>
              <w:t>Показатели</w:t>
            </w:r>
          </w:p>
        </w:tc>
      </w:tr>
      <w:tr w:rsidR="00504D02" w:rsidRPr="00D90026" w:rsidTr="00CB37C1">
        <w:trPr>
          <w:trHeight w:val="141"/>
        </w:trPr>
        <w:tc>
          <w:tcPr>
            <w:tcW w:w="7865" w:type="dxa"/>
            <w:tcBorders>
              <w:top w:val="nil"/>
              <w:left w:val="single" w:sz="4" w:space="0" w:color="auto"/>
              <w:bottom w:val="single" w:sz="4" w:space="0" w:color="auto"/>
              <w:right w:val="single" w:sz="4" w:space="0" w:color="auto"/>
            </w:tcBorders>
            <w:shd w:val="clear" w:color="auto" w:fill="auto"/>
            <w:noWrap/>
            <w:hideMark/>
          </w:tcPr>
          <w:p w:rsidR="00504D02" w:rsidRPr="00D90026" w:rsidRDefault="00504D02" w:rsidP="003F08FD">
            <w:pPr>
              <w:spacing w:after="0" w:line="240" w:lineRule="auto"/>
              <w:jc w:val="both"/>
              <w:rPr>
                <w:rFonts w:ascii="Times New Roman" w:eastAsia="Times New Roman" w:hAnsi="Times New Roman" w:cs="Times New Roman"/>
                <w:bCs/>
                <w:iCs/>
                <w:sz w:val="28"/>
                <w:szCs w:val="28"/>
                <w:lang w:eastAsia="ru-RU"/>
              </w:rPr>
            </w:pPr>
            <w:r w:rsidRPr="00D90026">
              <w:rPr>
                <w:rFonts w:ascii="Times New Roman" w:eastAsia="Times New Roman" w:hAnsi="Times New Roman" w:cs="Times New Roman"/>
                <w:bCs/>
                <w:iCs/>
                <w:sz w:val="28"/>
                <w:szCs w:val="28"/>
                <w:lang w:eastAsia="ru-RU"/>
              </w:rPr>
              <w:t>Крупность руды, мм</w:t>
            </w:r>
          </w:p>
        </w:tc>
        <w:tc>
          <w:tcPr>
            <w:tcW w:w="1768" w:type="dxa"/>
            <w:tcBorders>
              <w:top w:val="nil"/>
              <w:left w:val="nil"/>
              <w:bottom w:val="single" w:sz="4" w:space="0" w:color="auto"/>
              <w:right w:val="single" w:sz="4" w:space="0" w:color="auto"/>
            </w:tcBorders>
            <w:shd w:val="clear" w:color="auto" w:fill="auto"/>
            <w:noWrap/>
            <w:hideMark/>
          </w:tcPr>
          <w:p w:rsidR="00504D02" w:rsidRPr="00D90026" w:rsidRDefault="00504D02" w:rsidP="003F08FD">
            <w:pPr>
              <w:spacing w:after="0" w:line="240" w:lineRule="auto"/>
              <w:jc w:val="center"/>
              <w:rPr>
                <w:rFonts w:ascii="Times New Roman" w:eastAsia="Times New Roman" w:hAnsi="Times New Roman" w:cs="Times New Roman"/>
                <w:bCs/>
                <w:iCs/>
                <w:sz w:val="28"/>
                <w:szCs w:val="28"/>
                <w:lang w:eastAsia="ru-RU"/>
              </w:rPr>
            </w:pPr>
            <w:r w:rsidRPr="00D90026">
              <w:rPr>
                <w:rFonts w:ascii="Times New Roman" w:eastAsia="Times New Roman" w:hAnsi="Times New Roman" w:cs="Times New Roman"/>
                <w:bCs/>
                <w:iCs/>
                <w:sz w:val="28"/>
                <w:szCs w:val="28"/>
                <w:lang w:eastAsia="ru-RU"/>
              </w:rPr>
              <w:t>-20</w:t>
            </w:r>
          </w:p>
        </w:tc>
      </w:tr>
      <w:tr w:rsidR="00504D02" w:rsidRPr="00D90026" w:rsidTr="00CB37C1">
        <w:trPr>
          <w:trHeight w:val="277"/>
        </w:trPr>
        <w:tc>
          <w:tcPr>
            <w:tcW w:w="7865" w:type="dxa"/>
            <w:tcBorders>
              <w:top w:val="nil"/>
              <w:left w:val="single" w:sz="4" w:space="0" w:color="auto"/>
              <w:bottom w:val="single" w:sz="4" w:space="0" w:color="auto"/>
              <w:right w:val="single" w:sz="4" w:space="0" w:color="auto"/>
            </w:tcBorders>
            <w:shd w:val="clear" w:color="auto" w:fill="auto"/>
            <w:noWrap/>
            <w:hideMark/>
          </w:tcPr>
          <w:p w:rsidR="00504D02" w:rsidRPr="00D90026" w:rsidRDefault="00504D02" w:rsidP="003F08FD">
            <w:pPr>
              <w:spacing w:after="0" w:line="240" w:lineRule="auto"/>
              <w:jc w:val="both"/>
              <w:rPr>
                <w:rFonts w:ascii="Times New Roman" w:eastAsia="Times New Roman" w:hAnsi="Times New Roman" w:cs="Times New Roman"/>
                <w:bCs/>
                <w:iCs/>
                <w:sz w:val="28"/>
                <w:szCs w:val="28"/>
                <w:lang w:eastAsia="ru-RU"/>
              </w:rPr>
            </w:pPr>
            <w:r w:rsidRPr="00D90026">
              <w:rPr>
                <w:rFonts w:ascii="Times New Roman" w:eastAsia="Times New Roman" w:hAnsi="Times New Roman" w:cs="Times New Roman"/>
                <w:bCs/>
                <w:iCs/>
                <w:sz w:val="28"/>
                <w:szCs w:val="28"/>
                <w:lang w:eastAsia="ru-RU"/>
              </w:rPr>
              <w:t xml:space="preserve">Степень усадки руды после замачивания, % </w:t>
            </w:r>
          </w:p>
        </w:tc>
        <w:tc>
          <w:tcPr>
            <w:tcW w:w="1768" w:type="dxa"/>
            <w:tcBorders>
              <w:top w:val="nil"/>
              <w:left w:val="nil"/>
              <w:bottom w:val="single" w:sz="4" w:space="0" w:color="auto"/>
              <w:right w:val="single" w:sz="4" w:space="0" w:color="auto"/>
            </w:tcBorders>
            <w:shd w:val="clear" w:color="auto" w:fill="auto"/>
            <w:noWrap/>
          </w:tcPr>
          <w:p w:rsidR="00504D02" w:rsidRPr="00D90026" w:rsidRDefault="00504D02" w:rsidP="003F08FD">
            <w:pPr>
              <w:spacing w:after="0" w:line="240" w:lineRule="auto"/>
              <w:jc w:val="center"/>
              <w:rPr>
                <w:rFonts w:ascii="Times New Roman" w:eastAsia="Times New Roman" w:hAnsi="Times New Roman" w:cs="Times New Roman"/>
                <w:bCs/>
                <w:iCs/>
                <w:sz w:val="28"/>
                <w:szCs w:val="28"/>
                <w:lang w:eastAsia="ru-RU"/>
              </w:rPr>
            </w:pPr>
            <w:r w:rsidRPr="00D90026">
              <w:rPr>
                <w:rFonts w:ascii="Times New Roman" w:eastAsia="Times New Roman" w:hAnsi="Times New Roman" w:cs="Times New Roman"/>
                <w:bCs/>
                <w:iCs/>
                <w:sz w:val="28"/>
                <w:szCs w:val="28"/>
                <w:lang w:eastAsia="ru-RU"/>
              </w:rPr>
              <w:t>0,22</w:t>
            </w:r>
          </w:p>
        </w:tc>
      </w:tr>
      <w:tr w:rsidR="00DB6A04" w:rsidRPr="00D90026" w:rsidTr="00CB37C1">
        <w:trPr>
          <w:trHeight w:val="277"/>
        </w:trPr>
        <w:tc>
          <w:tcPr>
            <w:tcW w:w="7865" w:type="dxa"/>
            <w:tcBorders>
              <w:top w:val="nil"/>
              <w:left w:val="single" w:sz="4" w:space="0" w:color="auto"/>
              <w:bottom w:val="single" w:sz="4" w:space="0" w:color="auto"/>
              <w:right w:val="single" w:sz="4" w:space="0" w:color="auto"/>
            </w:tcBorders>
            <w:shd w:val="clear" w:color="auto" w:fill="auto"/>
            <w:noWrap/>
          </w:tcPr>
          <w:p w:rsidR="00DB6A04" w:rsidRPr="00D90026" w:rsidRDefault="00DB6A04" w:rsidP="003F08FD">
            <w:pPr>
              <w:spacing w:after="0" w:line="240" w:lineRule="auto"/>
              <w:jc w:val="both"/>
              <w:rPr>
                <w:rFonts w:ascii="Times New Roman" w:eastAsia="Times New Roman" w:hAnsi="Times New Roman" w:cs="Times New Roman"/>
                <w:bCs/>
                <w:iCs/>
                <w:sz w:val="28"/>
                <w:szCs w:val="28"/>
                <w:lang w:eastAsia="ru-RU"/>
              </w:rPr>
            </w:pPr>
            <w:r w:rsidRPr="00D90026">
              <w:rPr>
                <w:rFonts w:ascii="Times New Roman" w:eastAsia="Times New Roman" w:hAnsi="Times New Roman" w:cs="Times New Roman"/>
                <w:bCs/>
                <w:iCs/>
                <w:sz w:val="28"/>
                <w:szCs w:val="28"/>
                <w:lang w:eastAsia="ru-RU"/>
              </w:rPr>
              <w:t>Степень усадки руды после замачивания и встряски с водой, %</w:t>
            </w:r>
          </w:p>
        </w:tc>
        <w:tc>
          <w:tcPr>
            <w:tcW w:w="1768" w:type="dxa"/>
            <w:tcBorders>
              <w:top w:val="nil"/>
              <w:left w:val="nil"/>
              <w:bottom w:val="single" w:sz="4" w:space="0" w:color="auto"/>
              <w:right w:val="single" w:sz="4" w:space="0" w:color="auto"/>
            </w:tcBorders>
            <w:shd w:val="clear" w:color="auto" w:fill="auto"/>
            <w:noWrap/>
          </w:tcPr>
          <w:p w:rsidR="00DB6A04" w:rsidRPr="00D90026" w:rsidRDefault="00DB6A04" w:rsidP="003F08FD">
            <w:pPr>
              <w:spacing w:after="0" w:line="240" w:lineRule="auto"/>
              <w:jc w:val="center"/>
              <w:rPr>
                <w:rFonts w:ascii="Times New Roman" w:eastAsia="Times New Roman" w:hAnsi="Times New Roman" w:cs="Times New Roman"/>
                <w:bCs/>
                <w:iCs/>
                <w:sz w:val="28"/>
                <w:szCs w:val="28"/>
                <w:lang w:eastAsia="ru-RU"/>
              </w:rPr>
            </w:pPr>
            <w:r w:rsidRPr="00D90026">
              <w:rPr>
                <w:rFonts w:ascii="Times New Roman" w:eastAsia="Times New Roman" w:hAnsi="Times New Roman" w:cs="Times New Roman"/>
                <w:bCs/>
                <w:iCs/>
                <w:sz w:val="28"/>
                <w:szCs w:val="28"/>
                <w:lang w:eastAsia="ru-RU"/>
              </w:rPr>
              <w:t>2,35</w:t>
            </w:r>
          </w:p>
        </w:tc>
      </w:tr>
      <w:tr w:rsidR="00504D02" w:rsidRPr="00D90026" w:rsidTr="00CB37C1">
        <w:trPr>
          <w:trHeight w:val="277"/>
        </w:trPr>
        <w:tc>
          <w:tcPr>
            <w:tcW w:w="7865" w:type="dxa"/>
            <w:tcBorders>
              <w:top w:val="nil"/>
              <w:left w:val="single" w:sz="4" w:space="0" w:color="auto"/>
              <w:bottom w:val="single" w:sz="4" w:space="0" w:color="auto"/>
              <w:right w:val="single" w:sz="4" w:space="0" w:color="auto"/>
            </w:tcBorders>
            <w:shd w:val="clear" w:color="auto" w:fill="auto"/>
            <w:noWrap/>
            <w:hideMark/>
          </w:tcPr>
          <w:p w:rsidR="00504D02" w:rsidRPr="00D90026" w:rsidRDefault="00504D02" w:rsidP="003F08FD">
            <w:pPr>
              <w:spacing w:after="0" w:line="240" w:lineRule="auto"/>
              <w:jc w:val="both"/>
              <w:rPr>
                <w:rFonts w:ascii="Times New Roman" w:eastAsia="Times New Roman" w:hAnsi="Times New Roman" w:cs="Times New Roman"/>
                <w:bCs/>
                <w:iCs/>
                <w:sz w:val="28"/>
                <w:szCs w:val="28"/>
                <w:lang w:eastAsia="ru-RU"/>
              </w:rPr>
            </w:pPr>
            <w:r w:rsidRPr="00D90026">
              <w:rPr>
                <w:rFonts w:ascii="Times New Roman" w:eastAsia="Times New Roman" w:hAnsi="Times New Roman" w:cs="Times New Roman"/>
                <w:bCs/>
                <w:iCs/>
                <w:sz w:val="28"/>
                <w:szCs w:val="28"/>
                <w:lang w:eastAsia="ru-RU"/>
              </w:rPr>
              <w:t>Скорость перколяции воды через слой руды, м/ч</w:t>
            </w:r>
          </w:p>
        </w:tc>
        <w:tc>
          <w:tcPr>
            <w:tcW w:w="1768" w:type="dxa"/>
            <w:tcBorders>
              <w:top w:val="nil"/>
              <w:left w:val="nil"/>
              <w:bottom w:val="single" w:sz="4" w:space="0" w:color="auto"/>
              <w:right w:val="single" w:sz="4" w:space="0" w:color="auto"/>
            </w:tcBorders>
            <w:shd w:val="clear" w:color="auto" w:fill="auto"/>
            <w:noWrap/>
          </w:tcPr>
          <w:p w:rsidR="00504D02" w:rsidRPr="00D90026" w:rsidRDefault="00504D02" w:rsidP="003F08FD">
            <w:pPr>
              <w:spacing w:after="0" w:line="240" w:lineRule="auto"/>
              <w:jc w:val="center"/>
              <w:rPr>
                <w:rFonts w:ascii="Times New Roman" w:eastAsia="Times New Roman" w:hAnsi="Times New Roman" w:cs="Times New Roman"/>
                <w:bCs/>
                <w:iCs/>
                <w:sz w:val="28"/>
                <w:szCs w:val="28"/>
                <w:lang w:eastAsia="ru-RU"/>
              </w:rPr>
            </w:pPr>
            <w:r w:rsidRPr="00D90026">
              <w:rPr>
                <w:rFonts w:ascii="Times New Roman" w:eastAsia="Times New Roman" w:hAnsi="Times New Roman" w:cs="Times New Roman"/>
                <w:bCs/>
                <w:iCs/>
                <w:sz w:val="28"/>
                <w:szCs w:val="28"/>
                <w:lang w:eastAsia="ru-RU"/>
              </w:rPr>
              <w:t>51,25</w:t>
            </w:r>
          </w:p>
        </w:tc>
      </w:tr>
    </w:tbl>
    <w:p w:rsidR="00473FC5" w:rsidRDefault="00473FC5" w:rsidP="003F08FD">
      <w:pPr>
        <w:spacing w:after="0" w:line="240" w:lineRule="auto"/>
        <w:ind w:firstLine="708"/>
        <w:jc w:val="both"/>
        <w:rPr>
          <w:rFonts w:ascii="Times New Roman" w:eastAsia="Times New Roman" w:hAnsi="Times New Roman" w:cs="Times New Roman"/>
          <w:sz w:val="28"/>
          <w:szCs w:val="28"/>
          <w:lang w:eastAsia="ru-RU"/>
        </w:rPr>
      </w:pPr>
    </w:p>
    <w:p w:rsidR="00A25DDD" w:rsidRPr="00A25DDD" w:rsidRDefault="00A25DDD" w:rsidP="00A25DDD">
      <w:pPr>
        <w:spacing w:after="0" w:line="240" w:lineRule="auto"/>
        <w:ind w:firstLine="708"/>
        <w:jc w:val="both"/>
        <w:rPr>
          <w:rFonts w:ascii="Times New Roman" w:eastAsia="Times New Roman" w:hAnsi="Times New Roman" w:cs="Times New Roman"/>
          <w:sz w:val="28"/>
          <w:szCs w:val="28"/>
          <w:lang w:eastAsia="ru-RU"/>
        </w:rPr>
      </w:pPr>
      <w:r w:rsidRPr="00A25DDD">
        <w:rPr>
          <w:rFonts w:ascii="Times New Roman" w:eastAsia="Times New Roman" w:hAnsi="Times New Roman" w:cs="Times New Roman"/>
          <w:sz w:val="28"/>
          <w:szCs w:val="28"/>
          <w:lang w:eastAsia="ru-RU"/>
        </w:rPr>
        <w:t xml:space="preserve">Из данных таблицы 13 следует, что крупность руды -20 мм вполне удовлетворяет требованиям процесса кучного выщелачивания по степени усадки руды как после замачивания, так и после замачивания и встряски с водой и согласуются с </w:t>
      </w:r>
      <w:r w:rsidRPr="00A25DDD">
        <w:rPr>
          <w:rFonts w:ascii="Times New Roman" w:eastAsia="Times New Roman" w:hAnsi="Times New Roman" w:cs="Times New Roman"/>
          <w:bCs/>
          <w:iCs/>
          <w:sz w:val="28"/>
          <w:szCs w:val="28"/>
          <w:lang w:eastAsia="ru-RU"/>
        </w:rPr>
        <w:t xml:space="preserve">методическими рекомендациями компании </w:t>
      </w:r>
      <w:r w:rsidRPr="00A25DDD">
        <w:rPr>
          <w:rFonts w:ascii="Times New Roman" w:eastAsia="Times New Roman" w:hAnsi="Times New Roman" w:cs="Times New Roman"/>
          <w:bCs/>
          <w:iCs/>
          <w:sz w:val="28"/>
          <w:szCs w:val="28"/>
          <w:lang w:val="en-US" w:eastAsia="ru-RU"/>
        </w:rPr>
        <w:t>Kappes</w:t>
      </w:r>
      <w:r w:rsidRPr="00A25DDD">
        <w:rPr>
          <w:rFonts w:ascii="Times New Roman" w:eastAsia="Times New Roman" w:hAnsi="Times New Roman" w:cs="Times New Roman"/>
          <w:bCs/>
          <w:iCs/>
          <w:sz w:val="28"/>
          <w:szCs w:val="28"/>
          <w:lang w:eastAsia="ru-RU"/>
        </w:rPr>
        <w:t xml:space="preserve"> </w:t>
      </w:r>
      <w:r w:rsidRPr="00A25DDD">
        <w:rPr>
          <w:rFonts w:ascii="Times New Roman" w:eastAsia="Times New Roman" w:hAnsi="Times New Roman" w:cs="Times New Roman"/>
          <w:bCs/>
          <w:iCs/>
          <w:sz w:val="28"/>
          <w:szCs w:val="28"/>
          <w:lang w:val="en-US" w:eastAsia="ru-RU"/>
        </w:rPr>
        <w:t>Cassiday</w:t>
      </w:r>
      <w:r w:rsidRPr="00A25DDD">
        <w:rPr>
          <w:rFonts w:ascii="Times New Roman" w:eastAsia="Times New Roman" w:hAnsi="Times New Roman" w:cs="Times New Roman"/>
          <w:bCs/>
          <w:iCs/>
          <w:sz w:val="28"/>
          <w:szCs w:val="28"/>
          <w:lang w:eastAsia="ru-RU"/>
        </w:rPr>
        <w:t xml:space="preserve"> </w:t>
      </w:r>
      <w:r w:rsidRPr="00A25DDD">
        <w:rPr>
          <w:rFonts w:ascii="Times New Roman" w:eastAsia="Times New Roman" w:hAnsi="Times New Roman" w:cs="Times New Roman"/>
          <w:bCs/>
          <w:iCs/>
          <w:sz w:val="28"/>
          <w:szCs w:val="28"/>
          <w:lang w:val="en-US" w:eastAsia="ru-RU"/>
        </w:rPr>
        <w:t>and</w:t>
      </w:r>
      <w:r w:rsidRPr="00A25DDD">
        <w:rPr>
          <w:rFonts w:ascii="Times New Roman" w:eastAsia="Times New Roman" w:hAnsi="Times New Roman" w:cs="Times New Roman"/>
          <w:bCs/>
          <w:iCs/>
          <w:sz w:val="28"/>
          <w:szCs w:val="28"/>
          <w:lang w:eastAsia="ru-RU"/>
        </w:rPr>
        <w:t xml:space="preserve"> </w:t>
      </w:r>
      <w:r w:rsidRPr="00A25DDD">
        <w:rPr>
          <w:rFonts w:ascii="Times New Roman" w:eastAsia="Times New Roman" w:hAnsi="Times New Roman" w:cs="Times New Roman"/>
          <w:bCs/>
          <w:iCs/>
          <w:sz w:val="28"/>
          <w:szCs w:val="28"/>
          <w:lang w:val="en-US" w:eastAsia="ru-RU"/>
        </w:rPr>
        <w:t>Associates</w:t>
      </w:r>
      <w:r w:rsidRPr="00A25DDD">
        <w:rPr>
          <w:rFonts w:ascii="Times New Roman" w:eastAsia="Times New Roman" w:hAnsi="Times New Roman" w:cs="Times New Roman"/>
          <w:bCs/>
          <w:iCs/>
          <w:sz w:val="28"/>
          <w:szCs w:val="28"/>
          <w:lang w:eastAsia="ru-RU"/>
        </w:rPr>
        <w:t>.</w:t>
      </w:r>
      <w:r w:rsidRPr="00A25DDD">
        <w:rPr>
          <w:rFonts w:ascii="Times New Roman" w:eastAsia="Times New Roman" w:hAnsi="Times New Roman" w:cs="Times New Roman"/>
          <w:sz w:val="28"/>
          <w:szCs w:val="28"/>
          <w:lang w:eastAsia="ru-RU"/>
        </w:rPr>
        <w:t xml:space="preserve"> Скорость перколяции воды через слой руды превышает 10 м/ч.</w:t>
      </w:r>
    </w:p>
    <w:p w:rsidR="00A25DDD" w:rsidRPr="00A25DDD" w:rsidRDefault="00A25DDD" w:rsidP="00A25DDD">
      <w:pPr>
        <w:spacing w:after="0" w:line="240" w:lineRule="auto"/>
        <w:ind w:firstLine="709"/>
        <w:jc w:val="both"/>
        <w:rPr>
          <w:rFonts w:ascii="Times New Roman" w:eastAsia="Times New Roman" w:hAnsi="Times New Roman" w:cs="Times New Roman"/>
          <w:sz w:val="28"/>
          <w:szCs w:val="28"/>
          <w:lang w:eastAsia="ru-RU"/>
        </w:rPr>
      </w:pPr>
      <w:r w:rsidRPr="00A25DDD">
        <w:rPr>
          <w:rFonts w:ascii="Times New Roman" w:eastAsia="Times New Roman" w:hAnsi="Times New Roman" w:cs="Times New Roman"/>
          <w:sz w:val="28"/>
          <w:szCs w:val="28"/>
          <w:lang w:eastAsia="ru-RU"/>
        </w:rPr>
        <w:t>Таким образом. дробленая руда крупностью -20 мм может быть использована в процессе кучного выщелачивания без предварительного окомкования.</w:t>
      </w:r>
    </w:p>
    <w:p w:rsidR="00F12F82" w:rsidRPr="000B06B8" w:rsidRDefault="00F12F82" w:rsidP="003F08FD">
      <w:pPr>
        <w:spacing w:after="0" w:line="240" w:lineRule="auto"/>
        <w:ind w:firstLine="709"/>
        <w:jc w:val="both"/>
        <w:rPr>
          <w:rFonts w:ascii="Times New Roman" w:eastAsia="Times New Roman" w:hAnsi="Times New Roman" w:cs="Times New Roman"/>
          <w:b/>
          <w:sz w:val="28"/>
          <w:szCs w:val="28"/>
          <w:lang w:eastAsia="ru-RU"/>
        </w:rPr>
      </w:pPr>
    </w:p>
    <w:p w:rsidR="00504D02" w:rsidRPr="000B06B8" w:rsidRDefault="00504D02" w:rsidP="003F08FD">
      <w:pPr>
        <w:spacing w:after="0" w:line="240" w:lineRule="auto"/>
        <w:ind w:firstLine="709"/>
        <w:jc w:val="both"/>
        <w:rPr>
          <w:rFonts w:ascii="Times New Roman" w:eastAsia="Times New Roman" w:hAnsi="Times New Roman" w:cs="Times New Roman"/>
          <w:b/>
          <w:sz w:val="28"/>
          <w:szCs w:val="28"/>
          <w:lang w:eastAsia="ru-RU"/>
        </w:rPr>
      </w:pPr>
      <w:r w:rsidRPr="000B06B8">
        <w:rPr>
          <w:rFonts w:ascii="Times New Roman" w:eastAsia="Times New Roman" w:hAnsi="Times New Roman" w:cs="Times New Roman"/>
          <w:b/>
          <w:sz w:val="28"/>
          <w:szCs w:val="28"/>
          <w:lang w:eastAsia="ru-RU"/>
        </w:rPr>
        <w:t>Выводы по 3 разделу</w:t>
      </w:r>
    </w:p>
    <w:p w:rsidR="00A25DDD" w:rsidRPr="0059522A" w:rsidRDefault="00A25DDD" w:rsidP="00A25DDD">
      <w:pPr>
        <w:pStyle w:val="a8"/>
        <w:numPr>
          <w:ilvl w:val="0"/>
          <w:numId w:val="16"/>
        </w:numPr>
        <w:tabs>
          <w:tab w:val="left" w:pos="851"/>
        </w:tabs>
        <w:spacing w:after="0" w:line="240" w:lineRule="auto"/>
        <w:ind w:left="0" w:firstLine="567"/>
        <w:jc w:val="both"/>
        <w:rPr>
          <w:rFonts w:ascii="Times New Roman" w:eastAsia="Times New Roman" w:hAnsi="Times New Roman" w:cs="Times New Roman"/>
          <w:sz w:val="28"/>
          <w:szCs w:val="28"/>
          <w:lang w:eastAsia="ru-RU"/>
        </w:rPr>
      </w:pPr>
      <w:r w:rsidRPr="0059522A">
        <w:rPr>
          <w:rFonts w:ascii="Times New Roman" w:eastAsia="Times New Roman" w:hAnsi="Times New Roman" w:cs="Times New Roman"/>
          <w:sz w:val="28"/>
          <w:szCs w:val="28"/>
          <w:lang w:eastAsia="ru-RU"/>
        </w:rPr>
        <w:t>Среднее расчетное содержание золота в руде по бутылочным тестам составляет 2,87 г/т, что хорошо согласуется с результатами пробирного анализа исходной руды.</w:t>
      </w:r>
    </w:p>
    <w:p w:rsidR="00A25DDD" w:rsidRPr="007B580C" w:rsidRDefault="00A25DDD" w:rsidP="00A25DDD">
      <w:pPr>
        <w:pStyle w:val="a8"/>
        <w:numPr>
          <w:ilvl w:val="0"/>
          <w:numId w:val="16"/>
        </w:numPr>
        <w:tabs>
          <w:tab w:val="left" w:pos="851"/>
        </w:tabs>
        <w:spacing w:after="0" w:line="240" w:lineRule="auto"/>
        <w:ind w:left="0" w:firstLine="567"/>
        <w:jc w:val="both"/>
        <w:rPr>
          <w:rFonts w:ascii="Times New Roman" w:eastAsia="Times New Roman" w:hAnsi="Times New Roman" w:cs="Times New Roman"/>
          <w:sz w:val="28"/>
          <w:szCs w:val="28"/>
          <w:lang w:eastAsia="ru-RU"/>
        </w:rPr>
      </w:pPr>
      <w:r w:rsidRPr="0059522A">
        <w:rPr>
          <w:rFonts w:ascii="Times New Roman" w:eastAsia="Times New Roman" w:hAnsi="Times New Roman" w:cs="Times New Roman"/>
          <w:sz w:val="28"/>
          <w:szCs w:val="28"/>
          <w:lang w:eastAsia="ru-RU"/>
        </w:rPr>
        <w:t xml:space="preserve">Результаты </w:t>
      </w:r>
      <w:r w:rsidRPr="007B580C">
        <w:rPr>
          <w:rFonts w:ascii="Times New Roman" w:eastAsia="Times New Roman" w:hAnsi="Times New Roman" w:cs="Times New Roman"/>
          <w:sz w:val="28"/>
          <w:szCs w:val="28"/>
          <w:lang w:eastAsia="ru-RU"/>
        </w:rPr>
        <w:t>фазового анализа показали, что в доступной для цианирования форме находитс</w:t>
      </w:r>
      <w:r>
        <w:rPr>
          <w:rFonts w:ascii="Times New Roman" w:eastAsia="Times New Roman" w:hAnsi="Times New Roman" w:cs="Times New Roman"/>
          <w:sz w:val="28"/>
          <w:szCs w:val="28"/>
          <w:lang w:eastAsia="ru-RU"/>
        </w:rPr>
        <w:t>я 63,28 % золота. В упорной, не</w:t>
      </w:r>
      <w:r w:rsidRPr="007B580C">
        <w:rPr>
          <w:rFonts w:ascii="Times New Roman" w:eastAsia="Times New Roman" w:hAnsi="Times New Roman" w:cs="Times New Roman"/>
          <w:sz w:val="28"/>
          <w:szCs w:val="28"/>
          <w:lang w:eastAsia="ru-RU"/>
        </w:rPr>
        <w:t xml:space="preserve">доступной цианированию форме присутствует 16,07 % золота, большая часть которого (10,49 %) связана с карбонатами и гидроксидами железа, а остальное </w:t>
      </w:r>
      <w:r>
        <w:rPr>
          <w:rFonts w:ascii="Times New Roman" w:eastAsia="Times New Roman" w:hAnsi="Times New Roman" w:cs="Times New Roman"/>
          <w:sz w:val="28"/>
          <w:szCs w:val="28"/>
          <w:lang w:eastAsia="ru-RU"/>
        </w:rPr>
        <w:t xml:space="preserve">золото </w:t>
      </w:r>
      <w:r w:rsidRPr="007B580C">
        <w:rPr>
          <w:rFonts w:ascii="Times New Roman" w:eastAsia="Times New Roman" w:hAnsi="Times New Roman" w:cs="Times New Roman"/>
          <w:sz w:val="28"/>
          <w:szCs w:val="28"/>
          <w:lang w:eastAsia="ru-RU"/>
        </w:rPr>
        <w:t>почти поровну распределен</w:t>
      </w:r>
      <w:r>
        <w:rPr>
          <w:rFonts w:ascii="Times New Roman" w:eastAsia="Times New Roman" w:hAnsi="Times New Roman" w:cs="Times New Roman"/>
          <w:sz w:val="28"/>
          <w:szCs w:val="28"/>
          <w:lang w:eastAsia="ru-RU"/>
        </w:rPr>
        <w:t>о</w:t>
      </w:r>
      <w:r w:rsidRPr="007B580C">
        <w:rPr>
          <w:rFonts w:ascii="Times New Roman" w:eastAsia="Times New Roman" w:hAnsi="Times New Roman" w:cs="Times New Roman"/>
          <w:sz w:val="28"/>
          <w:szCs w:val="28"/>
          <w:lang w:eastAsia="ru-RU"/>
        </w:rPr>
        <w:t xml:space="preserve"> между сульфидными и породообразующими минералами.</w:t>
      </w:r>
    </w:p>
    <w:p w:rsidR="00504D02" w:rsidRPr="007B580C" w:rsidRDefault="007B580C" w:rsidP="003F08FD">
      <w:pPr>
        <w:pStyle w:val="a8"/>
        <w:numPr>
          <w:ilvl w:val="0"/>
          <w:numId w:val="16"/>
        </w:numPr>
        <w:tabs>
          <w:tab w:val="left" w:pos="851"/>
        </w:tabs>
        <w:spacing w:after="0" w:line="240" w:lineRule="auto"/>
        <w:ind w:left="0" w:firstLine="567"/>
        <w:jc w:val="both"/>
        <w:rPr>
          <w:rFonts w:ascii="Times New Roman" w:eastAsia="Times New Roman" w:hAnsi="Times New Roman" w:cs="Times New Roman"/>
          <w:sz w:val="28"/>
          <w:szCs w:val="28"/>
          <w:lang w:eastAsia="ru-RU"/>
        </w:rPr>
      </w:pPr>
      <w:r w:rsidRPr="007B580C">
        <w:rPr>
          <w:rFonts w:ascii="Times New Roman" w:eastAsia="Times New Roman" w:hAnsi="Times New Roman" w:cs="Times New Roman"/>
          <w:sz w:val="28"/>
          <w:szCs w:val="28"/>
          <w:lang w:eastAsia="ru-RU"/>
        </w:rPr>
        <w:t>Д</w:t>
      </w:r>
      <w:r w:rsidR="00504D02" w:rsidRPr="007B580C">
        <w:rPr>
          <w:rFonts w:ascii="Times New Roman" w:eastAsia="Times New Roman" w:hAnsi="Times New Roman" w:cs="Times New Roman"/>
          <w:sz w:val="28"/>
          <w:szCs w:val="28"/>
          <w:lang w:eastAsia="ru-RU"/>
        </w:rPr>
        <w:t>ля получения измельченной руды крупностью 90</w:t>
      </w:r>
      <w:r w:rsidR="008C54C4">
        <w:rPr>
          <w:rFonts w:ascii="Times New Roman" w:eastAsia="Times New Roman" w:hAnsi="Times New Roman" w:cs="Times New Roman"/>
          <w:sz w:val="28"/>
          <w:szCs w:val="28"/>
          <w:lang w:eastAsia="ru-RU"/>
        </w:rPr>
        <w:t xml:space="preserve"> </w:t>
      </w:r>
      <w:r w:rsidR="00504D02" w:rsidRPr="007B580C">
        <w:rPr>
          <w:rFonts w:ascii="Times New Roman" w:eastAsia="Times New Roman" w:hAnsi="Times New Roman" w:cs="Times New Roman"/>
          <w:sz w:val="28"/>
          <w:szCs w:val="28"/>
          <w:lang w:eastAsia="ru-RU"/>
        </w:rPr>
        <w:t>% класса -0,074 мм необходимо измельчать дробленую руду -2 мм в течение 29 минут</w:t>
      </w:r>
      <w:r w:rsidRPr="007B580C">
        <w:rPr>
          <w:rFonts w:ascii="Times New Roman" w:eastAsia="Times New Roman" w:hAnsi="Times New Roman" w:cs="Times New Roman"/>
          <w:sz w:val="28"/>
          <w:szCs w:val="28"/>
          <w:lang w:eastAsia="ru-RU"/>
        </w:rPr>
        <w:t xml:space="preserve">, </w:t>
      </w:r>
      <w:r w:rsidR="00504D02" w:rsidRPr="007B580C">
        <w:rPr>
          <w:rFonts w:ascii="Times New Roman" w:eastAsia="Times New Roman" w:hAnsi="Times New Roman" w:cs="Times New Roman"/>
          <w:sz w:val="28"/>
          <w:szCs w:val="28"/>
          <w:lang w:eastAsia="ru-RU"/>
        </w:rPr>
        <w:t>по степени измельчаемости её можно отнести к категории руды повышенной крепости.</w:t>
      </w:r>
    </w:p>
    <w:p w:rsidR="00335FAF" w:rsidRPr="007B580C" w:rsidRDefault="00335FAF" w:rsidP="00335FAF">
      <w:pPr>
        <w:pStyle w:val="a8"/>
        <w:numPr>
          <w:ilvl w:val="0"/>
          <w:numId w:val="16"/>
        </w:numPr>
        <w:tabs>
          <w:tab w:val="left" w:pos="851"/>
        </w:tabs>
        <w:spacing w:after="0" w:line="240" w:lineRule="auto"/>
        <w:ind w:left="0" w:firstLine="567"/>
        <w:jc w:val="both"/>
        <w:rPr>
          <w:rFonts w:ascii="Times New Roman" w:eastAsia="Times New Roman" w:hAnsi="Times New Roman" w:cs="Times New Roman"/>
          <w:sz w:val="28"/>
          <w:szCs w:val="28"/>
          <w:lang w:eastAsia="ru-RU"/>
        </w:rPr>
      </w:pPr>
      <w:r w:rsidRPr="007B580C">
        <w:rPr>
          <w:rFonts w:ascii="Times New Roman" w:eastAsia="Times New Roman" w:hAnsi="Times New Roman" w:cs="Times New Roman"/>
          <w:sz w:val="28"/>
          <w:szCs w:val="28"/>
          <w:lang w:eastAsia="ru-RU"/>
        </w:rPr>
        <w:t xml:space="preserve">Крупность руды имеет большое влияние на </w:t>
      </w:r>
      <w:r w:rsidRPr="0059522A">
        <w:rPr>
          <w:rFonts w:ascii="Times New Roman" w:eastAsia="Times New Roman" w:hAnsi="Times New Roman" w:cs="Times New Roman"/>
          <w:sz w:val="28"/>
          <w:szCs w:val="28"/>
          <w:lang w:eastAsia="ru-RU"/>
        </w:rPr>
        <w:t xml:space="preserve">степень </w:t>
      </w:r>
      <w:r w:rsidRPr="007B580C">
        <w:rPr>
          <w:rFonts w:ascii="Times New Roman" w:eastAsia="Times New Roman" w:hAnsi="Times New Roman" w:cs="Times New Roman"/>
          <w:sz w:val="28"/>
          <w:szCs w:val="28"/>
          <w:lang w:eastAsia="ru-RU"/>
        </w:rPr>
        <w:t xml:space="preserve">растворения золота. </w:t>
      </w:r>
      <w:r w:rsidRPr="0059522A">
        <w:rPr>
          <w:rFonts w:ascii="Times New Roman" w:eastAsia="Times New Roman" w:hAnsi="Times New Roman" w:cs="Times New Roman"/>
          <w:sz w:val="28"/>
          <w:szCs w:val="28"/>
          <w:lang w:eastAsia="ru-RU"/>
        </w:rPr>
        <w:t>Так, степень растворения золота из руды</w:t>
      </w:r>
      <w:r>
        <w:rPr>
          <w:rFonts w:ascii="Times New Roman" w:eastAsia="Times New Roman" w:hAnsi="Times New Roman" w:cs="Times New Roman"/>
          <w:sz w:val="28"/>
          <w:szCs w:val="28"/>
          <w:lang w:eastAsia="ru-RU"/>
        </w:rPr>
        <w:t>,</w:t>
      </w:r>
      <w:r w:rsidRPr="0059522A">
        <w:rPr>
          <w:rFonts w:ascii="Times New Roman" w:eastAsia="Times New Roman" w:hAnsi="Times New Roman" w:cs="Times New Roman"/>
          <w:sz w:val="28"/>
          <w:szCs w:val="28"/>
          <w:lang w:eastAsia="ru-RU"/>
        </w:rPr>
        <w:t xml:space="preserve"> дробленой</w:t>
      </w:r>
      <w:r>
        <w:rPr>
          <w:rFonts w:ascii="Times New Roman" w:eastAsia="Times New Roman" w:hAnsi="Times New Roman" w:cs="Times New Roman"/>
          <w:sz w:val="28"/>
          <w:szCs w:val="28"/>
          <w:lang w:eastAsia="ru-RU"/>
        </w:rPr>
        <w:t xml:space="preserve"> до крупности</w:t>
      </w:r>
      <w:r w:rsidRPr="0059522A">
        <w:rPr>
          <w:rFonts w:ascii="Times New Roman" w:eastAsia="Times New Roman" w:hAnsi="Times New Roman" w:cs="Times New Roman"/>
          <w:sz w:val="28"/>
          <w:szCs w:val="28"/>
          <w:lang w:eastAsia="ru-RU"/>
        </w:rPr>
        <w:t xml:space="preserve"> -2 мм</w:t>
      </w:r>
      <w:r>
        <w:rPr>
          <w:rFonts w:ascii="Times New Roman" w:eastAsia="Times New Roman" w:hAnsi="Times New Roman" w:cs="Times New Roman"/>
          <w:sz w:val="28"/>
          <w:szCs w:val="28"/>
          <w:lang w:eastAsia="ru-RU"/>
        </w:rPr>
        <w:t>,</w:t>
      </w:r>
      <w:r w:rsidRPr="0059522A">
        <w:rPr>
          <w:rFonts w:ascii="Times New Roman" w:eastAsia="Times New Roman" w:hAnsi="Times New Roman" w:cs="Times New Roman"/>
          <w:sz w:val="28"/>
          <w:szCs w:val="28"/>
          <w:lang w:eastAsia="ru-RU"/>
        </w:rPr>
        <w:t xml:space="preserve"> составляет 59,44-59,93</w:t>
      </w:r>
      <w:r>
        <w:rPr>
          <w:rFonts w:ascii="Times New Roman" w:eastAsia="Times New Roman" w:hAnsi="Times New Roman" w:cs="Times New Roman"/>
          <w:sz w:val="28"/>
          <w:szCs w:val="28"/>
          <w:lang w:eastAsia="ru-RU"/>
        </w:rPr>
        <w:t xml:space="preserve"> </w:t>
      </w:r>
      <w:r w:rsidRPr="0059522A">
        <w:rPr>
          <w:rFonts w:ascii="Times New Roman" w:eastAsia="Times New Roman" w:hAnsi="Times New Roman" w:cs="Times New Roman"/>
          <w:sz w:val="28"/>
          <w:szCs w:val="28"/>
          <w:lang w:eastAsia="ru-RU"/>
        </w:rPr>
        <w:t>% (среднее 59,69</w:t>
      </w:r>
      <w:r>
        <w:rPr>
          <w:rFonts w:ascii="Times New Roman" w:eastAsia="Times New Roman" w:hAnsi="Times New Roman" w:cs="Times New Roman"/>
          <w:sz w:val="28"/>
          <w:szCs w:val="28"/>
          <w:lang w:eastAsia="ru-RU"/>
        </w:rPr>
        <w:t xml:space="preserve"> </w:t>
      </w:r>
      <w:r w:rsidRPr="0059522A">
        <w:rPr>
          <w:rFonts w:ascii="Times New Roman" w:eastAsia="Times New Roman" w:hAnsi="Times New Roman" w:cs="Times New Roman"/>
          <w:sz w:val="28"/>
          <w:szCs w:val="28"/>
          <w:lang w:eastAsia="ru-RU"/>
        </w:rPr>
        <w:t>%), а из измельченной руды</w:t>
      </w:r>
      <w:r>
        <w:rPr>
          <w:rFonts w:ascii="Times New Roman" w:eastAsia="Times New Roman" w:hAnsi="Times New Roman" w:cs="Times New Roman"/>
          <w:sz w:val="28"/>
          <w:szCs w:val="28"/>
          <w:lang w:eastAsia="ru-RU"/>
        </w:rPr>
        <w:t>, более 90 % которой представляет собой фракцию</w:t>
      </w:r>
      <w:r w:rsidRPr="0059522A">
        <w:rPr>
          <w:rFonts w:ascii="Times New Roman" w:eastAsia="Times New Roman" w:hAnsi="Times New Roman" w:cs="Times New Roman"/>
          <w:sz w:val="28"/>
          <w:szCs w:val="28"/>
          <w:lang w:eastAsia="ru-RU"/>
        </w:rPr>
        <w:t xml:space="preserve"> класса -0,074 мм</w:t>
      </w:r>
      <w:r>
        <w:rPr>
          <w:rFonts w:ascii="Times New Roman" w:eastAsia="Times New Roman" w:hAnsi="Times New Roman" w:cs="Times New Roman"/>
          <w:sz w:val="28"/>
          <w:szCs w:val="28"/>
          <w:lang w:eastAsia="ru-RU"/>
        </w:rPr>
        <w:t>,</w:t>
      </w:r>
      <w:r w:rsidRPr="0059522A">
        <w:rPr>
          <w:rFonts w:ascii="Times New Roman" w:eastAsia="Times New Roman" w:hAnsi="Times New Roman" w:cs="Times New Roman"/>
          <w:sz w:val="28"/>
          <w:szCs w:val="28"/>
          <w:lang w:eastAsia="ru-RU"/>
        </w:rPr>
        <w:t xml:space="preserve"> степень растворения золота повышается до 61,</w:t>
      </w:r>
      <w:r>
        <w:rPr>
          <w:rFonts w:ascii="Times New Roman" w:eastAsia="Times New Roman" w:hAnsi="Times New Roman" w:cs="Times New Roman"/>
          <w:sz w:val="28"/>
          <w:szCs w:val="28"/>
          <w:lang w:eastAsia="ru-RU"/>
        </w:rPr>
        <w:t>75</w:t>
      </w:r>
      <w:r w:rsidRPr="0059522A">
        <w:rPr>
          <w:rFonts w:ascii="Times New Roman" w:eastAsia="Times New Roman" w:hAnsi="Times New Roman" w:cs="Times New Roman"/>
          <w:sz w:val="28"/>
          <w:szCs w:val="28"/>
          <w:lang w:eastAsia="ru-RU"/>
        </w:rPr>
        <w:t>-61,</w:t>
      </w:r>
      <w:r>
        <w:rPr>
          <w:rFonts w:ascii="Times New Roman" w:eastAsia="Times New Roman" w:hAnsi="Times New Roman" w:cs="Times New Roman"/>
          <w:sz w:val="28"/>
          <w:szCs w:val="28"/>
          <w:lang w:eastAsia="ru-RU"/>
        </w:rPr>
        <w:t xml:space="preserve">81 </w:t>
      </w:r>
      <w:r w:rsidRPr="0059522A">
        <w:rPr>
          <w:rFonts w:ascii="Times New Roman" w:eastAsia="Times New Roman" w:hAnsi="Times New Roman" w:cs="Times New Roman"/>
          <w:sz w:val="28"/>
          <w:szCs w:val="28"/>
          <w:lang w:eastAsia="ru-RU"/>
        </w:rPr>
        <w:t>% (среднее 61,78</w:t>
      </w:r>
      <w:r>
        <w:rPr>
          <w:rFonts w:ascii="Times New Roman" w:eastAsia="Times New Roman" w:hAnsi="Times New Roman" w:cs="Times New Roman"/>
          <w:sz w:val="28"/>
          <w:szCs w:val="28"/>
          <w:lang w:eastAsia="ru-RU"/>
        </w:rPr>
        <w:t xml:space="preserve"> </w:t>
      </w:r>
      <w:r w:rsidRPr="0059522A">
        <w:rPr>
          <w:rFonts w:ascii="Times New Roman" w:eastAsia="Times New Roman" w:hAnsi="Times New Roman" w:cs="Times New Roman"/>
          <w:sz w:val="28"/>
          <w:szCs w:val="28"/>
          <w:lang w:eastAsia="ru-RU"/>
        </w:rPr>
        <w:t>%), т.е. на 2,09</w:t>
      </w:r>
      <w:r>
        <w:rPr>
          <w:rFonts w:ascii="Times New Roman" w:eastAsia="Times New Roman" w:hAnsi="Times New Roman" w:cs="Times New Roman"/>
          <w:sz w:val="28"/>
          <w:szCs w:val="28"/>
          <w:lang w:eastAsia="ru-RU"/>
        </w:rPr>
        <w:t xml:space="preserve"> </w:t>
      </w:r>
      <w:r w:rsidRPr="0059522A">
        <w:rPr>
          <w:rFonts w:ascii="Times New Roman" w:eastAsia="Times New Roman" w:hAnsi="Times New Roman" w:cs="Times New Roman"/>
          <w:sz w:val="28"/>
          <w:szCs w:val="28"/>
          <w:lang w:eastAsia="ru-RU"/>
        </w:rPr>
        <w:t>%.</w:t>
      </w:r>
    </w:p>
    <w:p w:rsidR="00335FAF" w:rsidRPr="0059522A" w:rsidRDefault="00335FAF" w:rsidP="00335FAF">
      <w:pPr>
        <w:pStyle w:val="a8"/>
        <w:numPr>
          <w:ilvl w:val="0"/>
          <w:numId w:val="16"/>
        </w:numPr>
        <w:tabs>
          <w:tab w:val="left" w:pos="851"/>
        </w:tabs>
        <w:spacing w:after="0" w:line="240" w:lineRule="auto"/>
        <w:ind w:left="0"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w:t>
      </w:r>
      <w:r w:rsidRPr="00D90026">
        <w:rPr>
          <w:rFonts w:ascii="Times New Roman" w:eastAsia="Times New Roman" w:hAnsi="Times New Roman" w:cs="Times New Roman"/>
          <w:sz w:val="28"/>
          <w:szCs w:val="28"/>
          <w:lang w:eastAsia="ru-RU"/>
        </w:rPr>
        <w:t>рупност</w:t>
      </w:r>
      <w:r>
        <w:rPr>
          <w:rFonts w:ascii="Times New Roman" w:eastAsia="Times New Roman" w:hAnsi="Times New Roman" w:cs="Times New Roman"/>
          <w:sz w:val="28"/>
          <w:szCs w:val="28"/>
          <w:lang w:eastAsia="ru-RU"/>
        </w:rPr>
        <w:t>ь</w:t>
      </w:r>
      <w:r w:rsidRPr="00D90026">
        <w:rPr>
          <w:rFonts w:ascii="Times New Roman" w:eastAsia="Times New Roman" w:hAnsi="Times New Roman" w:cs="Times New Roman"/>
          <w:sz w:val="28"/>
          <w:szCs w:val="28"/>
          <w:lang w:eastAsia="ru-RU"/>
        </w:rPr>
        <w:t xml:space="preserve"> руды</w:t>
      </w:r>
      <w:r>
        <w:rPr>
          <w:rFonts w:ascii="Times New Roman" w:eastAsia="Times New Roman" w:hAnsi="Times New Roman" w:cs="Times New Roman"/>
          <w:sz w:val="28"/>
          <w:szCs w:val="28"/>
          <w:lang w:eastAsia="ru-RU"/>
        </w:rPr>
        <w:t xml:space="preserve"> </w:t>
      </w:r>
      <w:r w:rsidRPr="00D90026">
        <w:rPr>
          <w:rFonts w:ascii="Times New Roman" w:eastAsia="Times New Roman" w:hAnsi="Times New Roman" w:cs="Times New Roman"/>
          <w:sz w:val="28"/>
          <w:szCs w:val="28"/>
          <w:lang w:eastAsia="ru-RU"/>
        </w:rPr>
        <w:t xml:space="preserve">-20 мм </w:t>
      </w:r>
      <w:r>
        <w:rPr>
          <w:rFonts w:ascii="Times New Roman" w:eastAsia="Times New Roman" w:hAnsi="Times New Roman" w:cs="Times New Roman"/>
          <w:sz w:val="28"/>
          <w:szCs w:val="28"/>
          <w:lang w:eastAsia="ru-RU"/>
        </w:rPr>
        <w:t xml:space="preserve">вполне </w:t>
      </w:r>
      <w:r w:rsidRPr="00D90026">
        <w:rPr>
          <w:rFonts w:ascii="Times New Roman" w:eastAsia="Times New Roman" w:hAnsi="Times New Roman" w:cs="Times New Roman"/>
          <w:sz w:val="28"/>
          <w:szCs w:val="28"/>
          <w:lang w:eastAsia="ru-RU"/>
        </w:rPr>
        <w:t>удовлетворя</w:t>
      </w:r>
      <w:r>
        <w:rPr>
          <w:rFonts w:ascii="Times New Roman" w:eastAsia="Times New Roman" w:hAnsi="Times New Roman" w:cs="Times New Roman"/>
          <w:sz w:val="28"/>
          <w:szCs w:val="28"/>
          <w:lang w:eastAsia="ru-RU"/>
        </w:rPr>
        <w:t>е</w:t>
      </w:r>
      <w:r w:rsidRPr="00D90026">
        <w:rPr>
          <w:rFonts w:ascii="Times New Roman" w:eastAsia="Times New Roman" w:hAnsi="Times New Roman" w:cs="Times New Roman"/>
          <w:sz w:val="28"/>
          <w:szCs w:val="28"/>
          <w:lang w:eastAsia="ru-RU"/>
        </w:rPr>
        <w:t>т требованиям процесса кучного выщелачивания по ст</w:t>
      </w:r>
      <w:r w:rsidRPr="000B06B8">
        <w:rPr>
          <w:rFonts w:ascii="Times New Roman" w:eastAsia="Times New Roman" w:hAnsi="Times New Roman" w:cs="Times New Roman"/>
          <w:sz w:val="28"/>
          <w:szCs w:val="28"/>
          <w:lang w:eastAsia="ru-RU"/>
        </w:rPr>
        <w:t>епени усадки руды</w:t>
      </w:r>
      <w:r>
        <w:rPr>
          <w:rFonts w:ascii="Times New Roman" w:eastAsia="Times New Roman" w:hAnsi="Times New Roman" w:cs="Times New Roman"/>
          <w:sz w:val="28"/>
          <w:szCs w:val="28"/>
          <w:lang w:eastAsia="ru-RU"/>
        </w:rPr>
        <w:t xml:space="preserve"> как</w:t>
      </w:r>
      <w:r w:rsidRPr="000B06B8">
        <w:rPr>
          <w:rFonts w:ascii="Times New Roman" w:eastAsia="Times New Roman" w:hAnsi="Times New Roman" w:cs="Times New Roman"/>
          <w:sz w:val="28"/>
          <w:szCs w:val="28"/>
          <w:lang w:eastAsia="ru-RU"/>
        </w:rPr>
        <w:t xml:space="preserve"> после замачивания</w:t>
      </w:r>
      <w:r>
        <w:rPr>
          <w:rFonts w:ascii="Times New Roman" w:eastAsia="Times New Roman" w:hAnsi="Times New Roman" w:cs="Times New Roman"/>
          <w:sz w:val="28"/>
          <w:szCs w:val="28"/>
          <w:lang w:eastAsia="ru-RU"/>
        </w:rPr>
        <w:t>, так</w:t>
      </w:r>
      <w:r w:rsidRPr="000B06B8">
        <w:rPr>
          <w:rFonts w:ascii="Times New Roman" w:eastAsia="Times New Roman" w:hAnsi="Times New Roman" w:cs="Times New Roman"/>
          <w:sz w:val="28"/>
          <w:szCs w:val="28"/>
          <w:lang w:eastAsia="ru-RU"/>
        </w:rPr>
        <w:t xml:space="preserve"> и после замачивания и встряски с водой</w:t>
      </w:r>
      <w:r>
        <w:rPr>
          <w:rFonts w:ascii="Times New Roman" w:eastAsia="Times New Roman" w:hAnsi="Times New Roman" w:cs="Times New Roman"/>
          <w:sz w:val="28"/>
          <w:szCs w:val="28"/>
          <w:lang w:eastAsia="ru-RU"/>
        </w:rPr>
        <w:t xml:space="preserve"> и согласуются с </w:t>
      </w:r>
      <w:r w:rsidRPr="000B06B8">
        <w:rPr>
          <w:rFonts w:ascii="Times New Roman" w:eastAsia="Times New Roman" w:hAnsi="Times New Roman" w:cs="Times New Roman"/>
          <w:bCs/>
          <w:iCs/>
          <w:sz w:val="28"/>
          <w:szCs w:val="28"/>
          <w:lang w:eastAsia="ru-RU"/>
        </w:rPr>
        <w:t>методически</w:t>
      </w:r>
      <w:r>
        <w:rPr>
          <w:rFonts w:ascii="Times New Roman" w:eastAsia="Times New Roman" w:hAnsi="Times New Roman" w:cs="Times New Roman"/>
          <w:bCs/>
          <w:iCs/>
          <w:sz w:val="28"/>
          <w:szCs w:val="28"/>
          <w:lang w:eastAsia="ru-RU"/>
        </w:rPr>
        <w:t>ми</w:t>
      </w:r>
      <w:r w:rsidRPr="000B06B8">
        <w:rPr>
          <w:rFonts w:ascii="Times New Roman" w:eastAsia="Times New Roman" w:hAnsi="Times New Roman" w:cs="Times New Roman"/>
          <w:bCs/>
          <w:iCs/>
          <w:sz w:val="28"/>
          <w:szCs w:val="28"/>
          <w:lang w:eastAsia="ru-RU"/>
        </w:rPr>
        <w:t xml:space="preserve"> рекомендаци</w:t>
      </w:r>
      <w:r>
        <w:rPr>
          <w:rFonts w:ascii="Times New Roman" w:eastAsia="Times New Roman" w:hAnsi="Times New Roman" w:cs="Times New Roman"/>
          <w:bCs/>
          <w:iCs/>
          <w:sz w:val="28"/>
          <w:szCs w:val="28"/>
          <w:lang w:eastAsia="ru-RU"/>
        </w:rPr>
        <w:t xml:space="preserve">ями </w:t>
      </w:r>
      <w:r w:rsidRPr="000B06B8">
        <w:rPr>
          <w:rFonts w:ascii="Times New Roman" w:eastAsia="Times New Roman" w:hAnsi="Times New Roman" w:cs="Times New Roman"/>
          <w:bCs/>
          <w:iCs/>
          <w:sz w:val="28"/>
          <w:szCs w:val="28"/>
          <w:lang w:eastAsia="ru-RU"/>
        </w:rPr>
        <w:t>компани</w:t>
      </w:r>
      <w:r>
        <w:rPr>
          <w:rFonts w:ascii="Times New Roman" w:eastAsia="Times New Roman" w:hAnsi="Times New Roman" w:cs="Times New Roman"/>
          <w:bCs/>
          <w:iCs/>
          <w:sz w:val="28"/>
          <w:szCs w:val="28"/>
          <w:lang w:eastAsia="ru-RU"/>
        </w:rPr>
        <w:t>и</w:t>
      </w:r>
      <w:r w:rsidRPr="000B06B8">
        <w:rPr>
          <w:rFonts w:ascii="Times New Roman" w:eastAsia="Times New Roman" w:hAnsi="Times New Roman" w:cs="Times New Roman"/>
          <w:bCs/>
          <w:iCs/>
          <w:sz w:val="28"/>
          <w:szCs w:val="28"/>
          <w:lang w:eastAsia="ru-RU"/>
        </w:rPr>
        <w:t xml:space="preserve"> </w:t>
      </w:r>
      <w:r w:rsidRPr="000B06B8">
        <w:rPr>
          <w:rFonts w:ascii="Times New Roman" w:eastAsia="Times New Roman" w:hAnsi="Times New Roman" w:cs="Times New Roman"/>
          <w:bCs/>
          <w:iCs/>
          <w:sz w:val="28"/>
          <w:szCs w:val="28"/>
          <w:lang w:val="en-US" w:eastAsia="ru-RU"/>
        </w:rPr>
        <w:t>Kappes</w:t>
      </w:r>
      <w:r w:rsidRPr="000B06B8">
        <w:rPr>
          <w:rFonts w:ascii="Times New Roman" w:eastAsia="Times New Roman" w:hAnsi="Times New Roman" w:cs="Times New Roman"/>
          <w:bCs/>
          <w:iCs/>
          <w:sz w:val="28"/>
          <w:szCs w:val="28"/>
          <w:lang w:eastAsia="ru-RU"/>
        </w:rPr>
        <w:t xml:space="preserve"> </w:t>
      </w:r>
      <w:r w:rsidRPr="000B06B8">
        <w:rPr>
          <w:rFonts w:ascii="Times New Roman" w:eastAsia="Times New Roman" w:hAnsi="Times New Roman" w:cs="Times New Roman"/>
          <w:bCs/>
          <w:iCs/>
          <w:sz w:val="28"/>
          <w:szCs w:val="28"/>
          <w:lang w:val="en-US" w:eastAsia="ru-RU"/>
        </w:rPr>
        <w:t>Cassiday</w:t>
      </w:r>
      <w:r w:rsidRPr="000B06B8">
        <w:rPr>
          <w:rFonts w:ascii="Times New Roman" w:eastAsia="Times New Roman" w:hAnsi="Times New Roman" w:cs="Times New Roman"/>
          <w:bCs/>
          <w:iCs/>
          <w:sz w:val="28"/>
          <w:szCs w:val="28"/>
          <w:lang w:eastAsia="ru-RU"/>
        </w:rPr>
        <w:t xml:space="preserve"> </w:t>
      </w:r>
      <w:r w:rsidRPr="000B06B8">
        <w:rPr>
          <w:rFonts w:ascii="Times New Roman" w:eastAsia="Times New Roman" w:hAnsi="Times New Roman" w:cs="Times New Roman"/>
          <w:bCs/>
          <w:iCs/>
          <w:sz w:val="28"/>
          <w:szCs w:val="28"/>
          <w:lang w:val="en-US" w:eastAsia="ru-RU"/>
        </w:rPr>
        <w:t>and</w:t>
      </w:r>
      <w:r w:rsidRPr="000B06B8">
        <w:rPr>
          <w:rFonts w:ascii="Times New Roman" w:eastAsia="Times New Roman" w:hAnsi="Times New Roman" w:cs="Times New Roman"/>
          <w:bCs/>
          <w:iCs/>
          <w:sz w:val="28"/>
          <w:szCs w:val="28"/>
          <w:lang w:eastAsia="ru-RU"/>
        </w:rPr>
        <w:t xml:space="preserve"> </w:t>
      </w:r>
      <w:r w:rsidRPr="000B06B8">
        <w:rPr>
          <w:rFonts w:ascii="Times New Roman" w:eastAsia="Times New Roman" w:hAnsi="Times New Roman" w:cs="Times New Roman"/>
          <w:bCs/>
          <w:iCs/>
          <w:sz w:val="28"/>
          <w:szCs w:val="28"/>
          <w:lang w:val="en-US" w:eastAsia="ru-RU"/>
        </w:rPr>
        <w:t>Associates</w:t>
      </w:r>
      <w:r>
        <w:rPr>
          <w:rFonts w:ascii="Times New Roman" w:eastAsia="Times New Roman" w:hAnsi="Times New Roman" w:cs="Times New Roman"/>
          <w:bCs/>
          <w:iCs/>
          <w:sz w:val="28"/>
          <w:szCs w:val="28"/>
          <w:lang w:eastAsia="ru-RU"/>
        </w:rPr>
        <w:t>.</w:t>
      </w:r>
    </w:p>
    <w:p w:rsidR="00A94761" w:rsidRDefault="00A94761" w:rsidP="003F08FD">
      <w:pPr>
        <w:spacing w:after="0" w:line="240" w:lineRule="auto"/>
        <w:jc w:val="both"/>
        <w:rPr>
          <w:rFonts w:ascii="Times New Roman" w:eastAsia="Times New Roman" w:hAnsi="Times New Roman" w:cs="Times New Roman"/>
          <w:sz w:val="28"/>
          <w:szCs w:val="28"/>
          <w:lang w:eastAsia="ru-RU"/>
        </w:rPr>
      </w:pPr>
    </w:p>
    <w:p w:rsidR="00A94761" w:rsidRDefault="00A94761" w:rsidP="003F08FD">
      <w:pPr>
        <w:spacing w:after="0" w:line="240" w:lineRule="auto"/>
        <w:jc w:val="both"/>
        <w:rPr>
          <w:rFonts w:ascii="Times New Roman" w:eastAsia="Times New Roman" w:hAnsi="Times New Roman" w:cs="Times New Roman"/>
          <w:sz w:val="28"/>
          <w:szCs w:val="28"/>
          <w:lang w:eastAsia="ru-RU"/>
        </w:rPr>
      </w:pPr>
    </w:p>
    <w:p w:rsidR="008C54C4" w:rsidRDefault="008C54C4" w:rsidP="003F08FD">
      <w:pPr>
        <w:spacing w:after="0" w:line="240" w:lineRule="auto"/>
        <w:jc w:val="both"/>
        <w:rPr>
          <w:rFonts w:ascii="Times New Roman" w:eastAsia="Times New Roman" w:hAnsi="Times New Roman" w:cs="Times New Roman"/>
          <w:sz w:val="28"/>
          <w:szCs w:val="28"/>
          <w:lang w:eastAsia="ru-RU"/>
        </w:rPr>
      </w:pPr>
    </w:p>
    <w:p w:rsidR="008C54C4" w:rsidRDefault="008C54C4" w:rsidP="003F08FD">
      <w:pPr>
        <w:spacing w:after="0" w:line="240" w:lineRule="auto"/>
        <w:jc w:val="both"/>
        <w:rPr>
          <w:rFonts w:ascii="Times New Roman" w:eastAsia="Times New Roman" w:hAnsi="Times New Roman" w:cs="Times New Roman"/>
          <w:sz w:val="28"/>
          <w:szCs w:val="28"/>
          <w:lang w:eastAsia="ru-RU"/>
        </w:rPr>
      </w:pPr>
    </w:p>
    <w:p w:rsidR="009C1839" w:rsidRPr="009C1839" w:rsidRDefault="009C1839" w:rsidP="009C1839">
      <w:pPr>
        <w:spacing w:after="0" w:line="240" w:lineRule="auto"/>
        <w:ind w:firstLine="708"/>
        <w:jc w:val="both"/>
        <w:rPr>
          <w:rFonts w:ascii="Times New Roman" w:hAnsi="Times New Roman" w:cs="Times New Roman"/>
          <w:b/>
          <w:sz w:val="28"/>
          <w:szCs w:val="28"/>
        </w:rPr>
      </w:pPr>
      <w:r w:rsidRPr="009C1839">
        <w:rPr>
          <w:rFonts w:ascii="Times New Roman" w:hAnsi="Times New Roman" w:cs="Times New Roman"/>
          <w:b/>
          <w:sz w:val="28"/>
          <w:szCs w:val="28"/>
        </w:rPr>
        <w:lastRenderedPageBreak/>
        <w:t>4 ЭФФЕКТИВНОСТЬ ПРИМЕНЕНИЯ ПЕРОКСИДА ВОДОРОДА И АЦЕТАТА НАТРИЯ ДЛЯ ВЫЩЕЛАЧИВАНИЯ РУДЫ</w:t>
      </w:r>
    </w:p>
    <w:p w:rsidR="009C1839" w:rsidRPr="009C1839" w:rsidRDefault="009C1839" w:rsidP="009C1839">
      <w:pPr>
        <w:spacing w:after="0" w:line="240" w:lineRule="auto"/>
        <w:ind w:firstLine="708"/>
        <w:jc w:val="both"/>
        <w:rPr>
          <w:rFonts w:ascii="Times New Roman" w:eastAsia="Calibri" w:hAnsi="Times New Roman" w:cs="Times New Roman"/>
          <w:b/>
          <w:sz w:val="28"/>
          <w:szCs w:val="28"/>
        </w:rPr>
      </w:pPr>
    </w:p>
    <w:p w:rsidR="009C1839" w:rsidRPr="009C1839" w:rsidRDefault="009C1839" w:rsidP="009C1839">
      <w:pPr>
        <w:spacing w:after="0" w:line="240" w:lineRule="auto"/>
        <w:ind w:firstLine="708"/>
        <w:jc w:val="both"/>
        <w:rPr>
          <w:rFonts w:ascii="Times New Roman" w:hAnsi="Times New Roman" w:cs="Times New Roman"/>
          <w:sz w:val="28"/>
          <w:szCs w:val="28"/>
        </w:rPr>
      </w:pPr>
      <w:r w:rsidRPr="009C1839">
        <w:rPr>
          <w:rFonts w:ascii="Times New Roman" w:eastAsia="Calibri" w:hAnsi="Times New Roman" w:cs="Times New Roman"/>
          <w:b/>
          <w:sz w:val="28"/>
          <w:szCs w:val="28"/>
        </w:rPr>
        <w:t>4.1 Термодинамическое обоснование применения пероксида водорода и ацетата натрия при цианидном выщелачивании золотосодержащего сырья</w:t>
      </w:r>
    </w:p>
    <w:p w:rsidR="009C1839" w:rsidRPr="009C1839" w:rsidRDefault="009C1839" w:rsidP="009C1839">
      <w:pPr>
        <w:spacing w:after="0" w:line="240" w:lineRule="auto"/>
        <w:ind w:firstLine="708"/>
        <w:jc w:val="both"/>
        <w:rPr>
          <w:rFonts w:ascii="Times New Roman" w:hAnsi="Times New Roman" w:cs="Times New Roman"/>
          <w:sz w:val="28"/>
          <w:szCs w:val="28"/>
        </w:rPr>
      </w:pPr>
      <w:r w:rsidRPr="009C1839">
        <w:rPr>
          <w:rFonts w:ascii="Times New Roman" w:hAnsi="Times New Roman" w:cs="Times New Roman"/>
          <w:sz w:val="28"/>
          <w:szCs w:val="28"/>
        </w:rPr>
        <w:t>Присутствие кислорода или воздуха при выщелачивании золота цианидами из минерального сырья – это широко используемый процесс извлечения золота. С</w:t>
      </w:r>
      <w:r w:rsidR="0081374E">
        <w:rPr>
          <w:rFonts w:ascii="Times New Roman" w:hAnsi="Times New Roman" w:cs="Times New Roman"/>
          <w:sz w:val="28"/>
          <w:szCs w:val="28"/>
        </w:rPr>
        <w:t>огласно уравнениям Бодлендера (5</w:t>
      </w:r>
      <w:r w:rsidRPr="009C1839">
        <w:rPr>
          <w:rFonts w:ascii="Times New Roman" w:hAnsi="Times New Roman" w:cs="Times New Roman"/>
          <w:sz w:val="28"/>
          <w:szCs w:val="28"/>
        </w:rPr>
        <w:t>-</w:t>
      </w:r>
      <w:r w:rsidR="0081374E" w:rsidRPr="0081374E">
        <w:rPr>
          <w:rFonts w:ascii="Times New Roman" w:hAnsi="Times New Roman" w:cs="Times New Roman"/>
          <w:sz w:val="28"/>
          <w:szCs w:val="28"/>
        </w:rPr>
        <w:t>6</w:t>
      </w:r>
      <w:r w:rsidR="0081374E">
        <w:rPr>
          <w:rFonts w:ascii="Times New Roman" w:hAnsi="Times New Roman" w:cs="Times New Roman"/>
          <w:sz w:val="28"/>
          <w:szCs w:val="28"/>
        </w:rPr>
        <w:t>) и Эльснера (7</w:t>
      </w:r>
      <w:r w:rsidRPr="009C1839">
        <w:rPr>
          <w:rFonts w:ascii="Times New Roman" w:hAnsi="Times New Roman" w:cs="Times New Roman"/>
          <w:sz w:val="28"/>
          <w:szCs w:val="28"/>
        </w:rPr>
        <w:t>), суммой уравнений (</w:t>
      </w:r>
      <w:r w:rsidR="0081374E" w:rsidRPr="0081374E">
        <w:rPr>
          <w:rFonts w:ascii="Times New Roman" w:hAnsi="Times New Roman" w:cs="Times New Roman"/>
          <w:sz w:val="28"/>
          <w:szCs w:val="28"/>
        </w:rPr>
        <w:t>5</w:t>
      </w:r>
      <w:r w:rsidRPr="009C1839">
        <w:rPr>
          <w:rFonts w:ascii="Times New Roman" w:hAnsi="Times New Roman" w:cs="Times New Roman"/>
          <w:sz w:val="28"/>
          <w:szCs w:val="28"/>
        </w:rPr>
        <w:t>) и (</w:t>
      </w:r>
      <w:r w:rsidR="0081374E" w:rsidRPr="0081374E">
        <w:rPr>
          <w:rFonts w:ascii="Times New Roman" w:hAnsi="Times New Roman" w:cs="Times New Roman"/>
          <w:sz w:val="28"/>
          <w:szCs w:val="28"/>
        </w:rPr>
        <w:t>6</w:t>
      </w:r>
      <w:r w:rsidRPr="009C1839">
        <w:rPr>
          <w:rFonts w:ascii="Times New Roman" w:hAnsi="Times New Roman" w:cs="Times New Roman"/>
          <w:sz w:val="28"/>
          <w:szCs w:val="28"/>
        </w:rPr>
        <w:t>), образование комплексного иона [</w:t>
      </w:r>
      <w:r w:rsidRPr="009C1839">
        <w:rPr>
          <w:rFonts w:ascii="Times New Roman" w:hAnsi="Times New Roman" w:cs="Times New Roman"/>
          <w:sz w:val="28"/>
          <w:szCs w:val="28"/>
          <w:lang w:val="en-US"/>
        </w:rPr>
        <w:t>Au</w:t>
      </w:r>
      <w:r w:rsidRPr="009C1839">
        <w:rPr>
          <w:rFonts w:ascii="Times New Roman" w:hAnsi="Times New Roman" w:cs="Times New Roman"/>
          <w:sz w:val="28"/>
          <w:szCs w:val="28"/>
        </w:rPr>
        <w:t>(</w:t>
      </w:r>
      <w:r w:rsidRPr="009C1839">
        <w:rPr>
          <w:rFonts w:ascii="Times New Roman" w:hAnsi="Times New Roman" w:cs="Times New Roman"/>
          <w:sz w:val="28"/>
          <w:szCs w:val="28"/>
          <w:lang w:val="en-US"/>
        </w:rPr>
        <w:t>CN</w:t>
      </w:r>
      <w:r w:rsidRPr="009C1839">
        <w:rPr>
          <w:rFonts w:ascii="Times New Roman" w:hAnsi="Times New Roman" w:cs="Times New Roman"/>
          <w:sz w:val="28"/>
          <w:szCs w:val="28"/>
        </w:rPr>
        <w:t>)</w:t>
      </w:r>
      <w:r w:rsidRPr="009C1839">
        <w:rPr>
          <w:rFonts w:ascii="Times New Roman" w:hAnsi="Times New Roman" w:cs="Times New Roman"/>
          <w:sz w:val="28"/>
          <w:szCs w:val="28"/>
          <w:vertAlign w:val="subscript"/>
        </w:rPr>
        <w:t>2</w:t>
      </w:r>
      <w:r w:rsidRPr="009C1839">
        <w:rPr>
          <w:rFonts w:ascii="Times New Roman" w:hAnsi="Times New Roman" w:cs="Times New Roman"/>
          <w:sz w:val="28"/>
          <w:szCs w:val="28"/>
        </w:rPr>
        <w:t>]</w:t>
      </w:r>
      <w:r w:rsidRPr="009C1839">
        <w:rPr>
          <w:rFonts w:ascii="Times New Roman" w:hAnsi="Times New Roman" w:cs="Times New Roman"/>
          <w:sz w:val="28"/>
          <w:szCs w:val="28"/>
          <w:vertAlign w:val="superscript"/>
        </w:rPr>
        <w:t>–</w:t>
      </w:r>
      <w:r w:rsidRPr="009C1839">
        <w:rPr>
          <w:rFonts w:ascii="Times New Roman" w:hAnsi="Times New Roman" w:cs="Times New Roman"/>
          <w:sz w:val="28"/>
          <w:szCs w:val="28"/>
        </w:rPr>
        <w:t xml:space="preserve">  осуществляется окислением золота и растворением в присутствии цианида [86, с. 117]:</w:t>
      </w:r>
    </w:p>
    <w:p w:rsidR="009C1839" w:rsidRPr="009C1839" w:rsidRDefault="009C1839" w:rsidP="009C1839">
      <w:pPr>
        <w:spacing w:after="0" w:line="240" w:lineRule="auto"/>
        <w:jc w:val="right"/>
        <w:rPr>
          <w:rFonts w:ascii="Times New Roman" w:hAnsi="Times New Roman" w:cs="Times New Roman"/>
          <w:sz w:val="28"/>
          <w:szCs w:val="28"/>
          <w:lang w:val="en-US"/>
        </w:rPr>
      </w:pPr>
      <w:r w:rsidRPr="009C1839">
        <w:rPr>
          <w:rFonts w:ascii="Times New Roman" w:hAnsi="Times New Roman" w:cs="Times New Roman"/>
          <w:sz w:val="28"/>
          <w:szCs w:val="28"/>
          <w:lang w:val="en-US"/>
        </w:rPr>
        <w:t>2Au + 4CN</w:t>
      </w:r>
      <w:r w:rsidRPr="009C1839">
        <w:rPr>
          <w:rFonts w:ascii="Times New Roman" w:hAnsi="Times New Roman" w:cs="Times New Roman"/>
          <w:sz w:val="28"/>
          <w:szCs w:val="28"/>
          <w:vertAlign w:val="superscript"/>
          <w:lang w:val="en-US"/>
        </w:rPr>
        <w:t>–</w:t>
      </w:r>
      <w:r w:rsidRPr="009C1839">
        <w:rPr>
          <w:rFonts w:ascii="Times New Roman" w:hAnsi="Times New Roman" w:cs="Times New Roman"/>
          <w:sz w:val="28"/>
          <w:szCs w:val="28"/>
          <w:lang w:val="en-US"/>
        </w:rPr>
        <w:t xml:space="preserve"> + O</w:t>
      </w:r>
      <w:r w:rsidRPr="009C1839">
        <w:rPr>
          <w:rFonts w:ascii="Times New Roman" w:hAnsi="Times New Roman" w:cs="Times New Roman"/>
          <w:sz w:val="28"/>
          <w:szCs w:val="28"/>
          <w:vertAlign w:val="subscript"/>
          <w:lang w:val="en-US"/>
        </w:rPr>
        <w:t>2</w:t>
      </w:r>
      <w:r w:rsidRPr="009C1839">
        <w:rPr>
          <w:rFonts w:ascii="Times New Roman" w:hAnsi="Times New Roman" w:cs="Times New Roman"/>
          <w:sz w:val="28"/>
          <w:szCs w:val="28"/>
          <w:lang w:val="en-US"/>
        </w:rPr>
        <w:t xml:space="preserve"> + 2H</w:t>
      </w:r>
      <w:r w:rsidRPr="009C1839">
        <w:rPr>
          <w:rFonts w:ascii="Times New Roman" w:hAnsi="Times New Roman" w:cs="Times New Roman"/>
          <w:sz w:val="28"/>
          <w:szCs w:val="28"/>
          <w:vertAlign w:val="subscript"/>
          <w:lang w:val="en-US"/>
        </w:rPr>
        <w:t>2</w:t>
      </w:r>
      <w:r w:rsidRPr="009C1839">
        <w:rPr>
          <w:rFonts w:ascii="Times New Roman" w:hAnsi="Times New Roman" w:cs="Times New Roman"/>
          <w:sz w:val="28"/>
          <w:szCs w:val="28"/>
          <w:lang w:val="en-US"/>
        </w:rPr>
        <w:t>O → 2Au(CN)</w:t>
      </w:r>
      <w:r w:rsidRPr="009C1839">
        <w:rPr>
          <w:rFonts w:ascii="Times New Roman" w:hAnsi="Times New Roman" w:cs="Times New Roman"/>
          <w:sz w:val="28"/>
          <w:szCs w:val="28"/>
          <w:vertAlign w:val="subscript"/>
          <w:lang w:val="en-US"/>
        </w:rPr>
        <w:t>2</w:t>
      </w:r>
      <w:r w:rsidRPr="009C1839">
        <w:rPr>
          <w:rFonts w:ascii="Times New Roman" w:hAnsi="Times New Roman" w:cs="Times New Roman"/>
          <w:sz w:val="28"/>
          <w:szCs w:val="28"/>
          <w:vertAlign w:val="superscript"/>
          <w:lang w:val="en-US"/>
        </w:rPr>
        <w:t>–</w:t>
      </w:r>
      <w:r w:rsidRPr="009C1839">
        <w:rPr>
          <w:rFonts w:ascii="Times New Roman" w:hAnsi="Times New Roman" w:cs="Times New Roman"/>
          <w:sz w:val="28"/>
          <w:szCs w:val="28"/>
          <w:lang w:val="en-US"/>
        </w:rPr>
        <w:t xml:space="preserve"> + 2OH</w:t>
      </w:r>
      <w:r w:rsidRPr="009C1839">
        <w:rPr>
          <w:rFonts w:ascii="Times New Roman" w:hAnsi="Times New Roman" w:cs="Times New Roman"/>
          <w:sz w:val="28"/>
          <w:szCs w:val="28"/>
          <w:vertAlign w:val="superscript"/>
          <w:lang w:val="en-US"/>
        </w:rPr>
        <w:t>–</w:t>
      </w:r>
      <w:r w:rsidRPr="009C1839">
        <w:rPr>
          <w:rFonts w:ascii="Times New Roman" w:hAnsi="Times New Roman" w:cs="Times New Roman"/>
          <w:sz w:val="28"/>
          <w:szCs w:val="28"/>
          <w:lang w:val="en-US"/>
        </w:rPr>
        <w:t xml:space="preserve"> + H</w:t>
      </w:r>
      <w:r w:rsidRPr="009C1839">
        <w:rPr>
          <w:rFonts w:ascii="Times New Roman" w:hAnsi="Times New Roman" w:cs="Times New Roman"/>
          <w:sz w:val="28"/>
          <w:szCs w:val="28"/>
          <w:vertAlign w:val="subscript"/>
          <w:lang w:val="en-US"/>
        </w:rPr>
        <w:t>2</w:t>
      </w:r>
      <w:r w:rsidRPr="009C1839">
        <w:rPr>
          <w:rFonts w:ascii="Times New Roman" w:hAnsi="Times New Roman" w:cs="Times New Roman"/>
          <w:sz w:val="28"/>
          <w:szCs w:val="28"/>
          <w:lang w:val="en-US"/>
        </w:rPr>
        <w:t>O</w:t>
      </w:r>
      <w:r w:rsidRPr="009C1839">
        <w:rPr>
          <w:rFonts w:ascii="Times New Roman" w:hAnsi="Times New Roman" w:cs="Times New Roman"/>
          <w:sz w:val="28"/>
          <w:szCs w:val="28"/>
          <w:vertAlign w:val="subscript"/>
          <w:lang w:val="en-US"/>
        </w:rPr>
        <w:t>2</w:t>
      </w:r>
      <w:r w:rsidR="0081374E">
        <w:rPr>
          <w:rFonts w:ascii="Times New Roman" w:hAnsi="Times New Roman" w:cs="Times New Roman"/>
          <w:sz w:val="28"/>
          <w:szCs w:val="28"/>
          <w:lang w:val="en-US"/>
        </w:rPr>
        <w:t>,                    (5</w:t>
      </w:r>
      <w:r w:rsidRPr="009C1839">
        <w:rPr>
          <w:rFonts w:ascii="Times New Roman" w:hAnsi="Times New Roman" w:cs="Times New Roman"/>
          <w:sz w:val="28"/>
          <w:szCs w:val="28"/>
          <w:lang w:val="en-US"/>
        </w:rPr>
        <w:t>)</w:t>
      </w:r>
    </w:p>
    <w:p w:rsidR="009C1839" w:rsidRPr="009C1839" w:rsidRDefault="009C1839" w:rsidP="009C1839">
      <w:pPr>
        <w:spacing w:after="0" w:line="240" w:lineRule="auto"/>
        <w:jc w:val="right"/>
        <w:rPr>
          <w:rFonts w:ascii="Times New Roman" w:hAnsi="Times New Roman" w:cs="Times New Roman"/>
          <w:sz w:val="28"/>
          <w:szCs w:val="28"/>
          <w:lang w:val="en-US"/>
        </w:rPr>
      </w:pPr>
      <w:r w:rsidRPr="009C1839">
        <w:rPr>
          <w:rFonts w:ascii="Times New Roman" w:hAnsi="Times New Roman" w:cs="Times New Roman"/>
          <w:sz w:val="28"/>
          <w:szCs w:val="28"/>
          <w:lang w:val="en-US"/>
        </w:rPr>
        <w:t>2Au + 4CN</w:t>
      </w:r>
      <w:r w:rsidRPr="009C1839">
        <w:rPr>
          <w:rFonts w:ascii="Times New Roman" w:hAnsi="Times New Roman" w:cs="Times New Roman"/>
          <w:sz w:val="28"/>
          <w:szCs w:val="28"/>
          <w:vertAlign w:val="superscript"/>
          <w:lang w:val="en-US"/>
        </w:rPr>
        <w:t>–</w:t>
      </w:r>
      <w:r w:rsidRPr="009C1839">
        <w:rPr>
          <w:rFonts w:ascii="Times New Roman" w:hAnsi="Times New Roman" w:cs="Times New Roman"/>
          <w:sz w:val="28"/>
          <w:szCs w:val="28"/>
          <w:lang w:val="en-US"/>
        </w:rPr>
        <w:t xml:space="preserve"> + H</w:t>
      </w:r>
      <w:r w:rsidRPr="009C1839">
        <w:rPr>
          <w:rFonts w:ascii="Times New Roman" w:hAnsi="Times New Roman" w:cs="Times New Roman"/>
          <w:sz w:val="28"/>
          <w:szCs w:val="28"/>
          <w:vertAlign w:val="subscript"/>
          <w:lang w:val="en-US"/>
        </w:rPr>
        <w:t>2</w:t>
      </w:r>
      <w:r w:rsidRPr="009C1839">
        <w:rPr>
          <w:rFonts w:ascii="Times New Roman" w:hAnsi="Times New Roman" w:cs="Times New Roman"/>
          <w:sz w:val="28"/>
          <w:szCs w:val="28"/>
          <w:lang w:val="en-US"/>
        </w:rPr>
        <w:t>O</w:t>
      </w:r>
      <w:r w:rsidRPr="009C1839">
        <w:rPr>
          <w:rFonts w:ascii="Times New Roman" w:hAnsi="Times New Roman" w:cs="Times New Roman"/>
          <w:sz w:val="28"/>
          <w:szCs w:val="28"/>
          <w:vertAlign w:val="subscript"/>
          <w:lang w:val="en-US"/>
        </w:rPr>
        <w:t>2</w:t>
      </w:r>
      <w:r w:rsidRPr="009C1839">
        <w:rPr>
          <w:rFonts w:ascii="Times New Roman" w:hAnsi="Times New Roman" w:cs="Times New Roman"/>
          <w:sz w:val="28"/>
          <w:szCs w:val="28"/>
          <w:lang w:val="en-US"/>
        </w:rPr>
        <w:t xml:space="preserve"> → 2Au(CN)</w:t>
      </w:r>
      <w:r w:rsidRPr="009C1839">
        <w:rPr>
          <w:rFonts w:ascii="Times New Roman" w:hAnsi="Times New Roman" w:cs="Times New Roman"/>
          <w:sz w:val="28"/>
          <w:szCs w:val="28"/>
          <w:vertAlign w:val="subscript"/>
          <w:lang w:val="en-US"/>
        </w:rPr>
        <w:t>2</w:t>
      </w:r>
      <w:r w:rsidRPr="009C1839">
        <w:rPr>
          <w:rFonts w:ascii="Times New Roman" w:hAnsi="Times New Roman" w:cs="Times New Roman"/>
          <w:sz w:val="28"/>
          <w:szCs w:val="28"/>
          <w:vertAlign w:val="superscript"/>
          <w:lang w:val="en-US"/>
        </w:rPr>
        <w:t>–</w:t>
      </w:r>
      <w:r w:rsidRPr="009C1839">
        <w:rPr>
          <w:rFonts w:ascii="Times New Roman" w:hAnsi="Times New Roman" w:cs="Times New Roman"/>
          <w:sz w:val="28"/>
          <w:szCs w:val="28"/>
          <w:lang w:val="en-US"/>
        </w:rPr>
        <w:t xml:space="preserve"> + 2OH</w:t>
      </w:r>
      <w:r w:rsidRPr="009C1839">
        <w:rPr>
          <w:rFonts w:ascii="Times New Roman" w:hAnsi="Times New Roman" w:cs="Times New Roman"/>
          <w:sz w:val="28"/>
          <w:szCs w:val="28"/>
          <w:vertAlign w:val="superscript"/>
          <w:lang w:val="en-US"/>
        </w:rPr>
        <w:t>–</w:t>
      </w:r>
      <w:r w:rsidRPr="009C1839">
        <w:rPr>
          <w:rFonts w:ascii="Times New Roman" w:hAnsi="Times New Roman" w:cs="Times New Roman"/>
          <w:sz w:val="28"/>
          <w:szCs w:val="28"/>
          <w:lang w:val="en-US"/>
        </w:rPr>
        <w:t xml:space="preserve">,    </w:t>
      </w:r>
      <w:r w:rsidR="0081374E">
        <w:rPr>
          <w:rFonts w:ascii="Times New Roman" w:hAnsi="Times New Roman" w:cs="Times New Roman"/>
          <w:sz w:val="28"/>
          <w:szCs w:val="28"/>
          <w:lang w:val="en-US"/>
        </w:rPr>
        <w:t xml:space="preserve">                              (6</w:t>
      </w:r>
      <w:r w:rsidRPr="009C1839">
        <w:rPr>
          <w:rFonts w:ascii="Times New Roman" w:hAnsi="Times New Roman" w:cs="Times New Roman"/>
          <w:sz w:val="28"/>
          <w:szCs w:val="28"/>
          <w:lang w:val="en-US"/>
        </w:rPr>
        <w:t>)</w:t>
      </w:r>
    </w:p>
    <w:p w:rsidR="009C1839" w:rsidRPr="009C1839" w:rsidRDefault="009C1839" w:rsidP="009C1839">
      <w:pPr>
        <w:spacing w:after="0" w:line="240" w:lineRule="auto"/>
        <w:jc w:val="right"/>
        <w:rPr>
          <w:rFonts w:ascii="Times New Roman" w:hAnsi="Times New Roman" w:cs="Times New Roman"/>
          <w:sz w:val="28"/>
          <w:szCs w:val="28"/>
        </w:rPr>
      </w:pPr>
      <w:r w:rsidRPr="009C1839">
        <w:rPr>
          <w:rFonts w:ascii="Times New Roman" w:hAnsi="Times New Roman" w:cs="Times New Roman"/>
          <w:sz w:val="28"/>
          <w:szCs w:val="28"/>
          <w:lang w:val="en-US"/>
        </w:rPr>
        <w:t>4Au + 8CN</w:t>
      </w:r>
      <w:r w:rsidRPr="009C1839">
        <w:rPr>
          <w:rFonts w:ascii="Times New Roman" w:hAnsi="Times New Roman" w:cs="Times New Roman"/>
          <w:sz w:val="28"/>
          <w:szCs w:val="28"/>
          <w:vertAlign w:val="superscript"/>
          <w:lang w:val="en-US"/>
        </w:rPr>
        <w:t>–</w:t>
      </w:r>
      <w:r w:rsidRPr="009C1839">
        <w:rPr>
          <w:rFonts w:ascii="Times New Roman" w:hAnsi="Times New Roman" w:cs="Times New Roman"/>
          <w:sz w:val="28"/>
          <w:szCs w:val="28"/>
          <w:lang w:val="en-US"/>
        </w:rPr>
        <w:t xml:space="preserve"> + O</w:t>
      </w:r>
      <w:r w:rsidRPr="009C1839">
        <w:rPr>
          <w:rFonts w:ascii="Times New Roman" w:hAnsi="Times New Roman" w:cs="Times New Roman"/>
          <w:sz w:val="28"/>
          <w:szCs w:val="28"/>
          <w:vertAlign w:val="subscript"/>
          <w:lang w:val="en-US"/>
        </w:rPr>
        <w:t>2</w:t>
      </w:r>
      <w:r w:rsidRPr="009C1839">
        <w:rPr>
          <w:rFonts w:ascii="Times New Roman" w:hAnsi="Times New Roman" w:cs="Times New Roman"/>
          <w:sz w:val="28"/>
          <w:szCs w:val="28"/>
          <w:lang w:val="en-US"/>
        </w:rPr>
        <w:t xml:space="preserve"> + 2H</w:t>
      </w:r>
      <w:r w:rsidRPr="009C1839">
        <w:rPr>
          <w:rFonts w:ascii="Times New Roman" w:hAnsi="Times New Roman" w:cs="Times New Roman"/>
          <w:sz w:val="28"/>
          <w:szCs w:val="28"/>
          <w:vertAlign w:val="subscript"/>
          <w:lang w:val="en-US"/>
        </w:rPr>
        <w:t>2</w:t>
      </w:r>
      <w:r w:rsidRPr="009C1839">
        <w:rPr>
          <w:rFonts w:ascii="Times New Roman" w:hAnsi="Times New Roman" w:cs="Times New Roman"/>
          <w:sz w:val="28"/>
          <w:szCs w:val="28"/>
          <w:lang w:val="en-US"/>
        </w:rPr>
        <w:t>O → 4Au(CN)</w:t>
      </w:r>
      <w:r w:rsidRPr="009C1839">
        <w:rPr>
          <w:rFonts w:ascii="Times New Roman" w:hAnsi="Times New Roman" w:cs="Times New Roman"/>
          <w:sz w:val="28"/>
          <w:szCs w:val="28"/>
          <w:vertAlign w:val="subscript"/>
          <w:lang w:val="en-US"/>
        </w:rPr>
        <w:t>2</w:t>
      </w:r>
      <w:r w:rsidRPr="009C1839">
        <w:rPr>
          <w:rFonts w:ascii="Times New Roman" w:hAnsi="Times New Roman" w:cs="Times New Roman"/>
          <w:sz w:val="28"/>
          <w:szCs w:val="28"/>
          <w:vertAlign w:val="superscript"/>
          <w:lang w:val="en-US"/>
        </w:rPr>
        <w:t>–</w:t>
      </w:r>
      <w:r w:rsidRPr="009C1839">
        <w:rPr>
          <w:rFonts w:ascii="Times New Roman" w:hAnsi="Times New Roman" w:cs="Times New Roman"/>
          <w:sz w:val="28"/>
          <w:szCs w:val="28"/>
          <w:lang w:val="en-US"/>
        </w:rPr>
        <w:t xml:space="preserve"> + 4OH</w:t>
      </w:r>
      <w:r w:rsidRPr="009C1839">
        <w:rPr>
          <w:rFonts w:ascii="Times New Roman" w:hAnsi="Times New Roman" w:cs="Times New Roman"/>
          <w:sz w:val="28"/>
          <w:szCs w:val="28"/>
          <w:vertAlign w:val="superscript"/>
          <w:lang w:val="en-US"/>
        </w:rPr>
        <w:t>–</w:t>
      </w:r>
      <w:r w:rsidRPr="009C1839">
        <w:rPr>
          <w:rFonts w:ascii="Times New Roman" w:hAnsi="Times New Roman" w:cs="Times New Roman"/>
          <w:sz w:val="28"/>
          <w:szCs w:val="28"/>
          <w:lang w:val="en-US"/>
        </w:rPr>
        <w:t xml:space="preserve">.                             </w:t>
      </w:r>
      <w:r w:rsidR="0081374E">
        <w:rPr>
          <w:rFonts w:ascii="Times New Roman" w:hAnsi="Times New Roman" w:cs="Times New Roman"/>
          <w:sz w:val="28"/>
          <w:szCs w:val="28"/>
        </w:rPr>
        <w:t>(7</w:t>
      </w:r>
      <w:r w:rsidRPr="009C1839">
        <w:rPr>
          <w:rFonts w:ascii="Times New Roman" w:hAnsi="Times New Roman" w:cs="Times New Roman"/>
          <w:sz w:val="28"/>
          <w:szCs w:val="28"/>
        </w:rPr>
        <w:t>)</w:t>
      </w:r>
    </w:p>
    <w:p w:rsidR="009C1839" w:rsidRPr="009C1839" w:rsidRDefault="009C1839" w:rsidP="009C1839">
      <w:pPr>
        <w:spacing w:after="0" w:line="240" w:lineRule="auto"/>
        <w:jc w:val="right"/>
        <w:rPr>
          <w:rFonts w:ascii="Times New Roman" w:hAnsi="Times New Roman" w:cs="Times New Roman"/>
          <w:sz w:val="28"/>
          <w:szCs w:val="28"/>
        </w:rPr>
      </w:pPr>
    </w:p>
    <w:p w:rsidR="009C1839" w:rsidRPr="009C1839" w:rsidRDefault="009C1839" w:rsidP="009C1839">
      <w:pPr>
        <w:shd w:val="clear" w:color="auto" w:fill="FFFFFF"/>
        <w:spacing w:after="0" w:line="240" w:lineRule="auto"/>
        <w:ind w:firstLine="708"/>
        <w:jc w:val="both"/>
        <w:rPr>
          <w:rFonts w:ascii="Times New Roman" w:hAnsi="Times New Roman" w:cs="Times New Roman"/>
          <w:sz w:val="28"/>
          <w:szCs w:val="28"/>
        </w:rPr>
      </w:pPr>
      <w:r w:rsidRPr="009C1839">
        <w:rPr>
          <w:rFonts w:ascii="Times New Roman" w:hAnsi="Times New Roman" w:cs="Times New Roman"/>
          <w:sz w:val="28"/>
          <w:szCs w:val="28"/>
        </w:rPr>
        <w:t xml:space="preserve">Одним из особых процессов в золотодобывающей промышленности является </w:t>
      </w:r>
      <w:r w:rsidRPr="009C1839">
        <w:rPr>
          <w:rFonts w:ascii="Times New Roman" w:hAnsi="Times New Roman" w:cs="Times New Roman"/>
          <w:sz w:val="28"/>
          <w:szCs w:val="28"/>
          <w:lang w:val="kk-KZ"/>
        </w:rPr>
        <w:t>цианирование</w:t>
      </w:r>
      <w:r w:rsidRPr="009C1839">
        <w:rPr>
          <w:rFonts w:ascii="Times New Roman" w:hAnsi="Times New Roman" w:cs="Times New Roman"/>
          <w:sz w:val="28"/>
          <w:szCs w:val="28"/>
        </w:rPr>
        <w:t>, основанное на способности золота и серебра растворяться в слабых рас</w:t>
      </w:r>
      <w:r w:rsidR="002B398C">
        <w:rPr>
          <w:rFonts w:ascii="Times New Roman" w:hAnsi="Times New Roman" w:cs="Times New Roman"/>
          <w:sz w:val="28"/>
          <w:szCs w:val="28"/>
        </w:rPr>
        <w:t>творах по реакции [9, с. 150]:</w:t>
      </w:r>
    </w:p>
    <w:p w:rsidR="009C1839" w:rsidRPr="009C1839" w:rsidRDefault="009C1839" w:rsidP="009C1839">
      <w:pPr>
        <w:shd w:val="clear" w:color="auto" w:fill="FFFFFF"/>
        <w:spacing w:after="0" w:line="240" w:lineRule="auto"/>
        <w:ind w:firstLine="708"/>
        <w:jc w:val="both"/>
        <w:rPr>
          <w:rFonts w:ascii="Times New Roman" w:hAnsi="Times New Roman" w:cs="Times New Roman"/>
          <w:sz w:val="28"/>
          <w:szCs w:val="28"/>
        </w:rPr>
      </w:pPr>
    </w:p>
    <w:p w:rsidR="009C1839" w:rsidRPr="009C1839" w:rsidRDefault="009C1839" w:rsidP="009C1839">
      <w:pPr>
        <w:spacing w:after="0" w:line="240" w:lineRule="auto"/>
        <w:jc w:val="right"/>
        <w:rPr>
          <w:rFonts w:ascii="Times New Roman" w:hAnsi="Times New Roman" w:cs="Times New Roman"/>
          <w:sz w:val="28"/>
          <w:szCs w:val="28"/>
        </w:rPr>
      </w:pPr>
      <w:r w:rsidRPr="009C1839">
        <w:rPr>
          <w:rFonts w:ascii="Times New Roman" w:hAnsi="Times New Roman" w:cs="Times New Roman"/>
          <w:sz w:val="28"/>
          <w:szCs w:val="28"/>
          <w:lang w:val="en-US"/>
        </w:rPr>
        <w:t>2Au + 4NaCN + 1/2O</w:t>
      </w:r>
      <w:r w:rsidRPr="009C1839">
        <w:rPr>
          <w:rFonts w:ascii="Times New Roman" w:hAnsi="Times New Roman" w:cs="Times New Roman"/>
          <w:sz w:val="28"/>
          <w:szCs w:val="28"/>
          <w:vertAlign w:val="subscript"/>
          <w:lang w:val="en-US"/>
        </w:rPr>
        <w:t>2</w:t>
      </w:r>
      <w:r w:rsidRPr="009C1839">
        <w:rPr>
          <w:rFonts w:ascii="Times New Roman" w:hAnsi="Times New Roman" w:cs="Times New Roman"/>
          <w:sz w:val="28"/>
          <w:szCs w:val="28"/>
          <w:lang w:val="en-US"/>
        </w:rPr>
        <w:t> + H</w:t>
      </w:r>
      <w:r w:rsidRPr="009C1839">
        <w:rPr>
          <w:rFonts w:ascii="Times New Roman" w:hAnsi="Times New Roman" w:cs="Times New Roman"/>
          <w:sz w:val="28"/>
          <w:szCs w:val="28"/>
          <w:vertAlign w:val="subscript"/>
          <w:lang w:val="en-US"/>
        </w:rPr>
        <w:t>2</w:t>
      </w:r>
      <w:r w:rsidRPr="009C1839">
        <w:rPr>
          <w:rFonts w:ascii="Times New Roman" w:hAnsi="Times New Roman" w:cs="Times New Roman"/>
          <w:sz w:val="28"/>
          <w:szCs w:val="28"/>
          <w:lang w:val="en-US"/>
        </w:rPr>
        <w:t>O = 2Na[Au(CN)</w:t>
      </w:r>
      <w:r w:rsidRPr="009C1839">
        <w:rPr>
          <w:rFonts w:ascii="Times New Roman" w:hAnsi="Times New Roman" w:cs="Times New Roman"/>
          <w:sz w:val="28"/>
          <w:szCs w:val="28"/>
          <w:vertAlign w:val="subscript"/>
          <w:lang w:val="en-US"/>
        </w:rPr>
        <w:t>2</w:t>
      </w:r>
      <w:r w:rsidRPr="009C1839">
        <w:rPr>
          <w:rFonts w:ascii="Times New Roman" w:hAnsi="Times New Roman" w:cs="Times New Roman"/>
          <w:sz w:val="28"/>
          <w:szCs w:val="28"/>
          <w:lang w:val="en-US"/>
        </w:rPr>
        <w:t xml:space="preserve">] + 2NaOH.                </w:t>
      </w:r>
      <w:r w:rsidR="0081374E">
        <w:rPr>
          <w:rFonts w:ascii="Times New Roman" w:hAnsi="Times New Roman" w:cs="Times New Roman"/>
          <w:sz w:val="28"/>
          <w:szCs w:val="28"/>
        </w:rPr>
        <w:t>(8</w:t>
      </w:r>
      <w:r w:rsidRPr="009C1839">
        <w:rPr>
          <w:rFonts w:ascii="Times New Roman" w:hAnsi="Times New Roman" w:cs="Times New Roman"/>
          <w:sz w:val="28"/>
          <w:szCs w:val="28"/>
        </w:rPr>
        <w:t>)</w:t>
      </w:r>
    </w:p>
    <w:p w:rsidR="009C1839" w:rsidRPr="009C1839" w:rsidRDefault="009C1839" w:rsidP="009C1839">
      <w:pPr>
        <w:shd w:val="clear" w:color="auto" w:fill="FFFFFF"/>
        <w:spacing w:after="0" w:line="240" w:lineRule="auto"/>
        <w:jc w:val="center"/>
        <w:rPr>
          <w:rFonts w:ascii="Times New Roman" w:hAnsi="Times New Roman" w:cs="Times New Roman"/>
          <w:sz w:val="28"/>
          <w:szCs w:val="28"/>
        </w:rPr>
      </w:pPr>
      <w:r w:rsidRPr="009C1839">
        <w:rPr>
          <w:rFonts w:ascii="Times New Roman" w:hAnsi="Times New Roman" w:cs="Times New Roman"/>
          <w:sz w:val="28"/>
          <w:szCs w:val="28"/>
        </w:rPr>
        <w:t xml:space="preserve"> </w:t>
      </w:r>
    </w:p>
    <w:p w:rsidR="009C1839" w:rsidRPr="009C1839" w:rsidRDefault="009C1839" w:rsidP="009C1839">
      <w:pPr>
        <w:shd w:val="clear" w:color="auto" w:fill="FFFFFF"/>
        <w:tabs>
          <w:tab w:val="left" w:pos="0"/>
          <w:tab w:val="left" w:pos="284"/>
          <w:tab w:val="left" w:pos="1134"/>
        </w:tabs>
        <w:spacing w:after="0" w:line="240" w:lineRule="auto"/>
        <w:ind w:firstLine="709"/>
        <w:contextualSpacing/>
        <w:jc w:val="both"/>
        <w:rPr>
          <w:rFonts w:ascii="Times New Roman" w:hAnsi="Times New Roman" w:cs="Times New Roman"/>
          <w:sz w:val="28"/>
          <w:szCs w:val="28"/>
        </w:rPr>
      </w:pPr>
      <w:r w:rsidRPr="009C1839">
        <w:rPr>
          <w:rFonts w:ascii="Times New Roman" w:hAnsi="Times New Roman" w:cs="Times New Roman"/>
          <w:sz w:val="28"/>
          <w:szCs w:val="28"/>
        </w:rPr>
        <w:t>В щелочных растворах скорость растворения золота может быть повышена за счет введения окислителей, уменьшающих величину поляризации поверхности растворяющего металла [78</w:t>
      </w:r>
      <w:r w:rsidR="00CB6F29">
        <w:rPr>
          <w:rFonts w:ascii="Times New Roman" w:hAnsi="Times New Roman" w:cs="Times New Roman"/>
          <w:sz w:val="28"/>
          <w:szCs w:val="28"/>
        </w:rPr>
        <w:t>,</w:t>
      </w:r>
      <w:r w:rsidR="00E971DE">
        <w:rPr>
          <w:rFonts w:ascii="Times New Roman" w:hAnsi="Times New Roman" w:cs="Times New Roman"/>
          <w:sz w:val="28"/>
          <w:szCs w:val="28"/>
        </w:rPr>
        <w:t xml:space="preserve"> с. 15</w:t>
      </w:r>
      <w:r w:rsidRPr="009C1839">
        <w:rPr>
          <w:rFonts w:ascii="Times New Roman" w:hAnsi="Times New Roman" w:cs="Times New Roman"/>
          <w:sz w:val="28"/>
          <w:szCs w:val="28"/>
        </w:rPr>
        <w:t xml:space="preserve">]. Также процесс цианидного </w:t>
      </w:r>
      <w:r w:rsidRPr="009C1839">
        <w:rPr>
          <w:rFonts w:ascii="Times New Roman" w:eastAsiaTheme="minorEastAsia" w:hAnsi="Times New Roman" w:cs="Times New Roman"/>
          <w:kern w:val="24"/>
          <w:sz w:val="28"/>
          <w:szCs w:val="28"/>
          <w:lang w:eastAsia="ru-RU"/>
        </w:rPr>
        <w:t>выщелачивания золота можно осуществить путем введения в систему реагентов растворения сульфидных минералов.</w:t>
      </w:r>
    </w:p>
    <w:p w:rsidR="009C1839" w:rsidRPr="009C1839" w:rsidRDefault="009C1839" w:rsidP="009C1839">
      <w:pPr>
        <w:shd w:val="clear" w:color="auto" w:fill="FFFFFF" w:themeFill="background1"/>
        <w:spacing w:after="0" w:line="240" w:lineRule="auto"/>
        <w:ind w:firstLine="709"/>
        <w:jc w:val="both"/>
        <w:rPr>
          <w:rFonts w:ascii="Times New Roman" w:hAnsi="Times New Roman" w:cs="Times New Roman"/>
          <w:sz w:val="28"/>
          <w:szCs w:val="28"/>
        </w:rPr>
      </w:pPr>
      <w:r w:rsidRPr="009C1839">
        <w:rPr>
          <w:rFonts w:ascii="Times New Roman" w:hAnsi="Times New Roman" w:cs="Times New Roman"/>
          <w:sz w:val="28"/>
          <w:szCs w:val="28"/>
        </w:rPr>
        <w:t xml:space="preserve">Анализируя литературу о выщелачивании золота цианидами, можно сделать вывод, что среди реагентов-активаторов </w:t>
      </w:r>
      <w:r w:rsidRPr="009C1839">
        <w:rPr>
          <w:rFonts w:ascii="Times New Roman" w:eastAsiaTheme="minorEastAsia" w:hAnsi="Times New Roman" w:cs="Times New Roman"/>
          <w:kern w:val="24"/>
          <w:sz w:val="28"/>
          <w:szCs w:val="28"/>
          <w:lang w:eastAsia="ru-RU"/>
        </w:rPr>
        <w:t xml:space="preserve">наибольший интерес представляют реагенты растворения сульфидных минералов. </w:t>
      </w:r>
      <w:r w:rsidRPr="009C1839">
        <w:rPr>
          <w:rFonts w:ascii="Times New Roman" w:hAnsi="Times New Roman" w:cs="Times New Roman"/>
          <w:sz w:val="28"/>
          <w:szCs w:val="28"/>
        </w:rPr>
        <w:t>Алифатические (слабые) кислоты – это активные растворители сульфидных соединений. Слабые кислоты в результате гидролиза образуют соли, потому что в растворе существуют частично и в нерастворенном виде. Надо отметить, что уксусная кислота является слабой одноосновной кислотой (</w:t>
      </w:r>
      <w:r w:rsidRPr="009C1839">
        <w:rPr>
          <w:rFonts w:ascii="Times New Roman" w:hAnsi="Times New Roman" w:cs="Times New Roman"/>
          <w:sz w:val="28"/>
          <w:szCs w:val="28"/>
          <w:lang w:val="en-US"/>
        </w:rPr>
        <w:t>pKa</w:t>
      </w:r>
      <w:r w:rsidRPr="009C1839">
        <w:rPr>
          <w:rFonts w:ascii="Times New Roman" w:hAnsi="Times New Roman" w:cs="Times New Roman"/>
          <w:sz w:val="28"/>
          <w:szCs w:val="28"/>
        </w:rPr>
        <w:t xml:space="preserve"> ~ 4,75), которая хорошо взаимодействует с сульфидными минералами в щелочной среде. Наряду с этим надо обратить внимание на тот факт, что данная кислота при взаимодействии с золотосодержащим сырьем не может растворить искомое золото, в результате чего продукты разложения формируются на его поверхности в виде оксидных пленок [100</w:t>
      </w:r>
      <w:r w:rsidR="00CB6F29">
        <w:rPr>
          <w:rFonts w:ascii="Times New Roman" w:hAnsi="Times New Roman" w:cs="Times New Roman"/>
          <w:sz w:val="28"/>
          <w:szCs w:val="28"/>
        </w:rPr>
        <w:t xml:space="preserve">, </w:t>
      </w:r>
      <w:r w:rsidR="00E971DE">
        <w:rPr>
          <w:rFonts w:ascii="Times New Roman" w:hAnsi="Times New Roman" w:cs="Times New Roman"/>
          <w:sz w:val="28"/>
          <w:szCs w:val="28"/>
        </w:rPr>
        <w:t>с. 15-19</w:t>
      </w:r>
      <w:r w:rsidRPr="009C1839">
        <w:rPr>
          <w:rFonts w:ascii="Times New Roman" w:hAnsi="Times New Roman" w:cs="Times New Roman"/>
          <w:sz w:val="28"/>
          <w:szCs w:val="28"/>
        </w:rPr>
        <w:t>].</w:t>
      </w:r>
    </w:p>
    <w:p w:rsidR="009C1839" w:rsidRPr="009C1839" w:rsidRDefault="009C1839" w:rsidP="009C1839">
      <w:pPr>
        <w:spacing w:after="0" w:line="240" w:lineRule="auto"/>
        <w:ind w:firstLine="709"/>
        <w:jc w:val="both"/>
        <w:textAlignment w:val="baseline"/>
        <w:rPr>
          <w:rFonts w:ascii="Times New Roman" w:eastAsia="Times New Roman" w:hAnsi="Times New Roman" w:cs="Times New Roman"/>
          <w:sz w:val="28"/>
          <w:szCs w:val="28"/>
          <w:lang w:eastAsia="ru-RU"/>
        </w:rPr>
      </w:pPr>
      <w:r w:rsidRPr="009C1839">
        <w:rPr>
          <w:rFonts w:ascii="Times New Roman" w:eastAsia="Calibri" w:hAnsi="Times New Roman" w:cs="Times New Roman"/>
          <w:sz w:val="28"/>
          <w:szCs w:val="28"/>
          <w:lang w:eastAsia="ru-RU"/>
        </w:rPr>
        <w:t>Анализ источников информации показал</w:t>
      </w:r>
      <w:r w:rsidRPr="009C1839">
        <w:rPr>
          <w:rFonts w:ascii="Times New Roman" w:eastAsiaTheme="minorEastAsia" w:hAnsi="Times New Roman" w:cs="Times New Roman"/>
          <w:kern w:val="24"/>
          <w:sz w:val="28"/>
          <w:szCs w:val="28"/>
          <w:lang w:val="kk-KZ" w:eastAsia="ru-RU"/>
        </w:rPr>
        <w:t xml:space="preserve">, что в результате окисления сульфидных минералов в щелочном растворе на поверхности золота могут образоваться такие нерастворимые соединения, как гидроксиды и оксиды металлов </w:t>
      </w:r>
      <w:r w:rsidRPr="009C1839">
        <w:rPr>
          <w:rFonts w:ascii="Times New Roman" w:eastAsia="Times New Roman" w:hAnsi="Times New Roman" w:cs="Times New Roman"/>
          <w:sz w:val="28"/>
          <w:szCs w:val="28"/>
          <w:lang w:eastAsia="ru-RU"/>
        </w:rPr>
        <w:t xml:space="preserve">[86, с. 182]. </w:t>
      </w:r>
    </w:p>
    <w:p w:rsidR="009C1839" w:rsidRPr="009C1839" w:rsidRDefault="009C1839" w:rsidP="009C1839">
      <w:pPr>
        <w:spacing w:after="0" w:line="240" w:lineRule="auto"/>
        <w:ind w:firstLine="708"/>
        <w:jc w:val="both"/>
        <w:rPr>
          <w:rFonts w:ascii="Times New Roman" w:hAnsi="Times New Roman" w:cs="Times New Roman"/>
          <w:bCs/>
          <w:sz w:val="28"/>
          <w:szCs w:val="28"/>
          <w:lang w:eastAsia="ru-RU"/>
        </w:rPr>
      </w:pPr>
      <w:r w:rsidRPr="009C1839">
        <w:rPr>
          <w:rFonts w:ascii="Times New Roman" w:hAnsi="Times New Roman" w:cs="Times New Roman"/>
          <w:bCs/>
          <w:sz w:val="28"/>
          <w:szCs w:val="28"/>
          <w:lang w:eastAsia="ru-RU"/>
        </w:rPr>
        <w:lastRenderedPageBreak/>
        <w:t xml:space="preserve">В исследованиях ряда авторов </w:t>
      </w:r>
      <w:r w:rsidR="00CB6F29">
        <w:rPr>
          <w:rFonts w:ascii="Times New Roman" w:hAnsi="Times New Roman" w:cs="Times New Roman"/>
          <w:sz w:val="28"/>
          <w:szCs w:val="28"/>
        </w:rPr>
        <w:t>[11;</w:t>
      </w:r>
      <w:r w:rsidRPr="009C1839">
        <w:rPr>
          <w:rFonts w:ascii="Times New Roman" w:hAnsi="Times New Roman" w:cs="Times New Roman"/>
          <w:sz w:val="28"/>
          <w:szCs w:val="28"/>
        </w:rPr>
        <w:t xml:space="preserve"> 36,</w:t>
      </w:r>
      <w:r w:rsidR="00CB6F29">
        <w:rPr>
          <w:rFonts w:ascii="Times New Roman" w:hAnsi="Times New Roman" w:cs="Times New Roman"/>
          <w:sz w:val="28"/>
          <w:szCs w:val="28"/>
        </w:rPr>
        <w:t xml:space="preserve"> с. 50;</w:t>
      </w:r>
      <w:r w:rsidRPr="009C1839">
        <w:rPr>
          <w:rFonts w:ascii="Times New Roman" w:hAnsi="Times New Roman" w:cs="Times New Roman"/>
          <w:sz w:val="28"/>
          <w:szCs w:val="28"/>
        </w:rPr>
        <w:t xml:space="preserve"> 62</w:t>
      </w:r>
      <w:r w:rsidR="00CB6F29" w:rsidRPr="00CB6F29">
        <w:rPr>
          <w:rFonts w:ascii="Times New Roman" w:hAnsi="Times New Roman" w:cs="Times New Roman"/>
          <w:sz w:val="28"/>
          <w:szCs w:val="28"/>
        </w:rPr>
        <w:t xml:space="preserve">, </w:t>
      </w:r>
      <w:r w:rsidR="00CB6F29">
        <w:rPr>
          <w:rFonts w:ascii="Times New Roman" w:hAnsi="Times New Roman" w:cs="Times New Roman"/>
          <w:sz w:val="28"/>
          <w:szCs w:val="28"/>
          <w:lang w:val="en-US"/>
        </w:rPr>
        <w:t>c</w:t>
      </w:r>
      <w:r w:rsidR="00CB6F29" w:rsidRPr="00CB6F29">
        <w:rPr>
          <w:rFonts w:ascii="Times New Roman" w:hAnsi="Times New Roman" w:cs="Times New Roman"/>
          <w:sz w:val="28"/>
          <w:szCs w:val="28"/>
        </w:rPr>
        <w:t>. 70-73;</w:t>
      </w:r>
      <w:r w:rsidRPr="009C1839">
        <w:rPr>
          <w:rFonts w:ascii="Times New Roman" w:hAnsi="Times New Roman" w:cs="Times New Roman"/>
          <w:sz w:val="28"/>
          <w:szCs w:val="28"/>
        </w:rPr>
        <w:t xml:space="preserve"> 83</w:t>
      </w:r>
      <w:r w:rsidR="00CB6F29" w:rsidRPr="00CB6F29">
        <w:rPr>
          <w:rFonts w:ascii="Times New Roman" w:hAnsi="Times New Roman" w:cs="Times New Roman"/>
          <w:sz w:val="28"/>
          <w:szCs w:val="28"/>
        </w:rPr>
        <w:t xml:space="preserve">, </w:t>
      </w:r>
      <w:r w:rsidR="00CB6F29">
        <w:rPr>
          <w:rFonts w:ascii="Times New Roman" w:hAnsi="Times New Roman" w:cs="Times New Roman"/>
          <w:sz w:val="28"/>
          <w:szCs w:val="28"/>
          <w:lang w:val="en-US"/>
        </w:rPr>
        <w:t>c</w:t>
      </w:r>
      <w:r w:rsidR="00CB6F29" w:rsidRPr="00CB6F29">
        <w:rPr>
          <w:rFonts w:ascii="Times New Roman" w:hAnsi="Times New Roman" w:cs="Times New Roman"/>
          <w:sz w:val="28"/>
          <w:szCs w:val="28"/>
        </w:rPr>
        <w:t>. 69</w:t>
      </w:r>
      <w:r w:rsidRPr="009C1839">
        <w:rPr>
          <w:rFonts w:ascii="Times New Roman" w:hAnsi="Times New Roman" w:cs="Times New Roman"/>
          <w:sz w:val="28"/>
          <w:szCs w:val="28"/>
        </w:rPr>
        <w:t>]</w:t>
      </w:r>
      <w:r w:rsidRPr="009C1839">
        <w:rPr>
          <w:rFonts w:ascii="Times New Roman" w:hAnsi="Times New Roman" w:cs="Times New Roman"/>
          <w:bCs/>
          <w:sz w:val="28"/>
          <w:szCs w:val="28"/>
          <w:lang w:eastAsia="ru-RU"/>
        </w:rPr>
        <w:t xml:space="preserve"> для вскрытия частиц золота, ассоциированных с сульфидами металлов, предлагается использовать в качестве окислителя пероксид водорода и др. При этом растворы пероксида водорода добавляют непосредственно в выщелачивающий цианидный раствор.</w:t>
      </w:r>
    </w:p>
    <w:p w:rsidR="009C1839" w:rsidRPr="009C1839" w:rsidRDefault="009C1839" w:rsidP="009C1839">
      <w:pPr>
        <w:spacing w:after="0" w:line="240" w:lineRule="auto"/>
        <w:ind w:firstLine="708"/>
        <w:jc w:val="both"/>
        <w:rPr>
          <w:rFonts w:ascii="Times New Roman" w:hAnsi="Times New Roman" w:cs="Times New Roman"/>
          <w:bCs/>
          <w:sz w:val="28"/>
          <w:szCs w:val="28"/>
          <w:lang w:eastAsia="ru-RU"/>
        </w:rPr>
      </w:pPr>
      <w:r w:rsidRPr="009C1839">
        <w:rPr>
          <w:rFonts w:ascii="Times New Roman" w:eastAsia="Calibri" w:hAnsi="Times New Roman" w:cs="Times New Roman"/>
          <w:sz w:val="28"/>
          <w:szCs w:val="28"/>
        </w:rPr>
        <w:t>Для обоснования применения пероксида водорода и ацетата натрия при цианидном выщелачивании золотосодержащего сырья</w:t>
      </w:r>
      <w:r w:rsidRPr="009C1839">
        <w:rPr>
          <w:rFonts w:ascii="Times New Roman" w:hAnsi="Times New Roman" w:cs="Times New Roman"/>
          <w:bCs/>
          <w:sz w:val="28"/>
          <w:szCs w:val="28"/>
          <w:lang w:eastAsia="ru-RU"/>
        </w:rPr>
        <w:t xml:space="preserve"> был проведен термодинамический анализ соответствующих реакций показавший, что добавление такого сильного окислителя, как пероксид водорода, непосредственно в цианидные растворы, применяемые при кучном выщелачивании золота, приведет к разрушению цианида натрия с образованием щелочи по реакциям 1 и 2 (таблица 14). Снижение концентрации цианида соответственно снижает извлечение золота.</w:t>
      </w:r>
    </w:p>
    <w:p w:rsidR="009C1839" w:rsidRPr="009C1839" w:rsidRDefault="009C1839" w:rsidP="009C1839">
      <w:pPr>
        <w:spacing w:after="0" w:line="240" w:lineRule="auto"/>
        <w:ind w:firstLine="708"/>
        <w:jc w:val="both"/>
        <w:rPr>
          <w:rFonts w:ascii="Times New Roman" w:hAnsi="Times New Roman" w:cs="Times New Roman"/>
          <w:bCs/>
          <w:sz w:val="28"/>
          <w:szCs w:val="28"/>
          <w:lang w:eastAsia="ru-RU"/>
        </w:rPr>
      </w:pPr>
      <w:r w:rsidRPr="009C1839">
        <w:rPr>
          <w:rFonts w:ascii="Times New Roman" w:hAnsi="Times New Roman" w:cs="Times New Roman"/>
          <w:bCs/>
          <w:sz w:val="28"/>
          <w:szCs w:val="28"/>
          <w:lang w:eastAsia="ru-RU"/>
        </w:rPr>
        <w:t xml:space="preserve">Расчеты </w:t>
      </w:r>
      <w:r w:rsidR="00AB255C">
        <w:rPr>
          <w:rFonts w:ascii="Times New Roman" w:hAnsi="Times New Roman" w:cs="Times New Roman"/>
          <w:bCs/>
          <w:sz w:val="28"/>
          <w:szCs w:val="28"/>
          <w:lang w:eastAsia="ru-RU"/>
        </w:rPr>
        <w:t xml:space="preserve">проводились в интервале 298-373 </w:t>
      </w:r>
      <w:r w:rsidRPr="009C1839">
        <w:rPr>
          <w:rFonts w:ascii="Times New Roman" w:hAnsi="Times New Roman" w:cs="Times New Roman"/>
          <w:bCs/>
          <w:sz w:val="28"/>
          <w:szCs w:val="28"/>
          <w:lang w:eastAsia="ru-RU"/>
        </w:rPr>
        <w:t xml:space="preserve">К </w:t>
      </w:r>
      <w:r w:rsidR="00AB255C">
        <w:rPr>
          <w:rFonts w:ascii="Times New Roman" w:hAnsi="Times New Roman" w:cs="Times New Roman"/>
          <w:bCs/>
          <w:sz w:val="28"/>
          <w:szCs w:val="28"/>
          <w:lang w:val="kk-KZ" w:eastAsia="ru-RU"/>
        </w:rPr>
        <w:t xml:space="preserve">на </w:t>
      </w:r>
      <w:r w:rsidRPr="009C1839">
        <w:rPr>
          <w:rFonts w:ascii="Times New Roman" w:hAnsi="Times New Roman" w:cs="Times New Roman"/>
          <w:bCs/>
          <w:sz w:val="28"/>
          <w:szCs w:val="28"/>
          <w:lang w:eastAsia="ru-RU"/>
        </w:rPr>
        <w:t xml:space="preserve">интересующего </w:t>
      </w:r>
      <w:r w:rsidR="00AB255C" w:rsidRPr="00E34AF1">
        <w:rPr>
          <w:rFonts w:ascii="Times New Roman" w:hAnsi="Times New Roman" w:cs="Times New Roman"/>
          <w:bCs/>
          <w:sz w:val="28"/>
          <w:szCs w:val="28"/>
          <w:lang w:eastAsia="ru-RU"/>
        </w:rPr>
        <w:t>ΔG</w:t>
      </w:r>
      <w:r w:rsidR="00AB255C">
        <w:rPr>
          <w:rFonts w:ascii="Times New Roman" w:hAnsi="Times New Roman" w:cs="Times New Roman"/>
          <w:bCs/>
          <w:sz w:val="28"/>
          <w:szCs w:val="28"/>
          <w:lang w:val="kk-KZ" w:eastAsia="ru-RU"/>
        </w:rPr>
        <w:t xml:space="preserve"> реакции</w:t>
      </w:r>
      <w:r w:rsidRPr="009C1839">
        <w:rPr>
          <w:rFonts w:ascii="Times New Roman" w:hAnsi="Times New Roman" w:cs="Times New Roman"/>
          <w:bCs/>
          <w:sz w:val="28"/>
          <w:szCs w:val="28"/>
          <w:lang w:eastAsia="ru-RU"/>
        </w:rPr>
        <w:t xml:space="preserve">. Анализ расчетов, выполненных с использованием программы термодинамических расчетов </w:t>
      </w:r>
      <w:r w:rsidRPr="009C1839">
        <w:rPr>
          <w:rFonts w:ascii="Times New Roman" w:hAnsi="Times New Roman" w:cs="Times New Roman"/>
          <w:bCs/>
          <w:sz w:val="28"/>
          <w:szCs w:val="28"/>
          <w:lang w:val="en-US" w:eastAsia="ru-RU"/>
        </w:rPr>
        <w:t>HSC</w:t>
      </w:r>
      <w:r w:rsidRPr="009C1839">
        <w:rPr>
          <w:rFonts w:ascii="Times New Roman" w:hAnsi="Times New Roman" w:cs="Times New Roman"/>
          <w:bCs/>
          <w:sz w:val="28"/>
          <w:szCs w:val="28"/>
          <w:lang w:eastAsia="ru-RU"/>
        </w:rPr>
        <w:t xml:space="preserve"> </w:t>
      </w:r>
      <w:r w:rsidRPr="009C1839">
        <w:rPr>
          <w:rFonts w:ascii="Times New Roman" w:hAnsi="Times New Roman" w:cs="Times New Roman"/>
          <w:bCs/>
          <w:sz w:val="28"/>
          <w:szCs w:val="28"/>
          <w:lang w:val="en-US" w:eastAsia="ru-RU"/>
        </w:rPr>
        <w:t>Chemistry</w:t>
      </w:r>
      <w:r w:rsidRPr="009C1839">
        <w:rPr>
          <w:rFonts w:ascii="Times New Roman" w:hAnsi="Times New Roman" w:cs="Times New Roman"/>
          <w:bCs/>
          <w:sz w:val="28"/>
          <w:szCs w:val="28"/>
          <w:lang w:eastAsia="ru-RU"/>
        </w:rPr>
        <w:t xml:space="preserve"> 8.0 компании </w:t>
      </w:r>
      <w:r w:rsidRPr="009C1839">
        <w:rPr>
          <w:rFonts w:ascii="Times New Roman" w:hAnsi="Times New Roman" w:cs="Times New Roman"/>
          <w:bCs/>
          <w:sz w:val="28"/>
          <w:szCs w:val="28"/>
          <w:lang w:val="en-US" w:eastAsia="ru-RU"/>
        </w:rPr>
        <w:t>Outokumpu</w:t>
      </w:r>
      <w:r w:rsidRPr="009C1839">
        <w:rPr>
          <w:rFonts w:ascii="Times New Roman" w:hAnsi="Times New Roman" w:cs="Times New Roman"/>
          <w:bCs/>
          <w:sz w:val="28"/>
          <w:szCs w:val="28"/>
          <w:lang w:eastAsia="ru-RU"/>
        </w:rPr>
        <w:t xml:space="preserve"> </w:t>
      </w:r>
      <w:r w:rsidRPr="009C1839">
        <w:rPr>
          <w:rFonts w:ascii="Times New Roman" w:hAnsi="Times New Roman" w:cs="Times New Roman"/>
          <w:bCs/>
          <w:sz w:val="28"/>
          <w:szCs w:val="28"/>
          <w:lang w:val="en-US" w:eastAsia="ru-RU"/>
        </w:rPr>
        <w:t>Technology</w:t>
      </w:r>
      <w:r w:rsidRPr="009C1839">
        <w:rPr>
          <w:rFonts w:ascii="Times New Roman" w:hAnsi="Times New Roman" w:cs="Times New Roman"/>
          <w:bCs/>
          <w:sz w:val="28"/>
          <w:szCs w:val="28"/>
          <w:lang w:eastAsia="ru-RU"/>
        </w:rPr>
        <w:t xml:space="preserve"> </w:t>
      </w:r>
      <w:r w:rsidRPr="009C1839">
        <w:rPr>
          <w:rFonts w:ascii="Times New Roman" w:hAnsi="Times New Roman" w:cs="Times New Roman"/>
          <w:bCs/>
          <w:sz w:val="28"/>
          <w:szCs w:val="28"/>
          <w:lang w:val="en-US" w:eastAsia="ru-RU"/>
        </w:rPr>
        <w:t>Engineering</w:t>
      </w:r>
      <w:r w:rsidRPr="009C1839">
        <w:rPr>
          <w:rFonts w:ascii="Times New Roman" w:hAnsi="Times New Roman" w:cs="Times New Roman"/>
          <w:bCs/>
          <w:sz w:val="28"/>
          <w:szCs w:val="28"/>
          <w:lang w:eastAsia="ru-RU"/>
        </w:rPr>
        <w:t xml:space="preserve"> </w:t>
      </w:r>
      <w:r w:rsidRPr="009C1839">
        <w:rPr>
          <w:rFonts w:ascii="Times New Roman" w:hAnsi="Times New Roman" w:cs="Times New Roman"/>
          <w:bCs/>
          <w:sz w:val="28"/>
          <w:szCs w:val="28"/>
          <w:lang w:val="en-US" w:eastAsia="ru-RU"/>
        </w:rPr>
        <w:t>Research</w:t>
      </w:r>
      <w:r w:rsidRPr="009C1839">
        <w:rPr>
          <w:rFonts w:ascii="Times New Roman" w:hAnsi="Times New Roman" w:cs="Times New Roman"/>
          <w:bCs/>
          <w:sz w:val="28"/>
          <w:szCs w:val="28"/>
          <w:lang w:eastAsia="ru-RU"/>
        </w:rPr>
        <w:t>, приведен в таблицах 14-15</w:t>
      </w:r>
      <w:r w:rsidR="000F4BCB">
        <w:rPr>
          <w:rFonts w:ascii="Times New Roman" w:hAnsi="Times New Roman" w:cs="Times New Roman"/>
          <w:bCs/>
          <w:sz w:val="28"/>
          <w:szCs w:val="28"/>
          <w:lang w:eastAsia="ru-RU"/>
        </w:rPr>
        <w:t xml:space="preserve"> </w:t>
      </w:r>
      <w:r w:rsidR="00EF411D">
        <w:rPr>
          <w:rFonts w:ascii="Times New Roman" w:hAnsi="Times New Roman" w:cs="Times New Roman"/>
          <w:sz w:val="28"/>
          <w:szCs w:val="28"/>
        </w:rPr>
        <w:t>[</w:t>
      </w:r>
      <w:r w:rsidR="000F4BCB" w:rsidRPr="00C37607">
        <w:rPr>
          <w:rFonts w:ascii="Times New Roman" w:hAnsi="Times New Roman" w:cs="Times New Roman"/>
          <w:sz w:val="28"/>
          <w:szCs w:val="28"/>
        </w:rPr>
        <w:t>11</w:t>
      </w:r>
      <w:r w:rsidR="000F4BCB">
        <w:rPr>
          <w:rFonts w:ascii="Times New Roman" w:hAnsi="Times New Roman" w:cs="Times New Roman"/>
          <w:sz w:val="28"/>
          <w:szCs w:val="28"/>
        </w:rPr>
        <w:t>8,</w:t>
      </w:r>
      <w:r w:rsidR="00EF411D">
        <w:rPr>
          <w:rFonts w:ascii="Times New Roman" w:hAnsi="Times New Roman" w:cs="Times New Roman"/>
          <w:sz w:val="28"/>
          <w:szCs w:val="28"/>
        </w:rPr>
        <w:t xml:space="preserve"> с. 7</w:t>
      </w:r>
      <w:r w:rsidR="00EF411D" w:rsidRPr="00EF411D">
        <w:rPr>
          <w:rFonts w:ascii="Times New Roman" w:hAnsi="Times New Roman" w:cs="Times New Roman"/>
          <w:sz w:val="28"/>
          <w:szCs w:val="28"/>
        </w:rPr>
        <w:t>;</w:t>
      </w:r>
      <w:r w:rsidR="000F4BCB">
        <w:rPr>
          <w:rFonts w:ascii="Times New Roman" w:hAnsi="Times New Roman" w:cs="Times New Roman"/>
          <w:sz w:val="28"/>
          <w:szCs w:val="28"/>
        </w:rPr>
        <w:t xml:space="preserve"> 120</w:t>
      </w:r>
      <w:r w:rsidR="00EF411D">
        <w:rPr>
          <w:rFonts w:ascii="Times New Roman" w:hAnsi="Times New Roman" w:cs="Times New Roman"/>
          <w:sz w:val="28"/>
          <w:szCs w:val="28"/>
        </w:rPr>
        <w:t>, с. 27</w:t>
      </w:r>
      <w:r w:rsidR="000F4BCB" w:rsidRPr="00C37607">
        <w:rPr>
          <w:rFonts w:ascii="Times New Roman" w:hAnsi="Times New Roman" w:cs="Times New Roman"/>
          <w:sz w:val="28"/>
          <w:szCs w:val="28"/>
        </w:rPr>
        <w:t>]</w:t>
      </w:r>
      <w:r w:rsidRPr="009C1839">
        <w:rPr>
          <w:rFonts w:ascii="Times New Roman" w:hAnsi="Times New Roman" w:cs="Times New Roman"/>
          <w:bCs/>
          <w:sz w:val="28"/>
          <w:szCs w:val="28"/>
          <w:lang w:eastAsia="ru-RU"/>
        </w:rPr>
        <w:t>.</w:t>
      </w:r>
    </w:p>
    <w:p w:rsidR="009C1839" w:rsidRPr="009C1839" w:rsidRDefault="009C1839" w:rsidP="009C1839">
      <w:pPr>
        <w:spacing w:after="0" w:line="240" w:lineRule="auto"/>
        <w:ind w:firstLine="708"/>
        <w:jc w:val="both"/>
        <w:rPr>
          <w:rFonts w:ascii="Times New Roman" w:hAnsi="Times New Roman" w:cs="Times New Roman"/>
          <w:bCs/>
          <w:sz w:val="28"/>
          <w:szCs w:val="28"/>
          <w:lang w:eastAsia="ru-RU"/>
        </w:rPr>
      </w:pPr>
    </w:p>
    <w:p w:rsidR="009C1839" w:rsidRPr="009C1839" w:rsidRDefault="009C1839" w:rsidP="009C1839">
      <w:pPr>
        <w:spacing w:after="0" w:line="240" w:lineRule="auto"/>
        <w:jc w:val="both"/>
        <w:rPr>
          <w:rFonts w:ascii="Times New Roman" w:hAnsi="Times New Roman" w:cs="Times New Roman"/>
          <w:bCs/>
          <w:sz w:val="28"/>
          <w:szCs w:val="28"/>
          <w:lang w:eastAsia="ru-RU"/>
        </w:rPr>
      </w:pPr>
      <w:r w:rsidRPr="009C1839">
        <w:rPr>
          <w:rFonts w:ascii="Times New Roman" w:hAnsi="Times New Roman" w:cs="Times New Roman"/>
          <w:bCs/>
          <w:sz w:val="28"/>
          <w:szCs w:val="28"/>
          <w:lang w:eastAsia="ru-RU"/>
        </w:rPr>
        <w:t xml:space="preserve">Таблица 14 – </w:t>
      </w:r>
      <w:r w:rsidRPr="009C1839">
        <w:rPr>
          <w:rFonts w:ascii="Times New Roman" w:hAnsi="Times New Roman" w:cs="Times New Roman"/>
          <w:sz w:val="28"/>
          <w:szCs w:val="28"/>
        </w:rPr>
        <w:t xml:space="preserve">Возможные </w:t>
      </w:r>
      <w:r w:rsidRPr="009C1839">
        <w:rPr>
          <w:rFonts w:ascii="Times New Roman" w:hAnsi="Times New Roman" w:cs="Times New Roman"/>
          <w:bCs/>
          <w:sz w:val="28"/>
          <w:szCs w:val="28"/>
          <w:lang w:eastAsia="ru-RU"/>
        </w:rPr>
        <w:t>реакции взаимодействия компонентов руды с пероксидом водорода и з</w:t>
      </w:r>
      <w:r w:rsidRPr="009C1839">
        <w:rPr>
          <w:rFonts w:ascii="Times New Roman" w:hAnsi="Times New Roman" w:cs="Times New Roman"/>
          <w:sz w:val="28"/>
          <w:szCs w:val="28"/>
          <w:lang w:eastAsia="ko-KR"/>
        </w:rPr>
        <w:t>начения энергии Гиббса при определенных температурах</w:t>
      </w:r>
      <w:r w:rsidRPr="009C1839">
        <w:rPr>
          <w:rFonts w:ascii="Times New Roman" w:hAnsi="Times New Roman" w:cs="Times New Roman"/>
          <w:bCs/>
          <w:sz w:val="28"/>
          <w:szCs w:val="28"/>
          <w:lang w:eastAsia="ru-RU"/>
        </w:rPr>
        <w:t xml:space="preserve"> </w:t>
      </w:r>
    </w:p>
    <w:p w:rsidR="005F3C09" w:rsidRPr="00893A2C" w:rsidRDefault="00893A2C" w:rsidP="003F08FD">
      <w:pPr>
        <w:spacing w:after="0" w:line="240" w:lineRule="auto"/>
        <w:jc w:val="both"/>
        <w:rPr>
          <w:rFonts w:ascii="Times New Roman" w:hAnsi="Times New Roman" w:cs="Times New Roman"/>
          <w:bCs/>
          <w:sz w:val="28"/>
          <w:szCs w:val="28"/>
          <w:lang w:eastAsia="ru-RU"/>
        </w:rPr>
      </w:pPr>
      <w:r w:rsidRPr="00893A2C">
        <w:rPr>
          <w:rFonts w:ascii="Times New Roman" w:hAnsi="Times New Roman" w:cs="Times New Roman"/>
          <w:bCs/>
          <w:sz w:val="28"/>
          <w:szCs w:val="28"/>
          <w:lang w:eastAsia="ru-RU"/>
        </w:rPr>
        <w:t xml:space="preserve"> </w:t>
      </w:r>
    </w:p>
    <w:tbl>
      <w:tblPr>
        <w:tblW w:w="96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87"/>
        <w:gridCol w:w="3949"/>
        <w:gridCol w:w="1276"/>
        <w:gridCol w:w="1276"/>
        <w:gridCol w:w="1276"/>
        <w:gridCol w:w="1254"/>
      </w:tblGrid>
      <w:tr w:rsidR="00E34AF1" w:rsidRPr="00E34AF1" w:rsidTr="008A5663">
        <w:trPr>
          <w:trHeight w:val="166"/>
        </w:trPr>
        <w:tc>
          <w:tcPr>
            <w:tcW w:w="587" w:type="dxa"/>
            <w:vMerge w:val="restart"/>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w:t>
            </w:r>
          </w:p>
        </w:tc>
        <w:tc>
          <w:tcPr>
            <w:tcW w:w="3949" w:type="dxa"/>
            <w:vMerge w:val="restart"/>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Реакция</w:t>
            </w:r>
          </w:p>
        </w:tc>
        <w:tc>
          <w:tcPr>
            <w:tcW w:w="5082" w:type="dxa"/>
            <w:gridSpan w:val="4"/>
            <w:vAlign w:val="center"/>
          </w:tcPr>
          <w:p w:rsidR="00E34AF1" w:rsidRPr="00E34AF1" w:rsidRDefault="00E34AF1" w:rsidP="00B8684F">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ΔG</w:t>
            </w:r>
            <w:r w:rsidRPr="00E34AF1">
              <w:rPr>
                <w:rFonts w:ascii="Times New Roman" w:hAnsi="Times New Roman" w:cs="Times New Roman"/>
                <w:bCs/>
                <w:sz w:val="28"/>
                <w:szCs w:val="28"/>
                <w:vertAlign w:val="subscript"/>
                <w:lang w:eastAsia="ru-RU"/>
              </w:rPr>
              <w:t>т</w:t>
            </w:r>
            <w:r w:rsidRPr="00E34AF1">
              <w:rPr>
                <w:rFonts w:ascii="Times New Roman" w:hAnsi="Times New Roman" w:cs="Times New Roman"/>
                <w:bCs/>
                <w:sz w:val="28"/>
                <w:szCs w:val="28"/>
                <w:lang w:eastAsia="ru-RU"/>
              </w:rPr>
              <w:t>, кДж</w:t>
            </w:r>
          </w:p>
        </w:tc>
      </w:tr>
      <w:tr w:rsidR="00E34AF1" w:rsidRPr="00E34AF1" w:rsidTr="008A5663">
        <w:trPr>
          <w:trHeight w:val="166"/>
        </w:trPr>
        <w:tc>
          <w:tcPr>
            <w:tcW w:w="587" w:type="dxa"/>
            <w:vMerge/>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p>
        </w:tc>
        <w:tc>
          <w:tcPr>
            <w:tcW w:w="3949" w:type="dxa"/>
            <w:vMerge/>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p>
        </w:tc>
        <w:tc>
          <w:tcPr>
            <w:tcW w:w="1276"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298 К</w:t>
            </w:r>
          </w:p>
        </w:tc>
        <w:tc>
          <w:tcPr>
            <w:tcW w:w="1276"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323 К</w:t>
            </w:r>
          </w:p>
        </w:tc>
        <w:tc>
          <w:tcPr>
            <w:tcW w:w="1276"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353 К</w:t>
            </w:r>
          </w:p>
        </w:tc>
        <w:tc>
          <w:tcPr>
            <w:tcW w:w="1254"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373 К</w:t>
            </w:r>
          </w:p>
        </w:tc>
      </w:tr>
      <w:tr w:rsidR="00E34AF1" w:rsidRPr="00E34AF1" w:rsidTr="008A5663">
        <w:trPr>
          <w:trHeight w:val="592"/>
        </w:trPr>
        <w:tc>
          <w:tcPr>
            <w:tcW w:w="587" w:type="dxa"/>
            <w:vAlign w:val="center"/>
          </w:tcPr>
          <w:p w:rsidR="00E34AF1" w:rsidRPr="00E34AF1" w:rsidRDefault="00E34AF1" w:rsidP="00E34AF1">
            <w:pPr>
              <w:spacing w:after="0" w:line="240" w:lineRule="auto"/>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1</w:t>
            </w:r>
          </w:p>
        </w:tc>
        <w:tc>
          <w:tcPr>
            <w:tcW w:w="3949" w:type="dxa"/>
            <w:vAlign w:val="center"/>
          </w:tcPr>
          <w:p w:rsidR="00E34AF1" w:rsidRPr="00E34AF1" w:rsidRDefault="00E34AF1" w:rsidP="00E34AF1">
            <w:pPr>
              <w:spacing w:after="0" w:line="240" w:lineRule="auto"/>
              <w:rPr>
                <w:rFonts w:ascii="Times New Roman" w:hAnsi="Times New Roman" w:cs="Times New Roman"/>
                <w:bCs/>
                <w:sz w:val="28"/>
                <w:szCs w:val="28"/>
                <w:lang w:val="pt-BR" w:eastAsia="ru-RU"/>
              </w:rPr>
            </w:pPr>
            <w:r w:rsidRPr="00E34AF1">
              <w:rPr>
                <w:rFonts w:ascii="Times New Roman" w:hAnsi="Times New Roman" w:cs="Times New Roman"/>
                <w:bCs/>
                <w:sz w:val="28"/>
                <w:szCs w:val="28"/>
                <w:lang w:val="pt-BR" w:eastAsia="ru-RU"/>
              </w:rPr>
              <w:t>2NaCN + H</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O</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 xml:space="preserve"> + 2O</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(g) = 2NaOH + 2CO</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(g) + N</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(g)</w:t>
            </w:r>
          </w:p>
        </w:tc>
        <w:tc>
          <w:tcPr>
            <w:tcW w:w="1276"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-1261,41</w:t>
            </w:r>
          </w:p>
        </w:tc>
        <w:tc>
          <w:tcPr>
            <w:tcW w:w="1276"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-1260,52</w:t>
            </w:r>
          </w:p>
        </w:tc>
        <w:tc>
          <w:tcPr>
            <w:tcW w:w="1276"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-1259,34</w:t>
            </w:r>
          </w:p>
        </w:tc>
        <w:tc>
          <w:tcPr>
            <w:tcW w:w="1254"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-1258,54</w:t>
            </w:r>
          </w:p>
        </w:tc>
      </w:tr>
      <w:tr w:rsidR="00E34AF1" w:rsidRPr="00E34AF1" w:rsidTr="008A5663">
        <w:trPr>
          <w:trHeight w:val="585"/>
        </w:trPr>
        <w:tc>
          <w:tcPr>
            <w:tcW w:w="587" w:type="dxa"/>
            <w:vAlign w:val="center"/>
          </w:tcPr>
          <w:p w:rsidR="00E34AF1" w:rsidRPr="00E34AF1" w:rsidRDefault="00E34AF1" w:rsidP="00E34AF1">
            <w:pPr>
              <w:spacing w:after="0" w:line="240" w:lineRule="auto"/>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2</w:t>
            </w:r>
          </w:p>
        </w:tc>
        <w:tc>
          <w:tcPr>
            <w:tcW w:w="3949" w:type="dxa"/>
            <w:vAlign w:val="center"/>
          </w:tcPr>
          <w:p w:rsidR="00E34AF1" w:rsidRPr="00E34AF1" w:rsidRDefault="00E34AF1" w:rsidP="00E34AF1">
            <w:pPr>
              <w:spacing w:after="0" w:line="240" w:lineRule="auto"/>
              <w:rPr>
                <w:rFonts w:ascii="Times New Roman" w:hAnsi="Times New Roman" w:cs="Times New Roman"/>
                <w:bCs/>
                <w:sz w:val="28"/>
                <w:szCs w:val="28"/>
                <w:lang w:val="pt-BR" w:eastAsia="ru-RU"/>
              </w:rPr>
            </w:pPr>
            <w:r w:rsidRPr="00E34AF1">
              <w:rPr>
                <w:rFonts w:ascii="Times New Roman" w:hAnsi="Times New Roman" w:cs="Times New Roman"/>
                <w:bCs/>
                <w:sz w:val="28"/>
                <w:szCs w:val="28"/>
                <w:lang w:val="pt-BR" w:eastAsia="ru-RU"/>
              </w:rPr>
              <w:t>2NaCN + H</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O</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 xml:space="preserve"> = 2NaOH + 2C + N</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(g)</w:t>
            </w:r>
          </w:p>
        </w:tc>
        <w:tc>
          <w:tcPr>
            <w:tcW w:w="1276"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-472,67</w:t>
            </w:r>
          </w:p>
        </w:tc>
        <w:tc>
          <w:tcPr>
            <w:tcW w:w="1276"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-471,65</w:t>
            </w:r>
          </w:p>
        </w:tc>
        <w:tc>
          <w:tcPr>
            <w:tcW w:w="1276"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-470,31</w:t>
            </w:r>
          </w:p>
        </w:tc>
        <w:tc>
          <w:tcPr>
            <w:tcW w:w="1254"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-469,39</w:t>
            </w:r>
          </w:p>
        </w:tc>
      </w:tr>
      <w:tr w:rsidR="00E34AF1" w:rsidRPr="00E34AF1" w:rsidTr="008A5663">
        <w:trPr>
          <w:trHeight w:val="639"/>
        </w:trPr>
        <w:tc>
          <w:tcPr>
            <w:tcW w:w="587" w:type="dxa"/>
            <w:vAlign w:val="center"/>
          </w:tcPr>
          <w:p w:rsidR="00E34AF1" w:rsidRPr="00E34AF1" w:rsidRDefault="00E34AF1" w:rsidP="00E34AF1">
            <w:pPr>
              <w:spacing w:after="0" w:line="240" w:lineRule="auto"/>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3</w:t>
            </w:r>
          </w:p>
        </w:tc>
        <w:tc>
          <w:tcPr>
            <w:tcW w:w="3949" w:type="dxa"/>
            <w:vAlign w:val="center"/>
          </w:tcPr>
          <w:p w:rsidR="00E34AF1" w:rsidRPr="00E34AF1" w:rsidRDefault="00E34AF1" w:rsidP="00E34AF1">
            <w:pPr>
              <w:spacing w:after="0" w:line="240" w:lineRule="auto"/>
              <w:rPr>
                <w:rFonts w:ascii="Times New Roman" w:hAnsi="Times New Roman" w:cs="Times New Roman"/>
                <w:bCs/>
                <w:sz w:val="28"/>
                <w:szCs w:val="28"/>
                <w:lang w:val="pt-BR" w:eastAsia="ru-RU"/>
              </w:rPr>
            </w:pPr>
            <w:r w:rsidRPr="00E34AF1">
              <w:rPr>
                <w:rFonts w:ascii="Times New Roman" w:hAnsi="Times New Roman" w:cs="Times New Roman"/>
                <w:bCs/>
                <w:sz w:val="28"/>
                <w:szCs w:val="28"/>
                <w:lang w:val="pt-BR" w:eastAsia="ru-RU"/>
              </w:rPr>
              <w:t>FeS</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 xml:space="preserve"> + 2.5O</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(g) + 2H</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O</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 xml:space="preserve"> = FeO + 2H</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SO</w:t>
            </w:r>
            <w:r w:rsidRPr="00E34AF1">
              <w:rPr>
                <w:rFonts w:ascii="Times New Roman" w:hAnsi="Times New Roman" w:cs="Times New Roman"/>
                <w:bCs/>
                <w:sz w:val="28"/>
                <w:szCs w:val="28"/>
                <w:vertAlign w:val="subscript"/>
                <w:lang w:val="pt-BR" w:eastAsia="ru-RU"/>
              </w:rPr>
              <w:t>4</w:t>
            </w:r>
          </w:p>
        </w:tc>
        <w:tc>
          <w:tcPr>
            <w:tcW w:w="1276"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-1195,93</w:t>
            </w:r>
          </w:p>
        </w:tc>
        <w:tc>
          <w:tcPr>
            <w:tcW w:w="1276"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-1184,04</w:t>
            </w:r>
          </w:p>
        </w:tc>
        <w:tc>
          <w:tcPr>
            <w:tcW w:w="1276"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-1170,04</w:t>
            </w:r>
          </w:p>
        </w:tc>
        <w:tc>
          <w:tcPr>
            <w:tcW w:w="1254"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-1160,86</w:t>
            </w:r>
          </w:p>
        </w:tc>
      </w:tr>
      <w:tr w:rsidR="00E34AF1" w:rsidRPr="00E34AF1" w:rsidTr="008A5663">
        <w:trPr>
          <w:trHeight w:val="631"/>
        </w:trPr>
        <w:tc>
          <w:tcPr>
            <w:tcW w:w="587" w:type="dxa"/>
            <w:vAlign w:val="center"/>
          </w:tcPr>
          <w:p w:rsidR="00E34AF1" w:rsidRPr="00E34AF1" w:rsidRDefault="00E34AF1" w:rsidP="00E34AF1">
            <w:pPr>
              <w:spacing w:after="0" w:line="240" w:lineRule="auto"/>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4</w:t>
            </w:r>
          </w:p>
        </w:tc>
        <w:tc>
          <w:tcPr>
            <w:tcW w:w="3949" w:type="dxa"/>
            <w:vAlign w:val="center"/>
          </w:tcPr>
          <w:p w:rsidR="00E34AF1" w:rsidRPr="00E34AF1" w:rsidRDefault="00E34AF1" w:rsidP="00E34AF1">
            <w:pPr>
              <w:spacing w:after="0" w:line="240" w:lineRule="auto"/>
              <w:rPr>
                <w:rFonts w:ascii="Times New Roman" w:hAnsi="Times New Roman" w:cs="Times New Roman"/>
                <w:bCs/>
                <w:sz w:val="28"/>
                <w:szCs w:val="28"/>
                <w:lang w:val="pt-BR" w:eastAsia="ru-RU"/>
              </w:rPr>
            </w:pPr>
            <w:r w:rsidRPr="00E34AF1">
              <w:rPr>
                <w:rFonts w:ascii="Times New Roman" w:hAnsi="Times New Roman" w:cs="Times New Roman"/>
                <w:bCs/>
                <w:sz w:val="28"/>
                <w:szCs w:val="28"/>
                <w:lang w:val="pt-BR" w:eastAsia="ru-RU"/>
              </w:rPr>
              <w:t>FeS</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 xml:space="preserve"> + 7.5H</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O</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 xml:space="preserve"> = Fe(OH)</w:t>
            </w:r>
            <w:r w:rsidRPr="00E34AF1">
              <w:rPr>
                <w:rFonts w:ascii="Times New Roman" w:hAnsi="Times New Roman" w:cs="Times New Roman"/>
                <w:bCs/>
                <w:sz w:val="28"/>
                <w:szCs w:val="28"/>
                <w:vertAlign w:val="subscript"/>
                <w:lang w:val="pt-BR" w:eastAsia="ru-RU"/>
              </w:rPr>
              <w:t>3</w:t>
            </w:r>
            <w:r w:rsidRPr="00E34AF1">
              <w:rPr>
                <w:rFonts w:ascii="Times New Roman" w:hAnsi="Times New Roman" w:cs="Times New Roman"/>
                <w:bCs/>
                <w:sz w:val="28"/>
                <w:szCs w:val="28"/>
                <w:lang w:val="pt-BR" w:eastAsia="ru-RU"/>
              </w:rPr>
              <w:t xml:space="preserve"> + 2H</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SO</w:t>
            </w:r>
            <w:r w:rsidRPr="00E34AF1">
              <w:rPr>
                <w:rFonts w:ascii="Times New Roman" w:hAnsi="Times New Roman" w:cs="Times New Roman"/>
                <w:bCs/>
                <w:sz w:val="28"/>
                <w:szCs w:val="28"/>
                <w:vertAlign w:val="subscript"/>
                <w:lang w:val="pt-BR" w:eastAsia="ru-RU"/>
              </w:rPr>
              <w:t>4</w:t>
            </w:r>
            <w:r w:rsidRPr="00E34AF1">
              <w:rPr>
                <w:rFonts w:ascii="Times New Roman" w:hAnsi="Times New Roman" w:cs="Times New Roman"/>
                <w:bCs/>
                <w:sz w:val="28"/>
                <w:szCs w:val="28"/>
                <w:lang w:val="pt-BR" w:eastAsia="ru-RU"/>
              </w:rPr>
              <w:t xml:space="preserve"> + 4H</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O</w:t>
            </w:r>
          </w:p>
        </w:tc>
        <w:tc>
          <w:tcPr>
            <w:tcW w:w="1276"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-1866,88</w:t>
            </w:r>
          </w:p>
        </w:tc>
        <w:tc>
          <w:tcPr>
            <w:tcW w:w="1276"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-1856,34</w:t>
            </w:r>
          </w:p>
        </w:tc>
        <w:tc>
          <w:tcPr>
            <w:tcW w:w="1276"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-1844,47</w:t>
            </w:r>
          </w:p>
        </w:tc>
        <w:tc>
          <w:tcPr>
            <w:tcW w:w="1254"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-1836,96</w:t>
            </w:r>
          </w:p>
        </w:tc>
      </w:tr>
      <w:tr w:rsidR="00E34AF1" w:rsidRPr="00E34AF1" w:rsidTr="008A5663">
        <w:trPr>
          <w:trHeight w:val="624"/>
        </w:trPr>
        <w:tc>
          <w:tcPr>
            <w:tcW w:w="587" w:type="dxa"/>
            <w:vAlign w:val="center"/>
          </w:tcPr>
          <w:p w:rsidR="00E34AF1" w:rsidRPr="00E34AF1" w:rsidRDefault="00E34AF1" w:rsidP="00E34AF1">
            <w:pPr>
              <w:spacing w:after="0" w:line="240" w:lineRule="auto"/>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5</w:t>
            </w:r>
          </w:p>
        </w:tc>
        <w:tc>
          <w:tcPr>
            <w:tcW w:w="3949" w:type="dxa"/>
            <w:vAlign w:val="center"/>
          </w:tcPr>
          <w:p w:rsidR="00E34AF1" w:rsidRPr="00E34AF1" w:rsidRDefault="00E34AF1" w:rsidP="00E34AF1">
            <w:pPr>
              <w:spacing w:after="0" w:line="240" w:lineRule="auto"/>
              <w:rPr>
                <w:rFonts w:ascii="Times New Roman" w:hAnsi="Times New Roman" w:cs="Times New Roman"/>
                <w:bCs/>
                <w:sz w:val="28"/>
                <w:szCs w:val="28"/>
                <w:lang w:val="pt-BR" w:eastAsia="ru-RU"/>
              </w:rPr>
            </w:pPr>
            <w:r w:rsidRPr="00E34AF1">
              <w:rPr>
                <w:rFonts w:ascii="Times New Roman" w:hAnsi="Times New Roman" w:cs="Times New Roman"/>
                <w:bCs/>
                <w:sz w:val="28"/>
                <w:szCs w:val="28"/>
                <w:lang w:val="pt-BR" w:eastAsia="ru-RU"/>
              </w:rPr>
              <w:t>FeS</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 xml:space="preserve"> + 7H</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O</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 xml:space="preserve"> = FeO + 2H</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SO</w:t>
            </w:r>
            <w:r w:rsidRPr="00E34AF1">
              <w:rPr>
                <w:rFonts w:ascii="Times New Roman" w:hAnsi="Times New Roman" w:cs="Times New Roman"/>
                <w:bCs/>
                <w:sz w:val="28"/>
                <w:szCs w:val="28"/>
                <w:vertAlign w:val="subscript"/>
                <w:lang w:val="pt-BR" w:eastAsia="ru-RU"/>
              </w:rPr>
              <w:t>4</w:t>
            </w:r>
            <w:r w:rsidRPr="00E34AF1">
              <w:rPr>
                <w:rFonts w:ascii="Times New Roman" w:hAnsi="Times New Roman" w:cs="Times New Roman"/>
                <w:bCs/>
                <w:sz w:val="28"/>
                <w:szCs w:val="28"/>
                <w:lang w:val="pt-BR" w:eastAsia="ru-RU"/>
              </w:rPr>
              <w:t xml:space="preserve"> + 5H</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O</w:t>
            </w:r>
          </w:p>
        </w:tc>
        <w:tc>
          <w:tcPr>
            <w:tcW w:w="1276"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-1711,89</w:t>
            </w:r>
          </w:p>
        </w:tc>
        <w:tc>
          <w:tcPr>
            <w:tcW w:w="1276"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-1703,79</w:t>
            </w:r>
          </w:p>
        </w:tc>
        <w:tc>
          <w:tcPr>
            <w:tcW w:w="1276"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-1694,92</w:t>
            </w:r>
          </w:p>
        </w:tc>
        <w:tc>
          <w:tcPr>
            <w:tcW w:w="1254"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-1689,44</w:t>
            </w:r>
          </w:p>
        </w:tc>
      </w:tr>
      <w:tr w:rsidR="00E34AF1" w:rsidRPr="00E34AF1" w:rsidTr="008A5663">
        <w:trPr>
          <w:trHeight w:val="678"/>
        </w:trPr>
        <w:tc>
          <w:tcPr>
            <w:tcW w:w="587" w:type="dxa"/>
            <w:vAlign w:val="center"/>
          </w:tcPr>
          <w:p w:rsidR="00E34AF1" w:rsidRPr="00E34AF1" w:rsidRDefault="00E34AF1" w:rsidP="00E34AF1">
            <w:pPr>
              <w:spacing w:after="0" w:line="240" w:lineRule="auto"/>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6</w:t>
            </w:r>
          </w:p>
        </w:tc>
        <w:tc>
          <w:tcPr>
            <w:tcW w:w="3949" w:type="dxa"/>
            <w:vAlign w:val="center"/>
          </w:tcPr>
          <w:p w:rsidR="00E34AF1" w:rsidRPr="00E34AF1" w:rsidRDefault="00E34AF1" w:rsidP="00E34AF1">
            <w:pPr>
              <w:spacing w:after="0" w:line="240" w:lineRule="auto"/>
              <w:rPr>
                <w:rFonts w:ascii="Times New Roman" w:hAnsi="Times New Roman" w:cs="Times New Roman"/>
                <w:bCs/>
                <w:sz w:val="28"/>
                <w:szCs w:val="28"/>
                <w:lang w:val="pt-BR" w:eastAsia="ru-RU"/>
              </w:rPr>
            </w:pPr>
            <w:r w:rsidRPr="00E34AF1">
              <w:rPr>
                <w:rFonts w:ascii="Times New Roman" w:hAnsi="Times New Roman" w:cs="Times New Roman"/>
                <w:bCs/>
                <w:sz w:val="28"/>
                <w:szCs w:val="28"/>
                <w:lang w:val="pt-BR" w:eastAsia="ru-RU"/>
              </w:rPr>
              <w:t>2FeAsS + 9H</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O</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 xml:space="preserve"> = 2FeO + As</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O</w:t>
            </w:r>
            <w:r w:rsidRPr="00E34AF1">
              <w:rPr>
                <w:rFonts w:ascii="Times New Roman" w:hAnsi="Times New Roman" w:cs="Times New Roman"/>
                <w:bCs/>
                <w:sz w:val="28"/>
                <w:szCs w:val="28"/>
                <w:vertAlign w:val="subscript"/>
                <w:lang w:val="pt-BR" w:eastAsia="ru-RU"/>
              </w:rPr>
              <w:t>3</w:t>
            </w:r>
            <w:r w:rsidRPr="00E34AF1">
              <w:rPr>
                <w:rFonts w:ascii="Times New Roman" w:hAnsi="Times New Roman" w:cs="Times New Roman"/>
                <w:bCs/>
                <w:sz w:val="28"/>
                <w:szCs w:val="28"/>
                <w:lang w:val="pt-BR" w:eastAsia="ru-RU"/>
              </w:rPr>
              <w:t xml:space="preserve"> + 9H</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O + 2SO</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(g)</w:t>
            </w:r>
          </w:p>
        </w:tc>
        <w:tc>
          <w:tcPr>
            <w:tcW w:w="1276" w:type="dxa"/>
            <w:vAlign w:val="center"/>
          </w:tcPr>
          <w:p w:rsidR="00E34AF1" w:rsidRPr="00E34AF1" w:rsidRDefault="00E34AF1" w:rsidP="00E34AF1">
            <w:pPr>
              <w:spacing w:after="0" w:line="240" w:lineRule="auto"/>
              <w:jc w:val="center"/>
              <w:rPr>
                <w:rFonts w:ascii="Times New Roman" w:hAnsi="Times New Roman" w:cs="Times New Roman"/>
                <w:sz w:val="28"/>
                <w:szCs w:val="28"/>
              </w:rPr>
            </w:pPr>
            <w:r w:rsidRPr="00E34AF1">
              <w:rPr>
                <w:rFonts w:ascii="Times New Roman" w:hAnsi="Times New Roman" w:cs="Times New Roman"/>
                <w:sz w:val="28"/>
                <w:szCs w:val="28"/>
              </w:rPr>
              <w:t>-2386,97</w:t>
            </w:r>
          </w:p>
        </w:tc>
        <w:tc>
          <w:tcPr>
            <w:tcW w:w="1276" w:type="dxa"/>
            <w:vAlign w:val="center"/>
          </w:tcPr>
          <w:p w:rsidR="00E34AF1" w:rsidRPr="00E34AF1" w:rsidRDefault="00E34AF1" w:rsidP="00E34AF1">
            <w:pPr>
              <w:spacing w:after="0" w:line="240" w:lineRule="auto"/>
              <w:jc w:val="center"/>
              <w:rPr>
                <w:rFonts w:ascii="Times New Roman" w:hAnsi="Times New Roman" w:cs="Times New Roman"/>
                <w:sz w:val="28"/>
                <w:szCs w:val="28"/>
              </w:rPr>
            </w:pPr>
            <w:r w:rsidRPr="00E34AF1">
              <w:rPr>
                <w:rFonts w:ascii="Times New Roman" w:hAnsi="Times New Roman" w:cs="Times New Roman"/>
                <w:sz w:val="28"/>
                <w:szCs w:val="28"/>
              </w:rPr>
              <w:t>-2383,55</w:t>
            </w:r>
          </w:p>
        </w:tc>
        <w:tc>
          <w:tcPr>
            <w:tcW w:w="1276" w:type="dxa"/>
            <w:vAlign w:val="center"/>
          </w:tcPr>
          <w:p w:rsidR="00E34AF1" w:rsidRPr="00E34AF1" w:rsidRDefault="00E34AF1" w:rsidP="00E34AF1">
            <w:pPr>
              <w:spacing w:after="0" w:line="240" w:lineRule="auto"/>
              <w:jc w:val="center"/>
              <w:rPr>
                <w:rFonts w:ascii="Times New Roman" w:hAnsi="Times New Roman" w:cs="Times New Roman"/>
                <w:sz w:val="28"/>
                <w:szCs w:val="28"/>
              </w:rPr>
            </w:pPr>
            <w:r w:rsidRPr="00E34AF1">
              <w:rPr>
                <w:rFonts w:ascii="Times New Roman" w:hAnsi="Times New Roman" w:cs="Times New Roman"/>
                <w:sz w:val="28"/>
                <w:szCs w:val="28"/>
              </w:rPr>
              <w:t>-2380,89</w:t>
            </w:r>
          </w:p>
        </w:tc>
        <w:tc>
          <w:tcPr>
            <w:tcW w:w="1254" w:type="dxa"/>
            <w:vAlign w:val="center"/>
          </w:tcPr>
          <w:p w:rsidR="00E34AF1" w:rsidRPr="00E34AF1" w:rsidRDefault="00E34AF1" w:rsidP="00E34AF1">
            <w:pPr>
              <w:spacing w:after="0" w:line="240" w:lineRule="auto"/>
              <w:jc w:val="center"/>
              <w:rPr>
                <w:rFonts w:ascii="Times New Roman" w:hAnsi="Times New Roman" w:cs="Times New Roman"/>
                <w:sz w:val="28"/>
                <w:szCs w:val="28"/>
              </w:rPr>
            </w:pPr>
            <w:r w:rsidRPr="00E34AF1">
              <w:rPr>
                <w:rFonts w:ascii="Times New Roman" w:hAnsi="Times New Roman" w:cs="Times New Roman"/>
                <w:sz w:val="28"/>
                <w:szCs w:val="28"/>
              </w:rPr>
              <w:t>-2378,89</w:t>
            </w:r>
          </w:p>
        </w:tc>
      </w:tr>
      <w:tr w:rsidR="00E34AF1" w:rsidRPr="00E34AF1" w:rsidTr="008A5663">
        <w:trPr>
          <w:trHeight w:val="355"/>
        </w:trPr>
        <w:tc>
          <w:tcPr>
            <w:tcW w:w="587" w:type="dxa"/>
            <w:vAlign w:val="center"/>
          </w:tcPr>
          <w:p w:rsidR="00E34AF1" w:rsidRPr="00E34AF1" w:rsidRDefault="00E34AF1" w:rsidP="00E34AF1">
            <w:pPr>
              <w:spacing w:after="0" w:line="240" w:lineRule="auto"/>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7</w:t>
            </w:r>
          </w:p>
        </w:tc>
        <w:tc>
          <w:tcPr>
            <w:tcW w:w="3949" w:type="dxa"/>
            <w:vAlign w:val="center"/>
          </w:tcPr>
          <w:p w:rsidR="00E34AF1" w:rsidRPr="00E34AF1" w:rsidRDefault="00E34AF1" w:rsidP="00E34AF1">
            <w:pPr>
              <w:spacing w:after="0" w:line="240" w:lineRule="auto"/>
              <w:rPr>
                <w:rFonts w:ascii="Times New Roman" w:hAnsi="Times New Roman" w:cs="Times New Roman"/>
                <w:bCs/>
                <w:sz w:val="28"/>
                <w:szCs w:val="28"/>
                <w:lang w:val="pt-BR" w:eastAsia="ru-RU"/>
              </w:rPr>
            </w:pPr>
            <w:r w:rsidRPr="00E34AF1">
              <w:rPr>
                <w:rFonts w:ascii="Times New Roman" w:hAnsi="Times New Roman" w:cs="Times New Roman"/>
                <w:bCs/>
                <w:sz w:val="28"/>
                <w:szCs w:val="28"/>
                <w:lang w:val="pt-BR" w:eastAsia="ru-RU"/>
              </w:rPr>
              <w:t>2FeAsS + 10H</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O</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vertAlign w:val="subscript"/>
                <w:lang w:val="en-US" w:eastAsia="ru-RU"/>
              </w:rPr>
              <w:t xml:space="preserve"> </w:t>
            </w:r>
            <w:r w:rsidRPr="00E34AF1">
              <w:rPr>
                <w:rFonts w:ascii="Times New Roman" w:hAnsi="Times New Roman" w:cs="Times New Roman"/>
                <w:bCs/>
                <w:sz w:val="28"/>
                <w:szCs w:val="28"/>
                <w:lang w:val="pt-BR" w:eastAsia="ru-RU"/>
              </w:rPr>
              <w:t>= Fe</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O</w:t>
            </w:r>
            <w:r w:rsidRPr="00E34AF1">
              <w:rPr>
                <w:rFonts w:ascii="Times New Roman" w:hAnsi="Times New Roman" w:cs="Times New Roman"/>
                <w:bCs/>
                <w:sz w:val="28"/>
                <w:szCs w:val="28"/>
                <w:vertAlign w:val="subscript"/>
                <w:lang w:val="pt-BR" w:eastAsia="ru-RU"/>
              </w:rPr>
              <w:t>3</w:t>
            </w:r>
            <w:r w:rsidRPr="00E34AF1">
              <w:rPr>
                <w:rFonts w:ascii="Times New Roman" w:hAnsi="Times New Roman" w:cs="Times New Roman"/>
                <w:bCs/>
                <w:sz w:val="28"/>
                <w:szCs w:val="28"/>
                <w:lang w:val="pt-BR" w:eastAsia="ru-RU"/>
              </w:rPr>
              <w:t xml:space="preserve"> + As</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O</w:t>
            </w:r>
            <w:r w:rsidRPr="00E34AF1">
              <w:rPr>
                <w:rFonts w:ascii="Times New Roman" w:hAnsi="Times New Roman" w:cs="Times New Roman"/>
                <w:bCs/>
                <w:sz w:val="28"/>
                <w:szCs w:val="28"/>
                <w:vertAlign w:val="subscript"/>
                <w:lang w:val="pt-BR" w:eastAsia="ru-RU"/>
              </w:rPr>
              <w:t>3</w:t>
            </w:r>
            <w:r w:rsidRPr="00E34AF1">
              <w:rPr>
                <w:rFonts w:ascii="Times New Roman" w:hAnsi="Times New Roman" w:cs="Times New Roman"/>
                <w:bCs/>
                <w:sz w:val="28"/>
                <w:szCs w:val="28"/>
                <w:lang w:val="pt-BR" w:eastAsia="ru-RU"/>
              </w:rPr>
              <w:t xml:space="preserve"> + 10H</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O + 2SO</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(g)</w:t>
            </w:r>
          </w:p>
        </w:tc>
        <w:tc>
          <w:tcPr>
            <w:tcW w:w="1276" w:type="dxa"/>
            <w:vAlign w:val="center"/>
          </w:tcPr>
          <w:p w:rsidR="00E34AF1" w:rsidRPr="00E34AF1" w:rsidRDefault="00E34AF1" w:rsidP="00E34AF1">
            <w:pPr>
              <w:spacing w:after="0" w:line="240" w:lineRule="auto"/>
              <w:jc w:val="center"/>
              <w:rPr>
                <w:rFonts w:ascii="Times New Roman" w:hAnsi="Times New Roman" w:cs="Times New Roman"/>
                <w:sz w:val="28"/>
                <w:szCs w:val="28"/>
              </w:rPr>
            </w:pPr>
            <w:r w:rsidRPr="00E34AF1">
              <w:rPr>
                <w:rFonts w:ascii="Times New Roman" w:hAnsi="Times New Roman" w:cs="Times New Roman"/>
                <w:sz w:val="28"/>
                <w:szCs w:val="28"/>
              </w:rPr>
              <w:t>-2733,24</w:t>
            </w:r>
          </w:p>
        </w:tc>
        <w:tc>
          <w:tcPr>
            <w:tcW w:w="1276" w:type="dxa"/>
            <w:vAlign w:val="center"/>
          </w:tcPr>
          <w:p w:rsidR="00E34AF1" w:rsidRPr="00E34AF1" w:rsidRDefault="00E34AF1" w:rsidP="00E34AF1">
            <w:pPr>
              <w:spacing w:after="0" w:line="240" w:lineRule="auto"/>
              <w:jc w:val="center"/>
              <w:rPr>
                <w:rFonts w:ascii="Times New Roman" w:hAnsi="Times New Roman" w:cs="Times New Roman"/>
                <w:sz w:val="28"/>
                <w:szCs w:val="28"/>
              </w:rPr>
            </w:pPr>
            <w:r w:rsidRPr="00E34AF1">
              <w:rPr>
                <w:rFonts w:ascii="Times New Roman" w:hAnsi="Times New Roman" w:cs="Times New Roman"/>
                <w:sz w:val="28"/>
                <w:szCs w:val="28"/>
              </w:rPr>
              <w:t>-2727,32</w:t>
            </w:r>
          </w:p>
        </w:tc>
        <w:tc>
          <w:tcPr>
            <w:tcW w:w="1276" w:type="dxa"/>
            <w:vAlign w:val="center"/>
          </w:tcPr>
          <w:p w:rsidR="00E34AF1" w:rsidRPr="00E34AF1" w:rsidRDefault="00E34AF1" w:rsidP="00E34AF1">
            <w:pPr>
              <w:spacing w:after="0" w:line="240" w:lineRule="auto"/>
              <w:jc w:val="center"/>
              <w:rPr>
                <w:rFonts w:ascii="Times New Roman" w:hAnsi="Times New Roman" w:cs="Times New Roman"/>
                <w:sz w:val="28"/>
                <w:szCs w:val="28"/>
              </w:rPr>
            </w:pPr>
            <w:r w:rsidRPr="00E34AF1">
              <w:rPr>
                <w:rFonts w:ascii="Times New Roman" w:hAnsi="Times New Roman" w:cs="Times New Roman"/>
                <w:sz w:val="28"/>
                <w:szCs w:val="28"/>
              </w:rPr>
              <w:t>-2722,22</w:t>
            </w:r>
          </w:p>
        </w:tc>
        <w:tc>
          <w:tcPr>
            <w:tcW w:w="1254" w:type="dxa"/>
            <w:vAlign w:val="center"/>
          </w:tcPr>
          <w:p w:rsidR="00E34AF1" w:rsidRPr="00E34AF1" w:rsidRDefault="00E34AF1" w:rsidP="00E34AF1">
            <w:pPr>
              <w:spacing w:after="0" w:line="240" w:lineRule="auto"/>
              <w:jc w:val="center"/>
              <w:rPr>
                <w:rFonts w:ascii="Times New Roman" w:hAnsi="Times New Roman" w:cs="Times New Roman"/>
                <w:sz w:val="28"/>
                <w:szCs w:val="28"/>
              </w:rPr>
            </w:pPr>
            <w:r w:rsidRPr="00E34AF1">
              <w:rPr>
                <w:rFonts w:ascii="Times New Roman" w:hAnsi="Times New Roman" w:cs="Times New Roman"/>
                <w:sz w:val="28"/>
                <w:szCs w:val="28"/>
              </w:rPr>
              <w:t>-2717,85</w:t>
            </w:r>
          </w:p>
        </w:tc>
      </w:tr>
      <w:tr w:rsidR="00E34AF1" w:rsidRPr="00E34AF1" w:rsidTr="008A5663">
        <w:trPr>
          <w:trHeight w:val="642"/>
        </w:trPr>
        <w:tc>
          <w:tcPr>
            <w:tcW w:w="587" w:type="dxa"/>
            <w:vAlign w:val="center"/>
          </w:tcPr>
          <w:p w:rsidR="00E34AF1" w:rsidRPr="00E34AF1" w:rsidRDefault="00E34AF1" w:rsidP="00E34AF1">
            <w:pPr>
              <w:spacing w:after="0" w:line="240" w:lineRule="auto"/>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8</w:t>
            </w:r>
          </w:p>
        </w:tc>
        <w:tc>
          <w:tcPr>
            <w:tcW w:w="3949" w:type="dxa"/>
            <w:vAlign w:val="center"/>
          </w:tcPr>
          <w:p w:rsidR="00E34AF1" w:rsidRPr="00E34AF1" w:rsidRDefault="00E34AF1" w:rsidP="00E34AF1">
            <w:pPr>
              <w:spacing w:after="0" w:line="240" w:lineRule="auto"/>
              <w:rPr>
                <w:rFonts w:ascii="Times New Roman" w:hAnsi="Times New Roman" w:cs="Times New Roman"/>
                <w:bCs/>
                <w:sz w:val="28"/>
                <w:szCs w:val="28"/>
                <w:lang w:val="en-US" w:eastAsia="ru-RU"/>
              </w:rPr>
            </w:pPr>
            <w:r w:rsidRPr="00E34AF1">
              <w:rPr>
                <w:rFonts w:ascii="Times New Roman" w:hAnsi="Times New Roman" w:cs="Times New Roman"/>
                <w:bCs/>
                <w:sz w:val="28"/>
                <w:szCs w:val="28"/>
                <w:lang w:val="pt-BR" w:eastAsia="ru-RU"/>
              </w:rPr>
              <w:t>FeAsS + 2.5H</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O</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 xml:space="preserve"> + 1.5O</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(g) = FeO + H</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SO</w:t>
            </w:r>
            <w:r w:rsidRPr="00E34AF1">
              <w:rPr>
                <w:rFonts w:ascii="Times New Roman" w:hAnsi="Times New Roman" w:cs="Times New Roman"/>
                <w:bCs/>
                <w:sz w:val="28"/>
                <w:szCs w:val="28"/>
                <w:vertAlign w:val="subscript"/>
                <w:lang w:val="pt-BR" w:eastAsia="ru-RU"/>
              </w:rPr>
              <w:t>4</w:t>
            </w:r>
            <w:r w:rsidRPr="00E34AF1">
              <w:rPr>
                <w:rFonts w:ascii="Times New Roman" w:hAnsi="Times New Roman" w:cs="Times New Roman"/>
                <w:bCs/>
                <w:sz w:val="28"/>
                <w:szCs w:val="28"/>
                <w:lang w:val="pt-BR" w:eastAsia="ru-RU"/>
              </w:rPr>
              <w:t xml:space="preserve"> + H</w:t>
            </w:r>
            <w:r w:rsidRPr="00E34AF1">
              <w:rPr>
                <w:rFonts w:ascii="Times New Roman" w:hAnsi="Times New Roman" w:cs="Times New Roman"/>
                <w:bCs/>
                <w:sz w:val="28"/>
                <w:szCs w:val="28"/>
                <w:vertAlign w:val="subscript"/>
                <w:lang w:val="pt-BR" w:eastAsia="ru-RU"/>
              </w:rPr>
              <w:t>3</w:t>
            </w:r>
            <w:r w:rsidRPr="00E34AF1">
              <w:rPr>
                <w:rFonts w:ascii="Times New Roman" w:hAnsi="Times New Roman" w:cs="Times New Roman"/>
                <w:bCs/>
                <w:sz w:val="28"/>
                <w:szCs w:val="28"/>
                <w:lang w:val="pt-BR" w:eastAsia="ru-RU"/>
              </w:rPr>
              <w:t>AsO</w:t>
            </w:r>
            <w:r w:rsidRPr="00E34AF1">
              <w:rPr>
                <w:rFonts w:ascii="Times New Roman" w:hAnsi="Times New Roman" w:cs="Times New Roman"/>
                <w:bCs/>
                <w:sz w:val="28"/>
                <w:szCs w:val="28"/>
                <w:vertAlign w:val="subscript"/>
                <w:lang w:val="pt-BR" w:eastAsia="ru-RU"/>
              </w:rPr>
              <w:t>3</w:t>
            </w:r>
          </w:p>
        </w:tc>
        <w:tc>
          <w:tcPr>
            <w:tcW w:w="1276" w:type="dxa"/>
            <w:vAlign w:val="center"/>
          </w:tcPr>
          <w:p w:rsidR="00E34AF1" w:rsidRPr="00E34AF1" w:rsidRDefault="00E34AF1" w:rsidP="00E34AF1">
            <w:pPr>
              <w:spacing w:after="0" w:line="240" w:lineRule="auto"/>
              <w:jc w:val="center"/>
              <w:rPr>
                <w:rFonts w:ascii="Times New Roman" w:hAnsi="Times New Roman" w:cs="Times New Roman"/>
                <w:sz w:val="28"/>
                <w:szCs w:val="28"/>
              </w:rPr>
            </w:pPr>
            <w:r w:rsidRPr="00E34AF1">
              <w:rPr>
                <w:rFonts w:ascii="Times New Roman" w:hAnsi="Times New Roman" w:cs="Times New Roman"/>
                <w:sz w:val="28"/>
                <w:szCs w:val="28"/>
              </w:rPr>
              <w:t>-1135,35</w:t>
            </w:r>
          </w:p>
        </w:tc>
        <w:tc>
          <w:tcPr>
            <w:tcW w:w="1276" w:type="dxa"/>
            <w:vAlign w:val="center"/>
          </w:tcPr>
          <w:p w:rsidR="00E34AF1" w:rsidRPr="00E34AF1" w:rsidRDefault="00E34AF1" w:rsidP="00E34AF1">
            <w:pPr>
              <w:spacing w:after="0" w:line="240" w:lineRule="auto"/>
              <w:jc w:val="center"/>
              <w:rPr>
                <w:rFonts w:ascii="Times New Roman" w:hAnsi="Times New Roman" w:cs="Times New Roman"/>
                <w:sz w:val="28"/>
                <w:szCs w:val="28"/>
              </w:rPr>
            </w:pPr>
            <w:r w:rsidRPr="00E34AF1">
              <w:rPr>
                <w:rFonts w:ascii="Times New Roman" w:hAnsi="Times New Roman" w:cs="Times New Roman"/>
                <w:sz w:val="28"/>
                <w:szCs w:val="28"/>
              </w:rPr>
              <w:t>-1126,16</w:t>
            </w:r>
          </w:p>
        </w:tc>
        <w:tc>
          <w:tcPr>
            <w:tcW w:w="1276" w:type="dxa"/>
            <w:vAlign w:val="center"/>
          </w:tcPr>
          <w:p w:rsidR="00E34AF1" w:rsidRPr="00E34AF1" w:rsidRDefault="00E34AF1" w:rsidP="00E34AF1">
            <w:pPr>
              <w:spacing w:after="0" w:line="240" w:lineRule="auto"/>
              <w:jc w:val="center"/>
              <w:rPr>
                <w:rFonts w:ascii="Times New Roman" w:hAnsi="Times New Roman" w:cs="Times New Roman"/>
                <w:sz w:val="28"/>
                <w:szCs w:val="28"/>
              </w:rPr>
            </w:pPr>
            <w:r w:rsidRPr="00E34AF1">
              <w:rPr>
                <w:rFonts w:ascii="Times New Roman" w:hAnsi="Times New Roman" w:cs="Times New Roman"/>
                <w:sz w:val="28"/>
                <w:szCs w:val="28"/>
              </w:rPr>
              <w:t>-1116,88</w:t>
            </w:r>
          </w:p>
        </w:tc>
        <w:tc>
          <w:tcPr>
            <w:tcW w:w="1254" w:type="dxa"/>
            <w:vAlign w:val="center"/>
          </w:tcPr>
          <w:p w:rsidR="00E34AF1" w:rsidRPr="00E34AF1" w:rsidRDefault="00E34AF1" w:rsidP="00E34AF1">
            <w:pPr>
              <w:spacing w:after="0" w:line="240" w:lineRule="auto"/>
              <w:jc w:val="center"/>
              <w:rPr>
                <w:rFonts w:ascii="Times New Roman" w:hAnsi="Times New Roman" w:cs="Times New Roman"/>
                <w:sz w:val="28"/>
                <w:szCs w:val="28"/>
              </w:rPr>
            </w:pPr>
            <w:r w:rsidRPr="00E34AF1">
              <w:rPr>
                <w:rFonts w:ascii="Times New Roman" w:hAnsi="Times New Roman" w:cs="Times New Roman"/>
                <w:sz w:val="28"/>
                <w:szCs w:val="28"/>
              </w:rPr>
              <w:t>-1107,51</w:t>
            </w:r>
          </w:p>
        </w:tc>
      </w:tr>
      <w:tr w:rsidR="00E34AF1" w:rsidRPr="00E34AF1" w:rsidTr="008A5663">
        <w:trPr>
          <w:trHeight w:val="228"/>
        </w:trPr>
        <w:tc>
          <w:tcPr>
            <w:tcW w:w="587" w:type="dxa"/>
            <w:vAlign w:val="center"/>
          </w:tcPr>
          <w:p w:rsidR="00E34AF1" w:rsidRPr="00E34AF1" w:rsidRDefault="00E34AF1" w:rsidP="00E34AF1">
            <w:pPr>
              <w:spacing w:after="0" w:line="240" w:lineRule="auto"/>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9</w:t>
            </w:r>
          </w:p>
        </w:tc>
        <w:tc>
          <w:tcPr>
            <w:tcW w:w="3949" w:type="dxa"/>
            <w:vAlign w:val="center"/>
          </w:tcPr>
          <w:p w:rsidR="00E34AF1" w:rsidRPr="00E34AF1" w:rsidRDefault="00E34AF1" w:rsidP="00E34AF1">
            <w:pPr>
              <w:spacing w:after="0" w:line="240" w:lineRule="auto"/>
              <w:rPr>
                <w:rFonts w:ascii="Times New Roman" w:hAnsi="Times New Roman" w:cs="Times New Roman"/>
                <w:bCs/>
                <w:sz w:val="28"/>
                <w:szCs w:val="28"/>
                <w:lang w:val="en-US" w:eastAsia="ru-RU"/>
              </w:rPr>
            </w:pPr>
            <w:r w:rsidRPr="00E34AF1">
              <w:rPr>
                <w:rFonts w:ascii="Times New Roman" w:hAnsi="Times New Roman" w:cs="Times New Roman"/>
                <w:bCs/>
                <w:sz w:val="28"/>
                <w:szCs w:val="28"/>
                <w:lang w:val="pt-BR" w:eastAsia="ru-RU"/>
              </w:rPr>
              <w:t>2FeAsS + 5H</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O</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 xml:space="preserve"> + 3.5O</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(g) = Fe</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O</w:t>
            </w:r>
            <w:r w:rsidRPr="00E34AF1">
              <w:rPr>
                <w:rFonts w:ascii="Times New Roman" w:hAnsi="Times New Roman" w:cs="Times New Roman"/>
                <w:bCs/>
                <w:sz w:val="28"/>
                <w:szCs w:val="28"/>
                <w:vertAlign w:val="subscript"/>
                <w:lang w:val="pt-BR" w:eastAsia="ru-RU"/>
              </w:rPr>
              <w:t>3</w:t>
            </w:r>
            <w:r w:rsidRPr="00E34AF1">
              <w:rPr>
                <w:rFonts w:ascii="Times New Roman" w:hAnsi="Times New Roman" w:cs="Times New Roman"/>
                <w:bCs/>
                <w:sz w:val="28"/>
                <w:szCs w:val="28"/>
                <w:lang w:val="pt-BR" w:eastAsia="ru-RU"/>
              </w:rPr>
              <w:t xml:space="preserve"> + 2H</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SO</w:t>
            </w:r>
            <w:r w:rsidRPr="00E34AF1">
              <w:rPr>
                <w:rFonts w:ascii="Times New Roman" w:hAnsi="Times New Roman" w:cs="Times New Roman"/>
                <w:bCs/>
                <w:sz w:val="28"/>
                <w:szCs w:val="28"/>
                <w:vertAlign w:val="subscript"/>
                <w:lang w:val="pt-BR" w:eastAsia="ru-RU"/>
              </w:rPr>
              <w:t>4</w:t>
            </w:r>
            <w:r w:rsidRPr="00E34AF1">
              <w:rPr>
                <w:rFonts w:ascii="Times New Roman" w:hAnsi="Times New Roman" w:cs="Times New Roman"/>
                <w:bCs/>
                <w:sz w:val="28"/>
                <w:szCs w:val="28"/>
                <w:lang w:val="pt-BR" w:eastAsia="ru-RU"/>
              </w:rPr>
              <w:t xml:space="preserve"> + 2H</w:t>
            </w:r>
            <w:r w:rsidRPr="00E34AF1">
              <w:rPr>
                <w:rFonts w:ascii="Times New Roman" w:hAnsi="Times New Roman" w:cs="Times New Roman"/>
                <w:bCs/>
                <w:sz w:val="28"/>
                <w:szCs w:val="28"/>
                <w:vertAlign w:val="subscript"/>
                <w:lang w:val="pt-BR" w:eastAsia="ru-RU"/>
              </w:rPr>
              <w:t>3</w:t>
            </w:r>
            <w:r w:rsidRPr="00E34AF1">
              <w:rPr>
                <w:rFonts w:ascii="Times New Roman" w:hAnsi="Times New Roman" w:cs="Times New Roman"/>
                <w:bCs/>
                <w:sz w:val="28"/>
                <w:szCs w:val="28"/>
                <w:lang w:val="pt-BR" w:eastAsia="ru-RU"/>
              </w:rPr>
              <w:t>AsO</w:t>
            </w:r>
            <w:r w:rsidRPr="00E34AF1">
              <w:rPr>
                <w:rFonts w:ascii="Times New Roman" w:hAnsi="Times New Roman" w:cs="Times New Roman"/>
                <w:bCs/>
                <w:sz w:val="28"/>
                <w:szCs w:val="28"/>
                <w:vertAlign w:val="subscript"/>
                <w:lang w:val="pt-BR" w:eastAsia="ru-RU"/>
              </w:rPr>
              <w:t>3</w:t>
            </w:r>
          </w:p>
        </w:tc>
        <w:tc>
          <w:tcPr>
            <w:tcW w:w="1276" w:type="dxa"/>
            <w:vAlign w:val="center"/>
          </w:tcPr>
          <w:p w:rsidR="00E34AF1" w:rsidRPr="00E34AF1" w:rsidRDefault="00E34AF1" w:rsidP="00E34AF1">
            <w:pPr>
              <w:spacing w:after="0" w:line="240" w:lineRule="auto"/>
              <w:jc w:val="center"/>
              <w:rPr>
                <w:rFonts w:ascii="Times New Roman" w:hAnsi="Times New Roman" w:cs="Times New Roman"/>
                <w:sz w:val="28"/>
                <w:szCs w:val="28"/>
              </w:rPr>
            </w:pPr>
            <w:r w:rsidRPr="00E34AF1">
              <w:rPr>
                <w:rFonts w:ascii="Times New Roman" w:hAnsi="Times New Roman" w:cs="Times New Roman"/>
                <w:sz w:val="28"/>
                <w:szCs w:val="28"/>
              </w:rPr>
              <w:t>-2513,77</w:t>
            </w:r>
          </w:p>
        </w:tc>
        <w:tc>
          <w:tcPr>
            <w:tcW w:w="1276" w:type="dxa"/>
            <w:vAlign w:val="center"/>
          </w:tcPr>
          <w:p w:rsidR="00E34AF1" w:rsidRPr="00E34AF1" w:rsidRDefault="00E34AF1" w:rsidP="00E34AF1">
            <w:pPr>
              <w:spacing w:after="0" w:line="240" w:lineRule="auto"/>
              <w:jc w:val="center"/>
              <w:rPr>
                <w:rFonts w:ascii="Times New Roman" w:hAnsi="Times New Roman" w:cs="Times New Roman"/>
                <w:sz w:val="28"/>
                <w:szCs w:val="28"/>
              </w:rPr>
            </w:pPr>
            <w:r w:rsidRPr="00E34AF1">
              <w:rPr>
                <w:rFonts w:ascii="Times New Roman" w:hAnsi="Times New Roman" w:cs="Times New Roman"/>
                <w:sz w:val="28"/>
                <w:szCs w:val="28"/>
              </w:rPr>
              <w:t>-2492,12</w:t>
            </w:r>
          </w:p>
        </w:tc>
        <w:tc>
          <w:tcPr>
            <w:tcW w:w="1276" w:type="dxa"/>
            <w:vAlign w:val="center"/>
          </w:tcPr>
          <w:p w:rsidR="00E34AF1" w:rsidRPr="00E34AF1" w:rsidRDefault="00E34AF1" w:rsidP="00E34AF1">
            <w:pPr>
              <w:spacing w:after="0" w:line="240" w:lineRule="auto"/>
              <w:jc w:val="center"/>
              <w:rPr>
                <w:rFonts w:ascii="Times New Roman" w:hAnsi="Times New Roman" w:cs="Times New Roman"/>
                <w:sz w:val="28"/>
                <w:szCs w:val="28"/>
              </w:rPr>
            </w:pPr>
            <w:r w:rsidRPr="00E34AF1">
              <w:rPr>
                <w:rFonts w:ascii="Times New Roman" w:hAnsi="Times New Roman" w:cs="Times New Roman"/>
                <w:sz w:val="28"/>
                <w:szCs w:val="28"/>
              </w:rPr>
              <w:t>-2470,29</w:t>
            </w:r>
          </w:p>
        </w:tc>
        <w:tc>
          <w:tcPr>
            <w:tcW w:w="1254" w:type="dxa"/>
            <w:vAlign w:val="center"/>
          </w:tcPr>
          <w:p w:rsidR="00E34AF1" w:rsidRPr="00E34AF1" w:rsidRDefault="00E34AF1" w:rsidP="00E34AF1">
            <w:pPr>
              <w:spacing w:after="0" w:line="240" w:lineRule="auto"/>
              <w:jc w:val="center"/>
              <w:rPr>
                <w:rFonts w:ascii="Times New Roman" w:hAnsi="Times New Roman" w:cs="Times New Roman"/>
                <w:sz w:val="28"/>
                <w:szCs w:val="28"/>
              </w:rPr>
            </w:pPr>
            <w:r w:rsidRPr="00E34AF1">
              <w:rPr>
                <w:rFonts w:ascii="Times New Roman" w:hAnsi="Times New Roman" w:cs="Times New Roman"/>
                <w:sz w:val="28"/>
                <w:szCs w:val="28"/>
              </w:rPr>
              <w:t>-2448,27</w:t>
            </w:r>
          </w:p>
        </w:tc>
      </w:tr>
      <w:tr w:rsidR="00E34AF1" w:rsidRPr="00E34AF1" w:rsidTr="008A5663">
        <w:trPr>
          <w:trHeight w:val="481"/>
        </w:trPr>
        <w:tc>
          <w:tcPr>
            <w:tcW w:w="587" w:type="dxa"/>
            <w:vAlign w:val="center"/>
          </w:tcPr>
          <w:p w:rsidR="00E34AF1" w:rsidRPr="00E34AF1" w:rsidRDefault="00E34AF1" w:rsidP="00E34AF1">
            <w:pPr>
              <w:spacing w:after="0" w:line="240" w:lineRule="auto"/>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10</w:t>
            </w:r>
          </w:p>
        </w:tc>
        <w:tc>
          <w:tcPr>
            <w:tcW w:w="3949" w:type="dxa"/>
            <w:vAlign w:val="center"/>
          </w:tcPr>
          <w:p w:rsidR="00E34AF1" w:rsidRPr="00E34AF1" w:rsidRDefault="00E34AF1" w:rsidP="00E34AF1">
            <w:pPr>
              <w:spacing w:after="0" w:line="240" w:lineRule="auto"/>
              <w:rPr>
                <w:rFonts w:ascii="Times New Roman" w:hAnsi="Times New Roman" w:cs="Times New Roman"/>
                <w:bCs/>
                <w:sz w:val="28"/>
                <w:szCs w:val="28"/>
                <w:lang w:val="en-US" w:eastAsia="ru-RU"/>
              </w:rPr>
            </w:pPr>
            <w:r w:rsidRPr="00E34AF1">
              <w:rPr>
                <w:rFonts w:ascii="Times New Roman" w:hAnsi="Times New Roman" w:cs="Times New Roman"/>
                <w:bCs/>
                <w:sz w:val="28"/>
                <w:szCs w:val="28"/>
                <w:lang w:val="pt-BR" w:eastAsia="ru-RU"/>
              </w:rPr>
              <w:t>FeAsS + 2.5 H</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O</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 xml:space="preserve"> + 2O</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(g) = FeO + H</w:t>
            </w:r>
            <w:r w:rsidRPr="00E34AF1">
              <w:rPr>
                <w:rFonts w:ascii="Times New Roman" w:hAnsi="Times New Roman" w:cs="Times New Roman"/>
                <w:bCs/>
                <w:sz w:val="28"/>
                <w:szCs w:val="28"/>
                <w:vertAlign w:val="subscript"/>
                <w:lang w:val="pt-BR" w:eastAsia="ru-RU"/>
              </w:rPr>
              <w:t>2</w:t>
            </w:r>
            <w:r w:rsidRPr="00E34AF1">
              <w:rPr>
                <w:rFonts w:ascii="Times New Roman" w:hAnsi="Times New Roman" w:cs="Times New Roman"/>
                <w:bCs/>
                <w:sz w:val="28"/>
                <w:szCs w:val="28"/>
                <w:lang w:val="pt-BR" w:eastAsia="ru-RU"/>
              </w:rPr>
              <w:t>SO</w:t>
            </w:r>
            <w:r w:rsidRPr="00E34AF1">
              <w:rPr>
                <w:rFonts w:ascii="Times New Roman" w:hAnsi="Times New Roman" w:cs="Times New Roman"/>
                <w:bCs/>
                <w:sz w:val="28"/>
                <w:szCs w:val="28"/>
                <w:vertAlign w:val="subscript"/>
                <w:lang w:val="pt-BR" w:eastAsia="ru-RU"/>
              </w:rPr>
              <w:t>4</w:t>
            </w:r>
            <w:r w:rsidRPr="00E34AF1">
              <w:rPr>
                <w:rFonts w:ascii="Times New Roman" w:hAnsi="Times New Roman" w:cs="Times New Roman"/>
                <w:bCs/>
                <w:sz w:val="28"/>
                <w:szCs w:val="28"/>
                <w:lang w:val="pt-BR" w:eastAsia="ru-RU"/>
              </w:rPr>
              <w:t xml:space="preserve"> + H</w:t>
            </w:r>
            <w:r w:rsidRPr="00E34AF1">
              <w:rPr>
                <w:rFonts w:ascii="Times New Roman" w:hAnsi="Times New Roman" w:cs="Times New Roman"/>
                <w:bCs/>
                <w:sz w:val="28"/>
                <w:szCs w:val="28"/>
                <w:vertAlign w:val="subscript"/>
                <w:lang w:val="pt-BR" w:eastAsia="ru-RU"/>
              </w:rPr>
              <w:t>3</w:t>
            </w:r>
            <w:r w:rsidRPr="00E34AF1">
              <w:rPr>
                <w:rFonts w:ascii="Times New Roman" w:hAnsi="Times New Roman" w:cs="Times New Roman"/>
                <w:bCs/>
                <w:sz w:val="28"/>
                <w:szCs w:val="28"/>
                <w:lang w:val="pt-BR" w:eastAsia="ru-RU"/>
              </w:rPr>
              <w:t>AsO</w:t>
            </w:r>
            <w:r w:rsidRPr="00E34AF1">
              <w:rPr>
                <w:rFonts w:ascii="Times New Roman" w:hAnsi="Times New Roman" w:cs="Times New Roman"/>
                <w:bCs/>
                <w:sz w:val="28"/>
                <w:szCs w:val="28"/>
                <w:vertAlign w:val="subscript"/>
                <w:lang w:val="pt-BR" w:eastAsia="ru-RU"/>
              </w:rPr>
              <w:t>4</w:t>
            </w:r>
          </w:p>
        </w:tc>
        <w:tc>
          <w:tcPr>
            <w:tcW w:w="1276" w:type="dxa"/>
            <w:vAlign w:val="center"/>
          </w:tcPr>
          <w:p w:rsidR="00E34AF1" w:rsidRPr="00E34AF1" w:rsidRDefault="00E34AF1" w:rsidP="00E34AF1">
            <w:pPr>
              <w:spacing w:after="0" w:line="240" w:lineRule="auto"/>
              <w:jc w:val="center"/>
              <w:rPr>
                <w:rFonts w:ascii="Times New Roman" w:hAnsi="Times New Roman" w:cs="Times New Roman"/>
                <w:sz w:val="28"/>
                <w:szCs w:val="28"/>
              </w:rPr>
            </w:pPr>
            <w:r w:rsidRPr="00E34AF1">
              <w:rPr>
                <w:rFonts w:ascii="Times New Roman" w:hAnsi="Times New Roman" w:cs="Times New Roman"/>
                <w:sz w:val="28"/>
                <w:szCs w:val="28"/>
              </w:rPr>
              <w:t>-1263,81</w:t>
            </w:r>
          </w:p>
        </w:tc>
        <w:tc>
          <w:tcPr>
            <w:tcW w:w="1276" w:type="dxa"/>
            <w:vAlign w:val="center"/>
          </w:tcPr>
          <w:p w:rsidR="00E34AF1" w:rsidRPr="00E34AF1" w:rsidRDefault="00E34AF1" w:rsidP="00E34AF1">
            <w:pPr>
              <w:spacing w:after="0" w:line="240" w:lineRule="auto"/>
              <w:jc w:val="center"/>
              <w:rPr>
                <w:rFonts w:ascii="Times New Roman" w:hAnsi="Times New Roman" w:cs="Times New Roman"/>
                <w:sz w:val="28"/>
                <w:szCs w:val="28"/>
              </w:rPr>
            </w:pPr>
            <w:r w:rsidRPr="00E34AF1">
              <w:rPr>
                <w:rFonts w:ascii="Times New Roman" w:hAnsi="Times New Roman" w:cs="Times New Roman"/>
                <w:sz w:val="28"/>
                <w:szCs w:val="28"/>
              </w:rPr>
              <w:t>-1251,87</w:t>
            </w:r>
          </w:p>
        </w:tc>
        <w:tc>
          <w:tcPr>
            <w:tcW w:w="1276" w:type="dxa"/>
            <w:vAlign w:val="center"/>
          </w:tcPr>
          <w:p w:rsidR="00E34AF1" w:rsidRPr="00E34AF1" w:rsidRDefault="00E34AF1" w:rsidP="00E34AF1">
            <w:pPr>
              <w:spacing w:after="0" w:line="240" w:lineRule="auto"/>
              <w:jc w:val="center"/>
              <w:rPr>
                <w:rFonts w:ascii="Times New Roman" w:hAnsi="Times New Roman" w:cs="Times New Roman"/>
                <w:sz w:val="28"/>
                <w:szCs w:val="28"/>
              </w:rPr>
            </w:pPr>
            <w:r w:rsidRPr="00E34AF1">
              <w:rPr>
                <w:rFonts w:ascii="Times New Roman" w:hAnsi="Times New Roman" w:cs="Times New Roman"/>
                <w:sz w:val="28"/>
                <w:szCs w:val="28"/>
              </w:rPr>
              <w:t>-1240,02</w:t>
            </w:r>
          </w:p>
        </w:tc>
        <w:tc>
          <w:tcPr>
            <w:tcW w:w="1254" w:type="dxa"/>
            <w:vAlign w:val="center"/>
          </w:tcPr>
          <w:p w:rsidR="00E34AF1" w:rsidRPr="00E34AF1" w:rsidRDefault="00E34AF1" w:rsidP="00E34AF1">
            <w:pPr>
              <w:spacing w:after="0" w:line="240" w:lineRule="auto"/>
              <w:jc w:val="center"/>
              <w:rPr>
                <w:rFonts w:ascii="Times New Roman" w:hAnsi="Times New Roman" w:cs="Times New Roman"/>
                <w:sz w:val="28"/>
                <w:szCs w:val="28"/>
              </w:rPr>
            </w:pPr>
            <w:r w:rsidRPr="00E34AF1">
              <w:rPr>
                <w:rFonts w:ascii="Times New Roman" w:hAnsi="Times New Roman" w:cs="Times New Roman"/>
                <w:sz w:val="28"/>
                <w:szCs w:val="28"/>
              </w:rPr>
              <w:t>-1228,23</w:t>
            </w:r>
          </w:p>
        </w:tc>
      </w:tr>
    </w:tbl>
    <w:p w:rsidR="00893A2C" w:rsidRDefault="00893A2C" w:rsidP="003F08FD">
      <w:pPr>
        <w:spacing w:after="0" w:line="240" w:lineRule="auto"/>
        <w:ind w:firstLine="709"/>
        <w:jc w:val="both"/>
        <w:rPr>
          <w:rFonts w:ascii="Times New Roman" w:eastAsia="Times New Roman" w:hAnsi="Times New Roman" w:cs="Times New Roman"/>
          <w:b/>
          <w:sz w:val="28"/>
          <w:szCs w:val="28"/>
          <w:lang w:eastAsia="ru-RU"/>
        </w:rPr>
      </w:pPr>
    </w:p>
    <w:p w:rsidR="00CD5B6A" w:rsidRDefault="00CD5B6A" w:rsidP="00CD5B6A">
      <w:pPr>
        <w:pStyle w:val="a8"/>
        <w:tabs>
          <w:tab w:val="left" w:pos="993"/>
        </w:tabs>
        <w:spacing w:after="0" w:line="240" w:lineRule="auto"/>
        <w:ind w:left="0"/>
        <w:jc w:val="both"/>
        <w:textAlignment w:val="baseline"/>
        <w:rPr>
          <w:rFonts w:ascii="Times New Roman" w:hAnsi="Times New Roman" w:cs="Times New Roman"/>
          <w:sz w:val="28"/>
          <w:szCs w:val="28"/>
        </w:rPr>
      </w:pPr>
      <w:r>
        <w:rPr>
          <w:rFonts w:ascii="Times New Roman" w:hAnsi="Times New Roman" w:cs="Times New Roman"/>
          <w:sz w:val="28"/>
          <w:szCs w:val="28"/>
        </w:rPr>
        <w:t>Продолжение таблицы 14</w:t>
      </w:r>
    </w:p>
    <w:p w:rsidR="00CD5B6A" w:rsidRDefault="00CD5B6A" w:rsidP="003F08FD">
      <w:pPr>
        <w:spacing w:after="0" w:line="240" w:lineRule="auto"/>
        <w:ind w:firstLine="709"/>
        <w:jc w:val="both"/>
        <w:rPr>
          <w:rFonts w:ascii="Times New Roman" w:eastAsia="Times New Roman" w:hAnsi="Times New Roman" w:cs="Times New Roman"/>
          <w:bCs/>
          <w:sz w:val="28"/>
          <w:szCs w:val="28"/>
          <w:lang w:eastAsia="ru-RU"/>
        </w:rPr>
      </w:pPr>
    </w:p>
    <w:tbl>
      <w:tblPr>
        <w:tblW w:w="96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87"/>
        <w:gridCol w:w="3949"/>
        <w:gridCol w:w="1276"/>
        <w:gridCol w:w="1276"/>
        <w:gridCol w:w="1276"/>
        <w:gridCol w:w="1254"/>
      </w:tblGrid>
      <w:tr w:rsidR="00E34AF1" w:rsidRPr="00E34AF1" w:rsidTr="008A5663">
        <w:trPr>
          <w:trHeight w:val="166"/>
        </w:trPr>
        <w:tc>
          <w:tcPr>
            <w:tcW w:w="587" w:type="dxa"/>
            <w:vMerge w:val="restart"/>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w:t>
            </w:r>
          </w:p>
        </w:tc>
        <w:tc>
          <w:tcPr>
            <w:tcW w:w="3949" w:type="dxa"/>
            <w:vMerge w:val="restart"/>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Реакция</w:t>
            </w:r>
          </w:p>
        </w:tc>
        <w:tc>
          <w:tcPr>
            <w:tcW w:w="5082" w:type="dxa"/>
            <w:gridSpan w:val="4"/>
            <w:vAlign w:val="center"/>
          </w:tcPr>
          <w:p w:rsidR="00E34AF1" w:rsidRPr="00E34AF1" w:rsidRDefault="00E34AF1" w:rsidP="00B8684F">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ΔG</w:t>
            </w:r>
            <w:r w:rsidRPr="00E34AF1">
              <w:rPr>
                <w:rFonts w:ascii="Times New Roman" w:hAnsi="Times New Roman" w:cs="Times New Roman"/>
                <w:bCs/>
                <w:sz w:val="28"/>
                <w:szCs w:val="28"/>
                <w:vertAlign w:val="subscript"/>
                <w:lang w:eastAsia="ru-RU"/>
              </w:rPr>
              <w:t>т</w:t>
            </w:r>
            <w:r w:rsidRPr="00E34AF1">
              <w:rPr>
                <w:rFonts w:ascii="Times New Roman" w:hAnsi="Times New Roman" w:cs="Times New Roman"/>
                <w:bCs/>
                <w:sz w:val="28"/>
                <w:szCs w:val="28"/>
                <w:lang w:eastAsia="ru-RU"/>
              </w:rPr>
              <w:t>, кДж</w:t>
            </w:r>
          </w:p>
        </w:tc>
      </w:tr>
      <w:tr w:rsidR="00E34AF1" w:rsidRPr="00E34AF1" w:rsidTr="008A5663">
        <w:trPr>
          <w:trHeight w:val="166"/>
        </w:trPr>
        <w:tc>
          <w:tcPr>
            <w:tcW w:w="587" w:type="dxa"/>
            <w:vMerge/>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p>
        </w:tc>
        <w:tc>
          <w:tcPr>
            <w:tcW w:w="3949" w:type="dxa"/>
            <w:vMerge/>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p>
        </w:tc>
        <w:tc>
          <w:tcPr>
            <w:tcW w:w="1276"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298 К</w:t>
            </w:r>
          </w:p>
        </w:tc>
        <w:tc>
          <w:tcPr>
            <w:tcW w:w="1276"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323 К</w:t>
            </w:r>
          </w:p>
        </w:tc>
        <w:tc>
          <w:tcPr>
            <w:tcW w:w="1276"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353 К</w:t>
            </w:r>
          </w:p>
        </w:tc>
        <w:tc>
          <w:tcPr>
            <w:tcW w:w="1254" w:type="dxa"/>
            <w:vAlign w:val="center"/>
          </w:tcPr>
          <w:p w:rsidR="00E34AF1" w:rsidRPr="00E34AF1" w:rsidRDefault="00E34AF1" w:rsidP="00E34AF1">
            <w:pPr>
              <w:spacing w:after="0" w:line="240" w:lineRule="auto"/>
              <w:jc w:val="center"/>
              <w:rPr>
                <w:rFonts w:ascii="Times New Roman" w:hAnsi="Times New Roman" w:cs="Times New Roman"/>
                <w:bCs/>
                <w:sz w:val="28"/>
                <w:szCs w:val="28"/>
                <w:lang w:eastAsia="ru-RU"/>
              </w:rPr>
            </w:pPr>
            <w:r w:rsidRPr="00E34AF1">
              <w:rPr>
                <w:rFonts w:ascii="Times New Roman" w:hAnsi="Times New Roman" w:cs="Times New Roman"/>
                <w:bCs/>
                <w:sz w:val="28"/>
                <w:szCs w:val="28"/>
                <w:lang w:eastAsia="ru-RU"/>
              </w:rPr>
              <w:t>373 К</w:t>
            </w:r>
          </w:p>
        </w:tc>
      </w:tr>
      <w:tr w:rsidR="00E34AF1" w:rsidRPr="00E34AF1" w:rsidTr="008A5663">
        <w:trPr>
          <w:trHeight w:val="592"/>
        </w:trPr>
        <w:tc>
          <w:tcPr>
            <w:tcW w:w="587" w:type="dxa"/>
            <w:vAlign w:val="center"/>
          </w:tcPr>
          <w:p w:rsidR="00E34AF1" w:rsidRPr="00CD5B6A" w:rsidRDefault="00E34AF1" w:rsidP="00E34AF1">
            <w:pPr>
              <w:spacing w:after="0" w:line="240" w:lineRule="auto"/>
              <w:rPr>
                <w:rFonts w:ascii="Times New Roman" w:hAnsi="Times New Roman" w:cs="Times New Roman"/>
                <w:bCs/>
                <w:sz w:val="28"/>
                <w:szCs w:val="28"/>
                <w:lang w:eastAsia="ru-RU"/>
              </w:rPr>
            </w:pPr>
            <w:r w:rsidRPr="00CD5B6A">
              <w:rPr>
                <w:rFonts w:ascii="Times New Roman" w:hAnsi="Times New Roman" w:cs="Times New Roman"/>
                <w:bCs/>
                <w:sz w:val="28"/>
                <w:szCs w:val="28"/>
                <w:lang w:eastAsia="ru-RU"/>
              </w:rPr>
              <w:t>11</w:t>
            </w:r>
          </w:p>
        </w:tc>
        <w:tc>
          <w:tcPr>
            <w:tcW w:w="3949" w:type="dxa"/>
            <w:vAlign w:val="center"/>
          </w:tcPr>
          <w:p w:rsidR="00E34AF1" w:rsidRPr="00CD5B6A" w:rsidRDefault="00E34AF1" w:rsidP="00E34AF1">
            <w:pPr>
              <w:spacing w:after="0" w:line="240" w:lineRule="auto"/>
              <w:rPr>
                <w:rFonts w:ascii="Times New Roman" w:hAnsi="Times New Roman" w:cs="Times New Roman"/>
                <w:bCs/>
                <w:sz w:val="28"/>
                <w:szCs w:val="28"/>
                <w:lang w:val="en-US" w:eastAsia="ru-RU"/>
              </w:rPr>
            </w:pPr>
            <w:r w:rsidRPr="00CD5B6A">
              <w:rPr>
                <w:rFonts w:ascii="Times New Roman" w:hAnsi="Times New Roman" w:cs="Times New Roman"/>
                <w:bCs/>
                <w:sz w:val="28"/>
                <w:szCs w:val="28"/>
                <w:lang w:val="pt-BR" w:eastAsia="ru-RU"/>
              </w:rPr>
              <w:t>2FeAsS + 5H</w:t>
            </w:r>
            <w:r w:rsidRPr="00CD5B6A">
              <w:rPr>
                <w:rFonts w:ascii="Times New Roman" w:hAnsi="Times New Roman" w:cs="Times New Roman"/>
                <w:bCs/>
                <w:sz w:val="28"/>
                <w:szCs w:val="28"/>
                <w:vertAlign w:val="subscript"/>
                <w:lang w:val="pt-BR" w:eastAsia="ru-RU"/>
              </w:rPr>
              <w:t>2</w:t>
            </w:r>
            <w:r w:rsidRPr="00CD5B6A">
              <w:rPr>
                <w:rFonts w:ascii="Times New Roman" w:hAnsi="Times New Roman" w:cs="Times New Roman"/>
                <w:bCs/>
                <w:sz w:val="28"/>
                <w:szCs w:val="28"/>
                <w:lang w:val="pt-BR" w:eastAsia="ru-RU"/>
              </w:rPr>
              <w:t>O</w:t>
            </w:r>
            <w:r w:rsidRPr="00CD5B6A">
              <w:rPr>
                <w:rFonts w:ascii="Times New Roman" w:hAnsi="Times New Roman" w:cs="Times New Roman"/>
                <w:bCs/>
                <w:sz w:val="28"/>
                <w:szCs w:val="28"/>
                <w:vertAlign w:val="subscript"/>
                <w:lang w:val="pt-BR" w:eastAsia="ru-RU"/>
              </w:rPr>
              <w:t>2</w:t>
            </w:r>
            <w:r w:rsidRPr="00CD5B6A">
              <w:rPr>
                <w:rFonts w:ascii="Times New Roman" w:hAnsi="Times New Roman" w:cs="Times New Roman"/>
                <w:bCs/>
                <w:sz w:val="28"/>
                <w:szCs w:val="28"/>
                <w:lang w:val="pt-BR" w:eastAsia="ru-RU"/>
              </w:rPr>
              <w:t xml:space="preserve"> + 4.5O</w:t>
            </w:r>
            <w:r w:rsidRPr="00CD5B6A">
              <w:rPr>
                <w:rFonts w:ascii="Times New Roman" w:hAnsi="Times New Roman" w:cs="Times New Roman"/>
                <w:bCs/>
                <w:sz w:val="28"/>
                <w:szCs w:val="28"/>
                <w:vertAlign w:val="subscript"/>
                <w:lang w:val="pt-BR" w:eastAsia="ru-RU"/>
              </w:rPr>
              <w:t>2</w:t>
            </w:r>
            <w:r w:rsidRPr="00CD5B6A">
              <w:rPr>
                <w:rFonts w:ascii="Times New Roman" w:hAnsi="Times New Roman" w:cs="Times New Roman"/>
                <w:bCs/>
                <w:sz w:val="28"/>
                <w:szCs w:val="28"/>
                <w:lang w:val="pt-BR" w:eastAsia="ru-RU"/>
              </w:rPr>
              <w:t>(g) = Fe</w:t>
            </w:r>
            <w:r w:rsidRPr="00CD5B6A">
              <w:rPr>
                <w:rFonts w:ascii="Times New Roman" w:hAnsi="Times New Roman" w:cs="Times New Roman"/>
                <w:bCs/>
                <w:sz w:val="28"/>
                <w:szCs w:val="28"/>
                <w:vertAlign w:val="subscript"/>
                <w:lang w:val="pt-BR" w:eastAsia="ru-RU"/>
              </w:rPr>
              <w:t>2</w:t>
            </w:r>
            <w:r w:rsidRPr="00CD5B6A">
              <w:rPr>
                <w:rFonts w:ascii="Times New Roman" w:hAnsi="Times New Roman" w:cs="Times New Roman"/>
                <w:bCs/>
                <w:sz w:val="28"/>
                <w:szCs w:val="28"/>
                <w:lang w:val="pt-BR" w:eastAsia="ru-RU"/>
              </w:rPr>
              <w:t>O</w:t>
            </w:r>
            <w:r w:rsidRPr="00CD5B6A">
              <w:rPr>
                <w:rFonts w:ascii="Times New Roman" w:hAnsi="Times New Roman" w:cs="Times New Roman"/>
                <w:bCs/>
                <w:sz w:val="28"/>
                <w:szCs w:val="28"/>
                <w:vertAlign w:val="subscript"/>
                <w:lang w:val="pt-BR" w:eastAsia="ru-RU"/>
              </w:rPr>
              <w:t>3</w:t>
            </w:r>
            <w:r w:rsidRPr="00CD5B6A">
              <w:rPr>
                <w:rFonts w:ascii="Times New Roman" w:hAnsi="Times New Roman" w:cs="Times New Roman"/>
                <w:bCs/>
                <w:sz w:val="28"/>
                <w:szCs w:val="28"/>
                <w:lang w:val="pt-BR" w:eastAsia="ru-RU"/>
              </w:rPr>
              <w:t xml:space="preserve"> + 2H</w:t>
            </w:r>
            <w:r w:rsidRPr="00CD5B6A">
              <w:rPr>
                <w:rFonts w:ascii="Times New Roman" w:hAnsi="Times New Roman" w:cs="Times New Roman"/>
                <w:bCs/>
                <w:sz w:val="28"/>
                <w:szCs w:val="28"/>
                <w:vertAlign w:val="subscript"/>
                <w:lang w:val="pt-BR" w:eastAsia="ru-RU"/>
              </w:rPr>
              <w:t>2</w:t>
            </w:r>
            <w:r w:rsidRPr="00CD5B6A">
              <w:rPr>
                <w:rFonts w:ascii="Times New Roman" w:hAnsi="Times New Roman" w:cs="Times New Roman"/>
                <w:bCs/>
                <w:sz w:val="28"/>
                <w:szCs w:val="28"/>
                <w:lang w:val="pt-BR" w:eastAsia="ru-RU"/>
              </w:rPr>
              <w:t>SO</w:t>
            </w:r>
            <w:r w:rsidRPr="00CD5B6A">
              <w:rPr>
                <w:rFonts w:ascii="Times New Roman" w:hAnsi="Times New Roman" w:cs="Times New Roman"/>
                <w:bCs/>
                <w:sz w:val="28"/>
                <w:szCs w:val="28"/>
                <w:vertAlign w:val="subscript"/>
                <w:lang w:val="pt-BR" w:eastAsia="ru-RU"/>
              </w:rPr>
              <w:t>4</w:t>
            </w:r>
            <w:r w:rsidRPr="00CD5B6A">
              <w:rPr>
                <w:rFonts w:ascii="Times New Roman" w:hAnsi="Times New Roman" w:cs="Times New Roman"/>
                <w:bCs/>
                <w:sz w:val="28"/>
                <w:szCs w:val="28"/>
                <w:lang w:val="pt-BR" w:eastAsia="ru-RU"/>
              </w:rPr>
              <w:t xml:space="preserve"> + 2H</w:t>
            </w:r>
            <w:r w:rsidRPr="00CD5B6A">
              <w:rPr>
                <w:rFonts w:ascii="Times New Roman" w:hAnsi="Times New Roman" w:cs="Times New Roman"/>
                <w:bCs/>
                <w:sz w:val="28"/>
                <w:szCs w:val="28"/>
                <w:vertAlign w:val="subscript"/>
                <w:lang w:val="pt-BR" w:eastAsia="ru-RU"/>
              </w:rPr>
              <w:t>3</w:t>
            </w:r>
            <w:r w:rsidRPr="00CD5B6A">
              <w:rPr>
                <w:rFonts w:ascii="Times New Roman" w:hAnsi="Times New Roman" w:cs="Times New Roman"/>
                <w:bCs/>
                <w:sz w:val="28"/>
                <w:szCs w:val="28"/>
                <w:lang w:val="pt-BR" w:eastAsia="ru-RU"/>
              </w:rPr>
              <w:t>AsO</w:t>
            </w:r>
            <w:r w:rsidRPr="00CD5B6A">
              <w:rPr>
                <w:rFonts w:ascii="Times New Roman" w:hAnsi="Times New Roman" w:cs="Times New Roman"/>
                <w:bCs/>
                <w:sz w:val="28"/>
                <w:szCs w:val="28"/>
                <w:vertAlign w:val="subscript"/>
                <w:lang w:val="pt-BR" w:eastAsia="ru-RU"/>
              </w:rPr>
              <w:t>4</w:t>
            </w:r>
          </w:p>
        </w:tc>
        <w:tc>
          <w:tcPr>
            <w:tcW w:w="1276" w:type="dxa"/>
            <w:vAlign w:val="center"/>
          </w:tcPr>
          <w:p w:rsidR="00E34AF1" w:rsidRPr="00CD5B6A" w:rsidRDefault="00E34AF1" w:rsidP="00E34AF1">
            <w:pPr>
              <w:spacing w:after="0" w:line="240" w:lineRule="auto"/>
              <w:jc w:val="center"/>
              <w:rPr>
                <w:rFonts w:ascii="Times New Roman" w:hAnsi="Times New Roman" w:cs="Times New Roman"/>
                <w:sz w:val="28"/>
                <w:szCs w:val="28"/>
              </w:rPr>
            </w:pPr>
            <w:r w:rsidRPr="00CD5B6A">
              <w:rPr>
                <w:rFonts w:ascii="Times New Roman" w:hAnsi="Times New Roman" w:cs="Times New Roman"/>
                <w:sz w:val="28"/>
                <w:szCs w:val="28"/>
              </w:rPr>
              <w:t>-2770,69</w:t>
            </w:r>
          </w:p>
        </w:tc>
        <w:tc>
          <w:tcPr>
            <w:tcW w:w="1276" w:type="dxa"/>
            <w:vAlign w:val="center"/>
          </w:tcPr>
          <w:p w:rsidR="00E34AF1" w:rsidRPr="00CD5B6A" w:rsidRDefault="00E34AF1" w:rsidP="00E34AF1">
            <w:pPr>
              <w:spacing w:after="0" w:line="240" w:lineRule="auto"/>
              <w:jc w:val="center"/>
              <w:rPr>
                <w:rFonts w:ascii="Times New Roman" w:hAnsi="Times New Roman" w:cs="Times New Roman"/>
                <w:sz w:val="28"/>
                <w:szCs w:val="28"/>
              </w:rPr>
            </w:pPr>
            <w:r w:rsidRPr="00CD5B6A">
              <w:rPr>
                <w:rFonts w:ascii="Times New Roman" w:hAnsi="Times New Roman" w:cs="Times New Roman"/>
                <w:sz w:val="28"/>
                <w:szCs w:val="28"/>
              </w:rPr>
              <w:t>-2743,55</w:t>
            </w:r>
          </w:p>
        </w:tc>
        <w:tc>
          <w:tcPr>
            <w:tcW w:w="1276" w:type="dxa"/>
            <w:vAlign w:val="center"/>
          </w:tcPr>
          <w:p w:rsidR="00E34AF1" w:rsidRPr="00CD5B6A" w:rsidRDefault="00E34AF1" w:rsidP="00E34AF1">
            <w:pPr>
              <w:spacing w:after="0" w:line="240" w:lineRule="auto"/>
              <w:jc w:val="center"/>
              <w:rPr>
                <w:rFonts w:ascii="Times New Roman" w:hAnsi="Times New Roman" w:cs="Times New Roman"/>
                <w:sz w:val="28"/>
                <w:szCs w:val="28"/>
              </w:rPr>
            </w:pPr>
            <w:r w:rsidRPr="00CD5B6A">
              <w:rPr>
                <w:rFonts w:ascii="Times New Roman" w:hAnsi="Times New Roman" w:cs="Times New Roman"/>
                <w:sz w:val="28"/>
                <w:szCs w:val="28"/>
              </w:rPr>
              <w:t>-2716,56</w:t>
            </w:r>
          </w:p>
        </w:tc>
        <w:tc>
          <w:tcPr>
            <w:tcW w:w="1254" w:type="dxa"/>
            <w:vAlign w:val="center"/>
          </w:tcPr>
          <w:p w:rsidR="00E34AF1" w:rsidRPr="00CD5B6A" w:rsidRDefault="00E34AF1" w:rsidP="00E34AF1">
            <w:pPr>
              <w:spacing w:after="0" w:line="240" w:lineRule="auto"/>
              <w:jc w:val="center"/>
              <w:rPr>
                <w:rFonts w:ascii="Times New Roman" w:hAnsi="Times New Roman" w:cs="Times New Roman"/>
                <w:sz w:val="28"/>
                <w:szCs w:val="28"/>
              </w:rPr>
            </w:pPr>
            <w:r w:rsidRPr="00CD5B6A">
              <w:rPr>
                <w:rFonts w:ascii="Times New Roman" w:hAnsi="Times New Roman" w:cs="Times New Roman"/>
                <w:sz w:val="28"/>
                <w:szCs w:val="28"/>
              </w:rPr>
              <w:t>-2689,7</w:t>
            </w:r>
          </w:p>
        </w:tc>
      </w:tr>
      <w:tr w:rsidR="00E34AF1" w:rsidRPr="00E34AF1" w:rsidTr="008A5663">
        <w:trPr>
          <w:trHeight w:val="585"/>
        </w:trPr>
        <w:tc>
          <w:tcPr>
            <w:tcW w:w="587" w:type="dxa"/>
            <w:vAlign w:val="center"/>
          </w:tcPr>
          <w:p w:rsidR="00E34AF1" w:rsidRPr="00CD5B6A" w:rsidRDefault="00E34AF1" w:rsidP="00E34AF1">
            <w:pPr>
              <w:spacing w:after="0" w:line="240" w:lineRule="auto"/>
              <w:rPr>
                <w:rFonts w:ascii="Times New Roman" w:hAnsi="Times New Roman" w:cs="Times New Roman"/>
                <w:bCs/>
                <w:sz w:val="28"/>
                <w:szCs w:val="28"/>
                <w:lang w:eastAsia="ru-RU"/>
              </w:rPr>
            </w:pPr>
            <w:r w:rsidRPr="00CD5B6A">
              <w:rPr>
                <w:rFonts w:ascii="Times New Roman" w:hAnsi="Times New Roman" w:cs="Times New Roman"/>
                <w:bCs/>
                <w:sz w:val="28"/>
                <w:szCs w:val="28"/>
                <w:lang w:eastAsia="ru-RU"/>
              </w:rPr>
              <w:t>12</w:t>
            </w:r>
          </w:p>
        </w:tc>
        <w:tc>
          <w:tcPr>
            <w:tcW w:w="3949" w:type="dxa"/>
            <w:vAlign w:val="center"/>
          </w:tcPr>
          <w:p w:rsidR="00E34AF1" w:rsidRPr="00CD5B6A" w:rsidRDefault="00E34AF1" w:rsidP="00E34AF1">
            <w:pPr>
              <w:spacing w:after="0" w:line="240" w:lineRule="auto"/>
              <w:rPr>
                <w:rFonts w:ascii="Times New Roman" w:hAnsi="Times New Roman" w:cs="Times New Roman"/>
                <w:bCs/>
                <w:sz w:val="28"/>
                <w:szCs w:val="28"/>
                <w:lang w:val="pt-BR" w:eastAsia="ru-RU"/>
              </w:rPr>
            </w:pPr>
            <w:r w:rsidRPr="00CD5B6A">
              <w:rPr>
                <w:rFonts w:ascii="Times New Roman" w:hAnsi="Times New Roman" w:cs="Times New Roman"/>
                <w:bCs/>
                <w:sz w:val="28"/>
                <w:szCs w:val="28"/>
                <w:lang w:val="pt-BR" w:eastAsia="ru-RU"/>
              </w:rPr>
              <w:t>FeAsS + H</w:t>
            </w:r>
            <w:r w:rsidRPr="00CD5B6A">
              <w:rPr>
                <w:rFonts w:ascii="Times New Roman" w:hAnsi="Times New Roman" w:cs="Times New Roman"/>
                <w:bCs/>
                <w:sz w:val="28"/>
                <w:szCs w:val="28"/>
                <w:vertAlign w:val="subscript"/>
                <w:lang w:val="pt-BR" w:eastAsia="ru-RU"/>
              </w:rPr>
              <w:t>2</w:t>
            </w:r>
            <w:r w:rsidRPr="00CD5B6A">
              <w:rPr>
                <w:rFonts w:ascii="Times New Roman" w:hAnsi="Times New Roman" w:cs="Times New Roman"/>
                <w:bCs/>
                <w:sz w:val="28"/>
                <w:szCs w:val="28"/>
                <w:lang w:val="pt-BR" w:eastAsia="ru-RU"/>
              </w:rPr>
              <w:t>O</w:t>
            </w:r>
            <w:r w:rsidRPr="00CD5B6A">
              <w:rPr>
                <w:rFonts w:ascii="Times New Roman" w:hAnsi="Times New Roman" w:cs="Times New Roman"/>
                <w:bCs/>
                <w:sz w:val="28"/>
                <w:szCs w:val="28"/>
                <w:vertAlign w:val="subscript"/>
                <w:lang w:val="pt-BR" w:eastAsia="ru-RU"/>
              </w:rPr>
              <w:t>2</w:t>
            </w:r>
            <w:r w:rsidRPr="00CD5B6A">
              <w:rPr>
                <w:rFonts w:ascii="Times New Roman" w:hAnsi="Times New Roman" w:cs="Times New Roman"/>
                <w:bCs/>
                <w:sz w:val="28"/>
                <w:szCs w:val="28"/>
                <w:lang w:val="pt-BR" w:eastAsia="ru-RU"/>
              </w:rPr>
              <w:t xml:space="preserve"> + 3O</w:t>
            </w:r>
            <w:r w:rsidRPr="00CD5B6A">
              <w:rPr>
                <w:rFonts w:ascii="Times New Roman" w:hAnsi="Times New Roman" w:cs="Times New Roman"/>
                <w:bCs/>
                <w:sz w:val="28"/>
                <w:szCs w:val="28"/>
                <w:vertAlign w:val="subscript"/>
                <w:lang w:val="pt-BR" w:eastAsia="ru-RU"/>
              </w:rPr>
              <w:t>2</w:t>
            </w:r>
            <w:r w:rsidRPr="00CD5B6A">
              <w:rPr>
                <w:rFonts w:ascii="Times New Roman" w:hAnsi="Times New Roman" w:cs="Times New Roman"/>
                <w:bCs/>
                <w:sz w:val="28"/>
                <w:szCs w:val="28"/>
                <w:lang w:val="pt-BR" w:eastAsia="ru-RU"/>
              </w:rPr>
              <w:t>(g) = FeAsO4 + H</w:t>
            </w:r>
            <w:r w:rsidRPr="00CD5B6A">
              <w:rPr>
                <w:rFonts w:ascii="Times New Roman" w:hAnsi="Times New Roman" w:cs="Times New Roman"/>
                <w:bCs/>
                <w:sz w:val="28"/>
                <w:szCs w:val="28"/>
                <w:vertAlign w:val="subscript"/>
                <w:lang w:val="pt-BR" w:eastAsia="ru-RU"/>
              </w:rPr>
              <w:t>2</w:t>
            </w:r>
            <w:r w:rsidRPr="00CD5B6A">
              <w:rPr>
                <w:rFonts w:ascii="Times New Roman" w:hAnsi="Times New Roman" w:cs="Times New Roman"/>
                <w:bCs/>
                <w:sz w:val="28"/>
                <w:szCs w:val="28"/>
                <w:lang w:val="pt-BR" w:eastAsia="ru-RU"/>
              </w:rPr>
              <w:t>SO</w:t>
            </w:r>
            <w:r w:rsidRPr="00CD5B6A">
              <w:rPr>
                <w:rFonts w:ascii="Times New Roman" w:hAnsi="Times New Roman" w:cs="Times New Roman"/>
                <w:bCs/>
                <w:sz w:val="28"/>
                <w:szCs w:val="28"/>
                <w:vertAlign w:val="subscript"/>
                <w:lang w:val="pt-BR" w:eastAsia="ru-RU"/>
              </w:rPr>
              <w:t>4</w:t>
            </w:r>
          </w:p>
        </w:tc>
        <w:tc>
          <w:tcPr>
            <w:tcW w:w="1276" w:type="dxa"/>
            <w:vAlign w:val="center"/>
          </w:tcPr>
          <w:p w:rsidR="00E34AF1" w:rsidRPr="00CD5B6A" w:rsidRDefault="00E34AF1" w:rsidP="00E34AF1">
            <w:pPr>
              <w:spacing w:after="0" w:line="240" w:lineRule="auto"/>
              <w:jc w:val="center"/>
              <w:rPr>
                <w:rFonts w:ascii="Times New Roman" w:hAnsi="Times New Roman" w:cs="Times New Roman"/>
                <w:sz w:val="28"/>
                <w:szCs w:val="28"/>
              </w:rPr>
            </w:pPr>
            <w:r w:rsidRPr="00CD5B6A">
              <w:rPr>
                <w:rFonts w:ascii="Times New Roman" w:hAnsi="Times New Roman" w:cs="Times New Roman"/>
                <w:sz w:val="28"/>
                <w:szCs w:val="28"/>
              </w:rPr>
              <w:t>-1218,49</w:t>
            </w:r>
          </w:p>
        </w:tc>
        <w:tc>
          <w:tcPr>
            <w:tcW w:w="1276" w:type="dxa"/>
            <w:vAlign w:val="center"/>
          </w:tcPr>
          <w:p w:rsidR="00E34AF1" w:rsidRPr="00CD5B6A" w:rsidRDefault="00E34AF1" w:rsidP="00E34AF1">
            <w:pPr>
              <w:spacing w:after="0" w:line="240" w:lineRule="auto"/>
              <w:jc w:val="center"/>
              <w:rPr>
                <w:rFonts w:ascii="Times New Roman" w:hAnsi="Times New Roman" w:cs="Times New Roman"/>
                <w:sz w:val="28"/>
                <w:szCs w:val="28"/>
              </w:rPr>
            </w:pPr>
            <w:r w:rsidRPr="00CD5B6A">
              <w:rPr>
                <w:rFonts w:ascii="Times New Roman" w:hAnsi="Times New Roman" w:cs="Times New Roman"/>
                <w:sz w:val="28"/>
                <w:szCs w:val="28"/>
              </w:rPr>
              <w:t>-1204,82</w:t>
            </w:r>
          </w:p>
        </w:tc>
        <w:tc>
          <w:tcPr>
            <w:tcW w:w="1276" w:type="dxa"/>
            <w:vAlign w:val="center"/>
          </w:tcPr>
          <w:p w:rsidR="00E34AF1" w:rsidRPr="00CD5B6A" w:rsidRDefault="00E34AF1" w:rsidP="00E34AF1">
            <w:pPr>
              <w:spacing w:after="0" w:line="240" w:lineRule="auto"/>
              <w:jc w:val="center"/>
              <w:rPr>
                <w:rFonts w:ascii="Times New Roman" w:hAnsi="Times New Roman" w:cs="Times New Roman"/>
                <w:sz w:val="28"/>
                <w:szCs w:val="28"/>
              </w:rPr>
            </w:pPr>
            <w:r w:rsidRPr="00CD5B6A">
              <w:rPr>
                <w:rFonts w:ascii="Times New Roman" w:hAnsi="Times New Roman" w:cs="Times New Roman"/>
                <w:sz w:val="28"/>
                <w:szCs w:val="28"/>
              </w:rPr>
              <w:t>-1191,24</w:t>
            </w:r>
          </w:p>
        </w:tc>
        <w:tc>
          <w:tcPr>
            <w:tcW w:w="1254" w:type="dxa"/>
            <w:vAlign w:val="center"/>
          </w:tcPr>
          <w:p w:rsidR="00E34AF1" w:rsidRPr="00CD5B6A" w:rsidRDefault="00E34AF1" w:rsidP="00E34AF1">
            <w:pPr>
              <w:spacing w:after="0" w:line="240" w:lineRule="auto"/>
              <w:jc w:val="center"/>
              <w:rPr>
                <w:rFonts w:ascii="Times New Roman" w:hAnsi="Times New Roman" w:cs="Times New Roman"/>
                <w:sz w:val="28"/>
                <w:szCs w:val="28"/>
              </w:rPr>
            </w:pPr>
            <w:r w:rsidRPr="00CD5B6A">
              <w:rPr>
                <w:rFonts w:ascii="Times New Roman" w:hAnsi="Times New Roman" w:cs="Times New Roman"/>
                <w:sz w:val="28"/>
                <w:szCs w:val="28"/>
              </w:rPr>
              <w:t>-1177,75</w:t>
            </w:r>
          </w:p>
        </w:tc>
      </w:tr>
      <w:tr w:rsidR="00E34AF1" w:rsidRPr="00E34AF1" w:rsidTr="008A5663">
        <w:trPr>
          <w:trHeight w:val="639"/>
        </w:trPr>
        <w:tc>
          <w:tcPr>
            <w:tcW w:w="587" w:type="dxa"/>
            <w:vAlign w:val="center"/>
          </w:tcPr>
          <w:p w:rsidR="00E34AF1" w:rsidRPr="00CD5B6A" w:rsidRDefault="00E34AF1" w:rsidP="00E34AF1">
            <w:pPr>
              <w:spacing w:after="0" w:line="240" w:lineRule="auto"/>
              <w:rPr>
                <w:rFonts w:ascii="Times New Roman" w:hAnsi="Times New Roman" w:cs="Times New Roman"/>
                <w:bCs/>
                <w:sz w:val="28"/>
                <w:szCs w:val="28"/>
                <w:lang w:eastAsia="ru-RU"/>
              </w:rPr>
            </w:pPr>
            <w:r w:rsidRPr="00CD5B6A">
              <w:rPr>
                <w:rFonts w:ascii="Times New Roman" w:hAnsi="Times New Roman" w:cs="Times New Roman"/>
                <w:bCs/>
                <w:sz w:val="28"/>
                <w:szCs w:val="28"/>
                <w:lang w:eastAsia="ru-RU"/>
              </w:rPr>
              <w:t>13</w:t>
            </w:r>
          </w:p>
        </w:tc>
        <w:tc>
          <w:tcPr>
            <w:tcW w:w="3949" w:type="dxa"/>
            <w:vAlign w:val="center"/>
          </w:tcPr>
          <w:p w:rsidR="00E34AF1" w:rsidRPr="00CD5B6A" w:rsidRDefault="00E34AF1" w:rsidP="00E34AF1">
            <w:pPr>
              <w:spacing w:after="0" w:line="240" w:lineRule="auto"/>
              <w:rPr>
                <w:rFonts w:ascii="Times New Roman" w:hAnsi="Times New Roman" w:cs="Times New Roman"/>
                <w:bCs/>
                <w:sz w:val="28"/>
                <w:szCs w:val="28"/>
                <w:lang w:val="pt-BR" w:eastAsia="ru-RU"/>
              </w:rPr>
            </w:pPr>
            <w:r w:rsidRPr="00CD5B6A">
              <w:rPr>
                <w:rFonts w:ascii="Times New Roman" w:hAnsi="Times New Roman" w:cs="Times New Roman"/>
                <w:bCs/>
                <w:sz w:val="28"/>
                <w:szCs w:val="28"/>
                <w:lang w:val="pt-BR" w:eastAsia="ru-RU"/>
              </w:rPr>
              <w:t>FeAsS + H</w:t>
            </w:r>
            <w:r w:rsidRPr="00CD5B6A">
              <w:rPr>
                <w:rFonts w:ascii="Times New Roman" w:hAnsi="Times New Roman" w:cs="Times New Roman"/>
                <w:bCs/>
                <w:sz w:val="28"/>
                <w:szCs w:val="28"/>
                <w:vertAlign w:val="subscript"/>
                <w:lang w:val="pt-BR" w:eastAsia="ru-RU"/>
              </w:rPr>
              <w:t>2</w:t>
            </w:r>
            <w:r w:rsidRPr="00CD5B6A">
              <w:rPr>
                <w:rFonts w:ascii="Times New Roman" w:hAnsi="Times New Roman" w:cs="Times New Roman"/>
                <w:bCs/>
                <w:sz w:val="28"/>
                <w:szCs w:val="28"/>
                <w:lang w:val="pt-BR" w:eastAsia="ru-RU"/>
              </w:rPr>
              <w:t>O</w:t>
            </w:r>
            <w:r w:rsidRPr="00CD5B6A">
              <w:rPr>
                <w:rFonts w:ascii="Times New Roman" w:hAnsi="Times New Roman" w:cs="Times New Roman"/>
                <w:bCs/>
                <w:sz w:val="28"/>
                <w:szCs w:val="28"/>
                <w:vertAlign w:val="subscript"/>
                <w:lang w:val="pt-BR" w:eastAsia="ru-RU"/>
              </w:rPr>
              <w:t>2</w:t>
            </w:r>
            <w:r w:rsidRPr="00CD5B6A">
              <w:rPr>
                <w:rFonts w:ascii="Times New Roman" w:hAnsi="Times New Roman" w:cs="Times New Roman"/>
                <w:bCs/>
                <w:sz w:val="28"/>
                <w:szCs w:val="28"/>
                <w:lang w:val="pt-BR" w:eastAsia="ru-RU"/>
              </w:rPr>
              <w:t xml:space="preserve"> + 2.5O</w:t>
            </w:r>
            <w:r w:rsidRPr="00CD5B6A">
              <w:rPr>
                <w:rFonts w:ascii="Times New Roman" w:hAnsi="Times New Roman" w:cs="Times New Roman"/>
                <w:bCs/>
                <w:sz w:val="28"/>
                <w:szCs w:val="28"/>
                <w:vertAlign w:val="subscript"/>
                <w:lang w:val="pt-BR" w:eastAsia="ru-RU"/>
              </w:rPr>
              <w:t>2</w:t>
            </w:r>
            <w:r w:rsidRPr="00CD5B6A">
              <w:rPr>
                <w:rFonts w:ascii="Times New Roman" w:hAnsi="Times New Roman" w:cs="Times New Roman"/>
                <w:bCs/>
                <w:sz w:val="28"/>
                <w:szCs w:val="28"/>
                <w:lang w:val="pt-BR" w:eastAsia="ru-RU"/>
              </w:rPr>
              <w:t>(g) = FeAsO4 + H</w:t>
            </w:r>
            <w:r w:rsidRPr="00CD5B6A">
              <w:rPr>
                <w:rFonts w:ascii="Times New Roman" w:hAnsi="Times New Roman" w:cs="Times New Roman"/>
                <w:bCs/>
                <w:sz w:val="28"/>
                <w:szCs w:val="28"/>
                <w:vertAlign w:val="subscript"/>
                <w:lang w:val="pt-BR" w:eastAsia="ru-RU"/>
              </w:rPr>
              <w:t>2</w:t>
            </w:r>
            <w:r w:rsidRPr="00CD5B6A">
              <w:rPr>
                <w:rFonts w:ascii="Times New Roman" w:hAnsi="Times New Roman" w:cs="Times New Roman"/>
                <w:bCs/>
                <w:sz w:val="28"/>
                <w:szCs w:val="28"/>
                <w:lang w:val="pt-BR" w:eastAsia="ru-RU"/>
              </w:rPr>
              <w:t>O +SO</w:t>
            </w:r>
            <w:r w:rsidRPr="00CD5B6A">
              <w:rPr>
                <w:rFonts w:ascii="Times New Roman" w:hAnsi="Times New Roman" w:cs="Times New Roman"/>
                <w:bCs/>
                <w:sz w:val="28"/>
                <w:szCs w:val="28"/>
                <w:vertAlign w:val="subscript"/>
                <w:lang w:val="pt-BR" w:eastAsia="ru-RU"/>
              </w:rPr>
              <w:t>2</w:t>
            </w:r>
            <w:r w:rsidRPr="00CD5B6A">
              <w:rPr>
                <w:rFonts w:ascii="Times New Roman" w:hAnsi="Times New Roman" w:cs="Times New Roman"/>
                <w:bCs/>
                <w:sz w:val="28"/>
                <w:szCs w:val="28"/>
                <w:lang w:val="pt-BR" w:eastAsia="ru-RU"/>
              </w:rPr>
              <w:t>(g)</w:t>
            </w:r>
          </w:p>
        </w:tc>
        <w:tc>
          <w:tcPr>
            <w:tcW w:w="1276" w:type="dxa"/>
            <w:vAlign w:val="center"/>
          </w:tcPr>
          <w:p w:rsidR="00E34AF1" w:rsidRPr="00CD5B6A" w:rsidRDefault="00E34AF1" w:rsidP="00E34AF1">
            <w:pPr>
              <w:spacing w:after="0" w:line="240" w:lineRule="auto"/>
              <w:jc w:val="center"/>
              <w:rPr>
                <w:rFonts w:ascii="Times New Roman" w:hAnsi="Times New Roman" w:cs="Times New Roman"/>
                <w:sz w:val="28"/>
                <w:szCs w:val="28"/>
              </w:rPr>
            </w:pPr>
            <w:r w:rsidRPr="00CD5B6A">
              <w:rPr>
                <w:rFonts w:ascii="Times New Roman" w:hAnsi="Times New Roman" w:cs="Times New Roman"/>
                <w:sz w:val="28"/>
                <w:szCs w:val="28"/>
              </w:rPr>
              <w:t>-1065,81</w:t>
            </w:r>
          </w:p>
        </w:tc>
        <w:tc>
          <w:tcPr>
            <w:tcW w:w="1276" w:type="dxa"/>
            <w:vAlign w:val="center"/>
          </w:tcPr>
          <w:p w:rsidR="00E34AF1" w:rsidRPr="00CD5B6A" w:rsidRDefault="00E34AF1" w:rsidP="00E34AF1">
            <w:pPr>
              <w:spacing w:after="0" w:line="240" w:lineRule="auto"/>
              <w:jc w:val="center"/>
              <w:rPr>
                <w:rFonts w:ascii="Times New Roman" w:hAnsi="Times New Roman" w:cs="Times New Roman"/>
                <w:sz w:val="28"/>
                <w:szCs w:val="28"/>
              </w:rPr>
            </w:pPr>
            <w:r w:rsidRPr="00CD5B6A">
              <w:rPr>
                <w:rFonts w:ascii="Times New Roman" w:hAnsi="Times New Roman" w:cs="Times New Roman"/>
                <w:sz w:val="28"/>
                <w:szCs w:val="28"/>
              </w:rPr>
              <w:t>-1058,72</w:t>
            </w:r>
          </w:p>
        </w:tc>
        <w:tc>
          <w:tcPr>
            <w:tcW w:w="1276" w:type="dxa"/>
            <w:vAlign w:val="center"/>
          </w:tcPr>
          <w:p w:rsidR="00E34AF1" w:rsidRPr="00CD5B6A" w:rsidRDefault="00E34AF1" w:rsidP="00E34AF1">
            <w:pPr>
              <w:spacing w:after="0" w:line="240" w:lineRule="auto"/>
              <w:jc w:val="center"/>
              <w:rPr>
                <w:rFonts w:ascii="Times New Roman" w:hAnsi="Times New Roman" w:cs="Times New Roman"/>
                <w:sz w:val="28"/>
                <w:szCs w:val="28"/>
              </w:rPr>
            </w:pPr>
            <w:r w:rsidRPr="00CD5B6A">
              <w:rPr>
                <w:rFonts w:ascii="Times New Roman" w:hAnsi="Times New Roman" w:cs="Times New Roman"/>
                <w:sz w:val="28"/>
                <w:szCs w:val="28"/>
              </w:rPr>
              <w:t>-1051,71</w:t>
            </w:r>
          </w:p>
        </w:tc>
        <w:tc>
          <w:tcPr>
            <w:tcW w:w="1254" w:type="dxa"/>
            <w:vAlign w:val="center"/>
          </w:tcPr>
          <w:p w:rsidR="00E34AF1" w:rsidRPr="00CD5B6A" w:rsidRDefault="00E34AF1" w:rsidP="00E34AF1">
            <w:pPr>
              <w:spacing w:after="0" w:line="240" w:lineRule="auto"/>
              <w:jc w:val="center"/>
              <w:rPr>
                <w:rFonts w:ascii="Times New Roman" w:hAnsi="Times New Roman" w:cs="Times New Roman"/>
                <w:sz w:val="28"/>
                <w:szCs w:val="28"/>
              </w:rPr>
            </w:pPr>
            <w:r w:rsidRPr="00CD5B6A">
              <w:rPr>
                <w:rFonts w:ascii="Times New Roman" w:hAnsi="Times New Roman" w:cs="Times New Roman"/>
                <w:sz w:val="28"/>
                <w:szCs w:val="28"/>
              </w:rPr>
              <w:t>-1044,75</w:t>
            </w:r>
          </w:p>
        </w:tc>
      </w:tr>
      <w:tr w:rsidR="00E34AF1" w:rsidRPr="00E34AF1" w:rsidTr="008A5663">
        <w:trPr>
          <w:trHeight w:val="631"/>
        </w:trPr>
        <w:tc>
          <w:tcPr>
            <w:tcW w:w="587" w:type="dxa"/>
            <w:vAlign w:val="center"/>
          </w:tcPr>
          <w:p w:rsidR="00E34AF1" w:rsidRPr="00893A2C" w:rsidRDefault="00E34AF1" w:rsidP="00E34AF1">
            <w:pPr>
              <w:spacing w:after="0" w:line="240" w:lineRule="auto"/>
              <w:rPr>
                <w:rFonts w:ascii="Times New Roman" w:hAnsi="Times New Roman" w:cs="Times New Roman"/>
                <w:bCs/>
                <w:sz w:val="28"/>
                <w:szCs w:val="28"/>
                <w:lang w:eastAsia="ru-RU"/>
              </w:rPr>
            </w:pPr>
            <w:r w:rsidRPr="00893A2C">
              <w:rPr>
                <w:rFonts w:ascii="Times New Roman" w:hAnsi="Times New Roman" w:cs="Times New Roman"/>
                <w:bCs/>
                <w:sz w:val="28"/>
                <w:szCs w:val="28"/>
                <w:lang w:eastAsia="ru-RU"/>
              </w:rPr>
              <w:t>14</w:t>
            </w:r>
          </w:p>
        </w:tc>
        <w:tc>
          <w:tcPr>
            <w:tcW w:w="3949" w:type="dxa"/>
            <w:vAlign w:val="center"/>
          </w:tcPr>
          <w:p w:rsidR="00E34AF1" w:rsidRPr="00893A2C" w:rsidRDefault="00E34AF1" w:rsidP="00E34AF1">
            <w:pPr>
              <w:spacing w:after="0" w:line="240" w:lineRule="auto"/>
              <w:rPr>
                <w:rFonts w:ascii="Times New Roman" w:hAnsi="Times New Roman" w:cs="Times New Roman"/>
                <w:bCs/>
                <w:sz w:val="28"/>
                <w:szCs w:val="28"/>
                <w:lang w:val="pt-BR" w:eastAsia="ru-RU"/>
              </w:rPr>
            </w:pPr>
            <w:r w:rsidRPr="00893A2C">
              <w:rPr>
                <w:rFonts w:ascii="Times New Roman" w:hAnsi="Times New Roman" w:cs="Times New Roman"/>
                <w:bCs/>
                <w:sz w:val="28"/>
                <w:szCs w:val="28"/>
                <w:lang w:val="pt-BR" w:eastAsia="ru-RU"/>
              </w:rPr>
              <w:t>FeAsS + 2.5H</w:t>
            </w:r>
            <w:r w:rsidRPr="00893A2C">
              <w:rPr>
                <w:rFonts w:ascii="Times New Roman" w:hAnsi="Times New Roman" w:cs="Times New Roman"/>
                <w:bCs/>
                <w:sz w:val="28"/>
                <w:szCs w:val="28"/>
                <w:vertAlign w:val="subscript"/>
                <w:lang w:val="pt-BR" w:eastAsia="ru-RU"/>
              </w:rPr>
              <w:t>2</w:t>
            </w:r>
            <w:r w:rsidRPr="00893A2C">
              <w:rPr>
                <w:rFonts w:ascii="Times New Roman" w:hAnsi="Times New Roman" w:cs="Times New Roman"/>
                <w:bCs/>
                <w:sz w:val="28"/>
                <w:szCs w:val="28"/>
                <w:lang w:val="pt-BR" w:eastAsia="ru-RU"/>
              </w:rPr>
              <w:t>O</w:t>
            </w:r>
            <w:r w:rsidRPr="00893A2C">
              <w:rPr>
                <w:rFonts w:ascii="Times New Roman" w:hAnsi="Times New Roman" w:cs="Times New Roman"/>
                <w:bCs/>
                <w:sz w:val="28"/>
                <w:szCs w:val="28"/>
                <w:vertAlign w:val="subscript"/>
                <w:lang w:val="pt-BR" w:eastAsia="ru-RU"/>
              </w:rPr>
              <w:t>2</w:t>
            </w:r>
            <w:r w:rsidRPr="00893A2C">
              <w:rPr>
                <w:rFonts w:ascii="Times New Roman" w:hAnsi="Times New Roman" w:cs="Times New Roman"/>
                <w:bCs/>
                <w:sz w:val="28"/>
                <w:szCs w:val="28"/>
                <w:lang w:val="pt-BR" w:eastAsia="ru-RU"/>
              </w:rPr>
              <w:t xml:space="preserve"> = FeSO</w:t>
            </w:r>
            <w:r w:rsidRPr="00893A2C">
              <w:rPr>
                <w:rFonts w:ascii="Times New Roman" w:hAnsi="Times New Roman" w:cs="Times New Roman"/>
                <w:bCs/>
                <w:sz w:val="28"/>
                <w:szCs w:val="28"/>
                <w:vertAlign w:val="subscript"/>
                <w:lang w:val="pt-BR" w:eastAsia="ru-RU"/>
              </w:rPr>
              <w:t xml:space="preserve">4 </w:t>
            </w:r>
            <w:r w:rsidRPr="00893A2C">
              <w:rPr>
                <w:rFonts w:ascii="Times New Roman" w:hAnsi="Times New Roman" w:cs="Times New Roman"/>
                <w:bCs/>
                <w:sz w:val="28"/>
                <w:szCs w:val="28"/>
                <w:lang w:val="pt-BR" w:eastAsia="ru-RU"/>
              </w:rPr>
              <w:t>+ AsH</w:t>
            </w:r>
            <w:r w:rsidRPr="00893A2C">
              <w:rPr>
                <w:rFonts w:ascii="Times New Roman" w:hAnsi="Times New Roman" w:cs="Times New Roman"/>
                <w:bCs/>
                <w:sz w:val="28"/>
                <w:szCs w:val="28"/>
                <w:vertAlign w:val="subscript"/>
                <w:lang w:val="pt-BR" w:eastAsia="ru-RU"/>
              </w:rPr>
              <w:t>3</w:t>
            </w:r>
            <w:r w:rsidRPr="00893A2C">
              <w:rPr>
                <w:rFonts w:ascii="Times New Roman" w:hAnsi="Times New Roman" w:cs="Times New Roman"/>
                <w:bCs/>
                <w:sz w:val="28"/>
                <w:szCs w:val="28"/>
                <w:lang w:val="pt-BR" w:eastAsia="ru-RU"/>
              </w:rPr>
              <w:t>(g) + H</w:t>
            </w:r>
            <w:r w:rsidRPr="00893A2C">
              <w:rPr>
                <w:rFonts w:ascii="Times New Roman" w:hAnsi="Times New Roman" w:cs="Times New Roman"/>
                <w:bCs/>
                <w:sz w:val="28"/>
                <w:szCs w:val="28"/>
                <w:vertAlign w:val="subscript"/>
                <w:lang w:val="pt-BR" w:eastAsia="ru-RU"/>
              </w:rPr>
              <w:t>2</w:t>
            </w:r>
            <w:r w:rsidRPr="00893A2C">
              <w:rPr>
                <w:rFonts w:ascii="Times New Roman" w:hAnsi="Times New Roman" w:cs="Times New Roman"/>
                <w:bCs/>
                <w:sz w:val="28"/>
                <w:szCs w:val="28"/>
                <w:lang w:val="pt-BR" w:eastAsia="ru-RU"/>
              </w:rPr>
              <w:t>O</w:t>
            </w:r>
          </w:p>
        </w:tc>
        <w:tc>
          <w:tcPr>
            <w:tcW w:w="1276" w:type="dxa"/>
            <w:vAlign w:val="center"/>
          </w:tcPr>
          <w:p w:rsidR="00E34AF1" w:rsidRPr="00893A2C" w:rsidRDefault="00E34AF1" w:rsidP="00E34AF1">
            <w:pPr>
              <w:spacing w:after="0" w:line="240" w:lineRule="auto"/>
              <w:jc w:val="center"/>
              <w:rPr>
                <w:rFonts w:ascii="Times New Roman" w:hAnsi="Times New Roman" w:cs="Times New Roman"/>
                <w:sz w:val="28"/>
                <w:szCs w:val="28"/>
              </w:rPr>
            </w:pPr>
            <w:r w:rsidRPr="00893A2C">
              <w:rPr>
                <w:rFonts w:ascii="Times New Roman" w:hAnsi="Times New Roman" w:cs="Times New Roman"/>
                <w:sz w:val="28"/>
                <w:szCs w:val="28"/>
              </w:rPr>
              <w:t>-548,23</w:t>
            </w:r>
          </w:p>
        </w:tc>
        <w:tc>
          <w:tcPr>
            <w:tcW w:w="1276" w:type="dxa"/>
            <w:vAlign w:val="center"/>
          </w:tcPr>
          <w:p w:rsidR="00E34AF1" w:rsidRPr="00893A2C" w:rsidRDefault="00E34AF1" w:rsidP="00E34AF1">
            <w:pPr>
              <w:spacing w:after="0" w:line="240" w:lineRule="auto"/>
              <w:jc w:val="center"/>
              <w:rPr>
                <w:rFonts w:ascii="Times New Roman" w:hAnsi="Times New Roman" w:cs="Times New Roman"/>
                <w:sz w:val="28"/>
                <w:szCs w:val="28"/>
              </w:rPr>
            </w:pPr>
            <w:r w:rsidRPr="00893A2C">
              <w:rPr>
                <w:rFonts w:ascii="Times New Roman" w:hAnsi="Times New Roman" w:cs="Times New Roman"/>
                <w:sz w:val="28"/>
                <w:szCs w:val="28"/>
              </w:rPr>
              <w:t>-546,91</w:t>
            </w:r>
          </w:p>
        </w:tc>
        <w:tc>
          <w:tcPr>
            <w:tcW w:w="1276" w:type="dxa"/>
            <w:vAlign w:val="center"/>
          </w:tcPr>
          <w:p w:rsidR="00E34AF1" w:rsidRPr="00893A2C" w:rsidRDefault="00E34AF1" w:rsidP="00E34AF1">
            <w:pPr>
              <w:spacing w:after="0" w:line="240" w:lineRule="auto"/>
              <w:jc w:val="center"/>
              <w:rPr>
                <w:rFonts w:ascii="Times New Roman" w:hAnsi="Times New Roman" w:cs="Times New Roman"/>
                <w:sz w:val="28"/>
                <w:szCs w:val="28"/>
              </w:rPr>
            </w:pPr>
            <w:r w:rsidRPr="00893A2C">
              <w:rPr>
                <w:rFonts w:ascii="Times New Roman" w:hAnsi="Times New Roman" w:cs="Times New Roman"/>
                <w:sz w:val="28"/>
                <w:szCs w:val="28"/>
              </w:rPr>
              <w:t>-545,65</w:t>
            </w:r>
          </w:p>
        </w:tc>
        <w:tc>
          <w:tcPr>
            <w:tcW w:w="1254" w:type="dxa"/>
            <w:vAlign w:val="center"/>
          </w:tcPr>
          <w:p w:rsidR="00E34AF1" w:rsidRPr="00893A2C" w:rsidRDefault="00E34AF1" w:rsidP="00E34AF1">
            <w:pPr>
              <w:spacing w:after="0" w:line="240" w:lineRule="auto"/>
              <w:jc w:val="center"/>
              <w:rPr>
                <w:rFonts w:ascii="Times New Roman" w:hAnsi="Times New Roman" w:cs="Times New Roman"/>
                <w:sz w:val="28"/>
                <w:szCs w:val="28"/>
              </w:rPr>
            </w:pPr>
            <w:r w:rsidRPr="00893A2C">
              <w:rPr>
                <w:rFonts w:ascii="Times New Roman" w:hAnsi="Times New Roman" w:cs="Times New Roman"/>
                <w:sz w:val="28"/>
                <w:szCs w:val="28"/>
              </w:rPr>
              <w:t>-544,43</w:t>
            </w:r>
          </w:p>
        </w:tc>
      </w:tr>
      <w:tr w:rsidR="00E34AF1" w:rsidRPr="00E34AF1" w:rsidTr="008A5663">
        <w:trPr>
          <w:trHeight w:val="624"/>
        </w:trPr>
        <w:tc>
          <w:tcPr>
            <w:tcW w:w="587" w:type="dxa"/>
            <w:vAlign w:val="center"/>
          </w:tcPr>
          <w:p w:rsidR="00E34AF1" w:rsidRPr="00893A2C" w:rsidRDefault="00E34AF1" w:rsidP="00E34AF1">
            <w:pPr>
              <w:spacing w:after="0" w:line="240" w:lineRule="auto"/>
              <w:rPr>
                <w:rFonts w:ascii="Times New Roman" w:hAnsi="Times New Roman" w:cs="Times New Roman"/>
                <w:bCs/>
                <w:sz w:val="28"/>
                <w:szCs w:val="28"/>
                <w:lang w:eastAsia="ru-RU"/>
              </w:rPr>
            </w:pPr>
            <w:r w:rsidRPr="00893A2C">
              <w:rPr>
                <w:rFonts w:ascii="Times New Roman" w:hAnsi="Times New Roman" w:cs="Times New Roman"/>
                <w:bCs/>
                <w:sz w:val="28"/>
                <w:szCs w:val="28"/>
                <w:lang w:eastAsia="ru-RU"/>
              </w:rPr>
              <w:t>15</w:t>
            </w:r>
          </w:p>
        </w:tc>
        <w:tc>
          <w:tcPr>
            <w:tcW w:w="3949" w:type="dxa"/>
            <w:vAlign w:val="center"/>
          </w:tcPr>
          <w:p w:rsidR="00E34AF1" w:rsidRPr="00893A2C" w:rsidRDefault="00E34AF1" w:rsidP="00E34AF1">
            <w:pPr>
              <w:spacing w:after="0" w:line="240" w:lineRule="auto"/>
              <w:rPr>
                <w:rFonts w:ascii="Times New Roman" w:hAnsi="Times New Roman" w:cs="Times New Roman"/>
                <w:bCs/>
                <w:sz w:val="28"/>
                <w:szCs w:val="28"/>
                <w:lang w:val="pt-BR" w:eastAsia="ru-RU"/>
              </w:rPr>
            </w:pPr>
            <w:r w:rsidRPr="00893A2C">
              <w:rPr>
                <w:rFonts w:ascii="Times New Roman" w:hAnsi="Times New Roman" w:cs="Times New Roman"/>
                <w:bCs/>
                <w:sz w:val="28"/>
                <w:szCs w:val="28"/>
                <w:lang w:val="pt-BR" w:eastAsia="ru-RU"/>
              </w:rPr>
              <w:t>CuS + 4H</w:t>
            </w:r>
            <w:r w:rsidRPr="00893A2C">
              <w:rPr>
                <w:rFonts w:ascii="Times New Roman" w:hAnsi="Times New Roman" w:cs="Times New Roman"/>
                <w:bCs/>
                <w:sz w:val="28"/>
                <w:szCs w:val="28"/>
                <w:vertAlign w:val="subscript"/>
                <w:lang w:val="pt-BR" w:eastAsia="ru-RU"/>
              </w:rPr>
              <w:t>2</w:t>
            </w:r>
            <w:r w:rsidRPr="00893A2C">
              <w:rPr>
                <w:rFonts w:ascii="Times New Roman" w:hAnsi="Times New Roman" w:cs="Times New Roman"/>
                <w:bCs/>
                <w:sz w:val="28"/>
                <w:szCs w:val="28"/>
                <w:lang w:val="pt-BR" w:eastAsia="ru-RU"/>
              </w:rPr>
              <w:t>O</w:t>
            </w:r>
            <w:r w:rsidRPr="00893A2C">
              <w:rPr>
                <w:rFonts w:ascii="Times New Roman" w:hAnsi="Times New Roman" w:cs="Times New Roman"/>
                <w:bCs/>
                <w:sz w:val="28"/>
                <w:szCs w:val="28"/>
                <w:vertAlign w:val="subscript"/>
                <w:lang w:val="pt-BR" w:eastAsia="ru-RU"/>
              </w:rPr>
              <w:t xml:space="preserve">2 </w:t>
            </w:r>
            <w:r w:rsidRPr="00893A2C">
              <w:rPr>
                <w:rFonts w:ascii="Times New Roman" w:hAnsi="Times New Roman" w:cs="Times New Roman"/>
                <w:bCs/>
                <w:sz w:val="28"/>
                <w:szCs w:val="28"/>
                <w:lang w:val="pt-BR" w:eastAsia="ru-RU"/>
              </w:rPr>
              <w:t>= CuSO</w:t>
            </w:r>
            <w:r w:rsidRPr="00893A2C">
              <w:rPr>
                <w:rFonts w:ascii="Times New Roman" w:hAnsi="Times New Roman" w:cs="Times New Roman"/>
                <w:bCs/>
                <w:sz w:val="28"/>
                <w:szCs w:val="28"/>
                <w:vertAlign w:val="subscript"/>
                <w:lang w:val="pt-BR" w:eastAsia="ru-RU"/>
              </w:rPr>
              <w:t>4</w:t>
            </w:r>
            <w:r w:rsidRPr="00893A2C">
              <w:rPr>
                <w:rFonts w:ascii="Times New Roman" w:hAnsi="Times New Roman" w:cs="Times New Roman"/>
                <w:bCs/>
                <w:sz w:val="28"/>
                <w:szCs w:val="28"/>
                <w:lang w:val="pt-BR" w:eastAsia="ru-RU"/>
              </w:rPr>
              <w:t xml:space="preserve"> + 4H</w:t>
            </w:r>
            <w:r w:rsidRPr="00893A2C">
              <w:rPr>
                <w:rFonts w:ascii="Times New Roman" w:hAnsi="Times New Roman" w:cs="Times New Roman"/>
                <w:bCs/>
                <w:sz w:val="28"/>
                <w:szCs w:val="28"/>
                <w:vertAlign w:val="subscript"/>
                <w:lang w:val="pt-BR" w:eastAsia="ru-RU"/>
              </w:rPr>
              <w:t>2</w:t>
            </w:r>
            <w:r w:rsidRPr="00893A2C">
              <w:rPr>
                <w:rFonts w:ascii="Times New Roman" w:hAnsi="Times New Roman" w:cs="Times New Roman"/>
                <w:bCs/>
                <w:sz w:val="28"/>
                <w:szCs w:val="28"/>
                <w:lang w:val="pt-BR" w:eastAsia="ru-RU"/>
              </w:rPr>
              <w:t>O</w:t>
            </w:r>
          </w:p>
        </w:tc>
        <w:tc>
          <w:tcPr>
            <w:tcW w:w="1276" w:type="dxa"/>
            <w:vAlign w:val="center"/>
          </w:tcPr>
          <w:p w:rsidR="00E34AF1" w:rsidRPr="00893A2C" w:rsidRDefault="00E34AF1" w:rsidP="00E34AF1">
            <w:pPr>
              <w:spacing w:after="0" w:line="240" w:lineRule="auto"/>
              <w:jc w:val="center"/>
              <w:rPr>
                <w:rFonts w:ascii="Times New Roman" w:hAnsi="Times New Roman" w:cs="Times New Roman"/>
                <w:sz w:val="28"/>
                <w:szCs w:val="28"/>
              </w:rPr>
            </w:pPr>
            <w:r w:rsidRPr="00893A2C">
              <w:rPr>
                <w:rFonts w:ascii="Times New Roman" w:hAnsi="Times New Roman" w:cs="Times New Roman"/>
                <w:sz w:val="28"/>
                <w:szCs w:val="28"/>
              </w:rPr>
              <w:t>-1021,20</w:t>
            </w:r>
          </w:p>
        </w:tc>
        <w:tc>
          <w:tcPr>
            <w:tcW w:w="1276" w:type="dxa"/>
            <w:vAlign w:val="center"/>
          </w:tcPr>
          <w:p w:rsidR="00E34AF1" w:rsidRPr="00893A2C" w:rsidRDefault="00E34AF1" w:rsidP="00E34AF1">
            <w:pPr>
              <w:spacing w:after="0" w:line="240" w:lineRule="auto"/>
              <w:jc w:val="center"/>
              <w:rPr>
                <w:rFonts w:ascii="Times New Roman" w:hAnsi="Times New Roman" w:cs="Times New Roman"/>
                <w:sz w:val="28"/>
                <w:szCs w:val="28"/>
              </w:rPr>
            </w:pPr>
            <w:r w:rsidRPr="00893A2C">
              <w:rPr>
                <w:rFonts w:ascii="Times New Roman" w:hAnsi="Times New Roman" w:cs="Times New Roman"/>
                <w:sz w:val="28"/>
                <w:szCs w:val="28"/>
              </w:rPr>
              <w:t>-1015,04</w:t>
            </w:r>
          </w:p>
        </w:tc>
        <w:tc>
          <w:tcPr>
            <w:tcW w:w="1276" w:type="dxa"/>
            <w:vAlign w:val="center"/>
          </w:tcPr>
          <w:p w:rsidR="00E34AF1" w:rsidRPr="00893A2C" w:rsidRDefault="00E34AF1" w:rsidP="00E34AF1">
            <w:pPr>
              <w:spacing w:after="0" w:line="240" w:lineRule="auto"/>
              <w:jc w:val="center"/>
              <w:rPr>
                <w:rFonts w:ascii="Times New Roman" w:hAnsi="Times New Roman" w:cs="Times New Roman"/>
                <w:sz w:val="28"/>
                <w:szCs w:val="28"/>
              </w:rPr>
            </w:pPr>
            <w:r w:rsidRPr="00893A2C">
              <w:rPr>
                <w:rFonts w:ascii="Times New Roman" w:hAnsi="Times New Roman" w:cs="Times New Roman"/>
                <w:sz w:val="28"/>
                <w:szCs w:val="28"/>
              </w:rPr>
              <w:t>-1009,20</w:t>
            </w:r>
          </w:p>
        </w:tc>
        <w:tc>
          <w:tcPr>
            <w:tcW w:w="1254" w:type="dxa"/>
            <w:vAlign w:val="center"/>
          </w:tcPr>
          <w:p w:rsidR="00E34AF1" w:rsidRPr="00893A2C" w:rsidRDefault="00E34AF1" w:rsidP="00E34AF1">
            <w:pPr>
              <w:spacing w:after="0" w:line="240" w:lineRule="auto"/>
              <w:jc w:val="center"/>
              <w:rPr>
                <w:rFonts w:ascii="Times New Roman" w:hAnsi="Times New Roman" w:cs="Times New Roman"/>
                <w:sz w:val="28"/>
                <w:szCs w:val="28"/>
              </w:rPr>
            </w:pPr>
            <w:r w:rsidRPr="00893A2C">
              <w:rPr>
                <w:rFonts w:ascii="Times New Roman" w:hAnsi="Times New Roman" w:cs="Times New Roman"/>
                <w:sz w:val="28"/>
                <w:szCs w:val="28"/>
              </w:rPr>
              <w:t>-1003,66</w:t>
            </w:r>
          </w:p>
        </w:tc>
      </w:tr>
    </w:tbl>
    <w:p w:rsidR="00CD5B6A" w:rsidRDefault="00CD5B6A" w:rsidP="003F08FD">
      <w:pPr>
        <w:spacing w:after="0" w:line="240" w:lineRule="auto"/>
        <w:ind w:firstLine="709"/>
        <w:jc w:val="both"/>
        <w:rPr>
          <w:rFonts w:ascii="Times New Roman" w:eastAsia="Times New Roman" w:hAnsi="Times New Roman" w:cs="Times New Roman"/>
          <w:bCs/>
          <w:sz w:val="28"/>
          <w:szCs w:val="28"/>
          <w:lang w:eastAsia="ru-RU"/>
        </w:rPr>
      </w:pPr>
    </w:p>
    <w:p w:rsidR="009C1839" w:rsidRPr="009C1839" w:rsidRDefault="009C1839" w:rsidP="009C1839">
      <w:pPr>
        <w:spacing w:after="0" w:line="240" w:lineRule="auto"/>
        <w:ind w:firstLine="709"/>
        <w:jc w:val="both"/>
        <w:rPr>
          <w:rFonts w:ascii="Times New Roman" w:eastAsia="Times New Roman" w:hAnsi="Times New Roman" w:cs="Times New Roman"/>
          <w:sz w:val="28"/>
          <w:szCs w:val="28"/>
          <w:lang w:eastAsia="ru-RU"/>
        </w:rPr>
      </w:pPr>
      <w:r w:rsidRPr="009C1839">
        <w:rPr>
          <w:rFonts w:ascii="Times New Roman" w:eastAsia="Times New Roman" w:hAnsi="Times New Roman" w:cs="Times New Roman"/>
          <w:bCs/>
          <w:sz w:val="28"/>
          <w:szCs w:val="28"/>
          <w:lang w:eastAsia="ru-RU"/>
        </w:rPr>
        <w:t>Термодинамические расчеты показывают, что присутствующие в рудах пирит, арсенопирит и ковеллин (реакции 3-15, таблица 14) могут окисляться в присутствии пероксида водорода с образованием различных соединений, в том числе оксидов, сульфатов и др. Окисление и растворение сульфатов железа и меди приведет к вскрытию тонковкрапленного золота, которое может быть извлечено при последующей подаче цианидного раствора.</w:t>
      </w:r>
    </w:p>
    <w:p w:rsidR="009C1839" w:rsidRPr="009C1839" w:rsidRDefault="009C1839" w:rsidP="009C1839">
      <w:pPr>
        <w:spacing w:after="0" w:line="240" w:lineRule="auto"/>
        <w:ind w:firstLine="708"/>
        <w:jc w:val="both"/>
        <w:textAlignment w:val="baseline"/>
        <w:rPr>
          <w:rFonts w:ascii="Times New Roman" w:eastAsia="Times New Roman" w:hAnsi="Times New Roman" w:cs="Times New Roman"/>
          <w:sz w:val="28"/>
          <w:szCs w:val="28"/>
          <w:lang w:eastAsia="ru-RU"/>
        </w:rPr>
      </w:pPr>
      <w:r w:rsidRPr="009C1839">
        <w:rPr>
          <w:rFonts w:ascii="Times New Roman" w:eastAsia="Times New Roman" w:hAnsi="Times New Roman" w:cs="Times New Roman"/>
          <w:sz w:val="28"/>
          <w:szCs w:val="28"/>
          <w:lang w:eastAsia="ru-RU"/>
        </w:rPr>
        <w:t xml:space="preserve">Также был проведен термодинамический анализ возможных реакций взаимодействия </w:t>
      </w:r>
      <w:r w:rsidRPr="009C1839">
        <w:rPr>
          <w:rFonts w:ascii="Times New Roman" w:eastAsiaTheme="minorEastAsia" w:hAnsi="Times New Roman" w:cs="Times New Roman"/>
          <w:kern w:val="24"/>
          <w:sz w:val="28"/>
          <w:szCs w:val="28"/>
          <w:lang w:eastAsia="ru-RU"/>
        </w:rPr>
        <w:t>ацетата натрия с соединениями,</w:t>
      </w:r>
      <w:r w:rsidRPr="009C1839">
        <w:rPr>
          <w:rFonts w:ascii="Times New Roman" w:eastAsia="Times New Roman" w:hAnsi="Times New Roman" w:cs="Times New Roman"/>
          <w:sz w:val="28"/>
          <w:szCs w:val="28"/>
          <w:lang w:eastAsia="ru-RU"/>
        </w:rPr>
        <w:t xml:space="preserve"> </w:t>
      </w:r>
      <w:r w:rsidRPr="009C1839">
        <w:rPr>
          <w:rFonts w:ascii="Times New Roman" w:eastAsiaTheme="minorEastAsia" w:hAnsi="Times New Roman" w:cs="Times New Roman"/>
          <w:kern w:val="24"/>
          <w:sz w:val="28"/>
          <w:szCs w:val="28"/>
          <w:lang w:eastAsia="ru-RU"/>
        </w:rPr>
        <w:t xml:space="preserve">пассивирующими </w:t>
      </w:r>
      <w:r w:rsidRPr="009C1839">
        <w:rPr>
          <w:rFonts w:ascii="Times New Roman" w:eastAsia="Times New Roman" w:hAnsi="Times New Roman" w:cs="Times New Roman"/>
          <w:sz w:val="28"/>
          <w:szCs w:val="28"/>
          <w:lang w:eastAsia="ru-RU"/>
        </w:rPr>
        <w:t>поверхность золота, результаты р</w:t>
      </w:r>
      <w:r w:rsidR="002B398C">
        <w:rPr>
          <w:rFonts w:ascii="Times New Roman" w:eastAsia="Times New Roman" w:hAnsi="Times New Roman" w:cs="Times New Roman"/>
          <w:sz w:val="28"/>
          <w:szCs w:val="28"/>
          <w:lang w:eastAsia="ru-RU"/>
        </w:rPr>
        <w:t>асчетов приведены в таблице 15.</w:t>
      </w:r>
    </w:p>
    <w:p w:rsidR="009C1839" w:rsidRPr="009C1839" w:rsidRDefault="009C1839" w:rsidP="009C1839">
      <w:pPr>
        <w:spacing w:after="0" w:line="240" w:lineRule="auto"/>
        <w:ind w:firstLine="708"/>
        <w:jc w:val="both"/>
        <w:textAlignment w:val="baseline"/>
        <w:rPr>
          <w:rFonts w:ascii="Times New Roman" w:eastAsiaTheme="minorEastAsia" w:hAnsi="Times New Roman" w:cs="Times New Roman"/>
          <w:kern w:val="24"/>
          <w:sz w:val="28"/>
          <w:szCs w:val="28"/>
          <w:lang w:eastAsia="ru-RU"/>
        </w:rPr>
      </w:pPr>
    </w:p>
    <w:p w:rsidR="009C1839" w:rsidRPr="009C1839" w:rsidRDefault="009C1839" w:rsidP="009C1839">
      <w:pPr>
        <w:spacing w:after="0" w:line="240" w:lineRule="auto"/>
        <w:jc w:val="both"/>
        <w:rPr>
          <w:rFonts w:ascii="Times New Roman" w:hAnsi="Times New Roman" w:cs="Times New Roman"/>
          <w:sz w:val="28"/>
          <w:szCs w:val="28"/>
        </w:rPr>
      </w:pPr>
      <w:r w:rsidRPr="009C1839">
        <w:rPr>
          <w:rFonts w:ascii="Times New Roman" w:hAnsi="Times New Roman" w:cs="Times New Roman"/>
          <w:sz w:val="28"/>
          <w:szCs w:val="28"/>
        </w:rPr>
        <w:t xml:space="preserve">Таблица 15 – Возможные реакции </w:t>
      </w:r>
      <w:r w:rsidRPr="009C1839">
        <w:rPr>
          <w:rFonts w:ascii="Times New Roman" w:hAnsi="Times New Roman" w:cs="Times New Roman"/>
          <w:bCs/>
          <w:sz w:val="28"/>
          <w:szCs w:val="28"/>
          <w:lang w:eastAsia="ru-RU"/>
        </w:rPr>
        <w:t>взаимодействия</w:t>
      </w:r>
      <w:r w:rsidRPr="009C1839">
        <w:rPr>
          <w:rFonts w:ascii="Times New Roman" w:hAnsi="Times New Roman" w:cs="Times New Roman"/>
          <w:sz w:val="28"/>
          <w:szCs w:val="28"/>
        </w:rPr>
        <w:t xml:space="preserve"> компонентов руды с ацетатом натрия</w:t>
      </w:r>
      <w:r w:rsidRPr="009C1839">
        <w:rPr>
          <w:rFonts w:ascii="Times New Roman" w:hAnsi="Times New Roman" w:cs="Times New Roman"/>
          <w:bCs/>
          <w:sz w:val="28"/>
          <w:szCs w:val="28"/>
          <w:lang w:eastAsia="ru-RU"/>
        </w:rPr>
        <w:t xml:space="preserve"> и з</w:t>
      </w:r>
      <w:r w:rsidRPr="009C1839">
        <w:rPr>
          <w:rFonts w:ascii="Times New Roman" w:hAnsi="Times New Roman" w:cs="Times New Roman"/>
          <w:sz w:val="28"/>
          <w:szCs w:val="28"/>
          <w:lang w:eastAsia="ko-KR"/>
        </w:rPr>
        <w:t>начения энергии Гиббса при определенных температурах</w:t>
      </w:r>
    </w:p>
    <w:p w:rsidR="00D94411" w:rsidRDefault="00D94411" w:rsidP="003F08FD">
      <w:pPr>
        <w:spacing w:after="0" w:line="240" w:lineRule="auto"/>
        <w:ind w:firstLine="708"/>
        <w:jc w:val="both"/>
        <w:rPr>
          <w:rFonts w:ascii="Times New Roman" w:hAnsi="Times New Roman" w:cs="Times New Roman"/>
          <w:bCs/>
          <w:sz w:val="28"/>
          <w:szCs w:val="28"/>
          <w:lang w:eastAsia="ru-RU"/>
        </w:rPr>
      </w:pPr>
    </w:p>
    <w:tbl>
      <w:tblPr>
        <w:tblpPr w:leftFromText="180" w:rightFromText="180" w:vertAnchor="text" w:tblpY="1"/>
        <w:tblOverlap w:val="never"/>
        <w:tblW w:w="9644" w:type="dxa"/>
        <w:tblLayout w:type="fixed"/>
        <w:tblLook w:val="04A0" w:firstRow="1" w:lastRow="0" w:firstColumn="1" w:lastColumn="0" w:noHBand="0" w:noVBand="1"/>
      </w:tblPr>
      <w:tblGrid>
        <w:gridCol w:w="559"/>
        <w:gridCol w:w="3880"/>
        <w:gridCol w:w="1289"/>
        <w:gridCol w:w="1290"/>
        <w:gridCol w:w="1290"/>
        <w:gridCol w:w="1336"/>
      </w:tblGrid>
      <w:tr w:rsidR="00E34AF1" w:rsidRPr="00E34AF1" w:rsidTr="008A5663">
        <w:trPr>
          <w:trHeight w:val="518"/>
        </w:trPr>
        <w:tc>
          <w:tcPr>
            <w:tcW w:w="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w:t>
            </w:r>
          </w:p>
        </w:tc>
        <w:tc>
          <w:tcPr>
            <w:tcW w:w="38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Реакция</w:t>
            </w:r>
          </w:p>
        </w:tc>
        <w:tc>
          <w:tcPr>
            <w:tcW w:w="5205" w:type="dxa"/>
            <w:gridSpan w:val="4"/>
            <w:tcBorders>
              <w:top w:val="single" w:sz="4" w:space="0" w:color="auto"/>
              <w:left w:val="nil"/>
              <w:bottom w:val="single" w:sz="4" w:space="0" w:color="auto"/>
              <w:right w:val="single" w:sz="4" w:space="0" w:color="auto"/>
            </w:tcBorders>
            <w:shd w:val="clear" w:color="auto" w:fill="auto"/>
            <w:vAlign w:val="center"/>
            <w:hideMark/>
          </w:tcPr>
          <w:p w:rsidR="00E34AF1" w:rsidRPr="00E34AF1" w:rsidRDefault="00E34AF1" w:rsidP="00B8684F">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ΔG</w:t>
            </w:r>
            <w:r w:rsidRPr="00E34AF1">
              <w:rPr>
                <w:rFonts w:ascii="Times New Roman" w:eastAsia="Times New Roman" w:hAnsi="Times New Roman" w:cs="Times New Roman"/>
                <w:color w:val="000000"/>
                <w:sz w:val="28"/>
                <w:szCs w:val="28"/>
                <w:vertAlign w:val="subscript"/>
                <w:lang w:eastAsia="ru-RU"/>
              </w:rPr>
              <w:t>т</w:t>
            </w:r>
            <w:r w:rsidR="00B8684F">
              <w:rPr>
                <w:rFonts w:ascii="Times New Roman" w:eastAsia="Times New Roman" w:hAnsi="Times New Roman" w:cs="Times New Roman"/>
                <w:color w:val="000000"/>
                <w:sz w:val="28"/>
                <w:szCs w:val="28"/>
                <w:lang w:eastAsia="ru-RU"/>
              </w:rPr>
              <w:t>, кДж</w:t>
            </w:r>
          </w:p>
        </w:tc>
      </w:tr>
      <w:tr w:rsidR="00E34AF1" w:rsidRPr="00E34AF1" w:rsidTr="008A5663">
        <w:trPr>
          <w:trHeight w:val="518"/>
        </w:trPr>
        <w:tc>
          <w:tcPr>
            <w:tcW w:w="559" w:type="dxa"/>
            <w:vMerge/>
            <w:tcBorders>
              <w:top w:val="single" w:sz="4" w:space="0" w:color="auto"/>
              <w:left w:val="single" w:sz="4" w:space="0" w:color="auto"/>
              <w:bottom w:val="single" w:sz="4" w:space="0" w:color="auto"/>
              <w:right w:val="single" w:sz="4" w:space="0" w:color="auto"/>
            </w:tcBorders>
            <w:vAlign w:val="center"/>
            <w:hideMark/>
          </w:tcPr>
          <w:p w:rsidR="00E34AF1" w:rsidRPr="00E34AF1" w:rsidRDefault="00E34AF1" w:rsidP="00E34AF1">
            <w:pPr>
              <w:spacing w:after="0" w:line="240" w:lineRule="auto"/>
              <w:rPr>
                <w:rFonts w:ascii="Times New Roman" w:eastAsia="Times New Roman" w:hAnsi="Times New Roman" w:cs="Times New Roman"/>
                <w:color w:val="000000"/>
                <w:sz w:val="28"/>
                <w:szCs w:val="28"/>
                <w:lang w:eastAsia="ru-RU"/>
              </w:rPr>
            </w:pPr>
          </w:p>
        </w:tc>
        <w:tc>
          <w:tcPr>
            <w:tcW w:w="3880" w:type="dxa"/>
            <w:vMerge/>
            <w:tcBorders>
              <w:top w:val="single" w:sz="4" w:space="0" w:color="auto"/>
              <w:left w:val="single" w:sz="4" w:space="0" w:color="auto"/>
              <w:bottom w:val="single" w:sz="4" w:space="0" w:color="auto"/>
              <w:right w:val="single" w:sz="4" w:space="0" w:color="auto"/>
            </w:tcBorders>
            <w:vAlign w:val="center"/>
            <w:hideMark/>
          </w:tcPr>
          <w:p w:rsidR="00E34AF1" w:rsidRPr="00E34AF1" w:rsidRDefault="00E34AF1" w:rsidP="00E34AF1">
            <w:pPr>
              <w:spacing w:after="0" w:line="240" w:lineRule="auto"/>
              <w:rPr>
                <w:rFonts w:ascii="Times New Roman" w:eastAsia="Times New Roman" w:hAnsi="Times New Roman" w:cs="Times New Roman"/>
                <w:color w:val="000000"/>
                <w:sz w:val="28"/>
                <w:szCs w:val="28"/>
                <w:lang w:eastAsia="ru-RU"/>
              </w:rPr>
            </w:pPr>
          </w:p>
        </w:tc>
        <w:tc>
          <w:tcPr>
            <w:tcW w:w="1289" w:type="dxa"/>
            <w:tcBorders>
              <w:top w:val="nil"/>
              <w:left w:val="nil"/>
              <w:bottom w:val="single" w:sz="4" w:space="0" w:color="auto"/>
              <w:right w:val="single" w:sz="4" w:space="0" w:color="auto"/>
            </w:tcBorders>
            <w:shd w:val="clear" w:color="auto" w:fill="auto"/>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298 К</w:t>
            </w:r>
          </w:p>
        </w:tc>
        <w:tc>
          <w:tcPr>
            <w:tcW w:w="1290" w:type="dxa"/>
            <w:tcBorders>
              <w:top w:val="nil"/>
              <w:left w:val="nil"/>
              <w:bottom w:val="single" w:sz="4" w:space="0" w:color="auto"/>
              <w:right w:val="single" w:sz="4" w:space="0" w:color="auto"/>
            </w:tcBorders>
            <w:shd w:val="clear" w:color="auto" w:fill="auto"/>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323 К</w:t>
            </w:r>
          </w:p>
        </w:tc>
        <w:tc>
          <w:tcPr>
            <w:tcW w:w="1290" w:type="dxa"/>
            <w:tcBorders>
              <w:top w:val="nil"/>
              <w:left w:val="nil"/>
              <w:bottom w:val="single" w:sz="4" w:space="0" w:color="auto"/>
              <w:right w:val="single" w:sz="4" w:space="0" w:color="auto"/>
            </w:tcBorders>
            <w:shd w:val="clear" w:color="auto" w:fill="auto"/>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353 К</w:t>
            </w:r>
          </w:p>
        </w:tc>
        <w:tc>
          <w:tcPr>
            <w:tcW w:w="1336" w:type="dxa"/>
            <w:tcBorders>
              <w:top w:val="nil"/>
              <w:left w:val="nil"/>
              <w:bottom w:val="single" w:sz="4" w:space="0" w:color="auto"/>
              <w:right w:val="single" w:sz="4" w:space="0" w:color="auto"/>
            </w:tcBorders>
            <w:shd w:val="clear" w:color="auto" w:fill="auto"/>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373 К</w:t>
            </w:r>
          </w:p>
        </w:tc>
      </w:tr>
      <w:tr w:rsidR="00E34AF1" w:rsidRPr="00E34AF1" w:rsidTr="008A5663">
        <w:trPr>
          <w:trHeight w:val="550"/>
        </w:trPr>
        <w:tc>
          <w:tcPr>
            <w:tcW w:w="559" w:type="dxa"/>
            <w:tcBorders>
              <w:top w:val="nil"/>
              <w:left w:val="single" w:sz="4" w:space="0" w:color="auto"/>
              <w:bottom w:val="single" w:sz="4" w:space="0" w:color="auto"/>
              <w:right w:val="single" w:sz="4" w:space="0" w:color="auto"/>
            </w:tcBorders>
            <w:shd w:val="clear" w:color="auto" w:fill="auto"/>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val="pt-BR" w:eastAsia="ru-RU"/>
              </w:rPr>
              <w:t>1</w:t>
            </w:r>
          </w:p>
        </w:tc>
        <w:tc>
          <w:tcPr>
            <w:tcW w:w="3880" w:type="dxa"/>
            <w:tcBorders>
              <w:top w:val="nil"/>
              <w:left w:val="nil"/>
              <w:bottom w:val="single" w:sz="4" w:space="0" w:color="auto"/>
              <w:right w:val="single" w:sz="4" w:space="0" w:color="auto"/>
            </w:tcBorders>
            <w:shd w:val="clear" w:color="auto" w:fill="auto"/>
            <w:vAlign w:val="center"/>
            <w:hideMark/>
          </w:tcPr>
          <w:p w:rsidR="00E34AF1" w:rsidRPr="00E34AF1" w:rsidRDefault="00E34AF1" w:rsidP="00E34AF1">
            <w:pPr>
              <w:spacing w:after="0" w:line="240" w:lineRule="auto"/>
              <w:rPr>
                <w:rFonts w:ascii="Times New Roman" w:eastAsia="Times New Roman" w:hAnsi="Times New Roman" w:cs="Times New Roman"/>
                <w:color w:val="000000"/>
                <w:sz w:val="28"/>
                <w:szCs w:val="28"/>
                <w:lang w:val="en-US" w:eastAsia="ru-RU"/>
              </w:rPr>
            </w:pPr>
            <w:r w:rsidRPr="00E34AF1">
              <w:rPr>
                <w:rFonts w:ascii="Times New Roman" w:eastAsia="Times New Roman" w:hAnsi="Times New Roman" w:cs="Times New Roman"/>
                <w:color w:val="000000"/>
                <w:sz w:val="28"/>
                <w:szCs w:val="28"/>
                <w:lang w:val="pt-BR" w:eastAsia="ru-RU"/>
              </w:rPr>
              <w:t>2FeS</w:t>
            </w:r>
            <w:r w:rsidRPr="00E34AF1">
              <w:rPr>
                <w:rFonts w:ascii="Times New Roman" w:eastAsia="Times New Roman" w:hAnsi="Times New Roman" w:cs="Times New Roman"/>
                <w:color w:val="000000"/>
                <w:sz w:val="28"/>
                <w:szCs w:val="28"/>
                <w:vertAlign w:val="subscript"/>
                <w:lang w:val="pt-BR" w:eastAsia="ru-RU"/>
              </w:rPr>
              <w:t>2</w:t>
            </w:r>
            <w:r w:rsidRPr="00E34AF1">
              <w:rPr>
                <w:rFonts w:ascii="Times New Roman" w:eastAsia="Times New Roman" w:hAnsi="Times New Roman" w:cs="Times New Roman"/>
                <w:color w:val="000000"/>
                <w:sz w:val="28"/>
                <w:szCs w:val="28"/>
                <w:lang w:val="pt-BR" w:eastAsia="ru-RU"/>
              </w:rPr>
              <w:t xml:space="preserve"> + 8CH</w:t>
            </w:r>
            <w:r w:rsidRPr="00E34AF1">
              <w:rPr>
                <w:rFonts w:ascii="Times New Roman" w:eastAsia="Times New Roman" w:hAnsi="Times New Roman" w:cs="Times New Roman"/>
                <w:color w:val="000000"/>
                <w:sz w:val="28"/>
                <w:szCs w:val="28"/>
                <w:vertAlign w:val="subscript"/>
                <w:lang w:val="pt-BR" w:eastAsia="ru-RU"/>
              </w:rPr>
              <w:t>3</w:t>
            </w:r>
            <w:r w:rsidRPr="00E34AF1">
              <w:rPr>
                <w:rFonts w:ascii="Times New Roman" w:eastAsia="Times New Roman" w:hAnsi="Times New Roman" w:cs="Times New Roman"/>
                <w:color w:val="000000"/>
                <w:sz w:val="28"/>
                <w:szCs w:val="28"/>
                <w:lang w:val="pt-BR" w:eastAsia="ru-RU"/>
              </w:rPr>
              <w:t>COONa + 23.5O</w:t>
            </w:r>
            <w:r w:rsidRPr="00E34AF1">
              <w:rPr>
                <w:rFonts w:ascii="Times New Roman" w:eastAsia="Times New Roman" w:hAnsi="Times New Roman" w:cs="Times New Roman"/>
                <w:color w:val="000000"/>
                <w:sz w:val="28"/>
                <w:szCs w:val="28"/>
                <w:vertAlign w:val="subscript"/>
                <w:lang w:val="pt-BR" w:eastAsia="ru-RU"/>
              </w:rPr>
              <w:t>2</w:t>
            </w:r>
            <w:r w:rsidRPr="00E34AF1">
              <w:rPr>
                <w:rFonts w:ascii="Times New Roman" w:eastAsia="Times New Roman" w:hAnsi="Times New Roman" w:cs="Times New Roman"/>
                <w:color w:val="000000"/>
                <w:sz w:val="28"/>
                <w:szCs w:val="28"/>
                <w:lang w:val="pt-BR" w:eastAsia="ru-RU"/>
              </w:rPr>
              <w:t>(g) = Fe</w:t>
            </w:r>
            <w:r w:rsidRPr="00E34AF1">
              <w:rPr>
                <w:rFonts w:ascii="Times New Roman" w:eastAsia="Times New Roman" w:hAnsi="Times New Roman" w:cs="Times New Roman"/>
                <w:color w:val="000000"/>
                <w:sz w:val="28"/>
                <w:szCs w:val="28"/>
                <w:vertAlign w:val="subscript"/>
                <w:lang w:val="pt-BR" w:eastAsia="ru-RU"/>
              </w:rPr>
              <w:t>2</w:t>
            </w:r>
            <w:r w:rsidRPr="00E34AF1">
              <w:rPr>
                <w:rFonts w:ascii="Times New Roman" w:eastAsia="Times New Roman" w:hAnsi="Times New Roman" w:cs="Times New Roman"/>
                <w:color w:val="000000"/>
                <w:sz w:val="28"/>
                <w:szCs w:val="28"/>
                <w:lang w:val="pt-BR" w:eastAsia="ru-RU"/>
              </w:rPr>
              <w:t>O</w:t>
            </w:r>
            <w:r w:rsidRPr="00E34AF1">
              <w:rPr>
                <w:rFonts w:ascii="Times New Roman" w:eastAsia="Times New Roman" w:hAnsi="Times New Roman" w:cs="Times New Roman"/>
                <w:color w:val="000000"/>
                <w:sz w:val="28"/>
                <w:szCs w:val="28"/>
                <w:vertAlign w:val="subscript"/>
                <w:lang w:val="pt-BR" w:eastAsia="ru-RU"/>
              </w:rPr>
              <w:t>3</w:t>
            </w:r>
            <w:r w:rsidRPr="00E34AF1">
              <w:rPr>
                <w:rFonts w:ascii="Times New Roman" w:eastAsia="Times New Roman" w:hAnsi="Times New Roman" w:cs="Times New Roman"/>
                <w:color w:val="000000"/>
                <w:sz w:val="28"/>
                <w:szCs w:val="28"/>
                <w:lang w:val="pt-BR" w:eastAsia="ru-RU"/>
              </w:rPr>
              <w:t xml:space="preserve"> + 4Na</w:t>
            </w:r>
            <w:r w:rsidRPr="00E34AF1">
              <w:rPr>
                <w:rFonts w:ascii="Times New Roman" w:eastAsia="Times New Roman" w:hAnsi="Times New Roman" w:cs="Times New Roman"/>
                <w:color w:val="000000"/>
                <w:sz w:val="28"/>
                <w:szCs w:val="28"/>
                <w:vertAlign w:val="subscript"/>
                <w:lang w:val="pt-BR" w:eastAsia="ru-RU"/>
              </w:rPr>
              <w:t>2</w:t>
            </w:r>
            <w:r w:rsidRPr="00E34AF1">
              <w:rPr>
                <w:rFonts w:ascii="Times New Roman" w:eastAsia="Times New Roman" w:hAnsi="Times New Roman" w:cs="Times New Roman"/>
                <w:color w:val="000000"/>
                <w:sz w:val="28"/>
                <w:szCs w:val="28"/>
                <w:lang w:val="pt-BR" w:eastAsia="ru-RU"/>
              </w:rPr>
              <w:t>SO</w:t>
            </w:r>
            <w:r w:rsidRPr="00E34AF1">
              <w:rPr>
                <w:rFonts w:ascii="Times New Roman" w:eastAsia="Times New Roman" w:hAnsi="Times New Roman" w:cs="Times New Roman"/>
                <w:color w:val="000000"/>
                <w:sz w:val="28"/>
                <w:szCs w:val="28"/>
                <w:vertAlign w:val="subscript"/>
                <w:lang w:val="pt-BR" w:eastAsia="ru-RU"/>
              </w:rPr>
              <w:t>4</w:t>
            </w:r>
            <w:r w:rsidRPr="00E34AF1">
              <w:rPr>
                <w:rFonts w:ascii="Times New Roman" w:eastAsia="Times New Roman" w:hAnsi="Times New Roman" w:cs="Times New Roman"/>
                <w:color w:val="000000"/>
                <w:sz w:val="28"/>
                <w:szCs w:val="28"/>
                <w:lang w:val="pt-BR" w:eastAsia="ru-RU"/>
              </w:rPr>
              <w:t xml:space="preserve"> + 16CO</w:t>
            </w:r>
            <w:r w:rsidRPr="00E34AF1">
              <w:rPr>
                <w:rFonts w:ascii="Times New Roman" w:eastAsia="Times New Roman" w:hAnsi="Times New Roman" w:cs="Times New Roman"/>
                <w:color w:val="000000"/>
                <w:sz w:val="28"/>
                <w:szCs w:val="28"/>
                <w:vertAlign w:val="subscript"/>
                <w:lang w:val="pt-BR" w:eastAsia="ru-RU"/>
              </w:rPr>
              <w:t>2</w:t>
            </w:r>
            <w:r w:rsidRPr="00E34AF1">
              <w:rPr>
                <w:rFonts w:ascii="Times New Roman" w:eastAsia="Times New Roman" w:hAnsi="Times New Roman" w:cs="Times New Roman"/>
                <w:color w:val="000000"/>
                <w:sz w:val="28"/>
                <w:szCs w:val="28"/>
                <w:lang w:val="pt-BR" w:eastAsia="ru-RU"/>
              </w:rPr>
              <w:t>(g) + 12H</w:t>
            </w:r>
            <w:r w:rsidRPr="00E34AF1">
              <w:rPr>
                <w:rFonts w:ascii="Times New Roman" w:eastAsia="Times New Roman" w:hAnsi="Times New Roman" w:cs="Times New Roman"/>
                <w:color w:val="000000"/>
                <w:sz w:val="28"/>
                <w:szCs w:val="28"/>
                <w:vertAlign w:val="subscript"/>
                <w:lang w:val="pt-BR" w:eastAsia="ru-RU"/>
              </w:rPr>
              <w:t>2</w:t>
            </w:r>
            <w:r w:rsidRPr="00E34AF1">
              <w:rPr>
                <w:rFonts w:ascii="Times New Roman" w:eastAsia="Times New Roman" w:hAnsi="Times New Roman" w:cs="Times New Roman"/>
                <w:color w:val="000000"/>
                <w:sz w:val="28"/>
                <w:szCs w:val="28"/>
                <w:lang w:val="pt-BR" w:eastAsia="ru-RU"/>
              </w:rPr>
              <w:t>O</w:t>
            </w:r>
          </w:p>
        </w:tc>
        <w:tc>
          <w:tcPr>
            <w:tcW w:w="1289" w:type="dxa"/>
            <w:tcBorders>
              <w:top w:val="nil"/>
              <w:left w:val="nil"/>
              <w:bottom w:val="single" w:sz="4" w:space="0" w:color="auto"/>
              <w:right w:val="single" w:sz="4" w:space="0" w:color="auto"/>
            </w:tcBorders>
            <w:shd w:val="clear" w:color="auto" w:fill="auto"/>
            <w:noWrap/>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-9608,40</w:t>
            </w:r>
          </w:p>
        </w:tc>
        <w:tc>
          <w:tcPr>
            <w:tcW w:w="1290" w:type="dxa"/>
            <w:tcBorders>
              <w:top w:val="nil"/>
              <w:left w:val="nil"/>
              <w:bottom w:val="single" w:sz="4" w:space="0" w:color="auto"/>
              <w:right w:val="single" w:sz="4" w:space="0" w:color="auto"/>
            </w:tcBorders>
            <w:shd w:val="clear" w:color="auto" w:fill="auto"/>
            <w:noWrap/>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-9586,17</w:t>
            </w:r>
          </w:p>
        </w:tc>
        <w:tc>
          <w:tcPr>
            <w:tcW w:w="1290" w:type="dxa"/>
            <w:tcBorders>
              <w:top w:val="nil"/>
              <w:left w:val="nil"/>
              <w:bottom w:val="single" w:sz="4" w:space="0" w:color="auto"/>
              <w:right w:val="single" w:sz="4" w:space="0" w:color="auto"/>
            </w:tcBorders>
            <w:shd w:val="clear" w:color="auto" w:fill="auto"/>
            <w:noWrap/>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-9571,61</w:t>
            </w:r>
          </w:p>
        </w:tc>
        <w:tc>
          <w:tcPr>
            <w:tcW w:w="1336" w:type="dxa"/>
            <w:tcBorders>
              <w:top w:val="nil"/>
              <w:left w:val="nil"/>
              <w:bottom w:val="single" w:sz="4" w:space="0" w:color="auto"/>
              <w:right w:val="single" w:sz="4" w:space="0" w:color="auto"/>
            </w:tcBorders>
            <w:shd w:val="clear" w:color="auto" w:fill="auto"/>
            <w:noWrap/>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-9608,20</w:t>
            </w:r>
          </w:p>
        </w:tc>
      </w:tr>
      <w:tr w:rsidR="00E34AF1" w:rsidRPr="00E34AF1" w:rsidTr="008A5663">
        <w:trPr>
          <w:trHeight w:val="550"/>
        </w:trPr>
        <w:tc>
          <w:tcPr>
            <w:tcW w:w="559" w:type="dxa"/>
            <w:tcBorders>
              <w:top w:val="nil"/>
              <w:left w:val="single" w:sz="4" w:space="0" w:color="auto"/>
              <w:bottom w:val="single" w:sz="4" w:space="0" w:color="auto"/>
              <w:right w:val="single" w:sz="4" w:space="0" w:color="auto"/>
            </w:tcBorders>
            <w:shd w:val="clear" w:color="auto" w:fill="auto"/>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val="pt-BR" w:eastAsia="ru-RU"/>
              </w:rPr>
              <w:t>2</w:t>
            </w:r>
          </w:p>
        </w:tc>
        <w:tc>
          <w:tcPr>
            <w:tcW w:w="3880" w:type="dxa"/>
            <w:tcBorders>
              <w:top w:val="nil"/>
              <w:left w:val="nil"/>
              <w:bottom w:val="single" w:sz="4" w:space="0" w:color="auto"/>
              <w:right w:val="single" w:sz="4" w:space="0" w:color="auto"/>
            </w:tcBorders>
            <w:shd w:val="clear" w:color="auto" w:fill="auto"/>
            <w:vAlign w:val="center"/>
            <w:hideMark/>
          </w:tcPr>
          <w:p w:rsidR="00E34AF1" w:rsidRPr="00E34AF1" w:rsidRDefault="00E34AF1" w:rsidP="00E34AF1">
            <w:pPr>
              <w:spacing w:after="0" w:line="240" w:lineRule="auto"/>
              <w:rPr>
                <w:rFonts w:ascii="Times New Roman" w:eastAsia="Times New Roman" w:hAnsi="Times New Roman" w:cs="Times New Roman"/>
                <w:color w:val="000000"/>
                <w:sz w:val="28"/>
                <w:szCs w:val="28"/>
                <w:lang w:val="en-US" w:eastAsia="ru-RU"/>
              </w:rPr>
            </w:pPr>
            <w:r w:rsidRPr="00E34AF1">
              <w:rPr>
                <w:rFonts w:ascii="Times New Roman" w:eastAsia="Times New Roman" w:hAnsi="Times New Roman" w:cs="Times New Roman"/>
                <w:color w:val="000000"/>
                <w:sz w:val="28"/>
                <w:szCs w:val="28"/>
                <w:lang w:val="pt-BR" w:eastAsia="ru-RU"/>
              </w:rPr>
              <w:t>2FeAsS + 4CH</w:t>
            </w:r>
            <w:r w:rsidRPr="00E34AF1">
              <w:rPr>
                <w:rFonts w:ascii="Times New Roman" w:eastAsia="Times New Roman" w:hAnsi="Times New Roman" w:cs="Times New Roman"/>
                <w:color w:val="000000"/>
                <w:sz w:val="28"/>
                <w:szCs w:val="28"/>
                <w:vertAlign w:val="subscript"/>
                <w:lang w:val="pt-BR" w:eastAsia="ru-RU"/>
              </w:rPr>
              <w:t>3</w:t>
            </w:r>
            <w:r w:rsidRPr="00E34AF1">
              <w:rPr>
                <w:rFonts w:ascii="Times New Roman" w:eastAsia="Times New Roman" w:hAnsi="Times New Roman" w:cs="Times New Roman"/>
                <w:color w:val="000000"/>
                <w:sz w:val="28"/>
                <w:szCs w:val="28"/>
                <w:lang w:val="pt-BR" w:eastAsia="ru-RU"/>
              </w:rPr>
              <w:t>COONa + 14O</w:t>
            </w:r>
            <w:r w:rsidRPr="00E34AF1">
              <w:rPr>
                <w:rFonts w:ascii="Times New Roman" w:eastAsia="Times New Roman" w:hAnsi="Times New Roman" w:cs="Times New Roman"/>
                <w:color w:val="000000"/>
                <w:sz w:val="28"/>
                <w:szCs w:val="28"/>
                <w:vertAlign w:val="subscript"/>
                <w:lang w:val="pt-BR" w:eastAsia="ru-RU"/>
              </w:rPr>
              <w:t>2</w:t>
            </w:r>
            <w:r w:rsidRPr="00E34AF1">
              <w:rPr>
                <w:rFonts w:ascii="Times New Roman" w:eastAsia="Times New Roman" w:hAnsi="Times New Roman" w:cs="Times New Roman"/>
                <w:color w:val="000000"/>
                <w:sz w:val="28"/>
                <w:szCs w:val="28"/>
                <w:lang w:val="pt-BR" w:eastAsia="ru-RU"/>
              </w:rPr>
              <w:t>(g) = Fe</w:t>
            </w:r>
            <w:r w:rsidRPr="00E34AF1">
              <w:rPr>
                <w:rFonts w:ascii="Times New Roman" w:eastAsia="Times New Roman" w:hAnsi="Times New Roman" w:cs="Times New Roman"/>
                <w:color w:val="000000"/>
                <w:sz w:val="28"/>
                <w:szCs w:val="28"/>
                <w:vertAlign w:val="subscript"/>
                <w:lang w:val="pt-BR" w:eastAsia="ru-RU"/>
              </w:rPr>
              <w:t>2</w:t>
            </w:r>
            <w:r w:rsidRPr="00E34AF1">
              <w:rPr>
                <w:rFonts w:ascii="Times New Roman" w:eastAsia="Times New Roman" w:hAnsi="Times New Roman" w:cs="Times New Roman"/>
                <w:color w:val="000000"/>
                <w:sz w:val="28"/>
                <w:szCs w:val="28"/>
                <w:lang w:val="pt-BR" w:eastAsia="ru-RU"/>
              </w:rPr>
              <w:t>O</w:t>
            </w:r>
            <w:r w:rsidRPr="00E34AF1">
              <w:rPr>
                <w:rFonts w:ascii="Times New Roman" w:eastAsia="Times New Roman" w:hAnsi="Times New Roman" w:cs="Times New Roman"/>
                <w:color w:val="000000"/>
                <w:sz w:val="28"/>
                <w:szCs w:val="28"/>
                <w:vertAlign w:val="subscript"/>
                <w:lang w:val="pt-BR" w:eastAsia="ru-RU"/>
              </w:rPr>
              <w:t>3</w:t>
            </w:r>
            <w:r w:rsidRPr="00E34AF1">
              <w:rPr>
                <w:rFonts w:ascii="Times New Roman" w:eastAsia="Times New Roman" w:hAnsi="Times New Roman" w:cs="Times New Roman"/>
                <w:color w:val="000000"/>
                <w:sz w:val="28"/>
                <w:szCs w:val="28"/>
                <w:lang w:val="pt-BR" w:eastAsia="ru-RU"/>
              </w:rPr>
              <w:t xml:space="preserve"> + As</w:t>
            </w:r>
            <w:r w:rsidRPr="00E34AF1">
              <w:rPr>
                <w:rFonts w:ascii="Times New Roman" w:eastAsia="Times New Roman" w:hAnsi="Times New Roman" w:cs="Times New Roman"/>
                <w:color w:val="000000"/>
                <w:sz w:val="28"/>
                <w:szCs w:val="28"/>
                <w:vertAlign w:val="subscript"/>
                <w:lang w:val="pt-BR" w:eastAsia="ru-RU"/>
              </w:rPr>
              <w:t>2</w:t>
            </w:r>
            <w:r w:rsidRPr="00E34AF1">
              <w:rPr>
                <w:rFonts w:ascii="Times New Roman" w:eastAsia="Times New Roman" w:hAnsi="Times New Roman" w:cs="Times New Roman"/>
                <w:color w:val="000000"/>
                <w:sz w:val="28"/>
                <w:szCs w:val="28"/>
                <w:lang w:val="pt-BR" w:eastAsia="ru-RU"/>
              </w:rPr>
              <w:t>O</w:t>
            </w:r>
            <w:r w:rsidRPr="00E34AF1">
              <w:rPr>
                <w:rFonts w:ascii="Times New Roman" w:eastAsia="Times New Roman" w:hAnsi="Times New Roman" w:cs="Times New Roman"/>
                <w:color w:val="000000"/>
                <w:sz w:val="28"/>
                <w:szCs w:val="28"/>
                <w:vertAlign w:val="subscript"/>
                <w:lang w:val="pt-BR" w:eastAsia="ru-RU"/>
              </w:rPr>
              <w:t>3</w:t>
            </w:r>
            <w:r w:rsidRPr="00E34AF1">
              <w:rPr>
                <w:rFonts w:ascii="Times New Roman" w:eastAsia="Times New Roman" w:hAnsi="Times New Roman" w:cs="Times New Roman"/>
                <w:color w:val="000000"/>
                <w:sz w:val="28"/>
                <w:szCs w:val="28"/>
                <w:lang w:val="pt-BR" w:eastAsia="ru-RU"/>
              </w:rPr>
              <w:t xml:space="preserve"> + 2Na</w:t>
            </w:r>
            <w:r w:rsidRPr="00E34AF1">
              <w:rPr>
                <w:rFonts w:ascii="Times New Roman" w:eastAsia="Times New Roman" w:hAnsi="Times New Roman" w:cs="Times New Roman"/>
                <w:color w:val="000000"/>
                <w:sz w:val="28"/>
                <w:szCs w:val="28"/>
                <w:vertAlign w:val="subscript"/>
                <w:lang w:val="pt-BR" w:eastAsia="ru-RU"/>
              </w:rPr>
              <w:t>2</w:t>
            </w:r>
            <w:r w:rsidRPr="00E34AF1">
              <w:rPr>
                <w:rFonts w:ascii="Times New Roman" w:eastAsia="Times New Roman" w:hAnsi="Times New Roman" w:cs="Times New Roman"/>
                <w:color w:val="000000"/>
                <w:sz w:val="28"/>
                <w:szCs w:val="28"/>
                <w:lang w:val="pt-BR" w:eastAsia="ru-RU"/>
              </w:rPr>
              <w:t>SO</w:t>
            </w:r>
            <w:r w:rsidRPr="00E34AF1">
              <w:rPr>
                <w:rFonts w:ascii="Times New Roman" w:eastAsia="Times New Roman" w:hAnsi="Times New Roman" w:cs="Times New Roman"/>
                <w:color w:val="000000"/>
                <w:sz w:val="28"/>
                <w:szCs w:val="28"/>
                <w:vertAlign w:val="subscript"/>
                <w:lang w:val="pt-BR" w:eastAsia="ru-RU"/>
              </w:rPr>
              <w:t>4</w:t>
            </w:r>
            <w:r w:rsidRPr="00E34AF1">
              <w:rPr>
                <w:rFonts w:ascii="Times New Roman" w:eastAsia="Times New Roman" w:hAnsi="Times New Roman" w:cs="Times New Roman"/>
                <w:color w:val="000000"/>
                <w:sz w:val="28"/>
                <w:szCs w:val="28"/>
                <w:lang w:val="pt-BR" w:eastAsia="ru-RU"/>
              </w:rPr>
              <w:t xml:space="preserve"> + 8CO</w:t>
            </w:r>
            <w:r w:rsidRPr="00E34AF1">
              <w:rPr>
                <w:rFonts w:ascii="Times New Roman" w:eastAsia="Times New Roman" w:hAnsi="Times New Roman" w:cs="Times New Roman"/>
                <w:color w:val="000000"/>
                <w:sz w:val="28"/>
                <w:szCs w:val="28"/>
                <w:vertAlign w:val="subscript"/>
                <w:lang w:val="pt-BR" w:eastAsia="ru-RU"/>
              </w:rPr>
              <w:t>2</w:t>
            </w:r>
            <w:r w:rsidRPr="00E34AF1">
              <w:rPr>
                <w:rFonts w:ascii="Times New Roman" w:eastAsia="Times New Roman" w:hAnsi="Times New Roman" w:cs="Times New Roman"/>
                <w:color w:val="000000"/>
                <w:sz w:val="28"/>
                <w:szCs w:val="28"/>
                <w:lang w:val="pt-BR" w:eastAsia="ru-RU"/>
              </w:rPr>
              <w:t>(g) + 6H</w:t>
            </w:r>
            <w:r w:rsidRPr="00E34AF1">
              <w:rPr>
                <w:rFonts w:ascii="Times New Roman" w:eastAsia="Times New Roman" w:hAnsi="Times New Roman" w:cs="Times New Roman"/>
                <w:color w:val="000000"/>
                <w:sz w:val="28"/>
                <w:szCs w:val="28"/>
                <w:vertAlign w:val="subscript"/>
                <w:lang w:val="pt-BR" w:eastAsia="ru-RU"/>
              </w:rPr>
              <w:t>2</w:t>
            </w:r>
            <w:r w:rsidRPr="00E34AF1">
              <w:rPr>
                <w:rFonts w:ascii="Times New Roman" w:eastAsia="Times New Roman" w:hAnsi="Times New Roman" w:cs="Times New Roman"/>
                <w:color w:val="000000"/>
                <w:sz w:val="28"/>
                <w:szCs w:val="28"/>
                <w:lang w:val="pt-BR" w:eastAsia="ru-RU"/>
              </w:rPr>
              <w:t>O</w:t>
            </w:r>
          </w:p>
        </w:tc>
        <w:tc>
          <w:tcPr>
            <w:tcW w:w="1289" w:type="dxa"/>
            <w:tcBorders>
              <w:top w:val="nil"/>
              <w:left w:val="nil"/>
              <w:bottom w:val="single" w:sz="4" w:space="0" w:color="auto"/>
              <w:right w:val="single" w:sz="4" w:space="0" w:color="auto"/>
            </w:tcBorders>
            <w:shd w:val="clear" w:color="auto" w:fill="auto"/>
            <w:noWrap/>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-5702,30</w:t>
            </w:r>
          </w:p>
        </w:tc>
        <w:tc>
          <w:tcPr>
            <w:tcW w:w="1290" w:type="dxa"/>
            <w:tcBorders>
              <w:top w:val="nil"/>
              <w:left w:val="nil"/>
              <w:bottom w:val="single" w:sz="4" w:space="0" w:color="auto"/>
              <w:right w:val="single" w:sz="4" w:space="0" w:color="auto"/>
            </w:tcBorders>
            <w:shd w:val="clear" w:color="auto" w:fill="auto"/>
            <w:noWrap/>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-5691,21</w:t>
            </w:r>
          </w:p>
        </w:tc>
        <w:tc>
          <w:tcPr>
            <w:tcW w:w="1290" w:type="dxa"/>
            <w:tcBorders>
              <w:top w:val="nil"/>
              <w:left w:val="nil"/>
              <w:bottom w:val="single" w:sz="4" w:space="0" w:color="auto"/>
              <w:right w:val="single" w:sz="4" w:space="0" w:color="auto"/>
            </w:tcBorders>
            <w:shd w:val="clear" w:color="auto" w:fill="auto"/>
            <w:noWrap/>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-5679,33</w:t>
            </w:r>
          </w:p>
        </w:tc>
        <w:tc>
          <w:tcPr>
            <w:tcW w:w="1336" w:type="dxa"/>
            <w:tcBorders>
              <w:top w:val="nil"/>
              <w:left w:val="nil"/>
              <w:bottom w:val="single" w:sz="4" w:space="0" w:color="auto"/>
              <w:right w:val="single" w:sz="4" w:space="0" w:color="auto"/>
            </w:tcBorders>
            <w:shd w:val="clear" w:color="auto" w:fill="auto"/>
            <w:noWrap/>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-5666,43</w:t>
            </w:r>
          </w:p>
        </w:tc>
      </w:tr>
      <w:tr w:rsidR="00E34AF1" w:rsidRPr="00E34AF1" w:rsidTr="008A5663">
        <w:trPr>
          <w:trHeight w:val="550"/>
        </w:trPr>
        <w:tc>
          <w:tcPr>
            <w:tcW w:w="559" w:type="dxa"/>
            <w:tcBorders>
              <w:top w:val="nil"/>
              <w:left w:val="single" w:sz="4" w:space="0" w:color="auto"/>
              <w:bottom w:val="single" w:sz="4" w:space="0" w:color="auto"/>
              <w:right w:val="single" w:sz="4" w:space="0" w:color="auto"/>
            </w:tcBorders>
            <w:shd w:val="clear" w:color="auto" w:fill="auto"/>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val="pt-BR" w:eastAsia="ru-RU"/>
              </w:rPr>
              <w:t>3</w:t>
            </w:r>
          </w:p>
        </w:tc>
        <w:tc>
          <w:tcPr>
            <w:tcW w:w="3880" w:type="dxa"/>
            <w:tcBorders>
              <w:top w:val="nil"/>
              <w:left w:val="nil"/>
              <w:bottom w:val="single" w:sz="4" w:space="0" w:color="auto"/>
              <w:right w:val="single" w:sz="4" w:space="0" w:color="auto"/>
            </w:tcBorders>
            <w:shd w:val="clear" w:color="auto" w:fill="auto"/>
            <w:vAlign w:val="center"/>
            <w:hideMark/>
          </w:tcPr>
          <w:p w:rsidR="00E34AF1" w:rsidRPr="00E34AF1" w:rsidRDefault="00E34AF1" w:rsidP="00E34AF1">
            <w:pPr>
              <w:spacing w:after="0" w:line="240" w:lineRule="auto"/>
              <w:rPr>
                <w:rFonts w:ascii="Times New Roman" w:eastAsia="Times New Roman" w:hAnsi="Times New Roman" w:cs="Times New Roman"/>
                <w:color w:val="000000"/>
                <w:sz w:val="28"/>
                <w:szCs w:val="28"/>
                <w:lang w:val="en-US" w:eastAsia="ru-RU"/>
              </w:rPr>
            </w:pPr>
            <w:r w:rsidRPr="00E34AF1">
              <w:rPr>
                <w:rFonts w:ascii="Times New Roman" w:eastAsia="Times New Roman" w:hAnsi="Times New Roman" w:cs="Times New Roman"/>
                <w:color w:val="000000"/>
                <w:sz w:val="28"/>
                <w:szCs w:val="28"/>
                <w:lang w:val="pt-BR" w:eastAsia="ru-RU"/>
              </w:rPr>
              <w:t>PbS + 2CH</w:t>
            </w:r>
            <w:r w:rsidRPr="00E34AF1">
              <w:rPr>
                <w:rFonts w:ascii="Times New Roman" w:eastAsia="Times New Roman" w:hAnsi="Times New Roman" w:cs="Times New Roman"/>
                <w:color w:val="000000"/>
                <w:sz w:val="28"/>
                <w:szCs w:val="28"/>
                <w:vertAlign w:val="subscript"/>
                <w:lang w:val="pt-BR" w:eastAsia="ru-RU"/>
              </w:rPr>
              <w:t>3</w:t>
            </w:r>
            <w:r w:rsidRPr="00E34AF1">
              <w:rPr>
                <w:rFonts w:ascii="Times New Roman" w:eastAsia="Times New Roman" w:hAnsi="Times New Roman" w:cs="Times New Roman"/>
                <w:color w:val="000000"/>
                <w:sz w:val="28"/>
                <w:szCs w:val="28"/>
                <w:lang w:val="pt-BR" w:eastAsia="ru-RU"/>
              </w:rPr>
              <w:t>COONa + 6O</w:t>
            </w:r>
            <w:r w:rsidRPr="00E34AF1">
              <w:rPr>
                <w:rFonts w:ascii="Times New Roman" w:eastAsia="Times New Roman" w:hAnsi="Times New Roman" w:cs="Times New Roman"/>
                <w:color w:val="000000"/>
                <w:sz w:val="28"/>
                <w:szCs w:val="28"/>
                <w:vertAlign w:val="subscript"/>
                <w:lang w:val="pt-BR" w:eastAsia="ru-RU"/>
              </w:rPr>
              <w:t>2</w:t>
            </w:r>
            <w:r w:rsidRPr="00E34AF1">
              <w:rPr>
                <w:rFonts w:ascii="Times New Roman" w:eastAsia="Times New Roman" w:hAnsi="Times New Roman" w:cs="Times New Roman"/>
                <w:color w:val="000000"/>
                <w:sz w:val="28"/>
                <w:szCs w:val="28"/>
                <w:lang w:val="pt-BR" w:eastAsia="ru-RU"/>
              </w:rPr>
              <w:t>(g) = PbO + Na</w:t>
            </w:r>
            <w:r w:rsidRPr="00E34AF1">
              <w:rPr>
                <w:rFonts w:ascii="Times New Roman" w:eastAsia="Times New Roman" w:hAnsi="Times New Roman" w:cs="Times New Roman"/>
                <w:color w:val="000000"/>
                <w:sz w:val="28"/>
                <w:szCs w:val="28"/>
                <w:vertAlign w:val="subscript"/>
                <w:lang w:val="pt-BR" w:eastAsia="ru-RU"/>
              </w:rPr>
              <w:t>2</w:t>
            </w:r>
            <w:r w:rsidRPr="00E34AF1">
              <w:rPr>
                <w:rFonts w:ascii="Times New Roman" w:eastAsia="Times New Roman" w:hAnsi="Times New Roman" w:cs="Times New Roman"/>
                <w:color w:val="000000"/>
                <w:sz w:val="28"/>
                <w:szCs w:val="28"/>
                <w:lang w:val="pt-BR" w:eastAsia="ru-RU"/>
              </w:rPr>
              <w:t>SO</w:t>
            </w:r>
            <w:r w:rsidRPr="00E34AF1">
              <w:rPr>
                <w:rFonts w:ascii="Times New Roman" w:eastAsia="Times New Roman" w:hAnsi="Times New Roman" w:cs="Times New Roman"/>
                <w:color w:val="000000"/>
                <w:sz w:val="28"/>
                <w:szCs w:val="28"/>
                <w:vertAlign w:val="subscript"/>
                <w:lang w:val="pt-BR" w:eastAsia="ru-RU"/>
              </w:rPr>
              <w:t>4</w:t>
            </w:r>
            <w:r w:rsidRPr="00E34AF1">
              <w:rPr>
                <w:rFonts w:ascii="Times New Roman" w:eastAsia="Times New Roman" w:hAnsi="Times New Roman" w:cs="Times New Roman"/>
                <w:color w:val="000000"/>
                <w:sz w:val="28"/>
                <w:szCs w:val="28"/>
                <w:lang w:val="pt-BR" w:eastAsia="ru-RU"/>
              </w:rPr>
              <w:t xml:space="preserve"> + 4CO</w:t>
            </w:r>
            <w:r w:rsidRPr="00E34AF1">
              <w:rPr>
                <w:rFonts w:ascii="Times New Roman" w:eastAsia="Times New Roman" w:hAnsi="Times New Roman" w:cs="Times New Roman"/>
                <w:color w:val="000000"/>
                <w:sz w:val="28"/>
                <w:szCs w:val="28"/>
                <w:vertAlign w:val="subscript"/>
                <w:lang w:val="pt-BR" w:eastAsia="ru-RU"/>
              </w:rPr>
              <w:t>2</w:t>
            </w:r>
            <w:r w:rsidRPr="00E34AF1">
              <w:rPr>
                <w:rFonts w:ascii="Times New Roman" w:eastAsia="Times New Roman" w:hAnsi="Times New Roman" w:cs="Times New Roman"/>
                <w:color w:val="000000"/>
                <w:sz w:val="28"/>
                <w:szCs w:val="28"/>
                <w:lang w:val="pt-BR" w:eastAsia="ru-RU"/>
              </w:rPr>
              <w:t>(g) + 3H</w:t>
            </w:r>
            <w:r w:rsidRPr="00E34AF1">
              <w:rPr>
                <w:rFonts w:ascii="Times New Roman" w:eastAsia="Times New Roman" w:hAnsi="Times New Roman" w:cs="Times New Roman"/>
                <w:color w:val="000000"/>
                <w:sz w:val="28"/>
                <w:szCs w:val="28"/>
                <w:vertAlign w:val="subscript"/>
                <w:lang w:val="pt-BR" w:eastAsia="ru-RU"/>
              </w:rPr>
              <w:t>2</w:t>
            </w:r>
            <w:r w:rsidRPr="00E34AF1">
              <w:rPr>
                <w:rFonts w:ascii="Times New Roman" w:eastAsia="Times New Roman" w:hAnsi="Times New Roman" w:cs="Times New Roman"/>
                <w:color w:val="000000"/>
                <w:sz w:val="28"/>
                <w:szCs w:val="28"/>
                <w:lang w:val="pt-BR" w:eastAsia="ru-RU"/>
              </w:rPr>
              <w:t>O</w:t>
            </w:r>
          </w:p>
        </w:tc>
        <w:tc>
          <w:tcPr>
            <w:tcW w:w="1289" w:type="dxa"/>
            <w:tcBorders>
              <w:top w:val="nil"/>
              <w:left w:val="nil"/>
              <w:bottom w:val="single" w:sz="4" w:space="0" w:color="auto"/>
              <w:right w:val="single" w:sz="4" w:space="0" w:color="auto"/>
            </w:tcBorders>
            <w:shd w:val="clear" w:color="auto" w:fill="auto"/>
            <w:noWrap/>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-2389,60</w:t>
            </w:r>
          </w:p>
        </w:tc>
        <w:tc>
          <w:tcPr>
            <w:tcW w:w="1290" w:type="dxa"/>
            <w:tcBorders>
              <w:top w:val="nil"/>
              <w:left w:val="nil"/>
              <w:bottom w:val="single" w:sz="4" w:space="0" w:color="auto"/>
              <w:right w:val="single" w:sz="4" w:space="0" w:color="auto"/>
            </w:tcBorders>
            <w:shd w:val="clear" w:color="auto" w:fill="auto"/>
            <w:noWrap/>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-2309,26</w:t>
            </w:r>
          </w:p>
        </w:tc>
        <w:tc>
          <w:tcPr>
            <w:tcW w:w="1290" w:type="dxa"/>
            <w:tcBorders>
              <w:top w:val="nil"/>
              <w:left w:val="nil"/>
              <w:bottom w:val="single" w:sz="4" w:space="0" w:color="auto"/>
              <w:right w:val="single" w:sz="4" w:space="0" w:color="auto"/>
            </w:tcBorders>
            <w:shd w:val="clear" w:color="auto" w:fill="auto"/>
            <w:noWrap/>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-2297,06</w:t>
            </w:r>
          </w:p>
        </w:tc>
        <w:tc>
          <w:tcPr>
            <w:tcW w:w="1336" w:type="dxa"/>
            <w:tcBorders>
              <w:top w:val="nil"/>
              <w:left w:val="nil"/>
              <w:bottom w:val="single" w:sz="4" w:space="0" w:color="auto"/>
              <w:right w:val="single" w:sz="4" w:space="0" w:color="auto"/>
            </w:tcBorders>
            <w:shd w:val="clear" w:color="auto" w:fill="auto"/>
            <w:noWrap/>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-2288,34</w:t>
            </w:r>
          </w:p>
        </w:tc>
      </w:tr>
      <w:tr w:rsidR="00E34AF1" w:rsidRPr="00E34AF1" w:rsidTr="008A5663">
        <w:trPr>
          <w:trHeight w:val="550"/>
        </w:trPr>
        <w:tc>
          <w:tcPr>
            <w:tcW w:w="559" w:type="dxa"/>
            <w:tcBorders>
              <w:top w:val="nil"/>
              <w:left w:val="single" w:sz="4" w:space="0" w:color="auto"/>
              <w:bottom w:val="single" w:sz="4" w:space="0" w:color="auto"/>
              <w:right w:val="single" w:sz="4" w:space="0" w:color="auto"/>
            </w:tcBorders>
            <w:shd w:val="clear" w:color="auto" w:fill="auto"/>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val="pt-BR" w:eastAsia="ru-RU"/>
              </w:rPr>
              <w:t>4</w:t>
            </w:r>
          </w:p>
        </w:tc>
        <w:tc>
          <w:tcPr>
            <w:tcW w:w="3880" w:type="dxa"/>
            <w:tcBorders>
              <w:top w:val="nil"/>
              <w:left w:val="nil"/>
              <w:bottom w:val="single" w:sz="4" w:space="0" w:color="auto"/>
              <w:right w:val="single" w:sz="4" w:space="0" w:color="auto"/>
            </w:tcBorders>
            <w:shd w:val="clear" w:color="auto" w:fill="auto"/>
            <w:vAlign w:val="center"/>
            <w:hideMark/>
          </w:tcPr>
          <w:p w:rsidR="00E34AF1" w:rsidRPr="00E34AF1" w:rsidRDefault="00E34AF1" w:rsidP="00E34AF1">
            <w:pPr>
              <w:spacing w:after="0" w:line="240" w:lineRule="auto"/>
              <w:rPr>
                <w:rFonts w:ascii="Times New Roman" w:eastAsia="Times New Roman" w:hAnsi="Times New Roman" w:cs="Times New Roman"/>
                <w:color w:val="000000"/>
                <w:sz w:val="28"/>
                <w:szCs w:val="28"/>
                <w:lang w:val="en-US" w:eastAsia="ru-RU"/>
              </w:rPr>
            </w:pPr>
            <w:r w:rsidRPr="00E34AF1">
              <w:rPr>
                <w:rFonts w:ascii="Times New Roman" w:eastAsia="Times New Roman" w:hAnsi="Times New Roman" w:cs="Times New Roman"/>
                <w:color w:val="000000"/>
                <w:sz w:val="28"/>
                <w:szCs w:val="28"/>
                <w:lang w:val="pt-BR" w:eastAsia="ru-RU"/>
              </w:rPr>
              <w:t>FeAsO</w:t>
            </w:r>
            <w:r w:rsidRPr="00E34AF1">
              <w:rPr>
                <w:rFonts w:ascii="Times New Roman" w:eastAsia="Times New Roman" w:hAnsi="Times New Roman" w:cs="Times New Roman"/>
                <w:color w:val="000000"/>
                <w:sz w:val="28"/>
                <w:szCs w:val="28"/>
                <w:vertAlign w:val="subscript"/>
                <w:lang w:val="pt-BR" w:eastAsia="ru-RU"/>
              </w:rPr>
              <w:t>4</w:t>
            </w:r>
            <w:r w:rsidRPr="00E34AF1">
              <w:rPr>
                <w:rFonts w:ascii="Times New Roman" w:eastAsia="Times New Roman" w:hAnsi="Times New Roman" w:cs="Times New Roman"/>
                <w:color w:val="000000"/>
                <w:sz w:val="28"/>
                <w:szCs w:val="28"/>
                <w:lang w:val="pt-BR" w:eastAsia="ru-RU"/>
              </w:rPr>
              <w:t xml:space="preserve"> + 3CH</w:t>
            </w:r>
            <w:r w:rsidRPr="00E34AF1">
              <w:rPr>
                <w:rFonts w:ascii="Times New Roman" w:eastAsia="Times New Roman" w:hAnsi="Times New Roman" w:cs="Times New Roman"/>
                <w:color w:val="000000"/>
                <w:sz w:val="28"/>
                <w:szCs w:val="28"/>
                <w:vertAlign w:val="subscript"/>
                <w:lang w:val="pt-BR" w:eastAsia="ru-RU"/>
              </w:rPr>
              <w:t>3</w:t>
            </w:r>
            <w:r w:rsidRPr="00E34AF1">
              <w:rPr>
                <w:rFonts w:ascii="Times New Roman" w:eastAsia="Times New Roman" w:hAnsi="Times New Roman" w:cs="Times New Roman"/>
                <w:color w:val="000000"/>
                <w:sz w:val="28"/>
                <w:szCs w:val="28"/>
                <w:lang w:val="pt-BR" w:eastAsia="ru-RU"/>
              </w:rPr>
              <w:t>COONa + 5.75O</w:t>
            </w:r>
            <w:r w:rsidRPr="00E34AF1">
              <w:rPr>
                <w:rFonts w:ascii="Times New Roman" w:eastAsia="Times New Roman" w:hAnsi="Times New Roman" w:cs="Times New Roman"/>
                <w:color w:val="000000"/>
                <w:sz w:val="28"/>
                <w:szCs w:val="28"/>
                <w:vertAlign w:val="subscript"/>
                <w:lang w:val="pt-BR" w:eastAsia="ru-RU"/>
              </w:rPr>
              <w:t>2</w:t>
            </w:r>
            <w:r w:rsidRPr="00E34AF1">
              <w:rPr>
                <w:rFonts w:ascii="Times New Roman" w:eastAsia="Times New Roman" w:hAnsi="Times New Roman" w:cs="Times New Roman"/>
                <w:color w:val="000000"/>
                <w:sz w:val="28"/>
                <w:szCs w:val="28"/>
                <w:lang w:val="pt-BR" w:eastAsia="ru-RU"/>
              </w:rPr>
              <w:t>(g) = FeO + Na</w:t>
            </w:r>
            <w:r w:rsidRPr="00E34AF1">
              <w:rPr>
                <w:rFonts w:ascii="Times New Roman" w:eastAsia="Times New Roman" w:hAnsi="Times New Roman" w:cs="Times New Roman"/>
                <w:color w:val="000000"/>
                <w:sz w:val="28"/>
                <w:szCs w:val="28"/>
                <w:vertAlign w:val="subscript"/>
                <w:lang w:val="pt-BR" w:eastAsia="ru-RU"/>
              </w:rPr>
              <w:t>3</w:t>
            </w:r>
            <w:r w:rsidRPr="00E34AF1">
              <w:rPr>
                <w:rFonts w:ascii="Times New Roman" w:eastAsia="Times New Roman" w:hAnsi="Times New Roman" w:cs="Times New Roman"/>
                <w:color w:val="000000"/>
                <w:sz w:val="28"/>
                <w:szCs w:val="28"/>
                <w:lang w:val="pt-BR" w:eastAsia="ru-RU"/>
              </w:rPr>
              <w:t>AsO</w:t>
            </w:r>
            <w:r w:rsidRPr="00E34AF1">
              <w:rPr>
                <w:rFonts w:ascii="Times New Roman" w:eastAsia="Times New Roman" w:hAnsi="Times New Roman" w:cs="Times New Roman"/>
                <w:color w:val="000000"/>
                <w:sz w:val="28"/>
                <w:szCs w:val="28"/>
                <w:vertAlign w:val="subscript"/>
                <w:lang w:val="pt-BR" w:eastAsia="ru-RU"/>
              </w:rPr>
              <w:t>4</w:t>
            </w:r>
            <w:r w:rsidRPr="00E34AF1">
              <w:rPr>
                <w:rFonts w:ascii="Times New Roman" w:eastAsia="Times New Roman" w:hAnsi="Times New Roman" w:cs="Times New Roman"/>
                <w:color w:val="000000"/>
                <w:sz w:val="28"/>
                <w:szCs w:val="28"/>
                <w:lang w:val="pt-BR" w:eastAsia="ru-RU"/>
              </w:rPr>
              <w:t xml:space="preserve"> + 6CO</w:t>
            </w:r>
            <w:r w:rsidRPr="00E34AF1">
              <w:rPr>
                <w:rFonts w:ascii="Times New Roman" w:eastAsia="Times New Roman" w:hAnsi="Times New Roman" w:cs="Times New Roman"/>
                <w:color w:val="000000"/>
                <w:sz w:val="28"/>
                <w:szCs w:val="28"/>
                <w:vertAlign w:val="subscript"/>
                <w:lang w:val="pt-BR" w:eastAsia="ru-RU"/>
              </w:rPr>
              <w:t>2</w:t>
            </w:r>
            <w:r w:rsidRPr="00E34AF1">
              <w:rPr>
                <w:rFonts w:ascii="Times New Roman" w:eastAsia="Times New Roman" w:hAnsi="Times New Roman" w:cs="Times New Roman"/>
                <w:color w:val="000000"/>
                <w:sz w:val="28"/>
                <w:szCs w:val="28"/>
                <w:lang w:val="pt-BR" w:eastAsia="ru-RU"/>
              </w:rPr>
              <w:t>(g) + 4.5H</w:t>
            </w:r>
            <w:r w:rsidRPr="00E34AF1">
              <w:rPr>
                <w:rFonts w:ascii="Times New Roman" w:eastAsia="Times New Roman" w:hAnsi="Times New Roman" w:cs="Times New Roman"/>
                <w:color w:val="000000"/>
                <w:sz w:val="28"/>
                <w:szCs w:val="28"/>
                <w:vertAlign w:val="subscript"/>
                <w:lang w:val="pt-BR" w:eastAsia="ru-RU"/>
              </w:rPr>
              <w:t>2</w:t>
            </w:r>
            <w:r w:rsidRPr="00E34AF1">
              <w:rPr>
                <w:rFonts w:ascii="Times New Roman" w:eastAsia="Times New Roman" w:hAnsi="Times New Roman" w:cs="Times New Roman"/>
                <w:color w:val="000000"/>
                <w:sz w:val="28"/>
                <w:szCs w:val="28"/>
                <w:lang w:val="pt-BR" w:eastAsia="ru-RU"/>
              </w:rPr>
              <w:t>O</w:t>
            </w:r>
          </w:p>
        </w:tc>
        <w:tc>
          <w:tcPr>
            <w:tcW w:w="1289" w:type="dxa"/>
            <w:tcBorders>
              <w:top w:val="nil"/>
              <w:left w:val="nil"/>
              <w:bottom w:val="single" w:sz="4" w:space="0" w:color="auto"/>
              <w:right w:val="single" w:sz="4" w:space="0" w:color="auto"/>
            </w:tcBorders>
            <w:shd w:val="clear" w:color="auto" w:fill="auto"/>
            <w:noWrap/>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-2445,81</w:t>
            </w:r>
          </w:p>
        </w:tc>
        <w:tc>
          <w:tcPr>
            <w:tcW w:w="1290" w:type="dxa"/>
            <w:tcBorders>
              <w:top w:val="nil"/>
              <w:left w:val="nil"/>
              <w:bottom w:val="single" w:sz="4" w:space="0" w:color="auto"/>
              <w:right w:val="single" w:sz="4" w:space="0" w:color="auto"/>
            </w:tcBorders>
            <w:shd w:val="clear" w:color="auto" w:fill="auto"/>
            <w:noWrap/>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-2438,22</w:t>
            </w:r>
          </w:p>
        </w:tc>
        <w:tc>
          <w:tcPr>
            <w:tcW w:w="1290" w:type="dxa"/>
            <w:tcBorders>
              <w:top w:val="nil"/>
              <w:left w:val="nil"/>
              <w:bottom w:val="single" w:sz="4" w:space="0" w:color="auto"/>
              <w:right w:val="single" w:sz="4" w:space="0" w:color="auto"/>
            </w:tcBorders>
            <w:shd w:val="clear" w:color="auto" w:fill="auto"/>
            <w:noWrap/>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-2431,14</w:t>
            </w:r>
          </w:p>
        </w:tc>
        <w:tc>
          <w:tcPr>
            <w:tcW w:w="1336" w:type="dxa"/>
            <w:tcBorders>
              <w:top w:val="nil"/>
              <w:left w:val="nil"/>
              <w:bottom w:val="single" w:sz="4" w:space="0" w:color="auto"/>
              <w:right w:val="single" w:sz="4" w:space="0" w:color="auto"/>
            </w:tcBorders>
            <w:shd w:val="clear" w:color="auto" w:fill="auto"/>
            <w:noWrap/>
            <w:vAlign w:val="center"/>
            <w:hideMark/>
          </w:tcPr>
          <w:p w:rsidR="00E34AF1" w:rsidRPr="00E34AF1" w:rsidRDefault="00E34AF1" w:rsidP="00E34AF1">
            <w:pPr>
              <w:spacing w:after="0" w:line="240" w:lineRule="auto"/>
              <w:jc w:val="center"/>
              <w:rPr>
                <w:rFonts w:ascii="Times New Roman" w:eastAsia="Times New Roman" w:hAnsi="Times New Roman" w:cs="Times New Roman"/>
                <w:color w:val="000000"/>
                <w:sz w:val="28"/>
                <w:szCs w:val="28"/>
                <w:lang w:eastAsia="ru-RU"/>
              </w:rPr>
            </w:pPr>
            <w:r w:rsidRPr="00E34AF1">
              <w:rPr>
                <w:rFonts w:ascii="Times New Roman" w:eastAsia="Times New Roman" w:hAnsi="Times New Roman" w:cs="Times New Roman"/>
                <w:color w:val="000000"/>
                <w:sz w:val="28"/>
                <w:szCs w:val="28"/>
                <w:lang w:eastAsia="ru-RU"/>
              </w:rPr>
              <w:t>-2422,08</w:t>
            </w:r>
          </w:p>
        </w:tc>
      </w:tr>
    </w:tbl>
    <w:p w:rsidR="00A256E7" w:rsidRDefault="00A256E7" w:rsidP="00024047">
      <w:pPr>
        <w:pStyle w:val="a8"/>
        <w:tabs>
          <w:tab w:val="left" w:pos="993"/>
        </w:tabs>
        <w:spacing w:after="0" w:line="240" w:lineRule="auto"/>
        <w:ind w:left="0" w:firstLine="709"/>
        <w:jc w:val="both"/>
        <w:textAlignment w:val="baseline"/>
        <w:rPr>
          <w:rFonts w:ascii="Times New Roman" w:hAnsi="Times New Roman" w:cs="Times New Roman"/>
          <w:sz w:val="28"/>
          <w:szCs w:val="28"/>
        </w:rPr>
      </w:pPr>
    </w:p>
    <w:p w:rsidR="00A256E7" w:rsidRDefault="00A256E7" w:rsidP="00A256E7">
      <w:pPr>
        <w:pStyle w:val="a8"/>
        <w:tabs>
          <w:tab w:val="left" w:pos="993"/>
        </w:tabs>
        <w:spacing w:after="0" w:line="240" w:lineRule="auto"/>
        <w:ind w:left="0"/>
        <w:jc w:val="both"/>
        <w:textAlignment w:val="baseline"/>
        <w:rPr>
          <w:rFonts w:ascii="Times New Roman" w:hAnsi="Times New Roman" w:cs="Times New Roman"/>
          <w:sz w:val="28"/>
          <w:szCs w:val="28"/>
        </w:rPr>
      </w:pPr>
      <w:r>
        <w:rPr>
          <w:rFonts w:ascii="Times New Roman" w:hAnsi="Times New Roman" w:cs="Times New Roman"/>
          <w:sz w:val="28"/>
          <w:szCs w:val="28"/>
        </w:rPr>
        <w:t>Продолжение таблицы 15</w:t>
      </w:r>
    </w:p>
    <w:p w:rsidR="000C0576" w:rsidRDefault="000C0576" w:rsidP="00A256E7">
      <w:pPr>
        <w:pStyle w:val="a8"/>
        <w:tabs>
          <w:tab w:val="left" w:pos="993"/>
        </w:tabs>
        <w:spacing w:after="0" w:line="240" w:lineRule="auto"/>
        <w:ind w:left="0"/>
        <w:jc w:val="both"/>
        <w:textAlignment w:val="baseline"/>
        <w:rPr>
          <w:rFonts w:ascii="Times New Roman" w:hAnsi="Times New Roman" w:cs="Times New Roman"/>
          <w:sz w:val="28"/>
          <w:szCs w:val="28"/>
        </w:rPr>
      </w:pPr>
    </w:p>
    <w:tbl>
      <w:tblPr>
        <w:tblpPr w:leftFromText="180" w:rightFromText="180" w:vertAnchor="text" w:tblpY="1"/>
        <w:tblOverlap w:val="never"/>
        <w:tblW w:w="9644" w:type="dxa"/>
        <w:tblLayout w:type="fixed"/>
        <w:tblLook w:val="04A0" w:firstRow="1" w:lastRow="0" w:firstColumn="1" w:lastColumn="0" w:noHBand="0" w:noVBand="1"/>
      </w:tblPr>
      <w:tblGrid>
        <w:gridCol w:w="559"/>
        <w:gridCol w:w="3880"/>
        <w:gridCol w:w="1289"/>
        <w:gridCol w:w="1290"/>
        <w:gridCol w:w="1290"/>
        <w:gridCol w:w="1336"/>
      </w:tblGrid>
      <w:tr w:rsidR="000C0576" w:rsidRPr="000C0576" w:rsidTr="008A5663">
        <w:trPr>
          <w:trHeight w:val="518"/>
        </w:trPr>
        <w:tc>
          <w:tcPr>
            <w:tcW w:w="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C0576" w:rsidRPr="000C0576" w:rsidRDefault="000C0576" w:rsidP="000C0576">
            <w:pPr>
              <w:spacing w:after="0" w:line="240" w:lineRule="auto"/>
              <w:jc w:val="center"/>
              <w:rPr>
                <w:rFonts w:ascii="Times New Roman" w:eastAsia="Times New Roman" w:hAnsi="Times New Roman" w:cs="Times New Roman"/>
                <w:color w:val="000000"/>
                <w:sz w:val="28"/>
                <w:szCs w:val="28"/>
                <w:lang w:eastAsia="ru-RU"/>
              </w:rPr>
            </w:pPr>
            <w:r w:rsidRPr="000C0576">
              <w:rPr>
                <w:rFonts w:ascii="Times New Roman" w:eastAsia="Times New Roman" w:hAnsi="Times New Roman" w:cs="Times New Roman"/>
                <w:color w:val="000000"/>
                <w:sz w:val="28"/>
                <w:szCs w:val="28"/>
                <w:lang w:eastAsia="ru-RU"/>
              </w:rPr>
              <w:t>№</w:t>
            </w:r>
          </w:p>
        </w:tc>
        <w:tc>
          <w:tcPr>
            <w:tcW w:w="38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C0576" w:rsidRPr="000C0576" w:rsidRDefault="000C0576" w:rsidP="000C0576">
            <w:pPr>
              <w:spacing w:after="0" w:line="240" w:lineRule="auto"/>
              <w:jc w:val="center"/>
              <w:rPr>
                <w:rFonts w:ascii="Times New Roman" w:eastAsia="Times New Roman" w:hAnsi="Times New Roman" w:cs="Times New Roman"/>
                <w:color w:val="000000"/>
                <w:sz w:val="28"/>
                <w:szCs w:val="28"/>
                <w:lang w:eastAsia="ru-RU"/>
              </w:rPr>
            </w:pPr>
            <w:r w:rsidRPr="000C0576">
              <w:rPr>
                <w:rFonts w:ascii="Times New Roman" w:eastAsia="Times New Roman" w:hAnsi="Times New Roman" w:cs="Times New Roman"/>
                <w:color w:val="000000"/>
                <w:sz w:val="28"/>
                <w:szCs w:val="28"/>
                <w:lang w:eastAsia="ru-RU"/>
              </w:rPr>
              <w:t>Реакция</w:t>
            </w:r>
          </w:p>
        </w:tc>
        <w:tc>
          <w:tcPr>
            <w:tcW w:w="5205" w:type="dxa"/>
            <w:gridSpan w:val="4"/>
            <w:tcBorders>
              <w:top w:val="single" w:sz="4" w:space="0" w:color="auto"/>
              <w:left w:val="nil"/>
              <w:bottom w:val="single" w:sz="4" w:space="0" w:color="auto"/>
              <w:right w:val="single" w:sz="4" w:space="0" w:color="auto"/>
            </w:tcBorders>
            <w:shd w:val="clear" w:color="auto" w:fill="auto"/>
            <w:vAlign w:val="center"/>
            <w:hideMark/>
          </w:tcPr>
          <w:p w:rsidR="000C0576" w:rsidRPr="000C0576" w:rsidRDefault="000C0576" w:rsidP="00B8684F">
            <w:pPr>
              <w:spacing w:after="0" w:line="240" w:lineRule="auto"/>
              <w:jc w:val="center"/>
              <w:rPr>
                <w:rFonts w:ascii="Times New Roman" w:eastAsia="Times New Roman" w:hAnsi="Times New Roman" w:cs="Times New Roman"/>
                <w:color w:val="000000"/>
                <w:sz w:val="28"/>
                <w:szCs w:val="28"/>
                <w:lang w:eastAsia="ru-RU"/>
              </w:rPr>
            </w:pPr>
            <w:r w:rsidRPr="000C0576">
              <w:rPr>
                <w:rFonts w:ascii="Times New Roman" w:eastAsia="Times New Roman" w:hAnsi="Times New Roman" w:cs="Times New Roman"/>
                <w:color w:val="000000"/>
                <w:sz w:val="28"/>
                <w:szCs w:val="28"/>
                <w:lang w:eastAsia="ru-RU"/>
              </w:rPr>
              <w:t>ΔG</w:t>
            </w:r>
            <w:r w:rsidRPr="000C0576">
              <w:rPr>
                <w:rFonts w:ascii="Times New Roman" w:eastAsia="Times New Roman" w:hAnsi="Times New Roman" w:cs="Times New Roman"/>
                <w:color w:val="000000"/>
                <w:sz w:val="28"/>
                <w:szCs w:val="28"/>
                <w:vertAlign w:val="subscript"/>
                <w:lang w:eastAsia="ru-RU"/>
              </w:rPr>
              <w:t>т</w:t>
            </w:r>
            <w:r w:rsidRPr="000C0576">
              <w:rPr>
                <w:rFonts w:ascii="Times New Roman" w:eastAsia="Times New Roman" w:hAnsi="Times New Roman" w:cs="Times New Roman"/>
                <w:color w:val="000000"/>
                <w:sz w:val="28"/>
                <w:szCs w:val="28"/>
                <w:lang w:eastAsia="ru-RU"/>
              </w:rPr>
              <w:t>, кДж</w:t>
            </w:r>
          </w:p>
        </w:tc>
      </w:tr>
      <w:tr w:rsidR="000C0576" w:rsidRPr="000C0576" w:rsidTr="008A5663">
        <w:trPr>
          <w:trHeight w:val="518"/>
        </w:trPr>
        <w:tc>
          <w:tcPr>
            <w:tcW w:w="559" w:type="dxa"/>
            <w:vMerge/>
            <w:tcBorders>
              <w:top w:val="single" w:sz="4" w:space="0" w:color="auto"/>
              <w:left w:val="single" w:sz="4" w:space="0" w:color="auto"/>
              <w:bottom w:val="single" w:sz="4" w:space="0" w:color="auto"/>
              <w:right w:val="single" w:sz="4" w:space="0" w:color="auto"/>
            </w:tcBorders>
            <w:vAlign w:val="center"/>
            <w:hideMark/>
          </w:tcPr>
          <w:p w:rsidR="000C0576" w:rsidRPr="000C0576" w:rsidRDefault="000C0576" w:rsidP="000C0576">
            <w:pPr>
              <w:spacing w:after="0" w:line="240" w:lineRule="auto"/>
              <w:rPr>
                <w:rFonts w:ascii="Times New Roman" w:eastAsia="Times New Roman" w:hAnsi="Times New Roman" w:cs="Times New Roman"/>
                <w:color w:val="000000"/>
                <w:sz w:val="28"/>
                <w:szCs w:val="28"/>
                <w:lang w:eastAsia="ru-RU"/>
              </w:rPr>
            </w:pPr>
          </w:p>
        </w:tc>
        <w:tc>
          <w:tcPr>
            <w:tcW w:w="3880" w:type="dxa"/>
            <w:vMerge/>
            <w:tcBorders>
              <w:top w:val="single" w:sz="4" w:space="0" w:color="auto"/>
              <w:left w:val="single" w:sz="4" w:space="0" w:color="auto"/>
              <w:bottom w:val="single" w:sz="4" w:space="0" w:color="auto"/>
              <w:right w:val="single" w:sz="4" w:space="0" w:color="auto"/>
            </w:tcBorders>
            <w:vAlign w:val="center"/>
            <w:hideMark/>
          </w:tcPr>
          <w:p w:rsidR="000C0576" w:rsidRPr="000C0576" w:rsidRDefault="000C0576" w:rsidP="000C0576">
            <w:pPr>
              <w:spacing w:after="0" w:line="240" w:lineRule="auto"/>
              <w:rPr>
                <w:rFonts w:ascii="Times New Roman" w:eastAsia="Times New Roman" w:hAnsi="Times New Roman" w:cs="Times New Roman"/>
                <w:color w:val="000000"/>
                <w:sz w:val="28"/>
                <w:szCs w:val="28"/>
                <w:lang w:eastAsia="ru-RU"/>
              </w:rPr>
            </w:pPr>
          </w:p>
        </w:tc>
        <w:tc>
          <w:tcPr>
            <w:tcW w:w="1289" w:type="dxa"/>
            <w:tcBorders>
              <w:top w:val="nil"/>
              <w:left w:val="nil"/>
              <w:bottom w:val="single" w:sz="4" w:space="0" w:color="auto"/>
              <w:right w:val="single" w:sz="4" w:space="0" w:color="auto"/>
            </w:tcBorders>
            <w:shd w:val="clear" w:color="auto" w:fill="auto"/>
            <w:vAlign w:val="center"/>
            <w:hideMark/>
          </w:tcPr>
          <w:p w:rsidR="000C0576" w:rsidRPr="000C0576" w:rsidRDefault="000C0576" w:rsidP="000C0576">
            <w:pPr>
              <w:spacing w:after="0" w:line="240" w:lineRule="auto"/>
              <w:jc w:val="center"/>
              <w:rPr>
                <w:rFonts w:ascii="Times New Roman" w:eastAsia="Times New Roman" w:hAnsi="Times New Roman" w:cs="Times New Roman"/>
                <w:color w:val="000000"/>
                <w:sz w:val="28"/>
                <w:szCs w:val="28"/>
                <w:lang w:eastAsia="ru-RU"/>
              </w:rPr>
            </w:pPr>
            <w:r w:rsidRPr="000C0576">
              <w:rPr>
                <w:rFonts w:ascii="Times New Roman" w:eastAsia="Times New Roman" w:hAnsi="Times New Roman" w:cs="Times New Roman"/>
                <w:color w:val="000000"/>
                <w:sz w:val="28"/>
                <w:szCs w:val="28"/>
                <w:lang w:eastAsia="ru-RU"/>
              </w:rPr>
              <w:t>298 К</w:t>
            </w:r>
          </w:p>
        </w:tc>
        <w:tc>
          <w:tcPr>
            <w:tcW w:w="1290" w:type="dxa"/>
            <w:tcBorders>
              <w:top w:val="nil"/>
              <w:left w:val="nil"/>
              <w:bottom w:val="single" w:sz="4" w:space="0" w:color="auto"/>
              <w:right w:val="single" w:sz="4" w:space="0" w:color="auto"/>
            </w:tcBorders>
            <w:shd w:val="clear" w:color="auto" w:fill="auto"/>
            <w:vAlign w:val="center"/>
            <w:hideMark/>
          </w:tcPr>
          <w:p w:rsidR="000C0576" w:rsidRPr="000C0576" w:rsidRDefault="000C0576" w:rsidP="000C0576">
            <w:pPr>
              <w:spacing w:after="0" w:line="240" w:lineRule="auto"/>
              <w:jc w:val="center"/>
              <w:rPr>
                <w:rFonts w:ascii="Times New Roman" w:eastAsia="Times New Roman" w:hAnsi="Times New Roman" w:cs="Times New Roman"/>
                <w:color w:val="000000"/>
                <w:sz w:val="28"/>
                <w:szCs w:val="28"/>
                <w:lang w:eastAsia="ru-RU"/>
              </w:rPr>
            </w:pPr>
            <w:r w:rsidRPr="000C0576">
              <w:rPr>
                <w:rFonts w:ascii="Times New Roman" w:eastAsia="Times New Roman" w:hAnsi="Times New Roman" w:cs="Times New Roman"/>
                <w:color w:val="000000"/>
                <w:sz w:val="28"/>
                <w:szCs w:val="28"/>
                <w:lang w:eastAsia="ru-RU"/>
              </w:rPr>
              <w:t>323 К</w:t>
            </w:r>
          </w:p>
        </w:tc>
        <w:tc>
          <w:tcPr>
            <w:tcW w:w="1290" w:type="dxa"/>
            <w:tcBorders>
              <w:top w:val="nil"/>
              <w:left w:val="nil"/>
              <w:bottom w:val="single" w:sz="4" w:space="0" w:color="auto"/>
              <w:right w:val="single" w:sz="4" w:space="0" w:color="auto"/>
            </w:tcBorders>
            <w:shd w:val="clear" w:color="auto" w:fill="auto"/>
            <w:vAlign w:val="center"/>
            <w:hideMark/>
          </w:tcPr>
          <w:p w:rsidR="000C0576" w:rsidRPr="000C0576" w:rsidRDefault="000C0576" w:rsidP="000C0576">
            <w:pPr>
              <w:spacing w:after="0" w:line="240" w:lineRule="auto"/>
              <w:jc w:val="center"/>
              <w:rPr>
                <w:rFonts w:ascii="Times New Roman" w:eastAsia="Times New Roman" w:hAnsi="Times New Roman" w:cs="Times New Roman"/>
                <w:color w:val="000000"/>
                <w:sz w:val="28"/>
                <w:szCs w:val="28"/>
                <w:lang w:eastAsia="ru-RU"/>
              </w:rPr>
            </w:pPr>
            <w:r w:rsidRPr="000C0576">
              <w:rPr>
                <w:rFonts w:ascii="Times New Roman" w:eastAsia="Times New Roman" w:hAnsi="Times New Roman" w:cs="Times New Roman"/>
                <w:color w:val="000000"/>
                <w:sz w:val="28"/>
                <w:szCs w:val="28"/>
                <w:lang w:eastAsia="ru-RU"/>
              </w:rPr>
              <w:t>353 К</w:t>
            </w:r>
          </w:p>
        </w:tc>
        <w:tc>
          <w:tcPr>
            <w:tcW w:w="1336" w:type="dxa"/>
            <w:tcBorders>
              <w:top w:val="nil"/>
              <w:left w:val="nil"/>
              <w:bottom w:val="single" w:sz="4" w:space="0" w:color="auto"/>
              <w:right w:val="single" w:sz="4" w:space="0" w:color="auto"/>
            </w:tcBorders>
            <w:shd w:val="clear" w:color="auto" w:fill="auto"/>
            <w:vAlign w:val="center"/>
            <w:hideMark/>
          </w:tcPr>
          <w:p w:rsidR="000C0576" w:rsidRPr="000C0576" w:rsidRDefault="000C0576" w:rsidP="000C0576">
            <w:pPr>
              <w:spacing w:after="0" w:line="240" w:lineRule="auto"/>
              <w:jc w:val="center"/>
              <w:rPr>
                <w:rFonts w:ascii="Times New Roman" w:eastAsia="Times New Roman" w:hAnsi="Times New Roman" w:cs="Times New Roman"/>
                <w:color w:val="000000"/>
                <w:sz w:val="28"/>
                <w:szCs w:val="28"/>
                <w:lang w:eastAsia="ru-RU"/>
              </w:rPr>
            </w:pPr>
            <w:r w:rsidRPr="000C0576">
              <w:rPr>
                <w:rFonts w:ascii="Times New Roman" w:eastAsia="Times New Roman" w:hAnsi="Times New Roman" w:cs="Times New Roman"/>
                <w:color w:val="000000"/>
                <w:sz w:val="28"/>
                <w:szCs w:val="28"/>
                <w:lang w:eastAsia="ru-RU"/>
              </w:rPr>
              <w:t>373 К</w:t>
            </w:r>
          </w:p>
        </w:tc>
      </w:tr>
      <w:tr w:rsidR="000C0576" w:rsidRPr="000C0576" w:rsidTr="000C0576">
        <w:trPr>
          <w:trHeight w:val="550"/>
        </w:trPr>
        <w:tc>
          <w:tcPr>
            <w:tcW w:w="559" w:type="dxa"/>
            <w:tcBorders>
              <w:top w:val="nil"/>
              <w:left w:val="single" w:sz="4" w:space="0" w:color="auto"/>
              <w:bottom w:val="single" w:sz="4" w:space="0" w:color="auto"/>
              <w:right w:val="single" w:sz="4" w:space="0" w:color="auto"/>
            </w:tcBorders>
            <w:shd w:val="clear" w:color="auto" w:fill="auto"/>
            <w:vAlign w:val="center"/>
          </w:tcPr>
          <w:p w:rsidR="000C0576" w:rsidRPr="002A6E48" w:rsidRDefault="000C0576" w:rsidP="000C0576">
            <w:pPr>
              <w:spacing w:after="0" w:line="240" w:lineRule="auto"/>
              <w:jc w:val="center"/>
              <w:rPr>
                <w:rFonts w:ascii="Times New Roman" w:eastAsia="Times New Roman" w:hAnsi="Times New Roman" w:cs="Times New Roman"/>
                <w:color w:val="000000"/>
                <w:sz w:val="28"/>
                <w:szCs w:val="28"/>
                <w:lang w:eastAsia="ru-RU"/>
              </w:rPr>
            </w:pPr>
            <w:r w:rsidRPr="002A6E48">
              <w:rPr>
                <w:rFonts w:ascii="Times New Roman" w:eastAsia="Times New Roman" w:hAnsi="Times New Roman" w:cs="Times New Roman"/>
                <w:color w:val="000000"/>
                <w:sz w:val="28"/>
                <w:szCs w:val="28"/>
                <w:lang w:eastAsia="ru-RU"/>
              </w:rPr>
              <w:t>5</w:t>
            </w:r>
          </w:p>
        </w:tc>
        <w:tc>
          <w:tcPr>
            <w:tcW w:w="3880" w:type="dxa"/>
            <w:tcBorders>
              <w:top w:val="nil"/>
              <w:left w:val="nil"/>
              <w:bottom w:val="single" w:sz="4" w:space="0" w:color="auto"/>
              <w:right w:val="single" w:sz="4" w:space="0" w:color="auto"/>
            </w:tcBorders>
            <w:shd w:val="clear" w:color="auto" w:fill="auto"/>
            <w:vAlign w:val="center"/>
          </w:tcPr>
          <w:p w:rsidR="000C0576" w:rsidRPr="002A6E48" w:rsidRDefault="000C0576" w:rsidP="000C0576">
            <w:pPr>
              <w:spacing w:after="0" w:line="240" w:lineRule="auto"/>
              <w:rPr>
                <w:rFonts w:ascii="Times New Roman" w:eastAsia="Times New Roman" w:hAnsi="Times New Roman" w:cs="Times New Roman"/>
                <w:color w:val="000000"/>
                <w:sz w:val="28"/>
                <w:szCs w:val="28"/>
                <w:lang w:val="en-US" w:eastAsia="ru-RU"/>
              </w:rPr>
            </w:pPr>
            <w:r w:rsidRPr="002A6E48">
              <w:rPr>
                <w:rFonts w:ascii="Times New Roman" w:eastAsia="Times New Roman" w:hAnsi="Times New Roman" w:cs="Times New Roman"/>
                <w:color w:val="000000"/>
                <w:sz w:val="28"/>
                <w:szCs w:val="28"/>
                <w:lang w:val="pt-BR" w:eastAsia="ru-RU"/>
              </w:rPr>
              <w:t>Fe(OH)</w:t>
            </w:r>
            <w:r w:rsidRPr="002A6E48">
              <w:rPr>
                <w:rFonts w:ascii="Times New Roman" w:eastAsia="Times New Roman" w:hAnsi="Times New Roman" w:cs="Times New Roman"/>
                <w:color w:val="000000"/>
                <w:sz w:val="28"/>
                <w:szCs w:val="28"/>
                <w:vertAlign w:val="subscript"/>
                <w:lang w:val="pt-BR" w:eastAsia="ru-RU"/>
              </w:rPr>
              <w:t>2</w:t>
            </w:r>
            <w:r w:rsidRPr="002A6E48">
              <w:rPr>
                <w:rFonts w:ascii="Times New Roman" w:eastAsia="Times New Roman" w:hAnsi="Times New Roman" w:cs="Times New Roman"/>
                <w:color w:val="000000"/>
                <w:sz w:val="28"/>
                <w:szCs w:val="28"/>
                <w:lang w:val="pt-BR" w:eastAsia="ru-RU"/>
              </w:rPr>
              <w:t xml:space="preserve"> + 3CH</w:t>
            </w:r>
            <w:r w:rsidRPr="002A6E48">
              <w:rPr>
                <w:rFonts w:ascii="Times New Roman" w:eastAsia="Times New Roman" w:hAnsi="Times New Roman" w:cs="Times New Roman"/>
                <w:color w:val="000000"/>
                <w:sz w:val="28"/>
                <w:szCs w:val="28"/>
                <w:vertAlign w:val="subscript"/>
                <w:lang w:val="pt-BR" w:eastAsia="ru-RU"/>
              </w:rPr>
              <w:t>3</w:t>
            </w:r>
            <w:r w:rsidRPr="002A6E48">
              <w:rPr>
                <w:rFonts w:ascii="Times New Roman" w:eastAsia="Times New Roman" w:hAnsi="Times New Roman" w:cs="Times New Roman"/>
                <w:color w:val="000000"/>
                <w:sz w:val="28"/>
                <w:szCs w:val="28"/>
                <w:lang w:val="pt-BR" w:eastAsia="ru-RU"/>
              </w:rPr>
              <w:t>COONa + 2O2(g) = Fe(CH</w:t>
            </w:r>
            <w:r w:rsidRPr="002A6E48">
              <w:rPr>
                <w:rFonts w:ascii="Times New Roman" w:eastAsia="Times New Roman" w:hAnsi="Times New Roman" w:cs="Times New Roman"/>
                <w:color w:val="000000"/>
                <w:sz w:val="28"/>
                <w:szCs w:val="28"/>
                <w:vertAlign w:val="subscript"/>
                <w:lang w:val="pt-BR" w:eastAsia="ru-RU"/>
              </w:rPr>
              <w:t>3</w:t>
            </w:r>
            <w:r w:rsidRPr="002A6E48">
              <w:rPr>
                <w:rFonts w:ascii="Times New Roman" w:eastAsia="Times New Roman" w:hAnsi="Times New Roman" w:cs="Times New Roman"/>
                <w:color w:val="000000"/>
                <w:sz w:val="28"/>
                <w:szCs w:val="28"/>
                <w:lang w:val="pt-BR" w:eastAsia="ru-RU"/>
              </w:rPr>
              <w:t>COO)</w:t>
            </w:r>
            <w:r w:rsidRPr="002A6E48">
              <w:rPr>
                <w:rFonts w:ascii="Times New Roman" w:eastAsia="Times New Roman" w:hAnsi="Times New Roman" w:cs="Times New Roman"/>
                <w:color w:val="000000"/>
                <w:sz w:val="28"/>
                <w:szCs w:val="28"/>
                <w:vertAlign w:val="subscript"/>
                <w:lang w:val="pt-BR" w:eastAsia="ru-RU"/>
              </w:rPr>
              <w:t>2</w:t>
            </w:r>
            <w:r w:rsidRPr="002A6E48">
              <w:rPr>
                <w:rFonts w:ascii="Times New Roman" w:eastAsia="Times New Roman" w:hAnsi="Times New Roman" w:cs="Times New Roman"/>
                <w:color w:val="000000"/>
                <w:sz w:val="28"/>
                <w:szCs w:val="28"/>
                <w:lang w:val="pt-BR" w:eastAsia="ru-RU"/>
              </w:rPr>
              <w:t xml:space="preserve"> + 3NaOH + 2CO</w:t>
            </w:r>
            <w:r w:rsidRPr="002A6E48">
              <w:rPr>
                <w:rFonts w:ascii="Times New Roman" w:eastAsia="Times New Roman" w:hAnsi="Times New Roman" w:cs="Times New Roman"/>
                <w:color w:val="000000"/>
                <w:sz w:val="28"/>
                <w:szCs w:val="28"/>
                <w:vertAlign w:val="subscript"/>
                <w:lang w:val="pt-BR" w:eastAsia="ru-RU"/>
              </w:rPr>
              <w:t>2</w:t>
            </w:r>
            <w:r w:rsidRPr="002A6E48">
              <w:rPr>
                <w:rFonts w:ascii="Times New Roman" w:eastAsia="Times New Roman" w:hAnsi="Times New Roman" w:cs="Times New Roman"/>
                <w:color w:val="000000"/>
                <w:sz w:val="28"/>
                <w:szCs w:val="28"/>
                <w:lang w:val="pt-BR" w:eastAsia="ru-RU"/>
              </w:rPr>
              <w:t>(g) + H</w:t>
            </w:r>
            <w:r w:rsidRPr="002A6E48">
              <w:rPr>
                <w:rFonts w:ascii="Times New Roman" w:eastAsia="Times New Roman" w:hAnsi="Times New Roman" w:cs="Times New Roman"/>
                <w:color w:val="000000"/>
                <w:sz w:val="28"/>
                <w:szCs w:val="28"/>
                <w:vertAlign w:val="subscript"/>
                <w:lang w:val="pt-BR" w:eastAsia="ru-RU"/>
              </w:rPr>
              <w:t>2</w:t>
            </w:r>
            <w:r w:rsidRPr="002A6E48">
              <w:rPr>
                <w:rFonts w:ascii="Times New Roman" w:eastAsia="Times New Roman" w:hAnsi="Times New Roman" w:cs="Times New Roman"/>
                <w:color w:val="000000"/>
                <w:sz w:val="28"/>
                <w:szCs w:val="28"/>
                <w:lang w:val="pt-BR" w:eastAsia="ru-RU"/>
              </w:rPr>
              <w:t>O</w:t>
            </w:r>
          </w:p>
        </w:tc>
        <w:tc>
          <w:tcPr>
            <w:tcW w:w="1289" w:type="dxa"/>
            <w:tcBorders>
              <w:top w:val="nil"/>
              <w:left w:val="nil"/>
              <w:bottom w:val="single" w:sz="4" w:space="0" w:color="auto"/>
              <w:right w:val="single" w:sz="4" w:space="0" w:color="auto"/>
            </w:tcBorders>
            <w:shd w:val="clear" w:color="auto" w:fill="auto"/>
            <w:noWrap/>
            <w:vAlign w:val="center"/>
          </w:tcPr>
          <w:p w:rsidR="000C0576" w:rsidRPr="002A6E48" w:rsidRDefault="000C0576" w:rsidP="000C0576">
            <w:pPr>
              <w:spacing w:after="0" w:line="240" w:lineRule="auto"/>
              <w:jc w:val="center"/>
              <w:rPr>
                <w:rFonts w:ascii="Times New Roman" w:eastAsia="Times New Roman" w:hAnsi="Times New Roman" w:cs="Times New Roman"/>
                <w:color w:val="000000"/>
                <w:sz w:val="28"/>
                <w:szCs w:val="28"/>
                <w:lang w:eastAsia="ru-RU"/>
              </w:rPr>
            </w:pPr>
            <w:r w:rsidRPr="002A6E48">
              <w:rPr>
                <w:rFonts w:ascii="Times New Roman" w:eastAsia="Times New Roman" w:hAnsi="Times New Roman" w:cs="Times New Roman"/>
                <w:color w:val="000000"/>
                <w:sz w:val="28"/>
                <w:szCs w:val="28"/>
                <w:lang w:eastAsia="ru-RU"/>
              </w:rPr>
              <w:t>-631,83</w:t>
            </w:r>
          </w:p>
        </w:tc>
        <w:tc>
          <w:tcPr>
            <w:tcW w:w="1290" w:type="dxa"/>
            <w:tcBorders>
              <w:top w:val="nil"/>
              <w:left w:val="nil"/>
              <w:bottom w:val="single" w:sz="4" w:space="0" w:color="auto"/>
              <w:right w:val="single" w:sz="4" w:space="0" w:color="auto"/>
            </w:tcBorders>
            <w:shd w:val="clear" w:color="auto" w:fill="auto"/>
            <w:noWrap/>
            <w:vAlign w:val="center"/>
          </w:tcPr>
          <w:p w:rsidR="000C0576" w:rsidRPr="002A6E48" w:rsidRDefault="000C0576" w:rsidP="000C0576">
            <w:pPr>
              <w:spacing w:after="0" w:line="240" w:lineRule="auto"/>
              <w:jc w:val="center"/>
              <w:rPr>
                <w:rFonts w:ascii="Times New Roman" w:eastAsia="Times New Roman" w:hAnsi="Times New Roman" w:cs="Times New Roman"/>
                <w:color w:val="000000"/>
                <w:sz w:val="28"/>
                <w:szCs w:val="28"/>
                <w:lang w:eastAsia="ru-RU"/>
              </w:rPr>
            </w:pPr>
            <w:r w:rsidRPr="002A6E48">
              <w:rPr>
                <w:rFonts w:ascii="Times New Roman" w:eastAsia="Times New Roman" w:hAnsi="Times New Roman" w:cs="Times New Roman"/>
                <w:color w:val="000000"/>
                <w:sz w:val="28"/>
                <w:szCs w:val="28"/>
                <w:lang w:eastAsia="ru-RU"/>
              </w:rPr>
              <w:t>-621,01</w:t>
            </w:r>
          </w:p>
        </w:tc>
        <w:tc>
          <w:tcPr>
            <w:tcW w:w="1290" w:type="dxa"/>
            <w:tcBorders>
              <w:top w:val="nil"/>
              <w:left w:val="nil"/>
              <w:bottom w:val="single" w:sz="4" w:space="0" w:color="auto"/>
              <w:right w:val="single" w:sz="4" w:space="0" w:color="auto"/>
            </w:tcBorders>
            <w:shd w:val="clear" w:color="auto" w:fill="auto"/>
            <w:noWrap/>
            <w:vAlign w:val="center"/>
          </w:tcPr>
          <w:p w:rsidR="000C0576" w:rsidRPr="002A6E48" w:rsidRDefault="000C0576" w:rsidP="000C0576">
            <w:pPr>
              <w:spacing w:after="0" w:line="240" w:lineRule="auto"/>
              <w:jc w:val="center"/>
              <w:rPr>
                <w:rFonts w:ascii="Times New Roman" w:eastAsia="Times New Roman" w:hAnsi="Times New Roman" w:cs="Times New Roman"/>
                <w:color w:val="000000"/>
                <w:sz w:val="28"/>
                <w:szCs w:val="28"/>
                <w:lang w:eastAsia="ru-RU"/>
              </w:rPr>
            </w:pPr>
            <w:r w:rsidRPr="002A6E48">
              <w:rPr>
                <w:rFonts w:ascii="Times New Roman" w:eastAsia="Times New Roman" w:hAnsi="Times New Roman" w:cs="Times New Roman"/>
                <w:color w:val="000000"/>
                <w:sz w:val="28"/>
                <w:szCs w:val="28"/>
                <w:lang w:eastAsia="ru-RU"/>
              </w:rPr>
              <w:t>-609,11</w:t>
            </w:r>
          </w:p>
        </w:tc>
        <w:tc>
          <w:tcPr>
            <w:tcW w:w="1336" w:type="dxa"/>
            <w:tcBorders>
              <w:top w:val="nil"/>
              <w:left w:val="nil"/>
              <w:bottom w:val="single" w:sz="4" w:space="0" w:color="auto"/>
              <w:right w:val="single" w:sz="4" w:space="0" w:color="auto"/>
            </w:tcBorders>
            <w:shd w:val="clear" w:color="auto" w:fill="auto"/>
            <w:noWrap/>
            <w:vAlign w:val="center"/>
          </w:tcPr>
          <w:p w:rsidR="000C0576" w:rsidRPr="002A6E48" w:rsidRDefault="000C0576" w:rsidP="000C0576">
            <w:pPr>
              <w:spacing w:after="0" w:line="240" w:lineRule="auto"/>
              <w:jc w:val="center"/>
              <w:rPr>
                <w:rFonts w:ascii="Times New Roman" w:eastAsia="Times New Roman" w:hAnsi="Times New Roman" w:cs="Times New Roman"/>
                <w:color w:val="000000"/>
                <w:sz w:val="28"/>
                <w:szCs w:val="28"/>
                <w:lang w:eastAsia="ru-RU"/>
              </w:rPr>
            </w:pPr>
            <w:r w:rsidRPr="002A6E48">
              <w:rPr>
                <w:rFonts w:ascii="Times New Roman" w:eastAsia="Times New Roman" w:hAnsi="Times New Roman" w:cs="Times New Roman"/>
                <w:color w:val="000000"/>
                <w:sz w:val="28"/>
                <w:szCs w:val="28"/>
                <w:lang w:eastAsia="ru-RU"/>
              </w:rPr>
              <w:t>-599,47</w:t>
            </w:r>
          </w:p>
        </w:tc>
      </w:tr>
      <w:tr w:rsidR="000C0576" w:rsidRPr="000C0576" w:rsidTr="000C0576">
        <w:trPr>
          <w:trHeight w:val="550"/>
        </w:trPr>
        <w:tc>
          <w:tcPr>
            <w:tcW w:w="559" w:type="dxa"/>
            <w:tcBorders>
              <w:top w:val="nil"/>
              <w:left w:val="single" w:sz="4" w:space="0" w:color="auto"/>
              <w:bottom w:val="single" w:sz="4" w:space="0" w:color="auto"/>
              <w:right w:val="single" w:sz="4" w:space="0" w:color="auto"/>
            </w:tcBorders>
            <w:shd w:val="clear" w:color="auto" w:fill="auto"/>
            <w:vAlign w:val="center"/>
          </w:tcPr>
          <w:p w:rsidR="000C0576" w:rsidRPr="002A6E48" w:rsidRDefault="000C0576" w:rsidP="000C0576">
            <w:pPr>
              <w:spacing w:after="0" w:line="240" w:lineRule="auto"/>
              <w:jc w:val="center"/>
              <w:rPr>
                <w:rFonts w:ascii="Times New Roman" w:eastAsia="Times New Roman" w:hAnsi="Times New Roman" w:cs="Times New Roman"/>
                <w:color w:val="000000"/>
                <w:sz w:val="28"/>
                <w:szCs w:val="28"/>
                <w:lang w:eastAsia="ru-RU"/>
              </w:rPr>
            </w:pPr>
            <w:r w:rsidRPr="002A6E48">
              <w:rPr>
                <w:rFonts w:ascii="Times New Roman" w:eastAsia="Times New Roman" w:hAnsi="Times New Roman" w:cs="Times New Roman"/>
                <w:color w:val="000000"/>
                <w:sz w:val="28"/>
                <w:szCs w:val="28"/>
                <w:lang w:eastAsia="ru-RU"/>
              </w:rPr>
              <w:t>6</w:t>
            </w:r>
          </w:p>
        </w:tc>
        <w:tc>
          <w:tcPr>
            <w:tcW w:w="3880" w:type="dxa"/>
            <w:tcBorders>
              <w:top w:val="nil"/>
              <w:left w:val="nil"/>
              <w:bottom w:val="single" w:sz="4" w:space="0" w:color="auto"/>
              <w:right w:val="single" w:sz="4" w:space="0" w:color="auto"/>
            </w:tcBorders>
            <w:shd w:val="clear" w:color="auto" w:fill="auto"/>
            <w:vAlign w:val="center"/>
          </w:tcPr>
          <w:p w:rsidR="000C0576" w:rsidRPr="002A6E48" w:rsidRDefault="000C0576" w:rsidP="000C0576">
            <w:pPr>
              <w:spacing w:after="0" w:line="240" w:lineRule="auto"/>
              <w:rPr>
                <w:rFonts w:ascii="Times New Roman" w:eastAsia="Times New Roman" w:hAnsi="Times New Roman" w:cs="Times New Roman"/>
                <w:color w:val="000000"/>
                <w:sz w:val="28"/>
                <w:szCs w:val="28"/>
                <w:lang w:val="en-US" w:eastAsia="ru-RU"/>
              </w:rPr>
            </w:pPr>
            <w:r w:rsidRPr="002A6E48">
              <w:rPr>
                <w:rFonts w:ascii="Times New Roman" w:eastAsia="Times New Roman" w:hAnsi="Times New Roman" w:cs="Times New Roman"/>
                <w:color w:val="000000"/>
                <w:sz w:val="28"/>
                <w:szCs w:val="28"/>
                <w:lang w:val="pt-BR" w:eastAsia="ru-RU"/>
              </w:rPr>
              <w:t>Fe(OH)</w:t>
            </w:r>
            <w:r w:rsidRPr="002A6E48">
              <w:rPr>
                <w:rFonts w:ascii="Times New Roman" w:eastAsia="Times New Roman" w:hAnsi="Times New Roman" w:cs="Times New Roman"/>
                <w:color w:val="000000"/>
                <w:sz w:val="28"/>
                <w:szCs w:val="28"/>
                <w:vertAlign w:val="subscript"/>
                <w:lang w:val="pt-BR" w:eastAsia="ru-RU"/>
              </w:rPr>
              <w:t>3</w:t>
            </w:r>
            <w:r w:rsidRPr="002A6E48">
              <w:rPr>
                <w:rFonts w:ascii="Times New Roman" w:eastAsia="Times New Roman" w:hAnsi="Times New Roman" w:cs="Times New Roman"/>
                <w:color w:val="000000"/>
                <w:sz w:val="28"/>
                <w:szCs w:val="28"/>
                <w:lang w:val="pt-BR" w:eastAsia="ru-RU"/>
              </w:rPr>
              <w:t xml:space="preserve"> + 2.667CH</w:t>
            </w:r>
            <w:r w:rsidRPr="002A6E48">
              <w:rPr>
                <w:rFonts w:ascii="Times New Roman" w:eastAsia="Times New Roman" w:hAnsi="Times New Roman" w:cs="Times New Roman"/>
                <w:color w:val="000000"/>
                <w:sz w:val="28"/>
                <w:szCs w:val="28"/>
                <w:vertAlign w:val="subscript"/>
                <w:lang w:val="pt-BR" w:eastAsia="ru-RU"/>
              </w:rPr>
              <w:t>3</w:t>
            </w:r>
            <w:r w:rsidRPr="002A6E48">
              <w:rPr>
                <w:rFonts w:ascii="Times New Roman" w:eastAsia="Times New Roman" w:hAnsi="Times New Roman" w:cs="Times New Roman"/>
                <w:color w:val="000000"/>
                <w:sz w:val="28"/>
                <w:szCs w:val="28"/>
                <w:lang w:val="pt-BR" w:eastAsia="ru-RU"/>
              </w:rPr>
              <w:t>COONa + 1.083O</w:t>
            </w:r>
            <w:r w:rsidRPr="002A6E48">
              <w:rPr>
                <w:rFonts w:ascii="Times New Roman" w:eastAsia="Times New Roman" w:hAnsi="Times New Roman" w:cs="Times New Roman"/>
                <w:color w:val="000000"/>
                <w:sz w:val="28"/>
                <w:szCs w:val="28"/>
                <w:vertAlign w:val="subscript"/>
                <w:lang w:val="pt-BR" w:eastAsia="ru-RU"/>
              </w:rPr>
              <w:t>2</w:t>
            </w:r>
            <w:r w:rsidRPr="002A6E48">
              <w:rPr>
                <w:rFonts w:ascii="Times New Roman" w:eastAsia="Times New Roman" w:hAnsi="Times New Roman" w:cs="Times New Roman"/>
                <w:color w:val="000000"/>
                <w:sz w:val="28"/>
                <w:szCs w:val="28"/>
                <w:lang w:val="pt-BR" w:eastAsia="ru-RU"/>
              </w:rPr>
              <w:t>(g) = Fe(CH</w:t>
            </w:r>
            <w:r w:rsidRPr="002A6E48">
              <w:rPr>
                <w:rFonts w:ascii="Times New Roman" w:eastAsia="Times New Roman" w:hAnsi="Times New Roman" w:cs="Times New Roman"/>
                <w:color w:val="000000"/>
                <w:sz w:val="28"/>
                <w:szCs w:val="28"/>
                <w:vertAlign w:val="subscript"/>
                <w:lang w:val="pt-BR" w:eastAsia="ru-RU"/>
              </w:rPr>
              <w:t>3</w:t>
            </w:r>
            <w:r w:rsidRPr="002A6E48">
              <w:rPr>
                <w:rFonts w:ascii="Times New Roman" w:eastAsia="Times New Roman" w:hAnsi="Times New Roman" w:cs="Times New Roman"/>
                <w:color w:val="000000"/>
                <w:sz w:val="28"/>
                <w:szCs w:val="28"/>
                <w:lang w:val="pt-BR" w:eastAsia="ru-RU"/>
              </w:rPr>
              <w:t>COO)</w:t>
            </w:r>
            <w:r w:rsidRPr="002A6E48">
              <w:rPr>
                <w:rFonts w:ascii="Times New Roman" w:eastAsia="Times New Roman" w:hAnsi="Times New Roman" w:cs="Times New Roman"/>
                <w:color w:val="000000"/>
                <w:sz w:val="28"/>
                <w:szCs w:val="28"/>
                <w:vertAlign w:val="subscript"/>
                <w:lang w:val="pt-BR" w:eastAsia="ru-RU"/>
              </w:rPr>
              <w:t>2</w:t>
            </w:r>
            <w:r w:rsidRPr="002A6E48">
              <w:rPr>
                <w:rFonts w:ascii="Times New Roman" w:eastAsia="Times New Roman" w:hAnsi="Times New Roman" w:cs="Times New Roman"/>
                <w:color w:val="000000"/>
                <w:sz w:val="28"/>
                <w:szCs w:val="28"/>
                <w:lang w:val="pt-BR" w:eastAsia="ru-RU"/>
              </w:rPr>
              <w:t xml:space="preserve"> + 1.333Na</w:t>
            </w:r>
            <w:r w:rsidRPr="002A6E48">
              <w:rPr>
                <w:rFonts w:ascii="Times New Roman" w:eastAsia="Times New Roman" w:hAnsi="Times New Roman" w:cs="Times New Roman"/>
                <w:color w:val="000000"/>
                <w:sz w:val="28"/>
                <w:szCs w:val="28"/>
                <w:vertAlign w:val="subscript"/>
                <w:lang w:val="pt-BR" w:eastAsia="ru-RU"/>
              </w:rPr>
              <w:t>2</w:t>
            </w:r>
            <w:r w:rsidRPr="002A6E48">
              <w:rPr>
                <w:rFonts w:ascii="Times New Roman" w:eastAsia="Times New Roman" w:hAnsi="Times New Roman" w:cs="Times New Roman"/>
                <w:color w:val="000000"/>
                <w:sz w:val="28"/>
                <w:szCs w:val="28"/>
                <w:lang w:val="pt-BR" w:eastAsia="ru-RU"/>
              </w:rPr>
              <w:t>CO</w:t>
            </w:r>
            <w:r w:rsidRPr="002A6E48">
              <w:rPr>
                <w:rFonts w:ascii="Times New Roman" w:eastAsia="Times New Roman" w:hAnsi="Times New Roman" w:cs="Times New Roman"/>
                <w:color w:val="000000"/>
                <w:sz w:val="28"/>
                <w:szCs w:val="28"/>
                <w:vertAlign w:val="subscript"/>
                <w:lang w:val="pt-BR" w:eastAsia="ru-RU"/>
              </w:rPr>
              <w:t>3</w:t>
            </w:r>
            <w:r w:rsidRPr="002A6E48">
              <w:rPr>
                <w:rFonts w:ascii="Times New Roman" w:eastAsia="Times New Roman" w:hAnsi="Times New Roman" w:cs="Times New Roman"/>
                <w:color w:val="000000"/>
                <w:sz w:val="28"/>
                <w:szCs w:val="28"/>
                <w:lang w:val="pt-BR" w:eastAsia="ru-RU"/>
              </w:rPr>
              <w:t xml:space="preserve"> + 2.5H</w:t>
            </w:r>
            <w:r w:rsidRPr="002A6E48">
              <w:rPr>
                <w:rFonts w:ascii="Times New Roman" w:eastAsia="Times New Roman" w:hAnsi="Times New Roman" w:cs="Times New Roman"/>
                <w:color w:val="000000"/>
                <w:sz w:val="28"/>
                <w:szCs w:val="28"/>
                <w:vertAlign w:val="subscript"/>
                <w:lang w:val="pt-BR" w:eastAsia="ru-RU"/>
              </w:rPr>
              <w:t>2</w:t>
            </w:r>
            <w:r w:rsidRPr="002A6E48">
              <w:rPr>
                <w:rFonts w:ascii="Times New Roman" w:eastAsia="Times New Roman" w:hAnsi="Times New Roman" w:cs="Times New Roman"/>
                <w:color w:val="000000"/>
                <w:sz w:val="28"/>
                <w:szCs w:val="28"/>
                <w:lang w:val="pt-BR" w:eastAsia="ru-RU"/>
              </w:rPr>
              <w:t>O</w:t>
            </w:r>
          </w:p>
        </w:tc>
        <w:tc>
          <w:tcPr>
            <w:tcW w:w="1289" w:type="dxa"/>
            <w:tcBorders>
              <w:top w:val="nil"/>
              <w:left w:val="nil"/>
              <w:bottom w:val="single" w:sz="4" w:space="0" w:color="auto"/>
              <w:right w:val="single" w:sz="4" w:space="0" w:color="auto"/>
            </w:tcBorders>
            <w:shd w:val="clear" w:color="auto" w:fill="auto"/>
            <w:noWrap/>
            <w:vAlign w:val="center"/>
          </w:tcPr>
          <w:p w:rsidR="000C0576" w:rsidRPr="002A6E48" w:rsidRDefault="000C0576" w:rsidP="000C0576">
            <w:pPr>
              <w:spacing w:after="0" w:line="240" w:lineRule="auto"/>
              <w:jc w:val="center"/>
              <w:rPr>
                <w:rFonts w:ascii="Times New Roman" w:eastAsia="Times New Roman" w:hAnsi="Times New Roman" w:cs="Times New Roman"/>
                <w:color w:val="000000"/>
                <w:sz w:val="28"/>
                <w:szCs w:val="28"/>
                <w:lang w:eastAsia="ru-RU"/>
              </w:rPr>
            </w:pPr>
            <w:r w:rsidRPr="002A6E48">
              <w:rPr>
                <w:rFonts w:ascii="Times New Roman" w:eastAsia="Times New Roman" w:hAnsi="Times New Roman" w:cs="Times New Roman"/>
                <w:color w:val="000000"/>
                <w:sz w:val="28"/>
                <w:szCs w:val="28"/>
                <w:lang w:eastAsia="ru-RU"/>
              </w:rPr>
              <w:t>-449,62</w:t>
            </w:r>
          </w:p>
        </w:tc>
        <w:tc>
          <w:tcPr>
            <w:tcW w:w="1290" w:type="dxa"/>
            <w:tcBorders>
              <w:top w:val="nil"/>
              <w:left w:val="nil"/>
              <w:bottom w:val="single" w:sz="4" w:space="0" w:color="auto"/>
              <w:right w:val="single" w:sz="4" w:space="0" w:color="auto"/>
            </w:tcBorders>
            <w:shd w:val="clear" w:color="auto" w:fill="auto"/>
            <w:noWrap/>
            <w:vAlign w:val="center"/>
          </w:tcPr>
          <w:p w:rsidR="000C0576" w:rsidRPr="002A6E48" w:rsidRDefault="000C0576" w:rsidP="000C0576">
            <w:pPr>
              <w:spacing w:after="0" w:line="240" w:lineRule="auto"/>
              <w:jc w:val="center"/>
              <w:rPr>
                <w:rFonts w:ascii="Times New Roman" w:eastAsia="Times New Roman" w:hAnsi="Times New Roman" w:cs="Times New Roman"/>
                <w:color w:val="000000"/>
                <w:sz w:val="28"/>
                <w:szCs w:val="28"/>
                <w:lang w:eastAsia="ru-RU"/>
              </w:rPr>
            </w:pPr>
            <w:r w:rsidRPr="002A6E48">
              <w:rPr>
                <w:rFonts w:ascii="Times New Roman" w:eastAsia="Times New Roman" w:hAnsi="Times New Roman" w:cs="Times New Roman"/>
                <w:color w:val="000000"/>
                <w:sz w:val="28"/>
                <w:szCs w:val="28"/>
                <w:lang w:eastAsia="ru-RU"/>
              </w:rPr>
              <w:t>-444,71</w:t>
            </w:r>
          </w:p>
        </w:tc>
        <w:tc>
          <w:tcPr>
            <w:tcW w:w="1290" w:type="dxa"/>
            <w:tcBorders>
              <w:top w:val="nil"/>
              <w:left w:val="nil"/>
              <w:bottom w:val="single" w:sz="4" w:space="0" w:color="auto"/>
              <w:right w:val="single" w:sz="4" w:space="0" w:color="auto"/>
            </w:tcBorders>
            <w:shd w:val="clear" w:color="auto" w:fill="auto"/>
            <w:noWrap/>
            <w:vAlign w:val="center"/>
          </w:tcPr>
          <w:p w:rsidR="000C0576" w:rsidRPr="002A6E48" w:rsidRDefault="000C0576" w:rsidP="000C0576">
            <w:pPr>
              <w:spacing w:after="0" w:line="240" w:lineRule="auto"/>
              <w:jc w:val="center"/>
              <w:rPr>
                <w:rFonts w:ascii="Times New Roman" w:eastAsia="Times New Roman" w:hAnsi="Times New Roman" w:cs="Times New Roman"/>
                <w:color w:val="000000"/>
                <w:sz w:val="28"/>
                <w:szCs w:val="28"/>
                <w:lang w:eastAsia="ru-RU"/>
              </w:rPr>
            </w:pPr>
            <w:r w:rsidRPr="002A6E48">
              <w:rPr>
                <w:rFonts w:ascii="Times New Roman" w:eastAsia="Times New Roman" w:hAnsi="Times New Roman" w:cs="Times New Roman"/>
                <w:color w:val="000000"/>
                <w:sz w:val="28"/>
                <w:szCs w:val="28"/>
                <w:lang w:eastAsia="ru-RU"/>
              </w:rPr>
              <w:t>-438,42</w:t>
            </w:r>
          </w:p>
        </w:tc>
        <w:tc>
          <w:tcPr>
            <w:tcW w:w="1336" w:type="dxa"/>
            <w:tcBorders>
              <w:top w:val="nil"/>
              <w:left w:val="nil"/>
              <w:bottom w:val="single" w:sz="4" w:space="0" w:color="auto"/>
              <w:right w:val="single" w:sz="4" w:space="0" w:color="auto"/>
            </w:tcBorders>
            <w:shd w:val="clear" w:color="auto" w:fill="auto"/>
            <w:noWrap/>
            <w:vAlign w:val="center"/>
          </w:tcPr>
          <w:p w:rsidR="000C0576" w:rsidRPr="002A6E48" w:rsidRDefault="000C0576" w:rsidP="000C0576">
            <w:pPr>
              <w:spacing w:after="0" w:line="240" w:lineRule="auto"/>
              <w:jc w:val="center"/>
              <w:rPr>
                <w:rFonts w:ascii="Times New Roman" w:eastAsia="Times New Roman" w:hAnsi="Times New Roman" w:cs="Times New Roman"/>
                <w:color w:val="000000"/>
                <w:sz w:val="28"/>
                <w:szCs w:val="28"/>
                <w:lang w:eastAsia="ru-RU"/>
              </w:rPr>
            </w:pPr>
            <w:r w:rsidRPr="002A6E48">
              <w:rPr>
                <w:rFonts w:ascii="Times New Roman" w:eastAsia="Times New Roman" w:hAnsi="Times New Roman" w:cs="Times New Roman"/>
                <w:color w:val="000000"/>
                <w:sz w:val="28"/>
                <w:szCs w:val="28"/>
                <w:lang w:eastAsia="ru-RU"/>
              </w:rPr>
              <w:t>-428,65</w:t>
            </w:r>
          </w:p>
        </w:tc>
      </w:tr>
      <w:tr w:rsidR="000C0576" w:rsidRPr="000C0576" w:rsidTr="000C0576">
        <w:trPr>
          <w:trHeight w:val="550"/>
        </w:trPr>
        <w:tc>
          <w:tcPr>
            <w:tcW w:w="559" w:type="dxa"/>
            <w:tcBorders>
              <w:top w:val="nil"/>
              <w:left w:val="single" w:sz="4" w:space="0" w:color="auto"/>
              <w:bottom w:val="single" w:sz="4" w:space="0" w:color="auto"/>
              <w:right w:val="single" w:sz="4" w:space="0" w:color="auto"/>
            </w:tcBorders>
            <w:shd w:val="clear" w:color="auto" w:fill="auto"/>
            <w:vAlign w:val="center"/>
          </w:tcPr>
          <w:p w:rsidR="000C0576" w:rsidRPr="002A6E48" w:rsidRDefault="000C0576" w:rsidP="000C0576">
            <w:pPr>
              <w:spacing w:after="0" w:line="240" w:lineRule="auto"/>
              <w:jc w:val="center"/>
              <w:rPr>
                <w:rFonts w:ascii="Times New Roman" w:eastAsia="Times New Roman" w:hAnsi="Times New Roman" w:cs="Times New Roman"/>
                <w:color w:val="000000"/>
                <w:sz w:val="28"/>
                <w:szCs w:val="28"/>
                <w:lang w:eastAsia="ru-RU"/>
              </w:rPr>
            </w:pPr>
            <w:r w:rsidRPr="002A6E48">
              <w:rPr>
                <w:rFonts w:ascii="Times New Roman" w:eastAsia="Times New Roman" w:hAnsi="Times New Roman" w:cs="Times New Roman"/>
                <w:color w:val="000000"/>
                <w:sz w:val="28"/>
                <w:szCs w:val="28"/>
                <w:lang w:eastAsia="ru-RU"/>
              </w:rPr>
              <w:t>7</w:t>
            </w:r>
          </w:p>
        </w:tc>
        <w:tc>
          <w:tcPr>
            <w:tcW w:w="3880" w:type="dxa"/>
            <w:tcBorders>
              <w:top w:val="nil"/>
              <w:left w:val="nil"/>
              <w:bottom w:val="single" w:sz="4" w:space="0" w:color="auto"/>
              <w:right w:val="single" w:sz="4" w:space="0" w:color="auto"/>
            </w:tcBorders>
            <w:shd w:val="clear" w:color="auto" w:fill="auto"/>
            <w:vAlign w:val="center"/>
          </w:tcPr>
          <w:p w:rsidR="000C0576" w:rsidRPr="002A6E48" w:rsidRDefault="000C0576" w:rsidP="000C0576">
            <w:pPr>
              <w:spacing w:after="0" w:line="240" w:lineRule="auto"/>
              <w:rPr>
                <w:rFonts w:ascii="Times New Roman" w:eastAsia="Times New Roman" w:hAnsi="Times New Roman" w:cs="Times New Roman"/>
                <w:color w:val="000000"/>
                <w:sz w:val="28"/>
                <w:szCs w:val="28"/>
                <w:lang w:val="en-US" w:eastAsia="ru-RU"/>
              </w:rPr>
            </w:pPr>
            <w:r w:rsidRPr="002A6E48">
              <w:rPr>
                <w:rFonts w:ascii="Times New Roman" w:eastAsia="Times New Roman" w:hAnsi="Times New Roman" w:cs="Times New Roman"/>
                <w:color w:val="000000"/>
                <w:sz w:val="28"/>
                <w:szCs w:val="28"/>
                <w:lang w:val="pt-BR" w:eastAsia="ru-RU"/>
              </w:rPr>
              <w:t>Fe(OH)</w:t>
            </w:r>
            <w:r w:rsidRPr="002A6E48">
              <w:rPr>
                <w:rFonts w:ascii="Times New Roman" w:eastAsia="Times New Roman" w:hAnsi="Times New Roman" w:cs="Times New Roman"/>
                <w:color w:val="000000"/>
                <w:sz w:val="28"/>
                <w:szCs w:val="28"/>
                <w:vertAlign w:val="subscript"/>
                <w:lang w:val="pt-BR" w:eastAsia="ru-RU"/>
              </w:rPr>
              <w:t>2</w:t>
            </w:r>
            <w:r w:rsidRPr="002A6E48">
              <w:rPr>
                <w:rFonts w:ascii="Times New Roman" w:eastAsia="Times New Roman" w:hAnsi="Times New Roman" w:cs="Times New Roman"/>
                <w:color w:val="000000"/>
                <w:sz w:val="28"/>
                <w:szCs w:val="28"/>
                <w:lang w:val="pt-BR" w:eastAsia="ru-RU"/>
              </w:rPr>
              <w:t xml:space="preserve"> + 2.667CH</w:t>
            </w:r>
            <w:r w:rsidRPr="002A6E48">
              <w:rPr>
                <w:rFonts w:ascii="Times New Roman" w:eastAsia="Times New Roman" w:hAnsi="Times New Roman" w:cs="Times New Roman"/>
                <w:color w:val="000000"/>
                <w:sz w:val="28"/>
                <w:szCs w:val="28"/>
                <w:vertAlign w:val="subscript"/>
                <w:lang w:val="pt-BR" w:eastAsia="ru-RU"/>
              </w:rPr>
              <w:t>3</w:t>
            </w:r>
            <w:r w:rsidRPr="002A6E48">
              <w:rPr>
                <w:rFonts w:ascii="Times New Roman" w:eastAsia="Times New Roman" w:hAnsi="Times New Roman" w:cs="Times New Roman"/>
                <w:color w:val="000000"/>
                <w:sz w:val="28"/>
                <w:szCs w:val="28"/>
                <w:lang w:val="pt-BR" w:eastAsia="ru-RU"/>
              </w:rPr>
              <w:t>COONa + 1.333O</w:t>
            </w:r>
            <w:r w:rsidRPr="002A6E48">
              <w:rPr>
                <w:rFonts w:ascii="Times New Roman" w:eastAsia="Times New Roman" w:hAnsi="Times New Roman" w:cs="Times New Roman"/>
                <w:color w:val="000000"/>
                <w:sz w:val="28"/>
                <w:szCs w:val="28"/>
                <w:vertAlign w:val="subscript"/>
                <w:lang w:val="pt-BR" w:eastAsia="ru-RU"/>
              </w:rPr>
              <w:t>2</w:t>
            </w:r>
            <w:r w:rsidRPr="002A6E48">
              <w:rPr>
                <w:rFonts w:ascii="Times New Roman" w:eastAsia="Times New Roman" w:hAnsi="Times New Roman" w:cs="Times New Roman"/>
                <w:color w:val="000000"/>
                <w:sz w:val="28"/>
                <w:szCs w:val="28"/>
                <w:lang w:val="pt-BR" w:eastAsia="ru-RU"/>
              </w:rPr>
              <w:t>(g) = Fe(CH</w:t>
            </w:r>
            <w:r w:rsidRPr="002A6E48">
              <w:rPr>
                <w:rFonts w:ascii="Times New Roman" w:eastAsia="Times New Roman" w:hAnsi="Times New Roman" w:cs="Times New Roman"/>
                <w:color w:val="000000"/>
                <w:sz w:val="28"/>
                <w:szCs w:val="28"/>
                <w:vertAlign w:val="subscript"/>
                <w:lang w:val="pt-BR" w:eastAsia="ru-RU"/>
              </w:rPr>
              <w:t>3</w:t>
            </w:r>
            <w:r w:rsidRPr="002A6E48">
              <w:rPr>
                <w:rFonts w:ascii="Times New Roman" w:eastAsia="Times New Roman" w:hAnsi="Times New Roman" w:cs="Times New Roman"/>
                <w:color w:val="000000"/>
                <w:sz w:val="28"/>
                <w:szCs w:val="28"/>
                <w:lang w:val="pt-BR" w:eastAsia="ru-RU"/>
              </w:rPr>
              <w:t>COO)</w:t>
            </w:r>
            <w:r w:rsidRPr="002A6E48">
              <w:rPr>
                <w:rFonts w:ascii="Times New Roman" w:eastAsia="Times New Roman" w:hAnsi="Times New Roman" w:cs="Times New Roman"/>
                <w:color w:val="000000"/>
                <w:sz w:val="28"/>
                <w:szCs w:val="28"/>
                <w:vertAlign w:val="subscript"/>
                <w:lang w:val="pt-BR" w:eastAsia="ru-RU"/>
              </w:rPr>
              <w:t>2</w:t>
            </w:r>
            <w:r w:rsidRPr="002A6E48">
              <w:rPr>
                <w:rFonts w:ascii="Times New Roman" w:eastAsia="Times New Roman" w:hAnsi="Times New Roman" w:cs="Times New Roman"/>
                <w:color w:val="000000"/>
                <w:sz w:val="28"/>
                <w:szCs w:val="28"/>
                <w:lang w:val="pt-BR" w:eastAsia="ru-RU"/>
              </w:rPr>
              <w:t xml:space="preserve"> + 1.333Na</w:t>
            </w:r>
            <w:r w:rsidRPr="002A6E48">
              <w:rPr>
                <w:rFonts w:ascii="Times New Roman" w:eastAsia="Times New Roman" w:hAnsi="Times New Roman" w:cs="Times New Roman"/>
                <w:color w:val="000000"/>
                <w:sz w:val="28"/>
                <w:szCs w:val="28"/>
                <w:vertAlign w:val="subscript"/>
                <w:lang w:val="pt-BR" w:eastAsia="ru-RU"/>
              </w:rPr>
              <w:t>2</w:t>
            </w:r>
            <w:r w:rsidRPr="002A6E48">
              <w:rPr>
                <w:rFonts w:ascii="Times New Roman" w:eastAsia="Times New Roman" w:hAnsi="Times New Roman" w:cs="Times New Roman"/>
                <w:color w:val="000000"/>
                <w:sz w:val="28"/>
                <w:szCs w:val="28"/>
                <w:lang w:val="pt-BR" w:eastAsia="ru-RU"/>
              </w:rPr>
              <w:t>CO</w:t>
            </w:r>
            <w:r w:rsidRPr="002A6E48">
              <w:rPr>
                <w:rFonts w:ascii="Times New Roman" w:eastAsia="Times New Roman" w:hAnsi="Times New Roman" w:cs="Times New Roman"/>
                <w:color w:val="000000"/>
                <w:sz w:val="28"/>
                <w:szCs w:val="28"/>
                <w:vertAlign w:val="subscript"/>
                <w:lang w:val="pt-BR" w:eastAsia="ru-RU"/>
              </w:rPr>
              <w:t>3</w:t>
            </w:r>
            <w:r w:rsidRPr="002A6E48">
              <w:rPr>
                <w:rFonts w:ascii="Times New Roman" w:eastAsia="Times New Roman" w:hAnsi="Times New Roman" w:cs="Times New Roman"/>
                <w:color w:val="000000"/>
                <w:sz w:val="28"/>
                <w:szCs w:val="28"/>
                <w:lang w:val="pt-BR" w:eastAsia="ru-RU"/>
              </w:rPr>
              <w:t xml:space="preserve"> + 2H</w:t>
            </w:r>
            <w:r w:rsidRPr="002A6E48">
              <w:rPr>
                <w:rFonts w:ascii="Times New Roman" w:eastAsia="Times New Roman" w:hAnsi="Times New Roman" w:cs="Times New Roman"/>
                <w:color w:val="000000"/>
                <w:sz w:val="28"/>
                <w:szCs w:val="28"/>
                <w:vertAlign w:val="subscript"/>
                <w:lang w:val="pt-BR" w:eastAsia="ru-RU"/>
              </w:rPr>
              <w:t>2</w:t>
            </w:r>
            <w:r w:rsidRPr="002A6E48">
              <w:rPr>
                <w:rFonts w:ascii="Times New Roman" w:eastAsia="Times New Roman" w:hAnsi="Times New Roman" w:cs="Times New Roman"/>
                <w:color w:val="000000"/>
                <w:sz w:val="28"/>
                <w:szCs w:val="28"/>
                <w:lang w:val="pt-BR" w:eastAsia="ru-RU"/>
              </w:rPr>
              <w:t>O</w:t>
            </w:r>
          </w:p>
        </w:tc>
        <w:tc>
          <w:tcPr>
            <w:tcW w:w="1289" w:type="dxa"/>
            <w:tcBorders>
              <w:top w:val="nil"/>
              <w:left w:val="nil"/>
              <w:bottom w:val="single" w:sz="4" w:space="0" w:color="auto"/>
              <w:right w:val="single" w:sz="4" w:space="0" w:color="auto"/>
            </w:tcBorders>
            <w:shd w:val="clear" w:color="auto" w:fill="auto"/>
            <w:noWrap/>
            <w:vAlign w:val="center"/>
          </w:tcPr>
          <w:p w:rsidR="000C0576" w:rsidRPr="002A6E48" w:rsidRDefault="000C0576" w:rsidP="000C0576">
            <w:pPr>
              <w:spacing w:after="0" w:line="240" w:lineRule="auto"/>
              <w:jc w:val="center"/>
              <w:rPr>
                <w:rFonts w:ascii="Times New Roman" w:eastAsia="Times New Roman" w:hAnsi="Times New Roman" w:cs="Times New Roman"/>
                <w:color w:val="000000"/>
                <w:sz w:val="28"/>
                <w:szCs w:val="28"/>
                <w:lang w:eastAsia="ru-RU"/>
              </w:rPr>
            </w:pPr>
            <w:r w:rsidRPr="002A6E48">
              <w:rPr>
                <w:rFonts w:ascii="Times New Roman" w:eastAsia="Times New Roman" w:hAnsi="Times New Roman" w:cs="Times New Roman"/>
                <w:color w:val="000000"/>
                <w:sz w:val="28"/>
                <w:szCs w:val="28"/>
                <w:lang w:eastAsia="ru-RU"/>
              </w:rPr>
              <w:t>-547,71</w:t>
            </w:r>
          </w:p>
        </w:tc>
        <w:tc>
          <w:tcPr>
            <w:tcW w:w="1290" w:type="dxa"/>
            <w:tcBorders>
              <w:top w:val="nil"/>
              <w:left w:val="nil"/>
              <w:bottom w:val="single" w:sz="4" w:space="0" w:color="auto"/>
              <w:right w:val="single" w:sz="4" w:space="0" w:color="auto"/>
            </w:tcBorders>
            <w:shd w:val="clear" w:color="auto" w:fill="auto"/>
            <w:noWrap/>
            <w:vAlign w:val="center"/>
          </w:tcPr>
          <w:p w:rsidR="000C0576" w:rsidRPr="002A6E48" w:rsidRDefault="000C0576" w:rsidP="000C0576">
            <w:pPr>
              <w:spacing w:after="0" w:line="240" w:lineRule="auto"/>
              <w:jc w:val="center"/>
              <w:rPr>
                <w:rFonts w:ascii="Times New Roman" w:eastAsia="Times New Roman" w:hAnsi="Times New Roman" w:cs="Times New Roman"/>
                <w:color w:val="000000"/>
                <w:sz w:val="28"/>
                <w:szCs w:val="28"/>
                <w:lang w:eastAsia="ru-RU"/>
              </w:rPr>
            </w:pPr>
            <w:r w:rsidRPr="002A6E48">
              <w:rPr>
                <w:rFonts w:ascii="Times New Roman" w:eastAsia="Times New Roman" w:hAnsi="Times New Roman" w:cs="Times New Roman"/>
                <w:color w:val="000000"/>
                <w:sz w:val="28"/>
                <w:szCs w:val="28"/>
                <w:lang w:eastAsia="ru-RU"/>
              </w:rPr>
              <w:t>-541,04</w:t>
            </w:r>
          </w:p>
        </w:tc>
        <w:tc>
          <w:tcPr>
            <w:tcW w:w="1290" w:type="dxa"/>
            <w:tcBorders>
              <w:top w:val="nil"/>
              <w:left w:val="nil"/>
              <w:bottom w:val="single" w:sz="4" w:space="0" w:color="auto"/>
              <w:right w:val="single" w:sz="4" w:space="0" w:color="auto"/>
            </w:tcBorders>
            <w:shd w:val="clear" w:color="auto" w:fill="auto"/>
            <w:noWrap/>
            <w:vAlign w:val="center"/>
          </w:tcPr>
          <w:p w:rsidR="000C0576" w:rsidRPr="002A6E48" w:rsidRDefault="000C0576" w:rsidP="000C0576">
            <w:pPr>
              <w:spacing w:after="0" w:line="240" w:lineRule="auto"/>
              <w:jc w:val="center"/>
              <w:rPr>
                <w:rFonts w:ascii="Times New Roman" w:eastAsia="Times New Roman" w:hAnsi="Times New Roman" w:cs="Times New Roman"/>
                <w:color w:val="000000"/>
                <w:sz w:val="28"/>
                <w:szCs w:val="28"/>
                <w:lang w:eastAsia="ru-RU"/>
              </w:rPr>
            </w:pPr>
            <w:r w:rsidRPr="002A6E48">
              <w:rPr>
                <w:rFonts w:ascii="Times New Roman" w:eastAsia="Times New Roman" w:hAnsi="Times New Roman" w:cs="Times New Roman"/>
                <w:color w:val="000000"/>
                <w:sz w:val="28"/>
                <w:szCs w:val="28"/>
                <w:lang w:eastAsia="ru-RU"/>
              </w:rPr>
              <w:t>-533,74</w:t>
            </w:r>
          </w:p>
        </w:tc>
        <w:tc>
          <w:tcPr>
            <w:tcW w:w="1336" w:type="dxa"/>
            <w:tcBorders>
              <w:top w:val="nil"/>
              <w:left w:val="nil"/>
              <w:bottom w:val="single" w:sz="4" w:space="0" w:color="auto"/>
              <w:right w:val="single" w:sz="4" w:space="0" w:color="auto"/>
            </w:tcBorders>
            <w:shd w:val="clear" w:color="auto" w:fill="auto"/>
            <w:noWrap/>
            <w:vAlign w:val="center"/>
          </w:tcPr>
          <w:p w:rsidR="000C0576" w:rsidRPr="002A6E48" w:rsidRDefault="000C0576" w:rsidP="000C0576">
            <w:pPr>
              <w:spacing w:after="0" w:line="240" w:lineRule="auto"/>
              <w:jc w:val="center"/>
              <w:rPr>
                <w:rFonts w:ascii="Times New Roman" w:eastAsia="Times New Roman" w:hAnsi="Times New Roman" w:cs="Times New Roman"/>
                <w:color w:val="000000"/>
                <w:sz w:val="28"/>
                <w:szCs w:val="28"/>
                <w:lang w:eastAsia="ru-RU"/>
              </w:rPr>
            </w:pPr>
            <w:r w:rsidRPr="002A6E48">
              <w:rPr>
                <w:rFonts w:ascii="Times New Roman" w:eastAsia="Times New Roman" w:hAnsi="Times New Roman" w:cs="Times New Roman"/>
                <w:color w:val="000000"/>
                <w:sz w:val="28"/>
                <w:szCs w:val="28"/>
                <w:lang w:eastAsia="ru-RU"/>
              </w:rPr>
              <w:t>-539,61</w:t>
            </w:r>
          </w:p>
        </w:tc>
      </w:tr>
    </w:tbl>
    <w:p w:rsidR="00A256E7" w:rsidRDefault="00A256E7" w:rsidP="00A256E7">
      <w:pPr>
        <w:pStyle w:val="a8"/>
        <w:tabs>
          <w:tab w:val="left" w:pos="993"/>
        </w:tabs>
        <w:spacing w:after="0" w:line="240" w:lineRule="auto"/>
        <w:ind w:left="0"/>
        <w:jc w:val="both"/>
        <w:textAlignment w:val="baseline"/>
        <w:rPr>
          <w:rFonts w:ascii="Times New Roman" w:hAnsi="Times New Roman" w:cs="Times New Roman"/>
          <w:sz w:val="28"/>
          <w:szCs w:val="28"/>
        </w:rPr>
      </w:pPr>
    </w:p>
    <w:p w:rsidR="009C1839" w:rsidRPr="009C1839" w:rsidRDefault="009C1839" w:rsidP="009C1839">
      <w:pPr>
        <w:tabs>
          <w:tab w:val="left" w:pos="993"/>
        </w:tabs>
        <w:spacing w:after="0" w:line="240" w:lineRule="auto"/>
        <w:ind w:firstLine="709"/>
        <w:contextualSpacing/>
        <w:jc w:val="both"/>
        <w:textAlignment w:val="baseline"/>
        <w:rPr>
          <w:rFonts w:ascii="Times New Roman" w:hAnsi="Times New Roman" w:cs="Times New Roman"/>
          <w:sz w:val="28"/>
          <w:szCs w:val="28"/>
          <w:lang w:val="kk-KZ"/>
        </w:rPr>
      </w:pPr>
      <w:r w:rsidRPr="009C1839">
        <w:rPr>
          <w:rFonts w:ascii="Times New Roman" w:hAnsi="Times New Roman" w:cs="Times New Roman"/>
          <w:sz w:val="28"/>
          <w:szCs w:val="28"/>
        </w:rPr>
        <w:t xml:space="preserve">Отрицательные значения энергии Гиббса свидетельствуют о возможности протекания реакций между </w:t>
      </w:r>
      <w:r w:rsidRPr="009C1839">
        <w:rPr>
          <w:rFonts w:ascii="Times New Roman" w:eastAsiaTheme="minorEastAsia" w:hAnsi="Times New Roman" w:cs="Times New Roman"/>
          <w:kern w:val="24"/>
          <w:sz w:val="28"/>
          <w:szCs w:val="28"/>
        </w:rPr>
        <w:t xml:space="preserve">ацетатом натрия и сульфидами, а также другими соединениями, пассивирующими </w:t>
      </w:r>
      <w:r w:rsidRPr="009C1839">
        <w:rPr>
          <w:rFonts w:ascii="Times New Roman" w:hAnsi="Times New Roman" w:cs="Times New Roman"/>
          <w:sz w:val="28"/>
          <w:szCs w:val="28"/>
        </w:rPr>
        <w:t>поверхность золота (таблица 15). При этом вероятность растворения пирита</w:t>
      </w:r>
      <w:r w:rsidRPr="009C1839">
        <w:rPr>
          <w:rFonts w:ascii="Times New Roman" w:hAnsi="Times New Roman" w:cs="Times New Roman"/>
          <w:sz w:val="28"/>
          <w:szCs w:val="28"/>
          <w:lang w:val="kk-KZ"/>
        </w:rPr>
        <w:t>, арсенопирита и галенита</w:t>
      </w:r>
      <w:r w:rsidRPr="009C1839">
        <w:rPr>
          <w:rFonts w:ascii="Times New Roman" w:hAnsi="Times New Roman" w:cs="Times New Roman"/>
          <w:sz w:val="28"/>
          <w:szCs w:val="28"/>
        </w:rPr>
        <w:t xml:space="preserve"> в присутствии ацетата натрия в окислительной среде (таблица </w:t>
      </w:r>
      <w:r w:rsidRPr="009C1839">
        <w:rPr>
          <w:rFonts w:ascii="Times New Roman" w:hAnsi="Times New Roman" w:cs="Times New Roman"/>
          <w:sz w:val="28"/>
          <w:szCs w:val="28"/>
          <w:lang w:val="kk-KZ"/>
        </w:rPr>
        <w:t>15</w:t>
      </w:r>
      <w:r w:rsidRPr="009C1839">
        <w:rPr>
          <w:rFonts w:ascii="Times New Roman" w:hAnsi="Times New Roman" w:cs="Times New Roman"/>
          <w:sz w:val="28"/>
          <w:szCs w:val="28"/>
        </w:rPr>
        <w:t>, реакции 1-</w:t>
      </w:r>
      <w:r w:rsidRPr="009C1839">
        <w:rPr>
          <w:rFonts w:ascii="Times New Roman" w:hAnsi="Times New Roman" w:cs="Times New Roman"/>
          <w:sz w:val="28"/>
          <w:szCs w:val="28"/>
          <w:lang w:val="kk-KZ"/>
        </w:rPr>
        <w:t>4</w:t>
      </w:r>
      <w:r w:rsidRPr="009C1839">
        <w:rPr>
          <w:rFonts w:ascii="Times New Roman" w:hAnsi="Times New Roman" w:cs="Times New Roman"/>
          <w:sz w:val="28"/>
          <w:szCs w:val="28"/>
        </w:rPr>
        <w:t xml:space="preserve">) значительно возрастает с образованием </w:t>
      </w:r>
      <w:r w:rsidR="002B398C">
        <w:rPr>
          <w:rFonts w:ascii="Times New Roman" w:hAnsi="Times New Roman" w:cs="Times New Roman"/>
          <w:sz w:val="28"/>
          <w:szCs w:val="28"/>
          <w:lang w:val="kk-KZ"/>
        </w:rPr>
        <w:t>оксидных соединений металлов.</w:t>
      </w:r>
    </w:p>
    <w:p w:rsidR="009C1839" w:rsidRPr="009C1839" w:rsidRDefault="009C1839" w:rsidP="009C1839">
      <w:pPr>
        <w:spacing w:after="0" w:line="240" w:lineRule="auto"/>
        <w:ind w:firstLine="709"/>
        <w:jc w:val="both"/>
        <w:rPr>
          <w:rFonts w:ascii="Times New Roman" w:hAnsi="Times New Roman" w:cs="Times New Roman"/>
          <w:sz w:val="28"/>
          <w:szCs w:val="28"/>
        </w:rPr>
      </w:pPr>
      <w:r w:rsidRPr="009C1839">
        <w:rPr>
          <w:rFonts w:ascii="Times New Roman" w:hAnsi="Times New Roman" w:cs="Times New Roman"/>
          <w:sz w:val="28"/>
          <w:szCs w:val="28"/>
        </w:rPr>
        <w:t>При многоступенчатом окислении пирита</w:t>
      </w:r>
      <w:r w:rsidRPr="009C1839">
        <w:rPr>
          <w:rFonts w:ascii="Times New Roman" w:hAnsi="Times New Roman" w:cs="Times New Roman"/>
          <w:sz w:val="28"/>
          <w:szCs w:val="28"/>
          <w:lang w:val="kk-KZ"/>
        </w:rPr>
        <w:t xml:space="preserve"> и арсенопирита</w:t>
      </w:r>
      <w:r w:rsidRPr="009C1839">
        <w:rPr>
          <w:rFonts w:ascii="Times New Roman" w:hAnsi="Times New Roman" w:cs="Times New Roman"/>
          <w:sz w:val="28"/>
          <w:szCs w:val="28"/>
        </w:rPr>
        <w:t xml:space="preserve"> в щелочной окислительной среде в присутствии ацетата натрия с высокой долей вероятности </w:t>
      </w:r>
      <w:r w:rsidRPr="009C1839">
        <w:rPr>
          <w:rFonts w:ascii="Times New Roman" w:hAnsi="Times New Roman" w:cs="Times New Roman"/>
          <w:sz w:val="28"/>
          <w:szCs w:val="28"/>
          <w:lang w:val="kk-KZ"/>
        </w:rPr>
        <w:t>может</w:t>
      </w:r>
      <w:r w:rsidRPr="009C1839">
        <w:rPr>
          <w:rFonts w:ascii="Times New Roman" w:hAnsi="Times New Roman" w:cs="Times New Roman"/>
          <w:sz w:val="28"/>
          <w:szCs w:val="28"/>
        </w:rPr>
        <w:t xml:space="preserve"> образов</w:t>
      </w:r>
      <w:r w:rsidRPr="009C1839">
        <w:rPr>
          <w:rFonts w:ascii="Times New Roman" w:hAnsi="Times New Roman" w:cs="Times New Roman"/>
          <w:sz w:val="28"/>
          <w:szCs w:val="28"/>
          <w:lang w:val="kk-KZ"/>
        </w:rPr>
        <w:t>аться</w:t>
      </w:r>
      <w:r w:rsidRPr="009C1839">
        <w:rPr>
          <w:rFonts w:ascii="Times New Roman" w:hAnsi="Times New Roman" w:cs="Times New Roman"/>
          <w:sz w:val="28"/>
          <w:szCs w:val="28"/>
        </w:rPr>
        <w:t xml:space="preserve"> </w:t>
      </w:r>
      <w:r w:rsidRPr="009C1839">
        <w:rPr>
          <w:rFonts w:ascii="Times New Roman" w:hAnsi="Times New Roman" w:cs="Times New Roman"/>
          <w:sz w:val="28"/>
          <w:szCs w:val="28"/>
          <w:lang w:val="kk-KZ"/>
        </w:rPr>
        <w:t>гидроксид</w:t>
      </w:r>
      <w:r w:rsidRPr="009C1839">
        <w:rPr>
          <w:rFonts w:ascii="Times New Roman" w:hAnsi="Times New Roman" w:cs="Times New Roman"/>
          <w:sz w:val="28"/>
          <w:szCs w:val="28"/>
        </w:rPr>
        <w:t xml:space="preserve"> закисного железа</w:t>
      </w:r>
      <w:r w:rsidRPr="009C1839">
        <w:rPr>
          <w:rFonts w:ascii="Times New Roman" w:hAnsi="Times New Roman" w:cs="Times New Roman"/>
          <w:sz w:val="28"/>
          <w:szCs w:val="28"/>
          <w:lang w:val="kk-KZ"/>
        </w:rPr>
        <w:t>, который</w:t>
      </w:r>
      <w:r w:rsidRPr="009C1839">
        <w:rPr>
          <w:rFonts w:ascii="Times New Roman" w:hAnsi="Times New Roman" w:cs="Times New Roman"/>
          <w:sz w:val="28"/>
          <w:szCs w:val="28"/>
        </w:rPr>
        <w:t xml:space="preserve"> также способен взаимодействовать с ацетатом натрия с образованием растворимых ацетатных солей (таблица 15, реакции </w:t>
      </w:r>
      <w:r w:rsidRPr="009C1839">
        <w:rPr>
          <w:rFonts w:ascii="Times New Roman" w:hAnsi="Times New Roman" w:cs="Times New Roman"/>
          <w:sz w:val="28"/>
          <w:szCs w:val="28"/>
          <w:lang w:val="kk-KZ"/>
        </w:rPr>
        <w:t>5-7</w:t>
      </w:r>
      <w:r w:rsidRPr="009C1839">
        <w:rPr>
          <w:rFonts w:ascii="Times New Roman" w:hAnsi="Times New Roman" w:cs="Times New Roman"/>
          <w:sz w:val="28"/>
          <w:szCs w:val="28"/>
        </w:rPr>
        <w:t>).</w:t>
      </w:r>
    </w:p>
    <w:p w:rsidR="00F16033" w:rsidRPr="0042513D" w:rsidRDefault="00F16033" w:rsidP="00F16033">
      <w:pPr>
        <w:pStyle w:val="a8"/>
        <w:tabs>
          <w:tab w:val="left" w:pos="993"/>
        </w:tabs>
        <w:spacing w:after="0" w:line="240" w:lineRule="auto"/>
        <w:ind w:left="0" w:firstLine="709"/>
        <w:jc w:val="both"/>
        <w:textAlignment w:val="baseline"/>
        <w:rPr>
          <w:rFonts w:ascii="Times New Roman" w:hAnsi="Times New Roman" w:cs="Times New Roman"/>
          <w:sz w:val="28"/>
          <w:szCs w:val="28"/>
        </w:rPr>
      </w:pPr>
    </w:p>
    <w:p w:rsidR="008729A3" w:rsidRPr="008729A3" w:rsidRDefault="008729A3" w:rsidP="008729A3">
      <w:pPr>
        <w:spacing w:after="0" w:line="240" w:lineRule="auto"/>
        <w:ind w:firstLine="709"/>
        <w:jc w:val="both"/>
        <w:rPr>
          <w:rFonts w:ascii="Times New Roman" w:hAnsi="Times New Roman" w:cs="Times New Roman"/>
          <w:b/>
          <w:bCs/>
          <w:sz w:val="28"/>
          <w:szCs w:val="28"/>
          <w:lang w:eastAsia="ru-RU"/>
        </w:rPr>
      </w:pPr>
      <w:r w:rsidRPr="008729A3">
        <w:rPr>
          <w:rFonts w:ascii="Times New Roman" w:hAnsi="Times New Roman" w:cs="Times New Roman"/>
          <w:b/>
          <w:bCs/>
          <w:sz w:val="28"/>
          <w:szCs w:val="28"/>
        </w:rPr>
        <w:t>4.2</w:t>
      </w:r>
      <w:r w:rsidRPr="008729A3">
        <w:rPr>
          <w:rFonts w:ascii="Times New Roman" w:hAnsi="Times New Roman" w:cs="Times New Roman"/>
          <w:bCs/>
          <w:sz w:val="28"/>
          <w:szCs w:val="28"/>
        </w:rPr>
        <w:t xml:space="preserve"> </w:t>
      </w:r>
      <w:r w:rsidRPr="008729A3">
        <w:rPr>
          <w:rFonts w:ascii="Times New Roman" w:hAnsi="Times New Roman" w:cs="Times New Roman"/>
          <w:b/>
          <w:bCs/>
          <w:sz w:val="28"/>
          <w:szCs w:val="28"/>
        </w:rPr>
        <w:t xml:space="preserve">Определение расхода окислителя - пероксида водорода при различной крупности руды </w:t>
      </w:r>
      <w:r w:rsidR="0059419A">
        <w:rPr>
          <w:rFonts w:ascii="Times New Roman" w:hAnsi="Times New Roman" w:cs="Times New Roman"/>
          <w:b/>
          <w:bCs/>
          <w:sz w:val="28"/>
          <w:szCs w:val="28"/>
          <w:lang w:val="kk-KZ"/>
        </w:rPr>
        <w:t>в</w:t>
      </w:r>
      <w:r w:rsidRPr="008729A3">
        <w:rPr>
          <w:rFonts w:ascii="Times New Roman" w:hAnsi="Times New Roman" w:cs="Times New Roman"/>
          <w:b/>
          <w:bCs/>
          <w:sz w:val="28"/>
          <w:szCs w:val="28"/>
        </w:rPr>
        <w:t xml:space="preserve"> цианидном выщелачивании золота</w:t>
      </w:r>
    </w:p>
    <w:p w:rsidR="008729A3" w:rsidRPr="008729A3" w:rsidRDefault="008729A3" w:rsidP="008729A3">
      <w:pPr>
        <w:spacing w:after="0" w:line="240" w:lineRule="auto"/>
        <w:ind w:firstLine="709"/>
        <w:jc w:val="both"/>
        <w:rPr>
          <w:rFonts w:ascii="Times New Roman" w:hAnsi="Times New Roman" w:cs="Times New Roman"/>
          <w:sz w:val="28"/>
          <w:szCs w:val="28"/>
        </w:rPr>
      </w:pPr>
      <w:r w:rsidRPr="008729A3">
        <w:rPr>
          <w:rFonts w:ascii="Times New Roman" w:hAnsi="Times New Roman" w:cs="Times New Roman"/>
          <w:sz w:val="28"/>
          <w:szCs w:val="28"/>
        </w:rPr>
        <w:t>Лабораторные исследования по цианидному выщелачиванию проводились в агитаторе со скоростью вращения 30 об/мин. Режимы проведения выщелачивания были следующими: крупность руды -12 мм, масса проб руды для каждого эксперимента 500 г, отношение Т:Ж=1:2, рН 10-11, концентрация цианида натрия 0,1 %, продолжительность выщелачивания – 24 часа. В процессе выщелачивания осуществляли контроль концентрации цианида натрия и рН среды, а при необходимости производили добавку реагентов</w:t>
      </w:r>
      <w:r w:rsidR="001729E5">
        <w:rPr>
          <w:rFonts w:ascii="Times New Roman" w:hAnsi="Times New Roman" w:cs="Times New Roman"/>
          <w:sz w:val="28"/>
          <w:szCs w:val="28"/>
        </w:rPr>
        <w:t xml:space="preserve"> </w:t>
      </w:r>
      <w:r w:rsidR="001729E5" w:rsidRPr="00777A63">
        <w:rPr>
          <w:rFonts w:ascii="Times New Roman" w:hAnsi="Times New Roman" w:cs="Times New Roman"/>
          <w:sz w:val="28"/>
          <w:szCs w:val="28"/>
          <w:lang w:eastAsia="ru-RU"/>
        </w:rPr>
        <w:t>[1</w:t>
      </w:r>
      <w:r w:rsidR="001729E5">
        <w:rPr>
          <w:rFonts w:ascii="Times New Roman" w:hAnsi="Times New Roman" w:cs="Times New Roman"/>
          <w:sz w:val="28"/>
          <w:szCs w:val="28"/>
          <w:lang w:eastAsia="ru-RU"/>
        </w:rPr>
        <w:t>18</w:t>
      </w:r>
      <w:r w:rsidR="00EF411D">
        <w:rPr>
          <w:rFonts w:ascii="Times New Roman" w:hAnsi="Times New Roman" w:cs="Times New Roman"/>
          <w:sz w:val="28"/>
          <w:szCs w:val="28"/>
          <w:lang w:eastAsia="ru-RU"/>
        </w:rPr>
        <w:t>, с. 7</w:t>
      </w:r>
      <w:r w:rsidR="001729E5" w:rsidRPr="00777A63">
        <w:rPr>
          <w:rFonts w:ascii="Times New Roman" w:hAnsi="Times New Roman" w:cs="Times New Roman"/>
          <w:sz w:val="28"/>
          <w:szCs w:val="28"/>
          <w:lang w:eastAsia="ru-RU"/>
        </w:rPr>
        <w:t>]</w:t>
      </w:r>
      <w:r w:rsidRPr="008729A3">
        <w:rPr>
          <w:rFonts w:ascii="Times New Roman" w:hAnsi="Times New Roman" w:cs="Times New Roman"/>
          <w:sz w:val="28"/>
          <w:szCs w:val="28"/>
        </w:rPr>
        <w:t>.</w:t>
      </w:r>
    </w:p>
    <w:p w:rsidR="008729A3" w:rsidRPr="008729A3" w:rsidRDefault="008729A3" w:rsidP="008729A3">
      <w:pPr>
        <w:spacing w:after="0" w:line="240" w:lineRule="auto"/>
        <w:ind w:firstLine="709"/>
        <w:jc w:val="both"/>
        <w:rPr>
          <w:rFonts w:ascii="Times New Roman" w:hAnsi="Times New Roman" w:cs="Times New Roman"/>
          <w:sz w:val="28"/>
          <w:szCs w:val="28"/>
          <w:lang w:eastAsia="ru-RU"/>
        </w:rPr>
      </w:pPr>
      <w:r w:rsidRPr="008729A3">
        <w:rPr>
          <w:rFonts w:ascii="Times New Roman" w:hAnsi="Times New Roman" w:cs="Times New Roman"/>
          <w:sz w:val="28"/>
          <w:szCs w:val="28"/>
        </w:rPr>
        <w:t>Исходя из данных термодинамических расчетов и с целью исключения разрушения цианида натрия, руду обрабатывали пероксидом водорода в течение 30 мин перед цианидным выщелачиванием. Концентрация пероксида водорода для обработки бралась в диапазоне</w:t>
      </w:r>
      <w:r w:rsidR="00994E3C">
        <w:rPr>
          <w:rFonts w:ascii="Times New Roman" w:hAnsi="Times New Roman" w:cs="Times New Roman"/>
          <w:sz w:val="28"/>
          <w:szCs w:val="28"/>
        </w:rPr>
        <w:t xml:space="preserve"> </w:t>
      </w:r>
      <w:r w:rsidRPr="008729A3">
        <w:rPr>
          <w:rFonts w:ascii="Times New Roman" w:hAnsi="Times New Roman" w:cs="Times New Roman"/>
          <w:sz w:val="28"/>
          <w:szCs w:val="28"/>
        </w:rPr>
        <w:t xml:space="preserve">0,2-1 %. По окончании выщелачивания отфильтрованный раствор и твердая фаза хвостов анализировались на содержание золота. </w:t>
      </w:r>
      <w:r w:rsidRPr="008729A3">
        <w:rPr>
          <w:rFonts w:ascii="Times New Roman" w:hAnsi="Times New Roman" w:cs="Times New Roman"/>
          <w:sz w:val="28"/>
          <w:szCs w:val="28"/>
          <w:lang w:eastAsia="ru-RU"/>
        </w:rPr>
        <w:t xml:space="preserve">Результаты исследований по выщелачиванию золота из </w:t>
      </w:r>
      <w:r w:rsidRPr="008729A3">
        <w:rPr>
          <w:rFonts w:ascii="Times New Roman" w:hAnsi="Times New Roman" w:cs="Times New Roman"/>
          <w:sz w:val="28"/>
          <w:szCs w:val="28"/>
          <w:lang w:eastAsia="ru-RU"/>
        </w:rPr>
        <w:lastRenderedPageBreak/>
        <w:t xml:space="preserve">дробленной до крупности -12+0 мм </w:t>
      </w:r>
      <w:r w:rsidRPr="008729A3">
        <w:rPr>
          <w:rFonts w:ascii="Times New Roman" w:hAnsi="Times New Roman" w:cs="Times New Roman"/>
          <w:sz w:val="28"/>
          <w:szCs w:val="28"/>
        </w:rPr>
        <w:t>руды</w:t>
      </w:r>
      <w:r w:rsidRPr="008729A3">
        <w:rPr>
          <w:rFonts w:ascii="Times New Roman" w:hAnsi="Times New Roman" w:cs="Times New Roman"/>
          <w:sz w:val="28"/>
          <w:szCs w:val="28"/>
          <w:lang w:eastAsia="ru-RU"/>
        </w:rPr>
        <w:t xml:space="preserve">, с предварительной обработкой пероксидом водорода </w:t>
      </w:r>
      <w:r w:rsidRPr="008729A3">
        <w:rPr>
          <w:rFonts w:ascii="Times New Roman" w:hAnsi="Times New Roman" w:cs="Times New Roman"/>
          <w:bCs/>
          <w:sz w:val="28"/>
          <w:szCs w:val="28"/>
          <w:lang w:eastAsia="ru-RU"/>
        </w:rPr>
        <w:t>и без его добавки</w:t>
      </w:r>
      <w:r w:rsidRPr="008729A3">
        <w:rPr>
          <w:rFonts w:ascii="Times New Roman" w:hAnsi="Times New Roman" w:cs="Times New Roman"/>
          <w:sz w:val="28"/>
          <w:szCs w:val="28"/>
          <w:lang w:eastAsia="ru-RU"/>
        </w:rPr>
        <w:t xml:space="preserve">, представлены в таблице 16. </w:t>
      </w:r>
    </w:p>
    <w:p w:rsidR="008729A3" w:rsidRDefault="008729A3" w:rsidP="008729A3">
      <w:pPr>
        <w:spacing w:after="0" w:line="240" w:lineRule="auto"/>
        <w:jc w:val="both"/>
        <w:rPr>
          <w:rFonts w:ascii="Times New Roman" w:hAnsi="Times New Roman" w:cs="Times New Roman"/>
          <w:bCs/>
          <w:sz w:val="28"/>
          <w:szCs w:val="28"/>
          <w:lang w:eastAsia="ru-RU"/>
        </w:rPr>
      </w:pPr>
      <w:r w:rsidRPr="008729A3">
        <w:rPr>
          <w:rFonts w:ascii="Times New Roman" w:hAnsi="Times New Roman" w:cs="Times New Roman"/>
          <w:bCs/>
          <w:sz w:val="28"/>
          <w:szCs w:val="28"/>
          <w:lang w:eastAsia="ru-RU"/>
        </w:rPr>
        <w:t xml:space="preserve">Таблица 16 – </w:t>
      </w:r>
      <w:r w:rsidRPr="008729A3">
        <w:rPr>
          <w:rFonts w:ascii="Times New Roman" w:hAnsi="Times New Roman" w:cs="Times New Roman"/>
          <w:sz w:val="28"/>
          <w:szCs w:val="28"/>
          <w:lang w:eastAsia="ru-RU"/>
        </w:rPr>
        <w:t xml:space="preserve">Результаты исследований по выщелачиванию золота из дробленной до крупности -12+0 мм </w:t>
      </w:r>
      <w:r w:rsidRPr="008729A3">
        <w:rPr>
          <w:rFonts w:ascii="Times New Roman" w:hAnsi="Times New Roman" w:cs="Times New Roman"/>
          <w:sz w:val="28"/>
          <w:szCs w:val="28"/>
        </w:rPr>
        <w:t>руды</w:t>
      </w:r>
    </w:p>
    <w:p w:rsidR="002B398C" w:rsidRPr="008729A3" w:rsidRDefault="002B398C" w:rsidP="008729A3">
      <w:pPr>
        <w:spacing w:after="0" w:line="240" w:lineRule="auto"/>
        <w:jc w:val="both"/>
        <w:rPr>
          <w:rFonts w:ascii="Times New Roman" w:hAnsi="Times New Roman" w:cs="Times New Roman"/>
          <w:bCs/>
          <w:sz w:val="28"/>
          <w:szCs w:val="28"/>
          <w:lang w:eastAsia="ru-RU"/>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1293"/>
        <w:gridCol w:w="1258"/>
        <w:gridCol w:w="1134"/>
        <w:gridCol w:w="1134"/>
      </w:tblGrid>
      <w:tr w:rsidR="008729A3" w:rsidRPr="008729A3" w:rsidTr="000A7C47">
        <w:trPr>
          <w:trHeight w:val="291"/>
        </w:trPr>
        <w:tc>
          <w:tcPr>
            <w:tcW w:w="4820"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Наименование параметров  и показателей</w:t>
            </w:r>
          </w:p>
        </w:tc>
        <w:tc>
          <w:tcPr>
            <w:tcW w:w="4819" w:type="dxa"/>
            <w:gridSpan w:val="4"/>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Показатели</w:t>
            </w:r>
          </w:p>
        </w:tc>
      </w:tr>
      <w:tr w:rsidR="008729A3" w:rsidRPr="008729A3" w:rsidTr="000A7C47">
        <w:trPr>
          <w:trHeight w:val="406"/>
        </w:trPr>
        <w:tc>
          <w:tcPr>
            <w:tcW w:w="4820" w:type="dxa"/>
            <w:vMerge w:val="restart"/>
            <w:shd w:val="clear" w:color="auto" w:fill="auto"/>
            <w:hideMark/>
          </w:tcPr>
          <w:p w:rsidR="008729A3" w:rsidRPr="008729A3" w:rsidRDefault="008729A3" w:rsidP="008729A3">
            <w:pPr>
              <w:spacing w:after="0" w:line="240" w:lineRule="auto"/>
              <w:rPr>
                <w:rFonts w:ascii="Times New Roman" w:eastAsia="Times New Roman" w:hAnsi="Times New Roman" w:cs="Times New Roman"/>
                <w:color w:val="000000" w:themeColor="text1"/>
                <w:sz w:val="28"/>
                <w:szCs w:val="28"/>
                <w:lang w:eastAsia="ru-RU"/>
              </w:rPr>
            </w:pPr>
            <w:r w:rsidRPr="008729A3">
              <w:rPr>
                <w:rFonts w:ascii="Times New Roman" w:eastAsia="Times New Roman" w:hAnsi="Times New Roman" w:cs="Times New Roman"/>
                <w:color w:val="000000" w:themeColor="text1"/>
                <w:sz w:val="28"/>
                <w:szCs w:val="28"/>
                <w:lang w:eastAsia="ru-RU"/>
              </w:rPr>
              <w:t xml:space="preserve">Концентрация пероксида водорода </w:t>
            </w:r>
            <w:r w:rsidRPr="008729A3">
              <w:rPr>
                <w:rFonts w:ascii="Times New Roman" w:eastAsia="Times New Roman" w:hAnsi="Times New Roman" w:cs="Times New Roman"/>
                <w:bCs/>
                <w:color w:val="000000" w:themeColor="text1"/>
                <w:sz w:val="28"/>
                <w:szCs w:val="28"/>
                <w:lang w:eastAsia="ru-RU"/>
              </w:rPr>
              <w:t>H</w:t>
            </w:r>
            <w:r w:rsidRPr="008729A3">
              <w:rPr>
                <w:rFonts w:ascii="Times New Roman" w:eastAsia="Times New Roman" w:hAnsi="Times New Roman" w:cs="Times New Roman"/>
                <w:bCs/>
                <w:color w:val="000000" w:themeColor="text1"/>
                <w:sz w:val="28"/>
                <w:szCs w:val="28"/>
                <w:vertAlign w:val="subscript"/>
                <w:lang w:eastAsia="ru-RU"/>
              </w:rPr>
              <w:t>2</w:t>
            </w:r>
            <w:r w:rsidRPr="008729A3">
              <w:rPr>
                <w:rFonts w:ascii="Times New Roman" w:eastAsia="Times New Roman" w:hAnsi="Times New Roman" w:cs="Times New Roman"/>
                <w:bCs/>
                <w:color w:val="000000" w:themeColor="text1"/>
                <w:sz w:val="28"/>
                <w:szCs w:val="28"/>
                <w:lang w:eastAsia="ru-RU"/>
              </w:rPr>
              <w:t>O</w:t>
            </w:r>
            <w:r w:rsidRPr="008729A3">
              <w:rPr>
                <w:rFonts w:ascii="Times New Roman" w:eastAsia="Times New Roman" w:hAnsi="Times New Roman" w:cs="Times New Roman"/>
                <w:bCs/>
                <w:color w:val="000000" w:themeColor="text1"/>
                <w:sz w:val="28"/>
                <w:szCs w:val="28"/>
                <w:vertAlign w:val="subscript"/>
                <w:lang w:eastAsia="ru-RU"/>
              </w:rPr>
              <w:t xml:space="preserve">2 </w:t>
            </w:r>
            <w:r w:rsidRPr="008729A3">
              <w:rPr>
                <w:rFonts w:ascii="Times New Roman" w:eastAsia="Times New Roman" w:hAnsi="Times New Roman" w:cs="Times New Roman"/>
                <w:bCs/>
                <w:color w:val="000000" w:themeColor="text1"/>
                <w:sz w:val="28"/>
                <w:szCs w:val="28"/>
                <w:lang w:eastAsia="ru-RU"/>
              </w:rPr>
              <w:t>в воде,%</w:t>
            </w:r>
          </w:p>
        </w:tc>
        <w:tc>
          <w:tcPr>
            <w:tcW w:w="1293" w:type="dxa"/>
            <w:vMerge w:val="restart"/>
            <w:shd w:val="clear" w:color="auto" w:fill="auto"/>
            <w:noWrap/>
            <w:vAlign w:val="center"/>
            <w:hideMark/>
          </w:tcPr>
          <w:p w:rsidR="008729A3" w:rsidRPr="008729A3" w:rsidRDefault="008729A3" w:rsidP="008729A3">
            <w:pPr>
              <w:spacing w:after="0" w:line="240" w:lineRule="auto"/>
              <w:jc w:val="center"/>
              <w:rPr>
                <w:rFonts w:ascii="Times New Roman" w:eastAsia="Times New Roman" w:hAnsi="Times New Roman" w:cs="Times New Roman"/>
                <w:bCs/>
                <w:color w:val="000000" w:themeColor="text1"/>
                <w:sz w:val="28"/>
                <w:szCs w:val="28"/>
                <w:lang w:eastAsia="ru-RU"/>
              </w:rPr>
            </w:pPr>
            <w:r w:rsidRPr="008729A3">
              <w:rPr>
                <w:rFonts w:ascii="Times New Roman" w:eastAsia="Times New Roman" w:hAnsi="Times New Roman" w:cs="Times New Roman"/>
                <w:bCs/>
                <w:color w:val="000000" w:themeColor="text1"/>
                <w:sz w:val="28"/>
                <w:szCs w:val="28"/>
                <w:lang w:eastAsia="ru-RU"/>
              </w:rPr>
              <w:t xml:space="preserve">без добавки </w:t>
            </w:r>
          </w:p>
          <w:p w:rsidR="008729A3" w:rsidRPr="008729A3" w:rsidRDefault="008729A3" w:rsidP="008729A3">
            <w:pPr>
              <w:spacing w:after="0" w:line="240" w:lineRule="auto"/>
              <w:jc w:val="center"/>
              <w:rPr>
                <w:rFonts w:ascii="Times New Roman" w:eastAsia="Times New Roman" w:hAnsi="Times New Roman" w:cs="Times New Roman"/>
                <w:bCs/>
                <w:color w:val="000000" w:themeColor="text1"/>
                <w:sz w:val="28"/>
                <w:szCs w:val="28"/>
                <w:lang w:eastAsia="ru-RU"/>
              </w:rPr>
            </w:pPr>
            <w:r w:rsidRPr="008729A3">
              <w:rPr>
                <w:rFonts w:ascii="Times New Roman" w:eastAsia="Times New Roman" w:hAnsi="Times New Roman" w:cs="Times New Roman"/>
                <w:bCs/>
                <w:color w:val="000000" w:themeColor="text1"/>
                <w:sz w:val="28"/>
                <w:szCs w:val="28"/>
                <w:lang w:eastAsia="ru-RU"/>
              </w:rPr>
              <w:t>H</w:t>
            </w:r>
            <w:r w:rsidRPr="008729A3">
              <w:rPr>
                <w:rFonts w:ascii="Times New Roman" w:eastAsia="Times New Roman" w:hAnsi="Times New Roman" w:cs="Times New Roman"/>
                <w:bCs/>
                <w:color w:val="000000" w:themeColor="text1"/>
                <w:sz w:val="28"/>
                <w:szCs w:val="28"/>
                <w:vertAlign w:val="subscript"/>
                <w:lang w:eastAsia="ru-RU"/>
              </w:rPr>
              <w:t>2</w:t>
            </w:r>
            <w:r w:rsidRPr="008729A3">
              <w:rPr>
                <w:rFonts w:ascii="Times New Roman" w:eastAsia="Times New Roman" w:hAnsi="Times New Roman" w:cs="Times New Roman"/>
                <w:bCs/>
                <w:color w:val="000000" w:themeColor="text1"/>
                <w:sz w:val="28"/>
                <w:szCs w:val="28"/>
                <w:lang w:eastAsia="ru-RU"/>
              </w:rPr>
              <w:t>O</w:t>
            </w:r>
            <w:r w:rsidRPr="008729A3">
              <w:rPr>
                <w:rFonts w:ascii="Times New Roman" w:eastAsia="Times New Roman" w:hAnsi="Times New Roman" w:cs="Times New Roman"/>
                <w:bCs/>
                <w:color w:val="000000" w:themeColor="text1"/>
                <w:sz w:val="28"/>
                <w:szCs w:val="28"/>
                <w:vertAlign w:val="subscript"/>
                <w:lang w:eastAsia="ru-RU"/>
              </w:rPr>
              <w:t xml:space="preserve">2 </w:t>
            </w:r>
          </w:p>
        </w:tc>
        <w:tc>
          <w:tcPr>
            <w:tcW w:w="3526" w:type="dxa"/>
            <w:gridSpan w:val="3"/>
            <w:shd w:val="clear" w:color="auto" w:fill="auto"/>
            <w:noWrap/>
            <w:vAlign w:val="center"/>
          </w:tcPr>
          <w:p w:rsidR="008729A3" w:rsidRPr="008729A3" w:rsidRDefault="008729A3" w:rsidP="008729A3">
            <w:pPr>
              <w:spacing w:after="0" w:line="240" w:lineRule="auto"/>
              <w:jc w:val="center"/>
              <w:rPr>
                <w:rFonts w:ascii="Times New Roman" w:eastAsia="Times New Roman" w:hAnsi="Times New Roman" w:cs="Times New Roman"/>
                <w:bCs/>
                <w:color w:val="000000" w:themeColor="text1"/>
                <w:sz w:val="28"/>
                <w:szCs w:val="28"/>
                <w:lang w:eastAsia="ru-RU"/>
              </w:rPr>
            </w:pPr>
            <w:r w:rsidRPr="008729A3">
              <w:rPr>
                <w:rFonts w:ascii="Times New Roman" w:eastAsia="Times New Roman" w:hAnsi="Times New Roman" w:cs="Times New Roman"/>
                <w:bCs/>
                <w:color w:val="000000" w:themeColor="text1"/>
                <w:sz w:val="28"/>
                <w:szCs w:val="28"/>
                <w:lang w:eastAsia="ru-RU"/>
              </w:rPr>
              <w:t>концентрация H</w:t>
            </w:r>
            <w:r w:rsidRPr="008729A3">
              <w:rPr>
                <w:rFonts w:ascii="Times New Roman" w:eastAsia="Times New Roman" w:hAnsi="Times New Roman" w:cs="Times New Roman"/>
                <w:bCs/>
                <w:color w:val="000000" w:themeColor="text1"/>
                <w:sz w:val="28"/>
                <w:szCs w:val="28"/>
                <w:vertAlign w:val="subscript"/>
                <w:lang w:eastAsia="ru-RU"/>
              </w:rPr>
              <w:t>2</w:t>
            </w:r>
            <w:r w:rsidRPr="008729A3">
              <w:rPr>
                <w:rFonts w:ascii="Times New Roman" w:eastAsia="Times New Roman" w:hAnsi="Times New Roman" w:cs="Times New Roman"/>
                <w:bCs/>
                <w:color w:val="000000" w:themeColor="text1"/>
                <w:sz w:val="28"/>
                <w:szCs w:val="28"/>
                <w:lang w:eastAsia="ru-RU"/>
              </w:rPr>
              <w:t>O</w:t>
            </w:r>
            <w:r w:rsidRPr="008729A3">
              <w:rPr>
                <w:rFonts w:ascii="Times New Roman" w:eastAsia="Times New Roman" w:hAnsi="Times New Roman" w:cs="Times New Roman"/>
                <w:bCs/>
                <w:color w:val="000000" w:themeColor="text1"/>
                <w:sz w:val="28"/>
                <w:szCs w:val="28"/>
                <w:vertAlign w:val="subscript"/>
                <w:lang w:eastAsia="ru-RU"/>
              </w:rPr>
              <w:t>2</w:t>
            </w:r>
            <w:r w:rsidRPr="008729A3">
              <w:rPr>
                <w:rFonts w:ascii="Times New Roman" w:eastAsia="Times New Roman" w:hAnsi="Times New Roman" w:cs="Times New Roman"/>
                <w:bCs/>
                <w:color w:val="000000" w:themeColor="text1"/>
                <w:sz w:val="28"/>
                <w:szCs w:val="28"/>
                <w:lang w:eastAsia="ru-RU"/>
              </w:rPr>
              <w:t xml:space="preserve">, % </w:t>
            </w:r>
          </w:p>
        </w:tc>
      </w:tr>
      <w:tr w:rsidR="008729A3" w:rsidRPr="008729A3" w:rsidTr="000A7C47">
        <w:trPr>
          <w:trHeight w:val="466"/>
        </w:trPr>
        <w:tc>
          <w:tcPr>
            <w:tcW w:w="4820" w:type="dxa"/>
            <w:vMerge/>
            <w:shd w:val="clear" w:color="auto" w:fill="auto"/>
          </w:tcPr>
          <w:p w:rsidR="008729A3" w:rsidRPr="008729A3" w:rsidRDefault="008729A3" w:rsidP="008729A3">
            <w:pPr>
              <w:spacing w:after="0" w:line="240" w:lineRule="auto"/>
              <w:rPr>
                <w:rFonts w:ascii="Times New Roman" w:eastAsia="Times New Roman" w:hAnsi="Times New Roman" w:cs="Times New Roman"/>
                <w:color w:val="000000" w:themeColor="text1"/>
                <w:sz w:val="28"/>
                <w:szCs w:val="28"/>
                <w:lang w:eastAsia="ru-RU"/>
              </w:rPr>
            </w:pPr>
          </w:p>
        </w:tc>
        <w:tc>
          <w:tcPr>
            <w:tcW w:w="1293" w:type="dxa"/>
            <w:vMerge/>
            <w:shd w:val="clear" w:color="auto" w:fill="auto"/>
            <w:noWrap/>
            <w:vAlign w:val="center"/>
          </w:tcPr>
          <w:p w:rsidR="008729A3" w:rsidRPr="008729A3" w:rsidRDefault="008729A3" w:rsidP="008729A3">
            <w:pPr>
              <w:spacing w:after="0" w:line="240" w:lineRule="auto"/>
              <w:jc w:val="center"/>
              <w:rPr>
                <w:rFonts w:ascii="Times New Roman" w:eastAsia="Times New Roman" w:hAnsi="Times New Roman" w:cs="Times New Roman"/>
                <w:bCs/>
                <w:color w:val="000000" w:themeColor="text1"/>
                <w:sz w:val="28"/>
                <w:szCs w:val="28"/>
                <w:lang w:eastAsia="ru-RU"/>
              </w:rPr>
            </w:pPr>
          </w:p>
        </w:tc>
        <w:tc>
          <w:tcPr>
            <w:tcW w:w="1258" w:type="dxa"/>
            <w:shd w:val="clear" w:color="auto" w:fill="auto"/>
            <w:noWrap/>
            <w:vAlign w:val="center"/>
          </w:tcPr>
          <w:p w:rsidR="008729A3" w:rsidRPr="008729A3" w:rsidRDefault="008729A3" w:rsidP="008729A3">
            <w:pPr>
              <w:spacing w:after="0" w:line="240" w:lineRule="auto"/>
              <w:jc w:val="center"/>
              <w:rPr>
                <w:rFonts w:ascii="Times New Roman" w:eastAsia="Times New Roman" w:hAnsi="Times New Roman" w:cs="Times New Roman"/>
                <w:bCs/>
                <w:color w:val="000000" w:themeColor="text1"/>
                <w:sz w:val="28"/>
                <w:szCs w:val="28"/>
                <w:lang w:eastAsia="ru-RU"/>
              </w:rPr>
            </w:pPr>
            <w:r w:rsidRPr="008729A3">
              <w:rPr>
                <w:rFonts w:ascii="Times New Roman" w:eastAsia="Times New Roman" w:hAnsi="Times New Roman" w:cs="Times New Roman"/>
                <w:bCs/>
                <w:color w:val="000000" w:themeColor="text1"/>
                <w:sz w:val="28"/>
                <w:szCs w:val="28"/>
                <w:lang w:eastAsia="ru-RU"/>
              </w:rPr>
              <w:t>0,2</w:t>
            </w:r>
          </w:p>
        </w:tc>
        <w:tc>
          <w:tcPr>
            <w:tcW w:w="1134" w:type="dxa"/>
            <w:shd w:val="clear" w:color="auto" w:fill="auto"/>
            <w:vAlign w:val="center"/>
          </w:tcPr>
          <w:p w:rsidR="008729A3" w:rsidRPr="008729A3" w:rsidRDefault="008729A3" w:rsidP="008729A3">
            <w:pPr>
              <w:spacing w:after="0" w:line="240" w:lineRule="auto"/>
              <w:jc w:val="center"/>
              <w:rPr>
                <w:rFonts w:ascii="Times New Roman" w:eastAsia="Times New Roman" w:hAnsi="Times New Roman" w:cs="Times New Roman"/>
                <w:bCs/>
                <w:color w:val="000000" w:themeColor="text1"/>
                <w:sz w:val="28"/>
                <w:szCs w:val="28"/>
                <w:lang w:eastAsia="ru-RU"/>
              </w:rPr>
            </w:pPr>
            <w:r w:rsidRPr="008729A3">
              <w:rPr>
                <w:rFonts w:ascii="Times New Roman" w:eastAsia="Times New Roman" w:hAnsi="Times New Roman" w:cs="Times New Roman"/>
                <w:bCs/>
                <w:color w:val="000000" w:themeColor="text1"/>
                <w:sz w:val="28"/>
                <w:szCs w:val="28"/>
                <w:lang w:eastAsia="ru-RU"/>
              </w:rPr>
              <w:t>0,5</w:t>
            </w:r>
          </w:p>
        </w:tc>
        <w:tc>
          <w:tcPr>
            <w:tcW w:w="1134" w:type="dxa"/>
            <w:shd w:val="clear" w:color="auto" w:fill="auto"/>
            <w:vAlign w:val="center"/>
          </w:tcPr>
          <w:p w:rsidR="008729A3" w:rsidRPr="008729A3" w:rsidRDefault="008729A3" w:rsidP="008729A3">
            <w:pPr>
              <w:spacing w:after="0" w:line="240" w:lineRule="auto"/>
              <w:jc w:val="center"/>
              <w:rPr>
                <w:rFonts w:ascii="Times New Roman" w:eastAsia="Times New Roman" w:hAnsi="Times New Roman" w:cs="Times New Roman"/>
                <w:bCs/>
                <w:color w:val="000000" w:themeColor="text1"/>
                <w:sz w:val="28"/>
                <w:szCs w:val="28"/>
                <w:lang w:eastAsia="ru-RU"/>
              </w:rPr>
            </w:pPr>
            <w:r w:rsidRPr="008729A3">
              <w:rPr>
                <w:rFonts w:ascii="Times New Roman" w:eastAsia="Times New Roman" w:hAnsi="Times New Roman" w:cs="Times New Roman"/>
                <w:bCs/>
                <w:color w:val="000000" w:themeColor="text1"/>
                <w:sz w:val="28"/>
                <w:szCs w:val="28"/>
                <w:lang w:eastAsia="ru-RU"/>
              </w:rPr>
              <w:t>1</w:t>
            </w:r>
          </w:p>
        </w:tc>
      </w:tr>
      <w:tr w:rsidR="008729A3" w:rsidRPr="008729A3" w:rsidTr="000A7C47">
        <w:trPr>
          <w:trHeight w:val="202"/>
        </w:trPr>
        <w:tc>
          <w:tcPr>
            <w:tcW w:w="4820" w:type="dxa"/>
            <w:shd w:val="clear" w:color="auto" w:fill="auto"/>
            <w:hideMark/>
          </w:tcPr>
          <w:p w:rsidR="008729A3" w:rsidRPr="008729A3" w:rsidRDefault="008729A3" w:rsidP="008729A3">
            <w:pPr>
              <w:spacing w:after="0" w:line="240" w:lineRule="auto"/>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Масса пробы, г</w:t>
            </w:r>
          </w:p>
        </w:tc>
        <w:tc>
          <w:tcPr>
            <w:tcW w:w="1293"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500</w:t>
            </w:r>
          </w:p>
        </w:tc>
        <w:tc>
          <w:tcPr>
            <w:tcW w:w="1258"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500</w:t>
            </w:r>
          </w:p>
        </w:tc>
        <w:tc>
          <w:tcPr>
            <w:tcW w:w="1134"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500</w:t>
            </w:r>
          </w:p>
        </w:tc>
        <w:tc>
          <w:tcPr>
            <w:tcW w:w="1134" w:type="dxa"/>
            <w:shd w:val="clear" w:color="000000" w:fill="FFFFFF"/>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500</w:t>
            </w:r>
          </w:p>
        </w:tc>
      </w:tr>
      <w:tr w:rsidR="008729A3" w:rsidRPr="008729A3" w:rsidTr="000A7C47">
        <w:trPr>
          <w:trHeight w:val="202"/>
        </w:trPr>
        <w:tc>
          <w:tcPr>
            <w:tcW w:w="4820" w:type="dxa"/>
            <w:shd w:val="clear" w:color="auto" w:fill="auto"/>
            <w:hideMark/>
          </w:tcPr>
          <w:p w:rsidR="008729A3" w:rsidRPr="008729A3" w:rsidRDefault="008729A3" w:rsidP="008729A3">
            <w:pPr>
              <w:spacing w:after="0" w:line="240" w:lineRule="auto"/>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Масса цианидного раствора, мл</w:t>
            </w:r>
          </w:p>
        </w:tc>
        <w:tc>
          <w:tcPr>
            <w:tcW w:w="1293"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1000</w:t>
            </w:r>
          </w:p>
        </w:tc>
        <w:tc>
          <w:tcPr>
            <w:tcW w:w="1258"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1000</w:t>
            </w:r>
          </w:p>
        </w:tc>
        <w:tc>
          <w:tcPr>
            <w:tcW w:w="1134"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1000</w:t>
            </w:r>
          </w:p>
        </w:tc>
        <w:tc>
          <w:tcPr>
            <w:tcW w:w="1134" w:type="dxa"/>
            <w:shd w:val="clear" w:color="000000" w:fill="FFFFFF"/>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1000</w:t>
            </w:r>
          </w:p>
        </w:tc>
      </w:tr>
      <w:tr w:rsidR="008729A3" w:rsidRPr="008729A3" w:rsidTr="000A7C47">
        <w:trPr>
          <w:trHeight w:val="202"/>
        </w:trPr>
        <w:tc>
          <w:tcPr>
            <w:tcW w:w="4820" w:type="dxa"/>
            <w:shd w:val="clear" w:color="auto" w:fill="auto"/>
            <w:hideMark/>
          </w:tcPr>
          <w:p w:rsidR="008729A3" w:rsidRPr="008729A3" w:rsidRDefault="008729A3" w:rsidP="008729A3">
            <w:pPr>
              <w:spacing w:after="0" w:line="240" w:lineRule="auto"/>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Загрузка NaOH, кг/т</w:t>
            </w:r>
          </w:p>
        </w:tc>
        <w:tc>
          <w:tcPr>
            <w:tcW w:w="1293"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0,25</w:t>
            </w:r>
          </w:p>
        </w:tc>
        <w:tc>
          <w:tcPr>
            <w:tcW w:w="1258"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0,35</w:t>
            </w:r>
          </w:p>
        </w:tc>
        <w:tc>
          <w:tcPr>
            <w:tcW w:w="1134"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0,40</w:t>
            </w:r>
          </w:p>
        </w:tc>
        <w:tc>
          <w:tcPr>
            <w:tcW w:w="1134" w:type="dxa"/>
            <w:shd w:val="clear" w:color="000000" w:fill="FFFFFF"/>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0,50</w:t>
            </w:r>
          </w:p>
        </w:tc>
      </w:tr>
      <w:tr w:rsidR="008729A3" w:rsidRPr="008729A3" w:rsidTr="000A7C47">
        <w:trPr>
          <w:trHeight w:val="202"/>
        </w:trPr>
        <w:tc>
          <w:tcPr>
            <w:tcW w:w="4820" w:type="dxa"/>
            <w:shd w:val="clear" w:color="auto" w:fill="auto"/>
            <w:hideMark/>
          </w:tcPr>
          <w:p w:rsidR="008729A3" w:rsidRPr="008729A3" w:rsidRDefault="008729A3" w:rsidP="008729A3">
            <w:pPr>
              <w:spacing w:after="0" w:line="240" w:lineRule="auto"/>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Концентрация NaCN, %</w:t>
            </w:r>
          </w:p>
        </w:tc>
        <w:tc>
          <w:tcPr>
            <w:tcW w:w="1293"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0,10</w:t>
            </w:r>
          </w:p>
        </w:tc>
        <w:tc>
          <w:tcPr>
            <w:tcW w:w="1258"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0,10</w:t>
            </w:r>
          </w:p>
        </w:tc>
        <w:tc>
          <w:tcPr>
            <w:tcW w:w="1134"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0,10</w:t>
            </w:r>
          </w:p>
        </w:tc>
        <w:tc>
          <w:tcPr>
            <w:tcW w:w="1134" w:type="dxa"/>
            <w:shd w:val="clear" w:color="000000" w:fill="FFFFFF"/>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0,10</w:t>
            </w:r>
          </w:p>
        </w:tc>
      </w:tr>
      <w:tr w:rsidR="008729A3" w:rsidRPr="008729A3" w:rsidTr="000A7C47">
        <w:trPr>
          <w:trHeight w:val="151"/>
        </w:trPr>
        <w:tc>
          <w:tcPr>
            <w:tcW w:w="4820" w:type="dxa"/>
            <w:shd w:val="clear" w:color="auto" w:fill="auto"/>
            <w:hideMark/>
          </w:tcPr>
          <w:p w:rsidR="008729A3" w:rsidRPr="008729A3" w:rsidRDefault="008729A3" w:rsidP="002B4AC2">
            <w:pPr>
              <w:spacing w:after="0" w:line="240" w:lineRule="auto"/>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 xml:space="preserve">Содержание в жидкой фазе после </w:t>
            </w:r>
            <w:r w:rsidRPr="008729A3">
              <w:rPr>
                <w:rFonts w:ascii="Times New Roman" w:eastAsia="Times New Roman" w:hAnsi="Times New Roman" w:cs="Times New Roman"/>
                <w:bCs/>
                <w:color w:val="000000"/>
                <w:sz w:val="28"/>
                <w:szCs w:val="28"/>
                <w:lang w:eastAsia="ru-RU"/>
              </w:rPr>
              <w:t>24</w:t>
            </w:r>
            <w:r w:rsidRPr="008729A3">
              <w:rPr>
                <w:rFonts w:ascii="Times New Roman" w:eastAsia="Times New Roman" w:hAnsi="Times New Roman" w:cs="Times New Roman"/>
                <w:color w:val="000000"/>
                <w:sz w:val="28"/>
                <w:szCs w:val="28"/>
                <w:lang w:eastAsia="ru-RU"/>
              </w:rPr>
              <w:t xml:space="preserve"> часов, мг/</w:t>
            </w:r>
            <w:r w:rsidR="002B4AC2" w:rsidRPr="00D64D89">
              <w:rPr>
                <w:rFonts w:ascii="Times New Roman" w:eastAsia="Times New Roman" w:hAnsi="Times New Roman" w:cs="Times New Roman"/>
                <w:sz w:val="28"/>
                <w:szCs w:val="28"/>
                <w:lang w:eastAsia="ru-RU"/>
              </w:rPr>
              <w:t>дм</w:t>
            </w:r>
            <w:r w:rsidR="002B4AC2" w:rsidRPr="00D64D89">
              <w:rPr>
                <w:rFonts w:ascii="Times New Roman" w:eastAsia="Times New Roman" w:hAnsi="Times New Roman" w:cs="Times New Roman"/>
                <w:sz w:val="28"/>
                <w:szCs w:val="28"/>
                <w:vertAlign w:val="superscript"/>
                <w:lang w:eastAsia="ru-RU"/>
              </w:rPr>
              <w:t>3</w:t>
            </w:r>
            <w:r w:rsidRPr="008729A3">
              <w:rPr>
                <w:rFonts w:ascii="Times New Roman" w:eastAsia="Times New Roman" w:hAnsi="Times New Roman" w:cs="Times New Roman"/>
                <w:color w:val="000000"/>
                <w:sz w:val="28"/>
                <w:szCs w:val="28"/>
                <w:lang w:eastAsia="ru-RU"/>
              </w:rPr>
              <w:t>:</w:t>
            </w:r>
          </w:p>
        </w:tc>
        <w:tc>
          <w:tcPr>
            <w:tcW w:w="1293"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 </w:t>
            </w:r>
          </w:p>
        </w:tc>
        <w:tc>
          <w:tcPr>
            <w:tcW w:w="1258"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 </w:t>
            </w:r>
          </w:p>
        </w:tc>
        <w:tc>
          <w:tcPr>
            <w:tcW w:w="1134"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 </w:t>
            </w:r>
          </w:p>
        </w:tc>
        <w:tc>
          <w:tcPr>
            <w:tcW w:w="1134" w:type="dxa"/>
            <w:shd w:val="clear" w:color="000000" w:fill="FFFFFF"/>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 </w:t>
            </w:r>
          </w:p>
        </w:tc>
      </w:tr>
      <w:tr w:rsidR="008729A3" w:rsidRPr="008729A3" w:rsidTr="000A7C47">
        <w:trPr>
          <w:trHeight w:val="202"/>
        </w:trPr>
        <w:tc>
          <w:tcPr>
            <w:tcW w:w="4820" w:type="dxa"/>
            <w:shd w:val="clear" w:color="auto" w:fill="auto"/>
            <w:hideMark/>
          </w:tcPr>
          <w:p w:rsidR="008729A3" w:rsidRPr="008729A3" w:rsidRDefault="008729A3" w:rsidP="008729A3">
            <w:pPr>
              <w:spacing w:after="0" w:line="240" w:lineRule="auto"/>
              <w:jc w:val="right"/>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Au</w:t>
            </w:r>
          </w:p>
        </w:tc>
        <w:tc>
          <w:tcPr>
            <w:tcW w:w="1293" w:type="dxa"/>
            <w:shd w:val="clear" w:color="auto" w:fill="auto"/>
            <w:noWrap/>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0,77</w:t>
            </w:r>
          </w:p>
        </w:tc>
        <w:tc>
          <w:tcPr>
            <w:tcW w:w="1258" w:type="dxa"/>
            <w:shd w:val="clear" w:color="auto" w:fill="auto"/>
            <w:noWrap/>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0,78</w:t>
            </w:r>
          </w:p>
        </w:tc>
        <w:tc>
          <w:tcPr>
            <w:tcW w:w="1134" w:type="dxa"/>
            <w:shd w:val="clear" w:color="auto" w:fill="auto"/>
            <w:noWrap/>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0,79</w:t>
            </w:r>
          </w:p>
        </w:tc>
        <w:tc>
          <w:tcPr>
            <w:tcW w:w="1134" w:type="dxa"/>
            <w:shd w:val="clear" w:color="000000" w:fill="FFFFFF"/>
            <w:noWrap/>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0,80</w:t>
            </w:r>
          </w:p>
        </w:tc>
      </w:tr>
      <w:tr w:rsidR="008729A3" w:rsidRPr="008729A3" w:rsidTr="000A7C47">
        <w:trPr>
          <w:trHeight w:val="202"/>
        </w:trPr>
        <w:tc>
          <w:tcPr>
            <w:tcW w:w="4820" w:type="dxa"/>
            <w:shd w:val="clear" w:color="auto" w:fill="auto"/>
            <w:hideMark/>
          </w:tcPr>
          <w:p w:rsidR="008729A3" w:rsidRPr="008729A3" w:rsidRDefault="008729A3" w:rsidP="008729A3">
            <w:pPr>
              <w:spacing w:after="0" w:line="240" w:lineRule="auto"/>
              <w:jc w:val="right"/>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NaCN, %</w:t>
            </w:r>
          </w:p>
        </w:tc>
        <w:tc>
          <w:tcPr>
            <w:tcW w:w="1293"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0,068</w:t>
            </w:r>
          </w:p>
        </w:tc>
        <w:tc>
          <w:tcPr>
            <w:tcW w:w="1258"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0,064</w:t>
            </w:r>
          </w:p>
        </w:tc>
        <w:tc>
          <w:tcPr>
            <w:tcW w:w="1134"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0,060</w:t>
            </w:r>
          </w:p>
        </w:tc>
        <w:tc>
          <w:tcPr>
            <w:tcW w:w="1134"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0,059</w:t>
            </w:r>
          </w:p>
        </w:tc>
      </w:tr>
      <w:tr w:rsidR="008729A3" w:rsidRPr="008729A3" w:rsidTr="000A7C47">
        <w:trPr>
          <w:trHeight w:val="202"/>
        </w:trPr>
        <w:tc>
          <w:tcPr>
            <w:tcW w:w="4820" w:type="dxa"/>
            <w:shd w:val="clear" w:color="auto" w:fill="auto"/>
            <w:hideMark/>
          </w:tcPr>
          <w:p w:rsidR="008729A3" w:rsidRPr="008729A3" w:rsidRDefault="008729A3" w:rsidP="008729A3">
            <w:pPr>
              <w:spacing w:after="0" w:line="240" w:lineRule="auto"/>
              <w:jc w:val="right"/>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рН единиц</w:t>
            </w:r>
          </w:p>
        </w:tc>
        <w:tc>
          <w:tcPr>
            <w:tcW w:w="1293"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10,37</w:t>
            </w:r>
          </w:p>
        </w:tc>
        <w:tc>
          <w:tcPr>
            <w:tcW w:w="1258"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10,28</w:t>
            </w:r>
          </w:p>
        </w:tc>
        <w:tc>
          <w:tcPr>
            <w:tcW w:w="1134"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10,24</w:t>
            </w:r>
          </w:p>
        </w:tc>
        <w:tc>
          <w:tcPr>
            <w:tcW w:w="1134" w:type="dxa"/>
            <w:shd w:val="clear" w:color="000000" w:fill="FFFFFF"/>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10,19</w:t>
            </w:r>
          </w:p>
        </w:tc>
      </w:tr>
      <w:tr w:rsidR="008729A3" w:rsidRPr="008729A3" w:rsidTr="000A7C47">
        <w:trPr>
          <w:trHeight w:val="202"/>
        </w:trPr>
        <w:tc>
          <w:tcPr>
            <w:tcW w:w="4820" w:type="dxa"/>
            <w:shd w:val="clear" w:color="auto" w:fill="auto"/>
            <w:hideMark/>
          </w:tcPr>
          <w:p w:rsidR="008729A3" w:rsidRPr="008729A3" w:rsidRDefault="008729A3" w:rsidP="008729A3">
            <w:pPr>
              <w:spacing w:after="0" w:line="240" w:lineRule="auto"/>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Содержание Au в твердой фазе хвостов, г/т</w:t>
            </w:r>
          </w:p>
        </w:tc>
        <w:tc>
          <w:tcPr>
            <w:tcW w:w="1293"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1,42</w:t>
            </w:r>
          </w:p>
        </w:tc>
        <w:tc>
          <w:tcPr>
            <w:tcW w:w="1258"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1,43</w:t>
            </w:r>
          </w:p>
        </w:tc>
        <w:tc>
          <w:tcPr>
            <w:tcW w:w="1134"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1,40</w:t>
            </w:r>
          </w:p>
        </w:tc>
        <w:tc>
          <w:tcPr>
            <w:tcW w:w="1134" w:type="dxa"/>
            <w:shd w:val="clear" w:color="000000" w:fill="FFFFFF"/>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1,42</w:t>
            </w:r>
          </w:p>
        </w:tc>
      </w:tr>
      <w:tr w:rsidR="008729A3" w:rsidRPr="008729A3" w:rsidTr="000A7C47">
        <w:trPr>
          <w:trHeight w:val="202"/>
        </w:trPr>
        <w:tc>
          <w:tcPr>
            <w:tcW w:w="4820" w:type="dxa"/>
            <w:shd w:val="clear" w:color="auto" w:fill="auto"/>
            <w:hideMark/>
          </w:tcPr>
          <w:p w:rsidR="008729A3" w:rsidRPr="008729A3" w:rsidRDefault="008729A3" w:rsidP="008729A3">
            <w:pPr>
              <w:spacing w:after="0" w:line="240" w:lineRule="auto"/>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Расчетное содержание Au в руде, г/т</w:t>
            </w:r>
          </w:p>
        </w:tc>
        <w:tc>
          <w:tcPr>
            <w:tcW w:w="1293"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2,96</w:t>
            </w:r>
          </w:p>
        </w:tc>
        <w:tc>
          <w:tcPr>
            <w:tcW w:w="1258"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2,99</w:t>
            </w:r>
          </w:p>
        </w:tc>
        <w:tc>
          <w:tcPr>
            <w:tcW w:w="1134"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2,97</w:t>
            </w:r>
          </w:p>
        </w:tc>
        <w:tc>
          <w:tcPr>
            <w:tcW w:w="1134" w:type="dxa"/>
            <w:shd w:val="clear" w:color="000000" w:fill="FFFFFF"/>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3,02</w:t>
            </w:r>
          </w:p>
        </w:tc>
      </w:tr>
      <w:tr w:rsidR="008729A3" w:rsidRPr="008729A3" w:rsidTr="000A7C47">
        <w:trPr>
          <w:trHeight w:val="202"/>
        </w:trPr>
        <w:tc>
          <w:tcPr>
            <w:tcW w:w="4820" w:type="dxa"/>
            <w:shd w:val="clear" w:color="auto" w:fill="auto"/>
            <w:hideMark/>
          </w:tcPr>
          <w:p w:rsidR="008729A3" w:rsidRPr="008729A3" w:rsidRDefault="008729A3" w:rsidP="008729A3">
            <w:pPr>
              <w:spacing w:after="0" w:line="240" w:lineRule="auto"/>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Степень растворения Au, %</w:t>
            </w:r>
          </w:p>
        </w:tc>
        <w:tc>
          <w:tcPr>
            <w:tcW w:w="1293"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52,03</w:t>
            </w:r>
          </w:p>
        </w:tc>
        <w:tc>
          <w:tcPr>
            <w:tcW w:w="1258"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52,17</w:t>
            </w:r>
          </w:p>
        </w:tc>
        <w:tc>
          <w:tcPr>
            <w:tcW w:w="1134" w:type="dxa"/>
            <w:shd w:val="clear" w:color="auto" w:fill="auto"/>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52,93</w:t>
            </w:r>
          </w:p>
        </w:tc>
        <w:tc>
          <w:tcPr>
            <w:tcW w:w="1134" w:type="dxa"/>
            <w:shd w:val="clear" w:color="000000" w:fill="FFFFFF"/>
            <w:hideMark/>
          </w:tcPr>
          <w:p w:rsidR="008729A3" w:rsidRPr="008729A3" w:rsidRDefault="008729A3" w:rsidP="008729A3">
            <w:pPr>
              <w:spacing w:after="0" w:line="240" w:lineRule="auto"/>
              <w:jc w:val="center"/>
              <w:rPr>
                <w:rFonts w:ascii="Times New Roman" w:eastAsia="Times New Roman" w:hAnsi="Times New Roman" w:cs="Times New Roman"/>
                <w:color w:val="000000"/>
                <w:sz w:val="28"/>
                <w:szCs w:val="28"/>
                <w:lang w:eastAsia="ru-RU"/>
              </w:rPr>
            </w:pPr>
            <w:r w:rsidRPr="008729A3">
              <w:rPr>
                <w:rFonts w:ascii="Times New Roman" w:eastAsia="Times New Roman" w:hAnsi="Times New Roman" w:cs="Times New Roman"/>
                <w:color w:val="000000"/>
                <w:sz w:val="28"/>
                <w:szCs w:val="28"/>
                <w:lang w:eastAsia="ru-RU"/>
              </w:rPr>
              <w:t>52,98</w:t>
            </w:r>
          </w:p>
        </w:tc>
      </w:tr>
    </w:tbl>
    <w:p w:rsidR="00C5121B" w:rsidRDefault="00C5121B" w:rsidP="00C5121B">
      <w:pPr>
        <w:pStyle w:val="a8"/>
        <w:tabs>
          <w:tab w:val="left" w:pos="993"/>
        </w:tabs>
        <w:spacing w:after="0" w:line="240" w:lineRule="auto"/>
        <w:ind w:left="0"/>
        <w:jc w:val="both"/>
        <w:textAlignment w:val="baseline"/>
        <w:rPr>
          <w:rFonts w:ascii="Times New Roman" w:hAnsi="Times New Roman" w:cs="Times New Roman"/>
          <w:sz w:val="28"/>
          <w:szCs w:val="28"/>
        </w:rPr>
      </w:pPr>
    </w:p>
    <w:p w:rsidR="008729A3" w:rsidRDefault="008729A3" w:rsidP="008729A3">
      <w:pPr>
        <w:spacing w:after="0" w:line="240" w:lineRule="auto"/>
        <w:ind w:firstLine="708"/>
        <w:jc w:val="both"/>
        <w:rPr>
          <w:rFonts w:ascii="Times New Roman" w:hAnsi="Times New Roman" w:cs="Times New Roman"/>
          <w:sz w:val="28"/>
          <w:szCs w:val="28"/>
          <w:lang w:eastAsia="ru-RU"/>
        </w:rPr>
      </w:pPr>
      <w:r w:rsidRPr="008729A3">
        <w:rPr>
          <w:rFonts w:ascii="Times New Roman" w:hAnsi="Times New Roman" w:cs="Times New Roman"/>
          <w:sz w:val="28"/>
          <w:szCs w:val="28"/>
          <w:lang w:eastAsia="ru-RU"/>
        </w:rPr>
        <w:t xml:space="preserve">Результаты по выщелачиванию золота из предварительно обработанной пероксидом водорода руды представлены на рисунках 22-23. </w:t>
      </w:r>
    </w:p>
    <w:p w:rsidR="000A7C47" w:rsidRPr="008729A3" w:rsidRDefault="000A7C47" w:rsidP="008729A3">
      <w:pPr>
        <w:spacing w:after="0" w:line="240" w:lineRule="auto"/>
        <w:ind w:firstLine="708"/>
        <w:jc w:val="both"/>
        <w:rPr>
          <w:rFonts w:ascii="Times New Roman" w:hAnsi="Times New Roman" w:cs="Times New Roman"/>
          <w:sz w:val="28"/>
          <w:szCs w:val="28"/>
          <w:lang w:eastAsia="ru-RU"/>
        </w:rPr>
      </w:pPr>
    </w:p>
    <w:p w:rsidR="00D46553" w:rsidRPr="00144E3E" w:rsidRDefault="00D46553" w:rsidP="003F08FD">
      <w:pPr>
        <w:tabs>
          <w:tab w:val="left" w:pos="8364"/>
          <w:tab w:val="left" w:pos="8647"/>
        </w:tabs>
        <w:spacing w:after="0" w:line="240" w:lineRule="auto"/>
        <w:rPr>
          <w:rFonts w:ascii="Times New Roman" w:hAnsi="Times New Roman" w:cs="Times New Roman"/>
          <w:sz w:val="28"/>
          <w:szCs w:val="28"/>
        </w:rPr>
      </w:pPr>
      <w:r w:rsidRPr="00144E3E">
        <w:rPr>
          <w:rFonts w:ascii="Times New Roman" w:hAnsi="Times New Roman" w:cs="Times New Roman"/>
          <w:noProof/>
          <w:sz w:val="28"/>
          <w:szCs w:val="28"/>
          <w:lang w:eastAsia="ru-RU"/>
        </w:rPr>
        <w:drawing>
          <wp:inline distT="0" distB="0" distL="0" distR="0" wp14:anchorId="71C28154" wp14:editId="4DE86AE0">
            <wp:extent cx="6114778" cy="3329940"/>
            <wp:effectExtent l="0" t="0" r="635" b="381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80964" cy="3365983"/>
                    </a:xfrm>
                    <a:prstGeom prst="rect">
                      <a:avLst/>
                    </a:prstGeom>
                    <a:noFill/>
                  </pic:spPr>
                </pic:pic>
              </a:graphicData>
            </a:graphic>
          </wp:inline>
        </w:drawing>
      </w:r>
    </w:p>
    <w:p w:rsidR="00D46553" w:rsidRPr="00144E3E" w:rsidRDefault="00D46553" w:rsidP="003F08FD">
      <w:pPr>
        <w:spacing w:after="0" w:line="240" w:lineRule="auto"/>
        <w:jc w:val="center"/>
        <w:rPr>
          <w:rFonts w:ascii="Times New Roman" w:hAnsi="Times New Roman" w:cs="Times New Roman"/>
          <w:sz w:val="28"/>
          <w:szCs w:val="28"/>
        </w:rPr>
      </w:pPr>
      <w:r w:rsidRPr="00144E3E">
        <w:rPr>
          <w:rFonts w:ascii="Times New Roman" w:hAnsi="Times New Roman" w:cs="Times New Roman"/>
          <w:sz w:val="28"/>
          <w:szCs w:val="28"/>
        </w:rPr>
        <w:tab/>
      </w:r>
    </w:p>
    <w:p w:rsidR="002E4624" w:rsidRDefault="008729A3" w:rsidP="008729A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Рисунок 22 – Зависимость степени</w:t>
      </w:r>
      <w:r w:rsidRPr="00144E3E">
        <w:rPr>
          <w:rFonts w:ascii="Times New Roman" w:hAnsi="Times New Roman" w:cs="Times New Roman"/>
          <w:sz w:val="28"/>
          <w:szCs w:val="28"/>
        </w:rPr>
        <w:t xml:space="preserve"> </w:t>
      </w:r>
      <w:r>
        <w:rPr>
          <w:rFonts w:ascii="Times New Roman" w:hAnsi="Times New Roman" w:cs="Times New Roman"/>
          <w:sz w:val="28"/>
          <w:szCs w:val="28"/>
        </w:rPr>
        <w:t>извлече</w:t>
      </w:r>
      <w:r w:rsidRPr="00144E3E">
        <w:rPr>
          <w:rFonts w:ascii="Times New Roman" w:hAnsi="Times New Roman" w:cs="Times New Roman"/>
          <w:sz w:val="28"/>
          <w:szCs w:val="28"/>
        </w:rPr>
        <w:t>ния золота</w:t>
      </w:r>
      <w:r>
        <w:rPr>
          <w:rFonts w:ascii="Times New Roman" w:hAnsi="Times New Roman" w:cs="Times New Roman"/>
          <w:sz w:val="28"/>
          <w:szCs w:val="28"/>
        </w:rPr>
        <w:t xml:space="preserve"> в раствор </w:t>
      </w:r>
      <w:r w:rsidRPr="00144E3E">
        <w:rPr>
          <w:rFonts w:ascii="Times New Roman" w:hAnsi="Times New Roman" w:cs="Times New Roman"/>
          <w:sz w:val="28"/>
          <w:szCs w:val="28"/>
        </w:rPr>
        <w:t>от</w:t>
      </w:r>
      <w:r>
        <w:rPr>
          <w:rFonts w:ascii="Times New Roman" w:hAnsi="Times New Roman" w:cs="Times New Roman"/>
          <w:sz w:val="28"/>
          <w:szCs w:val="28"/>
        </w:rPr>
        <w:t xml:space="preserve"> продолжительности процесса выщелачивания</w:t>
      </w:r>
    </w:p>
    <w:p w:rsidR="00D46553" w:rsidRPr="00144E3E" w:rsidRDefault="00D46553" w:rsidP="003F08FD">
      <w:pPr>
        <w:tabs>
          <w:tab w:val="left" w:pos="8505"/>
        </w:tabs>
        <w:spacing w:after="0" w:line="240" w:lineRule="auto"/>
        <w:rPr>
          <w:rFonts w:ascii="Times New Roman" w:hAnsi="Times New Roman" w:cs="Times New Roman"/>
          <w:sz w:val="28"/>
          <w:szCs w:val="28"/>
        </w:rPr>
      </w:pPr>
      <w:r w:rsidRPr="00144E3E">
        <w:rPr>
          <w:rFonts w:ascii="Times New Roman" w:hAnsi="Times New Roman" w:cs="Times New Roman"/>
          <w:noProof/>
          <w:sz w:val="28"/>
          <w:szCs w:val="28"/>
          <w:lang w:eastAsia="ru-RU"/>
        </w:rPr>
        <w:drawing>
          <wp:inline distT="0" distB="0" distL="0" distR="0" wp14:anchorId="6858FAD9" wp14:editId="389C511E">
            <wp:extent cx="6109970" cy="3657600"/>
            <wp:effectExtent l="0" t="0" r="508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38363" cy="3674597"/>
                    </a:xfrm>
                    <a:prstGeom prst="rect">
                      <a:avLst/>
                    </a:prstGeom>
                    <a:noFill/>
                  </pic:spPr>
                </pic:pic>
              </a:graphicData>
            </a:graphic>
          </wp:inline>
        </w:drawing>
      </w:r>
    </w:p>
    <w:p w:rsidR="00D46553" w:rsidRPr="00144E3E" w:rsidRDefault="00D46553" w:rsidP="003F08FD">
      <w:pPr>
        <w:spacing w:after="0" w:line="240" w:lineRule="auto"/>
        <w:jc w:val="center"/>
        <w:rPr>
          <w:rFonts w:ascii="Times New Roman" w:hAnsi="Times New Roman" w:cs="Times New Roman"/>
          <w:sz w:val="28"/>
          <w:szCs w:val="28"/>
        </w:rPr>
      </w:pPr>
    </w:p>
    <w:p w:rsidR="00D46553" w:rsidRDefault="008729A3" w:rsidP="008729A3">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Рисунок 23</w:t>
      </w:r>
      <w:r w:rsidRPr="00144E3E">
        <w:rPr>
          <w:rFonts w:ascii="Times New Roman" w:hAnsi="Times New Roman" w:cs="Times New Roman"/>
          <w:sz w:val="28"/>
          <w:szCs w:val="28"/>
        </w:rPr>
        <w:t xml:space="preserve"> – </w:t>
      </w:r>
      <w:r>
        <w:rPr>
          <w:rFonts w:ascii="Times New Roman" w:hAnsi="Times New Roman" w:cs="Times New Roman"/>
          <w:sz w:val="28"/>
          <w:szCs w:val="28"/>
        </w:rPr>
        <w:t>Зависимость с</w:t>
      </w:r>
      <w:r w:rsidRPr="00144E3E">
        <w:rPr>
          <w:rFonts w:ascii="Times New Roman" w:hAnsi="Times New Roman" w:cs="Times New Roman"/>
          <w:sz w:val="28"/>
          <w:szCs w:val="28"/>
        </w:rPr>
        <w:t>тепен</w:t>
      </w:r>
      <w:r>
        <w:rPr>
          <w:rFonts w:ascii="Times New Roman" w:hAnsi="Times New Roman" w:cs="Times New Roman"/>
          <w:sz w:val="28"/>
          <w:szCs w:val="28"/>
        </w:rPr>
        <w:t>и</w:t>
      </w:r>
      <w:r w:rsidRPr="00144E3E">
        <w:rPr>
          <w:rFonts w:ascii="Times New Roman" w:hAnsi="Times New Roman" w:cs="Times New Roman"/>
          <w:sz w:val="28"/>
          <w:szCs w:val="28"/>
        </w:rPr>
        <w:t xml:space="preserve"> извлечения золота </w:t>
      </w:r>
      <w:r>
        <w:rPr>
          <w:rFonts w:ascii="Times New Roman" w:hAnsi="Times New Roman" w:cs="Times New Roman"/>
          <w:sz w:val="28"/>
          <w:szCs w:val="28"/>
        </w:rPr>
        <w:t xml:space="preserve">в раствор </w:t>
      </w:r>
      <w:r w:rsidRPr="00144E3E">
        <w:rPr>
          <w:rFonts w:ascii="Times New Roman" w:hAnsi="Times New Roman" w:cs="Times New Roman"/>
          <w:sz w:val="28"/>
          <w:szCs w:val="28"/>
        </w:rPr>
        <w:t>от концентрации пероксида водорода</w:t>
      </w:r>
    </w:p>
    <w:p w:rsidR="008729A3" w:rsidRPr="00144E3E" w:rsidRDefault="008729A3" w:rsidP="008729A3">
      <w:pPr>
        <w:spacing w:after="0" w:line="240" w:lineRule="auto"/>
        <w:ind w:firstLine="708"/>
        <w:jc w:val="center"/>
        <w:rPr>
          <w:rFonts w:ascii="Times New Roman" w:hAnsi="Times New Roman" w:cs="Times New Roman"/>
          <w:sz w:val="28"/>
          <w:szCs w:val="28"/>
        </w:rPr>
      </w:pPr>
    </w:p>
    <w:p w:rsidR="008729A3" w:rsidRPr="008729A3" w:rsidRDefault="008729A3" w:rsidP="008729A3">
      <w:pPr>
        <w:spacing w:after="0" w:line="240" w:lineRule="auto"/>
        <w:ind w:firstLine="708"/>
        <w:jc w:val="both"/>
        <w:rPr>
          <w:rFonts w:ascii="Times New Roman" w:hAnsi="Times New Roman" w:cs="Times New Roman"/>
          <w:sz w:val="28"/>
          <w:szCs w:val="28"/>
        </w:rPr>
      </w:pPr>
      <w:r w:rsidRPr="008729A3">
        <w:rPr>
          <w:rFonts w:ascii="Times New Roman" w:hAnsi="Times New Roman" w:cs="Times New Roman"/>
          <w:sz w:val="28"/>
          <w:szCs w:val="28"/>
        </w:rPr>
        <w:t>Таким образом, как видно из рисунка 23, предварительная обработка дробленой руды слабым раствором (до 1,0 %) пероксида водорода позволяет повысить содержание золота в растворе цианидного выщелачивания и извлечение на 0,9 %.</w:t>
      </w:r>
    </w:p>
    <w:p w:rsidR="00533390" w:rsidRDefault="00533390" w:rsidP="008729A3">
      <w:pPr>
        <w:spacing w:after="0" w:line="240" w:lineRule="auto"/>
        <w:ind w:firstLine="709"/>
        <w:jc w:val="both"/>
        <w:rPr>
          <w:rFonts w:ascii="Times New Roman" w:hAnsi="Times New Roman" w:cs="Times New Roman"/>
          <w:b/>
          <w:bCs/>
          <w:sz w:val="28"/>
          <w:szCs w:val="28"/>
        </w:rPr>
      </w:pPr>
    </w:p>
    <w:p w:rsidR="00743C6D" w:rsidRPr="00743C6D" w:rsidRDefault="00743C6D" w:rsidP="00743C6D">
      <w:pPr>
        <w:spacing w:after="0" w:line="240" w:lineRule="auto"/>
        <w:ind w:firstLine="709"/>
        <w:jc w:val="both"/>
        <w:rPr>
          <w:rFonts w:ascii="Times New Roman" w:hAnsi="Times New Roman" w:cs="Times New Roman"/>
          <w:b/>
          <w:sz w:val="28"/>
          <w:szCs w:val="28"/>
        </w:rPr>
      </w:pPr>
      <w:r w:rsidRPr="00743C6D">
        <w:rPr>
          <w:rFonts w:ascii="Times New Roman" w:hAnsi="Times New Roman" w:cs="Times New Roman"/>
          <w:b/>
          <w:bCs/>
          <w:sz w:val="28"/>
          <w:szCs w:val="28"/>
        </w:rPr>
        <w:t xml:space="preserve">4.3 Определение расхода ацетата натрия при различной крупности руды </w:t>
      </w:r>
      <w:r w:rsidR="0059419A">
        <w:rPr>
          <w:rFonts w:ascii="Times New Roman" w:hAnsi="Times New Roman" w:cs="Times New Roman"/>
          <w:b/>
          <w:bCs/>
          <w:sz w:val="28"/>
          <w:szCs w:val="28"/>
          <w:lang w:val="kk-KZ"/>
        </w:rPr>
        <w:t>в</w:t>
      </w:r>
      <w:r w:rsidRPr="00743C6D">
        <w:rPr>
          <w:rFonts w:ascii="Times New Roman" w:hAnsi="Times New Roman" w:cs="Times New Roman"/>
          <w:b/>
          <w:bCs/>
          <w:sz w:val="28"/>
          <w:szCs w:val="28"/>
        </w:rPr>
        <w:t xml:space="preserve"> цианидном выщелачивании золота</w:t>
      </w:r>
    </w:p>
    <w:p w:rsidR="00743C6D" w:rsidRPr="00743C6D" w:rsidRDefault="00743C6D" w:rsidP="003D246F">
      <w:pPr>
        <w:spacing w:after="0" w:line="240" w:lineRule="auto"/>
        <w:ind w:firstLine="709"/>
        <w:jc w:val="both"/>
        <w:rPr>
          <w:rFonts w:ascii="Times New Roman" w:hAnsi="Times New Roman" w:cs="Times New Roman"/>
          <w:sz w:val="28"/>
          <w:szCs w:val="28"/>
        </w:rPr>
      </w:pPr>
      <w:r w:rsidRPr="00743C6D">
        <w:rPr>
          <w:rFonts w:ascii="Times New Roman" w:hAnsi="Times New Roman" w:cs="Times New Roman"/>
          <w:sz w:val="28"/>
          <w:szCs w:val="28"/>
        </w:rPr>
        <w:t xml:space="preserve">Для определения оптимального расхода </w:t>
      </w:r>
      <w:r w:rsidRPr="00743C6D">
        <w:rPr>
          <w:rFonts w:ascii="Times New Roman" w:eastAsia="Calibri" w:hAnsi="Times New Roman" w:cs="Times New Roman"/>
          <w:bCs/>
          <w:sz w:val="28"/>
          <w:szCs w:val="28"/>
        </w:rPr>
        <w:t xml:space="preserve">ацетата натрия </w:t>
      </w:r>
      <w:r w:rsidRPr="00743C6D">
        <w:rPr>
          <w:rFonts w:ascii="Times New Roman" w:hAnsi="Times New Roman" w:cs="Times New Roman"/>
          <w:sz w:val="28"/>
          <w:szCs w:val="28"/>
        </w:rPr>
        <w:t>были проведены исследования по цианидному выщелачиванию золота в присутствии реагента</w:t>
      </w:r>
      <w:r w:rsidR="007B780C">
        <w:rPr>
          <w:rFonts w:ascii="Times New Roman" w:hAnsi="Times New Roman" w:cs="Times New Roman"/>
          <w:sz w:val="28"/>
          <w:szCs w:val="28"/>
        </w:rPr>
        <w:t xml:space="preserve"> растворение сульфидных минералов</w:t>
      </w:r>
      <w:r w:rsidRPr="00743C6D">
        <w:rPr>
          <w:rFonts w:ascii="Times New Roman" w:hAnsi="Times New Roman" w:cs="Times New Roman"/>
          <w:sz w:val="28"/>
          <w:szCs w:val="28"/>
        </w:rPr>
        <w:t xml:space="preserve">, </w:t>
      </w:r>
      <w:r w:rsidRPr="00743C6D">
        <w:rPr>
          <w:rFonts w:ascii="Times New Roman" w:eastAsia="Times New Roman" w:hAnsi="Times New Roman" w:cs="Times New Roman"/>
          <w:sz w:val="28"/>
          <w:szCs w:val="28"/>
          <w:lang w:eastAsia="ru-RU"/>
        </w:rPr>
        <w:t xml:space="preserve">до настоящего </w:t>
      </w:r>
      <w:r w:rsidR="0041508C" w:rsidRPr="00743C6D">
        <w:rPr>
          <w:rFonts w:ascii="Times New Roman" w:eastAsia="Times New Roman" w:hAnsi="Times New Roman" w:cs="Times New Roman"/>
          <w:sz w:val="28"/>
          <w:szCs w:val="28"/>
          <w:lang w:eastAsia="ru-RU"/>
        </w:rPr>
        <w:t>времени,</w:t>
      </w:r>
      <w:r w:rsidRPr="00743C6D">
        <w:rPr>
          <w:rFonts w:ascii="Times New Roman" w:eastAsia="Times New Roman" w:hAnsi="Times New Roman" w:cs="Times New Roman"/>
          <w:sz w:val="28"/>
          <w:szCs w:val="28"/>
          <w:lang w:eastAsia="ru-RU"/>
        </w:rPr>
        <w:t xml:space="preserve"> не использовавшегося для этих целей.</w:t>
      </w:r>
      <w:r w:rsidRPr="00743C6D">
        <w:rPr>
          <w:rFonts w:ascii="Times New Roman" w:hAnsi="Times New Roman" w:cs="Times New Roman"/>
          <w:sz w:val="28"/>
          <w:szCs w:val="28"/>
        </w:rPr>
        <w:t xml:space="preserve"> В качестве такого реагента </w:t>
      </w:r>
      <w:r w:rsidR="007B780C">
        <w:rPr>
          <w:rFonts w:ascii="Times New Roman" w:hAnsi="Times New Roman" w:cs="Times New Roman"/>
          <w:sz w:val="28"/>
          <w:szCs w:val="28"/>
        </w:rPr>
        <w:t>растворение сульфидных минералов</w:t>
      </w:r>
      <w:r w:rsidR="007B780C" w:rsidRPr="00743C6D">
        <w:rPr>
          <w:rFonts w:ascii="Times New Roman" w:hAnsi="Times New Roman" w:cs="Times New Roman"/>
          <w:sz w:val="28"/>
          <w:szCs w:val="28"/>
        </w:rPr>
        <w:t xml:space="preserve"> </w:t>
      </w:r>
      <w:r w:rsidRPr="00743C6D">
        <w:rPr>
          <w:rFonts w:ascii="Times New Roman" w:hAnsi="Times New Roman" w:cs="Times New Roman"/>
          <w:sz w:val="28"/>
          <w:szCs w:val="28"/>
        </w:rPr>
        <w:t xml:space="preserve">использовался ацетат натрия, крупность руды находилась в пределах -0,074 мм. </w:t>
      </w:r>
      <w:r w:rsidR="003D246F">
        <w:rPr>
          <w:rFonts w:ascii="Times New Roman" w:hAnsi="Times New Roman" w:cs="Times New Roman"/>
          <w:sz w:val="28"/>
          <w:szCs w:val="28"/>
        </w:rPr>
        <w:t xml:space="preserve">Концентрация цианида натрия для исследования использовали в пределах </w:t>
      </w:r>
      <w:r w:rsidR="003D246F" w:rsidRPr="003D246F">
        <w:rPr>
          <w:rFonts w:ascii="Times New Roman" w:hAnsi="Times New Roman" w:cs="Times New Roman"/>
          <w:color w:val="000000"/>
          <w:kern w:val="24"/>
          <w:sz w:val="28"/>
          <w:szCs w:val="28"/>
        </w:rPr>
        <w:t>1 г/дм</w:t>
      </w:r>
      <w:r w:rsidR="003D246F" w:rsidRPr="003D246F">
        <w:rPr>
          <w:rFonts w:ascii="Times New Roman" w:hAnsi="Times New Roman" w:cs="Times New Roman"/>
          <w:color w:val="000000"/>
          <w:kern w:val="24"/>
          <w:sz w:val="28"/>
          <w:szCs w:val="28"/>
          <w:vertAlign w:val="superscript"/>
        </w:rPr>
        <w:t xml:space="preserve">3 </w:t>
      </w:r>
      <w:r w:rsidR="003D246F" w:rsidRPr="003D246F">
        <w:rPr>
          <w:rFonts w:ascii="Times New Roman" w:hAnsi="Times New Roman" w:cs="Times New Roman"/>
          <w:color w:val="000000"/>
          <w:kern w:val="24"/>
          <w:sz w:val="28"/>
          <w:szCs w:val="28"/>
        </w:rPr>
        <w:t>(</w:t>
      </w:r>
      <w:r w:rsidR="003D246F" w:rsidRPr="003D246F">
        <w:rPr>
          <w:rFonts w:ascii="Times New Roman" w:hAnsi="Times New Roman" w:cs="Times New Roman"/>
          <w:color w:val="000000" w:themeColor="text1"/>
          <w:kern w:val="24"/>
          <w:sz w:val="28"/>
          <w:szCs w:val="28"/>
        </w:rPr>
        <w:t>0,1 %</w:t>
      </w:r>
      <w:r w:rsidR="003D246F" w:rsidRPr="003D246F">
        <w:rPr>
          <w:rFonts w:ascii="Times New Roman" w:hAnsi="Times New Roman" w:cs="Times New Roman"/>
          <w:color w:val="000000"/>
          <w:kern w:val="24"/>
          <w:sz w:val="28"/>
          <w:szCs w:val="28"/>
        </w:rPr>
        <w:t>).</w:t>
      </w:r>
      <w:r w:rsidR="003D246F">
        <w:rPr>
          <w:rFonts w:ascii="Times New Roman" w:hAnsi="Times New Roman" w:cs="Times New Roman"/>
          <w:sz w:val="28"/>
          <w:szCs w:val="28"/>
        </w:rPr>
        <w:t xml:space="preserve"> Реагент растворения сульфидных минералов </w:t>
      </w:r>
      <w:r w:rsidRPr="00F52A27">
        <w:rPr>
          <w:rFonts w:ascii="Times New Roman" w:eastAsia="Calibri" w:hAnsi="Times New Roman" w:cs="Times New Roman"/>
          <w:bCs/>
          <w:sz w:val="28"/>
          <w:szCs w:val="28"/>
        </w:rPr>
        <w:t xml:space="preserve">ацетата натрия </w:t>
      </w:r>
      <w:r w:rsidRPr="00F52A27">
        <w:rPr>
          <w:rFonts w:ascii="Times New Roman" w:hAnsi="Times New Roman" w:cs="Times New Roman"/>
          <w:sz w:val="28"/>
          <w:szCs w:val="28"/>
        </w:rPr>
        <w:t xml:space="preserve">варьировался </w:t>
      </w:r>
      <w:r w:rsidR="003D246F" w:rsidRPr="00F52A27">
        <w:rPr>
          <w:rFonts w:ascii="Times New Roman" w:hAnsi="Times New Roman" w:cs="Times New Roman"/>
          <w:sz w:val="28"/>
          <w:szCs w:val="28"/>
        </w:rPr>
        <w:t xml:space="preserve">с 0,25 кг/т по </w:t>
      </w:r>
      <w:r w:rsidRPr="00F52A27">
        <w:rPr>
          <w:rFonts w:ascii="Times New Roman" w:hAnsi="Times New Roman" w:cs="Times New Roman"/>
          <w:sz w:val="28"/>
          <w:szCs w:val="28"/>
        </w:rPr>
        <w:t xml:space="preserve">3,0 кг/т, также для </w:t>
      </w:r>
      <w:r w:rsidRPr="00F52A27">
        <w:rPr>
          <w:rFonts w:ascii="Times New Roman" w:hAnsi="Times New Roman" w:cs="Times New Roman"/>
          <w:bCs/>
          <w:sz w:val="28"/>
          <w:szCs w:val="28"/>
          <w:lang w:eastAsia="ru-RU"/>
        </w:rPr>
        <w:t xml:space="preserve">сравнения проведены исследования без добавления </w:t>
      </w:r>
      <w:r w:rsidRPr="00F52A27">
        <w:rPr>
          <w:rFonts w:ascii="Times New Roman" w:eastAsia="Calibri" w:hAnsi="Times New Roman" w:cs="Times New Roman"/>
          <w:bCs/>
          <w:sz w:val="28"/>
          <w:szCs w:val="28"/>
        </w:rPr>
        <w:t>ацетата натрия</w:t>
      </w:r>
      <w:r w:rsidR="00F0433E" w:rsidRPr="00F52A27">
        <w:rPr>
          <w:rFonts w:ascii="Times New Roman" w:eastAsia="Calibri" w:hAnsi="Times New Roman" w:cs="Times New Roman"/>
          <w:bCs/>
          <w:sz w:val="28"/>
          <w:szCs w:val="28"/>
          <w:lang w:val="kk-KZ"/>
        </w:rPr>
        <w:t xml:space="preserve"> </w:t>
      </w:r>
      <w:r w:rsidR="00F52A27" w:rsidRPr="00F52A27">
        <w:rPr>
          <w:rFonts w:ascii="Times New Roman" w:eastAsia="Calibri" w:hAnsi="Times New Roman" w:cs="Times New Roman"/>
          <w:bCs/>
          <w:sz w:val="28"/>
          <w:szCs w:val="28"/>
          <w:lang w:val="kk-KZ"/>
        </w:rPr>
        <w:t xml:space="preserve">на </w:t>
      </w:r>
      <w:r w:rsidR="00F52A27" w:rsidRPr="00F52A27">
        <w:rPr>
          <w:rFonts w:ascii="Times New Roman" w:eastAsia="Calibri" w:hAnsi="Times New Roman" w:cs="Times New Roman"/>
          <w:bCs/>
          <w:sz w:val="28"/>
          <w:szCs w:val="28"/>
        </w:rPr>
        <w:t>цианидно-щелочные растворы</w:t>
      </w:r>
      <w:r w:rsidR="004A02CF" w:rsidRPr="00F52A27">
        <w:rPr>
          <w:rFonts w:ascii="Times New Roman" w:hAnsi="Times New Roman" w:cs="Times New Roman"/>
          <w:sz w:val="28"/>
          <w:szCs w:val="28"/>
        </w:rPr>
        <w:t xml:space="preserve">. </w:t>
      </w:r>
      <w:r w:rsidR="00063842" w:rsidRPr="00F52A27">
        <w:rPr>
          <w:rFonts w:ascii="Times New Roman" w:hAnsi="Times New Roman" w:cs="Times New Roman"/>
          <w:sz w:val="28"/>
          <w:szCs w:val="28"/>
        </w:rPr>
        <w:t>В процессе выщелачивание, ч</w:t>
      </w:r>
      <w:r w:rsidR="00F0433E" w:rsidRPr="00F52A27">
        <w:rPr>
          <w:rFonts w:ascii="Times New Roman" w:hAnsi="Times New Roman" w:cs="Times New Roman"/>
          <w:sz w:val="28"/>
          <w:szCs w:val="28"/>
        </w:rPr>
        <w:t>ем</w:t>
      </w:r>
      <w:r w:rsidRPr="00F52A27">
        <w:rPr>
          <w:rFonts w:ascii="Times New Roman" w:hAnsi="Times New Roman" w:cs="Times New Roman"/>
          <w:sz w:val="28"/>
          <w:szCs w:val="28"/>
        </w:rPr>
        <w:t xml:space="preserve"> </w:t>
      </w:r>
      <w:r w:rsidR="004A02CF" w:rsidRPr="00F52A27">
        <w:rPr>
          <w:rFonts w:ascii="Times New Roman" w:hAnsi="Times New Roman" w:cs="Times New Roman"/>
          <w:sz w:val="28"/>
          <w:szCs w:val="28"/>
        </w:rPr>
        <w:t>бол</w:t>
      </w:r>
      <w:r w:rsidR="004A02CF" w:rsidRPr="00F52A27">
        <w:rPr>
          <w:rFonts w:ascii="Times New Roman" w:hAnsi="Times New Roman" w:cs="Times New Roman"/>
          <w:sz w:val="28"/>
          <w:szCs w:val="28"/>
          <w:lang w:val="kk-KZ"/>
        </w:rPr>
        <w:t>ьше</w:t>
      </w:r>
      <w:r w:rsidR="004A02CF" w:rsidRPr="00F52A27">
        <w:rPr>
          <w:rFonts w:ascii="Times New Roman" w:hAnsi="Times New Roman" w:cs="Times New Roman"/>
          <w:sz w:val="28"/>
          <w:szCs w:val="28"/>
        </w:rPr>
        <w:t xml:space="preserve"> </w:t>
      </w:r>
      <w:r w:rsidR="00F0433E" w:rsidRPr="00F52A27">
        <w:rPr>
          <w:rFonts w:ascii="Times New Roman" w:hAnsi="Times New Roman" w:cs="Times New Roman"/>
          <w:sz w:val="28"/>
          <w:szCs w:val="28"/>
        </w:rPr>
        <w:t>расхода</w:t>
      </w:r>
      <w:r w:rsidR="004A02CF" w:rsidRPr="00F52A27">
        <w:rPr>
          <w:rFonts w:ascii="Times New Roman" w:hAnsi="Times New Roman" w:cs="Times New Roman"/>
          <w:sz w:val="28"/>
          <w:szCs w:val="28"/>
        </w:rPr>
        <w:t xml:space="preserve"> </w:t>
      </w:r>
      <w:r w:rsidRPr="00F52A27">
        <w:rPr>
          <w:rFonts w:ascii="Times New Roman" w:eastAsia="Calibri" w:hAnsi="Times New Roman" w:cs="Times New Roman"/>
          <w:bCs/>
          <w:sz w:val="28"/>
          <w:szCs w:val="28"/>
        </w:rPr>
        <w:t xml:space="preserve">ацетата натрия </w:t>
      </w:r>
      <w:r w:rsidR="00F52A27" w:rsidRPr="00F52A27">
        <w:rPr>
          <w:rFonts w:ascii="Times New Roman" w:hAnsi="Times New Roman" w:cs="Times New Roman"/>
          <w:sz w:val="28"/>
          <w:szCs w:val="28"/>
        </w:rPr>
        <w:t>показывает увеличение расхода</w:t>
      </w:r>
      <w:r w:rsidRPr="00F52A27">
        <w:rPr>
          <w:rFonts w:ascii="Times New Roman" w:hAnsi="Times New Roman" w:cs="Times New Roman"/>
          <w:sz w:val="28"/>
          <w:szCs w:val="28"/>
        </w:rPr>
        <w:t xml:space="preserve"> реагента без повышения показателей процесса.</w:t>
      </w:r>
    </w:p>
    <w:p w:rsidR="00743C6D" w:rsidRPr="00743C6D" w:rsidRDefault="00743C6D" w:rsidP="00743C6D">
      <w:pPr>
        <w:spacing w:after="0" w:line="240" w:lineRule="auto"/>
        <w:ind w:firstLine="709"/>
        <w:jc w:val="both"/>
        <w:rPr>
          <w:rFonts w:ascii="Times New Roman" w:hAnsi="Times New Roman" w:cs="Times New Roman"/>
          <w:sz w:val="28"/>
          <w:szCs w:val="28"/>
        </w:rPr>
      </w:pPr>
      <w:r w:rsidRPr="00743C6D">
        <w:rPr>
          <w:rFonts w:ascii="Times New Roman" w:hAnsi="Times New Roman" w:cs="Times New Roman"/>
          <w:sz w:val="28"/>
          <w:szCs w:val="28"/>
        </w:rPr>
        <w:t xml:space="preserve">Результаты опытов по цианидному выщелачиванию золота с применением </w:t>
      </w:r>
      <w:r w:rsidRPr="00743C6D">
        <w:rPr>
          <w:rFonts w:ascii="Times New Roman" w:eastAsia="Calibri" w:hAnsi="Times New Roman" w:cs="Times New Roman"/>
          <w:bCs/>
          <w:sz w:val="28"/>
          <w:szCs w:val="28"/>
        </w:rPr>
        <w:t xml:space="preserve">ацетата натрия </w:t>
      </w:r>
      <w:r w:rsidR="002B398C">
        <w:rPr>
          <w:rFonts w:ascii="Times New Roman" w:hAnsi="Times New Roman" w:cs="Times New Roman"/>
          <w:sz w:val="28"/>
          <w:szCs w:val="28"/>
        </w:rPr>
        <w:t>приведены в таблице 17.</w:t>
      </w:r>
    </w:p>
    <w:p w:rsidR="00743C6D" w:rsidRDefault="00743C6D" w:rsidP="00743C6D">
      <w:pPr>
        <w:spacing w:after="0" w:line="240" w:lineRule="auto"/>
        <w:jc w:val="both"/>
        <w:rPr>
          <w:rFonts w:ascii="Times New Roman" w:hAnsi="Times New Roman" w:cs="Times New Roman"/>
          <w:bCs/>
          <w:sz w:val="28"/>
          <w:szCs w:val="28"/>
          <w:lang w:eastAsia="ru-RU"/>
        </w:rPr>
      </w:pPr>
    </w:p>
    <w:p w:rsidR="000A7C47" w:rsidRDefault="000A7C47" w:rsidP="00743C6D">
      <w:pPr>
        <w:spacing w:after="0" w:line="240" w:lineRule="auto"/>
        <w:jc w:val="both"/>
        <w:rPr>
          <w:rFonts w:ascii="Times New Roman" w:hAnsi="Times New Roman" w:cs="Times New Roman"/>
          <w:bCs/>
          <w:sz w:val="28"/>
          <w:szCs w:val="28"/>
          <w:lang w:eastAsia="ru-RU"/>
        </w:rPr>
      </w:pPr>
    </w:p>
    <w:p w:rsidR="005F3C09" w:rsidRDefault="00743C6D" w:rsidP="00743C6D">
      <w:pPr>
        <w:spacing w:after="0" w:line="240" w:lineRule="auto"/>
        <w:jc w:val="both"/>
        <w:rPr>
          <w:rFonts w:ascii="Times New Roman" w:eastAsia="Calibri" w:hAnsi="Times New Roman" w:cs="Times New Roman"/>
          <w:bCs/>
          <w:sz w:val="28"/>
          <w:szCs w:val="28"/>
        </w:rPr>
      </w:pPr>
      <w:r w:rsidRPr="00743C6D">
        <w:rPr>
          <w:rFonts w:ascii="Times New Roman" w:hAnsi="Times New Roman" w:cs="Times New Roman"/>
          <w:bCs/>
          <w:sz w:val="28"/>
          <w:szCs w:val="28"/>
          <w:lang w:eastAsia="ru-RU"/>
        </w:rPr>
        <w:t xml:space="preserve">Таблица 17 </w:t>
      </w:r>
      <w:r w:rsidRPr="00743C6D">
        <w:rPr>
          <w:rFonts w:ascii="Times New Roman" w:hAnsi="Times New Roman" w:cs="Times New Roman"/>
          <w:sz w:val="28"/>
          <w:szCs w:val="28"/>
        </w:rPr>
        <w:t xml:space="preserve">Результаты опытов по цианидному выщелачиванию золота с применением </w:t>
      </w:r>
      <w:r w:rsidRPr="00743C6D">
        <w:rPr>
          <w:rFonts w:ascii="Times New Roman" w:eastAsia="Calibri" w:hAnsi="Times New Roman" w:cs="Times New Roman"/>
          <w:bCs/>
          <w:sz w:val="28"/>
          <w:szCs w:val="28"/>
        </w:rPr>
        <w:t>ацетата натрия</w:t>
      </w:r>
    </w:p>
    <w:p w:rsidR="00743C6D" w:rsidRPr="000B06B8" w:rsidRDefault="00743C6D" w:rsidP="00743C6D">
      <w:pPr>
        <w:spacing w:after="0" w:line="240" w:lineRule="auto"/>
        <w:jc w:val="both"/>
        <w:rPr>
          <w:rFonts w:ascii="Times New Roman" w:hAnsi="Times New Roman" w:cs="Times New Roman"/>
          <w:bCs/>
          <w:sz w:val="28"/>
          <w:szCs w:val="28"/>
          <w:lang w:eastAsia="ru-RU"/>
        </w:rPr>
      </w:pPr>
    </w:p>
    <w:tbl>
      <w:tblPr>
        <w:tblW w:w="9532"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99"/>
        <w:gridCol w:w="851"/>
        <w:gridCol w:w="852"/>
        <w:gridCol w:w="851"/>
        <w:gridCol w:w="852"/>
        <w:gridCol w:w="851"/>
        <w:gridCol w:w="976"/>
      </w:tblGrid>
      <w:tr w:rsidR="00144E3E" w:rsidRPr="00144E3E" w:rsidTr="000A7C47">
        <w:trPr>
          <w:trHeight w:val="611"/>
        </w:trPr>
        <w:tc>
          <w:tcPr>
            <w:tcW w:w="4299" w:type="dxa"/>
            <w:vMerge w:val="restart"/>
            <w:shd w:val="clear" w:color="auto" w:fill="auto"/>
            <w:hideMark/>
          </w:tcPr>
          <w:p w:rsidR="00612B3F" w:rsidRPr="00144E3E" w:rsidRDefault="00612B3F"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Наименование параметров  и показателей</w:t>
            </w:r>
          </w:p>
        </w:tc>
        <w:tc>
          <w:tcPr>
            <w:tcW w:w="5233" w:type="dxa"/>
            <w:gridSpan w:val="6"/>
            <w:shd w:val="clear" w:color="auto" w:fill="auto"/>
            <w:hideMark/>
          </w:tcPr>
          <w:p w:rsidR="00612B3F" w:rsidRPr="00144E3E" w:rsidRDefault="00612B3F"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Показатели</w:t>
            </w:r>
          </w:p>
        </w:tc>
      </w:tr>
      <w:tr w:rsidR="00144E3E" w:rsidRPr="00144E3E" w:rsidTr="000A7C47">
        <w:trPr>
          <w:trHeight w:val="276"/>
        </w:trPr>
        <w:tc>
          <w:tcPr>
            <w:tcW w:w="4299" w:type="dxa"/>
            <w:vMerge/>
            <w:hideMark/>
          </w:tcPr>
          <w:p w:rsidR="00504D02" w:rsidRPr="00144E3E" w:rsidRDefault="00504D02" w:rsidP="003F08FD">
            <w:pPr>
              <w:spacing w:after="0" w:line="240" w:lineRule="auto"/>
              <w:rPr>
                <w:rFonts w:ascii="Times New Roman" w:eastAsia="Times New Roman" w:hAnsi="Times New Roman" w:cs="Times New Roman"/>
                <w:sz w:val="28"/>
                <w:szCs w:val="28"/>
                <w:lang w:eastAsia="ru-RU"/>
              </w:rPr>
            </w:pPr>
          </w:p>
        </w:tc>
        <w:tc>
          <w:tcPr>
            <w:tcW w:w="851" w:type="dxa"/>
            <w:shd w:val="clear" w:color="auto" w:fill="auto"/>
            <w:hideMark/>
          </w:tcPr>
          <w:p w:rsidR="00504D02" w:rsidRPr="00144E3E" w:rsidRDefault="00144E3E"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тест 1</w:t>
            </w:r>
          </w:p>
        </w:tc>
        <w:tc>
          <w:tcPr>
            <w:tcW w:w="852" w:type="dxa"/>
            <w:shd w:val="clear" w:color="auto" w:fill="auto"/>
            <w:hideMark/>
          </w:tcPr>
          <w:p w:rsidR="00504D02" w:rsidRPr="00144E3E" w:rsidRDefault="00144E3E"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тест 2</w:t>
            </w:r>
          </w:p>
        </w:tc>
        <w:tc>
          <w:tcPr>
            <w:tcW w:w="851" w:type="dxa"/>
            <w:shd w:val="clear" w:color="auto" w:fill="auto"/>
            <w:hideMark/>
          </w:tcPr>
          <w:p w:rsidR="00504D02" w:rsidRPr="00144E3E" w:rsidRDefault="00144E3E"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тест 3</w:t>
            </w:r>
          </w:p>
        </w:tc>
        <w:tc>
          <w:tcPr>
            <w:tcW w:w="852" w:type="dxa"/>
            <w:shd w:val="clear" w:color="000000" w:fill="FFFFFF"/>
            <w:hideMark/>
          </w:tcPr>
          <w:p w:rsidR="00504D02" w:rsidRPr="00144E3E" w:rsidRDefault="00144E3E"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тест 4</w:t>
            </w:r>
          </w:p>
        </w:tc>
        <w:tc>
          <w:tcPr>
            <w:tcW w:w="851" w:type="dxa"/>
            <w:shd w:val="clear" w:color="auto" w:fill="auto"/>
            <w:hideMark/>
          </w:tcPr>
          <w:p w:rsidR="00504D02" w:rsidRPr="00144E3E" w:rsidRDefault="00A379F1" w:rsidP="003F08FD">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w:t>
            </w:r>
            <w:r w:rsidR="00144E3E" w:rsidRPr="00144E3E">
              <w:rPr>
                <w:rFonts w:ascii="Times New Roman" w:eastAsia="Times New Roman" w:hAnsi="Times New Roman" w:cs="Times New Roman"/>
                <w:sz w:val="28"/>
                <w:szCs w:val="28"/>
                <w:lang w:eastAsia="ru-RU"/>
              </w:rPr>
              <w:t>ест</w:t>
            </w:r>
            <w:r>
              <w:rPr>
                <w:rFonts w:ascii="Times New Roman" w:eastAsia="Times New Roman" w:hAnsi="Times New Roman" w:cs="Times New Roman"/>
                <w:sz w:val="28"/>
                <w:szCs w:val="28"/>
                <w:lang w:eastAsia="ru-RU"/>
              </w:rPr>
              <w:t xml:space="preserve"> </w:t>
            </w:r>
            <w:r w:rsidR="00144E3E" w:rsidRPr="00144E3E">
              <w:rPr>
                <w:rFonts w:ascii="Times New Roman" w:eastAsia="Times New Roman" w:hAnsi="Times New Roman" w:cs="Times New Roman"/>
                <w:sz w:val="28"/>
                <w:szCs w:val="28"/>
                <w:lang w:eastAsia="ru-RU"/>
              </w:rPr>
              <w:t>5</w:t>
            </w:r>
          </w:p>
        </w:tc>
        <w:tc>
          <w:tcPr>
            <w:tcW w:w="976" w:type="dxa"/>
            <w:shd w:val="clear" w:color="auto" w:fill="auto"/>
            <w:hideMark/>
          </w:tcPr>
          <w:p w:rsidR="00C5121B" w:rsidRDefault="00144E3E"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 xml:space="preserve">тест </w:t>
            </w:r>
          </w:p>
          <w:p w:rsidR="00504D02" w:rsidRPr="00144E3E" w:rsidRDefault="00144E3E"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6</w:t>
            </w:r>
          </w:p>
        </w:tc>
      </w:tr>
      <w:tr w:rsidR="00144E3E" w:rsidRPr="00144E3E" w:rsidTr="000A7C47">
        <w:trPr>
          <w:trHeight w:val="528"/>
        </w:trPr>
        <w:tc>
          <w:tcPr>
            <w:tcW w:w="4299" w:type="dxa"/>
            <w:shd w:val="clear" w:color="auto" w:fill="auto"/>
            <w:hideMark/>
          </w:tcPr>
          <w:p w:rsidR="00504D02" w:rsidRPr="00144E3E" w:rsidRDefault="00612B3F" w:rsidP="003F08FD">
            <w:pPr>
              <w:spacing w:after="0" w:line="240" w:lineRule="auto"/>
              <w:rPr>
                <w:rFonts w:ascii="Times New Roman" w:eastAsia="Times New Roman" w:hAnsi="Times New Roman" w:cs="Times New Roman"/>
                <w:bCs/>
                <w:sz w:val="28"/>
                <w:szCs w:val="28"/>
                <w:lang w:eastAsia="ru-RU"/>
              </w:rPr>
            </w:pPr>
            <w:r w:rsidRPr="00144E3E">
              <w:rPr>
                <w:rFonts w:ascii="Times New Roman" w:eastAsia="Times New Roman" w:hAnsi="Times New Roman" w:cs="Times New Roman"/>
                <w:sz w:val="28"/>
                <w:szCs w:val="28"/>
                <w:lang w:eastAsia="ru-RU"/>
              </w:rPr>
              <w:t xml:space="preserve">Расход </w:t>
            </w:r>
            <w:r w:rsidRPr="00144E3E">
              <w:rPr>
                <w:rFonts w:ascii="Times New Roman" w:eastAsia="Times New Roman" w:hAnsi="Times New Roman" w:cs="Times New Roman"/>
                <w:bCs/>
                <w:sz w:val="28"/>
                <w:szCs w:val="28"/>
                <w:lang w:eastAsia="ru-RU"/>
              </w:rPr>
              <w:t>CH</w:t>
            </w:r>
            <w:r w:rsidRPr="00EB3127">
              <w:rPr>
                <w:rFonts w:ascii="Times New Roman" w:eastAsia="Times New Roman" w:hAnsi="Times New Roman" w:cs="Times New Roman"/>
                <w:bCs/>
                <w:sz w:val="28"/>
                <w:szCs w:val="28"/>
                <w:vertAlign w:val="subscript"/>
                <w:lang w:eastAsia="ru-RU"/>
              </w:rPr>
              <w:t>3</w:t>
            </w:r>
            <w:r w:rsidRPr="00144E3E">
              <w:rPr>
                <w:rFonts w:ascii="Times New Roman" w:eastAsia="Times New Roman" w:hAnsi="Times New Roman" w:cs="Times New Roman"/>
                <w:bCs/>
                <w:sz w:val="28"/>
                <w:szCs w:val="28"/>
                <w:lang w:eastAsia="ru-RU"/>
              </w:rPr>
              <w:t>COOHNa,</w:t>
            </w:r>
          </w:p>
          <w:p w:rsidR="00612B3F" w:rsidRPr="00144E3E" w:rsidRDefault="00466357" w:rsidP="003F08FD">
            <w:pPr>
              <w:spacing w:after="0" w:line="240" w:lineRule="auto"/>
              <w:rPr>
                <w:rFonts w:ascii="Times New Roman" w:eastAsia="Times New Roman" w:hAnsi="Times New Roman" w:cs="Times New Roman"/>
                <w:sz w:val="28"/>
                <w:szCs w:val="28"/>
                <w:lang w:eastAsia="ru-RU"/>
              </w:rPr>
            </w:pPr>
            <w:r w:rsidRPr="00144E3E">
              <w:rPr>
                <w:rFonts w:ascii="Times New Roman" w:eastAsia="Times New Roman" w:hAnsi="Times New Roman" w:cs="Times New Roman"/>
                <w:bCs/>
                <w:sz w:val="28"/>
                <w:szCs w:val="28"/>
                <w:lang w:eastAsia="ru-RU"/>
              </w:rPr>
              <w:t>к</w:t>
            </w:r>
            <w:r w:rsidR="00612B3F" w:rsidRPr="00144E3E">
              <w:rPr>
                <w:rFonts w:ascii="Times New Roman" w:eastAsia="Times New Roman" w:hAnsi="Times New Roman" w:cs="Times New Roman"/>
                <w:bCs/>
                <w:sz w:val="28"/>
                <w:szCs w:val="28"/>
                <w:lang w:eastAsia="ru-RU"/>
              </w:rPr>
              <w:t>г/т руды</w:t>
            </w:r>
          </w:p>
        </w:tc>
        <w:tc>
          <w:tcPr>
            <w:tcW w:w="851" w:type="dxa"/>
            <w:shd w:val="clear" w:color="auto" w:fill="auto"/>
            <w:noWrap/>
            <w:hideMark/>
          </w:tcPr>
          <w:p w:rsidR="00504D02" w:rsidRPr="00144E3E" w:rsidRDefault="00504D02" w:rsidP="003F08FD">
            <w:pPr>
              <w:spacing w:after="0" w:line="240" w:lineRule="auto"/>
              <w:jc w:val="center"/>
              <w:rPr>
                <w:rFonts w:ascii="Times New Roman" w:eastAsia="Times New Roman" w:hAnsi="Times New Roman" w:cs="Times New Roman"/>
                <w:bCs/>
                <w:sz w:val="28"/>
                <w:szCs w:val="28"/>
                <w:lang w:eastAsia="ru-RU"/>
              </w:rPr>
            </w:pPr>
          </w:p>
          <w:p w:rsidR="00144E3E" w:rsidRPr="00144E3E" w:rsidRDefault="00144E3E" w:rsidP="003F08FD">
            <w:pPr>
              <w:spacing w:after="0" w:line="240" w:lineRule="auto"/>
              <w:jc w:val="center"/>
              <w:rPr>
                <w:rFonts w:ascii="Times New Roman" w:eastAsia="Times New Roman" w:hAnsi="Times New Roman" w:cs="Times New Roman"/>
                <w:bCs/>
                <w:sz w:val="28"/>
                <w:szCs w:val="28"/>
                <w:lang w:eastAsia="ru-RU"/>
              </w:rPr>
            </w:pPr>
            <w:r w:rsidRPr="00144E3E">
              <w:rPr>
                <w:rFonts w:ascii="Times New Roman" w:eastAsia="Times New Roman" w:hAnsi="Times New Roman" w:cs="Times New Roman"/>
                <w:bCs/>
                <w:sz w:val="28"/>
                <w:szCs w:val="28"/>
                <w:lang w:eastAsia="ru-RU"/>
              </w:rPr>
              <w:t>0</w:t>
            </w:r>
          </w:p>
        </w:tc>
        <w:tc>
          <w:tcPr>
            <w:tcW w:w="852" w:type="dxa"/>
            <w:shd w:val="clear" w:color="auto" w:fill="auto"/>
            <w:noWrap/>
            <w:hideMark/>
          </w:tcPr>
          <w:p w:rsidR="00144E3E" w:rsidRPr="00144E3E" w:rsidRDefault="00144E3E" w:rsidP="003F08FD">
            <w:pPr>
              <w:spacing w:after="0" w:line="240" w:lineRule="auto"/>
              <w:jc w:val="center"/>
              <w:rPr>
                <w:rFonts w:ascii="Times New Roman" w:eastAsia="Times New Roman" w:hAnsi="Times New Roman" w:cs="Times New Roman"/>
                <w:bCs/>
                <w:sz w:val="28"/>
                <w:szCs w:val="28"/>
                <w:lang w:eastAsia="ru-RU"/>
              </w:rPr>
            </w:pPr>
          </w:p>
          <w:p w:rsidR="00504D02" w:rsidRPr="00144E3E" w:rsidRDefault="00504D02" w:rsidP="003F08FD">
            <w:pPr>
              <w:spacing w:after="0" w:line="240" w:lineRule="auto"/>
              <w:jc w:val="center"/>
              <w:rPr>
                <w:rFonts w:ascii="Times New Roman" w:eastAsia="Times New Roman" w:hAnsi="Times New Roman" w:cs="Times New Roman"/>
                <w:bCs/>
                <w:sz w:val="28"/>
                <w:szCs w:val="28"/>
                <w:lang w:eastAsia="ru-RU"/>
              </w:rPr>
            </w:pPr>
            <w:r w:rsidRPr="00144E3E">
              <w:rPr>
                <w:rFonts w:ascii="Times New Roman" w:eastAsia="Times New Roman" w:hAnsi="Times New Roman" w:cs="Times New Roman"/>
                <w:bCs/>
                <w:sz w:val="28"/>
                <w:szCs w:val="28"/>
                <w:lang w:eastAsia="ru-RU"/>
              </w:rPr>
              <w:t>0</w:t>
            </w:r>
            <w:r w:rsidR="00612B3F" w:rsidRPr="00144E3E">
              <w:rPr>
                <w:rFonts w:ascii="Times New Roman" w:eastAsia="Times New Roman" w:hAnsi="Times New Roman" w:cs="Times New Roman"/>
                <w:bCs/>
                <w:sz w:val="28"/>
                <w:szCs w:val="28"/>
                <w:lang w:eastAsia="ru-RU"/>
              </w:rPr>
              <w:t>,25</w:t>
            </w:r>
          </w:p>
        </w:tc>
        <w:tc>
          <w:tcPr>
            <w:tcW w:w="851" w:type="dxa"/>
            <w:shd w:val="clear" w:color="auto" w:fill="auto"/>
            <w:noWrap/>
            <w:hideMark/>
          </w:tcPr>
          <w:p w:rsidR="00144E3E" w:rsidRPr="00144E3E" w:rsidRDefault="00144E3E" w:rsidP="003F08FD">
            <w:pPr>
              <w:spacing w:after="0" w:line="240" w:lineRule="auto"/>
              <w:jc w:val="center"/>
              <w:rPr>
                <w:rFonts w:ascii="Times New Roman" w:eastAsia="Times New Roman" w:hAnsi="Times New Roman" w:cs="Times New Roman"/>
                <w:bCs/>
                <w:sz w:val="28"/>
                <w:szCs w:val="28"/>
                <w:lang w:eastAsia="ru-RU"/>
              </w:rPr>
            </w:pPr>
          </w:p>
          <w:p w:rsidR="00504D02" w:rsidRPr="00144E3E" w:rsidRDefault="00504D02" w:rsidP="003F08FD">
            <w:pPr>
              <w:spacing w:after="0" w:line="240" w:lineRule="auto"/>
              <w:jc w:val="center"/>
              <w:rPr>
                <w:rFonts w:ascii="Times New Roman" w:eastAsia="Times New Roman" w:hAnsi="Times New Roman" w:cs="Times New Roman"/>
                <w:bCs/>
                <w:sz w:val="28"/>
                <w:szCs w:val="28"/>
                <w:lang w:eastAsia="ru-RU"/>
              </w:rPr>
            </w:pPr>
            <w:r w:rsidRPr="00144E3E">
              <w:rPr>
                <w:rFonts w:ascii="Times New Roman" w:eastAsia="Times New Roman" w:hAnsi="Times New Roman" w:cs="Times New Roman"/>
                <w:bCs/>
                <w:sz w:val="28"/>
                <w:szCs w:val="28"/>
                <w:lang w:eastAsia="ru-RU"/>
              </w:rPr>
              <w:t>0,5</w:t>
            </w:r>
          </w:p>
        </w:tc>
        <w:tc>
          <w:tcPr>
            <w:tcW w:w="852" w:type="dxa"/>
            <w:shd w:val="clear" w:color="000000" w:fill="FFFFFF"/>
            <w:noWrap/>
            <w:hideMark/>
          </w:tcPr>
          <w:p w:rsidR="00144E3E" w:rsidRPr="00144E3E" w:rsidRDefault="00144E3E" w:rsidP="003F08FD">
            <w:pPr>
              <w:spacing w:after="0" w:line="240" w:lineRule="auto"/>
              <w:jc w:val="center"/>
              <w:rPr>
                <w:rFonts w:ascii="Times New Roman" w:eastAsia="Times New Roman" w:hAnsi="Times New Roman" w:cs="Times New Roman"/>
                <w:bCs/>
                <w:sz w:val="28"/>
                <w:szCs w:val="28"/>
                <w:lang w:eastAsia="ru-RU"/>
              </w:rPr>
            </w:pPr>
          </w:p>
          <w:p w:rsidR="00504D02" w:rsidRPr="00144E3E" w:rsidRDefault="00612B3F" w:rsidP="003F08FD">
            <w:pPr>
              <w:spacing w:after="0" w:line="240" w:lineRule="auto"/>
              <w:jc w:val="center"/>
              <w:rPr>
                <w:rFonts w:ascii="Times New Roman" w:eastAsia="Times New Roman" w:hAnsi="Times New Roman" w:cs="Times New Roman"/>
                <w:bCs/>
                <w:sz w:val="28"/>
                <w:szCs w:val="28"/>
                <w:lang w:eastAsia="ru-RU"/>
              </w:rPr>
            </w:pPr>
            <w:r w:rsidRPr="00144E3E">
              <w:rPr>
                <w:rFonts w:ascii="Times New Roman" w:eastAsia="Times New Roman" w:hAnsi="Times New Roman" w:cs="Times New Roman"/>
                <w:bCs/>
                <w:sz w:val="28"/>
                <w:szCs w:val="28"/>
                <w:lang w:eastAsia="ru-RU"/>
              </w:rPr>
              <w:t>1,0</w:t>
            </w:r>
          </w:p>
        </w:tc>
        <w:tc>
          <w:tcPr>
            <w:tcW w:w="851" w:type="dxa"/>
            <w:shd w:val="clear" w:color="auto" w:fill="auto"/>
            <w:noWrap/>
            <w:hideMark/>
          </w:tcPr>
          <w:p w:rsidR="00144E3E" w:rsidRPr="00144E3E" w:rsidRDefault="00144E3E" w:rsidP="003F08FD">
            <w:pPr>
              <w:spacing w:after="0" w:line="240" w:lineRule="auto"/>
              <w:jc w:val="center"/>
              <w:rPr>
                <w:rFonts w:ascii="Times New Roman" w:eastAsia="Times New Roman" w:hAnsi="Times New Roman" w:cs="Times New Roman"/>
                <w:bCs/>
                <w:sz w:val="28"/>
                <w:szCs w:val="28"/>
                <w:lang w:eastAsia="ru-RU"/>
              </w:rPr>
            </w:pPr>
          </w:p>
          <w:p w:rsidR="00504D02" w:rsidRPr="00144E3E" w:rsidRDefault="00504D02" w:rsidP="003F08FD">
            <w:pPr>
              <w:spacing w:after="0" w:line="240" w:lineRule="auto"/>
              <w:jc w:val="center"/>
              <w:rPr>
                <w:rFonts w:ascii="Times New Roman" w:eastAsia="Times New Roman" w:hAnsi="Times New Roman" w:cs="Times New Roman"/>
                <w:bCs/>
                <w:sz w:val="28"/>
                <w:szCs w:val="28"/>
                <w:lang w:eastAsia="ru-RU"/>
              </w:rPr>
            </w:pPr>
            <w:r w:rsidRPr="00144E3E">
              <w:rPr>
                <w:rFonts w:ascii="Times New Roman" w:eastAsia="Times New Roman" w:hAnsi="Times New Roman" w:cs="Times New Roman"/>
                <w:bCs/>
                <w:sz w:val="28"/>
                <w:szCs w:val="28"/>
                <w:lang w:eastAsia="ru-RU"/>
              </w:rPr>
              <w:t>1</w:t>
            </w:r>
            <w:r w:rsidR="00612B3F" w:rsidRPr="00144E3E">
              <w:rPr>
                <w:rFonts w:ascii="Times New Roman" w:eastAsia="Times New Roman" w:hAnsi="Times New Roman" w:cs="Times New Roman"/>
                <w:bCs/>
                <w:sz w:val="28"/>
                <w:szCs w:val="28"/>
                <w:lang w:eastAsia="ru-RU"/>
              </w:rPr>
              <w:t xml:space="preserve">,5 </w:t>
            </w:r>
          </w:p>
        </w:tc>
        <w:tc>
          <w:tcPr>
            <w:tcW w:w="976" w:type="dxa"/>
            <w:shd w:val="clear" w:color="auto" w:fill="auto"/>
            <w:noWrap/>
            <w:hideMark/>
          </w:tcPr>
          <w:p w:rsidR="00144E3E" w:rsidRPr="00144E3E" w:rsidRDefault="00144E3E" w:rsidP="003F08FD">
            <w:pPr>
              <w:spacing w:after="0" w:line="240" w:lineRule="auto"/>
              <w:jc w:val="center"/>
              <w:rPr>
                <w:rFonts w:ascii="Times New Roman" w:eastAsia="Times New Roman" w:hAnsi="Times New Roman" w:cs="Times New Roman"/>
                <w:bCs/>
                <w:sz w:val="28"/>
                <w:szCs w:val="28"/>
                <w:lang w:eastAsia="ru-RU"/>
              </w:rPr>
            </w:pPr>
          </w:p>
          <w:p w:rsidR="00504D02" w:rsidRPr="00144E3E" w:rsidRDefault="00612B3F" w:rsidP="003F08FD">
            <w:pPr>
              <w:spacing w:after="0" w:line="240" w:lineRule="auto"/>
              <w:jc w:val="center"/>
              <w:rPr>
                <w:rFonts w:ascii="Times New Roman" w:eastAsia="Times New Roman" w:hAnsi="Times New Roman" w:cs="Times New Roman"/>
                <w:bCs/>
                <w:sz w:val="28"/>
                <w:szCs w:val="28"/>
                <w:lang w:eastAsia="ru-RU"/>
              </w:rPr>
            </w:pPr>
            <w:r w:rsidRPr="00144E3E">
              <w:rPr>
                <w:rFonts w:ascii="Times New Roman" w:eastAsia="Times New Roman" w:hAnsi="Times New Roman" w:cs="Times New Roman"/>
                <w:bCs/>
                <w:sz w:val="28"/>
                <w:szCs w:val="28"/>
                <w:lang w:eastAsia="ru-RU"/>
              </w:rPr>
              <w:t>3,0</w:t>
            </w:r>
          </w:p>
        </w:tc>
      </w:tr>
      <w:tr w:rsidR="00144E3E" w:rsidRPr="00144E3E" w:rsidTr="000A7C47">
        <w:trPr>
          <w:trHeight w:val="278"/>
        </w:trPr>
        <w:tc>
          <w:tcPr>
            <w:tcW w:w="4299" w:type="dxa"/>
            <w:shd w:val="clear" w:color="auto" w:fill="auto"/>
            <w:hideMark/>
          </w:tcPr>
          <w:p w:rsidR="00504D02" w:rsidRPr="00144E3E" w:rsidRDefault="00504D02" w:rsidP="003F08FD">
            <w:pPr>
              <w:spacing w:after="0" w:line="240" w:lineRule="auto"/>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Масса пробы, г</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500</w:t>
            </w:r>
          </w:p>
        </w:tc>
        <w:tc>
          <w:tcPr>
            <w:tcW w:w="852"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500</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500</w:t>
            </w:r>
          </w:p>
        </w:tc>
        <w:tc>
          <w:tcPr>
            <w:tcW w:w="852" w:type="dxa"/>
            <w:shd w:val="clear" w:color="000000" w:fill="FFFFFF"/>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500</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500</w:t>
            </w:r>
          </w:p>
        </w:tc>
        <w:tc>
          <w:tcPr>
            <w:tcW w:w="976"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500</w:t>
            </w:r>
          </w:p>
        </w:tc>
      </w:tr>
      <w:tr w:rsidR="00144E3E" w:rsidRPr="00144E3E" w:rsidTr="000A7C47">
        <w:trPr>
          <w:trHeight w:val="278"/>
        </w:trPr>
        <w:tc>
          <w:tcPr>
            <w:tcW w:w="4299" w:type="dxa"/>
            <w:shd w:val="clear" w:color="auto" w:fill="auto"/>
            <w:hideMark/>
          </w:tcPr>
          <w:p w:rsidR="00504D02" w:rsidRPr="00144E3E" w:rsidRDefault="00504D02" w:rsidP="003F08FD">
            <w:pPr>
              <w:spacing w:after="0" w:line="240" w:lineRule="auto"/>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Масса цианидного раствора, мл</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1000</w:t>
            </w:r>
          </w:p>
        </w:tc>
        <w:tc>
          <w:tcPr>
            <w:tcW w:w="852"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1000</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1000</w:t>
            </w:r>
          </w:p>
        </w:tc>
        <w:tc>
          <w:tcPr>
            <w:tcW w:w="852" w:type="dxa"/>
            <w:shd w:val="clear" w:color="000000" w:fill="FFFFFF"/>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1000</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1000</w:t>
            </w:r>
          </w:p>
        </w:tc>
        <w:tc>
          <w:tcPr>
            <w:tcW w:w="976"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1000</w:t>
            </w:r>
          </w:p>
        </w:tc>
      </w:tr>
      <w:tr w:rsidR="00144E3E" w:rsidRPr="00144E3E" w:rsidTr="000A7C47">
        <w:trPr>
          <w:trHeight w:val="278"/>
        </w:trPr>
        <w:tc>
          <w:tcPr>
            <w:tcW w:w="4299" w:type="dxa"/>
            <w:shd w:val="clear" w:color="auto" w:fill="auto"/>
            <w:hideMark/>
          </w:tcPr>
          <w:p w:rsidR="00504D02" w:rsidRPr="00144E3E" w:rsidRDefault="00504D02" w:rsidP="003F08FD">
            <w:pPr>
              <w:spacing w:after="0" w:line="240" w:lineRule="auto"/>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Загрузка NaOH, кг/т</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0,25</w:t>
            </w:r>
          </w:p>
        </w:tc>
        <w:tc>
          <w:tcPr>
            <w:tcW w:w="852"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0,25</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0,25</w:t>
            </w:r>
          </w:p>
        </w:tc>
        <w:tc>
          <w:tcPr>
            <w:tcW w:w="852" w:type="dxa"/>
            <w:shd w:val="clear" w:color="000000" w:fill="FFFFFF"/>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0,25</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0,25</w:t>
            </w:r>
          </w:p>
        </w:tc>
        <w:tc>
          <w:tcPr>
            <w:tcW w:w="976"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0,25</w:t>
            </w:r>
          </w:p>
        </w:tc>
      </w:tr>
      <w:tr w:rsidR="00144E3E" w:rsidRPr="00144E3E" w:rsidTr="000A7C47">
        <w:trPr>
          <w:trHeight w:val="278"/>
        </w:trPr>
        <w:tc>
          <w:tcPr>
            <w:tcW w:w="4299" w:type="dxa"/>
            <w:shd w:val="clear" w:color="auto" w:fill="auto"/>
            <w:hideMark/>
          </w:tcPr>
          <w:p w:rsidR="00504D02" w:rsidRPr="00144E3E" w:rsidRDefault="00504D02" w:rsidP="003F08FD">
            <w:pPr>
              <w:spacing w:after="0" w:line="240" w:lineRule="auto"/>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Концентрация NaCN, %</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0,10</w:t>
            </w:r>
          </w:p>
        </w:tc>
        <w:tc>
          <w:tcPr>
            <w:tcW w:w="852"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0,10</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0,10</w:t>
            </w:r>
          </w:p>
        </w:tc>
        <w:tc>
          <w:tcPr>
            <w:tcW w:w="852" w:type="dxa"/>
            <w:shd w:val="clear" w:color="000000" w:fill="FFFFFF"/>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0,10</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0,10</w:t>
            </w:r>
          </w:p>
        </w:tc>
        <w:tc>
          <w:tcPr>
            <w:tcW w:w="976"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0,10</w:t>
            </w:r>
          </w:p>
        </w:tc>
      </w:tr>
      <w:tr w:rsidR="00144E3E" w:rsidRPr="00144E3E" w:rsidTr="000A7C47">
        <w:trPr>
          <w:trHeight w:val="583"/>
        </w:trPr>
        <w:tc>
          <w:tcPr>
            <w:tcW w:w="4299" w:type="dxa"/>
            <w:shd w:val="clear" w:color="auto" w:fill="auto"/>
            <w:hideMark/>
          </w:tcPr>
          <w:p w:rsidR="00504D02" w:rsidRPr="00144E3E" w:rsidRDefault="00504D02" w:rsidP="002B4AC2">
            <w:pPr>
              <w:spacing w:after="0" w:line="240" w:lineRule="auto"/>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 xml:space="preserve">Содержание в жидкой фазе пульпы после </w:t>
            </w:r>
            <w:r w:rsidRPr="00144E3E">
              <w:rPr>
                <w:rFonts w:ascii="Times New Roman" w:eastAsia="Times New Roman" w:hAnsi="Times New Roman" w:cs="Times New Roman"/>
                <w:bCs/>
                <w:sz w:val="28"/>
                <w:szCs w:val="28"/>
                <w:lang w:eastAsia="ru-RU"/>
              </w:rPr>
              <w:t>24</w:t>
            </w:r>
            <w:r w:rsidRPr="00144E3E">
              <w:rPr>
                <w:rFonts w:ascii="Times New Roman" w:eastAsia="Times New Roman" w:hAnsi="Times New Roman" w:cs="Times New Roman"/>
                <w:sz w:val="28"/>
                <w:szCs w:val="28"/>
                <w:lang w:eastAsia="ru-RU"/>
              </w:rPr>
              <w:t xml:space="preserve"> часов, мг/</w:t>
            </w:r>
            <w:r w:rsidR="002B4AC2" w:rsidRPr="00D64D89">
              <w:rPr>
                <w:rFonts w:ascii="Times New Roman" w:eastAsia="Times New Roman" w:hAnsi="Times New Roman" w:cs="Times New Roman"/>
                <w:sz w:val="28"/>
                <w:szCs w:val="28"/>
                <w:lang w:eastAsia="ru-RU"/>
              </w:rPr>
              <w:t>дм</w:t>
            </w:r>
            <w:r w:rsidR="002B4AC2" w:rsidRPr="00D64D89">
              <w:rPr>
                <w:rFonts w:ascii="Times New Roman" w:eastAsia="Times New Roman" w:hAnsi="Times New Roman" w:cs="Times New Roman"/>
                <w:sz w:val="28"/>
                <w:szCs w:val="28"/>
                <w:vertAlign w:val="superscript"/>
                <w:lang w:eastAsia="ru-RU"/>
              </w:rPr>
              <w:t>3</w:t>
            </w:r>
            <w:r w:rsidRPr="00144E3E">
              <w:rPr>
                <w:rFonts w:ascii="Times New Roman" w:eastAsia="Times New Roman" w:hAnsi="Times New Roman" w:cs="Times New Roman"/>
                <w:sz w:val="28"/>
                <w:szCs w:val="28"/>
                <w:lang w:eastAsia="ru-RU"/>
              </w:rPr>
              <w:t>:</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 </w:t>
            </w:r>
          </w:p>
        </w:tc>
        <w:tc>
          <w:tcPr>
            <w:tcW w:w="852"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 </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 </w:t>
            </w:r>
          </w:p>
        </w:tc>
        <w:tc>
          <w:tcPr>
            <w:tcW w:w="852" w:type="dxa"/>
            <w:shd w:val="clear" w:color="000000" w:fill="FFFFFF"/>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 </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 </w:t>
            </w:r>
          </w:p>
        </w:tc>
        <w:tc>
          <w:tcPr>
            <w:tcW w:w="976"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 </w:t>
            </w:r>
          </w:p>
        </w:tc>
      </w:tr>
      <w:tr w:rsidR="00144E3E" w:rsidRPr="00144E3E" w:rsidTr="000A7C47">
        <w:trPr>
          <w:trHeight w:val="278"/>
        </w:trPr>
        <w:tc>
          <w:tcPr>
            <w:tcW w:w="4299" w:type="dxa"/>
            <w:shd w:val="clear" w:color="auto" w:fill="auto"/>
            <w:hideMark/>
          </w:tcPr>
          <w:p w:rsidR="00504D02" w:rsidRPr="00144E3E" w:rsidRDefault="00504D02" w:rsidP="003F08FD">
            <w:pPr>
              <w:spacing w:after="0" w:line="240" w:lineRule="auto"/>
              <w:jc w:val="right"/>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Au</w:t>
            </w:r>
          </w:p>
        </w:tc>
        <w:tc>
          <w:tcPr>
            <w:tcW w:w="851" w:type="dxa"/>
            <w:shd w:val="clear" w:color="auto" w:fill="auto"/>
            <w:noWrap/>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0,89</w:t>
            </w:r>
          </w:p>
        </w:tc>
        <w:tc>
          <w:tcPr>
            <w:tcW w:w="852" w:type="dxa"/>
            <w:shd w:val="clear" w:color="auto" w:fill="auto"/>
            <w:noWrap/>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0,88</w:t>
            </w:r>
          </w:p>
        </w:tc>
        <w:tc>
          <w:tcPr>
            <w:tcW w:w="851" w:type="dxa"/>
            <w:shd w:val="clear" w:color="auto" w:fill="auto"/>
            <w:noWrap/>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0,90</w:t>
            </w:r>
          </w:p>
        </w:tc>
        <w:tc>
          <w:tcPr>
            <w:tcW w:w="852" w:type="dxa"/>
            <w:shd w:val="clear" w:color="000000" w:fill="FFFFFF"/>
            <w:noWrap/>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0,90</w:t>
            </w:r>
          </w:p>
        </w:tc>
        <w:tc>
          <w:tcPr>
            <w:tcW w:w="851" w:type="dxa"/>
            <w:shd w:val="clear" w:color="auto" w:fill="auto"/>
            <w:noWrap/>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0,88</w:t>
            </w:r>
          </w:p>
        </w:tc>
        <w:tc>
          <w:tcPr>
            <w:tcW w:w="976" w:type="dxa"/>
            <w:shd w:val="clear" w:color="auto" w:fill="auto"/>
            <w:noWrap/>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0,88</w:t>
            </w:r>
          </w:p>
        </w:tc>
      </w:tr>
      <w:tr w:rsidR="00144E3E" w:rsidRPr="00144E3E" w:rsidTr="000A7C47">
        <w:trPr>
          <w:trHeight w:val="278"/>
        </w:trPr>
        <w:tc>
          <w:tcPr>
            <w:tcW w:w="4299" w:type="dxa"/>
            <w:shd w:val="clear" w:color="auto" w:fill="auto"/>
            <w:hideMark/>
          </w:tcPr>
          <w:p w:rsidR="00504D02" w:rsidRPr="00144E3E" w:rsidRDefault="00504D02" w:rsidP="003F08FD">
            <w:pPr>
              <w:spacing w:after="0" w:line="240" w:lineRule="auto"/>
              <w:jc w:val="right"/>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NaCN, %</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0,042</w:t>
            </w:r>
          </w:p>
        </w:tc>
        <w:tc>
          <w:tcPr>
            <w:tcW w:w="852"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0,044</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0,044</w:t>
            </w:r>
          </w:p>
        </w:tc>
        <w:tc>
          <w:tcPr>
            <w:tcW w:w="852"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0,044</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0,042</w:t>
            </w:r>
          </w:p>
        </w:tc>
        <w:tc>
          <w:tcPr>
            <w:tcW w:w="976"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0,042</w:t>
            </w:r>
          </w:p>
        </w:tc>
      </w:tr>
      <w:tr w:rsidR="00144E3E" w:rsidRPr="00144E3E" w:rsidTr="000A7C47">
        <w:trPr>
          <w:trHeight w:val="278"/>
        </w:trPr>
        <w:tc>
          <w:tcPr>
            <w:tcW w:w="4299" w:type="dxa"/>
            <w:shd w:val="clear" w:color="auto" w:fill="auto"/>
            <w:hideMark/>
          </w:tcPr>
          <w:p w:rsidR="00504D02" w:rsidRPr="00144E3E" w:rsidRDefault="00504D02" w:rsidP="003F08FD">
            <w:pPr>
              <w:spacing w:after="0" w:line="240" w:lineRule="auto"/>
              <w:jc w:val="right"/>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рН единиц</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10,30</w:t>
            </w:r>
          </w:p>
        </w:tc>
        <w:tc>
          <w:tcPr>
            <w:tcW w:w="852"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10,30</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10,30</w:t>
            </w:r>
          </w:p>
        </w:tc>
        <w:tc>
          <w:tcPr>
            <w:tcW w:w="852" w:type="dxa"/>
            <w:shd w:val="clear" w:color="000000" w:fill="FFFFFF"/>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10,24</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10,14</w:t>
            </w:r>
          </w:p>
        </w:tc>
        <w:tc>
          <w:tcPr>
            <w:tcW w:w="976"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10,15</w:t>
            </w:r>
          </w:p>
        </w:tc>
      </w:tr>
      <w:tr w:rsidR="00144E3E" w:rsidRPr="00144E3E" w:rsidTr="000A7C47">
        <w:trPr>
          <w:trHeight w:val="278"/>
        </w:trPr>
        <w:tc>
          <w:tcPr>
            <w:tcW w:w="4299" w:type="dxa"/>
            <w:shd w:val="clear" w:color="auto" w:fill="auto"/>
            <w:hideMark/>
          </w:tcPr>
          <w:p w:rsidR="00504D02" w:rsidRPr="00144E3E" w:rsidRDefault="00504D02" w:rsidP="003F08FD">
            <w:pPr>
              <w:spacing w:after="0" w:line="240" w:lineRule="auto"/>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Содержание Au в твердой фазе хвостов, г/т</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1,10</w:t>
            </w:r>
          </w:p>
        </w:tc>
        <w:tc>
          <w:tcPr>
            <w:tcW w:w="852"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1,08</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1,06</w:t>
            </w:r>
          </w:p>
        </w:tc>
        <w:tc>
          <w:tcPr>
            <w:tcW w:w="852" w:type="dxa"/>
            <w:shd w:val="clear" w:color="000000" w:fill="FFFFFF"/>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1,07</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1,12</w:t>
            </w:r>
          </w:p>
        </w:tc>
        <w:tc>
          <w:tcPr>
            <w:tcW w:w="976"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1,19</w:t>
            </w:r>
          </w:p>
        </w:tc>
      </w:tr>
      <w:tr w:rsidR="00144E3E" w:rsidRPr="00144E3E" w:rsidTr="000A7C47">
        <w:trPr>
          <w:trHeight w:val="71"/>
        </w:trPr>
        <w:tc>
          <w:tcPr>
            <w:tcW w:w="4299" w:type="dxa"/>
            <w:shd w:val="clear" w:color="auto" w:fill="auto"/>
            <w:hideMark/>
          </w:tcPr>
          <w:p w:rsidR="00504D02" w:rsidRPr="00144E3E" w:rsidRDefault="00504D02" w:rsidP="003F08FD">
            <w:pPr>
              <w:spacing w:after="0" w:line="240" w:lineRule="auto"/>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Расчетное содержание Au в руде, г/т</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2,88</w:t>
            </w:r>
          </w:p>
        </w:tc>
        <w:tc>
          <w:tcPr>
            <w:tcW w:w="852"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2,84</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2,86</w:t>
            </w:r>
          </w:p>
        </w:tc>
        <w:tc>
          <w:tcPr>
            <w:tcW w:w="852" w:type="dxa"/>
            <w:shd w:val="clear" w:color="000000" w:fill="FFFFFF"/>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2,87</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2,88</w:t>
            </w:r>
          </w:p>
        </w:tc>
        <w:tc>
          <w:tcPr>
            <w:tcW w:w="976"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2,95</w:t>
            </w:r>
          </w:p>
        </w:tc>
      </w:tr>
      <w:tr w:rsidR="00144E3E" w:rsidRPr="00144E3E" w:rsidTr="000A7C47">
        <w:trPr>
          <w:trHeight w:val="278"/>
        </w:trPr>
        <w:tc>
          <w:tcPr>
            <w:tcW w:w="4299" w:type="dxa"/>
            <w:shd w:val="clear" w:color="auto" w:fill="auto"/>
            <w:hideMark/>
          </w:tcPr>
          <w:p w:rsidR="00504D02" w:rsidRPr="00144E3E" w:rsidRDefault="00504D02" w:rsidP="003F08FD">
            <w:pPr>
              <w:spacing w:after="0" w:line="240" w:lineRule="auto"/>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Степень растворения Au, %</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61,81</w:t>
            </w:r>
          </w:p>
        </w:tc>
        <w:tc>
          <w:tcPr>
            <w:tcW w:w="852"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61,97</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62,94</w:t>
            </w:r>
          </w:p>
        </w:tc>
        <w:tc>
          <w:tcPr>
            <w:tcW w:w="852" w:type="dxa"/>
            <w:shd w:val="clear" w:color="000000" w:fill="FFFFFF"/>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62,72</w:t>
            </w:r>
          </w:p>
        </w:tc>
        <w:tc>
          <w:tcPr>
            <w:tcW w:w="851"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61,11</w:t>
            </w:r>
          </w:p>
        </w:tc>
        <w:tc>
          <w:tcPr>
            <w:tcW w:w="976" w:type="dxa"/>
            <w:shd w:val="clear" w:color="auto" w:fill="auto"/>
            <w:hideMark/>
          </w:tcPr>
          <w:p w:rsidR="00504D02" w:rsidRPr="00144E3E" w:rsidRDefault="00504D02" w:rsidP="003F08FD">
            <w:pPr>
              <w:spacing w:after="0" w:line="240" w:lineRule="auto"/>
              <w:jc w:val="center"/>
              <w:rPr>
                <w:rFonts w:ascii="Times New Roman" w:eastAsia="Times New Roman" w:hAnsi="Times New Roman" w:cs="Times New Roman"/>
                <w:sz w:val="28"/>
                <w:szCs w:val="28"/>
                <w:lang w:eastAsia="ru-RU"/>
              </w:rPr>
            </w:pPr>
            <w:r w:rsidRPr="00144E3E">
              <w:rPr>
                <w:rFonts w:ascii="Times New Roman" w:eastAsia="Times New Roman" w:hAnsi="Times New Roman" w:cs="Times New Roman"/>
                <w:sz w:val="28"/>
                <w:szCs w:val="28"/>
                <w:lang w:eastAsia="ru-RU"/>
              </w:rPr>
              <w:t>59,66</w:t>
            </w:r>
          </w:p>
        </w:tc>
      </w:tr>
    </w:tbl>
    <w:p w:rsidR="00F111A1" w:rsidRDefault="00F111A1" w:rsidP="003F08FD">
      <w:pPr>
        <w:spacing w:after="0" w:line="240" w:lineRule="auto"/>
        <w:ind w:firstLine="709"/>
        <w:jc w:val="both"/>
        <w:rPr>
          <w:rFonts w:ascii="Times New Roman" w:hAnsi="Times New Roman" w:cs="Times New Roman"/>
          <w:color w:val="000000"/>
          <w:sz w:val="28"/>
          <w:szCs w:val="28"/>
          <w:lang w:eastAsia="ru-RU"/>
        </w:rPr>
      </w:pPr>
    </w:p>
    <w:p w:rsidR="00743C6D" w:rsidRDefault="00743C6D" w:rsidP="00743C6D">
      <w:pPr>
        <w:spacing w:after="0" w:line="240" w:lineRule="auto"/>
        <w:ind w:firstLine="709"/>
        <w:jc w:val="both"/>
        <w:rPr>
          <w:rFonts w:ascii="Times New Roman" w:hAnsi="Times New Roman" w:cs="Times New Roman"/>
          <w:sz w:val="28"/>
          <w:szCs w:val="28"/>
        </w:rPr>
      </w:pPr>
      <w:r w:rsidRPr="00743C6D">
        <w:rPr>
          <w:rFonts w:ascii="Times New Roman" w:hAnsi="Times New Roman" w:cs="Times New Roman"/>
          <w:sz w:val="28"/>
          <w:szCs w:val="28"/>
        </w:rPr>
        <w:t>Из полученных результатов видно, что при добавлении ацетата натрия степень извлечения золота из измельченной руды увеличивается на 1,13 % по сравнению с извлечением без добавления данного реагента</w:t>
      </w:r>
      <w:r w:rsidR="00383674" w:rsidRPr="00383674">
        <w:rPr>
          <w:rFonts w:ascii="Times New Roman" w:hAnsi="Times New Roman" w:cs="Times New Roman"/>
          <w:sz w:val="28"/>
          <w:szCs w:val="28"/>
        </w:rPr>
        <w:t xml:space="preserve"> (</w:t>
      </w:r>
      <w:r w:rsidR="00383674">
        <w:rPr>
          <w:rFonts w:ascii="Times New Roman" w:hAnsi="Times New Roman" w:cs="Times New Roman"/>
          <w:sz w:val="28"/>
          <w:szCs w:val="28"/>
          <w:lang w:val="kk-KZ"/>
        </w:rPr>
        <w:t>Тест-1</w:t>
      </w:r>
      <w:r w:rsidR="00383674" w:rsidRPr="00383674">
        <w:rPr>
          <w:rFonts w:ascii="Times New Roman" w:hAnsi="Times New Roman" w:cs="Times New Roman"/>
          <w:sz w:val="28"/>
          <w:szCs w:val="28"/>
        </w:rPr>
        <w:t>)</w:t>
      </w:r>
      <w:r w:rsidRPr="00743C6D">
        <w:rPr>
          <w:rFonts w:ascii="Times New Roman" w:hAnsi="Times New Roman" w:cs="Times New Roman"/>
          <w:sz w:val="28"/>
          <w:szCs w:val="28"/>
        </w:rPr>
        <w:t xml:space="preserve">. С увеличением расхода </w:t>
      </w:r>
      <w:r w:rsidRPr="00743C6D">
        <w:rPr>
          <w:rFonts w:ascii="Times New Roman" w:eastAsia="Times New Roman" w:hAnsi="Times New Roman" w:cs="Times New Roman"/>
          <w:bCs/>
          <w:sz w:val="28"/>
          <w:szCs w:val="28"/>
          <w:lang w:eastAsia="ru-RU"/>
        </w:rPr>
        <w:t>CH</w:t>
      </w:r>
      <w:r w:rsidRPr="00743C6D">
        <w:rPr>
          <w:rFonts w:ascii="Times New Roman" w:eastAsia="Times New Roman" w:hAnsi="Times New Roman" w:cs="Times New Roman"/>
          <w:bCs/>
          <w:sz w:val="28"/>
          <w:szCs w:val="28"/>
          <w:vertAlign w:val="subscript"/>
          <w:lang w:eastAsia="ru-RU"/>
        </w:rPr>
        <w:t>3</w:t>
      </w:r>
      <w:r w:rsidRPr="00743C6D">
        <w:rPr>
          <w:rFonts w:ascii="Times New Roman" w:eastAsia="Times New Roman" w:hAnsi="Times New Roman" w:cs="Times New Roman"/>
          <w:bCs/>
          <w:sz w:val="28"/>
          <w:szCs w:val="28"/>
          <w:lang w:eastAsia="ru-RU"/>
        </w:rPr>
        <w:t>COOHNa</w:t>
      </w:r>
      <w:r w:rsidRPr="00743C6D">
        <w:rPr>
          <w:rFonts w:ascii="Times New Roman" w:hAnsi="Times New Roman" w:cs="Times New Roman"/>
          <w:sz w:val="28"/>
          <w:szCs w:val="28"/>
        </w:rPr>
        <w:t xml:space="preserve"> до 1,5 кг/т и выше снижается степень извлечения золота в раствор. Присутствующие в растворе ацетат-ионы способствуют диссоциации уксусной кислоты. </w:t>
      </w:r>
    </w:p>
    <w:p w:rsidR="00743C6D" w:rsidRPr="00743C6D" w:rsidRDefault="00743C6D" w:rsidP="00743C6D">
      <w:pPr>
        <w:spacing w:after="0" w:line="240" w:lineRule="auto"/>
        <w:ind w:firstLine="709"/>
        <w:jc w:val="both"/>
        <w:rPr>
          <w:rFonts w:ascii="Times New Roman" w:hAnsi="Times New Roman" w:cs="Times New Roman"/>
          <w:sz w:val="28"/>
          <w:szCs w:val="28"/>
        </w:rPr>
      </w:pPr>
      <w:r w:rsidRPr="00743C6D">
        <w:rPr>
          <w:rFonts w:ascii="Times New Roman" w:hAnsi="Times New Roman" w:cs="Times New Roman"/>
          <w:sz w:val="28"/>
          <w:szCs w:val="28"/>
          <w:lang w:eastAsia="ru-RU"/>
        </w:rPr>
        <w:t>Кинетические кривые изменения содержания золота в растворах в зависимости от продолжительности выщелачивания измельченной до класса -0,074 мм руды, а также зависимости извлечения золота от расхода ацетата натрия представлены на рисунках 24 и 25.</w:t>
      </w:r>
    </w:p>
    <w:p w:rsidR="00D10424" w:rsidRPr="000B06B8" w:rsidRDefault="00D10424" w:rsidP="003F08FD">
      <w:pPr>
        <w:spacing w:after="0" w:line="240" w:lineRule="auto"/>
        <w:ind w:firstLine="709"/>
        <w:jc w:val="both"/>
        <w:rPr>
          <w:rFonts w:ascii="Times New Roman" w:hAnsi="Times New Roman" w:cs="Times New Roman"/>
          <w:b/>
          <w:sz w:val="28"/>
          <w:szCs w:val="28"/>
        </w:rPr>
      </w:pPr>
    </w:p>
    <w:p w:rsidR="00504D02" w:rsidRDefault="00086AF3" w:rsidP="002B398C">
      <w:pPr>
        <w:spacing w:after="0" w:line="240" w:lineRule="auto"/>
        <w:jc w:val="center"/>
        <w:rPr>
          <w:rFonts w:ascii="Times New Roman" w:hAnsi="Times New Roman" w:cs="Times New Roman"/>
          <w:color w:val="000000"/>
          <w:sz w:val="28"/>
          <w:szCs w:val="28"/>
          <w:lang w:eastAsia="ru-RU"/>
        </w:rPr>
      </w:pPr>
      <w:r w:rsidRPr="000B06B8">
        <w:rPr>
          <w:rFonts w:ascii="Times New Roman" w:hAnsi="Times New Roman" w:cs="Times New Roman"/>
          <w:noProof/>
          <w:color w:val="000000"/>
          <w:sz w:val="28"/>
          <w:szCs w:val="28"/>
          <w:lang w:eastAsia="ru-RU"/>
        </w:rPr>
        <w:lastRenderedPageBreak/>
        <w:drawing>
          <wp:inline distT="0" distB="0" distL="0" distR="0">
            <wp:extent cx="6031865" cy="3604260"/>
            <wp:effectExtent l="0" t="0" r="698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31865" cy="3604260"/>
                    </a:xfrm>
                    <a:prstGeom prst="rect">
                      <a:avLst/>
                    </a:prstGeom>
                    <a:noFill/>
                    <a:ln>
                      <a:noFill/>
                    </a:ln>
                  </pic:spPr>
                </pic:pic>
              </a:graphicData>
            </a:graphic>
          </wp:inline>
        </w:drawing>
      </w:r>
    </w:p>
    <w:p w:rsidR="002B398C" w:rsidRPr="002B398C" w:rsidRDefault="002B398C" w:rsidP="002B398C">
      <w:pPr>
        <w:spacing w:after="0" w:line="240" w:lineRule="auto"/>
        <w:jc w:val="center"/>
        <w:rPr>
          <w:rFonts w:ascii="Times New Roman" w:hAnsi="Times New Roman" w:cs="Times New Roman"/>
          <w:color w:val="000000"/>
          <w:sz w:val="28"/>
          <w:szCs w:val="28"/>
          <w:lang w:eastAsia="ru-RU"/>
        </w:rPr>
      </w:pPr>
    </w:p>
    <w:p w:rsidR="00743C6D" w:rsidRDefault="00743C6D" w:rsidP="003F08F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24</w:t>
      </w:r>
      <w:r w:rsidRPr="00301359">
        <w:rPr>
          <w:rFonts w:ascii="Times New Roman" w:hAnsi="Times New Roman" w:cs="Times New Roman"/>
          <w:sz w:val="28"/>
          <w:szCs w:val="28"/>
        </w:rPr>
        <w:t xml:space="preserve"> – </w:t>
      </w:r>
      <w:r>
        <w:rPr>
          <w:rFonts w:ascii="Times New Roman" w:hAnsi="Times New Roman" w:cs="Times New Roman"/>
          <w:sz w:val="28"/>
          <w:szCs w:val="28"/>
        </w:rPr>
        <w:t>Зависимость степени извлечения золота в раствор из руды крупностью -0,074 мм от продолжительности выщелачивания</w:t>
      </w:r>
    </w:p>
    <w:p w:rsidR="00504D02" w:rsidRPr="00301359" w:rsidRDefault="00086AF3" w:rsidP="003F08FD">
      <w:pPr>
        <w:spacing w:after="0" w:line="240" w:lineRule="auto"/>
        <w:jc w:val="center"/>
        <w:rPr>
          <w:rFonts w:ascii="Times New Roman" w:hAnsi="Times New Roman" w:cs="Times New Roman"/>
          <w:b/>
          <w:sz w:val="28"/>
          <w:szCs w:val="28"/>
        </w:rPr>
      </w:pPr>
      <w:r w:rsidRPr="00301359">
        <w:rPr>
          <w:rFonts w:ascii="Times New Roman" w:hAnsi="Times New Roman" w:cs="Times New Roman"/>
          <w:b/>
          <w:noProof/>
          <w:sz w:val="28"/>
          <w:szCs w:val="28"/>
          <w:lang w:eastAsia="ru-RU"/>
        </w:rPr>
        <w:drawing>
          <wp:anchor distT="0" distB="0" distL="114300" distR="114300" simplePos="0" relativeHeight="251664384" behindDoc="0" locked="0" layoutInCell="1" allowOverlap="1" wp14:anchorId="0724062B" wp14:editId="0C0D42C4">
            <wp:simplePos x="0" y="0"/>
            <wp:positionH relativeFrom="column">
              <wp:posOffset>24765</wp:posOffset>
            </wp:positionH>
            <wp:positionV relativeFrom="paragraph">
              <wp:posOffset>205740</wp:posOffset>
            </wp:positionV>
            <wp:extent cx="6113780" cy="3810000"/>
            <wp:effectExtent l="0" t="0" r="1270" b="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13780" cy="381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398C" w:rsidRDefault="002B398C" w:rsidP="00743C6D">
      <w:pPr>
        <w:spacing w:after="0" w:line="240" w:lineRule="auto"/>
        <w:jc w:val="center"/>
        <w:rPr>
          <w:rFonts w:ascii="Times New Roman" w:hAnsi="Times New Roman" w:cs="Times New Roman"/>
          <w:b/>
          <w:sz w:val="28"/>
          <w:szCs w:val="28"/>
        </w:rPr>
      </w:pPr>
    </w:p>
    <w:p w:rsidR="00743C6D" w:rsidRPr="00743C6D" w:rsidRDefault="00743C6D" w:rsidP="00743C6D">
      <w:pPr>
        <w:spacing w:after="0" w:line="240" w:lineRule="auto"/>
        <w:jc w:val="center"/>
        <w:rPr>
          <w:rFonts w:ascii="Times New Roman" w:hAnsi="Times New Roman" w:cs="Times New Roman"/>
          <w:sz w:val="28"/>
          <w:szCs w:val="28"/>
        </w:rPr>
      </w:pPr>
      <w:r w:rsidRPr="00743C6D">
        <w:rPr>
          <w:rFonts w:ascii="Times New Roman" w:hAnsi="Times New Roman" w:cs="Times New Roman"/>
          <w:sz w:val="28"/>
          <w:szCs w:val="28"/>
        </w:rPr>
        <w:t>Рисунок 25 – Степень извлечения золота из измельченной класса -0,074 мм в зависимости от расхода ацетата натрия</w:t>
      </w:r>
    </w:p>
    <w:p w:rsidR="00A56941" w:rsidRPr="00301359" w:rsidRDefault="00A56941" w:rsidP="003F08FD">
      <w:pPr>
        <w:spacing w:after="0" w:line="240" w:lineRule="auto"/>
        <w:ind w:firstLine="709"/>
        <w:jc w:val="both"/>
        <w:rPr>
          <w:rFonts w:ascii="Times New Roman" w:hAnsi="Times New Roman" w:cs="Times New Roman"/>
          <w:sz w:val="28"/>
          <w:szCs w:val="28"/>
        </w:rPr>
      </w:pPr>
    </w:p>
    <w:p w:rsidR="00743C6D" w:rsidRPr="00743C6D" w:rsidRDefault="00743C6D" w:rsidP="00743C6D">
      <w:pPr>
        <w:spacing w:after="0" w:line="240" w:lineRule="auto"/>
        <w:ind w:firstLine="709"/>
        <w:jc w:val="both"/>
        <w:rPr>
          <w:rFonts w:ascii="Times New Roman" w:hAnsi="Times New Roman" w:cs="Times New Roman"/>
          <w:sz w:val="28"/>
          <w:szCs w:val="28"/>
        </w:rPr>
      </w:pPr>
      <w:r w:rsidRPr="00743C6D">
        <w:rPr>
          <w:rFonts w:ascii="Times New Roman" w:hAnsi="Times New Roman" w:cs="Times New Roman"/>
          <w:sz w:val="28"/>
          <w:szCs w:val="28"/>
        </w:rPr>
        <w:lastRenderedPageBreak/>
        <w:t>Сравнительно небольшое повышение извлечения объясняется тем, что при измельчении подавляющей части руды (90 %) до класса -0,074 мм происходит высвобождение золота от минералов, не взаимодействующих с ацетатом натрия. Увеличение расхода ацетата натрия слабо влияет на извлечение золота в раствор.</w:t>
      </w:r>
    </w:p>
    <w:p w:rsidR="00743C6D" w:rsidRPr="00743C6D" w:rsidRDefault="00743C6D" w:rsidP="00743C6D">
      <w:pPr>
        <w:spacing w:after="0" w:line="240" w:lineRule="auto"/>
        <w:ind w:firstLine="709"/>
        <w:jc w:val="both"/>
        <w:rPr>
          <w:rFonts w:ascii="Times New Roman" w:hAnsi="Times New Roman" w:cs="Times New Roman"/>
          <w:sz w:val="28"/>
          <w:szCs w:val="28"/>
          <w:lang w:eastAsia="ru-RU"/>
        </w:rPr>
      </w:pPr>
      <w:r w:rsidRPr="00743C6D">
        <w:rPr>
          <w:rFonts w:ascii="Times New Roman" w:hAnsi="Times New Roman" w:cs="Times New Roman"/>
          <w:sz w:val="28"/>
          <w:szCs w:val="28"/>
          <w:lang w:eastAsia="ru-RU"/>
        </w:rPr>
        <w:t xml:space="preserve">Результаты исследований по выщелачиванию золота из дробленной до крупности -12+0 мм </w:t>
      </w:r>
      <w:r w:rsidRPr="00743C6D">
        <w:rPr>
          <w:rFonts w:ascii="Times New Roman" w:hAnsi="Times New Roman" w:cs="Times New Roman"/>
          <w:sz w:val="28"/>
          <w:szCs w:val="28"/>
        </w:rPr>
        <w:t>руды</w:t>
      </w:r>
      <w:r w:rsidRPr="00743C6D">
        <w:rPr>
          <w:rFonts w:ascii="Times New Roman" w:hAnsi="Times New Roman" w:cs="Times New Roman"/>
          <w:sz w:val="28"/>
          <w:szCs w:val="28"/>
          <w:lang w:eastAsia="ru-RU"/>
        </w:rPr>
        <w:t xml:space="preserve"> при различном расходе</w:t>
      </w:r>
      <w:r w:rsidRPr="00743C6D">
        <w:rPr>
          <w:rFonts w:ascii="Times New Roman" w:hAnsi="Times New Roman" w:cs="Times New Roman"/>
          <w:bCs/>
          <w:sz w:val="28"/>
          <w:szCs w:val="28"/>
          <w:lang w:eastAsia="ru-RU"/>
        </w:rPr>
        <w:t xml:space="preserve"> </w:t>
      </w:r>
      <w:r w:rsidRPr="00743C6D">
        <w:rPr>
          <w:rFonts w:ascii="Times New Roman" w:eastAsia="Calibri" w:hAnsi="Times New Roman" w:cs="Times New Roman"/>
          <w:bCs/>
          <w:sz w:val="28"/>
          <w:szCs w:val="28"/>
        </w:rPr>
        <w:t xml:space="preserve">ацетата натрия, </w:t>
      </w:r>
      <w:r w:rsidR="002B398C">
        <w:rPr>
          <w:rFonts w:ascii="Times New Roman" w:hAnsi="Times New Roman" w:cs="Times New Roman"/>
          <w:sz w:val="28"/>
          <w:szCs w:val="28"/>
          <w:lang w:eastAsia="ru-RU"/>
        </w:rPr>
        <w:t>представлены в таблице 18.</w:t>
      </w:r>
    </w:p>
    <w:p w:rsidR="00743C6D" w:rsidRPr="00743C6D" w:rsidRDefault="00743C6D" w:rsidP="00743C6D">
      <w:pPr>
        <w:spacing w:after="0" w:line="240" w:lineRule="auto"/>
        <w:ind w:firstLine="709"/>
        <w:jc w:val="both"/>
        <w:rPr>
          <w:rFonts w:ascii="Times New Roman" w:hAnsi="Times New Roman" w:cs="Times New Roman"/>
          <w:color w:val="000000" w:themeColor="text1"/>
          <w:sz w:val="28"/>
          <w:szCs w:val="28"/>
          <w:lang w:eastAsia="ru-RU"/>
        </w:rPr>
      </w:pPr>
    </w:p>
    <w:p w:rsidR="00743C6D" w:rsidRPr="00743C6D" w:rsidRDefault="00743C6D" w:rsidP="00743C6D">
      <w:pPr>
        <w:spacing w:after="0" w:line="240" w:lineRule="auto"/>
        <w:jc w:val="both"/>
        <w:rPr>
          <w:rFonts w:ascii="Times New Roman" w:hAnsi="Times New Roman" w:cs="Times New Roman"/>
          <w:bCs/>
          <w:sz w:val="28"/>
          <w:szCs w:val="28"/>
          <w:lang w:eastAsia="ru-RU"/>
        </w:rPr>
      </w:pPr>
      <w:r w:rsidRPr="00743C6D">
        <w:rPr>
          <w:rFonts w:ascii="Times New Roman" w:hAnsi="Times New Roman" w:cs="Times New Roman"/>
          <w:bCs/>
          <w:sz w:val="28"/>
          <w:szCs w:val="28"/>
          <w:lang w:eastAsia="ru-RU"/>
        </w:rPr>
        <w:t xml:space="preserve">Таблица 18 – </w:t>
      </w:r>
      <w:r w:rsidRPr="00743C6D">
        <w:rPr>
          <w:rFonts w:ascii="Times New Roman" w:hAnsi="Times New Roman" w:cs="Times New Roman"/>
          <w:sz w:val="28"/>
          <w:szCs w:val="28"/>
          <w:lang w:eastAsia="ru-RU"/>
        </w:rPr>
        <w:t xml:space="preserve">Результаты исследований по выщелачиванию золота из дробленной до крупности -12+0 мм </w:t>
      </w:r>
      <w:r w:rsidRPr="00743C6D">
        <w:rPr>
          <w:rFonts w:ascii="Times New Roman" w:hAnsi="Times New Roman" w:cs="Times New Roman"/>
          <w:sz w:val="28"/>
          <w:szCs w:val="28"/>
        </w:rPr>
        <w:t>руды</w:t>
      </w:r>
    </w:p>
    <w:p w:rsidR="00E620AA" w:rsidRPr="000B06B8" w:rsidRDefault="00E620AA" w:rsidP="003F08FD">
      <w:pPr>
        <w:spacing w:after="0" w:line="240" w:lineRule="auto"/>
        <w:ind w:firstLine="709"/>
        <w:jc w:val="both"/>
        <w:rPr>
          <w:rFonts w:ascii="Times New Roman" w:hAnsi="Times New Roman" w:cs="Times New Roman"/>
          <w:color w:val="000000" w:themeColor="text1"/>
          <w:sz w:val="28"/>
          <w:szCs w:val="28"/>
          <w:lang w:eastAsia="ru-RU"/>
        </w:rPr>
      </w:pPr>
    </w:p>
    <w:tbl>
      <w:tblPr>
        <w:tblW w:w="96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51"/>
        <w:gridCol w:w="851"/>
        <w:gridCol w:w="850"/>
        <w:gridCol w:w="851"/>
        <w:gridCol w:w="850"/>
        <w:gridCol w:w="851"/>
        <w:gridCol w:w="850"/>
      </w:tblGrid>
      <w:tr w:rsidR="00301359" w:rsidRPr="00301359" w:rsidTr="00C5121B">
        <w:trPr>
          <w:trHeight w:val="384"/>
        </w:trPr>
        <w:tc>
          <w:tcPr>
            <w:tcW w:w="4551" w:type="dxa"/>
            <w:vMerge w:val="restart"/>
            <w:shd w:val="clear" w:color="auto" w:fill="auto"/>
            <w:hideMark/>
          </w:tcPr>
          <w:p w:rsidR="00466357" w:rsidRPr="00301359" w:rsidRDefault="00466357"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Наименование параметров  и показателей</w:t>
            </w:r>
          </w:p>
        </w:tc>
        <w:tc>
          <w:tcPr>
            <w:tcW w:w="5103" w:type="dxa"/>
            <w:gridSpan w:val="6"/>
            <w:shd w:val="clear" w:color="auto" w:fill="auto"/>
            <w:hideMark/>
          </w:tcPr>
          <w:p w:rsidR="00466357" w:rsidRPr="00301359" w:rsidRDefault="00466357"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Показатели</w:t>
            </w:r>
          </w:p>
        </w:tc>
      </w:tr>
      <w:tr w:rsidR="00301359" w:rsidRPr="00301359" w:rsidTr="00C5121B">
        <w:trPr>
          <w:trHeight w:val="61"/>
        </w:trPr>
        <w:tc>
          <w:tcPr>
            <w:tcW w:w="4551" w:type="dxa"/>
            <w:vMerge/>
            <w:hideMark/>
          </w:tcPr>
          <w:p w:rsidR="00504D02" w:rsidRPr="00301359" w:rsidRDefault="00504D02" w:rsidP="003F08FD">
            <w:pPr>
              <w:spacing w:after="0" w:line="240" w:lineRule="auto"/>
              <w:rPr>
                <w:rFonts w:ascii="Times New Roman" w:eastAsia="Times New Roman" w:hAnsi="Times New Roman" w:cs="Times New Roman"/>
                <w:sz w:val="28"/>
                <w:szCs w:val="28"/>
                <w:lang w:eastAsia="ru-RU"/>
              </w:rPr>
            </w:pP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тест 1</w:t>
            </w:r>
          </w:p>
        </w:tc>
        <w:tc>
          <w:tcPr>
            <w:tcW w:w="850" w:type="dxa"/>
            <w:shd w:val="clear" w:color="auto" w:fill="auto"/>
            <w:hideMark/>
          </w:tcPr>
          <w:p w:rsidR="00504D02" w:rsidRPr="00301359" w:rsidRDefault="00301359"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тест 2</w:t>
            </w:r>
            <w:r w:rsidR="00504D02" w:rsidRPr="00301359">
              <w:rPr>
                <w:rFonts w:ascii="Times New Roman" w:eastAsia="Times New Roman" w:hAnsi="Times New Roman" w:cs="Times New Roman"/>
                <w:sz w:val="28"/>
                <w:szCs w:val="28"/>
                <w:lang w:eastAsia="ru-RU"/>
              </w:rPr>
              <w:t> </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 xml:space="preserve">тест </w:t>
            </w:r>
            <w:r w:rsidR="00301359" w:rsidRPr="00301359">
              <w:rPr>
                <w:rFonts w:ascii="Times New Roman" w:eastAsia="Times New Roman" w:hAnsi="Times New Roman" w:cs="Times New Roman"/>
                <w:sz w:val="28"/>
                <w:szCs w:val="28"/>
                <w:lang w:eastAsia="ru-RU"/>
              </w:rPr>
              <w:t>3</w:t>
            </w:r>
          </w:p>
        </w:tc>
        <w:tc>
          <w:tcPr>
            <w:tcW w:w="850" w:type="dxa"/>
            <w:shd w:val="clear" w:color="000000" w:fill="FFFFFF"/>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 xml:space="preserve">тест </w:t>
            </w:r>
            <w:r w:rsidR="00301359" w:rsidRPr="00301359">
              <w:rPr>
                <w:rFonts w:ascii="Times New Roman" w:eastAsia="Times New Roman" w:hAnsi="Times New Roman" w:cs="Times New Roman"/>
                <w:sz w:val="28"/>
                <w:szCs w:val="28"/>
                <w:lang w:eastAsia="ru-RU"/>
              </w:rPr>
              <w:t>4</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 xml:space="preserve">тест </w:t>
            </w:r>
            <w:r w:rsidR="00301359" w:rsidRPr="00301359">
              <w:rPr>
                <w:rFonts w:ascii="Times New Roman" w:eastAsia="Times New Roman" w:hAnsi="Times New Roman" w:cs="Times New Roman"/>
                <w:sz w:val="28"/>
                <w:szCs w:val="28"/>
                <w:lang w:eastAsia="ru-RU"/>
              </w:rPr>
              <w:t>5</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 xml:space="preserve">тест </w:t>
            </w:r>
            <w:r w:rsidR="00301359" w:rsidRPr="00301359">
              <w:rPr>
                <w:rFonts w:ascii="Times New Roman" w:eastAsia="Times New Roman" w:hAnsi="Times New Roman" w:cs="Times New Roman"/>
                <w:sz w:val="28"/>
                <w:szCs w:val="28"/>
                <w:lang w:eastAsia="ru-RU"/>
              </w:rPr>
              <w:t>6</w:t>
            </w:r>
          </w:p>
        </w:tc>
      </w:tr>
      <w:tr w:rsidR="00301359" w:rsidRPr="00301359" w:rsidTr="00C5121B">
        <w:trPr>
          <w:trHeight w:val="357"/>
        </w:trPr>
        <w:tc>
          <w:tcPr>
            <w:tcW w:w="4551" w:type="dxa"/>
            <w:shd w:val="clear" w:color="auto" w:fill="auto"/>
            <w:hideMark/>
          </w:tcPr>
          <w:p w:rsidR="00504D02" w:rsidRPr="00301359" w:rsidRDefault="00466357" w:rsidP="003F08FD">
            <w:pPr>
              <w:spacing w:after="0" w:line="240" w:lineRule="auto"/>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 xml:space="preserve">Расход </w:t>
            </w:r>
            <w:r w:rsidRPr="00301359">
              <w:rPr>
                <w:rFonts w:ascii="Times New Roman" w:eastAsia="Times New Roman" w:hAnsi="Times New Roman" w:cs="Times New Roman"/>
                <w:bCs/>
                <w:sz w:val="28"/>
                <w:szCs w:val="28"/>
                <w:lang w:eastAsia="ru-RU"/>
              </w:rPr>
              <w:t>CH</w:t>
            </w:r>
            <w:r w:rsidRPr="00191E19">
              <w:rPr>
                <w:rFonts w:ascii="Times New Roman" w:eastAsia="Times New Roman" w:hAnsi="Times New Roman" w:cs="Times New Roman"/>
                <w:bCs/>
                <w:sz w:val="28"/>
                <w:szCs w:val="28"/>
                <w:vertAlign w:val="subscript"/>
                <w:lang w:eastAsia="ru-RU"/>
              </w:rPr>
              <w:t>3</w:t>
            </w:r>
            <w:r w:rsidRPr="00301359">
              <w:rPr>
                <w:rFonts w:ascii="Times New Roman" w:eastAsia="Times New Roman" w:hAnsi="Times New Roman" w:cs="Times New Roman"/>
                <w:bCs/>
                <w:sz w:val="28"/>
                <w:szCs w:val="28"/>
                <w:lang w:eastAsia="ru-RU"/>
              </w:rPr>
              <w:t>COOHNa,</w:t>
            </w:r>
            <w:r w:rsidR="001C2737" w:rsidRPr="00301359">
              <w:rPr>
                <w:rFonts w:ascii="Times New Roman" w:eastAsia="Times New Roman" w:hAnsi="Times New Roman" w:cs="Times New Roman"/>
                <w:bCs/>
                <w:sz w:val="28"/>
                <w:szCs w:val="28"/>
                <w:lang w:eastAsia="ru-RU"/>
              </w:rPr>
              <w:t xml:space="preserve"> </w:t>
            </w:r>
            <w:r w:rsidRPr="00301359">
              <w:rPr>
                <w:rFonts w:ascii="Times New Roman" w:eastAsia="Times New Roman" w:hAnsi="Times New Roman" w:cs="Times New Roman"/>
                <w:bCs/>
                <w:sz w:val="28"/>
                <w:szCs w:val="28"/>
                <w:lang w:eastAsia="ru-RU"/>
              </w:rPr>
              <w:t>кг/т руды</w:t>
            </w:r>
          </w:p>
        </w:tc>
        <w:tc>
          <w:tcPr>
            <w:tcW w:w="851" w:type="dxa"/>
            <w:shd w:val="clear" w:color="auto" w:fill="auto"/>
            <w:noWrap/>
            <w:hideMark/>
          </w:tcPr>
          <w:p w:rsidR="00504D02" w:rsidRPr="00301359" w:rsidRDefault="00466357" w:rsidP="003F08FD">
            <w:pPr>
              <w:spacing w:after="0" w:line="240" w:lineRule="auto"/>
              <w:jc w:val="center"/>
              <w:rPr>
                <w:rFonts w:ascii="Times New Roman" w:eastAsia="Times New Roman" w:hAnsi="Times New Roman" w:cs="Times New Roman"/>
                <w:bCs/>
                <w:sz w:val="28"/>
                <w:szCs w:val="28"/>
                <w:lang w:eastAsia="ru-RU"/>
              </w:rPr>
            </w:pPr>
            <w:r w:rsidRPr="00301359">
              <w:rPr>
                <w:rFonts w:ascii="Times New Roman" w:eastAsia="Times New Roman" w:hAnsi="Times New Roman" w:cs="Times New Roman"/>
                <w:bCs/>
                <w:sz w:val="28"/>
                <w:szCs w:val="28"/>
                <w:lang w:eastAsia="ru-RU"/>
              </w:rPr>
              <w:t>0</w:t>
            </w:r>
          </w:p>
        </w:tc>
        <w:tc>
          <w:tcPr>
            <w:tcW w:w="850" w:type="dxa"/>
            <w:shd w:val="clear" w:color="auto" w:fill="auto"/>
            <w:noWrap/>
            <w:hideMark/>
          </w:tcPr>
          <w:p w:rsidR="00504D02" w:rsidRPr="00301359" w:rsidRDefault="00466357" w:rsidP="003F08FD">
            <w:pPr>
              <w:spacing w:after="0" w:line="240" w:lineRule="auto"/>
              <w:jc w:val="center"/>
              <w:rPr>
                <w:rFonts w:ascii="Times New Roman" w:eastAsia="Times New Roman" w:hAnsi="Times New Roman" w:cs="Times New Roman"/>
                <w:bCs/>
                <w:sz w:val="28"/>
                <w:szCs w:val="28"/>
                <w:lang w:eastAsia="ru-RU"/>
              </w:rPr>
            </w:pPr>
            <w:r w:rsidRPr="00301359">
              <w:rPr>
                <w:rFonts w:ascii="Times New Roman" w:eastAsia="Times New Roman" w:hAnsi="Times New Roman" w:cs="Times New Roman"/>
                <w:bCs/>
                <w:sz w:val="28"/>
                <w:szCs w:val="28"/>
                <w:lang w:eastAsia="ru-RU"/>
              </w:rPr>
              <w:t>0,25</w:t>
            </w:r>
          </w:p>
        </w:tc>
        <w:tc>
          <w:tcPr>
            <w:tcW w:w="851" w:type="dxa"/>
            <w:shd w:val="clear" w:color="auto" w:fill="auto"/>
            <w:noWrap/>
            <w:hideMark/>
          </w:tcPr>
          <w:p w:rsidR="00504D02" w:rsidRPr="00301359" w:rsidRDefault="00504D02" w:rsidP="003F08FD">
            <w:pPr>
              <w:spacing w:after="0" w:line="240" w:lineRule="auto"/>
              <w:jc w:val="center"/>
              <w:rPr>
                <w:rFonts w:ascii="Times New Roman" w:eastAsia="Times New Roman" w:hAnsi="Times New Roman" w:cs="Times New Roman"/>
                <w:bCs/>
                <w:sz w:val="28"/>
                <w:szCs w:val="28"/>
                <w:lang w:eastAsia="ru-RU"/>
              </w:rPr>
            </w:pPr>
            <w:r w:rsidRPr="00301359">
              <w:rPr>
                <w:rFonts w:ascii="Times New Roman" w:eastAsia="Times New Roman" w:hAnsi="Times New Roman" w:cs="Times New Roman"/>
                <w:bCs/>
                <w:sz w:val="28"/>
                <w:szCs w:val="28"/>
                <w:lang w:eastAsia="ru-RU"/>
              </w:rPr>
              <w:t xml:space="preserve"> 0,5</w:t>
            </w:r>
          </w:p>
        </w:tc>
        <w:tc>
          <w:tcPr>
            <w:tcW w:w="850" w:type="dxa"/>
            <w:shd w:val="clear" w:color="000000" w:fill="FFFFFF"/>
            <w:noWrap/>
            <w:hideMark/>
          </w:tcPr>
          <w:p w:rsidR="00504D02" w:rsidRPr="00301359" w:rsidRDefault="00466357" w:rsidP="003F08FD">
            <w:pPr>
              <w:spacing w:after="0" w:line="240" w:lineRule="auto"/>
              <w:jc w:val="center"/>
              <w:rPr>
                <w:rFonts w:ascii="Times New Roman" w:eastAsia="Times New Roman" w:hAnsi="Times New Roman" w:cs="Times New Roman"/>
                <w:bCs/>
                <w:sz w:val="28"/>
                <w:szCs w:val="28"/>
                <w:lang w:eastAsia="ru-RU"/>
              </w:rPr>
            </w:pPr>
            <w:r w:rsidRPr="00301359">
              <w:rPr>
                <w:rFonts w:ascii="Times New Roman" w:eastAsia="Times New Roman" w:hAnsi="Times New Roman" w:cs="Times New Roman"/>
                <w:bCs/>
                <w:sz w:val="28"/>
                <w:szCs w:val="28"/>
                <w:lang w:eastAsia="ru-RU"/>
              </w:rPr>
              <w:t>1,0</w:t>
            </w:r>
          </w:p>
        </w:tc>
        <w:tc>
          <w:tcPr>
            <w:tcW w:w="851" w:type="dxa"/>
            <w:shd w:val="clear" w:color="auto" w:fill="auto"/>
            <w:noWrap/>
            <w:hideMark/>
          </w:tcPr>
          <w:p w:rsidR="00504D02" w:rsidRPr="00301359" w:rsidRDefault="00466357" w:rsidP="003F08FD">
            <w:pPr>
              <w:spacing w:after="0" w:line="240" w:lineRule="auto"/>
              <w:jc w:val="center"/>
              <w:rPr>
                <w:rFonts w:ascii="Times New Roman" w:eastAsia="Times New Roman" w:hAnsi="Times New Roman" w:cs="Times New Roman"/>
                <w:bCs/>
                <w:sz w:val="28"/>
                <w:szCs w:val="28"/>
                <w:lang w:eastAsia="ru-RU"/>
              </w:rPr>
            </w:pPr>
            <w:r w:rsidRPr="00301359">
              <w:rPr>
                <w:rFonts w:ascii="Times New Roman" w:eastAsia="Times New Roman" w:hAnsi="Times New Roman" w:cs="Times New Roman"/>
                <w:bCs/>
                <w:sz w:val="28"/>
                <w:szCs w:val="28"/>
                <w:lang w:eastAsia="ru-RU"/>
              </w:rPr>
              <w:t>1,5</w:t>
            </w:r>
          </w:p>
        </w:tc>
        <w:tc>
          <w:tcPr>
            <w:tcW w:w="850" w:type="dxa"/>
            <w:shd w:val="clear" w:color="auto" w:fill="auto"/>
            <w:noWrap/>
            <w:hideMark/>
          </w:tcPr>
          <w:p w:rsidR="00504D02" w:rsidRPr="00301359" w:rsidRDefault="00504D02" w:rsidP="003F08FD">
            <w:pPr>
              <w:spacing w:after="0" w:line="240" w:lineRule="auto"/>
              <w:jc w:val="center"/>
              <w:rPr>
                <w:rFonts w:ascii="Times New Roman" w:eastAsia="Times New Roman" w:hAnsi="Times New Roman" w:cs="Times New Roman"/>
                <w:bCs/>
                <w:sz w:val="28"/>
                <w:szCs w:val="28"/>
                <w:lang w:eastAsia="ru-RU"/>
              </w:rPr>
            </w:pPr>
            <w:r w:rsidRPr="00301359">
              <w:rPr>
                <w:rFonts w:ascii="Times New Roman" w:eastAsia="Times New Roman" w:hAnsi="Times New Roman" w:cs="Times New Roman"/>
                <w:bCs/>
                <w:sz w:val="28"/>
                <w:szCs w:val="28"/>
                <w:lang w:eastAsia="ru-RU"/>
              </w:rPr>
              <w:t xml:space="preserve"> </w:t>
            </w:r>
            <w:r w:rsidR="00466357" w:rsidRPr="00301359">
              <w:rPr>
                <w:rFonts w:ascii="Times New Roman" w:eastAsia="Times New Roman" w:hAnsi="Times New Roman" w:cs="Times New Roman"/>
                <w:bCs/>
                <w:sz w:val="28"/>
                <w:szCs w:val="28"/>
                <w:lang w:eastAsia="ru-RU"/>
              </w:rPr>
              <w:t>3,0</w:t>
            </w:r>
          </w:p>
        </w:tc>
      </w:tr>
      <w:tr w:rsidR="00301359" w:rsidRPr="00301359" w:rsidTr="00C5121B">
        <w:trPr>
          <w:trHeight w:val="357"/>
        </w:trPr>
        <w:tc>
          <w:tcPr>
            <w:tcW w:w="4551" w:type="dxa"/>
            <w:shd w:val="clear" w:color="auto" w:fill="auto"/>
            <w:hideMark/>
          </w:tcPr>
          <w:p w:rsidR="00504D02" w:rsidRPr="00301359" w:rsidRDefault="00504D02" w:rsidP="003F08FD">
            <w:pPr>
              <w:spacing w:after="0" w:line="240" w:lineRule="auto"/>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Масса пробы, г</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500</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500</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500</w:t>
            </w:r>
          </w:p>
        </w:tc>
        <w:tc>
          <w:tcPr>
            <w:tcW w:w="850" w:type="dxa"/>
            <w:shd w:val="clear" w:color="000000" w:fill="FFFFFF"/>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500</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500</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500</w:t>
            </w:r>
          </w:p>
        </w:tc>
      </w:tr>
      <w:tr w:rsidR="00301359" w:rsidRPr="00301359" w:rsidTr="00C5121B">
        <w:trPr>
          <w:trHeight w:val="357"/>
        </w:trPr>
        <w:tc>
          <w:tcPr>
            <w:tcW w:w="4551" w:type="dxa"/>
            <w:shd w:val="clear" w:color="auto" w:fill="auto"/>
            <w:hideMark/>
          </w:tcPr>
          <w:p w:rsidR="00504D02" w:rsidRPr="00301359" w:rsidRDefault="00504D02" w:rsidP="003F08FD">
            <w:pPr>
              <w:spacing w:after="0" w:line="240" w:lineRule="auto"/>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Масса цианидного раствора, мл</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1000</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1000</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1000</w:t>
            </w:r>
          </w:p>
        </w:tc>
        <w:tc>
          <w:tcPr>
            <w:tcW w:w="850" w:type="dxa"/>
            <w:shd w:val="clear" w:color="000000" w:fill="FFFFFF"/>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1000</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1000</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1000</w:t>
            </w:r>
          </w:p>
        </w:tc>
      </w:tr>
      <w:tr w:rsidR="00301359" w:rsidRPr="00301359" w:rsidTr="00C5121B">
        <w:trPr>
          <w:trHeight w:val="357"/>
        </w:trPr>
        <w:tc>
          <w:tcPr>
            <w:tcW w:w="4551" w:type="dxa"/>
            <w:shd w:val="clear" w:color="auto" w:fill="auto"/>
            <w:hideMark/>
          </w:tcPr>
          <w:p w:rsidR="00504D02" w:rsidRPr="00301359" w:rsidRDefault="00504D02" w:rsidP="003F08FD">
            <w:pPr>
              <w:spacing w:after="0" w:line="240" w:lineRule="auto"/>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Загрузка NaOH, кг/т</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0,3</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0,4</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0,4</w:t>
            </w:r>
          </w:p>
        </w:tc>
        <w:tc>
          <w:tcPr>
            <w:tcW w:w="850" w:type="dxa"/>
            <w:shd w:val="clear" w:color="000000" w:fill="FFFFFF"/>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0,8</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1,5</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1,5</w:t>
            </w:r>
          </w:p>
        </w:tc>
      </w:tr>
      <w:tr w:rsidR="00301359" w:rsidRPr="00301359" w:rsidTr="00C5121B">
        <w:trPr>
          <w:trHeight w:val="357"/>
        </w:trPr>
        <w:tc>
          <w:tcPr>
            <w:tcW w:w="4551" w:type="dxa"/>
            <w:shd w:val="clear" w:color="auto" w:fill="auto"/>
            <w:hideMark/>
          </w:tcPr>
          <w:p w:rsidR="00504D02" w:rsidRPr="00301359" w:rsidRDefault="00504D02" w:rsidP="003F08FD">
            <w:pPr>
              <w:spacing w:after="0" w:line="240" w:lineRule="auto"/>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Концентрация NaCN, %</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0,10</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0,10</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0,10</w:t>
            </w:r>
          </w:p>
        </w:tc>
        <w:tc>
          <w:tcPr>
            <w:tcW w:w="850" w:type="dxa"/>
            <w:shd w:val="clear" w:color="000000" w:fill="FFFFFF"/>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0,10</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0,10</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0,10</w:t>
            </w:r>
          </w:p>
        </w:tc>
      </w:tr>
      <w:tr w:rsidR="00301359" w:rsidRPr="00301359" w:rsidTr="00C5121B">
        <w:trPr>
          <w:trHeight w:val="603"/>
        </w:trPr>
        <w:tc>
          <w:tcPr>
            <w:tcW w:w="4551" w:type="dxa"/>
            <w:shd w:val="clear" w:color="auto" w:fill="auto"/>
            <w:hideMark/>
          </w:tcPr>
          <w:p w:rsidR="00504D02" w:rsidRPr="00301359" w:rsidRDefault="00504D02" w:rsidP="002B4AC2">
            <w:pPr>
              <w:spacing w:after="0" w:line="240" w:lineRule="auto"/>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 xml:space="preserve">Содержание в жидкой фазе пульпы после </w:t>
            </w:r>
            <w:r w:rsidRPr="00301359">
              <w:rPr>
                <w:rFonts w:ascii="Times New Roman" w:eastAsia="Times New Roman" w:hAnsi="Times New Roman" w:cs="Times New Roman"/>
                <w:b/>
                <w:bCs/>
                <w:sz w:val="28"/>
                <w:szCs w:val="28"/>
                <w:lang w:eastAsia="ru-RU"/>
              </w:rPr>
              <w:t>24</w:t>
            </w:r>
            <w:r w:rsidRPr="00301359">
              <w:rPr>
                <w:rFonts w:ascii="Times New Roman" w:eastAsia="Times New Roman" w:hAnsi="Times New Roman" w:cs="Times New Roman"/>
                <w:sz w:val="28"/>
                <w:szCs w:val="28"/>
                <w:lang w:eastAsia="ru-RU"/>
              </w:rPr>
              <w:t xml:space="preserve"> часов, мг/</w:t>
            </w:r>
            <w:r w:rsidR="002B4AC2" w:rsidRPr="00D64D89">
              <w:rPr>
                <w:rFonts w:ascii="Times New Roman" w:eastAsia="Times New Roman" w:hAnsi="Times New Roman" w:cs="Times New Roman"/>
                <w:sz w:val="28"/>
                <w:szCs w:val="28"/>
                <w:lang w:eastAsia="ru-RU"/>
              </w:rPr>
              <w:t>дм</w:t>
            </w:r>
            <w:r w:rsidR="002B4AC2" w:rsidRPr="00D64D89">
              <w:rPr>
                <w:rFonts w:ascii="Times New Roman" w:eastAsia="Times New Roman" w:hAnsi="Times New Roman" w:cs="Times New Roman"/>
                <w:sz w:val="28"/>
                <w:szCs w:val="28"/>
                <w:vertAlign w:val="superscript"/>
                <w:lang w:eastAsia="ru-RU"/>
              </w:rPr>
              <w:t>3</w:t>
            </w:r>
            <w:r w:rsidRPr="00301359">
              <w:rPr>
                <w:rFonts w:ascii="Times New Roman" w:eastAsia="Times New Roman" w:hAnsi="Times New Roman" w:cs="Times New Roman"/>
                <w:sz w:val="28"/>
                <w:szCs w:val="28"/>
                <w:lang w:eastAsia="ru-RU"/>
              </w:rPr>
              <w:t>:</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 </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 </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 </w:t>
            </w:r>
          </w:p>
        </w:tc>
        <w:tc>
          <w:tcPr>
            <w:tcW w:w="850" w:type="dxa"/>
            <w:shd w:val="clear" w:color="000000" w:fill="FFFFFF"/>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 </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 </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 </w:t>
            </w:r>
          </w:p>
        </w:tc>
      </w:tr>
      <w:tr w:rsidR="00301359" w:rsidRPr="00301359" w:rsidTr="00C5121B">
        <w:trPr>
          <w:trHeight w:val="357"/>
        </w:trPr>
        <w:tc>
          <w:tcPr>
            <w:tcW w:w="4551" w:type="dxa"/>
            <w:shd w:val="clear" w:color="auto" w:fill="auto"/>
            <w:hideMark/>
          </w:tcPr>
          <w:p w:rsidR="00504D02" w:rsidRPr="00301359" w:rsidRDefault="00504D02" w:rsidP="003F08FD">
            <w:pPr>
              <w:spacing w:after="0" w:line="240" w:lineRule="auto"/>
              <w:jc w:val="right"/>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Au</w:t>
            </w:r>
          </w:p>
        </w:tc>
        <w:tc>
          <w:tcPr>
            <w:tcW w:w="851" w:type="dxa"/>
            <w:shd w:val="clear" w:color="auto" w:fill="auto"/>
            <w:noWrap/>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0,77</w:t>
            </w:r>
          </w:p>
        </w:tc>
        <w:tc>
          <w:tcPr>
            <w:tcW w:w="850" w:type="dxa"/>
            <w:shd w:val="clear" w:color="auto" w:fill="auto"/>
            <w:noWrap/>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0,79</w:t>
            </w:r>
          </w:p>
        </w:tc>
        <w:tc>
          <w:tcPr>
            <w:tcW w:w="851" w:type="dxa"/>
            <w:shd w:val="clear" w:color="auto" w:fill="auto"/>
            <w:noWrap/>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0,83</w:t>
            </w:r>
          </w:p>
        </w:tc>
        <w:tc>
          <w:tcPr>
            <w:tcW w:w="850" w:type="dxa"/>
            <w:shd w:val="clear" w:color="000000" w:fill="FFFFFF"/>
            <w:noWrap/>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0,84</w:t>
            </w:r>
          </w:p>
        </w:tc>
        <w:tc>
          <w:tcPr>
            <w:tcW w:w="851" w:type="dxa"/>
            <w:shd w:val="clear" w:color="auto" w:fill="auto"/>
            <w:noWrap/>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0,84</w:t>
            </w:r>
          </w:p>
        </w:tc>
        <w:tc>
          <w:tcPr>
            <w:tcW w:w="850" w:type="dxa"/>
            <w:shd w:val="clear" w:color="auto" w:fill="auto"/>
            <w:noWrap/>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0,80</w:t>
            </w:r>
          </w:p>
        </w:tc>
      </w:tr>
      <w:tr w:rsidR="00301359" w:rsidRPr="00301359" w:rsidTr="00C5121B">
        <w:trPr>
          <w:trHeight w:val="357"/>
        </w:trPr>
        <w:tc>
          <w:tcPr>
            <w:tcW w:w="4551" w:type="dxa"/>
            <w:shd w:val="clear" w:color="auto" w:fill="auto"/>
            <w:hideMark/>
          </w:tcPr>
          <w:p w:rsidR="00504D02" w:rsidRPr="00301359" w:rsidRDefault="00504D02" w:rsidP="003F08FD">
            <w:pPr>
              <w:spacing w:after="0" w:line="240" w:lineRule="auto"/>
              <w:jc w:val="right"/>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Cu</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2,17</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2,18</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2,18</w:t>
            </w:r>
          </w:p>
        </w:tc>
        <w:tc>
          <w:tcPr>
            <w:tcW w:w="850" w:type="dxa"/>
            <w:shd w:val="clear" w:color="000000" w:fill="FFFFFF"/>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1,92</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2,24</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2,15</w:t>
            </w:r>
          </w:p>
        </w:tc>
      </w:tr>
      <w:tr w:rsidR="00301359" w:rsidRPr="00301359" w:rsidTr="00C5121B">
        <w:trPr>
          <w:trHeight w:val="357"/>
        </w:trPr>
        <w:tc>
          <w:tcPr>
            <w:tcW w:w="4551" w:type="dxa"/>
            <w:shd w:val="clear" w:color="auto" w:fill="auto"/>
            <w:hideMark/>
          </w:tcPr>
          <w:p w:rsidR="00504D02" w:rsidRPr="00301359" w:rsidRDefault="00504D02" w:rsidP="003F08FD">
            <w:pPr>
              <w:spacing w:after="0" w:line="240" w:lineRule="auto"/>
              <w:jc w:val="right"/>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NaCN, %</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0,070</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0,072</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0,072</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0,072</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0,070</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0,070</w:t>
            </w:r>
          </w:p>
        </w:tc>
      </w:tr>
      <w:tr w:rsidR="00301359" w:rsidRPr="00301359" w:rsidTr="00C5121B">
        <w:trPr>
          <w:trHeight w:val="357"/>
        </w:trPr>
        <w:tc>
          <w:tcPr>
            <w:tcW w:w="4551" w:type="dxa"/>
            <w:shd w:val="clear" w:color="auto" w:fill="auto"/>
            <w:hideMark/>
          </w:tcPr>
          <w:p w:rsidR="00504D02" w:rsidRPr="00301359" w:rsidRDefault="00504D02" w:rsidP="003F08FD">
            <w:pPr>
              <w:spacing w:after="0" w:line="240" w:lineRule="auto"/>
              <w:jc w:val="right"/>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рН единиц</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10,35</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10,30</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10,30</w:t>
            </w:r>
          </w:p>
        </w:tc>
        <w:tc>
          <w:tcPr>
            <w:tcW w:w="850" w:type="dxa"/>
            <w:shd w:val="clear" w:color="000000" w:fill="FFFFFF"/>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10,25</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10,20</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10,18</w:t>
            </w:r>
          </w:p>
        </w:tc>
      </w:tr>
      <w:tr w:rsidR="00301359" w:rsidRPr="00301359" w:rsidTr="00C5121B">
        <w:trPr>
          <w:trHeight w:val="357"/>
        </w:trPr>
        <w:tc>
          <w:tcPr>
            <w:tcW w:w="4551" w:type="dxa"/>
            <w:shd w:val="clear" w:color="auto" w:fill="auto"/>
            <w:hideMark/>
          </w:tcPr>
          <w:p w:rsidR="00504D02" w:rsidRPr="00301359" w:rsidRDefault="00504D02" w:rsidP="003F08FD">
            <w:pPr>
              <w:spacing w:after="0" w:line="240" w:lineRule="auto"/>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Содержание Au в твердой фазе хвостов, г/т</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1,42</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1,37</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1,30</w:t>
            </w:r>
          </w:p>
        </w:tc>
        <w:tc>
          <w:tcPr>
            <w:tcW w:w="850" w:type="dxa"/>
            <w:shd w:val="clear" w:color="000000" w:fill="FFFFFF"/>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1,30</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1,28</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1,25</w:t>
            </w:r>
          </w:p>
        </w:tc>
      </w:tr>
      <w:tr w:rsidR="00301359" w:rsidRPr="00301359" w:rsidTr="00C5121B">
        <w:trPr>
          <w:trHeight w:val="357"/>
        </w:trPr>
        <w:tc>
          <w:tcPr>
            <w:tcW w:w="4551" w:type="dxa"/>
            <w:shd w:val="clear" w:color="auto" w:fill="auto"/>
            <w:hideMark/>
          </w:tcPr>
          <w:p w:rsidR="00504D02" w:rsidRPr="00301359" w:rsidRDefault="00504D02" w:rsidP="003F08FD">
            <w:pPr>
              <w:spacing w:after="0" w:line="240" w:lineRule="auto"/>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Расчетное содержание Au в руде, г/т</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2,96</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2,95</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2,96</w:t>
            </w:r>
          </w:p>
        </w:tc>
        <w:tc>
          <w:tcPr>
            <w:tcW w:w="850" w:type="dxa"/>
            <w:shd w:val="clear" w:color="000000" w:fill="FFFFFF"/>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2,98</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2,96</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2,85</w:t>
            </w:r>
          </w:p>
        </w:tc>
      </w:tr>
      <w:tr w:rsidR="00301359" w:rsidRPr="00301359" w:rsidTr="00C5121B">
        <w:trPr>
          <w:trHeight w:val="357"/>
        </w:trPr>
        <w:tc>
          <w:tcPr>
            <w:tcW w:w="4551" w:type="dxa"/>
            <w:shd w:val="clear" w:color="auto" w:fill="auto"/>
            <w:hideMark/>
          </w:tcPr>
          <w:p w:rsidR="00504D02" w:rsidRPr="00301359" w:rsidRDefault="00504D02" w:rsidP="003F08FD">
            <w:pPr>
              <w:spacing w:after="0" w:line="240" w:lineRule="auto"/>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Степень растворения Au, %</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52,03</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53,56</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56,08</w:t>
            </w:r>
          </w:p>
        </w:tc>
        <w:tc>
          <w:tcPr>
            <w:tcW w:w="850" w:type="dxa"/>
            <w:shd w:val="clear" w:color="000000" w:fill="FFFFFF"/>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56,38</w:t>
            </w:r>
          </w:p>
        </w:tc>
        <w:tc>
          <w:tcPr>
            <w:tcW w:w="851"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56,76</w:t>
            </w:r>
          </w:p>
        </w:tc>
        <w:tc>
          <w:tcPr>
            <w:tcW w:w="850" w:type="dxa"/>
            <w:shd w:val="clear" w:color="auto" w:fill="auto"/>
            <w:hideMark/>
          </w:tcPr>
          <w:p w:rsidR="00504D02" w:rsidRPr="00301359" w:rsidRDefault="00504D02" w:rsidP="003F08FD">
            <w:pPr>
              <w:spacing w:after="0" w:line="240" w:lineRule="auto"/>
              <w:jc w:val="center"/>
              <w:rPr>
                <w:rFonts w:ascii="Times New Roman" w:eastAsia="Times New Roman" w:hAnsi="Times New Roman" w:cs="Times New Roman"/>
                <w:sz w:val="28"/>
                <w:szCs w:val="28"/>
                <w:lang w:eastAsia="ru-RU"/>
              </w:rPr>
            </w:pPr>
            <w:r w:rsidRPr="00301359">
              <w:rPr>
                <w:rFonts w:ascii="Times New Roman" w:eastAsia="Times New Roman" w:hAnsi="Times New Roman" w:cs="Times New Roman"/>
                <w:sz w:val="28"/>
                <w:szCs w:val="28"/>
                <w:lang w:eastAsia="ru-RU"/>
              </w:rPr>
              <w:t>56,14</w:t>
            </w:r>
          </w:p>
        </w:tc>
      </w:tr>
    </w:tbl>
    <w:p w:rsidR="00504D02" w:rsidRPr="000B06B8" w:rsidRDefault="00504D02" w:rsidP="003F08FD">
      <w:pPr>
        <w:spacing w:after="0" w:line="240" w:lineRule="auto"/>
        <w:ind w:firstLine="142"/>
        <w:jc w:val="both"/>
        <w:rPr>
          <w:rFonts w:ascii="Times New Roman" w:hAnsi="Times New Roman" w:cs="Times New Roman"/>
          <w:color w:val="000000" w:themeColor="text1"/>
          <w:sz w:val="28"/>
          <w:szCs w:val="28"/>
          <w:lang w:eastAsia="ru-RU"/>
        </w:rPr>
      </w:pPr>
    </w:p>
    <w:p w:rsidR="002B398C" w:rsidRDefault="00743C6D" w:rsidP="002B398C">
      <w:pPr>
        <w:spacing w:after="0" w:line="240" w:lineRule="auto"/>
        <w:ind w:firstLine="709"/>
        <w:jc w:val="both"/>
        <w:rPr>
          <w:rFonts w:ascii="Times New Roman" w:hAnsi="Times New Roman" w:cs="Times New Roman"/>
          <w:sz w:val="28"/>
          <w:szCs w:val="28"/>
          <w:lang w:eastAsia="ru-RU"/>
        </w:rPr>
      </w:pPr>
      <w:r w:rsidRPr="00743C6D">
        <w:rPr>
          <w:rFonts w:ascii="Times New Roman" w:hAnsi="Times New Roman" w:cs="Times New Roman"/>
          <w:sz w:val="28"/>
          <w:szCs w:val="28"/>
          <w:lang w:eastAsia="ru-RU"/>
        </w:rPr>
        <w:t>Кинетические кривые изменения содержания золота в растворах в зависимости от продолжительности выщелачивания дробленной до крупности -12+0 мм</w:t>
      </w:r>
      <w:r w:rsidRPr="00743C6D">
        <w:rPr>
          <w:rFonts w:ascii="Times New Roman" w:hAnsi="Times New Roman" w:cs="Times New Roman"/>
          <w:sz w:val="28"/>
          <w:szCs w:val="28"/>
        </w:rPr>
        <w:t xml:space="preserve"> руды</w:t>
      </w:r>
      <w:r w:rsidRPr="00743C6D">
        <w:rPr>
          <w:rFonts w:ascii="Times New Roman" w:hAnsi="Times New Roman" w:cs="Times New Roman"/>
          <w:sz w:val="28"/>
          <w:szCs w:val="28"/>
          <w:lang w:eastAsia="ru-RU"/>
        </w:rPr>
        <w:t>, а также извлечение золота в зависимости от расхода ацетата натрия пр</w:t>
      </w:r>
      <w:r w:rsidR="002B398C">
        <w:rPr>
          <w:rFonts w:ascii="Times New Roman" w:hAnsi="Times New Roman" w:cs="Times New Roman"/>
          <w:sz w:val="28"/>
          <w:szCs w:val="28"/>
          <w:lang w:eastAsia="ru-RU"/>
        </w:rPr>
        <w:t>едставлены на рисунках 26 и 27.</w:t>
      </w:r>
    </w:p>
    <w:p w:rsidR="002B398C" w:rsidRPr="00743C6D" w:rsidRDefault="002B398C" w:rsidP="002B398C">
      <w:pPr>
        <w:spacing w:after="0" w:line="240" w:lineRule="auto"/>
        <w:ind w:firstLine="709"/>
        <w:jc w:val="both"/>
        <w:rPr>
          <w:rFonts w:ascii="Times New Roman" w:hAnsi="Times New Roman" w:cs="Times New Roman"/>
          <w:sz w:val="28"/>
          <w:szCs w:val="28"/>
          <w:lang w:eastAsia="ru-RU"/>
        </w:rPr>
      </w:pPr>
    </w:p>
    <w:p w:rsidR="00504D02" w:rsidRPr="000B06B8" w:rsidRDefault="00504D02" w:rsidP="003F08FD">
      <w:pPr>
        <w:spacing w:after="0" w:line="240" w:lineRule="auto"/>
        <w:jc w:val="center"/>
        <w:rPr>
          <w:rFonts w:ascii="Times New Roman" w:hAnsi="Times New Roman" w:cs="Times New Roman"/>
          <w:sz w:val="28"/>
          <w:szCs w:val="28"/>
        </w:rPr>
      </w:pPr>
      <w:r w:rsidRPr="000B06B8">
        <w:rPr>
          <w:rFonts w:ascii="Times New Roman" w:hAnsi="Times New Roman" w:cs="Times New Roman"/>
          <w:noProof/>
          <w:sz w:val="28"/>
          <w:szCs w:val="28"/>
          <w:lang w:eastAsia="ru-RU"/>
        </w:rPr>
        <w:lastRenderedPageBreak/>
        <w:drawing>
          <wp:inline distT="0" distB="0" distL="0" distR="0" wp14:anchorId="1CFE8DA7" wp14:editId="6C8D081F">
            <wp:extent cx="5949315" cy="3520440"/>
            <wp:effectExtent l="0" t="0" r="0" b="381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10550" cy="3556675"/>
                    </a:xfrm>
                    <a:prstGeom prst="rect">
                      <a:avLst/>
                    </a:prstGeom>
                    <a:noFill/>
                    <a:ln>
                      <a:noFill/>
                    </a:ln>
                  </pic:spPr>
                </pic:pic>
              </a:graphicData>
            </a:graphic>
          </wp:inline>
        </w:drawing>
      </w:r>
    </w:p>
    <w:p w:rsidR="00504D02" w:rsidRPr="000B06B8" w:rsidRDefault="00504D02" w:rsidP="003F08FD">
      <w:pPr>
        <w:spacing w:after="0" w:line="240" w:lineRule="auto"/>
        <w:jc w:val="center"/>
        <w:rPr>
          <w:rFonts w:ascii="Times New Roman" w:hAnsi="Times New Roman" w:cs="Times New Roman"/>
          <w:sz w:val="28"/>
          <w:szCs w:val="28"/>
        </w:rPr>
      </w:pPr>
    </w:p>
    <w:p w:rsidR="00504D02" w:rsidRDefault="00743C6D" w:rsidP="003F08FD">
      <w:pPr>
        <w:spacing w:after="0" w:line="240" w:lineRule="auto"/>
        <w:jc w:val="center"/>
        <w:rPr>
          <w:rFonts w:ascii="Times New Roman" w:hAnsi="Times New Roman" w:cs="Times New Roman"/>
          <w:sz w:val="28"/>
          <w:szCs w:val="28"/>
        </w:rPr>
      </w:pPr>
      <w:r w:rsidRPr="000B06B8">
        <w:rPr>
          <w:rFonts w:ascii="Times New Roman" w:hAnsi="Times New Roman" w:cs="Times New Roman"/>
          <w:sz w:val="28"/>
          <w:szCs w:val="28"/>
        </w:rPr>
        <w:t xml:space="preserve">Рисунок </w:t>
      </w:r>
      <w:r>
        <w:rPr>
          <w:rFonts w:ascii="Times New Roman" w:hAnsi="Times New Roman" w:cs="Times New Roman"/>
          <w:sz w:val="28"/>
          <w:szCs w:val="28"/>
        </w:rPr>
        <w:t>26</w:t>
      </w:r>
      <w:r w:rsidRPr="000B06B8">
        <w:rPr>
          <w:rFonts w:ascii="Times New Roman" w:hAnsi="Times New Roman" w:cs="Times New Roman"/>
          <w:sz w:val="28"/>
          <w:szCs w:val="28"/>
        </w:rPr>
        <w:t xml:space="preserve"> – </w:t>
      </w:r>
      <w:r>
        <w:rPr>
          <w:rFonts w:ascii="Times New Roman" w:hAnsi="Times New Roman" w:cs="Times New Roman"/>
          <w:sz w:val="28"/>
          <w:szCs w:val="28"/>
        </w:rPr>
        <w:t>Зависимость степени извлечения золота в раствор из руды крупностью -12+0 мм от продолжительности выщелачивания</w:t>
      </w:r>
    </w:p>
    <w:p w:rsidR="00743C6D" w:rsidRPr="000B06B8" w:rsidRDefault="00743C6D" w:rsidP="003F08FD">
      <w:pPr>
        <w:spacing w:after="0" w:line="240" w:lineRule="auto"/>
        <w:jc w:val="center"/>
        <w:rPr>
          <w:rFonts w:ascii="Times New Roman" w:hAnsi="Times New Roman" w:cs="Times New Roman"/>
          <w:b/>
          <w:sz w:val="28"/>
          <w:szCs w:val="28"/>
        </w:rPr>
      </w:pPr>
    </w:p>
    <w:p w:rsidR="00504D02" w:rsidRPr="000B06B8" w:rsidRDefault="00504D02" w:rsidP="003F08FD">
      <w:pPr>
        <w:spacing w:after="0" w:line="240" w:lineRule="auto"/>
        <w:jc w:val="center"/>
        <w:rPr>
          <w:rFonts w:ascii="Times New Roman" w:hAnsi="Times New Roman" w:cs="Times New Roman"/>
          <w:b/>
          <w:sz w:val="28"/>
          <w:szCs w:val="28"/>
        </w:rPr>
      </w:pPr>
      <w:r w:rsidRPr="000B06B8">
        <w:rPr>
          <w:rFonts w:ascii="Times New Roman" w:hAnsi="Times New Roman" w:cs="Times New Roman"/>
          <w:b/>
          <w:noProof/>
          <w:sz w:val="28"/>
          <w:szCs w:val="28"/>
          <w:lang w:eastAsia="ru-RU"/>
        </w:rPr>
        <w:drawing>
          <wp:inline distT="0" distB="0" distL="0" distR="0" wp14:anchorId="797D7FE6" wp14:editId="5EA09775">
            <wp:extent cx="6017260" cy="3581400"/>
            <wp:effectExtent l="0" t="0" r="254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3639" cy="3620908"/>
                    </a:xfrm>
                    <a:prstGeom prst="rect">
                      <a:avLst/>
                    </a:prstGeom>
                    <a:noFill/>
                    <a:ln>
                      <a:noFill/>
                    </a:ln>
                  </pic:spPr>
                </pic:pic>
              </a:graphicData>
            </a:graphic>
          </wp:inline>
        </w:drawing>
      </w:r>
    </w:p>
    <w:p w:rsidR="005F3C09" w:rsidRDefault="005F3C09" w:rsidP="003F08FD">
      <w:pPr>
        <w:spacing w:after="0" w:line="240" w:lineRule="auto"/>
        <w:jc w:val="center"/>
        <w:rPr>
          <w:rFonts w:ascii="Times New Roman" w:hAnsi="Times New Roman" w:cs="Times New Roman"/>
          <w:sz w:val="28"/>
          <w:szCs w:val="28"/>
        </w:rPr>
      </w:pPr>
    </w:p>
    <w:p w:rsidR="003D5302" w:rsidRPr="003D5302" w:rsidRDefault="003D5302" w:rsidP="003D5302">
      <w:pPr>
        <w:spacing w:after="0" w:line="240" w:lineRule="auto"/>
        <w:jc w:val="center"/>
        <w:rPr>
          <w:rFonts w:ascii="Times New Roman" w:hAnsi="Times New Roman" w:cs="Times New Roman"/>
          <w:sz w:val="28"/>
          <w:szCs w:val="28"/>
        </w:rPr>
      </w:pPr>
      <w:r w:rsidRPr="003D5302">
        <w:rPr>
          <w:rFonts w:ascii="Times New Roman" w:hAnsi="Times New Roman" w:cs="Times New Roman"/>
          <w:sz w:val="28"/>
          <w:szCs w:val="28"/>
        </w:rPr>
        <w:t xml:space="preserve">Рисунок 27 - Степень извлечения золота из дробленной до крупности -12+0 мм руды в зависимости от расхода ацетата натрия </w:t>
      </w:r>
    </w:p>
    <w:p w:rsidR="003D5302" w:rsidRPr="003D5302" w:rsidRDefault="003D5302" w:rsidP="003D5302">
      <w:pPr>
        <w:spacing w:after="0" w:line="240" w:lineRule="auto"/>
        <w:ind w:firstLine="709"/>
        <w:jc w:val="both"/>
        <w:rPr>
          <w:rFonts w:ascii="Times New Roman" w:hAnsi="Times New Roman" w:cs="Times New Roman"/>
          <w:sz w:val="28"/>
          <w:szCs w:val="28"/>
          <w:lang w:eastAsia="ru-RU"/>
        </w:rPr>
      </w:pPr>
    </w:p>
    <w:p w:rsidR="003D5302" w:rsidRPr="003D5302" w:rsidRDefault="003D5302" w:rsidP="003D5302">
      <w:pPr>
        <w:spacing w:after="0" w:line="240" w:lineRule="auto"/>
        <w:ind w:firstLine="709"/>
        <w:jc w:val="both"/>
        <w:rPr>
          <w:rFonts w:ascii="Times New Roman" w:hAnsi="Times New Roman" w:cs="Times New Roman"/>
          <w:sz w:val="28"/>
          <w:szCs w:val="28"/>
          <w:lang w:eastAsia="ru-RU"/>
        </w:rPr>
      </w:pPr>
      <w:r w:rsidRPr="003D5302">
        <w:rPr>
          <w:rFonts w:ascii="Times New Roman" w:hAnsi="Times New Roman" w:cs="Times New Roman"/>
          <w:sz w:val="28"/>
          <w:szCs w:val="28"/>
          <w:lang w:eastAsia="ru-RU"/>
        </w:rPr>
        <w:t xml:space="preserve">Полученные данные позволили установить, что извлечение золота из </w:t>
      </w:r>
      <w:r w:rsidRPr="003D5302">
        <w:rPr>
          <w:rFonts w:ascii="Times New Roman" w:hAnsi="Times New Roman" w:cs="Times New Roman"/>
          <w:sz w:val="28"/>
          <w:szCs w:val="28"/>
        </w:rPr>
        <w:t>дробленной до крупности -12+0 мм руды</w:t>
      </w:r>
      <w:r w:rsidRPr="003D5302">
        <w:rPr>
          <w:rFonts w:ascii="Times New Roman" w:hAnsi="Times New Roman" w:cs="Times New Roman"/>
          <w:sz w:val="28"/>
          <w:szCs w:val="28"/>
          <w:lang w:eastAsia="ru-RU"/>
        </w:rPr>
        <w:t xml:space="preserve"> при добавке ацетата натрия </w:t>
      </w:r>
      <w:r w:rsidRPr="003D5302">
        <w:rPr>
          <w:rFonts w:ascii="Times New Roman" w:hAnsi="Times New Roman" w:cs="Times New Roman"/>
          <w:sz w:val="28"/>
          <w:szCs w:val="28"/>
          <w:lang w:eastAsia="ru-RU"/>
        </w:rPr>
        <w:lastRenderedPageBreak/>
        <w:t>способствует повышению извлечения золота в среднем на 4 % и улучшает кинетику раство</w:t>
      </w:r>
      <w:r w:rsidR="002B398C">
        <w:rPr>
          <w:rFonts w:ascii="Times New Roman" w:hAnsi="Times New Roman" w:cs="Times New Roman"/>
          <w:sz w:val="28"/>
          <w:szCs w:val="28"/>
          <w:lang w:eastAsia="ru-RU"/>
        </w:rPr>
        <w:t>рения золота.</w:t>
      </w:r>
    </w:p>
    <w:p w:rsidR="003D5302" w:rsidRPr="003D5302" w:rsidRDefault="003D5302" w:rsidP="003D5302">
      <w:pPr>
        <w:spacing w:after="0" w:line="240" w:lineRule="auto"/>
        <w:ind w:firstLine="709"/>
        <w:jc w:val="both"/>
        <w:rPr>
          <w:rFonts w:ascii="Times New Roman" w:hAnsi="Times New Roman" w:cs="Times New Roman"/>
          <w:sz w:val="28"/>
          <w:szCs w:val="28"/>
        </w:rPr>
      </w:pPr>
      <w:r w:rsidRPr="003D5302">
        <w:rPr>
          <w:rFonts w:ascii="Times New Roman" w:hAnsi="Times New Roman" w:cs="Times New Roman"/>
          <w:sz w:val="28"/>
          <w:szCs w:val="28"/>
          <w:lang w:eastAsia="ru-RU"/>
        </w:rPr>
        <w:t xml:space="preserve">Результаты по выщелачиванию золота из </w:t>
      </w:r>
      <w:r w:rsidRPr="003D5302">
        <w:rPr>
          <w:rFonts w:ascii="Times New Roman" w:hAnsi="Times New Roman" w:cs="Times New Roman"/>
          <w:sz w:val="28"/>
          <w:szCs w:val="28"/>
        </w:rPr>
        <w:t>руды, дробленной до крупности -12+0 мм, с добавкой ацетата натрия показали более высокие результаты по сравнению с аналогично проведенными исследованиями для руды класса -0,074 мм. Это доказывает, что золото в руде, дробленной до крупности -12+0 мм, присутствует в виде тонких включений в минералах и рудных породах, что подтверждается минералогическим анализом. При этом ацетат натрия растворяет и расширяет поры минералов и рудных пород, тем самым способствуя увеличению доступа цианида к тонко вкрапленному золоту.</w:t>
      </w:r>
    </w:p>
    <w:p w:rsidR="006715BC" w:rsidRPr="000B06B8" w:rsidRDefault="006715BC" w:rsidP="003F08FD">
      <w:pPr>
        <w:spacing w:after="0" w:line="240" w:lineRule="auto"/>
        <w:ind w:firstLine="708"/>
        <w:rPr>
          <w:rFonts w:ascii="Times New Roman" w:hAnsi="Times New Roman" w:cs="Times New Roman"/>
          <w:sz w:val="28"/>
          <w:szCs w:val="28"/>
        </w:rPr>
      </w:pPr>
    </w:p>
    <w:p w:rsidR="0041508C" w:rsidRPr="0041508C" w:rsidRDefault="0041508C" w:rsidP="0041508C">
      <w:pPr>
        <w:spacing w:after="0" w:line="240" w:lineRule="auto"/>
        <w:ind w:firstLine="709"/>
        <w:jc w:val="both"/>
        <w:rPr>
          <w:rFonts w:ascii="Times New Roman" w:eastAsia="Times New Roman" w:hAnsi="Times New Roman" w:cs="Times New Roman"/>
          <w:b/>
          <w:sz w:val="28"/>
          <w:szCs w:val="28"/>
        </w:rPr>
      </w:pPr>
      <w:r w:rsidRPr="0041508C">
        <w:rPr>
          <w:rFonts w:ascii="Times New Roman" w:eastAsia="Times New Roman" w:hAnsi="Times New Roman" w:cs="Times New Roman"/>
          <w:b/>
          <w:sz w:val="28"/>
          <w:szCs w:val="28"/>
        </w:rPr>
        <w:t>4.4 Исследования по цианидному выщелачиванию золота</w:t>
      </w:r>
      <w:r w:rsidR="004D0B94">
        <w:rPr>
          <w:rFonts w:ascii="Times New Roman" w:eastAsia="Times New Roman" w:hAnsi="Times New Roman" w:cs="Times New Roman"/>
          <w:b/>
          <w:sz w:val="28"/>
          <w:szCs w:val="28"/>
        </w:rPr>
        <w:t xml:space="preserve"> </w:t>
      </w:r>
      <w:r w:rsidRPr="0041508C">
        <w:rPr>
          <w:rFonts w:ascii="Times New Roman" w:eastAsia="Times New Roman" w:hAnsi="Times New Roman" w:cs="Times New Roman"/>
          <w:b/>
          <w:sz w:val="28"/>
          <w:szCs w:val="28"/>
        </w:rPr>
        <w:t>с ультразвуков</w:t>
      </w:r>
      <w:r w:rsidR="00CD561C">
        <w:rPr>
          <w:rFonts w:ascii="Times New Roman" w:eastAsia="Times New Roman" w:hAnsi="Times New Roman" w:cs="Times New Roman"/>
          <w:b/>
          <w:sz w:val="28"/>
          <w:szCs w:val="28"/>
        </w:rPr>
        <w:t>ым</w:t>
      </w:r>
      <w:r w:rsidRPr="0041508C">
        <w:rPr>
          <w:rFonts w:ascii="Times New Roman" w:eastAsia="Times New Roman" w:hAnsi="Times New Roman" w:cs="Times New Roman"/>
          <w:b/>
          <w:sz w:val="28"/>
          <w:szCs w:val="28"/>
        </w:rPr>
        <w:t xml:space="preserve"> воздействи</w:t>
      </w:r>
      <w:r w:rsidR="00CD561C">
        <w:rPr>
          <w:rFonts w:ascii="Times New Roman" w:eastAsia="Times New Roman" w:hAnsi="Times New Roman" w:cs="Times New Roman"/>
          <w:b/>
          <w:sz w:val="28"/>
          <w:szCs w:val="28"/>
        </w:rPr>
        <w:t>ем</w:t>
      </w:r>
    </w:p>
    <w:p w:rsidR="00223348" w:rsidRDefault="0041508C" w:rsidP="0041508C">
      <w:pPr>
        <w:spacing w:after="0" w:line="240" w:lineRule="auto"/>
        <w:ind w:firstLine="709"/>
        <w:jc w:val="both"/>
        <w:rPr>
          <w:rFonts w:ascii="Times New Roman" w:hAnsi="Times New Roman" w:cs="Times New Roman"/>
          <w:sz w:val="28"/>
          <w:szCs w:val="28"/>
        </w:rPr>
      </w:pPr>
      <w:r w:rsidRPr="0041508C">
        <w:rPr>
          <w:rFonts w:ascii="Times New Roman" w:eastAsia="Times New Roman" w:hAnsi="Times New Roman" w:cs="Times New Roman"/>
          <w:sz w:val="28"/>
          <w:szCs w:val="28"/>
        </w:rPr>
        <w:t>Физико-химические исследования с ультразвуков</w:t>
      </w:r>
      <w:r w:rsidR="00CD561C">
        <w:rPr>
          <w:rFonts w:ascii="Times New Roman" w:eastAsia="Times New Roman" w:hAnsi="Times New Roman" w:cs="Times New Roman"/>
          <w:sz w:val="28"/>
          <w:szCs w:val="28"/>
        </w:rPr>
        <w:t>ым</w:t>
      </w:r>
      <w:r w:rsidRPr="0041508C">
        <w:rPr>
          <w:rFonts w:ascii="Times New Roman" w:eastAsia="Times New Roman" w:hAnsi="Times New Roman" w:cs="Times New Roman"/>
          <w:sz w:val="28"/>
          <w:szCs w:val="28"/>
        </w:rPr>
        <w:t xml:space="preserve"> воздействи</w:t>
      </w:r>
      <w:r w:rsidR="00CD561C">
        <w:rPr>
          <w:rFonts w:ascii="Times New Roman" w:eastAsia="Times New Roman" w:hAnsi="Times New Roman" w:cs="Times New Roman"/>
          <w:sz w:val="28"/>
          <w:szCs w:val="28"/>
        </w:rPr>
        <w:t>ем</w:t>
      </w:r>
      <w:r w:rsidRPr="0041508C">
        <w:rPr>
          <w:rFonts w:ascii="Times New Roman" w:eastAsia="Times New Roman" w:hAnsi="Times New Roman" w:cs="Times New Roman"/>
          <w:sz w:val="28"/>
          <w:szCs w:val="28"/>
        </w:rPr>
        <w:t xml:space="preserve"> при цианидном выщелачивании проводились в ультразвуковой ванне, </w:t>
      </w:r>
      <w:r w:rsidRPr="0041508C">
        <w:rPr>
          <w:rFonts w:ascii="Times New Roman" w:hAnsi="Times New Roman" w:cs="Times New Roman"/>
          <w:sz w:val="28"/>
          <w:szCs w:val="28"/>
          <w:lang w:eastAsia="ru-RU"/>
        </w:rPr>
        <w:t>представлен</w:t>
      </w:r>
      <w:r w:rsidR="00CD561C">
        <w:rPr>
          <w:rFonts w:ascii="Times New Roman" w:hAnsi="Times New Roman" w:cs="Times New Roman"/>
          <w:sz w:val="28"/>
          <w:szCs w:val="28"/>
          <w:lang w:eastAsia="ru-RU"/>
        </w:rPr>
        <w:t>ны</w:t>
      </w:r>
      <w:r w:rsidRPr="0041508C">
        <w:rPr>
          <w:rFonts w:ascii="Times New Roman" w:hAnsi="Times New Roman" w:cs="Times New Roman"/>
          <w:sz w:val="28"/>
          <w:szCs w:val="28"/>
          <w:lang w:eastAsia="ru-RU"/>
        </w:rPr>
        <w:t xml:space="preserve"> на рисунке 28</w:t>
      </w:r>
      <w:r w:rsidRPr="0041508C">
        <w:rPr>
          <w:rFonts w:ascii="Times New Roman" w:eastAsia="Times New Roman" w:hAnsi="Times New Roman" w:cs="Times New Roman"/>
          <w:sz w:val="28"/>
          <w:szCs w:val="28"/>
        </w:rPr>
        <w:t xml:space="preserve">. </w:t>
      </w:r>
      <w:r w:rsidR="00223348">
        <w:rPr>
          <w:rFonts w:ascii="Times New Roman" w:eastAsia="Times New Roman" w:hAnsi="Times New Roman" w:cs="Times New Roman"/>
          <w:sz w:val="28"/>
          <w:szCs w:val="28"/>
          <w:lang w:val="kk-KZ"/>
        </w:rPr>
        <w:t xml:space="preserve">Характеристика </w:t>
      </w:r>
      <w:r w:rsidR="00223348">
        <w:rPr>
          <w:rFonts w:ascii="Times New Roman" w:hAnsi="Times New Roman" w:cs="Times New Roman"/>
          <w:sz w:val="28"/>
          <w:szCs w:val="28"/>
        </w:rPr>
        <w:t>ультразвукового ванн</w:t>
      </w:r>
      <w:r w:rsidR="00223348">
        <w:rPr>
          <w:rFonts w:ascii="Times New Roman" w:hAnsi="Times New Roman" w:cs="Times New Roman"/>
          <w:sz w:val="28"/>
          <w:szCs w:val="28"/>
          <w:lang w:val="kk-KZ"/>
        </w:rPr>
        <w:t>ы</w:t>
      </w:r>
      <w:r w:rsidR="00223348" w:rsidRPr="00567850">
        <w:rPr>
          <w:rFonts w:ascii="Times New Roman" w:hAnsi="Times New Roman" w:cs="Times New Roman"/>
          <w:sz w:val="28"/>
          <w:szCs w:val="28"/>
        </w:rPr>
        <w:t>:</w:t>
      </w:r>
      <w:r w:rsidR="00223348" w:rsidRPr="0062495F">
        <w:rPr>
          <w:rFonts w:ascii="Arial" w:hAnsi="Arial" w:cs="Arial"/>
          <w:color w:val="333333"/>
          <w:sz w:val="21"/>
          <w:szCs w:val="21"/>
          <w:shd w:val="clear" w:color="auto" w:fill="FFFFFF"/>
        </w:rPr>
        <w:t xml:space="preserve"> </w:t>
      </w:r>
      <w:r w:rsidR="00223348" w:rsidRPr="0062495F">
        <w:rPr>
          <w:rFonts w:ascii="Times New Roman" w:hAnsi="Times New Roman" w:cs="Times New Roman"/>
          <w:sz w:val="28"/>
          <w:szCs w:val="28"/>
        </w:rPr>
        <w:t>частота</w:t>
      </w:r>
      <w:r w:rsidR="00223348">
        <w:rPr>
          <w:rFonts w:ascii="Times New Roman" w:hAnsi="Times New Roman" w:cs="Times New Roman"/>
          <w:sz w:val="28"/>
          <w:szCs w:val="28"/>
        </w:rPr>
        <w:t xml:space="preserve"> ультразвука – </w:t>
      </w:r>
      <w:r w:rsidR="00223348" w:rsidRPr="0062495F">
        <w:rPr>
          <w:rFonts w:ascii="Times New Roman" w:hAnsi="Times New Roman" w:cs="Times New Roman"/>
          <w:sz w:val="28"/>
          <w:szCs w:val="28"/>
        </w:rPr>
        <w:t>37 кГц</w:t>
      </w:r>
      <w:r w:rsidR="0068324A">
        <w:rPr>
          <w:rFonts w:ascii="Times New Roman" w:hAnsi="Times New Roman" w:cs="Times New Roman"/>
          <w:sz w:val="28"/>
          <w:szCs w:val="28"/>
        </w:rPr>
        <w:t>, потребления электроэнергии</w:t>
      </w:r>
      <w:r w:rsidR="00223348">
        <w:rPr>
          <w:rFonts w:ascii="Times New Roman" w:hAnsi="Times New Roman" w:cs="Times New Roman"/>
          <w:sz w:val="28"/>
          <w:szCs w:val="28"/>
        </w:rPr>
        <w:t xml:space="preserve"> </w:t>
      </w:r>
      <w:r w:rsidR="00283A85">
        <w:rPr>
          <w:rFonts w:ascii="Times New Roman" w:hAnsi="Times New Roman" w:cs="Times New Roman"/>
          <w:sz w:val="28"/>
          <w:szCs w:val="28"/>
        </w:rPr>
        <w:t>6</w:t>
      </w:r>
      <w:r w:rsidR="00787183">
        <w:rPr>
          <w:rFonts w:ascii="Times New Roman" w:hAnsi="Times New Roman" w:cs="Times New Roman"/>
          <w:sz w:val="28"/>
          <w:szCs w:val="28"/>
        </w:rPr>
        <w:t>50 Вт</w:t>
      </w:r>
      <w:r w:rsidR="00223348">
        <w:rPr>
          <w:rFonts w:ascii="Times New Roman" w:hAnsi="Times New Roman" w:cs="Times New Roman"/>
          <w:sz w:val="28"/>
          <w:szCs w:val="28"/>
        </w:rPr>
        <w:t>.</w:t>
      </w:r>
    </w:p>
    <w:p w:rsidR="000A7C47" w:rsidRDefault="0041508C" w:rsidP="0041508C">
      <w:pPr>
        <w:spacing w:after="0" w:line="240" w:lineRule="auto"/>
        <w:ind w:firstLine="709"/>
        <w:jc w:val="both"/>
        <w:rPr>
          <w:rFonts w:ascii="Times New Roman" w:eastAsia="Times New Roman" w:hAnsi="Times New Roman" w:cs="Times New Roman"/>
          <w:sz w:val="28"/>
          <w:szCs w:val="28"/>
        </w:rPr>
      </w:pPr>
      <w:r w:rsidRPr="0041508C">
        <w:rPr>
          <w:rFonts w:ascii="Times New Roman" w:eastAsia="Times New Roman" w:hAnsi="Times New Roman" w:cs="Times New Roman"/>
          <w:sz w:val="28"/>
          <w:szCs w:val="28"/>
        </w:rPr>
        <w:t xml:space="preserve">Режимы проведения выщелачивания были следующими: </w:t>
      </w:r>
      <w:r w:rsidR="004D0B94" w:rsidRPr="0041508C">
        <w:rPr>
          <w:rFonts w:ascii="Times New Roman" w:eastAsia="Times New Roman" w:hAnsi="Times New Roman" w:cs="Times New Roman"/>
          <w:sz w:val="28"/>
          <w:szCs w:val="28"/>
        </w:rPr>
        <w:t xml:space="preserve">крупность </w:t>
      </w:r>
      <w:r w:rsidR="004D0B94">
        <w:rPr>
          <w:rFonts w:ascii="Times New Roman" w:eastAsia="Times New Roman" w:hAnsi="Times New Roman" w:cs="Times New Roman"/>
          <w:sz w:val="28"/>
          <w:szCs w:val="28"/>
        </w:rPr>
        <w:t>руды</w:t>
      </w:r>
      <w:r w:rsidRPr="0041508C">
        <w:rPr>
          <w:rFonts w:ascii="Times New Roman" w:eastAsia="Times New Roman" w:hAnsi="Times New Roman" w:cs="Times New Roman"/>
          <w:sz w:val="28"/>
          <w:szCs w:val="28"/>
        </w:rPr>
        <w:t xml:space="preserve"> -12 мм, масса проб руды для каждого эксперимента 500 г, отношение Т:Ж=1:2, рН 10</w:t>
      </w:r>
      <w:r w:rsidR="004D0B94">
        <w:rPr>
          <w:rFonts w:ascii="Times New Roman" w:eastAsia="Times New Roman" w:hAnsi="Times New Roman" w:cs="Times New Roman"/>
          <w:sz w:val="28"/>
          <w:szCs w:val="28"/>
        </w:rPr>
        <w:t>,5</w:t>
      </w:r>
      <w:r w:rsidRPr="0041508C">
        <w:rPr>
          <w:rFonts w:ascii="Times New Roman" w:eastAsia="Times New Roman" w:hAnsi="Times New Roman" w:cs="Times New Roman"/>
          <w:sz w:val="28"/>
          <w:szCs w:val="28"/>
        </w:rPr>
        <w:t xml:space="preserve">-11, </w:t>
      </w:r>
      <w:r w:rsidR="00EF379A">
        <w:rPr>
          <w:rFonts w:ascii="Times New Roman" w:eastAsia="Times New Roman" w:hAnsi="Times New Roman" w:cs="Times New Roman"/>
          <w:sz w:val="28"/>
          <w:szCs w:val="28"/>
          <w:lang w:val="kk-KZ"/>
        </w:rPr>
        <w:t xml:space="preserve">комнатная температура – </w:t>
      </w:r>
      <w:r w:rsidR="00DF329E">
        <w:rPr>
          <w:rFonts w:ascii="Times New Roman" w:eastAsia="Times New Roman" w:hAnsi="Times New Roman" w:cs="Times New Roman"/>
          <w:sz w:val="28"/>
          <w:szCs w:val="28"/>
          <w:lang w:val="kk-KZ"/>
        </w:rPr>
        <w:t>298</w:t>
      </w:r>
      <w:r w:rsidR="00F52A27">
        <w:rPr>
          <w:rFonts w:ascii="Times New Roman" w:eastAsia="Times New Roman" w:hAnsi="Times New Roman" w:cs="Times New Roman"/>
          <w:sz w:val="28"/>
          <w:szCs w:val="28"/>
          <w:lang w:val="kk-KZ"/>
        </w:rPr>
        <w:t xml:space="preserve"> </w:t>
      </w:r>
      <w:r w:rsidR="00EF379A">
        <w:rPr>
          <w:rFonts w:ascii="Times New Roman" w:eastAsia="Times New Roman" w:hAnsi="Times New Roman" w:cs="Times New Roman"/>
          <w:sz w:val="28"/>
          <w:szCs w:val="28"/>
          <w:lang w:val="en-US"/>
        </w:rPr>
        <w:t>K</w:t>
      </w:r>
      <w:r w:rsidR="004D0B94" w:rsidRPr="0041508C">
        <w:rPr>
          <w:rFonts w:ascii="Times New Roman" w:eastAsia="Times New Roman" w:hAnsi="Times New Roman" w:cs="Times New Roman"/>
          <w:sz w:val="28"/>
          <w:szCs w:val="28"/>
          <w:lang w:val="kk-KZ"/>
        </w:rPr>
        <w:t>,</w:t>
      </w:r>
      <w:r w:rsidR="004D0B94" w:rsidRPr="0041508C">
        <w:rPr>
          <w:rFonts w:ascii="Times New Roman" w:eastAsia="Times New Roman" w:hAnsi="Times New Roman" w:cs="Times New Roman"/>
          <w:sz w:val="28"/>
          <w:szCs w:val="28"/>
        </w:rPr>
        <w:t xml:space="preserve"> концентрация цианида натрия 0,1 </w:t>
      </w:r>
      <w:r w:rsidR="004D0B94">
        <w:rPr>
          <w:rFonts w:ascii="Times New Roman" w:eastAsia="Times New Roman" w:hAnsi="Times New Roman" w:cs="Times New Roman"/>
          <w:sz w:val="28"/>
          <w:szCs w:val="28"/>
        </w:rPr>
        <w:t>%,</w:t>
      </w:r>
      <w:r w:rsidR="004D0B94" w:rsidRPr="0041508C">
        <w:rPr>
          <w:rFonts w:ascii="Times New Roman" w:eastAsia="Times New Roman" w:hAnsi="Times New Roman" w:cs="Times New Roman"/>
          <w:sz w:val="28"/>
          <w:szCs w:val="28"/>
        </w:rPr>
        <w:t xml:space="preserve"> выщелачивания</w:t>
      </w:r>
      <w:r w:rsidR="004D0B94">
        <w:rPr>
          <w:rFonts w:ascii="Times New Roman" w:eastAsia="Times New Roman" w:hAnsi="Times New Roman" w:cs="Times New Roman"/>
          <w:sz w:val="28"/>
          <w:szCs w:val="28"/>
        </w:rPr>
        <w:t xml:space="preserve"> провели </w:t>
      </w:r>
      <w:r w:rsidR="004D0B94" w:rsidRPr="0041508C">
        <w:rPr>
          <w:rFonts w:ascii="Times New Roman" w:eastAsia="Times New Roman" w:hAnsi="Times New Roman" w:cs="Times New Roman"/>
          <w:sz w:val="28"/>
          <w:szCs w:val="28"/>
        </w:rPr>
        <w:t>с ультразвуков</w:t>
      </w:r>
      <w:r w:rsidR="004D0B94">
        <w:rPr>
          <w:rFonts w:ascii="Times New Roman" w:eastAsia="Times New Roman" w:hAnsi="Times New Roman" w:cs="Times New Roman"/>
          <w:sz w:val="28"/>
          <w:szCs w:val="28"/>
        </w:rPr>
        <w:t>ым</w:t>
      </w:r>
      <w:r w:rsidR="004D0B94" w:rsidRPr="0041508C">
        <w:rPr>
          <w:rFonts w:ascii="Times New Roman" w:eastAsia="Times New Roman" w:hAnsi="Times New Roman" w:cs="Times New Roman"/>
          <w:sz w:val="28"/>
          <w:szCs w:val="28"/>
        </w:rPr>
        <w:t xml:space="preserve"> воздействи</w:t>
      </w:r>
      <w:r w:rsidR="004D0B94">
        <w:rPr>
          <w:rFonts w:ascii="Times New Roman" w:eastAsia="Times New Roman" w:hAnsi="Times New Roman" w:cs="Times New Roman"/>
          <w:sz w:val="28"/>
          <w:szCs w:val="28"/>
        </w:rPr>
        <w:t>ем</w:t>
      </w:r>
      <w:r w:rsidR="00796A4B">
        <w:rPr>
          <w:rFonts w:ascii="Times New Roman" w:eastAsia="Times New Roman" w:hAnsi="Times New Roman" w:cs="Times New Roman"/>
          <w:sz w:val="28"/>
          <w:szCs w:val="28"/>
        </w:rPr>
        <w:t xml:space="preserve"> (без добавок реагентов к цианид-щелочному раствору)</w:t>
      </w:r>
      <w:r w:rsidRPr="0041508C">
        <w:rPr>
          <w:rFonts w:ascii="Times New Roman" w:eastAsia="Times New Roman" w:hAnsi="Times New Roman" w:cs="Times New Roman"/>
          <w:sz w:val="28"/>
          <w:szCs w:val="28"/>
          <w:lang w:val="kk-KZ"/>
        </w:rPr>
        <w:t>,</w:t>
      </w:r>
      <w:r w:rsidRPr="0041508C">
        <w:rPr>
          <w:rFonts w:ascii="Times New Roman" w:eastAsia="Times New Roman" w:hAnsi="Times New Roman" w:cs="Times New Roman"/>
          <w:sz w:val="28"/>
          <w:szCs w:val="28"/>
        </w:rPr>
        <w:t xml:space="preserve"> выщелачивания с ультразвуков</w:t>
      </w:r>
      <w:r w:rsidR="000D2323">
        <w:rPr>
          <w:rFonts w:ascii="Times New Roman" w:eastAsia="Times New Roman" w:hAnsi="Times New Roman" w:cs="Times New Roman"/>
          <w:sz w:val="28"/>
          <w:szCs w:val="28"/>
        </w:rPr>
        <w:t>ым</w:t>
      </w:r>
      <w:r w:rsidRPr="0041508C">
        <w:rPr>
          <w:rFonts w:ascii="Times New Roman" w:eastAsia="Times New Roman" w:hAnsi="Times New Roman" w:cs="Times New Roman"/>
          <w:sz w:val="28"/>
          <w:szCs w:val="28"/>
        </w:rPr>
        <w:t xml:space="preserve"> воздействи</w:t>
      </w:r>
      <w:r w:rsidR="000D2323">
        <w:rPr>
          <w:rFonts w:ascii="Times New Roman" w:eastAsia="Times New Roman" w:hAnsi="Times New Roman" w:cs="Times New Roman"/>
          <w:sz w:val="28"/>
          <w:szCs w:val="28"/>
        </w:rPr>
        <w:t>ем</w:t>
      </w:r>
      <w:r w:rsidR="00833278">
        <w:rPr>
          <w:rFonts w:ascii="Times New Roman" w:eastAsia="Times New Roman" w:hAnsi="Times New Roman" w:cs="Times New Roman"/>
          <w:sz w:val="28"/>
          <w:szCs w:val="28"/>
        </w:rPr>
        <w:t xml:space="preserve"> (</w:t>
      </w:r>
      <w:r w:rsidR="00833278" w:rsidRPr="0041508C">
        <w:rPr>
          <w:rFonts w:ascii="Times New Roman" w:eastAsia="Times New Roman" w:hAnsi="Times New Roman" w:cs="Times New Roman"/>
          <w:sz w:val="28"/>
          <w:szCs w:val="28"/>
        </w:rPr>
        <w:t xml:space="preserve">концентрация цианида натрия 0,1 </w:t>
      </w:r>
      <w:r w:rsidR="00833278">
        <w:rPr>
          <w:rFonts w:ascii="Times New Roman" w:eastAsia="Times New Roman" w:hAnsi="Times New Roman" w:cs="Times New Roman"/>
          <w:sz w:val="28"/>
          <w:szCs w:val="28"/>
        </w:rPr>
        <w:t>%)</w:t>
      </w:r>
      <w:r w:rsidR="000D2323">
        <w:rPr>
          <w:rFonts w:ascii="Times New Roman" w:eastAsia="Times New Roman" w:hAnsi="Times New Roman" w:cs="Times New Roman"/>
          <w:sz w:val="28"/>
          <w:szCs w:val="28"/>
        </w:rPr>
        <w:t xml:space="preserve">, продолжительность времени </w:t>
      </w:r>
      <w:r w:rsidRPr="0041508C">
        <w:rPr>
          <w:rFonts w:ascii="Times New Roman" w:eastAsia="Times New Roman" w:hAnsi="Times New Roman" w:cs="Times New Roman"/>
          <w:sz w:val="28"/>
          <w:szCs w:val="28"/>
        </w:rPr>
        <w:t>6 часов.</w:t>
      </w:r>
      <w:r w:rsidR="00567850">
        <w:rPr>
          <w:rFonts w:ascii="Times New Roman" w:eastAsia="Times New Roman" w:hAnsi="Times New Roman" w:cs="Times New Roman"/>
          <w:sz w:val="28"/>
          <w:szCs w:val="28"/>
          <w:lang w:val="kk-KZ"/>
        </w:rPr>
        <w:t xml:space="preserve"> </w:t>
      </w:r>
      <w:r w:rsidR="000D2323">
        <w:rPr>
          <w:rFonts w:ascii="Times New Roman" w:eastAsia="Times New Roman" w:hAnsi="Times New Roman" w:cs="Times New Roman"/>
          <w:sz w:val="28"/>
          <w:szCs w:val="28"/>
        </w:rPr>
        <w:t xml:space="preserve">Также </w:t>
      </w:r>
      <w:r w:rsidRPr="0041508C">
        <w:rPr>
          <w:rFonts w:ascii="Times New Roman" w:eastAsia="Times New Roman" w:hAnsi="Times New Roman" w:cs="Times New Roman"/>
          <w:sz w:val="28"/>
          <w:szCs w:val="28"/>
        </w:rPr>
        <w:t>использова</w:t>
      </w:r>
      <w:r w:rsidR="000D2323">
        <w:rPr>
          <w:rFonts w:ascii="Times New Roman" w:eastAsia="Times New Roman" w:hAnsi="Times New Roman" w:cs="Times New Roman"/>
          <w:sz w:val="28"/>
          <w:szCs w:val="28"/>
        </w:rPr>
        <w:t>на</w:t>
      </w:r>
      <w:r w:rsidRPr="0041508C">
        <w:rPr>
          <w:rFonts w:ascii="Times New Roman" w:eastAsia="Times New Roman" w:hAnsi="Times New Roman" w:cs="Times New Roman"/>
          <w:sz w:val="28"/>
          <w:szCs w:val="28"/>
        </w:rPr>
        <w:t xml:space="preserve"> добавк</w:t>
      </w:r>
      <w:r w:rsidR="000D2323">
        <w:rPr>
          <w:rFonts w:ascii="Times New Roman" w:eastAsia="Times New Roman" w:hAnsi="Times New Roman" w:cs="Times New Roman"/>
          <w:sz w:val="28"/>
          <w:szCs w:val="28"/>
        </w:rPr>
        <w:t>а</w:t>
      </w:r>
      <w:r w:rsidRPr="0041508C">
        <w:rPr>
          <w:rFonts w:ascii="Times New Roman" w:eastAsia="Times New Roman" w:hAnsi="Times New Roman" w:cs="Times New Roman"/>
          <w:sz w:val="28"/>
          <w:szCs w:val="28"/>
        </w:rPr>
        <w:t xml:space="preserve"> реагентов (пероксида водорода и ацетата натрия) к цианид-щелочному раствору. </w:t>
      </w:r>
    </w:p>
    <w:p w:rsidR="00796A4B" w:rsidRDefault="00796A4B" w:rsidP="0041508C">
      <w:pPr>
        <w:spacing w:after="0" w:line="240" w:lineRule="auto"/>
        <w:ind w:firstLine="709"/>
        <w:jc w:val="both"/>
        <w:rPr>
          <w:rFonts w:ascii="Times New Roman" w:eastAsia="Times New Roman" w:hAnsi="Times New Roman" w:cs="Times New Roman"/>
          <w:sz w:val="28"/>
          <w:szCs w:val="28"/>
        </w:rPr>
      </w:pPr>
    </w:p>
    <w:p w:rsidR="005A31D6" w:rsidRDefault="006D202D" w:rsidP="00796A4B">
      <w:pPr>
        <w:spacing w:after="0" w:line="240" w:lineRule="auto"/>
        <w:ind w:firstLine="993"/>
        <w:jc w:val="both"/>
        <w:rPr>
          <w:rFonts w:ascii="Times New Roman" w:eastAsia="Times New Roman" w:hAnsi="Times New Roman" w:cs="Times New Roman"/>
          <w:sz w:val="28"/>
          <w:szCs w:val="28"/>
        </w:rPr>
      </w:pPr>
      <w:r>
        <w:rPr>
          <w:noProof/>
          <w:lang w:eastAsia="ru-RU"/>
        </w:rPr>
        <w:drawing>
          <wp:inline distT="0" distB="0" distL="0" distR="0">
            <wp:extent cx="5038725" cy="3190875"/>
            <wp:effectExtent l="0" t="0" r="9525" b="9525"/>
            <wp:docPr id="10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38725" cy="3190875"/>
                    </a:xfrm>
                    <a:prstGeom prst="rect">
                      <a:avLst/>
                    </a:prstGeom>
                  </pic:spPr>
                </pic:pic>
              </a:graphicData>
            </a:graphic>
          </wp:inline>
        </w:drawing>
      </w:r>
    </w:p>
    <w:p w:rsidR="000A7C47" w:rsidRDefault="000A7C47" w:rsidP="003F08FD">
      <w:pPr>
        <w:spacing w:after="0" w:line="240" w:lineRule="auto"/>
        <w:ind w:firstLine="709"/>
        <w:jc w:val="center"/>
        <w:rPr>
          <w:rFonts w:ascii="Times New Roman" w:hAnsi="Times New Roman" w:cs="Times New Roman"/>
          <w:sz w:val="28"/>
          <w:szCs w:val="28"/>
        </w:rPr>
      </w:pPr>
    </w:p>
    <w:p w:rsidR="005A31D6" w:rsidRDefault="005A31D6" w:rsidP="003F08FD">
      <w:pPr>
        <w:spacing w:after="0" w:line="240" w:lineRule="auto"/>
        <w:ind w:firstLine="709"/>
        <w:jc w:val="center"/>
        <w:rPr>
          <w:rFonts w:ascii="Times New Roman" w:hAnsi="Times New Roman" w:cs="Times New Roman"/>
          <w:sz w:val="28"/>
          <w:szCs w:val="28"/>
        </w:rPr>
      </w:pPr>
      <w:r w:rsidRPr="00727281">
        <w:rPr>
          <w:rFonts w:ascii="Times New Roman" w:hAnsi="Times New Roman" w:cs="Times New Roman"/>
          <w:sz w:val="28"/>
          <w:szCs w:val="28"/>
        </w:rPr>
        <w:t xml:space="preserve">Рисунок </w:t>
      </w:r>
      <w:r>
        <w:rPr>
          <w:rFonts w:ascii="Times New Roman" w:hAnsi="Times New Roman" w:cs="Times New Roman"/>
          <w:sz w:val="28"/>
          <w:szCs w:val="28"/>
        </w:rPr>
        <w:t>2</w:t>
      </w:r>
      <w:r w:rsidR="00D7052A">
        <w:rPr>
          <w:rFonts w:ascii="Times New Roman" w:hAnsi="Times New Roman" w:cs="Times New Roman"/>
          <w:sz w:val="28"/>
          <w:szCs w:val="28"/>
        </w:rPr>
        <w:t>8</w:t>
      </w:r>
      <w:r w:rsidRPr="000B06B8">
        <w:rPr>
          <w:rFonts w:ascii="Times New Roman" w:hAnsi="Times New Roman" w:cs="Times New Roman"/>
          <w:sz w:val="28"/>
          <w:szCs w:val="28"/>
        </w:rPr>
        <w:t xml:space="preserve"> </w:t>
      </w:r>
      <w:r>
        <w:rPr>
          <w:rFonts w:ascii="Times New Roman" w:hAnsi="Times New Roman" w:cs="Times New Roman"/>
          <w:sz w:val="28"/>
          <w:szCs w:val="28"/>
        </w:rPr>
        <w:t xml:space="preserve">– </w:t>
      </w:r>
      <w:r w:rsidR="006D202D">
        <w:rPr>
          <w:rFonts w:ascii="Times New Roman" w:hAnsi="Times New Roman" w:cs="Times New Roman"/>
          <w:sz w:val="28"/>
          <w:szCs w:val="28"/>
        </w:rPr>
        <w:t>Ультразвуковая ванна для выщелачивани</w:t>
      </w:r>
      <w:r w:rsidR="00F247C1">
        <w:rPr>
          <w:rFonts w:ascii="Times New Roman" w:hAnsi="Times New Roman" w:cs="Times New Roman"/>
          <w:sz w:val="28"/>
          <w:szCs w:val="28"/>
        </w:rPr>
        <w:t>я</w:t>
      </w:r>
      <w:r w:rsidR="006D202D">
        <w:rPr>
          <w:rFonts w:ascii="Times New Roman" w:hAnsi="Times New Roman" w:cs="Times New Roman"/>
          <w:sz w:val="28"/>
          <w:szCs w:val="28"/>
        </w:rPr>
        <w:t xml:space="preserve"> руды</w:t>
      </w:r>
    </w:p>
    <w:p w:rsidR="000D2323" w:rsidRDefault="000D2323" w:rsidP="000D2323">
      <w:pPr>
        <w:spacing w:after="0" w:line="240" w:lineRule="auto"/>
        <w:ind w:firstLine="709"/>
        <w:jc w:val="both"/>
        <w:rPr>
          <w:rFonts w:ascii="Times New Roman" w:eastAsia="Times New Roman" w:hAnsi="Times New Roman" w:cs="Times New Roman"/>
          <w:sz w:val="28"/>
          <w:szCs w:val="28"/>
        </w:rPr>
      </w:pPr>
      <w:r w:rsidRPr="000D2323">
        <w:rPr>
          <w:rFonts w:ascii="Times New Roman" w:eastAsia="Times New Roman" w:hAnsi="Times New Roman" w:cs="Times New Roman"/>
          <w:sz w:val="28"/>
          <w:szCs w:val="28"/>
        </w:rPr>
        <w:lastRenderedPageBreak/>
        <w:t>В бутылочных тестах руду предварительно обрабатывали пероксидом водорода в течение 30 мин перед цианидным выщелачиванием (Тест-</w:t>
      </w:r>
      <w:r w:rsidR="004D0B94">
        <w:rPr>
          <w:rFonts w:ascii="Times New Roman" w:eastAsia="Times New Roman" w:hAnsi="Times New Roman" w:cs="Times New Roman"/>
          <w:sz w:val="28"/>
          <w:szCs w:val="28"/>
        </w:rPr>
        <w:t>3</w:t>
      </w:r>
      <w:r w:rsidRPr="000D2323">
        <w:rPr>
          <w:rFonts w:ascii="Times New Roman" w:eastAsia="Times New Roman" w:hAnsi="Times New Roman" w:cs="Times New Roman"/>
          <w:sz w:val="28"/>
          <w:szCs w:val="28"/>
        </w:rPr>
        <w:t>). Для выщелачивания руды</w:t>
      </w:r>
      <w:r w:rsidRPr="000D2323">
        <w:t xml:space="preserve"> </w:t>
      </w:r>
      <w:r w:rsidRPr="000D2323">
        <w:rPr>
          <w:rFonts w:ascii="Times New Roman" w:eastAsia="Times New Roman" w:hAnsi="Times New Roman" w:cs="Times New Roman"/>
          <w:sz w:val="28"/>
          <w:szCs w:val="28"/>
        </w:rPr>
        <w:t>использовали 0,5 %-ный пероксид водорода и ацетат натрия с расходом 0,5 кг/т</w:t>
      </w:r>
      <w:r w:rsidR="00223348">
        <w:rPr>
          <w:rFonts w:ascii="Times New Roman" w:eastAsia="Times New Roman" w:hAnsi="Times New Roman" w:cs="Times New Roman"/>
          <w:sz w:val="28"/>
          <w:szCs w:val="28"/>
        </w:rPr>
        <w:t xml:space="preserve"> (Тест-</w:t>
      </w:r>
      <w:r w:rsidR="004D0B94">
        <w:rPr>
          <w:rFonts w:ascii="Times New Roman" w:eastAsia="Times New Roman" w:hAnsi="Times New Roman" w:cs="Times New Roman"/>
          <w:sz w:val="28"/>
          <w:szCs w:val="28"/>
        </w:rPr>
        <w:t>2</w:t>
      </w:r>
      <w:r w:rsidR="00223348" w:rsidRPr="000D2323">
        <w:rPr>
          <w:rFonts w:ascii="Times New Roman" w:eastAsia="Times New Roman" w:hAnsi="Times New Roman" w:cs="Times New Roman"/>
          <w:sz w:val="28"/>
          <w:szCs w:val="28"/>
        </w:rPr>
        <w:t>)</w:t>
      </w:r>
      <w:r w:rsidRPr="000D2323">
        <w:rPr>
          <w:rFonts w:ascii="Times New Roman" w:eastAsia="Times New Roman" w:hAnsi="Times New Roman" w:cs="Times New Roman"/>
          <w:sz w:val="28"/>
          <w:szCs w:val="28"/>
        </w:rPr>
        <w:t xml:space="preserve">. </w:t>
      </w:r>
    </w:p>
    <w:p w:rsidR="00796A4B" w:rsidRDefault="00796A4B" w:rsidP="00796A4B">
      <w:pPr>
        <w:spacing w:after="0" w:line="240" w:lineRule="auto"/>
        <w:ind w:firstLine="709"/>
        <w:jc w:val="both"/>
        <w:rPr>
          <w:rFonts w:ascii="Times New Roman" w:eastAsia="Times New Roman" w:hAnsi="Times New Roman" w:cs="Times New Roman"/>
          <w:sz w:val="28"/>
          <w:szCs w:val="28"/>
        </w:rPr>
      </w:pPr>
      <w:r w:rsidRPr="0041508C">
        <w:rPr>
          <w:rFonts w:ascii="Times New Roman" w:eastAsia="Times New Roman" w:hAnsi="Times New Roman" w:cs="Times New Roman"/>
          <w:sz w:val="28"/>
          <w:szCs w:val="28"/>
        </w:rPr>
        <w:t>В процессе выщелачивания осуществляли контроль концентрации цианида натрия и рН среды, а при необходимости производили добавку реагентов.</w:t>
      </w:r>
      <w:r>
        <w:rPr>
          <w:rFonts w:ascii="Times New Roman" w:eastAsia="Times New Roman" w:hAnsi="Times New Roman" w:cs="Times New Roman"/>
          <w:sz w:val="28"/>
          <w:szCs w:val="28"/>
        </w:rPr>
        <w:t xml:space="preserve"> </w:t>
      </w:r>
      <w:r w:rsidRPr="000D2323">
        <w:rPr>
          <w:rFonts w:ascii="Times New Roman" w:eastAsia="Times New Roman" w:hAnsi="Times New Roman" w:cs="Times New Roman"/>
          <w:sz w:val="28"/>
          <w:szCs w:val="28"/>
        </w:rPr>
        <w:t xml:space="preserve">По завершения выщелачивания отфильтрованный раствор и твердую фазу хвостов анализировали на содержание золота. </w:t>
      </w:r>
    </w:p>
    <w:p w:rsidR="000D2323" w:rsidRPr="000D2323" w:rsidRDefault="000D2323" w:rsidP="000D2323">
      <w:pPr>
        <w:spacing w:after="0" w:line="240" w:lineRule="auto"/>
        <w:ind w:firstLine="709"/>
        <w:jc w:val="both"/>
        <w:rPr>
          <w:rFonts w:ascii="Times New Roman" w:hAnsi="Times New Roman" w:cs="Times New Roman"/>
          <w:sz w:val="28"/>
          <w:szCs w:val="28"/>
        </w:rPr>
      </w:pPr>
      <w:r w:rsidRPr="000D2323">
        <w:rPr>
          <w:rFonts w:ascii="Times New Roman" w:hAnsi="Times New Roman" w:cs="Times New Roman"/>
          <w:sz w:val="28"/>
          <w:szCs w:val="28"/>
        </w:rPr>
        <w:t>Результаты исследований по выщелачиванию золота с применением ультразвукового воздействия представлены в таблице 19.</w:t>
      </w:r>
    </w:p>
    <w:p w:rsidR="000D2323" w:rsidRPr="000D2323" w:rsidRDefault="000D2323" w:rsidP="000D2323">
      <w:pPr>
        <w:spacing w:after="0" w:line="240" w:lineRule="auto"/>
        <w:ind w:firstLine="709"/>
        <w:jc w:val="both"/>
        <w:rPr>
          <w:rFonts w:ascii="Times New Roman" w:hAnsi="Times New Roman" w:cs="Times New Roman"/>
          <w:sz w:val="28"/>
          <w:szCs w:val="28"/>
        </w:rPr>
      </w:pPr>
    </w:p>
    <w:p w:rsidR="000D2323" w:rsidRPr="000D2323" w:rsidRDefault="000D2323" w:rsidP="000D2323">
      <w:pPr>
        <w:spacing w:after="0" w:line="240" w:lineRule="auto"/>
        <w:jc w:val="both"/>
        <w:rPr>
          <w:rFonts w:ascii="Times New Roman" w:hAnsi="Times New Roman" w:cs="Times New Roman"/>
          <w:bCs/>
          <w:sz w:val="28"/>
          <w:szCs w:val="28"/>
          <w:lang w:eastAsia="ru-RU"/>
        </w:rPr>
      </w:pPr>
      <w:r w:rsidRPr="000D2323">
        <w:rPr>
          <w:rFonts w:ascii="Times New Roman" w:hAnsi="Times New Roman" w:cs="Times New Roman"/>
          <w:bCs/>
          <w:sz w:val="28"/>
          <w:szCs w:val="28"/>
          <w:lang w:eastAsia="ru-RU"/>
        </w:rPr>
        <w:t>Таблица 19 – Результаты бутылочного теста с применением ультразвукового воздействия</w:t>
      </w:r>
    </w:p>
    <w:p w:rsidR="00951CE5" w:rsidRDefault="00796A4B" w:rsidP="003F08FD">
      <w:pPr>
        <w:spacing w:after="0" w:line="240" w:lineRule="auto"/>
        <w:ind w:firstLine="709"/>
        <w:jc w:val="both"/>
      </w:pPr>
      <w:r>
        <w:fldChar w:fldCharType="begin"/>
      </w:r>
      <w:r>
        <w:instrText xml:space="preserve"> LINK </w:instrText>
      </w:r>
      <w:r w:rsidR="00A861D0">
        <w:instrText xml:space="preserve">Excel.Sheet.12 "D:\\1111\\Кинетика уровнения\\Энергия активация 2022.xlsx" Лист2!R7C3:R26C7 </w:instrText>
      </w:r>
      <w:r>
        <w:instrText xml:space="preserve">\a \f 4 \h  \* MERGEFORMAT </w:instrText>
      </w:r>
      <w:r>
        <w:fldChar w:fldCharType="separate"/>
      </w:r>
    </w:p>
    <w:tbl>
      <w:tblPr>
        <w:tblW w:w="9634" w:type="dxa"/>
        <w:tblLook w:val="04A0" w:firstRow="1" w:lastRow="0" w:firstColumn="1" w:lastColumn="0" w:noHBand="0" w:noVBand="1"/>
      </w:tblPr>
      <w:tblGrid>
        <w:gridCol w:w="4106"/>
        <w:gridCol w:w="1843"/>
        <w:gridCol w:w="1843"/>
        <w:gridCol w:w="1842"/>
      </w:tblGrid>
      <w:tr w:rsidR="00951CE5" w:rsidRPr="00951CE5" w:rsidTr="0068324A">
        <w:trPr>
          <w:divId w:val="979919572"/>
          <w:trHeight w:val="561"/>
        </w:trPr>
        <w:tc>
          <w:tcPr>
            <w:tcW w:w="41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51CE5" w:rsidRPr="00951CE5" w:rsidRDefault="00951CE5"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Наименование параметров  и показателей</w:t>
            </w:r>
          </w:p>
        </w:tc>
        <w:tc>
          <w:tcPr>
            <w:tcW w:w="5528" w:type="dxa"/>
            <w:gridSpan w:val="3"/>
            <w:tcBorders>
              <w:top w:val="single" w:sz="4" w:space="0" w:color="auto"/>
              <w:left w:val="nil"/>
              <w:bottom w:val="single" w:sz="4" w:space="0" w:color="auto"/>
              <w:right w:val="single" w:sz="4" w:space="0" w:color="auto"/>
            </w:tcBorders>
            <w:shd w:val="clear" w:color="auto" w:fill="auto"/>
            <w:vAlign w:val="center"/>
            <w:hideMark/>
          </w:tcPr>
          <w:p w:rsidR="00951CE5" w:rsidRPr="00951CE5" w:rsidRDefault="00951CE5"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Показатели</w:t>
            </w:r>
          </w:p>
        </w:tc>
      </w:tr>
      <w:tr w:rsidR="00951CE5" w:rsidRPr="00951CE5" w:rsidTr="0068324A">
        <w:trPr>
          <w:divId w:val="979919572"/>
          <w:trHeight w:val="143"/>
        </w:trPr>
        <w:tc>
          <w:tcPr>
            <w:tcW w:w="4106" w:type="dxa"/>
            <w:vMerge/>
            <w:tcBorders>
              <w:top w:val="single" w:sz="4" w:space="0" w:color="auto"/>
              <w:left w:val="single" w:sz="4" w:space="0" w:color="auto"/>
              <w:bottom w:val="single" w:sz="4" w:space="0" w:color="auto"/>
              <w:right w:val="single" w:sz="4" w:space="0" w:color="auto"/>
            </w:tcBorders>
            <w:vAlign w:val="center"/>
            <w:hideMark/>
          </w:tcPr>
          <w:p w:rsidR="00951CE5" w:rsidRPr="00951CE5" w:rsidRDefault="00951CE5" w:rsidP="00951CE5">
            <w:pPr>
              <w:spacing w:after="0" w:line="240" w:lineRule="auto"/>
              <w:rPr>
                <w:rFonts w:ascii="Times New Roman" w:eastAsia="Times New Roman" w:hAnsi="Times New Roman" w:cs="Times New Roman"/>
                <w:color w:val="000000"/>
                <w:sz w:val="24"/>
                <w:szCs w:val="24"/>
                <w:lang w:eastAsia="ru-RU"/>
              </w:rPr>
            </w:pPr>
          </w:p>
        </w:tc>
        <w:tc>
          <w:tcPr>
            <w:tcW w:w="5528" w:type="dxa"/>
            <w:gridSpan w:val="3"/>
            <w:tcBorders>
              <w:top w:val="single" w:sz="4" w:space="0" w:color="auto"/>
              <w:left w:val="nil"/>
              <w:bottom w:val="single" w:sz="4" w:space="0" w:color="auto"/>
              <w:right w:val="single" w:sz="4" w:space="0" w:color="auto"/>
            </w:tcBorders>
            <w:shd w:val="clear" w:color="auto" w:fill="auto"/>
            <w:vAlign w:val="center"/>
            <w:hideMark/>
          </w:tcPr>
          <w:p w:rsidR="00951CE5" w:rsidRPr="00951CE5" w:rsidRDefault="00951CE5"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- 12+0 мм</w:t>
            </w:r>
          </w:p>
        </w:tc>
      </w:tr>
      <w:tr w:rsidR="0068324A" w:rsidRPr="00951CE5" w:rsidTr="0068324A">
        <w:trPr>
          <w:divId w:val="979919572"/>
          <w:trHeight w:val="143"/>
        </w:trPr>
        <w:tc>
          <w:tcPr>
            <w:tcW w:w="4106" w:type="dxa"/>
            <w:vMerge/>
            <w:tcBorders>
              <w:top w:val="single" w:sz="4" w:space="0" w:color="auto"/>
              <w:left w:val="single" w:sz="4" w:space="0" w:color="auto"/>
              <w:bottom w:val="single" w:sz="4" w:space="0" w:color="auto"/>
              <w:right w:val="single" w:sz="4" w:space="0" w:color="auto"/>
            </w:tcBorders>
            <w:vAlign w:val="center"/>
            <w:hideMark/>
          </w:tcPr>
          <w:p w:rsidR="0068324A" w:rsidRPr="00951CE5" w:rsidRDefault="0068324A" w:rsidP="00951CE5">
            <w:pPr>
              <w:spacing w:after="0" w:line="240" w:lineRule="auto"/>
              <w:rPr>
                <w:rFonts w:ascii="Times New Roman" w:eastAsia="Times New Roman" w:hAnsi="Times New Roman" w:cs="Times New Roman"/>
                <w:color w:val="000000"/>
                <w:sz w:val="24"/>
                <w:szCs w:val="24"/>
                <w:lang w:eastAsia="ru-RU"/>
              </w:rPr>
            </w:pPr>
          </w:p>
        </w:tc>
        <w:tc>
          <w:tcPr>
            <w:tcW w:w="1843" w:type="dxa"/>
            <w:tcBorders>
              <w:top w:val="nil"/>
              <w:left w:val="nil"/>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Тест - 1</w:t>
            </w:r>
          </w:p>
        </w:tc>
        <w:tc>
          <w:tcPr>
            <w:tcW w:w="1843" w:type="dxa"/>
            <w:tcBorders>
              <w:top w:val="nil"/>
              <w:left w:val="nil"/>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Тест - 2</w:t>
            </w:r>
          </w:p>
        </w:tc>
        <w:tc>
          <w:tcPr>
            <w:tcW w:w="1842" w:type="dxa"/>
            <w:tcBorders>
              <w:top w:val="nil"/>
              <w:left w:val="nil"/>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Тест - 3</w:t>
            </w:r>
          </w:p>
        </w:tc>
      </w:tr>
      <w:tr w:rsidR="0068324A" w:rsidRPr="00951CE5" w:rsidTr="0068324A">
        <w:trPr>
          <w:divId w:val="979919572"/>
          <w:trHeight w:val="450"/>
        </w:trPr>
        <w:tc>
          <w:tcPr>
            <w:tcW w:w="4106" w:type="dxa"/>
            <w:vMerge/>
            <w:tcBorders>
              <w:top w:val="single" w:sz="4" w:space="0" w:color="auto"/>
              <w:left w:val="single" w:sz="4" w:space="0" w:color="auto"/>
              <w:bottom w:val="single" w:sz="4" w:space="0" w:color="auto"/>
              <w:right w:val="single" w:sz="4" w:space="0" w:color="auto"/>
            </w:tcBorders>
            <w:vAlign w:val="center"/>
            <w:hideMark/>
          </w:tcPr>
          <w:p w:rsidR="0068324A" w:rsidRPr="00951CE5" w:rsidRDefault="0068324A" w:rsidP="00951CE5">
            <w:pPr>
              <w:spacing w:after="0" w:line="240" w:lineRule="auto"/>
              <w:rPr>
                <w:rFonts w:ascii="Times New Roman" w:eastAsia="Times New Roman" w:hAnsi="Times New Roman" w:cs="Times New Roman"/>
                <w:color w:val="000000"/>
                <w:sz w:val="24"/>
                <w:szCs w:val="24"/>
                <w:lang w:eastAsia="ru-RU"/>
              </w:rPr>
            </w:pPr>
          </w:p>
        </w:tc>
        <w:tc>
          <w:tcPr>
            <w:tcW w:w="1843" w:type="dxa"/>
            <w:vMerge w:val="restart"/>
            <w:tcBorders>
              <w:top w:val="nil"/>
              <w:left w:val="single" w:sz="4" w:space="0" w:color="auto"/>
              <w:bottom w:val="single" w:sz="4" w:space="0" w:color="auto"/>
              <w:right w:val="single" w:sz="4" w:space="0" w:color="auto"/>
            </w:tcBorders>
            <w:shd w:val="clear" w:color="000000" w:fill="FFFFFF"/>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без добавки реагента</w:t>
            </w:r>
          </w:p>
        </w:tc>
        <w:tc>
          <w:tcPr>
            <w:tcW w:w="1843" w:type="dxa"/>
            <w:vMerge w:val="restart"/>
            <w:tcBorders>
              <w:top w:val="nil"/>
              <w:left w:val="single" w:sz="4" w:space="0" w:color="auto"/>
              <w:bottom w:val="single" w:sz="4" w:space="0" w:color="auto"/>
              <w:right w:val="single" w:sz="4" w:space="0" w:color="auto"/>
            </w:tcBorders>
            <w:shd w:val="clear" w:color="000000" w:fill="FFFFFF"/>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CH</w:t>
            </w:r>
            <w:r w:rsidRPr="007413DA">
              <w:rPr>
                <w:rFonts w:ascii="Times New Roman" w:eastAsia="Times New Roman" w:hAnsi="Times New Roman" w:cs="Times New Roman"/>
                <w:color w:val="000000"/>
                <w:sz w:val="24"/>
                <w:szCs w:val="24"/>
                <w:vertAlign w:val="subscript"/>
                <w:lang w:eastAsia="ru-RU"/>
              </w:rPr>
              <w:t>3</w:t>
            </w:r>
            <w:r w:rsidRPr="00951CE5">
              <w:rPr>
                <w:rFonts w:ascii="Times New Roman" w:eastAsia="Times New Roman" w:hAnsi="Times New Roman" w:cs="Times New Roman"/>
                <w:color w:val="000000"/>
                <w:sz w:val="24"/>
                <w:szCs w:val="24"/>
                <w:lang w:eastAsia="ru-RU"/>
              </w:rPr>
              <w:t>COONa  (0,5 кг/т)</w:t>
            </w:r>
          </w:p>
        </w:tc>
        <w:tc>
          <w:tcPr>
            <w:tcW w:w="1842" w:type="dxa"/>
            <w:vMerge w:val="restart"/>
            <w:tcBorders>
              <w:top w:val="nil"/>
              <w:left w:val="single" w:sz="4" w:space="0" w:color="auto"/>
              <w:bottom w:val="single" w:sz="4" w:space="0" w:color="auto"/>
              <w:right w:val="single" w:sz="4" w:space="0" w:color="auto"/>
            </w:tcBorders>
            <w:shd w:val="clear" w:color="000000" w:fill="FFFFFF"/>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H</w:t>
            </w:r>
            <w:r w:rsidRPr="007413DA">
              <w:rPr>
                <w:rFonts w:ascii="Times New Roman" w:eastAsia="Times New Roman" w:hAnsi="Times New Roman" w:cs="Times New Roman"/>
                <w:color w:val="000000"/>
                <w:sz w:val="24"/>
                <w:szCs w:val="24"/>
                <w:vertAlign w:val="subscript"/>
                <w:lang w:eastAsia="ru-RU"/>
              </w:rPr>
              <w:t>2</w:t>
            </w:r>
            <w:r w:rsidRPr="00951CE5">
              <w:rPr>
                <w:rFonts w:ascii="Times New Roman" w:eastAsia="Times New Roman" w:hAnsi="Times New Roman" w:cs="Times New Roman"/>
                <w:color w:val="000000"/>
                <w:sz w:val="24"/>
                <w:szCs w:val="24"/>
                <w:lang w:eastAsia="ru-RU"/>
              </w:rPr>
              <w:t>O</w:t>
            </w:r>
            <w:r w:rsidRPr="007413DA">
              <w:rPr>
                <w:rFonts w:ascii="Times New Roman" w:eastAsia="Times New Roman" w:hAnsi="Times New Roman" w:cs="Times New Roman"/>
                <w:color w:val="000000"/>
                <w:sz w:val="24"/>
                <w:szCs w:val="24"/>
                <w:vertAlign w:val="subscript"/>
                <w:lang w:eastAsia="ru-RU"/>
              </w:rPr>
              <w:t>2</w:t>
            </w:r>
            <w:r w:rsidRPr="00951CE5">
              <w:rPr>
                <w:rFonts w:ascii="Times New Roman" w:eastAsia="Times New Roman" w:hAnsi="Times New Roman" w:cs="Times New Roman"/>
                <w:color w:val="000000"/>
                <w:sz w:val="24"/>
                <w:szCs w:val="24"/>
                <w:vertAlign w:val="subscript"/>
                <w:lang w:eastAsia="ru-RU"/>
              </w:rPr>
              <w:t xml:space="preserve"> </w:t>
            </w:r>
          </w:p>
        </w:tc>
      </w:tr>
      <w:tr w:rsidR="0068324A" w:rsidRPr="00951CE5" w:rsidTr="0068324A">
        <w:trPr>
          <w:divId w:val="979919572"/>
          <w:trHeight w:val="450"/>
        </w:trPr>
        <w:tc>
          <w:tcPr>
            <w:tcW w:w="4106" w:type="dxa"/>
            <w:vMerge/>
            <w:tcBorders>
              <w:top w:val="single" w:sz="4" w:space="0" w:color="auto"/>
              <w:left w:val="single" w:sz="4" w:space="0" w:color="auto"/>
              <w:bottom w:val="single" w:sz="4" w:space="0" w:color="auto"/>
              <w:right w:val="single" w:sz="4" w:space="0" w:color="auto"/>
            </w:tcBorders>
            <w:vAlign w:val="center"/>
            <w:hideMark/>
          </w:tcPr>
          <w:p w:rsidR="0068324A" w:rsidRPr="00951CE5" w:rsidRDefault="0068324A" w:rsidP="00951CE5">
            <w:pPr>
              <w:spacing w:after="0" w:line="240" w:lineRule="auto"/>
              <w:rPr>
                <w:rFonts w:ascii="Times New Roman" w:eastAsia="Times New Roman" w:hAnsi="Times New Roman" w:cs="Times New Roman"/>
                <w:color w:val="000000"/>
                <w:sz w:val="24"/>
                <w:szCs w:val="24"/>
                <w:lang w:eastAsia="ru-RU"/>
              </w:rPr>
            </w:pPr>
          </w:p>
        </w:tc>
        <w:tc>
          <w:tcPr>
            <w:tcW w:w="1843" w:type="dxa"/>
            <w:vMerge/>
            <w:tcBorders>
              <w:top w:val="nil"/>
              <w:left w:val="single" w:sz="4" w:space="0" w:color="auto"/>
              <w:bottom w:val="single" w:sz="4" w:space="0" w:color="auto"/>
              <w:right w:val="single" w:sz="4" w:space="0" w:color="auto"/>
            </w:tcBorders>
            <w:vAlign w:val="center"/>
            <w:hideMark/>
          </w:tcPr>
          <w:p w:rsidR="0068324A" w:rsidRPr="00951CE5" w:rsidRDefault="0068324A" w:rsidP="00951CE5">
            <w:pPr>
              <w:spacing w:after="0" w:line="240" w:lineRule="auto"/>
              <w:rPr>
                <w:rFonts w:ascii="Times New Roman" w:eastAsia="Times New Roman" w:hAnsi="Times New Roman" w:cs="Times New Roman"/>
                <w:color w:val="000000"/>
                <w:sz w:val="24"/>
                <w:szCs w:val="24"/>
                <w:lang w:eastAsia="ru-RU"/>
              </w:rPr>
            </w:pPr>
          </w:p>
        </w:tc>
        <w:tc>
          <w:tcPr>
            <w:tcW w:w="1843" w:type="dxa"/>
            <w:vMerge/>
            <w:tcBorders>
              <w:top w:val="nil"/>
              <w:left w:val="single" w:sz="4" w:space="0" w:color="auto"/>
              <w:bottom w:val="single" w:sz="4" w:space="0" w:color="auto"/>
              <w:right w:val="single" w:sz="4" w:space="0" w:color="auto"/>
            </w:tcBorders>
            <w:vAlign w:val="center"/>
            <w:hideMark/>
          </w:tcPr>
          <w:p w:rsidR="0068324A" w:rsidRPr="00951CE5" w:rsidRDefault="0068324A" w:rsidP="00951CE5">
            <w:pPr>
              <w:spacing w:after="0" w:line="240" w:lineRule="auto"/>
              <w:rPr>
                <w:rFonts w:ascii="Times New Roman" w:eastAsia="Times New Roman" w:hAnsi="Times New Roman" w:cs="Times New Roman"/>
                <w:color w:val="000000"/>
                <w:sz w:val="24"/>
                <w:szCs w:val="24"/>
                <w:lang w:eastAsia="ru-RU"/>
              </w:rPr>
            </w:pPr>
          </w:p>
        </w:tc>
        <w:tc>
          <w:tcPr>
            <w:tcW w:w="1842" w:type="dxa"/>
            <w:vMerge/>
            <w:tcBorders>
              <w:top w:val="nil"/>
              <w:left w:val="single" w:sz="4" w:space="0" w:color="auto"/>
              <w:bottom w:val="single" w:sz="4" w:space="0" w:color="auto"/>
              <w:right w:val="single" w:sz="4" w:space="0" w:color="auto"/>
            </w:tcBorders>
            <w:vAlign w:val="center"/>
            <w:hideMark/>
          </w:tcPr>
          <w:p w:rsidR="0068324A" w:rsidRPr="00951CE5" w:rsidRDefault="0068324A" w:rsidP="00951CE5">
            <w:pPr>
              <w:spacing w:after="0" w:line="240" w:lineRule="auto"/>
              <w:rPr>
                <w:rFonts w:ascii="Times New Roman" w:eastAsia="Times New Roman" w:hAnsi="Times New Roman" w:cs="Times New Roman"/>
                <w:color w:val="000000"/>
                <w:sz w:val="24"/>
                <w:szCs w:val="24"/>
                <w:lang w:eastAsia="ru-RU"/>
              </w:rPr>
            </w:pPr>
          </w:p>
        </w:tc>
      </w:tr>
      <w:tr w:rsidR="0068324A" w:rsidRPr="00951CE5" w:rsidTr="0068324A">
        <w:trPr>
          <w:divId w:val="979919572"/>
          <w:trHeight w:val="227"/>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8324A" w:rsidRPr="00951CE5" w:rsidRDefault="0068324A" w:rsidP="007413DA">
            <w:pPr>
              <w:spacing w:after="0" w:line="240" w:lineRule="auto"/>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Ультразвуковая воздействия,</w:t>
            </w:r>
            <w:r>
              <w:rPr>
                <w:rFonts w:ascii="Times New Roman" w:eastAsia="Times New Roman" w:hAnsi="Times New Roman" w:cs="Times New Roman"/>
                <w:color w:val="000000"/>
                <w:sz w:val="24"/>
                <w:szCs w:val="24"/>
                <w:lang w:eastAsia="ru-RU"/>
              </w:rPr>
              <w:t xml:space="preserve"> </w:t>
            </w:r>
            <w:r w:rsidRPr="00951CE5">
              <w:rPr>
                <w:rFonts w:ascii="Times New Roman" w:eastAsia="Times New Roman" w:hAnsi="Times New Roman" w:cs="Times New Roman"/>
                <w:color w:val="000000"/>
                <w:sz w:val="24"/>
                <w:szCs w:val="24"/>
                <w:lang w:eastAsia="ru-RU"/>
              </w:rPr>
              <w:t>кГц</w:t>
            </w:r>
          </w:p>
        </w:tc>
        <w:tc>
          <w:tcPr>
            <w:tcW w:w="1843" w:type="dxa"/>
            <w:tcBorders>
              <w:top w:val="nil"/>
              <w:left w:val="nil"/>
              <w:bottom w:val="single" w:sz="4" w:space="0" w:color="auto"/>
              <w:right w:val="single" w:sz="4" w:space="0" w:color="auto"/>
            </w:tcBorders>
            <w:shd w:val="clear" w:color="auto" w:fill="auto"/>
            <w:noWrap/>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37</w:t>
            </w:r>
          </w:p>
        </w:tc>
        <w:tc>
          <w:tcPr>
            <w:tcW w:w="1843" w:type="dxa"/>
            <w:tcBorders>
              <w:top w:val="nil"/>
              <w:left w:val="nil"/>
              <w:bottom w:val="single" w:sz="4" w:space="0" w:color="auto"/>
              <w:right w:val="single" w:sz="4" w:space="0" w:color="auto"/>
            </w:tcBorders>
            <w:shd w:val="clear" w:color="auto" w:fill="auto"/>
            <w:noWrap/>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37</w:t>
            </w:r>
          </w:p>
        </w:tc>
        <w:tc>
          <w:tcPr>
            <w:tcW w:w="1842" w:type="dxa"/>
            <w:tcBorders>
              <w:top w:val="nil"/>
              <w:left w:val="nil"/>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37</w:t>
            </w:r>
          </w:p>
        </w:tc>
      </w:tr>
      <w:tr w:rsidR="0068324A" w:rsidRPr="00951CE5" w:rsidTr="0068324A">
        <w:trPr>
          <w:divId w:val="979919572"/>
          <w:trHeight w:val="227"/>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Масса пробы, г</w:t>
            </w:r>
          </w:p>
        </w:tc>
        <w:tc>
          <w:tcPr>
            <w:tcW w:w="1843" w:type="dxa"/>
            <w:tcBorders>
              <w:top w:val="nil"/>
              <w:left w:val="nil"/>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500</w:t>
            </w:r>
          </w:p>
        </w:tc>
        <w:tc>
          <w:tcPr>
            <w:tcW w:w="1843" w:type="dxa"/>
            <w:tcBorders>
              <w:top w:val="nil"/>
              <w:left w:val="nil"/>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500</w:t>
            </w:r>
          </w:p>
        </w:tc>
        <w:tc>
          <w:tcPr>
            <w:tcW w:w="1842" w:type="dxa"/>
            <w:tcBorders>
              <w:top w:val="nil"/>
              <w:left w:val="nil"/>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500</w:t>
            </w:r>
          </w:p>
        </w:tc>
      </w:tr>
      <w:tr w:rsidR="0068324A" w:rsidRPr="00951CE5" w:rsidTr="0068324A">
        <w:trPr>
          <w:divId w:val="979919572"/>
          <w:trHeight w:val="227"/>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Масса цианидного раствора, мл</w:t>
            </w:r>
          </w:p>
        </w:tc>
        <w:tc>
          <w:tcPr>
            <w:tcW w:w="1843" w:type="dxa"/>
            <w:tcBorders>
              <w:top w:val="nil"/>
              <w:left w:val="nil"/>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1000</w:t>
            </w:r>
          </w:p>
        </w:tc>
        <w:tc>
          <w:tcPr>
            <w:tcW w:w="1843" w:type="dxa"/>
            <w:tcBorders>
              <w:top w:val="nil"/>
              <w:left w:val="nil"/>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1000</w:t>
            </w:r>
          </w:p>
        </w:tc>
        <w:tc>
          <w:tcPr>
            <w:tcW w:w="1842" w:type="dxa"/>
            <w:tcBorders>
              <w:top w:val="nil"/>
              <w:left w:val="nil"/>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1000</w:t>
            </w:r>
          </w:p>
        </w:tc>
      </w:tr>
      <w:tr w:rsidR="0068324A" w:rsidRPr="00951CE5" w:rsidTr="0068324A">
        <w:trPr>
          <w:divId w:val="979919572"/>
          <w:trHeight w:val="227"/>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Загрузка NaOH, кг/т</w:t>
            </w:r>
          </w:p>
        </w:tc>
        <w:tc>
          <w:tcPr>
            <w:tcW w:w="1843" w:type="dxa"/>
            <w:tcBorders>
              <w:top w:val="nil"/>
              <w:left w:val="nil"/>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0,3</w:t>
            </w:r>
          </w:p>
        </w:tc>
        <w:tc>
          <w:tcPr>
            <w:tcW w:w="1843" w:type="dxa"/>
            <w:tcBorders>
              <w:top w:val="nil"/>
              <w:left w:val="nil"/>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0,3</w:t>
            </w:r>
          </w:p>
        </w:tc>
        <w:tc>
          <w:tcPr>
            <w:tcW w:w="1842" w:type="dxa"/>
            <w:tcBorders>
              <w:top w:val="nil"/>
              <w:left w:val="nil"/>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0,41</w:t>
            </w:r>
          </w:p>
        </w:tc>
      </w:tr>
      <w:tr w:rsidR="0068324A" w:rsidRPr="00951CE5" w:rsidTr="0068324A">
        <w:trPr>
          <w:divId w:val="979919572"/>
          <w:trHeight w:val="227"/>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Концентрация NaCN, %</w:t>
            </w:r>
          </w:p>
        </w:tc>
        <w:tc>
          <w:tcPr>
            <w:tcW w:w="1843" w:type="dxa"/>
            <w:tcBorders>
              <w:top w:val="nil"/>
              <w:left w:val="nil"/>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0,1</w:t>
            </w:r>
          </w:p>
        </w:tc>
        <w:tc>
          <w:tcPr>
            <w:tcW w:w="1843" w:type="dxa"/>
            <w:tcBorders>
              <w:top w:val="nil"/>
              <w:left w:val="nil"/>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0,1</w:t>
            </w:r>
          </w:p>
        </w:tc>
        <w:tc>
          <w:tcPr>
            <w:tcW w:w="1842" w:type="dxa"/>
            <w:tcBorders>
              <w:top w:val="nil"/>
              <w:left w:val="nil"/>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0,1</w:t>
            </w:r>
          </w:p>
        </w:tc>
      </w:tr>
      <w:tr w:rsidR="0068324A" w:rsidRPr="00951CE5" w:rsidTr="0068324A">
        <w:trPr>
          <w:divId w:val="979919572"/>
          <w:trHeight w:val="227"/>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right"/>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Au, мг/дм</w:t>
            </w:r>
            <w:r w:rsidRPr="007413DA">
              <w:rPr>
                <w:rFonts w:ascii="Times New Roman" w:eastAsia="Times New Roman" w:hAnsi="Times New Roman" w:cs="Times New Roman"/>
                <w:color w:val="000000"/>
                <w:sz w:val="24"/>
                <w:szCs w:val="24"/>
                <w:vertAlign w:val="superscript"/>
                <w:lang w:eastAsia="ru-RU"/>
              </w:rPr>
              <w:t>3</w:t>
            </w:r>
            <w:r w:rsidRPr="00951CE5">
              <w:rPr>
                <w:rFonts w:ascii="Times New Roman" w:eastAsia="Times New Roman" w:hAnsi="Times New Roman" w:cs="Times New Roman"/>
                <w:color w:val="000000"/>
                <w:sz w:val="24"/>
                <w:szCs w:val="24"/>
                <w:lang w:eastAsia="ru-RU"/>
              </w:rPr>
              <w:t>; 1 час</w:t>
            </w:r>
          </w:p>
        </w:tc>
        <w:tc>
          <w:tcPr>
            <w:tcW w:w="1843" w:type="dxa"/>
            <w:tcBorders>
              <w:top w:val="nil"/>
              <w:left w:val="nil"/>
              <w:bottom w:val="single" w:sz="4" w:space="0" w:color="auto"/>
              <w:right w:val="single" w:sz="4" w:space="0" w:color="auto"/>
            </w:tcBorders>
            <w:shd w:val="clear" w:color="auto" w:fill="auto"/>
            <w:noWrap/>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0,45</w:t>
            </w:r>
          </w:p>
        </w:tc>
        <w:tc>
          <w:tcPr>
            <w:tcW w:w="1843" w:type="dxa"/>
            <w:tcBorders>
              <w:top w:val="nil"/>
              <w:left w:val="nil"/>
              <w:bottom w:val="single" w:sz="4" w:space="0" w:color="auto"/>
              <w:right w:val="single" w:sz="4" w:space="0" w:color="auto"/>
            </w:tcBorders>
            <w:shd w:val="clear" w:color="auto" w:fill="auto"/>
            <w:noWrap/>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0,48</w:t>
            </w:r>
          </w:p>
        </w:tc>
        <w:tc>
          <w:tcPr>
            <w:tcW w:w="1842" w:type="dxa"/>
            <w:tcBorders>
              <w:top w:val="nil"/>
              <w:left w:val="nil"/>
              <w:bottom w:val="single" w:sz="4" w:space="0" w:color="auto"/>
              <w:right w:val="single" w:sz="4" w:space="0" w:color="auto"/>
            </w:tcBorders>
            <w:shd w:val="clear" w:color="auto" w:fill="auto"/>
            <w:noWrap/>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0,49</w:t>
            </w:r>
          </w:p>
        </w:tc>
      </w:tr>
      <w:tr w:rsidR="0068324A" w:rsidRPr="00951CE5" w:rsidTr="0068324A">
        <w:trPr>
          <w:divId w:val="979919572"/>
          <w:trHeight w:val="227"/>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right"/>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Au, мг/дм</w:t>
            </w:r>
            <w:r w:rsidRPr="007413DA">
              <w:rPr>
                <w:rFonts w:ascii="Times New Roman" w:eastAsia="Times New Roman" w:hAnsi="Times New Roman" w:cs="Times New Roman"/>
                <w:color w:val="000000"/>
                <w:sz w:val="24"/>
                <w:szCs w:val="24"/>
                <w:vertAlign w:val="superscript"/>
                <w:lang w:eastAsia="ru-RU"/>
              </w:rPr>
              <w:t>3</w:t>
            </w:r>
            <w:r w:rsidRPr="00951CE5">
              <w:rPr>
                <w:rFonts w:ascii="Times New Roman" w:eastAsia="Times New Roman" w:hAnsi="Times New Roman" w:cs="Times New Roman"/>
                <w:color w:val="000000"/>
                <w:sz w:val="24"/>
                <w:szCs w:val="24"/>
                <w:lang w:eastAsia="ru-RU"/>
              </w:rPr>
              <w:t>; 2 час</w:t>
            </w:r>
          </w:p>
        </w:tc>
        <w:tc>
          <w:tcPr>
            <w:tcW w:w="1843" w:type="dxa"/>
            <w:tcBorders>
              <w:top w:val="nil"/>
              <w:left w:val="nil"/>
              <w:bottom w:val="single" w:sz="4" w:space="0" w:color="auto"/>
              <w:right w:val="single" w:sz="4" w:space="0" w:color="auto"/>
            </w:tcBorders>
            <w:shd w:val="clear" w:color="auto" w:fill="auto"/>
            <w:noWrap/>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0,54</w:t>
            </w:r>
          </w:p>
        </w:tc>
        <w:tc>
          <w:tcPr>
            <w:tcW w:w="1843" w:type="dxa"/>
            <w:tcBorders>
              <w:top w:val="nil"/>
              <w:left w:val="nil"/>
              <w:bottom w:val="single" w:sz="4" w:space="0" w:color="auto"/>
              <w:right w:val="single" w:sz="4" w:space="0" w:color="auto"/>
            </w:tcBorders>
            <w:shd w:val="clear" w:color="auto" w:fill="auto"/>
            <w:noWrap/>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0,56</w:t>
            </w:r>
          </w:p>
        </w:tc>
        <w:tc>
          <w:tcPr>
            <w:tcW w:w="1842" w:type="dxa"/>
            <w:tcBorders>
              <w:top w:val="nil"/>
              <w:left w:val="nil"/>
              <w:bottom w:val="single" w:sz="4" w:space="0" w:color="auto"/>
              <w:right w:val="single" w:sz="4" w:space="0" w:color="auto"/>
            </w:tcBorders>
            <w:shd w:val="clear" w:color="auto" w:fill="auto"/>
            <w:noWrap/>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0,59</w:t>
            </w:r>
          </w:p>
        </w:tc>
      </w:tr>
      <w:tr w:rsidR="0068324A" w:rsidRPr="00951CE5" w:rsidTr="0068324A">
        <w:trPr>
          <w:divId w:val="979919572"/>
          <w:trHeight w:val="227"/>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right"/>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Au, мг/дм</w:t>
            </w:r>
            <w:r w:rsidRPr="007413DA">
              <w:rPr>
                <w:rFonts w:ascii="Times New Roman" w:eastAsia="Times New Roman" w:hAnsi="Times New Roman" w:cs="Times New Roman"/>
                <w:color w:val="000000"/>
                <w:sz w:val="24"/>
                <w:szCs w:val="24"/>
                <w:vertAlign w:val="superscript"/>
                <w:lang w:eastAsia="ru-RU"/>
              </w:rPr>
              <w:t>3</w:t>
            </w:r>
            <w:r w:rsidRPr="00951CE5">
              <w:rPr>
                <w:rFonts w:ascii="Times New Roman" w:eastAsia="Times New Roman" w:hAnsi="Times New Roman" w:cs="Times New Roman"/>
                <w:color w:val="000000"/>
                <w:sz w:val="24"/>
                <w:szCs w:val="24"/>
                <w:lang w:eastAsia="ru-RU"/>
              </w:rPr>
              <w:t>; 3 час</w:t>
            </w:r>
          </w:p>
        </w:tc>
        <w:tc>
          <w:tcPr>
            <w:tcW w:w="1843" w:type="dxa"/>
            <w:tcBorders>
              <w:top w:val="nil"/>
              <w:left w:val="nil"/>
              <w:bottom w:val="single" w:sz="4" w:space="0" w:color="auto"/>
              <w:right w:val="single" w:sz="4" w:space="0" w:color="auto"/>
            </w:tcBorders>
            <w:shd w:val="clear" w:color="auto" w:fill="auto"/>
            <w:noWrap/>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0,61</w:t>
            </w:r>
          </w:p>
        </w:tc>
        <w:tc>
          <w:tcPr>
            <w:tcW w:w="1843" w:type="dxa"/>
            <w:tcBorders>
              <w:top w:val="nil"/>
              <w:left w:val="nil"/>
              <w:bottom w:val="single" w:sz="4" w:space="0" w:color="auto"/>
              <w:right w:val="single" w:sz="4" w:space="0" w:color="auto"/>
            </w:tcBorders>
            <w:shd w:val="clear" w:color="auto" w:fill="auto"/>
            <w:noWrap/>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0,68</w:t>
            </w:r>
          </w:p>
        </w:tc>
        <w:tc>
          <w:tcPr>
            <w:tcW w:w="1842" w:type="dxa"/>
            <w:tcBorders>
              <w:top w:val="nil"/>
              <w:left w:val="nil"/>
              <w:bottom w:val="single" w:sz="4" w:space="0" w:color="auto"/>
              <w:right w:val="single" w:sz="4" w:space="0" w:color="auto"/>
            </w:tcBorders>
            <w:shd w:val="clear" w:color="auto" w:fill="auto"/>
            <w:noWrap/>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0,65</w:t>
            </w:r>
          </w:p>
        </w:tc>
      </w:tr>
      <w:tr w:rsidR="0068324A" w:rsidRPr="00951CE5" w:rsidTr="0068324A">
        <w:trPr>
          <w:divId w:val="979919572"/>
          <w:trHeight w:val="227"/>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right"/>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Au, мг/дм</w:t>
            </w:r>
            <w:r w:rsidRPr="007413DA">
              <w:rPr>
                <w:rFonts w:ascii="Times New Roman" w:eastAsia="Times New Roman" w:hAnsi="Times New Roman" w:cs="Times New Roman"/>
                <w:color w:val="000000"/>
                <w:sz w:val="24"/>
                <w:szCs w:val="24"/>
                <w:vertAlign w:val="superscript"/>
                <w:lang w:eastAsia="ru-RU"/>
              </w:rPr>
              <w:t>3</w:t>
            </w:r>
            <w:r w:rsidRPr="00951CE5">
              <w:rPr>
                <w:rFonts w:ascii="Times New Roman" w:eastAsia="Times New Roman" w:hAnsi="Times New Roman" w:cs="Times New Roman"/>
                <w:color w:val="000000"/>
                <w:sz w:val="24"/>
                <w:szCs w:val="24"/>
                <w:lang w:eastAsia="ru-RU"/>
              </w:rPr>
              <w:t>; 4 час</w:t>
            </w:r>
          </w:p>
        </w:tc>
        <w:tc>
          <w:tcPr>
            <w:tcW w:w="1843" w:type="dxa"/>
            <w:tcBorders>
              <w:top w:val="nil"/>
              <w:left w:val="nil"/>
              <w:bottom w:val="single" w:sz="4" w:space="0" w:color="auto"/>
              <w:right w:val="single" w:sz="4" w:space="0" w:color="auto"/>
            </w:tcBorders>
            <w:shd w:val="clear" w:color="auto" w:fill="auto"/>
            <w:noWrap/>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0,68</w:t>
            </w:r>
          </w:p>
        </w:tc>
        <w:tc>
          <w:tcPr>
            <w:tcW w:w="1843" w:type="dxa"/>
            <w:tcBorders>
              <w:top w:val="nil"/>
              <w:left w:val="nil"/>
              <w:bottom w:val="single" w:sz="4" w:space="0" w:color="auto"/>
              <w:right w:val="single" w:sz="4" w:space="0" w:color="auto"/>
            </w:tcBorders>
            <w:shd w:val="clear" w:color="auto" w:fill="auto"/>
            <w:noWrap/>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0,74</w:t>
            </w:r>
          </w:p>
        </w:tc>
        <w:tc>
          <w:tcPr>
            <w:tcW w:w="1842" w:type="dxa"/>
            <w:tcBorders>
              <w:top w:val="nil"/>
              <w:left w:val="nil"/>
              <w:bottom w:val="single" w:sz="4" w:space="0" w:color="auto"/>
              <w:right w:val="single" w:sz="4" w:space="0" w:color="auto"/>
            </w:tcBorders>
            <w:shd w:val="clear" w:color="auto" w:fill="auto"/>
            <w:noWrap/>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0,71</w:t>
            </w:r>
          </w:p>
        </w:tc>
      </w:tr>
      <w:tr w:rsidR="0068324A" w:rsidRPr="00951CE5" w:rsidTr="0068324A">
        <w:trPr>
          <w:divId w:val="979919572"/>
          <w:trHeight w:val="227"/>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right"/>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 xml:space="preserve"> Au, мг/дм</w:t>
            </w:r>
            <w:r w:rsidRPr="007413DA">
              <w:rPr>
                <w:rFonts w:ascii="Times New Roman" w:eastAsia="Times New Roman" w:hAnsi="Times New Roman" w:cs="Times New Roman"/>
                <w:color w:val="000000"/>
                <w:sz w:val="24"/>
                <w:szCs w:val="24"/>
                <w:vertAlign w:val="superscript"/>
                <w:lang w:eastAsia="ru-RU"/>
              </w:rPr>
              <w:t>3</w:t>
            </w:r>
            <w:r w:rsidRPr="00951CE5">
              <w:rPr>
                <w:rFonts w:ascii="Times New Roman" w:eastAsia="Times New Roman" w:hAnsi="Times New Roman" w:cs="Times New Roman"/>
                <w:color w:val="000000"/>
                <w:sz w:val="24"/>
                <w:szCs w:val="24"/>
                <w:lang w:eastAsia="ru-RU"/>
              </w:rPr>
              <w:t>; 5 час</w:t>
            </w:r>
          </w:p>
        </w:tc>
        <w:tc>
          <w:tcPr>
            <w:tcW w:w="1843" w:type="dxa"/>
            <w:tcBorders>
              <w:top w:val="nil"/>
              <w:left w:val="nil"/>
              <w:bottom w:val="single" w:sz="4" w:space="0" w:color="auto"/>
              <w:right w:val="single" w:sz="4" w:space="0" w:color="auto"/>
            </w:tcBorders>
            <w:shd w:val="clear" w:color="auto" w:fill="auto"/>
            <w:noWrap/>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0,75</w:t>
            </w:r>
          </w:p>
        </w:tc>
        <w:tc>
          <w:tcPr>
            <w:tcW w:w="1843" w:type="dxa"/>
            <w:tcBorders>
              <w:top w:val="nil"/>
              <w:left w:val="nil"/>
              <w:bottom w:val="single" w:sz="4" w:space="0" w:color="auto"/>
              <w:right w:val="single" w:sz="4" w:space="0" w:color="auto"/>
            </w:tcBorders>
            <w:shd w:val="clear" w:color="auto" w:fill="auto"/>
            <w:noWrap/>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0,80</w:t>
            </w:r>
          </w:p>
        </w:tc>
        <w:tc>
          <w:tcPr>
            <w:tcW w:w="1842" w:type="dxa"/>
            <w:tcBorders>
              <w:top w:val="nil"/>
              <w:left w:val="nil"/>
              <w:bottom w:val="single" w:sz="4" w:space="0" w:color="auto"/>
              <w:right w:val="single" w:sz="4" w:space="0" w:color="auto"/>
            </w:tcBorders>
            <w:shd w:val="clear" w:color="auto" w:fill="auto"/>
            <w:noWrap/>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0,78</w:t>
            </w:r>
          </w:p>
        </w:tc>
      </w:tr>
      <w:tr w:rsidR="0068324A" w:rsidRPr="00951CE5" w:rsidTr="0068324A">
        <w:trPr>
          <w:divId w:val="979919572"/>
          <w:trHeight w:val="227"/>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right"/>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Au, мг/дм</w:t>
            </w:r>
            <w:r w:rsidRPr="007413DA">
              <w:rPr>
                <w:rFonts w:ascii="Times New Roman" w:eastAsia="Times New Roman" w:hAnsi="Times New Roman" w:cs="Times New Roman"/>
                <w:color w:val="000000"/>
                <w:sz w:val="24"/>
                <w:szCs w:val="24"/>
                <w:vertAlign w:val="superscript"/>
                <w:lang w:eastAsia="ru-RU"/>
              </w:rPr>
              <w:t>3</w:t>
            </w:r>
            <w:r w:rsidRPr="00951CE5">
              <w:rPr>
                <w:rFonts w:ascii="Times New Roman" w:eastAsia="Times New Roman" w:hAnsi="Times New Roman" w:cs="Times New Roman"/>
                <w:color w:val="000000"/>
                <w:sz w:val="24"/>
                <w:szCs w:val="24"/>
                <w:lang w:eastAsia="ru-RU"/>
              </w:rPr>
              <w:t>; 6 час</w:t>
            </w:r>
          </w:p>
        </w:tc>
        <w:tc>
          <w:tcPr>
            <w:tcW w:w="1843" w:type="dxa"/>
            <w:tcBorders>
              <w:top w:val="nil"/>
              <w:left w:val="nil"/>
              <w:bottom w:val="single" w:sz="4" w:space="0" w:color="auto"/>
              <w:right w:val="single" w:sz="4" w:space="0" w:color="auto"/>
            </w:tcBorders>
            <w:shd w:val="clear" w:color="auto" w:fill="auto"/>
            <w:noWrap/>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0,81</w:t>
            </w:r>
          </w:p>
        </w:tc>
        <w:tc>
          <w:tcPr>
            <w:tcW w:w="1843" w:type="dxa"/>
            <w:tcBorders>
              <w:top w:val="nil"/>
              <w:left w:val="nil"/>
              <w:bottom w:val="single" w:sz="4" w:space="0" w:color="auto"/>
              <w:right w:val="single" w:sz="4" w:space="0" w:color="auto"/>
            </w:tcBorders>
            <w:shd w:val="clear" w:color="auto" w:fill="auto"/>
            <w:noWrap/>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0,86</w:t>
            </w:r>
          </w:p>
        </w:tc>
        <w:tc>
          <w:tcPr>
            <w:tcW w:w="1842" w:type="dxa"/>
            <w:tcBorders>
              <w:top w:val="nil"/>
              <w:left w:val="nil"/>
              <w:bottom w:val="single" w:sz="4" w:space="0" w:color="auto"/>
              <w:right w:val="single" w:sz="4" w:space="0" w:color="auto"/>
            </w:tcBorders>
            <w:shd w:val="clear" w:color="auto" w:fill="auto"/>
            <w:noWrap/>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0,83</w:t>
            </w:r>
          </w:p>
        </w:tc>
      </w:tr>
      <w:tr w:rsidR="0068324A" w:rsidRPr="00951CE5" w:rsidTr="0068324A">
        <w:trPr>
          <w:divId w:val="979919572"/>
          <w:trHeight w:val="35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Содержание Au в твердой фазе хвостов, г/т</w:t>
            </w:r>
          </w:p>
        </w:tc>
        <w:tc>
          <w:tcPr>
            <w:tcW w:w="1843" w:type="dxa"/>
            <w:tcBorders>
              <w:top w:val="nil"/>
              <w:left w:val="nil"/>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1,37</w:t>
            </w:r>
          </w:p>
        </w:tc>
        <w:tc>
          <w:tcPr>
            <w:tcW w:w="1843" w:type="dxa"/>
            <w:tcBorders>
              <w:top w:val="nil"/>
              <w:left w:val="nil"/>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1,29</w:t>
            </w:r>
          </w:p>
        </w:tc>
        <w:tc>
          <w:tcPr>
            <w:tcW w:w="1842" w:type="dxa"/>
            <w:tcBorders>
              <w:top w:val="nil"/>
              <w:left w:val="nil"/>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1,35</w:t>
            </w:r>
          </w:p>
        </w:tc>
      </w:tr>
      <w:tr w:rsidR="0068324A" w:rsidRPr="00951CE5" w:rsidTr="0068324A">
        <w:trPr>
          <w:divId w:val="979919572"/>
          <w:trHeight w:val="383"/>
        </w:trPr>
        <w:tc>
          <w:tcPr>
            <w:tcW w:w="4106" w:type="dxa"/>
            <w:tcBorders>
              <w:top w:val="nil"/>
              <w:left w:val="single" w:sz="4" w:space="0" w:color="auto"/>
              <w:bottom w:val="single" w:sz="4" w:space="0" w:color="auto"/>
              <w:right w:val="single" w:sz="4" w:space="0" w:color="auto"/>
            </w:tcBorders>
            <w:shd w:val="clear" w:color="000000" w:fill="FFFFFF"/>
            <w:vAlign w:val="center"/>
            <w:hideMark/>
          </w:tcPr>
          <w:p w:rsidR="0068324A" w:rsidRPr="00951CE5" w:rsidRDefault="0068324A" w:rsidP="00951CE5">
            <w:pPr>
              <w:spacing w:after="0" w:line="240" w:lineRule="auto"/>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Расчетное содержание Au в руде, г/т</w:t>
            </w:r>
          </w:p>
        </w:tc>
        <w:tc>
          <w:tcPr>
            <w:tcW w:w="1843" w:type="dxa"/>
            <w:tcBorders>
              <w:top w:val="nil"/>
              <w:left w:val="nil"/>
              <w:bottom w:val="single" w:sz="4" w:space="0" w:color="auto"/>
              <w:right w:val="single" w:sz="4" w:space="0" w:color="auto"/>
            </w:tcBorders>
            <w:shd w:val="clear" w:color="000000" w:fill="FFFFFF"/>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2,99</w:t>
            </w:r>
          </w:p>
        </w:tc>
        <w:tc>
          <w:tcPr>
            <w:tcW w:w="1843" w:type="dxa"/>
            <w:tcBorders>
              <w:top w:val="nil"/>
              <w:left w:val="nil"/>
              <w:bottom w:val="single" w:sz="4" w:space="0" w:color="auto"/>
              <w:right w:val="single" w:sz="4" w:space="0" w:color="auto"/>
            </w:tcBorders>
            <w:shd w:val="clear" w:color="000000" w:fill="FFFFFF"/>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3,01</w:t>
            </w:r>
          </w:p>
        </w:tc>
        <w:tc>
          <w:tcPr>
            <w:tcW w:w="1842" w:type="dxa"/>
            <w:tcBorders>
              <w:top w:val="nil"/>
              <w:left w:val="nil"/>
              <w:bottom w:val="single" w:sz="4" w:space="0" w:color="auto"/>
              <w:right w:val="single" w:sz="4" w:space="0" w:color="auto"/>
            </w:tcBorders>
            <w:shd w:val="clear" w:color="000000" w:fill="FFFFFF"/>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3,01</w:t>
            </w:r>
          </w:p>
        </w:tc>
      </w:tr>
      <w:tr w:rsidR="0068324A" w:rsidRPr="00951CE5" w:rsidTr="0068324A">
        <w:trPr>
          <w:divId w:val="979919572"/>
          <w:trHeight w:val="287"/>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Степень растворения Au, %</w:t>
            </w:r>
          </w:p>
        </w:tc>
        <w:tc>
          <w:tcPr>
            <w:tcW w:w="1843" w:type="dxa"/>
            <w:tcBorders>
              <w:top w:val="nil"/>
              <w:left w:val="nil"/>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54,18</w:t>
            </w:r>
          </w:p>
        </w:tc>
        <w:tc>
          <w:tcPr>
            <w:tcW w:w="1843" w:type="dxa"/>
            <w:tcBorders>
              <w:top w:val="nil"/>
              <w:left w:val="nil"/>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57,14</w:t>
            </w:r>
          </w:p>
        </w:tc>
        <w:tc>
          <w:tcPr>
            <w:tcW w:w="1842" w:type="dxa"/>
            <w:tcBorders>
              <w:top w:val="nil"/>
              <w:left w:val="nil"/>
              <w:bottom w:val="single" w:sz="4" w:space="0" w:color="auto"/>
              <w:right w:val="single" w:sz="4" w:space="0" w:color="auto"/>
            </w:tcBorders>
            <w:shd w:val="clear" w:color="auto" w:fill="auto"/>
            <w:vAlign w:val="center"/>
            <w:hideMark/>
          </w:tcPr>
          <w:p w:rsidR="0068324A" w:rsidRPr="00951CE5" w:rsidRDefault="0068324A" w:rsidP="00951CE5">
            <w:pPr>
              <w:spacing w:after="0" w:line="240" w:lineRule="auto"/>
              <w:jc w:val="center"/>
              <w:rPr>
                <w:rFonts w:ascii="Times New Roman" w:eastAsia="Times New Roman" w:hAnsi="Times New Roman" w:cs="Times New Roman"/>
                <w:color w:val="000000"/>
                <w:sz w:val="24"/>
                <w:szCs w:val="24"/>
                <w:lang w:eastAsia="ru-RU"/>
              </w:rPr>
            </w:pPr>
            <w:r w:rsidRPr="00951CE5">
              <w:rPr>
                <w:rFonts w:ascii="Times New Roman" w:eastAsia="Times New Roman" w:hAnsi="Times New Roman" w:cs="Times New Roman"/>
                <w:color w:val="000000"/>
                <w:sz w:val="24"/>
                <w:szCs w:val="24"/>
                <w:lang w:eastAsia="ru-RU"/>
              </w:rPr>
              <w:t>55,15</w:t>
            </w:r>
          </w:p>
        </w:tc>
      </w:tr>
    </w:tbl>
    <w:p w:rsidR="00A06BD9" w:rsidRDefault="00796A4B" w:rsidP="003F08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fldChar w:fldCharType="end"/>
      </w:r>
    </w:p>
    <w:p w:rsidR="000D2323" w:rsidRPr="000D2323" w:rsidRDefault="000D2323" w:rsidP="000D2323">
      <w:pPr>
        <w:spacing w:after="0" w:line="240" w:lineRule="auto"/>
        <w:ind w:firstLine="709"/>
        <w:jc w:val="both"/>
        <w:rPr>
          <w:rFonts w:ascii="Times New Roman" w:hAnsi="Times New Roman" w:cs="Times New Roman"/>
          <w:sz w:val="28"/>
          <w:szCs w:val="28"/>
        </w:rPr>
      </w:pPr>
      <w:r w:rsidRPr="000D2323">
        <w:rPr>
          <w:rFonts w:ascii="Times New Roman" w:hAnsi="Times New Roman" w:cs="Times New Roman"/>
          <w:sz w:val="28"/>
          <w:szCs w:val="28"/>
        </w:rPr>
        <w:t xml:space="preserve">Из полученных данных видно, что при выщелачивании с применением ультразвукового воздействия в интервале 1-6 часов извлечение золота в раствор составило </w:t>
      </w:r>
      <w:r w:rsidRPr="000D2323">
        <w:rPr>
          <w:rFonts w:ascii="Times New Roman" w:eastAsia="Times New Roman" w:hAnsi="Times New Roman" w:cs="Times New Roman"/>
          <w:sz w:val="28"/>
          <w:szCs w:val="28"/>
          <w:lang w:eastAsia="ru-RU"/>
        </w:rPr>
        <w:t>54,18-</w:t>
      </w:r>
      <w:r w:rsidRPr="000D2323">
        <w:rPr>
          <w:rFonts w:ascii="Times New Roman" w:hAnsi="Times New Roman" w:cs="Times New Roman"/>
          <w:sz w:val="28"/>
          <w:szCs w:val="28"/>
        </w:rPr>
        <w:t>57,14 %. Полученные данные являются доказательством возможности интенсификации процесса выщелачивания золота при применении ультразвукового воздействия как с добавками ацетата натрия и предварительной обработкой руды раствором пероксида водорода, так и без использования указанных реагентов.</w:t>
      </w:r>
    </w:p>
    <w:p w:rsidR="000D2323" w:rsidRPr="000D2323" w:rsidRDefault="000D2323" w:rsidP="000D2323">
      <w:pPr>
        <w:spacing w:after="0" w:line="240" w:lineRule="auto"/>
        <w:ind w:firstLine="709"/>
        <w:jc w:val="both"/>
        <w:rPr>
          <w:rFonts w:ascii="Times New Roman" w:hAnsi="Times New Roman" w:cs="Times New Roman"/>
          <w:sz w:val="28"/>
          <w:szCs w:val="28"/>
        </w:rPr>
      </w:pPr>
      <w:r w:rsidRPr="000D2323">
        <w:rPr>
          <w:rFonts w:ascii="Times New Roman" w:hAnsi="Times New Roman" w:cs="Times New Roman"/>
          <w:sz w:val="28"/>
          <w:szCs w:val="28"/>
        </w:rPr>
        <w:t>Результаты экспериментов показывают, что с увеличением продолжительности ультразвукового возд</w:t>
      </w:r>
      <w:r w:rsidR="002B398C">
        <w:rPr>
          <w:rFonts w:ascii="Times New Roman" w:hAnsi="Times New Roman" w:cs="Times New Roman"/>
          <w:sz w:val="28"/>
          <w:szCs w:val="28"/>
        </w:rPr>
        <w:t>ействия на выщелачивание руды от</w:t>
      </w:r>
      <w:r w:rsidRPr="000D2323">
        <w:rPr>
          <w:rFonts w:ascii="Times New Roman" w:hAnsi="Times New Roman" w:cs="Times New Roman"/>
          <w:sz w:val="28"/>
          <w:szCs w:val="28"/>
        </w:rPr>
        <w:t xml:space="preserve"> 1 </w:t>
      </w:r>
      <w:r w:rsidRPr="000D2323">
        <w:rPr>
          <w:rFonts w:ascii="Times New Roman" w:hAnsi="Times New Roman" w:cs="Times New Roman"/>
          <w:sz w:val="28"/>
          <w:szCs w:val="28"/>
        </w:rPr>
        <w:lastRenderedPageBreak/>
        <w:t>до 6 часов, наблюдается закономерное уменьшение содержания золота в хвостах цианирования, однако дальнейшее воздействие ультразвуком не привело к повышению показателей цианидного выщелачивания.</w:t>
      </w:r>
      <w:r w:rsidR="00C04693">
        <w:rPr>
          <w:rFonts w:ascii="Times New Roman" w:hAnsi="Times New Roman" w:cs="Times New Roman"/>
          <w:sz w:val="28"/>
          <w:szCs w:val="28"/>
        </w:rPr>
        <w:t xml:space="preserve"> Потребления электроэнергии на </w:t>
      </w:r>
      <w:r w:rsidR="00283A85">
        <w:rPr>
          <w:rFonts w:ascii="Times New Roman" w:hAnsi="Times New Roman" w:cs="Times New Roman"/>
          <w:sz w:val="28"/>
          <w:szCs w:val="28"/>
        </w:rPr>
        <w:t>6 часов</w:t>
      </w:r>
      <w:r w:rsidR="00C04693">
        <w:rPr>
          <w:rFonts w:ascii="Times New Roman" w:hAnsi="Times New Roman" w:cs="Times New Roman"/>
          <w:sz w:val="28"/>
          <w:szCs w:val="28"/>
        </w:rPr>
        <w:t xml:space="preserve"> составило </w:t>
      </w:r>
      <w:r w:rsidR="00283A85">
        <w:rPr>
          <w:rFonts w:ascii="Times New Roman" w:hAnsi="Times New Roman" w:cs="Times New Roman"/>
          <w:sz w:val="28"/>
          <w:szCs w:val="28"/>
        </w:rPr>
        <w:t>3,9</w:t>
      </w:r>
      <w:r w:rsidR="00C04693">
        <w:rPr>
          <w:rFonts w:ascii="Times New Roman" w:hAnsi="Times New Roman" w:cs="Times New Roman"/>
          <w:sz w:val="28"/>
          <w:szCs w:val="28"/>
        </w:rPr>
        <w:t xml:space="preserve"> </w:t>
      </w:r>
      <w:r w:rsidR="00283A85">
        <w:rPr>
          <w:rFonts w:ascii="Times New Roman" w:hAnsi="Times New Roman" w:cs="Times New Roman"/>
          <w:sz w:val="28"/>
          <w:szCs w:val="28"/>
        </w:rPr>
        <w:t>к</w:t>
      </w:r>
      <w:r w:rsidR="00C04693">
        <w:rPr>
          <w:rFonts w:ascii="Times New Roman" w:hAnsi="Times New Roman" w:cs="Times New Roman"/>
          <w:sz w:val="28"/>
          <w:szCs w:val="28"/>
        </w:rPr>
        <w:t xml:space="preserve">Вт. </w:t>
      </w:r>
      <w:r w:rsidRPr="000D2323">
        <w:rPr>
          <w:rFonts w:ascii="Times New Roman" w:hAnsi="Times New Roman" w:cs="Times New Roman"/>
          <w:sz w:val="28"/>
          <w:szCs w:val="28"/>
        </w:rPr>
        <w:t>При ультразвуковом воздействии</w:t>
      </w:r>
      <w:r w:rsidRPr="000D2323">
        <w:rPr>
          <w:rFonts w:ascii="Times New Roman" w:hAnsi="Times New Roman" w:cs="Times New Roman"/>
          <w:sz w:val="28"/>
          <w:szCs w:val="28"/>
          <w:lang w:val="kk-KZ"/>
        </w:rPr>
        <w:t xml:space="preserve"> </w:t>
      </w:r>
      <w:r w:rsidRPr="000D2323">
        <w:rPr>
          <w:rFonts w:ascii="Times New Roman" w:eastAsia="Calibri" w:hAnsi="Times New Roman" w:cs="Times New Roman"/>
          <w:sz w:val="28"/>
          <w:szCs w:val="28"/>
          <w:lang w:val="kk-KZ" w:eastAsia="ru-RU"/>
        </w:rPr>
        <w:t>в течении 6 часов</w:t>
      </w:r>
      <w:r w:rsidRPr="000D2323">
        <w:rPr>
          <w:rFonts w:ascii="Times New Roman" w:hAnsi="Times New Roman" w:cs="Times New Roman"/>
          <w:sz w:val="28"/>
          <w:szCs w:val="28"/>
        </w:rPr>
        <w:t xml:space="preserve"> степень извлечения золота увеличивается: при добавлении ацетата натрия – на 2,96 %; при предварительной обработке руды п</w:t>
      </w:r>
      <w:r w:rsidR="002B398C">
        <w:rPr>
          <w:rFonts w:ascii="Times New Roman" w:hAnsi="Times New Roman" w:cs="Times New Roman"/>
          <w:sz w:val="28"/>
          <w:szCs w:val="28"/>
        </w:rPr>
        <w:t>ероксидом водорода – на 0,97 %.</w:t>
      </w:r>
    </w:p>
    <w:p w:rsidR="000D2323" w:rsidRDefault="000D2323" w:rsidP="000D2323">
      <w:pPr>
        <w:spacing w:after="0" w:line="240" w:lineRule="auto"/>
        <w:ind w:firstLine="709"/>
        <w:jc w:val="both"/>
        <w:rPr>
          <w:rFonts w:ascii="Times New Roman" w:hAnsi="Times New Roman" w:cs="Times New Roman"/>
          <w:sz w:val="28"/>
          <w:szCs w:val="28"/>
        </w:rPr>
      </w:pPr>
      <w:r w:rsidRPr="000D2323">
        <w:rPr>
          <w:rFonts w:ascii="Times New Roman" w:hAnsi="Times New Roman" w:cs="Times New Roman"/>
          <w:sz w:val="28"/>
          <w:szCs w:val="28"/>
        </w:rPr>
        <w:t>Эффективность ультразвука заключается в том, что при его использовании появляются множество микротрещин на поверхности золотосодержащих минералов, это, в свою очередь, способствует ускорению молекулярной диффузии раствора циан-иона и кислорода, которые проникают по капиллярам вглубь минералов, ускоряя тем самым процесс растворения золота.</w:t>
      </w:r>
      <w:r w:rsidR="00C04693">
        <w:rPr>
          <w:rFonts w:ascii="Times New Roman" w:hAnsi="Times New Roman" w:cs="Times New Roman"/>
          <w:sz w:val="28"/>
          <w:szCs w:val="28"/>
        </w:rPr>
        <w:t xml:space="preserve"> </w:t>
      </w:r>
    </w:p>
    <w:p w:rsidR="005C3A16" w:rsidRDefault="005C3A16" w:rsidP="000D232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результатам исследовании выщелачивание руды при повыше</w:t>
      </w:r>
      <w:r w:rsidRPr="00CD7F0B">
        <w:rPr>
          <w:rFonts w:ascii="Times New Roman" w:hAnsi="Times New Roman" w:cs="Times New Roman"/>
          <w:sz w:val="28"/>
          <w:szCs w:val="28"/>
        </w:rPr>
        <w:t xml:space="preserve">нии температуры </w:t>
      </w:r>
      <w:r>
        <w:rPr>
          <w:rFonts w:ascii="Times New Roman" w:hAnsi="Times New Roman" w:cs="Times New Roman"/>
          <w:sz w:val="28"/>
          <w:szCs w:val="28"/>
        </w:rPr>
        <w:t>ско</w:t>
      </w:r>
      <w:r w:rsidR="006253E0">
        <w:rPr>
          <w:rFonts w:ascii="Times New Roman" w:hAnsi="Times New Roman" w:cs="Times New Roman"/>
          <w:sz w:val="28"/>
          <w:szCs w:val="28"/>
        </w:rPr>
        <w:t>рость реакции и извлечение руды увеличивается на 1,61 % до 4,57 %</w:t>
      </w:r>
      <w:r>
        <w:rPr>
          <w:rFonts w:ascii="Times New Roman" w:hAnsi="Times New Roman" w:cs="Times New Roman"/>
          <w:sz w:val="28"/>
          <w:szCs w:val="28"/>
        </w:rPr>
        <w:t xml:space="preserve">. </w:t>
      </w:r>
    </w:p>
    <w:p w:rsidR="00A770A6" w:rsidRDefault="00A770A6" w:rsidP="003F08FD">
      <w:pPr>
        <w:spacing w:after="0" w:line="240" w:lineRule="auto"/>
        <w:ind w:firstLine="709"/>
        <w:jc w:val="both"/>
        <w:rPr>
          <w:rFonts w:ascii="Times New Roman" w:hAnsi="Times New Roman"/>
          <w:b/>
          <w:sz w:val="28"/>
          <w:szCs w:val="28"/>
        </w:rPr>
      </w:pPr>
    </w:p>
    <w:p w:rsidR="008D0C9A" w:rsidRPr="008D0C9A" w:rsidRDefault="008D0C9A" w:rsidP="008D0C9A">
      <w:pPr>
        <w:spacing w:after="0" w:line="240" w:lineRule="auto"/>
        <w:ind w:firstLine="709"/>
        <w:jc w:val="both"/>
        <w:rPr>
          <w:rFonts w:ascii="Times New Roman" w:hAnsi="Times New Roman"/>
          <w:b/>
          <w:sz w:val="28"/>
          <w:szCs w:val="28"/>
        </w:rPr>
      </w:pPr>
      <w:r w:rsidRPr="008D0C9A">
        <w:rPr>
          <w:rFonts w:ascii="Times New Roman" w:hAnsi="Times New Roman"/>
          <w:b/>
          <w:sz w:val="28"/>
          <w:szCs w:val="28"/>
        </w:rPr>
        <w:t>4.5 Кинетика процесса цианидного выщелачивания золота в бутылочных тестах с использован</w:t>
      </w:r>
      <w:r w:rsidR="003E0B97">
        <w:rPr>
          <w:rFonts w:ascii="Times New Roman" w:hAnsi="Times New Roman"/>
          <w:b/>
          <w:sz w:val="28"/>
          <w:szCs w:val="28"/>
        </w:rPr>
        <w:t>ием ультразвукового воздействия</w:t>
      </w:r>
      <w:r w:rsidR="002B4AC2">
        <w:rPr>
          <w:rFonts w:ascii="Times New Roman" w:hAnsi="Times New Roman"/>
          <w:b/>
          <w:sz w:val="28"/>
          <w:szCs w:val="28"/>
        </w:rPr>
        <w:t xml:space="preserve"> и при разных температурах</w:t>
      </w:r>
      <w:r w:rsidR="000E7F31">
        <w:rPr>
          <w:rFonts w:ascii="Times New Roman" w:hAnsi="Times New Roman"/>
          <w:b/>
          <w:sz w:val="28"/>
          <w:szCs w:val="28"/>
        </w:rPr>
        <w:t xml:space="preserve"> выщелачивания</w:t>
      </w:r>
      <w:r w:rsidR="002B4AC2">
        <w:rPr>
          <w:rFonts w:ascii="Times New Roman" w:hAnsi="Times New Roman"/>
          <w:b/>
          <w:sz w:val="28"/>
          <w:szCs w:val="28"/>
        </w:rPr>
        <w:t xml:space="preserve"> </w:t>
      </w:r>
    </w:p>
    <w:p w:rsidR="008D0C9A" w:rsidRPr="008D0C9A" w:rsidRDefault="008D0C9A" w:rsidP="008D0C9A">
      <w:pPr>
        <w:spacing w:after="0" w:line="240" w:lineRule="auto"/>
        <w:ind w:firstLine="709"/>
        <w:jc w:val="both"/>
        <w:rPr>
          <w:rFonts w:ascii="Times New Roman" w:hAnsi="Times New Roman" w:cs="Times New Roman"/>
          <w:sz w:val="28"/>
          <w:szCs w:val="28"/>
          <w:lang w:val="kk-KZ"/>
        </w:rPr>
      </w:pPr>
      <w:r w:rsidRPr="008D0C9A">
        <w:rPr>
          <w:rFonts w:ascii="Times New Roman" w:hAnsi="Times New Roman"/>
          <w:sz w:val="28"/>
          <w:szCs w:val="28"/>
        </w:rPr>
        <w:t xml:space="preserve">Изучение кинетики выщелачивания золота проводилось как </w:t>
      </w:r>
      <w:r w:rsidRPr="008D0C9A">
        <w:rPr>
          <w:rFonts w:ascii="Times New Roman" w:hAnsi="Times New Roman"/>
          <w:sz w:val="28"/>
          <w:szCs w:val="28"/>
          <w:lang w:val="kk-KZ"/>
        </w:rPr>
        <w:t>б</w:t>
      </w:r>
      <w:r w:rsidR="00833278">
        <w:rPr>
          <w:rFonts w:ascii="Times New Roman" w:hAnsi="Times New Roman"/>
          <w:sz w:val="28"/>
          <w:szCs w:val="28"/>
          <w:lang w:val="kk-KZ"/>
        </w:rPr>
        <w:t>ез добавок реагентов к цанидно-щелочному</w:t>
      </w:r>
      <w:r w:rsidRPr="008D0C9A">
        <w:rPr>
          <w:rFonts w:ascii="Times New Roman" w:hAnsi="Times New Roman"/>
          <w:sz w:val="28"/>
          <w:szCs w:val="28"/>
          <w:lang w:val="kk-KZ"/>
        </w:rPr>
        <w:t xml:space="preserve"> раствору, так и с предварительной обработкой руды</w:t>
      </w:r>
      <w:r w:rsidRPr="008D0C9A">
        <w:rPr>
          <w:rFonts w:ascii="Times New Roman" w:hAnsi="Times New Roman"/>
          <w:sz w:val="28"/>
          <w:szCs w:val="28"/>
        </w:rPr>
        <w:t xml:space="preserve"> </w:t>
      </w:r>
      <w:r w:rsidRPr="008D0C9A">
        <w:rPr>
          <w:rFonts w:ascii="Times New Roman" w:hAnsi="Times New Roman" w:cs="Times New Roman"/>
          <w:sz w:val="28"/>
          <w:szCs w:val="28"/>
        </w:rPr>
        <w:t>пероксидом водорода</w:t>
      </w:r>
      <w:r w:rsidR="003E0B97">
        <w:rPr>
          <w:rFonts w:ascii="Times New Roman" w:hAnsi="Times New Roman" w:cs="Times New Roman"/>
          <w:sz w:val="28"/>
          <w:szCs w:val="28"/>
          <w:lang w:val="kk-KZ"/>
        </w:rPr>
        <w:t xml:space="preserve"> и добавкой ацетата натрия.</w:t>
      </w:r>
    </w:p>
    <w:p w:rsidR="008D0C9A" w:rsidRPr="008D0C9A" w:rsidRDefault="008D0C9A" w:rsidP="008D0C9A">
      <w:pPr>
        <w:spacing w:after="0" w:line="240" w:lineRule="auto"/>
        <w:ind w:firstLine="709"/>
        <w:jc w:val="both"/>
        <w:rPr>
          <w:rFonts w:ascii="Times New Roman" w:hAnsi="Times New Roman" w:cs="Times New Roman"/>
          <w:sz w:val="28"/>
          <w:szCs w:val="28"/>
        </w:rPr>
      </w:pPr>
      <w:r w:rsidRPr="008D0C9A">
        <w:rPr>
          <w:rFonts w:ascii="Times New Roman" w:hAnsi="Times New Roman" w:cs="Times New Roman"/>
          <w:sz w:val="28"/>
          <w:szCs w:val="28"/>
        </w:rPr>
        <w:t xml:space="preserve"> Крупность исследуемой руды составила -12 мм, масса пробы руды в опытах бралась равной 500 г, отношение Т:Ж=1:2, рН 10-11, концентрация цианида натрия 0,1 %. Опыты проводились при комнатной температуре </w:t>
      </w:r>
      <w:r w:rsidR="008923BD" w:rsidRPr="008923BD">
        <w:rPr>
          <w:rFonts w:ascii="Times New Roman" w:eastAsia="Times New Roman" w:hAnsi="Times New Roman" w:cs="Times New Roman"/>
          <w:sz w:val="28"/>
          <w:szCs w:val="28"/>
          <w:lang w:val="kk-KZ"/>
        </w:rPr>
        <w:t xml:space="preserve">Т = </w:t>
      </w:r>
      <w:r w:rsidR="008923BD">
        <w:rPr>
          <w:rFonts w:ascii="Times New Roman" w:eastAsia="Times New Roman" w:hAnsi="Times New Roman" w:cs="Times New Roman"/>
          <w:sz w:val="28"/>
          <w:szCs w:val="28"/>
          <w:lang w:val="kk-KZ"/>
        </w:rPr>
        <w:t>298</w:t>
      </w:r>
      <w:r w:rsidR="008923BD" w:rsidRPr="008923BD">
        <w:rPr>
          <w:rFonts w:ascii="Times New Roman" w:eastAsia="Times New Roman" w:hAnsi="Times New Roman" w:cs="Times New Roman"/>
          <w:sz w:val="28"/>
          <w:szCs w:val="28"/>
        </w:rPr>
        <w:t xml:space="preserve"> </w:t>
      </w:r>
      <w:r w:rsidR="008923BD" w:rsidRPr="008923BD">
        <w:rPr>
          <w:rFonts w:ascii="Times New Roman" w:eastAsia="Times New Roman" w:hAnsi="Times New Roman" w:cs="Times New Roman"/>
          <w:sz w:val="28"/>
          <w:szCs w:val="28"/>
          <w:lang w:val="kk-KZ"/>
        </w:rPr>
        <w:t>К</w:t>
      </w:r>
      <w:r w:rsidRPr="008D0C9A">
        <w:rPr>
          <w:rFonts w:ascii="Times New Roman" w:eastAsia="Times New Roman" w:hAnsi="Times New Roman" w:cs="Times New Roman"/>
          <w:sz w:val="28"/>
          <w:szCs w:val="28"/>
          <w:lang w:val="kk-KZ"/>
        </w:rPr>
        <w:t>,</w:t>
      </w:r>
      <w:r w:rsidRPr="008D0C9A">
        <w:rPr>
          <w:rFonts w:ascii="Times New Roman" w:hAnsi="Times New Roman" w:cs="Times New Roman"/>
          <w:sz w:val="28"/>
          <w:szCs w:val="28"/>
        </w:rPr>
        <w:t xml:space="preserve"> продолжительность выщелачивания составила </w:t>
      </w:r>
      <w:r w:rsidR="00553210">
        <w:rPr>
          <w:rFonts w:ascii="Times New Roman" w:hAnsi="Times New Roman" w:cs="Times New Roman"/>
          <w:sz w:val="28"/>
          <w:szCs w:val="28"/>
        </w:rPr>
        <w:t>24 часа</w:t>
      </w:r>
      <w:r w:rsidRPr="008D0C9A">
        <w:rPr>
          <w:rFonts w:ascii="Times New Roman" w:hAnsi="Times New Roman" w:cs="Times New Roman"/>
          <w:sz w:val="28"/>
          <w:szCs w:val="28"/>
        </w:rPr>
        <w:t>. В процессе выщелачивания осуществляли контроль концентрации цианида натрия и рН среды.</w:t>
      </w:r>
    </w:p>
    <w:p w:rsidR="008D0C9A" w:rsidRPr="008D0C9A" w:rsidRDefault="008D0C9A" w:rsidP="008D0C9A">
      <w:pPr>
        <w:spacing w:after="0" w:line="240" w:lineRule="auto"/>
        <w:ind w:firstLine="709"/>
        <w:jc w:val="both"/>
        <w:rPr>
          <w:rFonts w:ascii="Times New Roman" w:hAnsi="Times New Roman"/>
          <w:sz w:val="28"/>
          <w:szCs w:val="28"/>
        </w:rPr>
      </w:pPr>
      <w:r w:rsidRPr="008D0C9A">
        <w:rPr>
          <w:rFonts w:ascii="Times New Roman" w:hAnsi="Times New Roman"/>
          <w:sz w:val="28"/>
          <w:szCs w:val="28"/>
        </w:rPr>
        <w:t xml:space="preserve">Критерием реакционной способности химической системы является скорость реакции. При постоянном объеме ее определяют, как изменение концентрации реагента в единицу времени: </w:t>
      </w:r>
    </w:p>
    <w:p w:rsidR="008D0C9A" w:rsidRPr="008D0C9A" w:rsidRDefault="008D0C9A" w:rsidP="008D0C9A">
      <w:pPr>
        <w:spacing w:after="0" w:line="240" w:lineRule="auto"/>
        <w:ind w:firstLine="709"/>
        <w:jc w:val="both"/>
        <w:rPr>
          <w:rFonts w:ascii="Times New Roman" w:hAnsi="Times New Roman"/>
          <w:sz w:val="28"/>
          <w:szCs w:val="28"/>
        </w:rPr>
      </w:pPr>
    </w:p>
    <w:p w:rsidR="008D0C9A" w:rsidRPr="008D0C9A" w:rsidRDefault="008F23CD" w:rsidP="008D0C9A">
      <w:pPr>
        <w:spacing w:after="0" w:line="240" w:lineRule="auto"/>
        <w:ind w:firstLine="709"/>
        <w:jc w:val="right"/>
        <w:rPr>
          <w:rFonts w:ascii="Times New Roman" w:hAnsi="Times New Roman"/>
          <w:sz w:val="28"/>
          <w:szCs w:val="28"/>
        </w:rPr>
      </w:pPr>
      <w:r>
        <w:rPr>
          <w:rFonts w:ascii="Times New Roman" w:hAnsi="Times New Roman" w:cs="Times New Roman"/>
          <w:sz w:val="28"/>
          <w:szCs w:val="28"/>
          <w:lang w:val="en-US"/>
        </w:rPr>
        <w:t>V</w:t>
      </w:r>
      <w:r w:rsidRPr="008F23CD">
        <w:rPr>
          <w:rFonts w:ascii="Times New Roman" w:hAnsi="Times New Roman" w:cs="Times New Roman"/>
          <w:sz w:val="28"/>
          <w:szCs w:val="28"/>
        </w:rPr>
        <w:t xml:space="preserve"> </w:t>
      </w:r>
      <w:r w:rsidR="008D0C9A" w:rsidRPr="008D0C9A">
        <w:rPr>
          <w:rFonts w:ascii="Times New Roman" w:hAnsi="Times New Roman"/>
          <w:sz w:val="28"/>
          <w:szCs w:val="28"/>
        </w:rPr>
        <w:t xml:space="preserve">= </w:t>
      </w:r>
      <w:r w:rsidR="008D0C9A" w:rsidRPr="008D0C9A">
        <w:rPr>
          <w:rFonts w:ascii="Times New Roman" w:hAnsi="Times New Roman"/>
          <w:sz w:val="28"/>
          <w:szCs w:val="28"/>
        </w:rPr>
        <w:sym w:font="Symbol" w:char="F0B1"/>
      </w:r>
      <w:r w:rsidR="008D0C9A" w:rsidRPr="008D0C9A">
        <w:rPr>
          <w:rFonts w:ascii="Times New Roman" w:hAnsi="Times New Roman"/>
          <w:sz w:val="28"/>
          <w:szCs w:val="28"/>
        </w:rPr>
        <w:t>dC/d</w:t>
      </w:r>
      <w:r w:rsidR="008D0C9A" w:rsidRPr="008D0C9A">
        <w:rPr>
          <w:rFonts w:ascii="Times New Roman" w:hAnsi="Times New Roman"/>
          <w:sz w:val="28"/>
          <w:szCs w:val="28"/>
        </w:rPr>
        <w:sym w:font="Symbol" w:char="F074"/>
      </w:r>
      <w:r w:rsidR="008D0C9A" w:rsidRPr="008D0C9A">
        <w:rPr>
          <w:rFonts w:ascii="Times New Roman" w:hAnsi="Times New Roman"/>
          <w:sz w:val="28"/>
          <w:szCs w:val="28"/>
        </w:rPr>
        <w:t xml:space="preserve"> или </w:t>
      </w:r>
      <w:r w:rsidR="008D0C9A" w:rsidRPr="008D0C9A">
        <w:rPr>
          <w:rFonts w:ascii="Times New Roman" w:hAnsi="Times New Roman"/>
          <w:sz w:val="28"/>
          <w:szCs w:val="28"/>
        </w:rPr>
        <w:sym w:font="Symbol" w:char="F060"/>
      </w:r>
      <w:r>
        <w:rPr>
          <w:rFonts w:ascii="Times New Roman" w:hAnsi="Times New Roman" w:cs="Times New Roman"/>
          <w:sz w:val="28"/>
          <w:szCs w:val="28"/>
          <w:lang w:val="en-US"/>
        </w:rPr>
        <w:t>V</w:t>
      </w:r>
      <w:r w:rsidR="008D0C9A" w:rsidRPr="008D0C9A">
        <w:rPr>
          <w:rFonts w:ascii="Times New Roman" w:hAnsi="Times New Roman"/>
          <w:sz w:val="28"/>
          <w:szCs w:val="28"/>
        </w:rPr>
        <w:t xml:space="preserve"> = </w:t>
      </w:r>
      <w:r w:rsidR="008D0C9A" w:rsidRPr="008D0C9A">
        <w:rPr>
          <w:rFonts w:ascii="Times New Roman" w:hAnsi="Times New Roman"/>
          <w:sz w:val="28"/>
          <w:szCs w:val="28"/>
        </w:rPr>
        <w:sym w:font="Symbol" w:char="F0B1"/>
      </w:r>
      <w:r w:rsidR="008D0C9A" w:rsidRPr="008D0C9A">
        <w:rPr>
          <w:rFonts w:ascii="Times New Roman" w:hAnsi="Times New Roman"/>
          <w:sz w:val="28"/>
          <w:szCs w:val="28"/>
        </w:rPr>
        <w:t xml:space="preserve"> </w:t>
      </w:r>
      <w:r w:rsidR="008D0C9A" w:rsidRPr="008D0C9A">
        <w:rPr>
          <w:rFonts w:ascii="Times New Roman" w:hAnsi="Times New Roman"/>
          <w:sz w:val="28"/>
          <w:szCs w:val="28"/>
        </w:rPr>
        <w:sym w:font="Symbol" w:char="F044"/>
      </w:r>
      <w:r w:rsidR="008D0C9A" w:rsidRPr="008D0C9A">
        <w:rPr>
          <w:rFonts w:ascii="Times New Roman" w:hAnsi="Times New Roman"/>
          <w:sz w:val="28"/>
          <w:szCs w:val="28"/>
        </w:rPr>
        <w:t>C/</w:t>
      </w:r>
      <w:r w:rsidR="008D0C9A" w:rsidRPr="008D0C9A">
        <w:rPr>
          <w:rFonts w:ascii="Times New Roman" w:hAnsi="Times New Roman"/>
          <w:sz w:val="28"/>
          <w:szCs w:val="28"/>
        </w:rPr>
        <w:sym w:font="Symbol" w:char="F044"/>
      </w:r>
      <w:r w:rsidR="008D0C9A" w:rsidRPr="008D0C9A">
        <w:rPr>
          <w:rFonts w:ascii="Times New Roman" w:hAnsi="Times New Roman"/>
          <w:sz w:val="28"/>
          <w:szCs w:val="28"/>
        </w:rPr>
        <w:sym w:font="Symbol" w:char="F074"/>
      </w:r>
      <w:r w:rsidR="008D0C9A" w:rsidRPr="008D0C9A">
        <w:rPr>
          <w:rFonts w:ascii="Times New Roman" w:hAnsi="Times New Roman"/>
          <w:sz w:val="28"/>
          <w:szCs w:val="28"/>
        </w:rPr>
        <w:t>,                                       (</w:t>
      </w:r>
      <w:r w:rsidR="0081374E" w:rsidRPr="008923BD">
        <w:rPr>
          <w:rFonts w:ascii="Times New Roman" w:hAnsi="Times New Roman"/>
          <w:sz w:val="28"/>
          <w:szCs w:val="28"/>
        </w:rPr>
        <w:t>9</w:t>
      </w:r>
      <w:r w:rsidR="008D0C9A" w:rsidRPr="008D0C9A">
        <w:rPr>
          <w:rFonts w:ascii="Times New Roman" w:hAnsi="Times New Roman"/>
          <w:sz w:val="28"/>
          <w:szCs w:val="28"/>
        </w:rPr>
        <w:t>)</w:t>
      </w:r>
    </w:p>
    <w:p w:rsidR="008D0C9A" w:rsidRPr="008D0C9A" w:rsidRDefault="008D0C9A" w:rsidP="008D0C9A">
      <w:pPr>
        <w:spacing w:after="0" w:line="240" w:lineRule="auto"/>
        <w:ind w:firstLine="709"/>
        <w:jc w:val="center"/>
        <w:rPr>
          <w:rFonts w:ascii="Times New Roman" w:hAnsi="Times New Roman"/>
          <w:sz w:val="28"/>
          <w:szCs w:val="28"/>
        </w:rPr>
      </w:pPr>
    </w:p>
    <w:p w:rsidR="008D0C9A" w:rsidRPr="008D0C9A" w:rsidRDefault="008D0C9A" w:rsidP="008D0C9A">
      <w:pPr>
        <w:spacing w:after="0" w:line="240" w:lineRule="auto"/>
        <w:ind w:firstLine="709"/>
        <w:jc w:val="both"/>
        <w:rPr>
          <w:rFonts w:ascii="Times New Roman" w:hAnsi="Times New Roman"/>
          <w:sz w:val="28"/>
          <w:szCs w:val="28"/>
        </w:rPr>
      </w:pPr>
      <w:r w:rsidRPr="008D0C9A">
        <w:rPr>
          <w:rFonts w:ascii="Times New Roman" w:hAnsi="Times New Roman"/>
          <w:sz w:val="28"/>
          <w:szCs w:val="28"/>
        </w:rPr>
        <w:t xml:space="preserve">где </w:t>
      </w:r>
      <w:r w:rsidR="008F23CD">
        <w:rPr>
          <w:rFonts w:ascii="Times New Roman" w:hAnsi="Times New Roman" w:cs="Times New Roman"/>
          <w:sz w:val="28"/>
          <w:szCs w:val="28"/>
          <w:lang w:val="en-US"/>
        </w:rPr>
        <w:t>V</w:t>
      </w:r>
      <w:r w:rsidRPr="008D0C9A">
        <w:rPr>
          <w:rFonts w:ascii="Times New Roman" w:hAnsi="Times New Roman"/>
          <w:sz w:val="28"/>
          <w:szCs w:val="28"/>
        </w:rPr>
        <w:t>,</w:t>
      </w:r>
      <w:r w:rsidRPr="008D0C9A">
        <w:rPr>
          <w:rFonts w:ascii="Times New Roman" w:hAnsi="Times New Roman"/>
          <w:sz w:val="28"/>
          <w:szCs w:val="28"/>
        </w:rPr>
        <w:sym w:font="Symbol" w:char="F060"/>
      </w:r>
      <w:r w:rsidR="008F23CD">
        <w:rPr>
          <w:rFonts w:ascii="Times New Roman" w:hAnsi="Times New Roman" w:cs="Times New Roman"/>
          <w:sz w:val="28"/>
          <w:szCs w:val="28"/>
          <w:lang w:val="en-US"/>
        </w:rPr>
        <w:t>V</w:t>
      </w:r>
      <w:r w:rsidRPr="008D0C9A">
        <w:rPr>
          <w:rFonts w:ascii="Times New Roman" w:hAnsi="Times New Roman"/>
          <w:sz w:val="28"/>
          <w:szCs w:val="28"/>
        </w:rPr>
        <w:t xml:space="preserve"> – истинная и средняя скорость химической реакции; </w:t>
      </w:r>
    </w:p>
    <w:p w:rsidR="008D0C9A" w:rsidRPr="008D0C9A" w:rsidRDefault="008D0C9A" w:rsidP="008D0C9A">
      <w:pPr>
        <w:spacing w:after="0" w:line="240" w:lineRule="auto"/>
        <w:ind w:firstLine="709"/>
        <w:jc w:val="both"/>
        <w:rPr>
          <w:rFonts w:ascii="Times New Roman" w:hAnsi="Times New Roman"/>
          <w:sz w:val="28"/>
          <w:szCs w:val="28"/>
        </w:rPr>
      </w:pPr>
      <w:r w:rsidRPr="008D0C9A">
        <w:rPr>
          <w:rFonts w:ascii="Times New Roman" w:hAnsi="Times New Roman"/>
          <w:sz w:val="28"/>
          <w:szCs w:val="28"/>
        </w:rPr>
        <w:t>dС (</w:t>
      </w:r>
      <w:r w:rsidRPr="008D0C9A">
        <w:rPr>
          <w:rFonts w:ascii="Times New Roman" w:hAnsi="Times New Roman"/>
          <w:sz w:val="28"/>
          <w:szCs w:val="28"/>
        </w:rPr>
        <w:sym w:font="Symbol" w:char="F044"/>
      </w:r>
      <w:r w:rsidRPr="008D0C9A">
        <w:rPr>
          <w:rFonts w:ascii="Times New Roman" w:hAnsi="Times New Roman"/>
          <w:sz w:val="28"/>
          <w:szCs w:val="28"/>
        </w:rPr>
        <w:t>С) – изменение концентрации реагента за время d</w:t>
      </w:r>
      <w:r w:rsidRPr="008D0C9A">
        <w:rPr>
          <w:rFonts w:ascii="Times New Roman" w:hAnsi="Times New Roman"/>
          <w:sz w:val="28"/>
          <w:szCs w:val="28"/>
        </w:rPr>
        <w:sym w:font="Symbol" w:char="F074"/>
      </w:r>
      <w:r w:rsidRPr="008D0C9A">
        <w:rPr>
          <w:rFonts w:ascii="Times New Roman" w:hAnsi="Times New Roman"/>
          <w:sz w:val="28"/>
          <w:szCs w:val="28"/>
        </w:rPr>
        <w:t xml:space="preserve"> (</w:t>
      </w:r>
      <w:r w:rsidRPr="008D0C9A">
        <w:rPr>
          <w:rFonts w:ascii="Times New Roman" w:hAnsi="Times New Roman"/>
          <w:sz w:val="28"/>
          <w:szCs w:val="28"/>
        </w:rPr>
        <w:sym w:font="Symbol" w:char="F044"/>
      </w:r>
      <w:r w:rsidRPr="008D0C9A">
        <w:rPr>
          <w:rFonts w:ascii="Times New Roman" w:hAnsi="Times New Roman"/>
          <w:sz w:val="28"/>
          <w:szCs w:val="28"/>
        </w:rPr>
        <w:sym w:font="Symbol" w:char="F074"/>
      </w:r>
      <w:r w:rsidRPr="008D0C9A">
        <w:rPr>
          <w:rFonts w:ascii="Times New Roman" w:hAnsi="Times New Roman"/>
          <w:sz w:val="28"/>
          <w:szCs w:val="28"/>
        </w:rPr>
        <w:t xml:space="preserve">). </w:t>
      </w:r>
    </w:p>
    <w:p w:rsidR="008D0C9A" w:rsidRPr="008D0C9A" w:rsidRDefault="008D0C9A" w:rsidP="008D0C9A">
      <w:pPr>
        <w:spacing w:after="0" w:line="240" w:lineRule="auto"/>
        <w:ind w:firstLine="709"/>
        <w:jc w:val="both"/>
        <w:rPr>
          <w:rFonts w:ascii="Times New Roman" w:hAnsi="Times New Roman"/>
          <w:sz w:val="28"/>
          <w:szCs w:val="28"/>
        </w:rPr>
      </w:pPr>
    </w:p>
    <w:p w:rsidR="008D0C9A" w:rsidRPr="008D0C9A" w:rsidRDefault="008D0C9A" w:rsidP="008D0C9A">
      <w:pPr>
        <w:spacing w:after="0" w:line="240" w:lineRule="auto"/>
        <w:ind w:firstLine="709"/>
        <w:jc w:val="both"/>
        <w:rPr>
          <w:rFonts w:ascii="Times New Roman" w:hAnsi="Times New Roman"/>
          <w:sz w:val="28"/>
          <w:szCs w:val="28"/>
        </w:rPr>
      </w:pPr>
      <w:r w:rsidRPr="008D0C9A">
        <w:rPr>
          <w:rFonts w:ascii="Times New Roman" w:hAnsi="Times New Roman"/>
          <w:sz w:val="28"/>
          <w:szCs w:val="28"/>
        </w:rPr>
        <w:t>Знак «плюс» относится к реагенту, концентрация которого возрастает, а знак «минус» – к реагенту, концентрация которого убывает во времени. Истинную скорость находят методом графического дифференцирования по тангенсу угла наклона касательной, провед</w:t>
      </w:r>
      <w:r w:rsidR="00A95913">
        <w:rPr>
          <w:rFonts w:ascii="Times New Roman" w:hAnsi="Times New Roman"/>
          <w:sz w:val="28"/>
          <w:szCs w:val="28"/>
          <w:lang w:val="kk-KZ"/>
        </w:rPr>
        <w:t>е</w:t>
      </w:r>
      <w:r w:rsidRPr="008D0C9A">
        <w:rPr>
          <w:rFonts w:ascii="Times New Roman" w:hAnsi="Times New Roman"/>
          <w:sz w:val="28"/>
          <w:szCs w:val="28"/>
        </w:rPr>
        <w:t xml:space="preserve">нной в экспериментальной зависимости концентрации реагента от времени </w:t>
      </w:r>
      <w:r w:rsidRPr="008D0C9A">
        <w:rPr>
          <w:rFonts w:ascii="Times New Roman" w:hAnsi="Times New Roman" w:cs="Times New Roman"/>
          <w:sz w:val="28"/>
          <w:szCs w:val="28"/>
        </w:rPr>
        <w:t>[11</w:t>
      </w:r>
      <w:r w:rsidR="00CE4587">
        <w:rPr>
          <w:rFonts w:ascii="Times New Roman" w:hAnsi="Times New Roman" w:cs="Times New Roman"/>
          <w:sz w:val="28"/>
          <w:szCs w:val="28"/>
        </w:rPr>
        <w:t>9</w:t>
      </w:r>
      <w:r w:rsidR="004A6CC0">
        <w:rPr>
          <w:rFonts w:ascii="Times New Roman" w:hAnsi="Times New Roman" w:cs="Times New Roman"/>
          <w:sz w:val="28"/>
          <w:szCs w:val="28"/>
        </w:rPr>
        <w:t>, с. 9</w:t>
      </w:r>
      <w:r w:rsidRPr="008D0C9A">
        <w:rPr>
          <w:rFonts w:ascii="Times New Roman" w:hAnsi="Times New Roman" w:cs="Times New Roman"/>
          <w:sz w:val="28"/>
          <w:szCs w:val="28"/>
        </w:rPr>
        <w:t>]</w:t>
      </w:r>
      <w:r w:rsidRPr="008D0C9A">
        <w:rPr>
          <w:rFonts w:ascii="Times New Roman" w:hAnsi="Times New Roman"/>
          <w:sz w:val="28"/>
          <w:szCs w:val="28"/>
        </w:rPr>
        <w:t>.</w:t>
      </w:r>
    </w:p>
    <w:p w:rsidR="00796A4B" w:rsidRPr="008D0C9A" w:rsidRDefault="008D0C9A" w:rsidP="008D0C9A">
      <w:pPr>
        <w:spacing w:after="0" w:line="240" w:lineRule="auto"/>
        <w:ind w:firstLine="709"/>
        <w:jc w:val="both"/>
        <w:rPr>
          <w:rFonts w:ascii="Times New Roman" w:hAnsi="Times New Roman"/>
          <w:sz w:val="28"/>
          <w:szCs w:val="28"/>
        </w:rPr>
      </w:pPr>
      <w:r w:rsidRPr="008D0C9A">
        <w:rPr>
          <w:rFonts w:ascii="Times New Roman" w:hAnsi="Times New Roman"/>
          <w:sz w:val="28"/>
          <w:szCs w:val="28"/>
        </w:rPr>
        <w:lastRenderedPageBreak/>
        <w:t xml:space="preserve">По экспериментальным данным построены зависимости изменения концентрации золота в растворе от скорости выщелачивания, приведенные на рисунках 29 и 30. </w:t>
      </w:r>
    </w:p>
    <w:p w:rsidR="00A861D0" w:rsidRDefault="00A861D0" w:rsidP="008D0C9A">
      <w:pPr>
        <w:spacing w:after="0" w:line="240" w:lineRule="auto"/>
        <w:ind w:firstLine="709"/>
        <w:jc w:val="center"/>
        <w:rPr>
          <w:rFonts w:ascii="Times New Roman" w:hAnsi="Times New Roman"/>
          <w:sz w:val="28"/>
          <w:szCs w:val="28"/>
        </w:rPr>
      </w:pPr>
      <w:r w:rsidRPr="0009506F">
        <w:rPr>
          <w:rFonts w:ascii="Times New Roman" w:hAnsi="Times New Roman" w:cs="Times New Roman"/>
          <w:noProof/>
          <w:sz w:val="28"/>
          <w:szCs w:val="28"/>
          <w:lang w:eastAsia="ru-RU"/>
        </w:rPr>
        <w:drawing>
          <wp:anchor distT="0" distB="0" distL="114300" distR="114300" simplePos="0" relativeHeight="251665408" behindDoc="1" locked="0" layoutInCell="1" allowOverlap="1" wp14:anchorId="0C97BF63" wp14:editId="34960219">
            <wp:simplePos x="0" y="0"/>
            <wp:positionH relativeFrom="margin">
              <wp:posOffset>-47625</wp:posOffset>
            </wp:positionH>
            <wp:positionV relativeFrom="page">
              <wp:posOffset>461645</wp:posOffset>
            </wp:positionV>
            <wp:extent cx="6073140" cy="4712970"/>
            <wp:effectExtent l="0" t="0" r="3810" b="11430"/>
            <wp:wrapTight wrapText="bothSides">
              <wp:wrapPolygon edited="0">
                <wp:start x="0" y="0"/>
                <wp:lineTo x="0" y="21565"/>
                <wp:lineTo x="21546" y="21565"/>
                <wp:lineTo x="21546" y="0"/>
                <wp:lineTo x="0" y="0"/>
              </wp:wrapPolygon>
            </wp:wrapTight>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rsidR="006A1CF5" w:rsidRDefault="008923BD" w:rsidP="008D0C9A">
      <w:pPr>
        <w:spacing w:after="0" w:line="240" w:lineRule="auto"/>
        <w:ind w:firstLine="709"/>
        <w:jc w:val="center"/>
        <w:rPr>
          <w:rFonts w:ascii="Times New Roman" w:hAnsi="Times New Roman"/>
          <w:sz w:val="28"/>
          <w:szCs w:val="28"/>
        </w:rPr>
      </w:pPr>
      <w:r w:rsidRPr="008923BD">
        <w:rPr>
          <w:rFonts w:ascii="Times New Roman" w:hAnsi="Times New Roman"/>
          <w:sz w:val="28"/>
          <w:szCs w:val="28"/>
        </w:rPr>
        <w:t xml:space="preserve">Рисунок 29 - </w:t>
      </w:r>
      <w:r w:rsidR="009A4511" w:rsidRPr="009A4511">
        <w:rPr>
          <w:rFonts w:ascii="Times New Roman" w:hAnsi="Times New Roman"/>
          <w:sz w:val="28"/>
          <w:szCs w:val="28"/>
        </w:rPr>
        <w:t>Зависимость содержания золота от</w:t>
      </w:r>
      <w:r w:rsidRPr="008923BD">
        <w:rPr>
          <w:rFonts w:ascii="Times New Roman" w:hAnsi="Times New Roman"/>
          <w:sz w:val="28"/>
          <w:szCs w:val="28"/>
        </w:rPr>
        <w:t xml:space="preserve"> растворения руды</w:t>
      </w:r>
      <w:r w:rsidR="009A4511">
        <w:rPr>
          <w:rFonts w:ascii="Times New Roman" w:hAnsi="Times New Roman"/>
          <w:sz w:val="28"/>
          <w:szCs w:val="28"/>
          <w:lang w:val="kk-KZ"/>
        </w:rPr>
        <w:t xml:space="preserve"> при </w:t>
      </w:r>
      <w:r w:rsidR="009A4511" w:rsidRPr="008923BD">
        <w:rPr>
          <w:rFonts w:ascii="Times New Roman" w:hAnsi="Times New Roman"/>
          <w:sz w:val="28"/>
          <w:szCs w:val="28"/>
        </w:rPr>
        <w:t>крупности</w:t>
      </w:r>
      <w:r w:rsidRPr="008923BD">
        <w:rPr>
          <w:rFonts w:ascii="Times New Roman" w:hAnsi="Times New Roman"/>
          <w:sz w:val="28"/>
          <w:szCs w:val="28"/>
        </w:rPr>
        <w:t xml:space="preserve"> -12 мм </w:t>
      </w:r>
    </w:p>
    <w:p w:rsidR="006A1CF5" w:rsidRDefault="008923BD" w:rsidP="008923BD">
      <w:pPr>
        <w:spacing w:after="0" w:line="240" w:lineRule="auto"/>
        <w:ind w:hanging="142"/>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94400" cy="4533900"/>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94944" cy="4534311"/>
                    </a:xfrm>
                    <a:prstGeom prst="rect">
                      <a:avLst/>
                    </a:prstGeom>
                    <a:noFill/>
                  </pic:spPr>
                </pic:pic>
              </a:graphicData>
            </a:graphic>
          </wp:inline>
        </w:drawing>
      </w:r>
    </w:p>
    <w:p w:rsidR="008923BD" w:rsidRDefault="008923BD" w:rsidP="008D0C9A">
      <w:pPr>
        <w:spacing w:after="0" w:line="240" w:lineRule="auto"/>
        <w:ind w:firstLine="709"/>
        <w:jc w:val="center"/>
        <w:rPr>
          <w:rFonts w:ascii="Times New Roman" w:hAnsi="Times New Roman"/>
          <w:sz w:val="28"/>
          <w:szCs w:val="28"/>
        </w:rPr>
      </w:pPr>
    </w:p>
    <w:p w:rsidR="008D0C9A" w:rsidRDefault="008D0C9A" w:rsidP="008D0C9A">
      <w:pPr>
        <w:spacing w:after="0" w:line="240" w:lineRule="auto"/>
        <w:ind w:firstLine="709"/>
        <w:jc w:val="center"/>
        <w:rPr>
          <w:rFonts w:ascii="Times New Roman" w:hAnsi="Times New Roman"/>
          <w:sz w:val="28"/>
          <w:szCs w:val="28"/>
        </w:rPr>
      </w:pPr>
      <w:r w:rsidRPr="00485EB2">
        <w:rPr>
          <w:rFonts w:ascii="Times New Roman" w:hAnsi="Times New Roman"/>
          <w:sz w:val="28"/>
          <w:szCs w:val="28"/>
        </w:rPr>
        <w:t xml:space="preserve">Рисунок </w:t>
      </w:r>
      <w:r>
        <w:rPr>
          <w:rFonts w:ascii="Times New Roman" w:hAnsi="Times New Roman"/>
          <w:sz w:val="28"/>
          <w:szCs w:val="28"/>
        </w:rPr>
        <w:t>30</w:t>
      </w:r>
      <w:r w:rsidRPr="00485EB2">
        <w:rPr>
          <w:rFonts w:ascii="Times New Roman" w:hAnsi="Times New Roman"/>
          <w:sz w:val="28"/>
          <w:szCs w:val="28"/>
        </w:rPr>
        <w:t xml:space="preserve"> </w:t>
      </w:r>
      <w:r>
        <w:rPr>
          <w:rFonts w:ascii="Times New Roman" w:hAnsi="Times New Roman"/>
          <w:sz w:val="28"/>
          <w:szCs w:val="28"/>
        </w:rPr>
        <w:t>–</w:t>
      </w:r>
      <w:r w:rsidRPr="00485EB2">
        <w:rPr>
          <w:rFonts w:ascii="Times New Roman" w:hAnsi="Times New Roman"/>
          <w:sz w:val="28"/>
          <w:szCs w:val="28"/>
        </w:rPr>
        <w:t xml:space="preserve"> </w:t>
      </w:r>
      <w:r>
        <w:rPr>
          <w:rFonts w:ascii="Times New Roman" w:hAnsi="Times New Roman"/>
          <w:sz w:val="28"/>
          <w:szCs w:val="28"/>
        </w:rPr>
        <w:t>Зависимость скорости выщелачивания золота из руды от продолжительности процесса</w:t>
      </w:r>
      <w:r w:rsidR="00833278">
        <w:rPr>
          <w:rFonts w:ascii="Times New Roman" w:hAnsi="Times New Roman"/>
          <w:sz w:val="28"/>
          <w:szCs w:val="28"/>
        </w:rPr>
        <w:t xml:space="preserve"> </w:t>
      </w:r>
    </w:p>
    <w:p w:rsidR="006A3225" w:rsidRDefault="006A3225" w:rsidP="008D0C9A">
      <w:pPr>
        <w:spacing w:after="0" w:line="240" w:lineRule="auto"/>
        <w:ind w:firstLine="709"/>
        <w:jc w:val="center"/>
        <w:rPr>
          <w:rFonts w:ascii="Times New Roman" w:hAnsi="Times New Roman"/>
          <w:sz w:val="28"/>
          <w:szCs w:val="28"/>
        </w:rPr>
      </w:pPr>
    </w:p>
    <w:p w:rsidR="008D0C9A" w:rsidRPr="008D0C9A" w:rsidRDefault="008D0C9A" w:rsidP="008D0C9A">
      <w:pPr>
        <w:spacing w:after="0" w:line="240" w:lineRule="auto"/>
        <w:ind w:firstLine="709"/>
        <w:jc w:val="both"/>
        <w:rPr>
          <w:rFonts w:ascii="Times New Roman" w:hAnsi="Times New Roman"/>
          <w:sz w:val="28"/>
          <w:szCs w:val="28"/>
        </w:rPr>
      </w:pPr>
      <w:r w:rsidRPr="008D0C9A">
        <w:rPr>
          <w:rFonts w:ascii="Times New Roman" w:hAnsi="Times New Roman" w:cs="Times New Roman"/>
          <w:sz w:val="28"/>
          <w:szCs w:val="28"/>
        </w:rPr>
        <w:t xml:space="preserve">Для определения кинетических характеристик процесса выщелачивания золотосодержащего сырья применимы </w:t>
      </w:r>
      <w:r w:rsidRPr="008D0C9A">
        <w:rPr>
          <w:rFonts w:ascii="Times New Roman" w:hAnsi="Times New Roman"/>
          <w:sz w:val="28"/>
          <w:szCs w:val="28"/>
        </w:rPr>
        <w:t>уравн</w:t>
      </w:r>
      <w:r w:rsidR="0081374E">
        <w:rPr>
          <w:rFonts w:ascii="Times New Roman" w:hAnsi="Times New Roman"/>
          <w:sz w:val="28"/>
          <w:szCs w:val="28"/>
        </w:rPr>
        <w:t>ения Ерофеева (10</w:t>
      </w:r>
      <w:r w:rsidRPr="008D0C9A">
        <w:rPr>
          <w:rFonts w:ascii="Times New Roman" w:hAnsi="Times New Roman"/>
          <w:sz w:val="28"/>
          <w:szCs w:val="28"/>
        </w:rPr>
        <w:t>) и Праута-Томпкинса (</w:t>
      </w:r>
      <w:r w:rsidR="0081374E" w:rsidRPr="0081374E">
        <w:rPr>
          <w:rFonts w:ascii="Times New Roman" w:hAnsi="Times New Roman"/>
          <w:sz w:val="28"/>
          <w:szCs w:val="28"/>
        </w:rPr>
        <w:t>11</w:t>
      </w:r>
      <w:r w:rsidRPr="008D0C9A">
        <w:rPr>
          <w:rFonts w:ascii="Times New Roman" w:hAnsi="Times New Roman"/>
          <w:sz w:val="28"/>
          <w:szCs w:val="28"/>
        </w:rPr>
        <w:t xml:space="preserve">) </w:t>
      </w:r>
      <w:r w:rsidR="000F4BCB">
        <w:rPr>
          <w:rFonts w:ascii="Times New Roman" w:hAnsi="Times New Roman" w:cs="Times New Roman"/>
          <w:sz w:val="28"/>
          <w:szCs w:val="28"/>
        </w:rPr>
        <w:t>[119</w:t>
      </w:r>
      <w:r w:rsidR="004A6CC0">
        <w:rPr>
          <w:rFonts w:ascii="Times New Roman" w:hAnsi="Times New Roman" w:cs="Times New Roman"/>
          <w:sz w:val="28"/>
          <w:szCs w:val="28"/>
        </w:rPr>
        <w:t>, с. 66-67</w:t>
      </w:r>
      <w:r w:rsidRPr="008D0C9A">
        <w:rPr>
          <w:rFonts w:ascii="Times New Roman" w:hAnsi="Times New Roman" w:cs="Times New Roman"/>
          <w:sz w:val="28"/>
          <w:szCs w:val="28"/>
        </w:rPr>
        <w:t>]</w:t>
      </w:r>
      <w:r w:rsidRPr="008D0C9A">
        <w:rPr>
          <w:rFonts w:ascii="Times New Roman" w:hAnsi="Times New Roman"/>
          <w:sz w:val="28"/>
          <w:szCs w:val="28"/>
        </w:rPr>
        <w:t>:</w:t>
      </w:r>
    </w:p>
    <w:p w:rsidR="008D0C9A" w:rsidRPr="008D0C9A" w:rsidRDefault="008D0C9A" w:rsidP="003E0B97">
      <w:pPr>
        <w:spacing w:after="0" w:line="240" w:lineRule="auto"/>
        <w:contextualSpacing/>
        <w:jc w:val="both"/>
        <w:rPr>
          <w:rFonts w:ascii="Times New Roman" w:hAnsi="Times New Roman"/>
          <w:sz w:val="28"/>
          <w:szCs w:val="28"/>
        </w:rPr>
      </w:pPr>
    </w:p>
    <w:p w:rsidR="00E6078B" w:rsidRPr="00E6078B" w:rsidRDefault="00E6078B" w:rsidP="00E6078B">
      <w:pPr>
        <w:spacing w:after="0" w:line="240" w:lineRule="auto"/>
        <w:contextualSpacing/>
        <w:jc w:val="center"/>
        <w:rPr>
          <w:rFonts w:ascii="Times New Roman" w:hAnsi="Times New Roman"/>
          <w:sz w:val="28"/>
          <w:szCs w:val="28"/>
          <w:lang w:val="kk-KZ"/>
        </w:rPr>
      </w:pPr>
      <w:r>
        <w:rPr>
          <w:rFonts w:ascii="Times New Roman" w:eastAsiaTheme="minorEastAsia" w:hAnsi="Times New Roman"/>
          <w:sz w:val="28"/>
          <w:szCs w:val="28"/>
          <w:lang w:val="kk-KZ"/>
        </w:rPr>
        <w:t xml:space="preserve">                                                     </w:t>
      </w:r>
      <m:oMath>
        <m:r>
          <m:rPr>
            <m:sty m:val="p"/>
          </m:rPr>
          <w:rPr>
            <w:rFonts w:ascii="Cambria Math" w:hAnsi="Cambria Math"/>
            <w:sz w:val="28"/>
            <w:szCs w:val="28"/>
          </w:rPr>
          <m:t>α</m:t>
        </m:r>
        <m:r>
          <m:rPr>
            <m:sty m:val="p"/>
          </m:rPr>
          <w:rPr>
            <w:rFonts w:ascii="Cambria Math" w:hAnsi="Cambria Math"/>
            <w:sz w:val="28"/>
            <w:szCs w:val="28"/>
            <w:lang w:val="kk-KZ"/>
          </w:rPr>
          <m:t>=1-</m:t>
        </m:r>
        <m:sSup>
          <m:sSupPr>
            <m:ctrlPr>
              <w:rPr>
                <w:rFonts w:ascii="Cambria Math" w:hAnsi="Cambria Math"/>
                <w:sz w:val="28"/>
                <w:szCs w:val="28"/>
              </w:rPr>
            </m:ctrlPr>
          </m:sSupPr>
          <m:e>
            <m:r>
              <m:rPr>
                <m:sty m:val="p"/>
              </m:rPr>
              <w:rPr>
                <w:rFonts w:ascii="Cambria Math" w:hAnsi="Cambria Math"/>
                <w:sz w:val="28"/>
                <w:szCs w:val="28"/>
                <w:lang w:val="kk-KZ"/>
              </w:rPr>
              <m:t>e</m:t>
            </m:r>
          </m:e>
          <m:sup>
            <m:r>
              <m:rPr>
                <m:sty m:val="p"/>
              </m:rPr>
              <w:rPr>
                <w:rFonts w:ascii="Cambria Math" w:hAnsi="Cambria Math"/>
                <w:sz w:val="28"/>
                <w:szCs w:val="28"/>
                <w:lang w:val="kk-KZ"/>
              </w:rPr>
              <m:t>-k</m:t>
            </m:r>
            <m:sSup>
              <m:sSupPr>
                <m:ctrlPr>
                  <w:rPr>
                    <w:rFonts w:ascii="Cambria Math" w:hAnsi="Cambria Math"/>
                    <w:sz w:val="28"/>
                    <w:szCs w:val="28"/>
                  </w:rPr>
                </m:ctrlPr>
              </m:sSupPr>
              <m:e>
                <m:r>
                  <m:rPr>
                    <m:sty m:val="p"/>
                  </m:rPr>
                  <w:rPr>
                    <w:rFonts w:ascii="Cambria Math" w:hAnsi="Cambria Math"/>
                    <w:sz w:val="28"/>
                    <w:szCs w:val="28"/>
                  </w:rPr>
                  <m:t>τ</m:t>
                </m:r>
              </m:e>
              <m:sup>
                <m:r>
                  <m:rPr>
                    <m:sty m:val="p"/>
                  </m:rPr>
                  <w:rPr>
                    <w:rFonts w:ascii="Cambria Math" w:hAnsi="Cambria Math"/>
                    <w:sz w:val="28"/>
                    <w:szCs w:val="28"/>
                    <w:lang w:val="kk-KZ"/>
                  </w:rPr>
                  <m:t>n</m:t>
                </m:r>
              </m:sup>
            </m:sSup>
          </m:sup>
        </m:sSup>
      </m:oMath>
      <w:r>
        <w:rPr>
          <w:rFonts w:ascii="Times New Roman" w:eastAsiaTheme="minorEastAsia" w:hAnsi="Times New Roman"/>
          <w:sz w:val="28"/>
          <w:szCs w:val="28"/>
          <w:lang w:val="kk-KZ"/>
        </w:rPr>
        <w:t xml:space="preserve">                                                   </w:t>
      </w:r>
      <w:r w:rsidRPr="006B5BD4">
        <w:rPr>
          <w:rFonts w:ascii="Times New Roman" w:hAnsi="Times New Roman"/>
          <w:sz w:val="28"/>
          <w:szCs w:val="28"/>
          <w:lang w:val="kk-KZ"/>
        </w:rPr>
        <w:t>(10)</w:t>
      </w:r>
    </w:p>
    <w:p w:rsidR="00EF3212" w:rsidRPr="00EF3212" w:rsidRDefault="00E6078B" w:rsidP="00E6078B">
      <w:pPr>
        <w:spacing w:after="0" w:line="240" w:lineRule="auto"/>
        <w:ind w:left="1429"/>
        <w:contextualSpacing/>
        <w:rPr>
          <w:rFonts w:ascii="Times New Roman" w:hAnsi="Times New Roman"/>
          <w:i/>
          <w:sz w:val="28"/>
          <w:szCs w:val="28"/>
          <w:lang w:val="kk-KZ"/>
        </w:rPr>
      </w:pPr>
      <w:r>
        <w:rPr>
          <w:rFonts w:ascii="Times New Roman" w:hAnsi="Times New Roman"/>
          <w:sz w:val="28"/>
          <w:szCs w:val="28"/>
          <w:lang w:val="kk-KZ"/>
        </w:rPr>
        <w:t xml:space="preserve">                                  </w:t>
      </w:r>
      <m:oMath>
        <m:r>
          <w:rPr>
            <w:rFonts w:ascii="Cambria Math" w:hAnsi="Cambria Math"/>
            <w:sz w:val="28"/>
            <w:szCs w:val="28"/>
            <w:lang w:val="kk-KZ"/>
          </w:rPr>
          <m:t>1-α=</m:t>
        </m:r>
        <m:sSup>
          <m:sSupPr>
            <m:ctrlPr>
              <w:rPr>
                <w:rFonts w:ascii="Cambria Math" w:hAnsi="Cambria Math"/>
                <w:i/>
                <w:sz w:val="28"/>
                <w:szCs w:val="28"/>
              </w:rPr>
            </m:ctrlPr>
          </m:sSupPr>
          <m:e>
            <m:r>
              <w:rPr>
                <w:rFonts w:ascii="Cambria Math" w:hAnsi="Cambria Math"/>
                <w:sz w:val="28"/>
                <w:szCs w:val="28"/>
                <w:lang w:val="kk-KZ"/>
              </w:rPr>
              <m:t>e</m:t>
            </m:r>
          </m:e>
          <m:sup>
            <m:r>
              <w:rPr>
                <w:rFonts w:ascii="Cambria Math" w:hAnsi="Cambria Math"/>
                <w:sz w:val="28"/>
                <w:szCs w:val="28"/>
                <w:lang w:val="kk-KZ"/>
              </w:rPr>
              <m:t>-k</m:t>
            </m:r>
            <m:sSup>
              <m:sSupPr>
                <m:ctrlPr>
                  <w:rPr>
                    <w:rFonts w:ascii="Cambria Math" w:hAnsi="Cambria Math"/>
                    <w:i/>
                    <w:sz w:val="28"/>
                    <w:szCs w:val="28"/>
                  </w:rPr>
                </m:ctrlPr>
              </m:sSupPr>
              <m:e>
                <m:r>
                  <w:rPr>
                    <w:rFonts w:ascii="Cambria Math" w:hAnsi="Cambria Math"/>
                    <w:sz w:val="28"/>
                    <w:szCs w:val="28"/>
                    <w:lang w:val="kk-KZ"/>
                  </w:rPr>
                  <m:t>τ</m:t>
                </m:r>
              </m:e>
              <m:sup>
                <m:r>
                  <w:rPr>
                    <w:rFonts w:ascii="Cambria Math" w:hAnsi="Cambria Math"/>
                    <w:sz w:val="28"/>
                    <w:szCs w:val="28"/>
                    <w:lang w:val="kk-KZ"/>
                  </w:rPr>
                  <m:t>n</m:t>
                </m:r>
              </m:sup>
            </m:sSup>
          </m:sup>
        </m:sSup>
      </m:oMath>
      <w:r w:rsidR="00EF3212">
        <w:rPr>
          <w:rFonts w:ascii="Times New Roman" w:eastAsiaTheme="minorEastAsia" w:hAnsi="Times New Roman"/>
          <w:sz w:val="28"/>
          <w:szCs w:val="28"/>
          <w:lang w:val="kk-KZ"/>
        </w:rPr>
        <w:t xml:space="preserve">                                                 </w:t>
      </w:r>
    </w:p>
    <w:p w:rsidR="00EF3212" w:rsidRPr="000D1922" w:rsidRDefault="00EF3212" w:rsidP="00EF3212">
      <w:pPr>
        <w:spacing w:after="0" w:line="240" w:lineRule="auto"/>
        <w:contextualSpacing/>
        <w:jc w:val="center"/>
        <w:rPr>
          <w:rFonts w:ascii="Times New Roman" w:hAnsi="Times New Roman"/>
          <w:i/>
          <w:sz w:val="28"/>
          <w:szCs w:val="28"/>
          <w:lang w:val="kk-KZ"/>
        </w:rPr>
      </w:pPr>
      <m:oMathPara>
        <m:oMath>
          <m:r>
            <w:rPr>
              <w:rFonts w:ascii="Cambria Math" w:hAnsi="Cambria Math"/>
              <w:sz w:val="28"/>
              <w:szCs w:val="28"/>
              <w:lang w:val="kk-KZ"/>
            </w:rPr>
            <m:t>ln(1-α)=-k</m:t>
          </m:r>
          <m:sSup>
            <m:sSupPr>
              <m:ctrlPr>
                <w:rPr>
                  <w:rFonts w:ascii="Cambria Math" w:hAnsi="Cambria Math"/>
                  <w:i/>
                  <w:sz w:val="28"/>
                  <w:szCs w:val="28"/>
                </w:rPr>
              </m:ctrlPr>
            </m:sSupPr>
            <m:e>
              <m:r>
                <w:rPr>
                  <w:rFonts w:ascii="Cambria Math" w:hAnsi="Cambria Math"/>
                  <w:sz w:val="28"/>
                  <w:szCs w:val="28"/>
                  <w:lang w:val="kk-KZ"/>
                </w:rPr>
                <m:t>τ</m:t>
              </m:r>
            </m:e>
            <m:sup>
              <m:r>
                <w:rPr>
                  <w:rFonts w:ascii="Cambria Math" w:hAnsi="Cambria Math"/>
                  <w:sz w:val="28"/>
                  <w:szCs w:val="28"/>
                  <w:lang w:val="kk-KZ"/>
                </w:rPr>
                <m:t>n</m:t>
              </m:r>
            </m:sup>
          </m:sSup>
        </m:oMath>
      </m:oMathPara>
    </w:p>
    <w:p w:rsidR="00EF3212" w:rsidRPr="00EF3212" w:rsidRDefault="00EF3212" w:rsidP="00EF3212">
      <w:pPr>
        <w:spacing w:after="0" w:line="240" w:lineRule="auto"/>
        <w:contextualSpacing/>
        <w:jc w:val="center"/>
        <w:rPr>
          <w:rFonts w:ascii="Times New Roman" w:hAnsi="Times New Roman"/>
          <w:i/>
          <w:sz w:val="28"/>
          <w:szCs w:val="28"/>
          <w:lang w:val="en-US"/>
        </w:rPr>
      </w:pPr>
      <m:oMathPara>
        <m:oMath>
          <m:r>
            <w:rPr>
              <w:rFonts w:ascii="Cambria Math" w:hAnsi="Cambria Math"/>
              <w:sz w:val="28"/>
              <w:szCs w:val="28"/>
              <w:lang w:val="en-US"/>
            </w:rPr>
            <m:t>-ln(1-</m:t>
          </m:r>
          <m:r>
            <w:rPr>
              <w:rFonts w:ascii="Cambria Math" w:hAnsi="Cambria Math"/>
              <w:sz w:val="28"/>
              <w:szCs w:val="28"/>
            </w:rPr>
            <m:t>α)=k</m:t>
          </m:r>
          <m:sSup>
            <m:sSupPr>
              <m:ctrlPr>
                <w:rPr>
                  <w:rFonts w:ascii="Cambria Math" w:hAnsi="Cambria Math"/>
                  <w:i/>
                  <w:sz w:val="28"/>
                  <w:szCs w:val="28"/>
                </w:rPr>
              </m:ctrlPr>
            </m:sSupPr>
            <m:e>
              <m:r>
                <w:rPr>
                  <w:rFonts w:ascii="Cambria Math" w:hAnsi="Cambria Math"/>
                  <w:sz w:val="28"/>
                  <w:szCs w:val="28"/>
                </w:rPr>
                <m:t>τ</m:t>
              </m:r>
            </m:e>
            <m:sup>
              <m:r>
                <w:rPr>
                  <w:rFonts w:ascii="Cambria Math" w:hAnsi="Cambria Math"/>
                  <w:sz w:val="28"/>
                  <w:szCs w:val="28"/>
                </w:rPr>
                <m:t>n</m:t>
              </m:r>
            </m:sup>
          </m:sSup>
        </m:oMath>
      </m:oMathPara>
    </w:p>
    <w:p w:rsidR="00EF3212" w:rsidRPr="00EF3212" w:rsidRDefault="00EF3212" w:rsidP="00EF3212">
      <w:pPr>
        <w:spacing w:after="0" w:line="240" w:lineRule="auto"/>
        <w:contextualSpacing/>
        <w:jc w:val="center"/>
        <w:rPr>
          <w:rFonts w:ascii="Times New Roman" w:hAnsi="Times New Roman"/>
          <w:i/>
          <w:sz w:val="28"/>
          <w:szCs w:val="28"/>
          <w:lang w:val="en-US"/>
        </w:rPr>
      </w:pPr>
      <m:oMathPara>
        <m:oMath>
          <m:r>
            <w:rPr>
              <w:rFonts w:ascii="Cambria Math" w:hAnsi="Cambria Math"/>
              <w:sz w:val="28"/>
              <w:szCs w:val="28"/>
              <w:lang w:val="en-US"/>
            </w:rPr>
            <m:t xml:space="preserve">ln </m:t>
          </m:r>
          <m:d>
            <m:dPr>
              <m:begChr m:val="["/>
              <m:endChr m:val="]"/>
              <m:ctrlPr>
                <w:rPr>
                  <w:rFonts w:ascii="Cambria Math" w:hAnsi="Cambria Math"/>
                  <w:i/>
                  <w:sz w:val="28"/>
                  <w:szCs w:val="28"/>
                  <w:lang w:val="en-US"/>
                </w:rPr>
              </m:ctrlPr>
            </m:dPr>
            <m:e>
              <m:r>
                <w:rPr>
                  <w:rFonts w:ascii="Cambria Math" w:hAnsi="Cambria Math"/>
                  <w:sz w:val="28"/>
                  <w:szCs w:val="28"/>
                  <w:lang w:val="en-US"/>
                </w:rPr>
                <m:t>-ln</m:t>
              </m:r>
              <m:d>
                <m:dPr>
                  <m:ctrlPr>
                    <w:rPr>
                      <w:rFonts w:ascii="Cambria Math" w:hAnsi="Cambria Math"/>
                      <w:i/>
                      <w:sz w:val="28"/>
                      <w:szCs w:val="28"/>
                      <w:lang w:val="en-US"/>
                    </w:rPr>
                  </m:ctrlPr>
                </m:dPr>
                <m:e>
                  <m:r>
                    <w:rPr>
                      <w:rFonts w:ascii="Cambria Math" w:hAnsi="Cambria Math"/>
                      <w:sz w:val="28"/>
                      <w:szCs w:val="28"/>
                      <w:lang w:val="en-US"/>
                    </w:rPr>
                    <m:t>1-</m:t>
                  </m:r>
                  <m:r>
                    <w:rPr>
                      <w:rFonts w:ascii="Cambria Math" w:hAnsi="Cambria Math"/>
                      <w:sz w:val="28"/>
                      <w:szCs w:val="28"/>
                    </w:rPr>
                    <m:t>α</m:t>
                  </m:r>
                  <m:ctrlPr>
                    <w:rPr>
                      <w:rFonts w:ascii="Cambria Math" w:hAnsi="Cambria Math"/>
                      <w:i/>
                      <w:sz w:val="28"/>
                      <w:szCs w:val="28"/>
                    </w:rPr>
                  </m:ctrlPr>
                </m:e>
              </m:d>
              <m:ctrlPr>
                <w:rPr>
                  <w:rFonts w:ascii="Cambria Math" w:hAnsi="Cambria Math"/>
                  <w:i/>
                  <w:sz w:val="28"/>
                  <w:szCs w:val="28"/>
                </w:rPr>
              </m:ctrlPr>
            </m:e>
          </m:d>
          <m:r>
            <w:rPr>
              <w:rFonts w:ascii="Cambria Math" w:hAnsi="Cambria Math"/>
              <w:sz w:val="28"/>
              <w:szCs w:val="28"/>
            </w:rPr>
            <m:t>=lnk+nlnτ</m:t>
          </m:r>
        </m:oMath>
      </m:oMathPara>
    </w:p>
    <w:p w:rsidR="008D0C9A" w:rsidRPr="009B2BA4" w:rsidRDefault="0081374E" w:rsidP="008D0C9A">
      <w:pPr>
        <w:spacing w:after="0" w:line="240" w:lineRule="auto"/>
        <w:ind w:left="2831" w:firstLine="709"/>
        <w:jc w:val="both"/>
        <w:rPr>
          <w:rFonts w:ascii="Times New Roman" w:hAnsi="Times New Roman"/>
          <w:sz w:val="28"/>
          <w:szCs w:val="28"/>
        </w:rPr>
      </w:pPr>
      <w:r w:rsidRPr="009B2BA4">
        <w:rPr>
          <w:rFonts w:ascii="Times New Roman" w:hAnsi="Times New Roman"/>
          <w:sz w:val="28"/>
          <w:szCs w:val="28"/>
        </w:rPr>
        <w:t xml:space="preserve">  </w:t>
      </w:r>
      <w:r w:rsidR="008D0C9A" w:rsidRPr="008D0C9A">
        <w:rPr>
          <w:rFonts w:ascii="Times New Roman" w:hAnsi="Times New Roman"/>
          <w:sz w:val="28"/>
          <w:szCs w:val="28"/>
          <w:lang w:val="en-US"/>
        </w:rPr>
        <w:t>ln</w:t>
      </w:r>
      <w:r w:rsidR="008D0C9A" w:rsidRPr="009B2BA4">
        <w:rPr>
          <w:rFonts w:ascii="Times New Roman" w:hAnsi="Times New Roman"/>
          <w:sz w:val="28"/>
          <w:szCs w:val="28"/>
        </w:rPr>
        <w:t xml:space="preserve"> </w:t>
      </w:r>
      <w:r w:rsidR="008D0C9A" w:rsidRPr="008D0C9A">
        <w:rPr>
          <w:rFonts w:ascii="Times New Roman" w:hAnsi="Times New Roman"/>
          <w:sz w:val="28"/>
          <w:szCs w:val="28"/>
        </w:rPr>
        <w:sym w:font="Symbol" w:char="F061"/>
      </w:r>
      <w:r w:rsidR="008D0C9A" w:rsidRPr="009B2BA4">
        <w:rPr>
          <w:rFonts w:ascii="Times New Roman" w:hAnsi="Times New Roman"/>
          <w:sz w:val="28"/>
          <w:szCs w:val="28"/>
        </w:rPr>
        <w:t>/1-</w:t>
      </w:r>
      <w:r w:rsidR="008D0C9A" w:rsidRPr="008D0C9A">
        <w:rPr>
          <w:rFonts w:ascii="Times New Roman" w:hAnsi="Times New Roman"/>
          <w:sz w:val="28"/>
          <w:szCs w:val="28"/>
        </w:rPr>
        <w:sym w:font="Symbol" w:char="F061"/>
      </w:r>
      <w:r w:rsidR="008D0C9A" w:rsidRPr="009B2BA4">
        <w:rPr>
          <w:rFonts w:ascii="Times New Roman" w:hAnsi="Times New Roman"/>
          <w:sz w:val="28"/>
          <w:szCs w:val="28"/>
        </w:rPr>
        <w:t xml:space="preserve">  </w:t>
      </w:r>
      <w:r w:rsidR="008D0C9A" w:rsidRPr="008D0C9A">
        <w:rPr>
          <w:rFonts w:ascii="Times New Roman" w:hAnsi="Times New Roman"/>
          <w:sz w:val="28"/>
          <w:szCs w:val="28"/>
        </w:rPr>
        <w:sym w:font="Symbol" w:char="F03D"/>
      </w:r>
      <w:r w:rsidR="008D0C9A" w:rsidRPr="009B2BA4">
        <w:rPr>
          <w:rFonts w:ascii="Times New Roman" w:hAnsi="Times New Roman"/>
          <w:sz w:val="28"/>
          <w:szCs w:val="28"/>
        </w:rPr>
        <w:t xml:space="preserve"> </w:t>
      </w:r>
      <w:r w:rsidR="008D0C9A" w:rsidRPr="008D0C9A">
        <w:rPr>
          <w:rFonts w:ascii="Times New Roman" w:hAnsi="Times New Roman"/>
          <w:sz w:val="28"/>
          <w:szCs w:val="28"/>
          <w:lang w:val="en-US"/>
        </w:rPr>
        <w:t>k</w:t>
      </w:r>
      <w:r w:rsidR="008D0C9A" w:rsidRPr="009B2BA4">
        <w:rPr>
          <w:rFonts w:ascii="Times New Roman" w:hAnsi="Times New Roman"/>
          <w:sz w:val="28"/>
          <w:szCs w:val="28"/>
          <w:vertAlign w:val="subscript"/>
        </w:rPr>
        <w:t>1</w:t>
      </w:r>
      <w:r w:rsidR="0039147C" w:rsidRPr="008D0C9A">
        <w:rPr>
          <w:rFonts w:ascii="Times New Roman" w:hAnsi="Times New Roman"/>
          <w:sz w:val="28"/>
          <w:szCs w:val="28"/>
        </w:rPr>
        <w:sym w:font="Symbol" w:char="F074"/>
      </w:r>
      <w:r w:rsidR="008D0C9A" w:rsidRPr="009B2BA4">
        <w:rPr>
          <w:rFonts w:ascii="Times New Roman" w:hAnsi="Times New Roman"/>
          <w:sz w:val="28"/>
          <w:szCs w:val="28"/>
        </w:rPr>
        <w:t xml:space="preserve"> </w:t>
      </w:r>
      <w:r w:rsidR="008D0C9A" w:rsidRPr="008D0C9A">
        <w:rPr>
          <w:rFonts w:ascii="Times New Roman" w:hAnsi="Times New Roman"/>
          <w:sz w:val="28"/>
          <w:szCs w:val="28"/>
        </w:rPr>
        <w:sym w:font="Symbol" w:char="F02B"/>
      </w:r>
      <w:r w:rsidRPr="009B2BA4">
        <w:rPr>
          <w:rFonts w:ascii="Times New Roman" w:hAnsi="Times New Roman"/>
          <w:sz w:val="28"/>
          <w:szCs w:val="28"/>
        </w:rPr>
        <w:t xml:space="preserve"> </w:t>
      </w:r>
      <w:r>
        <w:rPr>
          <w:rFonts w:ascii="Times New Roman" w:hAnsi="Times New Roman"/>
          <w:sz w:val="28"/>
          <w:szCs w:val="28"/>
          <w:lang w:val="en-US"/>
        </w:rPr>
        <w:t>C</w:t>
      </w:r>
      <w:r w:rsidRPr="009B2BA4">
        <w:rPr>
          <w:rFonts w:ascii="Times New Roman" w:hAnsi="Times New Roman"/>
          <w:sz w:val="28"/>
          <w:szCs w:val="28"/>
        </w:rPr>
        <w:tab/>
        <w:t xml:space="preserve">   </w:t>
      </w:r>
      <w:r w:rsidRPr="009B2BA4">
        <w:rPr>
          <w:rFonts w:ascii="Times New Roman" w:hAnsi="Times New Roman"/>
          <w:sz w:val="28"/>
          <w:szCs w:val="28"/>
        </w:rPr>
        <w:tab/>
      </w:r>
      <w:r w:rsidRPr="009B2BA4">
        <w:rPr>
          <w:rFonts w:ascii="Times New Roman" w:hAnsi="Times New Roman"/>
          <w:sz w:val="28"/>
          <w:szCs w:val="28"/>
        </w:rPr>
        <w:tab/>
        <w:t xml:space="preserve"> </w:t>
      </w:r>
      <w:r w:rsidRPr="009B2BA4">
        <w:rPr>
          <w:rFonts w:ascii="Times New Roman" w:hAnsi="Times New Roman"/>
          <w:sz w:val="28"/>
          <w:szCs w:val="28"/>
        </w:rPr>
        <w:tab/>
        <w:t xml:space="preserve">         (11</w:t>
      </w:r>
      <w:r w:rsidR="008D0C9A" w:rsidRPr="009B2BA4">
        <w:rPr>
          <w:rFonts w:ascii="Times New Roman" w:hAnsi="Times New Roman"/>
          <w:sz w:val="28"/>
          <w:szCs w:val="28"/>
        </w:rPr>
        <w:t>)</w:t>
      </w:r>
    </w:p>
    <w:p w:rsidR="008D0C9A" w:rsidRPr="009B2BA4" w:rsidRDefault="008D0C9A" w:rsidP="008D0C9A">
      <w:pPr>
        <w:spacing w:after="0" w:line="240" w:lineRule="auto"/>
        <w:ind w:firstLine="709"/>
        <w:jc w:val="both"/>
        <w:rPr>
          <w:rFonts w:ascii="Times New Roman" w:hAnsi="Times New Roman" w:cs="Times New Roman"/>
          <w:sz w:val="16"/>
          <w:szCs w:val="16"/>
        </w:rPr>
      </w:pPr>
    </w:p>
    <w:p w:rsidR="008D0C9A" w:rsidRPr="008D0C9A" w:rsidRDefault="008D0C9A" w:rsidP="008D0C9A">
      <w:pPr>
        <w:spacing w:after="0" w:line="240" w:lineRule="auto"/>
        <w:ind w:firstLine="708"/>
        <w:rPr>
          <w:rFonts w:ascii="Times New Roman" w:hAnsi="Times New Roman" w:cs="Times New Roman"/>
          <w:sz w:val="28"/>
          <w:szCs w:val="28"/>
        </w:rPr>
      </w:pPr>
      <w:r w:rsidRPr="008D0C9A">
        <w:rPr>
          <w:rFonts w:ascii="Times New Roman" w:hAnsi="Times New Roman"/>
          <w:sz w:val="28"/>
          <w:szCs w:val="28"/>
        </w:rPr>
        <w:t>где</w:t>
      </w:r>
      <w:r w:rsidRPr="008D0C9A">
        <w:rPr>
          <w:rFonts w:ascii="Times New Roman" w:hAnsi="Times New Roman" w:cs="Times New Roman"/>
          <w:sz w:val="28"/>
          <w:szCs w:val="28"/>
        </w:rPr>
        <w:t xml:space="preserve">, </w:t>
      </w:r>
      <w:r w:rsidRPr="008D0C9A">
        <w:sym w:font="Symbol" w:char="F061"/>
      </w:r>
      <w:r w:rsidRPr="008D0C9A">
        <w:rPr>
          <w:rFonts w:ascii="Times New Roman" w:hAnsi="Times New Roman" w:cs="Times New Roman"/>
          <w:sz w:val="28"/>
          <w:szCs w:val="28"/>
        </w:rPr>
        <w:t xml:space="preserve"> - степень </w:t>
      </w:r>
      <w:r w:rsidR="00B022D1">
        <w:rPr>
          <w:rFonts w:ascii="Times New Roman" w:hAnsi="Times New Roman" w:cs="Times New Roman"/>
          <w:sz w:val="28"/>
          <w:szCs w:val="28"/>
        </w:rPr>
        <w:t>превращ</w:t>
      </w:r>
      <w:r w:rsidR="000D1922">
        <w:rPr>
          <w:rFonts w:ascii="Times New Roman" w:hAnsi="Times New Roman" w:cs="Times New Roman"/>
          <w:sz w:val="28"/>
          <w:szCs w:val="28"/>
        </w:rPr>
        <w:t>е</w:t>
      </w:r>
      <w:r w:rsidRPr="008D0C9A">
        <w:rPr>
          <w:rFonts w:ascii="Times New Roman" w:hAnsi="Times New Roman" w:cs="Times New Roman"/>
          <w:sz w:val="28"/>
          <w:szCs w:val="28"/>
        </w:rPr>
        <w:t>ния золота, ед;</w:t>
      </w:r>
    </w:p>
    <w:p w:rsidR="008D0C9A" w:rsidRDefault="008D0C9A" w:rsidP="008D0C9A">
      <w:pPr>
        <w:spacing w:after="0" w:line="240" w:lineRule="auto"/>
        <w:ind w:firstLine="708"/>
        <w:rPr>
          <w:rFonts w:ascii="Times New Roman" w:hAnsi="Times New Roman" w:cs="Times New Roman"/>
          <w:sz w:val="28"/>
          <w:szCs w:val="28"/>
        </w:rPr>
      </w:pPr>
      <w:r w:rsidRPr="008D0C9A">
        <w:rPr>
          <w:rFonts w:ascii="Times New Roman" w:hAnsi="Times New Roman" w:cs="Times New Roman"/>
          <w:sz w:val="28"/>
          <w:szCs w:val="28"/>
          <w:lang w:val="en-US"/>
        </w:rPr>
        <w:t>k</w:t>
      </w:r>
      <w:r w:rsidR="00553210">
        <w:rPr>
          <w:rFonts w:ascii="Times New Roman" w:hAnsi="Times New Roman" w:cs="Times New Roman"/>
          <w:sz w:val="28"/>
          <w:szCs w:val="28"/>
        </w:rPr>
        <w:t xml:space="preserve"> </w:t>
      </w:r>
      <w:r w:rsidRPr="008D0C9A">
        <w:rPr>
          <w:rFonts w:ascii="Times New Roman" w:hAnsi="Times New Roman" w:cs="Times New Roman"/>
          <w:sz w:val="28"/>
          <w:szCs w:val="28"/>
        </w:rPr>
        <w:t>- константы скорости;</w:t>
      </w:r>
    </w:p>
    <w:p w:rsidR="00553210" w:rsidRPr="00553210" w:rsidRDefault="00553210" w:rsidP="00553210">
      <w:pPr>
        <w:spacing w:after="0" w:line="240" w:lineRule="auto"/>
        <w:ind w:firstLine="708"/>
        <w:rPr>
          <w:rFonts w:ascii="Times New Roman" w:hAnsi="Times New Roman" w:cs="Times New Roman"/>
          <w:sz w:val="28"/>
          <w:szCs w:val="28"/>
        </w:rPr>
      </w:pPr>
      <w:r w:rsidRPr="008D0C9A">
        <w:rPr>
          <w:rFonts w:ascii="Times New Roman" w:hAnsi="Times New Roman" w:cs="Times New Roman"/>
          <w:sz w:val="28"/>
          <w:szCs w:val="28"/>
          <w:lang w:val="en-US"/>
        </w:rPr>
        <w:t>k</w:t>
      </w:r>
      <w:r w:rsidRPr="008D0C9A">
        <w:rPr>
          <w:rFonts w:ascii="Times New Roman" w:hAnsi="Times New Roman" w:cs="Times New Roman"/>
          <w:sz w:val="28"/>
          <w:szCs w:val="28"/>
          <w:vertAlign w:val="subscript"/>
        </w:rPr>
        <w:t>1</w:t>
      </w:r>
      <w:r>
        <w:rPr>
          <w:rFonts w:ascii="Times New Roman" w:hAnsi="Times New Roman" w:cs="Times New Roman"/>
          <w:sz w:val="28"/>
          <w:szCs w:val="28"/>
          <w:vertAlign w:val="subscript"/>
        </w:rPr>
        <w:t xml:space="preserve"> </w:t>
      </w:r>
      <w:r w:rsidRPr="008D0C9A">
        <w:rPr>
          <w:rFonts w:ascii="Times New Roman" w:hAnsi="Times New Roman" w:cs="Times New Roman"/>
          <w:sz w:val="28"/>
          <w:szCs w:val="28"/>
        </w:rPr>
        <w:t>-</w:t>
      </w:r>
      <w:r>
        <w:rPr>
          <w:rFonts w:ascii="Times New Roman" w:hAnsi="Times New Roman" w:cs="Times New Roman"/>
          <w:sz w:val="28"/>
          <w:szCs w:val="28"/>
        </w:rPr>
        <w:t xml:space="preserve"> </w:t>
      </w:r>
      <w:r w:rsidRPr="00553210">
        <w:rPr>
          <w:rFonts w:ascii="Times New Roman" w:hAnsi="Times New Roman" w:cs="Times New Roman"/>
          <w:sz w:val="28"/>
          <w:szCs w:val="28"/>
        </w:rPr>
        <w:t>константа разветвления</w:t>
      </w:r>
      <w:r w:rsidRPr="008D0C9A">
        <w:rPr>
          <w:rFonts w:ascii="Times New Roman" w:hAnsi="Times New Roman" w:cs="Times New Roman"/>
          <w:sz w:val="28"/>
          <w:szCs w:val="28"/>
        </w:rPr>
        <w:t>;</w:t>
      </w:r>
    </w:p>
    <w:p w:rsidR="008D0C9A" w:rsidRPr="008D0C9A" w:rsidRDefault="0039147C" w:rsidP="008D0C9A">
      <w:pPr>
        <w:spacing w:after="0" w:line="240" w:lineRule="auto"/>
        <w:ind w:firstLine="708"/>
        <w:rPr>
          <w:rFonts w:ascii="Times New Roman" w:hAnsi="Times New Roman" w:cs="Times New Roman"/>
          <w:sz w:val="28"/>
          <w:szCs w:val="28"/>
        </w:rPr>
      </w:pPr>
      <w:r w:rsidRPr="008D0C9A">
        <w:rPr>
          <w:rFonts w:ascii="Times New Roman" w:hAnsi="Times New Roman"/>
          <w:sz w:val="28"/>
          <w:szCs w:val="28"/>
        </w:rPr>
        <w:sym w:font="Symbol" w:char="F074"/>
      </w:r>
      <w:r w:rsidR="008D0C9A" w:rsidRPr="008D0C9A">
        <w:rPr>
          <w:rFonts w:ascii="Times New Roman" w:hAnsi="Times New Roman" w:cs="Times New Roman"/>
          <w:sz w:val="28"/>
          <w:szCs w:val="28"/>
        </w:rPr>
        <w:t xml:space="preserve"> - время, час;</w:t>
      </w:r>
    </w:p>
    <w:p w:rsidR="008D0C9A" w:rsidRPr="008D0C9A" w:rsidRDefault="008D0C9A" w:rsidP="008D0C9A">
      <w:pPr>
        <w:spacing w:after="0" w:line="240" w:lineRule="auto"/>
        <w:ind w:firstLine="708"/>
        <w:rPr>
          <w:rFonts w:ascii="Times New Roman" w:hAnsi="Times New Roman" w:cs="Times New Roman"/>
          <w:sz w:val="28"/>
          <w:szCs w:val="28"/>
        </w:rPr>
      </w:pPr>
      <w:r w:rsidRPr="008D0C9A">
        <w:rPr>
          <w:rFonts w:ascii="Times New Roman" w:hAnsi="Times New Roman" w:cs="Times New Roman"/>
          <w:sz w:val="28"/>
          <w:szCs w:val="28"/>
          <w:lang w:val="en-US"/>
        </w:rPr>
        <w:t>n</w:t>
      </w:r>
      <w:r w:rsidRPr="008D0C9A">
        <w:rPr>
          <w:rFonts w:ascii="Times New Roman" w:hAnsi="Times New Roman" w:cs="Times New Roman"/>
          <w:sz w:val="28"/>
          <w:szCs w:val="28"/>
        </w:rPr>
        <w:t xml:space="preserve"> </w:t>
      </w:r>
      <w:r w:rsidR="00553210">
        <w:rPr>
          <w:rFonts w:ascii="Times New Roman" w:hAnsi="Times New Roman" w:cs="Times New Roman"/>
          <w:sz w:val="28"/>
          <w:szCs w:val="28"/>
        </w:rPr>
        <w:t>–</w:t>
      </w:r>
      <w:r w:rsidRPr="008D0C9A">
        <w:rPr>
          <w:rFonts w:ascii="Times New Roman" w:hAnsi="Times New Roman" w:cs="Times New Roman"/>
          <w:sz w:val="28"/>
          <w:szCs w:val="28"/>
        </w:rPr>
        <w:t xml:space="preserve"> </w:t>
      </w:r>
      <w:r w:rsidR="007733AD" w:rsidRPr="007733AD">
        <w:rPr>
          <w:rFonts w:ascii="Times New Roman" w:hAnsi="Times New Roman" w:cs="Times New Roman"/>
          <w:sz w:val="28"/>
          <w:szCs w:val="28"/>
        </w:rPr>
        <w:t>числа ста</w:t>
      </w:r>
      <w:r w:rsidR="007733AD">
        <w:rPr>
          <w:rFonts w:ascii="Times New Roman" w:hAnsi="Times New Roman" w:cs="Times New Roman"/>
          <w:sz w:val="28"/>
          <w:szCs w:val="28"/>
        </w:rPr>
        <w:t xml:space="preserve">дий и </w:t>
      </w:r>
      <w:r w:rsidR="007733AD" w:rsidRPr="007733AD">
        <w:rPr>
          <w:rFonts w:ascii="Times New Roman" w:hAnsi="Times New Roman" w:cs="Times New Roman"/>
          <w:sz w:val="28"/>
          <w:szCs w:val="28"/>
        </w:rPr>
        <w:t>числа направлений в которых растут ядра заро</w:t>
      </w:r>
      <w:r w:rsidR="007733AD">
        <w:rPr>
          <w:rFonts w:ascii="Times New Roman" w:hAnsi="Times New Roman" w:cs="Times New Roman"/>
          <w:sz w:val="28"/>
          <w:szCs w:val="28"/>
        </w:rPr>
        <w:t>д</w:t>
      </w:r>
      <w:r w:rsidR="007733AD" w:rsidRPr="007733AD">
        <w:rPr>
          <w:rFonts w:ascii="Times New Roman" w:hAnsi="Times New Roman" w:cs="Times New Roman"/>
          <w:sz w:val="28"/>
          <w:szCs w:val="28"/>
        </w:rPr>
        <w:t>ышей</w:t>
      </w:r>
      <w:r w:rsidRPr="007733AD">
        <w:rPr>
          <w:rFonts w:ascii="Times New Roman" w:hAnsi="Times New Roman" w:cs="Times New Roman"/>
          <w:sz w:val="28"/>
          <w:szCs w:val="28"/>
        </w:rPr>
        <w:t>;</w:t>
      </w:r>
    </w:p>
    <w:p w:rsidR="008D0C9A" w:rsidRDefault="008D0C9A" w:rsidP="008D0C9A">
      <w:pPr>
        <w:spacing w:after="0" w:line="240" w:lineRule="auto"/>
        <w:ind w:firstLine="708"/>
        <w:rPr>
          <w:rFonts w:ascii="Times New Roman" w:hAnsi="Times New Roman" w:cs="Times New Roman"/>
          <w:sz w:val="28"/>
          <w:szCs w:val="28"/>
        </w:rPr>
      </w:pPr>
      <w:r w:rsidRPr="008D0C9A">
        <w:rPr>
          <w:rFonts w:ascii="Times New Roman" w:hAnsi="Times New Roman" w:cs="Times New Roman"/>
          <w:sz w:val="28"/>
          <w:szCs w:val="28"/>
        </w:rPr>
        <w:t>С - постоянная.</w:t>
      </w:r>
    </w:p>
    <w:p w:rsidR="00602BA7" w:rsidRPr="008D0C9A" w:rsidRDefault="00602BA7" w:rsidP="008D0C9A">
      <w:pPr>
        <w:spacing w:after="0" w:line="240" w:lineRule="auto"/>
        <w:ind w:firstLine="708"/>
        <w:rPr>
          <w:rFonts w:ascii="Times New Roman" w:hAnsi="Times New Roman" w:cs="Times New Roman"/>
          <w:sz w:val="28"/>
          <w:szCs w:val="28"/>
        </w:rPr>
      </w:pPr>
    </w:p>
    <w:p w:rsidR="008D0C9A" w:rsidRPr="008D0C9A" w:rsidRDefault="008D0C9A" w:rsidP="008D0C9A">
      <w:pPr>
        <w:spacing w:after="0" w:line="240" w:lineRule="auto"/>
        <w:ind w:firstLine="709"/>
        <w:jc w:val="both"/>
        <w:rPr>
          <w:rFonts w:ascii="Times New Roman" w:hAnsi="Times New Roman" w:cs="Times New Roman"/>
          <w:sz w:val="28"/>
          <w:szCs w:val="28"/>
        </w:rPr>
      </w:pPr>
      <w:r w:rsidRPr="008D0C9A">
        <w:rPr>
          <w:rFonts w:ascii="Times New Roman" w:hAnsi="Times New Roman" w:cs="Times New Roman"/>
          <w:sz w:val="28"/>
          <w:szCs w:val="28"/>
        </w:rPr>
        <w:lastRenderedPageBreak/>
        <w:t>Исходные данные и результаты обработки по уравнениям, приведены в таблице 20.</w:t>
      </w:r>
    </w:p>
    <w:p w:rsidR="008D0C9A" w:rsidRPr="008D0C9A" w:rsidRDefault="008D0C9A" w:rsidP="008D0C9A">
      <w:pPr>
        <w:spacing w:after="0" w:line="240" w:lineRule="auto"/>
        <w:ind w:firstLine="709"/>
        <w:jc w:val="both"/>
        <w:rPr>
          <w:rFonts w:ascii="Times New Roman" w:hAnsi="Times New Roman" w:cs="Times New Roman"/>
          <w:sz w:val="20"/>
          <w:szCs w:val="20"/>
        </w:rPr>
      </w:pPr>
    </w:p>
    <w:p w:rsidR="008D0C9A" w:rsidRPr="008D0C9A" w:rsidRDefault="008D0C9A" w:rsidP="008D0C9A">
      <w:pPr>
        <w:spacing w:after="0" w:line="240" w:lineRule="auto"/>
        <w:jc w:val="both"/>
        <w:rPr>
          <w:rFonts w:ascii="Times New Roman" w:hAnsi="Times New Roman" w:cs="Times New Roman"/>
          <w:sz w:val="28"/>
          <w:szCs w:val="28"/>
        </w:rPr>
      </w:pPr>
      <w:r w:rsidRPr="008D0C9A">
        <w:rPr>
          <w:rFonts w:ascii="Times New Roman" w:hAnsi="Times New Roman" w:cs="Times New Roman"/>
          <w:sz w:val="28"/>
          <w:szCs w:val="28"/>
          <w:lang w:val="kk-KZ"/>
        </w:rPr>
        <w:t>Таблица 20- Кинетические данные процесса выщелачивания</w:t>
      </w:r>
      <w:r w:rsidRPr="008D0C9A">
        <w:rPr>
          <w:rFonts w:ascii="Times New Roman" w:hAnsi="Times New Roman" w:cs="Times New Roman"/>
          <w:sz w:val="28"/>
          <w:szCs w:val="28"/>
        </w:rPr>
        <w:t xml:space="preserve"> руды крупностью -12 мм</w:t>
      </w:r>
    </w:p>
    <w:p w:rsidR="00A16C1F" w:rsidRPr="00EF65A2" w:rsidRDefault="00A16C1F" w:rsidP="003F08FD">
      <w:pPr>
        <w:spacing w:after="0" w:line="240" w:lineRule="auto"/>
        <w:jc w:val="both"/>
        <w:rPr>
          <w:rFonts w:ascii="Times New Roman" w:hAnsi="Times New Roman"/>
          <w:sz w:val="20"/>
          <w:szCs w:val="20"/>
        </w:rPr>
      </w:pPr>
      <w:r w:rsidRPr="00D81D24">
        <w:rPr>
          <w:rFonts w:ascii="Times New Roman" w:hAnsi="Times New Roman" w:cs="Times New Roman"/>
          <w:bCs/>
          <w:sz w:val="28"/>
          <w:szCs w:val="28"/>
        </w:rPr>
        <w:t xml:space="preserve"> </w:t>
      </w:r>
    </w:p>
    <w:tbl>
      <w:tblPr>
        <w:tblW w:w="0" w:type="auto"/>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82"/>
        <w:gridCol w:w="1242"/>
        <w:gridCol w:w="1148"/>
        <w:gridCol w:w="1228"/>
        <w:gridCol w:w="1092"/>
        <w:gridCol w:w="1273"/>
      </w:tblGrid>
      <w:tr w:rsidR="00A16C1F" w:rsidRPr="00A81B84" w:rsidTr="00E6078B">
        <w:trPr>
          <w:trHeight w:val="402"/>
        </w:trPr>
        <w:tc>
          <w:tcPr>
            <w:tcW w:w="3582" w:type="dxa"/>
            <w:shd w:val="clear" w:color="000000" w:fill="FFFFFF"/>
          </w:tcPr>
          <w:p w:rsidR="00A16C1F" w:rsidRPr="00A81B84" w:rsidRDefault="00A16C1F" w:rsidP="003F08FD">
            <w:pPr>
              <w:spacing w:after="0" w:line="240" w:lineRule="auto"/>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Продолжительность, час</w:t>
            </w:r>
          </w:p>
        </w:tc>
        <w:tc>
          <w:tcPr>
            <w:tcW w:w="1242" w:type="dxa"/>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2</w:t>
            </w:r>
          </w:p>
        </w:tc>
        <w:tc>
          <w:tcPr>
            <w:tcW w:w="1148" w:type="dxa"/>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4</w:t>
            </w:r>
          </w:p>
        </w:tc>
        <w:tc>
          <w:tcPr>
            <w:tcW w:w="1228" w:type="dxa"/>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6</w:t>
            </w:r>
          </w:p>
        </w:tc>
        <w:tc>
          <w:tcPr>
            <w:tcW w:w="1092" w:type="dxa"/>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8</w:t>
            </w:r>
          </w:p>
        </w:tc>
        <w:tc>
          <w:tcPr>
            <w:tcW w:w="1269" w:type="dxa"/>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24</w:t>
            </w:r>
          </w:p>
        </w:tc>
      </w:tr>
      <w:tr w:rsidR="00A16C1F" w:rsidRPr="00A81B84" w:rsidTr="00E6078B">
        <w:trPr>
          <w:trHeight w:val="464"/>
        </w:trPr>
        <w:tc>
          <w:tcPr>
            <w:tcW w:w="9565" w:type="dxa"/>
            <w:gridSpan w:val="6"/>
          </w:tcPr>
          <w:p w:rsidR="00A16C1F" w:rsidRPr="00A81B84" w:rsidRDefault="00A16C1F" w:rsidP="003F08FD">
            <w:pPr>
              <w:spacing w:after="0" w:line="240" w:lineRule="auto"/>
              <w:jc w:val="center"/>
              <w:rPr>
                <w:rFonts w:ascii="Times New Roman" w:hAnsi="Times New Roman" w:cs="Times New Roman"/>
                <w:sz w:val="24"/>
                <w:szCs w:val="24"/>
              </w:rPr>
            </w:pPr>
            <w:r w:rsidRPr="00A81B84">
              <w:rPr>
                <w:rFonts w:ascii="Times New Roman" w:hAnsi="Times New Roman" w:cs="Times New Roman"/>
                <w:sz w:val="24"/>
                <w:szCs w:val="24"/>
              </w:rPr>
              <w:t>Выщелачивание без добавок ацетата натрия и пероксида водорода</w:t>
            </w:r>
          </w:p>
        </w:tc>
      </w:tr>
      <w:tr w:rsidR="00A16C1F" w:rsidRPr="00A81B84" w:rsidTr="00E6078B">
        <w:trPr>
          <w:trHeight w:val="536"/>
        </w:trPr>
        <w:tc>
          <w:tcPr>
            <w:tcW w:w="3582" w:type="dxa"/>
            <w:tcBorders>
              <w:top w:val="nil"/>
              <w:left w:val="single" w:sz="4" w:space="0" w:color="auto"/>
              <w:bottom w:val="single" w:sz="4" w:space="0" w:color="auto"/>
              <w:right w:val="single" w:sz="4" w:space="0" w:color="auto"/>
            </w:tcBorders>
            <w:shd w:val="clear" w:color="000000" w:fill="FFFFFF"/>
          </w:tcPr>
          <w:p w:rsidR="00A16C1F" w:rsidRPr="00A81B84" w:rsidRDefault="00A16C1F" w:rsidP="00D64D89">
            <w:pPr>
              <w:spacing w:after="0" w:line="240" w:lineRule="auto"/>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 xml:space="preserve">Содержание </w:t>
            </w:r>
            <w:r w:rsidRPr="00A81B84">
              <w:rPr>
                <w:rFonts w:ascii="Times New Roman" w:eastAsia="Times New Roman" w:hAnsi="Times New Roman" w:cs="Times New Roman"/>
                <w:sz w:val="24"/>
                <w:szCs w:val="24"/>
                <w:lang w:val="en-US" w:eastAsia="ru-RU"/>
              </w:rPr>
              <w:t>Au</w:t>
            </w:r>
            <w:r w:rsidRPr="00A81B84">
              <w:rPr>
                <w:rFonts w:ascii="Times New Roman" w:eastAsia="Times New Roman" w:hAnsi="Times New Roman" w:cs="Times New Roman"/>
                <w:sz w:val="24"/>
                <w:szCs w:val="24"/>
                <w:lang w:eastAsia="ru-RU"/>
              </w:rPr>
              <w:t>, мг/</w:t>
            </w:r>
            <w:r w:rsidR="00D64D89">
              <w:rPr>
                <w:rFonts w:ascii="Times New Roman" w:eastAsia="Times New Roman" w:hAnsi="Times New Roman" w:cs="Times New Roman"/>
                <w:sz w:val="24"/>
                <w:szCs w:val="24"/>
                <w:lang w:eastAsia="ru-RU"/>
              </w:rPr>
              <w:t>дм</w:t>
            </w:r>
            <w:r w:rsidR="00D64D89" w:rsidRPr="00D64D89">
              <w:rPr>
                <w:rFonts w:ascii="Times New Roman" w:eastAsia="Times New Roman" w:hAnsi="Times New Roman" w:cs="Times New Roman"/>
                <w:sz w:val="24"/>
                <w:szCs w:val="24"/>
                <w:vertAlign w:val="superscript"/>
                <w:lang w:eastAsia="ru-RU"/>
              </w:rPr>
              <w:t>3</w:t>
            </w:r>
          </w:p>
        </w:tc>
        <w:tc>
          <w:tcPr>
            <w:tcW w:w="1242"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0,35</w:t>
            </w:r>
          </w:p>
        </w:tc>
        <w:tc>
          <w:tcPr>
            <w:tcW w:w="1148"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0,49</w:t>
            </w:r>
          </w:p>
        </w:tc>
        <w:tc>
          <w:tcPr>
            <w:tcW w:w="1228"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0,55</w:t>
            </w:r>
          </w:p>
        </w:tc>
        <w:tc>
          <w:tcPr>
            <w:tcW w:w="1092"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0,64</w:t>
            </w:r>
          </w:p>
        </w:tc>
        <w:tc>
          <w:tcPr>
            <w:tcW w:w="1269"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0,77</w:t>
            </w:r>
          </w:p>
        </w:tc>
      </w:tr>
      <w:tr w:rsidR="00A16C1F" w:rsidRPr="00A81B84" w:rsidTr="00E6078B">
        <w:trPr>
          <w:trHeight w:val="499"/>
        </w:trPr>
        <w:tc>
          <w:tcPr>
            <w:tcW w:w="3582" w:type="dxa"/>
            <w:tcBorders>
              <w:top w:val="nil"/>
              <w:left w:val="single" w:sz="4" w:space="0" w:color="auto"/>
              <w:bottom w:val="single" w:sz="4" w:space="0" w:color="auto"/>
              <w:right w:val="single" w:sz="4" w:space="0" w:color="auto"/>
            </w:tcBorders>
            <w:shd w:val="clear" w:color="000000" w:fill="FFFFFF"/>
          </w:tcPr>
          <w:p w:rsidR="00A16C1F" w:rsidRPr="00A81B84" w:rsidRDefault="00A16C1F" w:rsidP="003F08FD">
            <w:pPr>
              <w:spacing w:after="0" w:line="240" w:lineRule="auto"/>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Масса золота в растворе, мг</w:t>
            </w:r>
          </w:p>
        </w:tc>
        <w:tc>
          <w:tcPr>
            <w:tcW w:w="1242"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0,35</w:t>
            </w:r>
          </w:p>
        </w:tc>
        <w:tc>
          <w:tcPr>
            <w:tcW w:w="1148"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0,49</w:t>
            </w:r>
          </w:p>
        </w:tc>
        <w:tc>
          <w:tcPr>
            <w:tcW w:w="1228"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0,55</w:t>
            </w:r>
          </w:p>
        </w:tc>
        <w:tc>
          <w:tcPr>
            <w:tcW w:w="1092"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0,64</w:t>
            </w:r>
          </w:p>
        </w:tc>
        <w:tc>
          <w:tcPr>
            <w:tcW w:w="1269"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0,77</w:t>
            </w:r>
          </w:p>
        </w:tc>
      </w:tr>
      <w:tr w:rsidR="00A16C1F" w:rsidRPr="00A81B84" w:rsidTr="00E6078B">
        <w:trPr>
          <w:trHeight w:val="417"/>
        </w:trPr>
        <w:tc>
          <w:tcPr>
            <w:tcW w:w="3582" w:type="dxa"/>
            <w:tcBorders>
              <w:top w:val="nil"/>
              <w:left w:val="single" w:sz="4" w:space="0" w:color="auto"/>
              <w:bottom w:val="single" w:sz="4" w:space="0" w:color="auto"/>
              <w:right w:val="single" w:sz="4" w:space="0" w:color="auto"/>
            </w:tcBorders>
            <w:shd w:val="clear" w:color="000000" w:fill="FFFFFF"/>
          </w:tcPr>
          <w:p w:rsidR="00A16C1F" w:rsidRPr="00A81B84" w:rsidRDefault="00A16C1F" w:rsidP="003F08FD">
            <w:pPr>
              <w:spacing w:after="0" w:line="240" w:lineRule="auto"/>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Скорость выщелачивания, мг/час</w:t>
            </w:r>
          </w:p>
        </w:tc>
        <w:tc>
          <w:tcPr>
            <w:tcW w:w="1242"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0,17</w:t>
            </w:r>
          </w:p>
        </w:tc>
        <w:tc>
          <w:tcPr>
            <w:tcW w:w="1148"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0,12</w:t>
            </w:r>
          </w:p>
        </w:tc>
        <w:tc>
          <w:tcPr>
            <w:tcW w:w="1228"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0,09</w:t>
            </w:r>
          </w:p>
        </w:tc>
        <w:tc>
          <w:tcPr>
            <w:tcW w:w="1092"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0,08</w:t>
            </w:r>
          </w:p>
        </w:tc>
        <w:tc>
          <w:tcPr>
            <w:tcW w:w="1269"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0,03</w:t>
            </w:r>
          </w:p>
        </w:tc>
      </w:tr>
      <w:tr w:rsidR="00A16C1F" w:rsidRPr="00A81B84" w:rsidTr="00E6078B">
        <w:trPr>
          <w:trHeight w:val="417"/>
        </w:trPr>
        <w:tc>
          <w:tcPr>
            <w:tcW w:w="3582" w:type="dxa"/>
            <w:tcBorders>
              <w:top w:val="nil"/>
              <w:left w:val="single" w:sz="4" w:space="0" w:color="auto"/>
              <w:bottom w:val="single" w:sz="4" w:space="0" w:color="auto"/>
              <w:right w:val="single" w:sz="4" w:space="0" w:color="auto"/>
            </w:tcBorders>
            <w:shd w:val="clear" w:color="000000" w:fill="FFFFFF"/>
          </w:tcPr>
          <w:p w:rsidR="00A16C1F" w:rsidRPr="000D1922" w:rsidRDefault="003E1F00" w:rsidP="000D1922">
            <w:pPr>
              <w:spacing w:after="0" w:line="240" w:lineRule="auto"/>
              <w:rPr>
                <w:rFonts w:ascii="Times New Roman" w:eastAsia="Times New Roman" w:hAnsi="Times New Roman" w:cs="Times New Roman"/>
                <w:sz w:val="24"/>
                <w:szCs w:val="24"/>
                <w:lang w:eastAsia="ru-RU"/>
              </w:rPr>
            </w:pPr>
            <w:r w:rsidRPr="003E1F00">
              <w:rPr>
                <w:rFonts w:ascii="Times New Roman" w:eastAsia="Times New Roman" w:hAnsi="Times New Roman" w:cs="Times New Roman"/>
                <w:sz w:val="24"/>
                <w:szCs w:val="24"/>
                <w:lang w:eastAsia="ru-RU"/>
              </w:rPr>
              <w:t xml:space="preserve">Степень </w:t>
            </w:r>
            <w:r w:rsidR="000D1922">
              <w:rPr>
                <w:rFonts w:ascii="Times New Roman" w:eastAsia="Times New Roman" w:hAnsi="Times New Roman" w:cs="Times New Roman"/>
                <w:sz w:val="24"/>
                <w:szCs w:val="24"/>
                <w:lang w:val="kk-KZ" w:eastAsia="ru-RU"/>
              </w:rPr>
              <w:t xml:space="preserve">превращения </w:t>
            </w:r>
            <w:r w:rsidR="000D1922">
              <w:rPr>
                <w:rFonts w:ascii="Times New Roman" w:eastAsia="Times New Roman" w:hAnsi="Times New Roman" w:cs="Times New Roman"/>
                <w:sz w:val="24"/>
                <w:szCs w:val="24"/>
                <w:lang w:eastAsia="ru-RU"/>
              </w:rPr>
              <w:t>(ɑ),</w:t>
            </w:r>
            <w:r w:rsidR="000D1922">
              <w:rPr>
                <w:rFonts w:ascii="Times New Roman" w:eastAsia="Times New Roman" w:hAnsi="Times New Roman" w:cs="Times New Roman"/>
                <w:sz w:val="24"/>
                <w:szCs w:val="24"/>
                <w:lang w:val="kk-KZ" w:eastAsia="ru-RU"/>
              </w:rPr>
              <w:t xml:space="preserve"> доли 1</w:t>
            </w:r>
            <w:r w:rsidR="000D1922">
              <w:rPr>
                <w:rFonts w:ascii="Times New Roman" w:eastAsia="Times New Roman" w:hAnsi="Times New Roman" w:cs="Times New Roman"/>
                <w:sz w:val="24"/>
                <w:szCs w:val="24"/>
                <w:lang w:eastAsia="ru-RU"/>
              </w:rPr>
              <w:t>, ед</w:t>
            </w:r>
          </w:p>
        </w:tc>
        <w:tc>
          <w:tcPr>
            <w:tcW w:w="1242"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0,2413</w:t>
            </w:r>
          </w:p>
        </w:tc>
        <w:tc>
          <w:tcPr>
            <w:tcW w:w="1148"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0,3379</w:t>
            </w:r>
          </w:p>
        </w:tc>
        <w:tc>
          <w:tcPr>
            <w:tcW w:w="1228"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0,3793</w:t>
            </w:r>
          </w:p>
        </w:tc>
        <w:tc>
          <w:tcPr>
            <w:tcW w:w="1092"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0,4413</w:t>
            </w:r>
          </w:p>
        </w:tc>
        <w:tc>
          <w:tcPr>
            <w:tcW w:w="1269"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0,5310</w:t>
            </w:r>
          </w:p>
        </w:tc>
      </w:tr>
      <w:tr w:rsidR="00A16C1F" w:rsidRPr="00A81B84" w:rsidTr="00E6078B">
        <w:trPr>
          <w:trHeight w:val="417"/>
        </w:trPr>
        <w:tc>
          <w:tcPr>
            <w:tcW w:w="3582" w:type="dxa"/>
            <w:tcBorders>
              <w:top w:val="nil"/>
              <w:left w:val="single" w:sz="4" w:space="0" w:color="auto"/>
              <w:bottom w:val="single" w:sz="4" w:space="0" w:color="auto"/>
              <w:right w:val="single" w:sz="4" w:space="0" w:color="auto"/>
            </w:tcBorders>
            <w:shd w:val="clear" w:color="000000" w:fill="FFFFFF"/>
          </w:tcPr>
          <w:p w:rsidR="00A16C1F" w:rsidRPr="00FD0436" w:rsidRDefault="00FD0436" w:rsidP="003F08FD">
            <w:pPr>
              <w:spacing w:after="0" w:line="240" w:lineRule="auto"/>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ln [</w:t>
            </w:r>
            <w:r w:rsidR="00A16C1F" w:rsidRPr="00A81B84">
              <w:rPr>
                <w:rFonts w:ascii="Times New Roman" w:eastAsia="Times New Roman" w:hAnsi="Times New Roman" w:cs="Times New Roman"/>
                <w:sz w:val="24"/>
                <w:szCs w:val="24"/>
                <w:lang w:eastAsia="ru-RU"/>
              </w:rPr>
              <w:t>-ln(1- ɑ )</w:t>
            </w:r>
            <w:r>
              <w:rPr>
                <w:rFonts w:ascii="Times New Roman" w:eastAsia="Times New Roman" w:hAnsi="Times New Roman" w:cs="Times New Roman"/>
                <w:sz w:val="24"/>
                <w:szCs w:val="24"/>
                <w:lang w:val="en-US" w:eastAsia="ru-RU"/>
              </w:rPr>
              <w:t>]</w:t>
            </w:r>
          </w:p>
        </w:tc>
        <w:tc>
          <w:tcPr>
            <w:tcW w:w="1242" w:type="dxa"/>
            <w:tcBorders>
              <w:top w:val="nil"/>
              <w:left w:val="nil"/>
              <w:bottom w:val="single" w:sz="4" w:space="0" w:color="auto"/>
              <w:right w:val="single" w:sz="4" w:space="0" w:color="auto"/>
            </w:tcBorders>
            <w:shd w:val="clear" w:color="000000" w:fill="FFFFFF"/>
          </w:tcPr>
          <w:p w:rsidR="00A16C1F" w:rsidRPr="00A81B84" w:rsidRDefault="00FD0436"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w:t>
            </w:r>
            <w:r>
              <w:rPr>
                <w:rFonts w:ascii="Times New Roman" w:eastAsia="Times New Roman" w:hAnsi="Times New Roman" w:cs="Times New Roman"/>
                <w:sz w:val="24"/>
                <w:szCs w:val="24"/>
                <w:lang w:eastAsia="ru-RU"/>
              </w:rPr>
              <w:t>1,2866</w:t>
            </w:r>
          </w:p>
        </w:tc>
        <w:tc>
          <w:tcPr>
            <w:tcW w:w="1148" w:type="dxa"/>
            <w:tcBorders>
              <w:top w:val="nil"/>
              <w:left w:val="nil"/>
              <w:bottom w:val="single" w:sz="4" w:space="0" w:color="auto"/>
              <w:right w:val="single" w:sz="4" w:space="0" w:color="auto"/>
            </w:tcBorders>
            <w:shd w:val="clear" w:color="000000" w:fill="FFFFFF"/>
          </w:tcPr>
          <w:p w:rsidR="00A16C1F" w:rsidRPr="00A81B84" w:rsidRDefault="00FD0436" w:rsidP="00FD043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w:t>
            </w:r>
            <w:r w:rsidR="006A3225">
              <w:rPr>
                <w:rFonts w:ascii="Times New Roman" w:eastAsia="Times New Roman" w:hAnsi="Times New Roman" w:cs="Times New Roman"/>
                <w:sz w:val="24"/>
                <w:szCs w:val="24"/>
                <w:lang w:eastAsia="ru-RU"/>
              </w:rPr>
              <w:t>0,</w:t>
            </w:r>
            <w:r>
              <w:rPr>
                <w:rFonts w:ascii="Times New Roman" w:eastAsia="Times New Roman" w:hAnsi="Times New Roman" w:cs="Times New Roman"/>
                <w:sz w:val="24"/>
                <w:szCs w:val="24"/>
                <w:lang w:eastAsia="ru-RU"/>
              </w:rPr>
              <w:t>8860</w:t>
            </w:r>
          </w:p>
        </w:tc>
        <w:tc>
          <w:tcPr>
            <w:tcW w:w="1228" w:type="dxa"/>
            <w:tcBorders>
              <w:top w:val="nil"/>
              <w:left w:val="nil"/>
              <w:bottom w:val="single" w:sz="4" w:space="0" w:color="auto"/>
              <w:right w:val="single" w:sz="4" w:space="0" w:color="auto"/>
            </w:tcBorders>
            <w:shd w:val="clear" w:color="000000" w:fill="FFFFFF"/>
          </w:tcPr>
          <w:p w:rsidR="00A16C1F" w:rsidRPr="00A81B84" w:rsidRDefault="00FD0436" w:rsidP="00FD043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w:t>
            </w:r>
            <w:r w:rsidR="006A3225">
              <w:rPr>
                <w:rFonts w:ascii="Times New Roman" w:eastAsia="Times New Roman" w:hAnsi="Times New Roman" w:cs="Times New Roman"/>
                <w:sz w:val="24"/>
                <w:szCs w:val="24"/>
                <w:lang w:eastAsia="ru-RU"/>
              </w:rPr>
              <w:t>0,</w:t>
            </w:r>
            <w:r>
              <w:rPr>
                <w:rFonts w:ascii="Times New Roman" w:eastAsia="Times New Roman" w:hAnsi="Times New Roman" w:cs="Times New Roman"/>
                <w:sz w:val="24"/>
                <w:szCs w:val="24"/>
                <w:lang w:eastAsia="ru-RU"/>
              </w:rPr>
              <w:t>7404</w:t>
            </w:r>
          </w:p>
        </w:tc>
        <w:tc>
          <w:tcPr>
            <w:tcW w:w="1092" w:type="dxa"/>
            <w:tcBorders>
              <w:top w:val="nil"/>
              <w:left w:val="nil"/>
              <w:bottom w:val="single" w:sz="4" w:space="0" w:color="auto"/>
              <w:right w:val="single" w:sz="4" w:space="0" w:color="auto"/>
            </w:tcBorders>
            <w:shd w:val="clear" w:color="000000" w:fill="FFFFFF"/>
          </w:tcPr>
          <w:p w:rsidR="00A16C1F" w:rsidRPr="00A81B84" w:rsidRDefault="00FD0436" w:rsidP="00FD043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w:t>
            </w:r>
            <w:r w:rsidR="006A3225">
              <w:rPr>
                <w:rFonts w:ascii="Times New Roman" w:eastAsia="Times New Roman" w:hAnsi="Times New Roman" w:cs="Times New Roman"/>
                <w:sz w:val="24"/>
                <w:szCs w:val="24"/>
                <w:lang w:eastAsia="ru-RU"/>
              </w:rPr>
              <w:t>0,5</w:t>
            </w:r>
            <w:r>
              <w:rPr>
                <w:rFonts w:ascii="Times New Roman" w:eastAsia="Times New Roman" w:hAnsi="Times New Roman" w:cs="Times New Roman"/>
                <w:sz w:val="24"/>
                <w:szCs w:val="24"/>
                <w:lang w:eastAsia="ru-RU"/>
              </w:rPr>
              <w:t>409</w:t>
            </w:r>
          </w:p>
        </w:tc>
        <w:tc>
          <w:tcPr>
            <w:tcW w:w="1269" w:type="dxa"/>
            <w:tcBorders>
              <w:top w:val="nil"/>
              <w:left w:val="nil"/>
              <w:bottom w:val="single" w:sz="4" w:space="0" w:color="auto"/>
              <w:right w:val="single" w:sz="4" w:space="0" w:color="auto"/>
            </w:tcBorders>
            <w:shd w:val="clear" w:color="000000" w:fill="FFFFFF"/>
          </w:tcPr>
          <w:p w:rsidR="00A16C1F" w:rsidRPr="00A81B84" w:rsidRDefault="00FD0436" w:rsidP="00FD043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w:t>
            </w:r>
            <w:r>
              <w:rPr>
                <w:rFonts w:ascii="Times New Roman" w:eastAsia="Times New Roman" w:hAnsi="Times New Roman" w:cs="Times New Roman"/>
                <w:sz w:val="24"/>
                <w:szCs w:val="24"/>
                <w:lang w:eastAsia="ru-RU"/>
              </w:rPr>
              <w:t>0,2781</w:t>
            </w:r>
          </w:p>
        </w:tc>
      </w:tr>
      <w:tr w:rsidR="00A16C1F" w:rsidRPr="00A81B84" w:rsidTr="00E6078B">
        <w:trPr>
          <w:trHeight w:val="417"/>
        </w:trPr>
        <w:tc>
          <w:tcPr>
            <w:tcW w:w="3582" w:type="dxa"/>
            <w:tcBorders>
              <w:top w:val="nil"/>
              <w:left w:val="single" w:sz="4" w:space="0" w:color="auto"/>
              <w:bottom w:val="single" w:sz="4" w:space="0" w:color="auto"/>
              <w:right w:val="single" w:sz="4" w:space="0" w:color="auto"/>
            </w:tcBorders>
            <w:shd w:val="clear" w:color="000000" w:fill="FFFFFF"/>
          </w:tcPr>
          <w:p w:rsidR="00A16C1F" w:rsidRPr="00A81B84" w:rsidRDefault="00A16C1F" w:rsidP="0039147C">
            <w:pPr>
              <w:spacing w:after="0" w:line="240" w:lineRule="auto"/>
              <w:jc w:val="center"/>
              <w:rPr>
                <w:rFonts w:ascii="Times New Roman" w:eastAsia="Times New Roman" w:hAnsi="Times New Roman" w:cs="Times New Roman"/>
                <w:sz w:val="24"/>
                <w:szCs w:val="24"/>
                <w:lang w:val="en-US" w:eastAsia="ru-RU"/>
              </w:rPr>
            </w:pPr>
            <w:r w:rsidRPr="00A81B84">
              <w:rPr>
                <w:rFonts w:ascii="Times New Roman" w:eastAsia="Times New Roman" w:hAnsi="Times New Roman" w:cs="Times New Roman"/>
                <w:sz w:val="24"/>
                <w:szCs w:val="24"/>
                <w:lang w:eastAsia="ru-RU"/>
              </w:rPr>
              <w:t>ln</w:t>
            </w:r>
            <w:r w:rsidR="0039147C" w:rsidRPr="008D0C9A">
              <w:rPr>
                <w:rFonts w:ascii="Times New Roman" w:hAnsi="Times New Roman"/>
                <w:sz w:val="28"/>
                <w:szCs w:val="28"/>
              </w:rPr>
              <w:sym w:font="Symbol" w:char="F074"/>
            </w:r>
          </w:p>
        </w:tc>
        <w:tc>
          <w:tcPr>
            <w:tcW w:w="1242" w:type="dxa"/>
            <w:tcBorders>
              <w:top w:val="nil"/>
              <w:left w:val="nil"/>
              <w:bottom w:val="single" w:sz="4" w:space="0" w:color="auto"/>
              <w:right w:val="single" w:sz="4" w:space="0" w:color="auto"/>
            </w:tcBorders>
            <w:shd w:val="clear" w:color="000000" w:fill="FFFFFF"/>
          </w:tcPr>
          <w:p w:rsidR="00A16C1F" w:rsidRPr="00A81B84" w:rsidRDefault="006A3225" w:rsidP="006A3225">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0,6931</w:t>
            </w:r>
          </w:p>
        </w:tc>
        <w:tc>
          <w:tcPr>
            <w:tcW w:w="1148" w:type="dxa"/>
            <w:tcBorders>
              <w:top w:val="nil"/>
              <w:left w:val="nil"/>
              <w:bottom w:val="single" w:sz="4" w:space="0" w:color="auto"/>
              <w:right w:val="single" w:sz="4" w:space="0" w:color="auto"/>
            </w:tcBorders>
            <w:shd w:val="clear" w:color="000000" w:fill="FFFFFF"/>
          </w:tcPr>
          <w:p w:rsidR="00A16C1F" w:rsidRPr="00A81B84" w:rsidRDefault="006A3225" w:rsidP="006A3225">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1,3862</w:t>
            </w:r>
          </w:p>
        </w:tc>
        <w:tc>
          <w:tcPr>
            <w:tcW w:w="1228" w:type="dxa"/>
            <w:tcBorders>
              <w:top w:val="nil"/>
              <w:left w:val="nil"/>
              <w:bottom w:val="single" w:sz="4" w:space="0" w:color="auto"/>
              <w:right w:val="single" w:sz="4" w:space="0" w:color="auto"/>
            </w:tcBorders>
            <w:shd w:val="clear" w:color="000000" w:fill="FFFFFF"/>
          </w:tcPr>
          <w:p w:rsidR="00A16C1F" w:rsidRPr="00A81B84" w:rsidRDefault="006A3225" w:rsidP="006A3225">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1,7917</w:t>
            </w:r>
          </w:p>
        </w:tc>
        <w:tc>
          <w:tcPr>
            <w:tcW w:w="1092" w:type="dxa"/>
            <w:tcBorders>
              <w:top w:val="nil"/>
              <w:left w:val="nil"/>
              <w:bottom w:val="single" w:sz="4" w:space="0" w:color="auto"/>
              <w:right w:val="single" w:sz="4" w:space="0" w:color="auto"/>
            </w:tcBorders>
            <w:shd w:val="clear" w:color="000000" w:fill="FFFFFF"/>
          </w:tcPr>
          <w:p w:rsidR="00A16C1F" w:rsidRPr="00A81B84" w:rsidRDefault="006A3225" w:rsidP="006A3225">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2,0794</w:t>
            </w:r>
          </w:p>
        </w:tc>
        <w:tc>
          <w:tcPr>
            <w:tcW w:w="1269" w:type="dxa"/>
            <w:tcBorders>
              <w:top w:val="nil"/>
              <w:left w:val="nil"/>
              <w:bottom w:val="single" w:sz="4" w:space="0" w:color="auto"/>
              <w:right w:val="single" w:sz="4" w:space="0" w:color="auto"/>
            </w:tcBorders>
            <w:shd w:val="clear" w:color="000000" w:fill="FFFFFF"/>
          </w:tcPr>
          <w:p w:rsidR="00A16C1F" w:rsidRPr="00A81B84" w:rsidRDefault="00A16C1F" w:rsidP="006A3225">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3,1780</w:t>
            </w:r>
          </w:p>
        </w:tc>
      </w:tr>
      <w:tr w:rsidR="00A16C1F" w:rsidRPr="00A81B84" w:rsidTr="00E6078B">
        <w:trPr>
          <w:trHeight w:val="417"/>
        </w:trPr>
        <w:tc>
          <w:tcPr>
            <w:tcW w:w="3582" w:type="dxa"/>
            <w:tcBorders>
              <w:top w:val="nil"/>
              <w:left w:val="single" w:sz="4" w:space="0" w:color="auto"/>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ln (ɑ /1- ɑ)</w:t>
            </w:r>
          </w:p>
        </w:tc>
        <w:tc>
          <w:tcPr>
            <w:tcW w:w="1242" w:type="dxa"/>
            <w:tcBorders>
              <w:top w:val="nil"/>
              <w:left w:val="nil"/>
              <w:bottom w:val="single" w:sz="4" w:space="0" w:color="auto"/>
              <w:right w:val="single" w:sz="4" w:space="0" w:color="auto"/>
            </w:tcBorders>
            <w:shd w:val="clear" w:color="000000" w:fill="FFFFFF"/>
          </w:tcPr>
          <w:p w:rsidR="00A16C1F" w:rsidRPr="00A81B84" w:rsidRDefault="006A3225" w:rsidP="006A3225">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-1,1451</w:t>
            </w:r>
          </w:p>
        </w:tc>
        <w:tc>
          <w:tcPr>
            <w:tcW w:w="1148" w:type="dxa"/>
            <w:tcBorders>
              <w:top w:val="nil"/>
              <w:left w:val="nil"/>
              <w:bottom w:val="single" w:sz="4" w:space="0" w:color="auto"/>
              <w:right w:val="single" w:sz="4" w:space="0" w:color="auto"/>
            </w:tcBorders>
            <w:shd w:val="clear" w:color="000000" w:fill="FFFFFF"/>
          </w:tcPr>
          <w:p w:rsidR="00A16C1F" w:rsidRPr="00A81B84" w:rsidRDefault="006A3225" w:rsidP="006A3225">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-0,6725</w:t>
            </w:r>
          </w:p>
        </w:tc>
        <w:tc>
          <w:tcPr>
            <w:tcW w:w="1228" w:type="dxa"/>
            <w:tcBorders>
              <w:top w:val="nil"/>
              <w:left w:val="nil"/>
              <w:bottom w:val="single" w:sz="4" w:space="0" w:color="auto"/>
              <w:right w:val="single" w:sz="4" w:space="0" w:color="auto"/>
            </w:tcBorders>
            <w:shd w:val="clear" w:color="000000" w:fill="FFFFFF"/>
          </w:tcPr>
          <w:p w:rsidR="00A16C1F" w:rsidRPr="00A81B84" w:rsidRDefault="006A3225" w:rsidP="006A3225">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-0,4924</w:t>
            </w:r>
          </w:p>
        </w:tc>
        <w:tc>
          <w:tcPr>
            <w:tcW w:w="1092" w:type="dxa"/>
            <w:tcBorders>
              <w:top w:val="nil"/>
              <w:left w:val="nil"/>
              <w:bottom w:val="single" w:sz="4" w:space="0" w:color="auto"/>
              <w:right w:val="single" w:sz="4" w:space="0" w:color="auto"/>
            </w:tcBorders>
            <w:shd w:val="clear" w:color="000000" w:fill="FFFFFF"/>
          </w:tcPr>
          <w:p w:rsidR="00A16C1F" w:rsidRPr="00A81B84" w:rsidRDefault="006A3225" w:rsidP="006A3225">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-0,2355</w:t>
            </w:r>
          </w:p>
        </w:tc>
        <w:tc>
          <w:tcPr>
            <w:tcW w:w="1269" w:type="dxa"/>
            <w:tcBorders>
              <w:top w:val="nil"/>
              <w:left w:val="nil"/>
              <w:bottom w:val="single" w:sz="4" w:space="0" w:color="auto"/>
              <w:right w:val="single" w:sz="4" w:space="0" w:color="auto"/>
            </w:tcBorders>
            <w:shd w:val="clear" w:color="000000" w:fill="FFFFFF"/>
          </w:tcPr>
          <w:p w:rsidR="00A16C1F" w:rsidRPr="00A81B84" w:rsidRDefault="00A16C1F" w:rsidP="006A3225">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0,1243</w:t>
            </w:r>
          </w:p>
        </w:tc>
      </w:tr>
      <w:tr w:rsidR="00A16C1F" w:rsidRPr="00A81B84" w:rsidTr="00E6078B">
        <w:trPr>
          <w:trHeight w:val="417"/>
        </w:trPr>
        <w:tc>
          <w:tcPr>
            <w:tcW w:w="9565" w:type="dxa"/>
            <w:gridSpan w:val="6"/>
            <w:tcBorders>
              <w:top w:val="single" w:sz="4" w:space="0" w:color="auto"/>
              <w:left w:val="single" w:sz="4" w:space="0" w:color="auto"/>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Выщелачивание с предварительной обработкой раствором пероксида водорода</w:t>
            </w:r>
          </w:p>
        </w:tc>
      </w:tr>
      <w:tr w:rsidR="00A16C1F" w:rsidRPr="00A81B84" w:rsidTr="00E6078B">
        <w:trPr>
          <w:trHeight w:val="417"/>
        </w:trPr>
        <w:tc>
          <w:tcPr>
            <w:tcW w:w="3582" w:type="dxa"/>
            <w:tcBorders>
              <w:top w:val="single" w:sz="4" w:space="0" w:color="auto"/>
              <w:left w:val="single" w:sz="4" w:space="0" w:color="auto"/>
              <w:bottom w:val="single" w:sz="4" w:space="0" w:color="auto"/>
              <w:right w:val="single" w:sz="4" w:space="0" w:color="auto"/>
            </w:tcBorders>
            <w:shd w:val="clear" w:color="000000" w:fill="FFFFFF"/>
          </w:tcPr>
          <w:p w:rsidR="00A16C1F" w:rsidRPr="00A81B84" w:rsidRDefault="00A16C1F" w:rsidP="00D64D89">
            <w:pPr>
              <w:spacing w:after="0" w:line="240" w:lineRule="auto"/>
              <w:rPr>
                <w:rFonts w:ascii="Times New Roman" w:hAnsi="Times New Roman" w:cs="Times New Roman"/>
                <w:sz w:val="24"/>
                <w:szCs w:val="24"/>
              </w:rPr>
            </w:pPr>
            <w:r w:rsidRPr="00A81B84">
              <w:rPr>
                <w:rFonts w:ascii="Times New Roman" w:hAnsi="Times New Roman" w:cs="Times New Roman"/>
                <w:sz w:val="24"/>
                <w:szCs w:val="24"/>
              </w:rPr>
              <w:t>Содержание Au, мг/</w:t>
            </w:r>
            <w:r w:rsidR="00D64D89">
              <w:rPr>
                <w:rFonts w:ascii="Times New Roman" w:eastAsia="Times New Roman" w:hAnsi="Times New Roman" w:cs="Times New Roman"/>
                <w:sz w:val="24"/>
                <w:szCs w:val="24"/>
                <w:lang w:eastAsia="ru-RU"/>
              </w:rPr>
              <w:t>дм</w:t>
            </w:r>
            <w:r w:rsidR="00D64D89" w:rsidRPr="00D64D89">
              <w:rPr>
                <w:rFonts w:ascii="Times New Roman" w:eastAsia="Times New Roman" w:hAnsi="Times New Roman" w:cs="Times New Roman"/>
                <w:sz w:val="24"/>
                <w:szCs w:val="24"/>
                <w:vertAlign w:val="superscript"/>
                <w:lang w:eastAsia="ru-RU"/>
              </w:rPr>
              <w:t>3</w:t>
            </w:r>
          </w:p>
        </w:tc>
        <w:tc>
          <w:tcPr>
            <w:tcW w:w="1242"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0,42</w:t>
            </w:r>
          </w:p>
        </w:tc>
        <w:tc>
          <w:tcPr>
            <w:tcW w:w="1148"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0,56</w:t>
            </w:r>
          </w:p>
        </w:tc>
        <w:tc>
          <w:tcPr>
            <w:tcW w:w="1228"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0,62</w:t>
            </w:r>
          </w:p>
        </w:tc>
        <w:tc>
          <w:tcPr>
            <w:tcW w:w="1092"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0,78</w:t>
            </w:r>
          </w:p>
        </w:tc>
        <w:tc>
          <w:tcPr>
            <w:tcW w:w="1269"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0,83</w:t>
            </w:r>
          </w:p>
        </w:tc>
      </w:tr>
      <w:tr w:rsidR="00A16C1F" w:rsidRPr="00A81B84" w:rsidTr="00E6078B">
        <w:trPr>
          <w:trHeight w:val="417"/>
        </w:trPr>
        <w:tc>
          <w:tcPr>
            <w:tcW w:w="3582" w:type="dxa"/>
            <w:tcBorders>
              <w:top w:val="single" w:sz="4" w:space="0" w:color="auto"/>
              <w:left w:val="single" w:sz="4" w:space="0" w:color="auto"/>
              <w:bottom w:val="single" w:sz="4" w:space="0" w:color="auto"/>
              <w:right w:val="single" w:sz="4" w:space="0" w:color="auto"/>
            </w:tcBorders>
            <w:shd w:val="clear" w:color="000000" w:fill="FFFFFF"/>
          </w:tcPr>
          <w:p w:rsidR="00A16C1F" w:rsidRPr="00A81B84" w:rsidRDefault="00A16C1F" w:rsidP="003F08FD">
            <w:pPr>
              <w:spacing w:after="0" w:line="240" w:lineRule="auto"/>
              <w:rPr>
                <w:rFonts w:ascii="Times New Roman" w:hAnsi="Times New Roman" w:cs="Times New Roman"/>
                <w:sz w:val="24"/>
                <w:szCs w:val="24"/>
              </w:rPr>
            </w:pPr>
            <w:r w:rsidRPr="00A81B84">
              <w:rPr>
                <w:rFonts w:ascii="Times New Roman" w:hAnsi="Times New Roman" w:cs="Times New Roman"/>
                <w:sz w:val="24"/>
                <w:szCs w:val="24"/>
              </w:rPr>
              <w:t>Масса золота в растворе, мг</w:t>
            </w:r>
          </w:p>
        </w:tc>
        <w:tc>
          <w:tcPr>
            <w:tcW w:w="1242"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0,38</w:t>
            </w:r>
          </w:p>
        </w:tc>
        <w:tc>
          <w:tcPr>
            <w:tcW w:w="1148"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0,52</w:t>
            </w:r>
          </w:p>
        </w:tc>
        <w:tc>
          <w:tcPr>
            <w:tcW w:w="1228"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0,59</w:t>
            </w:r>
          </w:p>
        </w:tc>
        <w:tc>
          <w:tcPr>
            <w:tcW w:w="1092"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0,69</w:t>
            </w:r>
          </w:p>
        </w:tc>
        <w:tc>
          <w:tcPr>
            <w:tcW w:w="1269"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0,78</w:t>
            </w:r>
          </w:p>
        </w:tc>
      </w:tr>
      <w:tr w:rsidR="00A16C1F" w:rsidRPr="00A81B84" w:rsidTr="00E6078B">
        <w:trPr>
          <w:trHeight w:val="417"/>
        </w:trPr>
        <w:tc>
          <w:tcPr>
            <w:tcW w:w="3582" w:type="dxa"/>
            <w:tcBorders>
              <w:top w:val="single" w:sz="4" w:space="0" w:color="auto"/>
              <w:left w:val="single" w:sz="4" w:space="0" w:color="auto"/>
              <w:bottom w:val="single" w:sz="4" w:space="0" w:color="auto"/>
              <w:right w:val="single" w:sz="4" w:space="0" w:color="auto"/>
            </w:tcBorders>
            <w:shd w:val="clear" w:color="000000" w:fill="FFFFFF"/>
          </w:tcPr>
          <w:p w:rsidR="00A16C1F" w:rsidRPr="00A81B84" w:rsidRDefault="00A16C1F" w:rsidP="003F08FD">
            <w:pPr>
              <w:spacing w:after="0" w:line="240" w:lineRule="auto"/>
              <w:rPr>
                <w:rFonts w:ascii="Times New Roman" w:hAnsi="Times New Roman" w:cs="Times New Roman"/>
                <w:sz w:val="24"/>
                <w:szCs w:val="24"/>
              </w:rPr>
            </w:pPr>
            <w:r w:rsidRPr="00A81B84">
              <w:rPr>
                <w:rFonts w:ascii="Times New Roman" w:hAnsi="Times New Roman" w:cs="Times New Roman"/>
                <w:sz w:val="24"/>
                <w:szCs w:val="24"/>
              </w:rPr>
              <w:t>Скорость выщелачивания, мг/час</w:t>
            </w:r>
          </w:p>
        </w:tc>
        <w:tc>
          <w:tcPr>
            <w:tcW w:w="1242"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0,19</w:t>
            </w:r>
          </w:p>
        </w:tc>
        <w:tc>
          <w:tcPr>
            <w:tcW w:w="1148"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0,13</w:t>
            </w:r>
          </w:p>
        </w:tc>
        <w:tc>
          <w:tcPr>
            <w:tcW w:w="1228"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0,09</w:t>
            </w:r>
          </w:p>
        </w:tc>
        <w:tc>
          <w:tcPr>
            <w:tcW w:w="1092"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0,08</w:t>
            </w:r>
          </w:p>
        </w:tc>
        <w:tc>
          <w:tcPr>
            <w:tcW w:w="1269"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0,03</w:t>
            </w:r>
          </w:p>
        </w:tc>
      </w:tr>
      <w:tr w:rsidR="00A16C1F" w:rsidRPr="00A81B84" w:rsidTr="00E6078B">
        <w:trPr>
          <w:trHeight w:val="417"/>
        </w:trPr>
        <w:tc>
          <w:tcPr>
            <w:tcW w:w="3582" w:type="dxa"/>
            <w:tcBorders>
              <w:top w:val="single" w:sz="4" w:space="0" w:color="auto"/>
              <w:left w:val="single" w:sz="4" w:space="0" w:color="auto"/>
              <w:bottom w:val="single" w:sz="4" w:space="0" w:color="auto"/>
              <w:right w:val="single" w:sz="4" w:space="0" w:color="auto"/>
            </w:tcBorders>
            <w:shd w:val="clear" w:color="000000" w:fill="FFFFFF"/>
          </w:tcPr>
          <w:p w:rsidR="00A16C1F" w:rsidRPr="00A81B84" w:rsidRDefault="000D1922" w:rsidP="003F08FD">
            <w:pPr>
              <w:spacing w:after="0" w:line="240" w:lineRule="auto"/>
              <w:rPr>
                <w:rFonts w:ascii="Times New Roman" w:hAnsi="Times New Roman" w:cs="Times New Roman"/>
                <w:sz w:val="24"/>
                <w:szCs w:val="24"/>
              </w:rPr>
            </w:pPr>
            <w:r w:rsidRPr="003E1F00">
              <w:rPr>
                <w:rFonts w:ascii="Times New Roman" w:eastAsia="Times New Roman" w:hAnsi="Times New Roman" w:cs="Times New Roman"/>
                <w:sz w:val="24"/>
                <w:szCs w:val="24"/>
                <w:lang w:eastAsia="ru-RU"/>
              </w:rPr>
              <w:t xml:space="preserve">Степень </w:t>
            </w:r>
            <w:r>
              <w:rPr>
                <w:rFonts w:ascii="Times New Roman" w:eastAsia="Times New Roman" w:hAnsi="Times New Roman" w:cs="Times New Roman"/>
                <w:sz w:val="24"/>
                <w:szCs w:val="24"/>
                <w:lang w:val="kk-KZ" w:eastAsia="ru-RU"/>
              </w:rPr>
              <w:t>превращения</w:t>
            </w:r>
            <w:r>
              <w:rPr>
                <w:rFonts w:ascii="Times New Roman" w:eastAsia="Times New Roman" w:hAnsi="Times New Roman" w:cs="Times New Roman"/>
                <w:sz w:val="24"/>
                <w:szCs w:val="24"/>
                <w:lang w:eastAsia="ru-RU"/>
              </w:rPr>
              <w:t>(ɑ),</w:t>
            </w:r>
            <w:r>
              <w:rPr>
                <w:rFonts w:ascii="Times New Roman" w:eastAsia="Times New Roman" w:hAnsi="Times New Roman" w:cs="Times New Roman"/>
                <w:sz w:val="24"/>
                <w:szCs w:val="24"/>
                <w:lang w:val="kk-KZ" w:eastAsia="ru-RU"/>
              </w:rPr>
              <w:t xml:space="preserve"> доли 1, </w:t>
            </w:r>
            <w:r>
              <w:rPr>
                <w:rFonts w:ascii="Times New Roman" w:eastAsia="Times New Roman" w:hAnsi="Times New Roman" w:cs="Times New Roman"/>
                <w:sz w:val="24"/>
                <w:szCs w:val="24"/>
                <w:lang w:eastAsia="ru-RU"/>
              </w:rPr>
              <w:t>ед</w:t>
            </w:r>
          </w:p>
        </w:tc>
        <w:tc>
          <w:tcPr>
            <w:tcW w:w="1242"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0,2620</w:t>
            </w:r>
          </w:p>
        </w:tc>
        <w:tc>
          <w:tcPr>
            <w:tcW w:w="1148"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0,3586</w:t>
            </w:r>
          </w:p>
        </w:tc>
        <w:tc>
          <w:tcPr>
            <w:tcW w:w="1228"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0,4069</w:t>
            </w:r>
          </w:p>
        </w:tc>
        <w:tc>
          <w:tcPr>
            <w:tcW w:w="1092"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0,4758</w:t>
            </w:r>
          </w:p>
        </w:tc>
        <w:tc>
          <w:tcPr>
            <w:tcW w:w="1269"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0,5427</w:t>
            </w:r>
          </w:p>
        </w:tc>
      </w:tr>
      <w:tr w:rsidR="00A16C1F" w:rsidRPr="00A81B84" w:rsidTr="00E6078B">
        <w:trPr>
          <w:trHeight w:val="417"/>
        </w:trPr>
        <w:tc>
          <w:tcPr>
            <w:tcW w:w="3582" w:type="dxa"/>
            <w:tcBorders>
              <w:top w:val="single" w:sz="4" w:space="0" w:color="auto"/>
              <w:left w:val="single" w:sz="4" w:space="0" w:color="auto"/>
              <w:bottom w:val="single" w:sz="4" w:space="0" w:color="auto"/>
              <w:right w:val="single" w:sz="4" w:space="0" w:color="auto"/>
            </w:tcBorders>
            <w:shd w:val="clear" w:color="000000" w:fill="FFFFFF"/>
          </w:tcPr>
          <w:p w:rsidR="00A16C1F" w:rsidRPr="00A81B84" w:rsidRDefault="00FD0436" w:rsidP="003F08FD">
            <w:pPr>
              <w:spacing w:after="0" w:line="240" w:lineRule="auto"/>
              <w:rPr>
                <w:rFonts w:ascii="Times New Roman" w:hAnsi="Times New Roman" w:cs="Times New Roman"/>
                <w:sz w:val="24"/>
                <w:szCs w:val="24"/>
              </w:rPr>
            </w:pPr>
            <w:r>
              <w:rPr>
                <w:rFonts w:ascii="Times New Roman" w:eastAsia="Times New Roman" w:hAnsi="Times New Roman" w:cs="Times New Roman"/>
                <w:sz w:val="24"/>
                <w:szCs w:val="24"/>
                <w:lang w:val="en-US" w:eastAsia="ru-RU"/>
              </w:rPr>
              <w:t>ln [</w:t>
            </w:r>
            <w:r w:rsidRPr="00A81B84">
              <w:rPr>
                <w:rFonts w:ascii="Times New Roman" w:eastAsia="Times New Roman" w:hAnsi="Times New Roman" w:cs="Times New Roman"/>
                <w:sz w:val="24"/>
                <w:szCs w:val="24"/>
                <w:lang w:eastAsia="ru-RU"/>
              </w:rPr>
              <w:t>-ln(1- ɑ )</w:t>
            </w:r>
            <w:r>
              <w:rPr>
                <w:rFonts w:ascii="Times New Roman" w:eastAsia="Times New Roman" w:hAnsi="Times New Roman" w:cs="Times New Roman"/>
                <w:sz w:val="24"/>
                <w:szCs w:val="24"/>
                <w:lang w:val="en-US" w:eastAsia="ru-RU"/>
              </w:rPr>
              <w:t>]</w:t>
            </w:r>
          </w:p>
        </w:tc>
        <w:tc>
          <w:tcPr>
            <w:tcW w:w="1242" w:type="dxa"/>
            <w:tcBorders>
              <w:top w:val="nil"/>
              <w:left w:val="nil"/>
              <w:bottom w:val="single" w:sz="4" w:space="0" w:color="auto"/>
              <w:right w:val="single" w:sz="4" w:space="0" w:color="auto"/>
            </w:tcBorders>
            <w:shd w:val="clear" w:color="000000" w:fill="FFFFFF"/>
          </w:tcPr>
          <w:p w:rsidR="00A16C1F" w:rsidRPr="00FD0436" w:rsidRDefault="00FD0436" w:rsidP="00FD0436">
            <w:pPr>
              <w:spacing w:after="0" w:line="240" w:lineRule="auto"/>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-1</w:t>
            </w:r>
            <w:r>
              <w:rPr>
                <w:rFonts w:ascii="Times New Roman" w:eastAsia="Times New Roman" w:hAnsi="Times New Roman" w:cs="Times New Roman"/>
                <w:sz w:val="24"/>
                <w:szCs w:val="24"/>
                <w:lang w:val="kk-KZ" w:eastAsia="ru-RU"/>
              </w:rPr>
              <w:t>,</w:t>
            </w:r>
            <w:r>
              <w:rPr>
                <w:rFonts w:ascii="Times New Roman" w:eastAsia="Times New Roman" w:hAnsi="Times New Roman" w:cs="Times New Roman"/>
                <w:sz w:val="24"/>
                <w:szCs w:val="24"/>
                <w:lang w:val="en-US" w:eastAsia="ru-RU"/>
              </w:rPr>
              <w:t>1910</w:t>
            </w:r>
          </w:p>
        </w:tc>
        <w:tc>
          <w:tcPr>
            <w:tcW w:w="1148" w:type="dxa"/>
            <w:tcBorders>
              <w:top w:val="nil"/>
              <w:left w:val="nil"/>
              <w:bottom w:val="single" w:sz="4" w:space="0" w:color="auto"/>
              <w:right w:val="single" w:sz="4" w:space="0" w:color="auto"/>
            </w:tcBorders>
            <w:shd w:val="clear" w:color="000000" w:fill="FFFFFF"/>
          </w:tcPr>
          <w:p w:rsidR="00A16C1F" w:rsidRPr="00FD0436" w:rsidRDefault="00FD0436" w:rsidP="00FD0436">
            <w:pPr>
              <w:spacing w:after="0" w:line="240" w:lineRule="auto"/>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w:t>
            </w:r>
            <w:r w:rsidR="006A3225">
              <w:rPr>
                <w:rFonts w:ascii="Times New Roman" w:eastAsia="Times New Roman" w:hAnsi="Times New Roman" w:cs="Times New Roman"/>
                <w:sz w:val="24"/>
                <w:szCs w:val="24"/>
                <w:lang w:eastAsia="ru-RU"/>
              </w:rPr>
              <w:t>0,</w:t>
            </w:r>
            <w:r>
              <w:rPr>
                <w:rFonts w:ascii="Times New Roman" w:eastAsia="Times New Roman" w:hAnsi="Times New Roman" w:cs="Times New Roman"/>
                <w:sz w:val="24"/>
                <w:szCs w:val="24"/>
                <w:lang w:val="en-US" w:eastAsia="ru-RU"/>
              </w:rPr>
              <w:t>8</w:t>
            </w:r>
            <w:r w:rsidR="006A3225">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val="en-US" w:eastAsia="ru-RU"/>
              </w:rPr>
              <w:t>17</w:t>
            </w:r>
          </w:p>
        </w:tc>
        <w:tc>
          <w:tcPr>
            <w:tcW w:w="1228" w:type="dxa"/>
            <w:tcBorders>
              <w:top w:val="nil"/>
              <w:left w:val="nil"/>
              <w:bottom w:val="single" w:sz="4" w:space="0" w:color="auto"/>
              <w:right w:val="single" w:sz="4" w:space="0" w:color="auto"/>
            </w:tcBorders>
            <w:shd w:val="clear" w:color="000000" w:fill="FFFFFF"/>
          </w:tcPr>
          <w:p w:rsidR="00A16C1F" w:rsidRPr="00FD0436" w:rsidRDefault="00FD0436" w:rsidP="00FD0436">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006A3225">
              <w:rPr>
                <w:rFonts w:ascii="Times New Roman" w:eastAsia="Times New Roman" w:hAnsi="Times New Roman" w:cs="Times New Roman"/>
                <w:sz w:val="24"/>
                <w:szCs w:val="24"/>
                <w:lang w:eastAsia="ru-RU"/>
              </w:rPr>
              <w:t>0,</w:t>
            </w:r>
            <w:r>
              <w:rPr>
                <w:rFonts w:ascii="Times New Roman" w:eastAsia="Times New Roman" w:hAnsi="Times New Roman" w:cs="Times New Roman"/>
                <w:sz w:val="24"/>
                <w:szCs w:val="24"/>
                <w:lang w:val="kk-KZ" w:eastAsia="ru-RU"/>
              </w:rPr>
              <w:t>6495</w:t>
            </w:r>
          </w:p>
        </w:tc>
        <w:tc>
          <w:tcPr>
            <w:tcW w:w="1092" w:type="dxa"/>
            <w:tcBorders>
              <w:top w:val="nil"/>
              <w:left w:val="nil"/>
              <w:bottom w:val="single" w:sz="4" w:space="0" w:color="auto"/>
              <w:right w:val="single" w:sz="4" w:space="0" w:color="auto"/>
            </w:tcBorders>
            <w:shd w:val="clear" w:color="000000" w:fill="FFFFFF"/>
          </w:tcPr>
          <w:p w:rsidR="00A16C1F" w:rsidRPr="00FD0436" w:rsidRDefault="00FD0436" w:rsidP="00FD0436">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00A16C1F" w:rsidRPr="00A81B84">
              <w:rPr>
                <w:rFonts w:ascii="Times New Roman" w:eastAsia="Times New Roman" w:hAnsi="Times New Roman" w:cs="Times New Roman"/>
                <w:sz w:val="24"/>
                <w:szCs w:val="24"/>
                <w:lang w:eastAsia="ru-RU"/>
              </w:rPr>
              <w:t>0,</w:t>
            </w:r>
            <w:r>
              <w:rPr>
                <w:rFonts w:ascii="Times New Roman" w:eastAsia="Times New Roman" w:hAnsi="Times New Roman" w:cs="Times New Roman"/>
                <w:sz w:val="24"/>
                <w:szCs w:val="24"/>
                <w:lang w:val="kk-KZ" w:eastAsia="ru-RU"/>
              </w:rPr>
              <w:t>4368</w:t>
            </w:r>
          </w:p>
        </w:tc>
        <w:tc>
          <w:tcPr>
            <w:tcW w:w="1269" w:type="dxa"/>
            <w:tcBorders>
              <w:top w:val="nil"/>
              <w:left w:val="nil"/>
              <w:bottom w:val="single" w:sz="4" w:space="0" w:color="auto"/>
              <w:right w:val="single" w:sz="4" w:space="0" w:color="auto"/>
            </w:tcBorders>
            <w:shd w:val="clear" w:color="000000" w:fill="FFFFFF"/>
          </w:tcPr>
          <w:p w:rsidR="00A16C1F" w:rsidRPr="00A81B84" w:rsidRDefault="00FD0436" w:rsidP="00FD043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w:t>
            </w:r>
            <w:r>
              <w:rPr>
                <w:rFonts w:ascii="Times New Roman" w:eastAsia="Times New Roman" w:hAnsi="Times New Roman" w:cs="Times New Roman"/>
                <w:sz w:val="24"/>
                <w:szCs w:val="24"/>
                <w:lang w:eastAsia="ru-RU"/>
              </w:rPr>
              <w:t>0,2452</w:t>
            </w:r>
          </w:p>
        </w:tc>
      </w:tr>
      <w:tr w:rsidR="00A16C1F" w:rsidRPr="00A81B84" w:rsidTr="00E6078B">
        <w:trPr>
          <w:trHeight w:val="417"/>
        </w:trPr>
        <w:tc>
          <w:tcPr>
            <w:tcW w:w="3582" w:type="dxa"/>
            <w:tcBorders>
              <w:top w:val="single" w:sz="4" w:space="0" w:color="auto"/>
              <w:left w:val="single" w:sz="4" w:space="0" w:color="auto"/>
              <w:bottom w:val="single" w:sz="4" w:space="0" w:color="auto"/>
              <w:right w:val="single" w:sz="4" w:space="0" w:color="auto"/>
            </w:tcBorders>
            <w:shd w:val="clear" w:color="000000" w:fill="FFFFFF"/>
          </w:tcPr>
          <w:p w:rsidR="00A16C1F" w:rsidRPr="00A81B84" w:rsidRDefault="0039147C" w:rsidP="003F08FD">
            <w:pPr>
              <w:spacing w:after="0" w:line="240" w:lineRule="auto"/>
              <w:rPr>
                <w:rFonts w:ascii="Times New Roman" w:hAnsi="Times New Roman" w:cs="Times New Roman"/>
                <w:sz w:val="24"/>
                <w:szCs w:val="24"/>
              </w:rPr>
            </w:pPr>
            <w:r>
              <w:rPr>
                <w:rFonts w:ascii="Times New Roman" w:hAnsi="Times New Roman" w:cs="Times New Roman"/>
                <w:sz w:val="24"/>
                <w:szCs w:val="24"/>
              </w:rPr>
              <w:t>ln</w:t>
            </w:r>
            <w:r w:rsidRPr="008D0C9A">
              <w:rPr>
                <w:rFonts w:ascii="Times New Roman" w:hAnsi="Times New Roman"/>
                <w:sz w:val="28"/>
                <w:szCs w:val="28"/>
              </w:rPr>
              <w:sym w:font="Symbol" w:char="F074"/>
            </w:r>
          </w:p>
        </w:tc>
        <w:tc>
          <w:tcPr>
            <w:tcW w:w="1242"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0,6931</w:t>
            </w:r>
          </w:p>
        </w:tc>
        <w:tc>
          <w:tcPr>
            <w:tcW w:w="1148"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1,3862</w:t>
            </w:r>
          </w:p>
        </w:tc>
        <w:tc>
          <w:tcPr>
            <w:tcW w:w="1228"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1,7917</w:t>
            </w:r>
          </w:p>
        </w:tc>
        <w:tc>
          <w:tcPr>
            <w:tcW w:w="1092"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2,0794</w:t>
            </w:r>
          </w:p>
        </w:tc>
        <w:tc>
          <w:tcPr>
            <w:tcW w:w="1269"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3,1780</w:t>
            </w:r>
          </w:p>
        </w:tc>
      </w:tr>
      <w:tr w:rsidR="00A16C1F" w:rsidRPr="00A81B84" w:rsidTr="00E6078B">
        <w:trPr>
          <w:trHeight w:val="417"/>
        </w:trPr>
        <w:tc>
          <w:tcPr>
            <w:tcW w:w="3582" w:type="dxa"/>
            <w:tcBorders>
              <w:top w:val="single" w:sz="4" w:space="0" w:color="auto"/>
              <w:left w:val="single" w:sz="4" w:space="0" w:color="auto"/>
              <w:bottom w:val="single" w:sz="4" w:space="0" w:color="auto"/>
              <w:right w:val="single" w:sz="4" w:space="0" w:color="auto"/>
            </w:tcBorders>
            <w:shd w:val="clear" w:color="000000" w:fill="FFFFFF"/>
          </w:tcPr>
          <w:p w:rsidR="00A16C1F" w:rsidRPr="00A81B84" w:rsidRDefault="00A16C1F" w:rsidP="003F08FD">
            <w:pPr>
              <w:spacing w:after="0" w:line="240" w:lineRule="auto"/>
              <w:rPr>
                <w:rFonts w:ascii="Times New Roman" w:hAnsi="Times New Roman" w:cs="Times New Roman"/>
                <w:sz w:val="24"/>
                <w:szCs w:val="24"/>
              </w:rPr>
            </w:pPr>
            <w:r w:rsidRPr="00A81B84">
              <w:rPr>
                <w:rFonts w:ascii="Times New Roman" w:hAnsi="Times New Roman" w:cs="Times New Roman"/>
                <w:sz w:val="24"/>
                <w:szCs w:val="24"/>
              </w:rPr>
              <w:t>ln (ɑ /1- ɑ)</w:t>
            </w:r>
          </w:p>
        </w:tc>
        <w:tc>
          <w:tcPr>
            <w:tcW w:w="1242"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-1,0352</w:t>
            </w:r>
          </w:p>
        </w:tc>
        <w:tc>
          <w:tcPr>
            <w:tcW w:w="1148"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-0,5813</w:t>
            </w:r>
          </w:p>
        </w:tc>
        <w:tc>
          <w:tcPr>
            <w:tcW w:w="1228" w:type="dxa"/>
            <w:tcBorders>
              <w:top w:val="nil"/>
              <w:left w:val="nil"/>
              <w:bottom w:val="single" w:sz="4" w:space="0" w:color="auto"/>
              <w:right w:val="single" w:sz="4" w:space="0" w:color="auto"/>
            </w:tcBorders>
            <w:shd w:val="clear" w:color="000000" w:fill="FFFFFF"/>
          </w:tcPr>
          <w:p w:rsidR="00A16C1F" w:rsidRPr="00A81B84" w:rsidRDefault="00A16C1F" w:rsidP="006A3225">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-0,3768</w:t>
            </w:r>
          </w:p>
        </w:tc>
        <w:tc>
          <w:tcPr>
            <w:tcW w:w="1092" w:type="dxa"/>
            <w:tcBorders>
              <w:top w:val="nil"/>
              <w:left w:val="nil"/>
              <w:bottom w:val="single" w:sz="4" w:space="0" w:color="auto"/>
              <w:right w:val="single" w:sz="4" w:space="0" w:color="auto"/>
            </w:tcBorders>
            <w:shd w:val="clear" w:color="000000" w:fill="FFFFFF"/>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w:t>
            </w:r>
            <w:r w:rsidR="006A3225">
              <w:rPr>
                <w:rFonts w:ascii="Times New Roman" w:eastAsia="Times New Roman" w:hAnsi="Times New Roman" w:cs="Times New Roman"/>
                <w:sz w:val="24"/>
                <w:szCs w:val="24"/>
                <w:lang w:eastAsia="ru-RU"/>
              </w:rPr>
              <w:t>0,0966</w:t>
            </w:r>
          </w:p>
        </w:tc>
        <w:tc>
          <w:tcPr>
            <w:tcW w:w="1269" w:type="dxa"/>
            <w:tcBorders>
              <w:top w:val="nil"/>
              <w:left w:val="nil"/>
              <w:bottom w:val="single" w:sz="4" w:space="0" w:color="auto"/>
              <w:right w:val="single" w:sz="4" w:space="0" w:color="auto"/>
            </w:tcBorders>
            <w:shd w:val="clear" w:color="000000" w:fill="FFFFFF"/>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0,1714</w:t>
            </w:r>
          </w:p>
        </w:tc>
      </w:tr>
      <w:tr w:rsidR="00A16C1F" w:rsidRPr="00A81B84" w:rsidTr="00E6078B">
        <w:trPr>
          <w:trHeight w:val="417"/>
        </w:trPr>
        <w:tc>
          <w:tcPr>
            <w:tcW w:w="9565" w:type="dxa"/>
            <w:gridSpan w:val="6"/>
            <w:tcBorders>
              <w:top w:val="single" w:sz="4" w:space="0" w:color="auto"/>
              <w:left w:val="single" w:sz="4" w:space="0" w:color="auto"/>
              <w:bottom w:val="single" w:sz="4" w:space="0" w:color="auto"/>
              <w:right w:val="single" w:sz="4" w:space="0" w:color="auto"/>
            </w:tcBorders>
            <w:shd w:val="clear" w:color="000000" w:fill="FFFFFF"/>
          </w:tcPr>
          <w:p w:rsidR="00A16C1F" w:rsidRPr="00A81B84" w:rsidRDefault="008D0C9A"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 xml:space="preserve">Выщелачивание с </w:t>
            </w:r>
            <w:r>
              <w:rPr>
                <w:rFonts w:ascii="Times New Roman" w:eastAsia="Times New Roman" w:hAnsi="Times New Roman" w:cs="Times New Roman"/>
                <w:sz w:val="24"/>
                <w:szCs w:val="24"/>
                <w:lang w:eastAsia="ru-RU"/>
              </w:rPr>
              <w:t xml:space="preserve">добавкой </w:t>
            </w:r>
            <w:r w:rsidRPr="00A81B84">
              <w:rPr>
                <w:rFonts w:ascii="Times New Roman" w:eastAsia="Times New Roman" w:hAnsi="Times New Roman" w:cs="Times New Roman"/>
                <w:sz w:val="24"/>
                <w:szCs w:val="24"/>
                <w:lang w:eastAsia="ru-RU"/>
              </w:rPr>
              <w:t>ацетат</w:t>
            </w:r>
            <w:r>
              <w:rPr>
                <w:rFonts w:ascii="Times New Roman" w:eastAsia="Times New Roman" w:hAnsi="Times New Roman" w:cs="Times New Roman"/>
                <w:sz w:val="24"/>
                <w:szCs w:val="24"/>
                <w:lang w:eastAsia="ru-RU"/>
              </w:rPr>
              <w:t>а</w:t>
            </w:r>
            <w:r w:rsidRPr="00A81B84">
              <w:rPr>
                <w:rFonts w:ascii="Times New Roman" w:eastAsia="Times New Roman" w:hAnsi="Times New Roman" w:cs="Times New Roman"/>
                <w:sz w:val="24"/>
                <w:szCs w:val="24"/>
                <w:lang w:eastAsia="ru-RU"/>
              </w:rPr>
              <w:t xml:space="preserve"> натрия</w:t>
            </w:r>
          </w:p>
        </w:tc>
      </w:tr>
      <w:tr w:rsidR="00A16C1F" w:rsidRPr="00A81B84" w:rsidTr="00E6078B">
        <w:trPr>
          <w:trHeight w:val="417"/>
        </w:trPr>
        <w:tc>
          <w:tcPr>
            <w:tcW w:w="3582" w:type="dxa"/>
            <w:tcBorders>
              <w:top w:val="single" w:sz="4" w:space="0" w:color="auto"/>
              <w:left w:val="single" w:sz="4" w:space="0" w:color="auto"/>
              <w:bottom w:val="single" w:sz="4" w:space="0" w:color="auto"/>
              <w:right w:val="single" w:sz="4" w:space="0" w:color="auto"/>
            </w:tcBorders>
            <w:shd w:val="clear" w:color="000000" w:fill="FFFFFF"/>
          </w:tcPr>
          <w:p w:rsidR="00A16C1F" w:rsidRPr="00A81B84" w:rsidRDefault="00A16C1F" w:rsidP="00D64D89">
            <w:pPr>
              <w:spacing w:after="0" w:line="240" w:lineRule="auto"/>
              <w:rPr>
                <w:rFonts w:ascii="Times New Roman" w:hAnsi="Times New Roman" w:cs="Times New Roman"/>
                <w:sz w:val="24"/>
                <w:szCs w:val="24"/>
              </w:rPr>
            </w:pPr>
            <w:r w:rsidRPr="00A81B84">
              <w:rPr>
                <w:rFonts w:ascii="Times New Roman" w:hAnsi="Times New Roman" w:cs="Times New Roman"/>
                <w:sz w:val="24"/>
                <w:szCs w:val="24"/>
              </w:rPr>
              <w:t>Содержание Au, мг/</w:t>
            </w:r>
            <w:r w:rsidR="00D64D89">
              <w:rPr>
                <w:rFonts w:ascii="Times New Roman" w:eastAsia="Times New Roman" w:hAnsi="Times New Roman" w:cs="Times New Roman"/>
                <w:sz w:val="24"/>
                <w:szCs w:val="24"/>
                <w:lang w:eastAsia="ru-RU"/>
              </w:rPr>
              <w:t>дм</w:t>
            </w:r>
            <w:r w:rsidR="00D64D89" w:rsidRPr="00D64D89">
              <w:rPr>
                <w:rFonts w:ascii="Times New Roman" w:eastAsia="Times New Roman" w:hAnsi="Times New Roman" w:cs="Times New Roman"/>
                <w:sz w:val="24"/>
                <w:szCs w:val="24"/>
                <w:vertAlign w:val="superscript"/>
                <w:lang w:eastAsia="ru-RU"/>
              </w:rPr>
              <w:t>3</w:t>
            </w:r>
          </w:p>
        </w:tc>
        <w:tc>
          <w:tcPr>
            <w:tcW w:w="1242" w:type="dxa"/>
            <w:tcBorders>
              <w:top w:val="nil"/>
              <w:left w:val="nil"/>
              <w:bottom w:val="single" w:sz="4" w:space="0" w:color="auto"/>
              <w:right w:val="single" w:sz="4" w:space="0" w:color="auto"/>
            </w:tcBorders>
            <w:shd w:val="clear" w:color="000000" w:fill="FFFFFF"/>
            <w:vAlign w:val="bottom"/>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0,42</w:t>
            </w:r>
          </w:p>
        </w:tc>
        <w:tc>
          <w:tcPr>
            <w:tcW w:w="1148" w:type="dxa"/>
            <w:tcBorders>
              <w:top w:val="nil"/>
              <w:left w:val="nil"/>
              <w:bottom w:val="single" w:sz="4" w:space="0" w:color="auto"/>
              <w:right w:val="single" w:sz="4" w:space="0" w:color="auto"/>
            </w:tcBorders>
            <w:shd w:val="clear" w:color="000000" w:fill="FFFFFF"/>
            <w:vAlign w:val="bottom"/>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0,56</w:t>
            </w:r>
          </w:p>
        </w:tc>
        <w:tc>
          <w:tcPr>
            <w:tcW w:w="1228" w:type="dxa"/>
            <w:tcBorders>
              <w:top w:val="nil"/>
              <w:left w:val="nil"/>
              <w:bottom w:val="single" w:sz="4" w:space="0" w:color="auto"/>
              <w:right w:val="single" w:sz="4" w:space="0" w:color="auto"/>
            </w:tcBorders>
            <w:shd w:val="clear" w:color="000000" w:fill="FFFFFF"/>
            <w:vAlign w:val="bottom"/>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0,62</w:t>
            </w:r>
          </w:p>
        </w:tc>
        <w:tc>
          <w:tcPr>
            <w:tcW w:w="1092" w:type="dxa"/>
            <w:tcBorders>
              <w:top w:val="nil"/>
              <w:left w:val="nil"/>
              <w:bottom w:val="single" w:sz="4" w:space="0" w:color="auto"/>
              <w:right w:val="single" w:sz="4" w:space="0" w:color="auto"/>
            </w:tcBorders>
            <w:shd w:val="clear" w:color="000000" w:fill="FFFFFF"/>
            <w:vAlign w:val="bottom"/>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0,78</w:t>
            </w:r>
          </w:p>
        </w:tc>
        <w:tc>
          <w:tcPr>
            <w:tcW w:w="1269" w:type="dxa"/>
            <w:tcBorders>
              <w:top w:val="nil"/>
              <w:left w:val="nil"/>
              <w:bottom w:val="single" w:sz="4" w:space="0" w:color="auto"/>
              <w:right w:val="single" w:sz="4" w:space="0" w:color="auto"/>
            </w:tcBorders>
            <w:shd w:val="clear" w:color="000000" w:fill="FFFFFF"/>
            <w:vAlign w:val="bottom"/>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0,83</w:t>
            </w:r>
          </w:p>
        </w:tc>
      </w:tr>
      <w:tr w:rsidR="00A16C1F" w:rsidRPr="00A81B84" w:rsidTr="00E6078B">
        <w:trPr>
          <w:trHeight w:val="417"/>
        </w:trPr>
        <w:tc>
          <w:tcPr>
            <w:tcW w:w="3582" w:type="dxa"/>
            <w:tcBorders>
              <w:top w:val="single" w:sz="4" w:space="0" w:color="auto"/>
              <w:left w:val="single" w:sz="4" w:space="0" w:color="auto"/>
              <w:bottom w:val="single" w:sz="4" w:space="0" w:color="auto"/>
              <w:right w:val="single" w:sz="4" w:space="0" w:color="auto"/>
            </w:tcBorders>
            <w:shd w:val="clear" w:color="000000" w:fill="FFFFFF"/>
          </w:tcPr>
          <w:p w:rsidR="00A16C1F" w:rsidRPr="00A81B84" w:rsidRDefault="00A16C1F" w:rsidP="003F08FD">
            <w:pPr>
              <w:spacing w:after="0" w:line="240" w:lineRule="auto"/>
              <w:rPr>
                <w:rFonts w:ascii="Times New Roman" w:hAnsi="Times New Roman" w:cs="Times New Roman"/>
                <w:sz w:val="24"/>
                <w:szCs w:val="24"/>
              </w:rPr>
            </w:pPr>
            <w:r w:rsidRPr="00A81B84">
              <w:rPr>
                <w:rFonts w:ascii="Times New Roman" w:hAnsi="Times New Roman" w:cs="Times New Roman"/>
                <w:sz w:val="24"/>
                <w:szCs w:val="24"/>
              </w:rPr>
              <w:t>Масса золота в растворе, мг</w:t>
            </w:r>
          </w:p>
        </w:tc>
        <w:tc>
          <w:tcPr>
            <w:tcW w:w="1242" w:type="dxa"/>
            <w:tcBorders>
              <w:top w:val="nil"/>
              <w:left w:val="nil"/>
              <w:bottom w:val="single" w:sz="4" w:space="0" w:color="auto"/>
              <w:right w:val="single" w:sz="4" w:space="0" w:color="auto"/>
            </w:tcBorders>
            <w:shd w:val="clear" w:color="000000" w:fill="FFFFFF"/>
            <w:vAlign w:val="bottom"/>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0,42</w:t>
            </w:r>
          </w:p>
        </w:tc>
        <w:tc>
          <w:tcPr>
            <w:tcW w:w="1148" w:type="dxa"/>
            <w:tcBorders>
              <w:top w:val="nil"/>
              <w:left w:val="nil"/>
              <w:bottom w:val="single" w:sz="4" w:space="0" w:color="auto"/>
              <w:right w:val="single" w:sz="4" w:space="0" w:color="auto"/>
            </w:tcBorders>
            <w:shd w:val="clear" w:color="000000" w:fill="FFFFFF"/>
            <w:vAlign w:val="bottom"/>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0,56</w:t>
            </w:r>
          </w:p>
        </w:tc>
        <w:tc>
          <w:tcPr>
            <w:tcW w:w="1228" w:type="dxa"/>
            <w:tcBorders>
              <w:top w:val="nil"/>
              <w:left w:val="nil"/>
              <w:bottom w:val="single" w:sz="4" w:space="0" w:color="auto"/>
              <w:right w:val="single" w:sz="4" w:space="0" w:color="auto"/>
            </w:tcBorders>
            <w:shd w:val="clear" w:color="000000" w:fill="FFFFFF"/>
            <w:vAlign w:val="bottom"/>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0,62</w:t>
            </w:r>
          </w:p>
        </w:tc>
        <w:tc>
          <w:tcPr>
            <w:tcW w:w="1092" w:type="dxa"/>
            <w:tcBorders>
              <w:top w:val="nil"/>
              <w:left w:val="nil"/>
              <w:bottom w:val="single" w:sz="4" w:space="0" w:color="auto"/>
              <w:right w:val="single" w:sz="4" w:space="0" w:color="auto"/>
            </w:tcBorders>
            <w:shd w:val="clear" w:color="000000" w:fill="FFFFFF"/>
            <w:vAlign w:val="bottom"/>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0,78</w:t>
            </w:r>
          </w:p>
        </w:tc>
        <w:tc>
          <w:tcPr>
            <w:tcW w:w="1269" w:type="dxa"/>
            <w:tcBorders>
              <w:top w:val="nil"/>
              <w:left w:val="nil"/>
              <w:bottom w:val="single" w:sz="4" w:space="0" w:color="auto"/>
              <w:right w:val="single" w:sz="4" w:space="0" w:color="auto"/>
            </w:tcBorders>
            <w:shd w:val="clear" w:color="000000" w:fill="FFFFFF"/>
            <w:vAlign w:val="bottom"/>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0,83</w:t>
            </w:r>
          </w:p>
        </w:tc>
      </w:tr>
      <w:tr w:rsidR="00A16C1F" w:rsidRPr="00A81B84" w:rsidTr="00E6078B">
        <w:trPr>
          <w:trHeight w:val="417"/>
        </w:trPr>
        <w:tc>
          <w:tcPr>
            <w:tcW w:w="3582" w:type="dxa"/>
            <w:tcBorders>
              <w:top w:val="single" w:sz="4" w:space="0" w:color="auto"/>
              <w:left w:val="single" w:sz="4" w:space="0" w:color="auto"/>
              <w:bottom w:val="single" w:sz="4" w:space="0" w:color="auto"/>
              <w:right w:val="single" w:sz="4" w:space="0" w:color="auto"/>
            </w:tcBorders>
            <w:shd w:val="clear" w:color="000000" w:fill="FFFFFF"/>
          </w:tcPr>
          <w:p w:rsidR="00A16C1F" w:rsidRPr="00A81B84" w:rsidRDefault="00A16C1F" w:rsidP="003F08FD">
            <w:pPr>
              <w:spacing w:after="0" w:line="240" w:lineRule="auto"/>
              <w:rPr>
                <w:rFonts w:ascii="Times New Roman" w:hAnsi="Times New Roman" w:cs="Times New Roman"/>
                <w:sz w:val="24"/>
                <w:szCs w:val="24"/>
              </w:rPr>
            </w:pPr>
            <w:r w:rsidRPr="00A81B84">
              <w:rPr>
                <w:rFonts w:ascii="Times New Roman" w:hAnsi="Times New Roman" w:cs="Times New Roman"/>
                <w:sz w:val="24"/>
                <w:szCs w:val="24"/>
              </w:rPr>
              <w:t>Скорость выщелачивания, мг/час</w:t>
            </w:r>
          </w:p>
        </w:tc>
        <w:tc>
          <w:tcPr>
            <w:tcW w:w="1242" w:type="dxa"/>
            <w:tcBorders>
              <w:top w:val="nil"/>
              <w:left w:val="nil"/>
              <w:bottom w:val="single" w:sz="4" w:space="0" w:color="auto"/>
              <w:right w:val="single" w:sz="4" w:space="0" w:color="auto"/>
            </w:tcBorders>
            <w:shd w:val="clear" w:color="000000" w:fill="FFFFFF"/>
            <w:vAlign w:val="bottom"/>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0,21</w:t>
            </w:r>
          </w:p>
        </w:tc>
        <w:tc>
          <w:tcPr>
            <w:tcW w:w="1148" w:type="dxa"/>
            <w:tcBorders>
              <w:top w:val="nil"/>
              <w:left w:val="nil"/>
              <w:bottom w:val="single" w:sz="4" w:space="0" w:color="auto"/>
              <w:right w:val="single" w:sz="4" w:space="0" w:color="auto"/>
            </w:tcBorders>
            <w:shd w:val="clear" w:color="000000" w:fill="FFFFFF"/>
            <w:vAlign w:val="bottom"/>
          </w:tcPr>
          <w:p w:rsidR="00A16C1F" w:rsidRPr="00A81B84" w:rsidRDefault="00A16C1F" w:rsidP="003F08FD">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0,14</w:t>
            </w:r>
          </w:p>
        </w:tc>
        <w:tc>
          <w:tcPr>
            <w:tcW w:w="1228" w:type="dxa"/>
            <w:tcBorders>
              <w:top w:val="nil"/>
              <w:left w:val="nil"/>
              <w:bottom w:val="single" w:sz="4" w:space="0" w:color="auto"/>
              <w:right w:val="single" w:sz="4" w:space="0" w:color="auto"/>
            </w:tcBorders>
            <w:shd w:val="clear" w:color="000000" w:fill="FFFFFF"/>
            <w:vAlign w:val="bottom"/>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0,10</w:t>
            </w:r>
          </w:p>
        </w:tc>
        <w:tc>
          <w:tcPr>
            <w:tcW w:w="1092" w:type="dxa"/>
            <w:tcBorders>
              <w:top w:val="nil"/>
              <w:left w:val="nil"/>
              <w:bottom w:val="single" w:sz="4" w:space="0" w:color="auto"/>
              <w:right w:val="single" w:sz="4" w:space="0" w:color="auto"/>
            </w:tcBorders>
            <w:shd w:val="clear" w:color="000000" w:fill="FFFFFF"/>
            <w:vAlign w:val="bottom"/>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0,09</w:t>
            </w:r>
          </w:p>
        </w:tc>
        <w:tc>
          <w:tcPr>
            <w:tcW w:w="1269" w:type="dxa"/>
            <w:tcBorders>
              <w:top w:val="nil"/>
              <w:left w:val="nil"/>
              <w:bottom w:val="single" w:sz="4" w:space="0" w:color="auto"/>
              <w:right w:val="single" w:sz="4" w:space="0" w:color="auto"/>
            </w:tcBorders>
            <w:shd w:val="clear" w:color="000000" w:fill="FFFFFF"/>
            <w:vAlign w:val="bottom"/>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0,03</w:t>
            </w:r>
          </w:p>
        </w:tc>
      </w:tr>
      <w:tr w:rsidR="00A16C1F" w:rsidRPr="00A81B84" w:rsidTr="00E6078B">
        <w:trPr>
          <w:trHeight w:val="417"/>
        </w:trPr>
        <w:tc>
          <w:tcPr>
            <w:tcW w:w="3582" w:type="dxa"/>
            <w:tcBorders>
              <w:top w:val="single" w:sz="4" w:space="0" w:color="auto"/>
              <w:left w:val="single" w:sz="4" w:space="0" w:color="auto"/>
              <w:bottom w:val="single" w:sz="4" w:space="0" w:color="auto"/>
              <w:right w:val="single" w:sz="4" w:space="0" w:color="auto"/>
            </w:tcBorders>
            <w:shd w:val="clear" w:color="000000" w:fill="FFFFFF"/>
          </w:tcPr>
          <w:p w:rsidR="00A16C1F" w:rsidRPr="00A81B84" w:rsidRDefault="000D1922" w:rsidP="003F08FD">
            <w:pPr>
              <w:spacing w:after="0" w:line="240" w:lineRule="auto"/>
              <w:rPr>
                <w:rFonts w:ascii="Times New Roman" w:hAnsi="Times New Roman" w:cs="Times New Roman"/>
                <w:sz w:val="24"/>
                <w:szCs w:val="24"/>
              </w:rPr>
            </w:pPr>
            <w:r w:rsidRPr="003E1F00">
              <w:rPr>
                <w:rFonts w:ascii="Times New Roman" w:eastAsia="Times New Roman" w:hAnsi="Times New Roman" w:cs="Times New Roman"/>
                <w:sz w:val="24"/>
                <w:szCs w:val="24"/>
                <w:lang w:eastAsia="ru-RU"/>
              </w:rPr>
              <w:t xml:space="preserve">Степень </w:t>
            </w:r>
            <w:r>
              <w:rPr>
                <w:rFonts w:ascii="Times New Roman" w:eastAsia="Times New Roman" w:hAnsi="Times New Roman" w:cs="Times New Roman"/>
                <w:sz w:val="24"/>
                <w:szCs w:val="24"/>
                <w:lang w:val="kk-KZ" w:eastAsia="ru-RU"/>
              </w:rPr>
              <w:t>превращения</w:t>
            </w:r>
            <w:r>
              <w:rPr>
                <w:rFonts w:ascii="Times New Roman" w:eastAsia="Times New Roman" w:hAnsi="Times New Roman" w:cs="Times New Roman"/>
                <w:sz w:val="24"/>
                <w:szCs w:val="24"/>
                <w:lang w:eastAsia="ru-RU"/>
              </w:rPr>
              <w:t>(ɑ),</w:t>
            </w:r>
            <w:r>
              <w:rPr>
                <w:rFonts w:ascii="Times New Roman" w:eastAsia="Times New Roman" w:hAnsi="Times New Roman" w:cs="Times New Roman"/>
                <w:sz w:val="24"/>
                <w:szCs w:val="24"/>
                <w:lang w:val="kk-KZ" w:eastAsia="ru-RU"/>
              </w:rPr>
              <w:t xml:space="preserve"> доли 1, </w:t>
            </w:r>
            <w:r>
              <w:rPr>
                <w:rFonts w:ascii="Times New Roman" w:eastAsia="Times New Roman" w:hAnsi="Times New Roman" w:cs="Times New Roman"/>
                <w:sz w:val="24"/>
                <w:szCs w:val="24"/>
                <w:lang w:eastAsia="ru-RU"/>
              </w:rPr>
              <w:t>ед</w:t>
            </w:r>
          </w:p>
        </w:tc>
        <w:tc>
          <w:tcPr>
            <w:tcW w:w="1242" w:type="dxa"/>
            <w:tcBorders>
              <w:top w:val="nil"/>
              <w:left w:val="nil"/>
              <w:bottom w:val="single" w:sz="4" w:space="0" w:color="auto"/>
              <w:right w:val="single" w:sz="4" w:space="0" w:color="auto"/>
            </w:tcBorders>
            <w:shd w:val="clear" w:color="000000" w:fill="FFFFFF"/>
            <w:vAlign w:val="bottom"/>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0,2896</w:t>
            </w:r>
          </w:p>
        </w:tc>
        <w:tc>
          <w:tcPr>
            <w:tcW w:w="1148" w:type="dxa"/>
            <w:tcBorders>
              <w:top w:val="nil"/>
              <w:left w:val="nil"/>
              <w:bottom w:val="single" w:sz="4" w:space="0" w:color="auto"/>
              <w:right w:val="single" w:sz="4" w:space="0" w:color="auto"/>
            </w:tcBorders>
            <w:shd w:val="clear" w:color="000000" w:fill="FFFFFF"/>
            <w:vAlign w:val="bottom"/>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0,3862</w:t>
            </w:r>
          </w:p>
        </w:tc>
        <w:tc>
          <w:tcPr>
            <w:tcW w:w="1228" w:type="dxa"/>
            <w:tcBorders>
              <w:top w:val="nil"/>
              <w:left w:val="nil"/>
              <w:bottom w:val="single" w:sz="4" w:space="0" w:color="auto"/>
              <w:right w:val="single" w:sz="4" w:space="0" w:color="auto"/>
            </w:tcBorders>
            <w:shd w:val="clear" w:color="000000" w:fill="FFFFFF"/>
            <w:vAlign w:val="bottom"/>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0,4275</w:t>
            </w:r>
          </w:p>
        </w:tc>
        <w:tc>
          <w:tcPr>
            <w:tcW w:w="1092" w:type="dxa"/>
            <w:tcBorders>
              <w:top w:val="nil"/>
              <w:left w:val="nil"/>
              <w:bottom w:val="single" w:sz="4" w:space="0" w:color="auto"/>
              <w:right w:val="single" w:sz="4" w:space="0" w:color="auto"/>
            </w:tcBorders>
            <w:shd w:val="clear" w:color="000000" w:fill="FFFFFF"/>
            <w:vAlign w:val="bottom"/>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0,5379</w:t>
            </w:r>
          </w:p>
        </w:tc>
        <w:tc>
          <w:tcPr>
            <w:tcW w:w="1269" w:type="dxa"/>
            <w:tcBorders>
              <w:top w:val="nil"/>
              <w:left w:val="nil"/>
              <w:bottom w:val="single" w:sz="4" w:space="0" w:color="auto"/>
              <w:right w:val="single" w:sz="4" w:space="0" w:color="auto"/>
            </w:tcBorders>
            <w:shd w:val="clear" w:color="000000" w:fill="FFFFFF"/>
            <w:vAlign w:val="bottom"/>
          </w:tcPr>
          <w:p w:rsidR="00A16C1F" w:rsidRPr="00A81B84" w:rsidRDefault="006A3225" w:rsidP="003F0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0,5724</w:t>
            </w:r>
          </w:p>
        </w:tc>
      </w:tr>
      <w:tr w:rsidR="00A16C1F" w:rsidRPr="00A81B84" w:rsidTr="00E6078B">
        <w:trPr>
          <w:trHeight w:val="417"/>
        </w:trPr>
        <w:tc>
          <w:tcPr>
            <w:tcW w:w="3582" w:type="dxa"/>
            <w:tcBorders>
              <w:top w:val="single" w:sz="4" w:space="0" w:color="auto"/>
              <w:left w:val="single" w:sz="4" w:space="0" w:color="auto"/>
              <w:bottom w:val="single" w:sz="4" w:space="0" w:color="auto"/>
              <w:right w:val="single" w:sz="4" w:space="0" w:color="auto"/>
            </w:tcBorders>
            <w:shd w:val="clear" w:color="000000" w:fill="FFFFFF"/>
          </w:tcPr>
          <w:p w:rsidR="00A16C1F" w:rsidRPr="00A81B84" w:rsidRDefault="00FD0436" w:rsidP="003F08FD">
            <w:pPr>
              <w:spacing w:after="0" w:line="240" w:lineRule="auto"/>
              <w:rPr>
                <w:rFonts w:ascii="Times New Roman" w:hAnsi="Times New Roman" w:cs="Times New Roman"/>
                <w:sz w:val="24"/>
                <w:szCs w:val="24"/>
              </w:rPr>
            </w:pPr>
            <w:r>
              <w:rPr>
                <w:rFonts w:ascii="Times New Roman" w:eastAsia="Times New Roman" w:hAnsi="Times New Roman" w:cs="Times New Roman"/>
                <w:sz w:val="24"/>
                <w:szCs w:val="24"/>
                <w:lang w:val="en-US" w:eastAsia="ru-RU"/>
              </w:rPr>
              <w:t>ln [</w:t>
            </w:r>
            <w:r w:rsidRPr="00A81B84">
              <w:rPr>
                <w:rFonts w:ascii="Times New Roman" w:eastAsia="Times New Roman" w:hAnsi="Times New Roman" w:cs="Times New Roman"/>
                <w:sz w:val="24"/>
                <w:szCs w:val="24"/>
                <w:lang w:eastAsia="ru-RU"/>
              </w:rPr>
              <w:t>-ln(1- ɑ )</w:t>
            </w:r>
            <w:r>
              <w:rPr>
                <w:rFonts w:ascii="Times New Roman" w:eastAsia="Times New Roman" w:hAnsi="Times New Roman" w:cs="Times New Roman"/>
                <w:sz w:val="24"/>
                <w:szCs w:val="24"/>
                <w:lang w:val="en-US" w:eastAsia="ru-RU"/>
              </w:rPr>
              <w:t>]</w:t>
            </w:r>
          </w:p>
        </w:tc>
        <w:tc>
          <w:tcPr>
            <w:tcW w:w="1242" w:type="dxa"/>
            <w:tcBorders>
              <w:top w:val="nil"/>
              <w:left w:val="nil"/>
              <w:bottom w:val="single" w:sz="4" w:space="0" w:color="auto"/>
              <w:right w:val="single" w:sz="4" w:space="0" w:color="auto"/>
            </w:tcBorders>
            <w:shd w:val="clear" w:color="000000" w:fill="FFFFFF"/>
            <w:vAlign w:val="bottom"/>
          </w:tcPr>
          <w:p w:rsidR="00A16C1F" w:rsidRPr="00A81B84" w:rsidRDefault="00FD0436" w:rsidP="00FD0436">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-1,0729</w:t>
            </w:r>
          </w:p>
        </w:tc>
        <w:tc>
          <w:tcPr>
            <w:tcW w:w="1148" w:type="dxa"/>
            <w:tcBorders>
              <w:top w:val="nil"/>
              <w:left w:val="nil"/>
              <w:bottom w:val="single" w:sz="4" w:space="0" w:color="auto"/>
              <w:right w:val="single" w:sz="4" w:space="0" w:color="auto"/>
            </w:tcBorders>
            <w:shd w:val="clear" w:color="000000" w:fill="FFFFFF"/>
            <w:vAlign w:val="bottom"/>
          </w:tcPr>
          <w:p w:rsidR="00A16C1F" w:rsidRPr="00FD0436" w:rsidRDefault="00FD0436" w:rsidP="003F08FD">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-0,7172</w:t>
            </w:r>
          </w:p>
        </w:tc>
        <w:tc>
          <w:tcPr>
            <w:tcW w:w="1228" w:type="dxa"/>
            <w:tcBorders>
              <w:top w:val="nil"/>
              <w:left w:val="nil"/>
              <w:bottom w:val="single" w:sz="4" w:space="0" w:color="auto"/>
              <w:right w:val="single" w:sz="4" w:space="0" w:color="auto"/>
            </w:tcBorders>
            <w:shd w:val="clear" w:color="000000" w:fill="FFFFFF"/>
            <w:vAlign w:val="bottom"/>
          </w:tcPr>
          <w:p w:rsidR="00A16C1F" w:rsidRPr="00FD0436" w:rsidRDefault="00FD0436" w:rsidP="003F08FD">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-0,5837</w:t>
            </w:r>
          </w:p>
        </w:tc>
        <w:tc>
          <w:tcPr>
            <w:tcW w:w="1092" w:type="dxa"/>
            <w:tcBorders>
              <w:top w:val="nil"/>
              <w:left w:val="nil"/>
              <w:bottom w:val="single" w:sz="4" w:space="0" w:color="auto"/>
              <w:right w:val="single" w:sz="4" w:space="0" w:color="auto"/>
            </w:tcBorders>
            <w:shd w:val="clear" w:color="000000" w:fill="FFFFFF"/>
            <w:vAlign w:val="bottom"/>
          </w:tcPr>
          <w:p w:rsidR="00A16C1F" w:rsidRPr="003E1F00" w:rsidRDefault="003E1F00" w:rsidP="003F08FD">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-0,2587</w:t>
            </w:r>
          </w:p>
        </w:tc>
        <w:tc>
          <w:tcPr>
            <w:tcW w:w="1269" w:type="dxa"/>
            <w:tcBorders>
              <w:top w:val="nil"/>
              <w:left w:val="nil"/>
              <w:bottom w:val="single" w:sz="4" w:space="0" w:color="auto"/>
              <w:right w:val="single" w:sz="4" w:space="0" w:color="auto"/>
            </w:tcBorders>
            <w:shd w:val="clear" w:color="000000" w:fill="FFFFFF"/>
            <w:vAlign w:val="bottom"/>
          </w:tcPr>
          <w:p w:rsidR="00A16C1F" w:rsidRPr="003E1F00" w:rsidRDefault="003E1F00" w:rsidP="003E1F00">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00A16C1F" w:rsidRPr="00A81B84">
              <w:rPr>
                <w:rFonts w:ascii="Times New Roman" w:eastAsia="Times New Roman" w:hAnsi="Times New Roman" w:cs="Times New Roman"/>
                <w:sz w:val="24"/>
                <w:szCs w:val="24"/>
                <w:lang w:eastAsia="ru-RU"/>
              </w:rPr>
              <w:t>0,</w:t>
            </w:r>
            <w:r>
              <w:rPr>
                <w:rFonts w:ascii="Times New Roman" w:eastAsia="Times New Roman" w:hAnsi="Times New Roman" w:cs="Times New Roman"/>
                <w:sz w:val="24"/>
                <w:szCs w:val="24"/>
                <w:lang w:val="kk-KZ" w:eastAsia="ru-RU"/>
              </w:rPr>
              <w:t>1</w:t>
            </w:r>
            <w:r w:rsidR="00A16C1F" w:rsidRPr="00A81B84">
              <w:rPr>
                <w:rFonts w:ascii="Times New Roman" w:eastAsia="Times New Roman" w:hAnsi="Times New Roman" w:cs="Times New Roman"/>
                <w:sz w:val="24"/>
                <w:szCs w:val="24"/>
                <w:lang w:eastAsia="ru-RU"/>
              </w:rPr>
              <w:t>6</w:t>
            </w:r>
            <w:r>
              <w:rPr>
                <w:rFonts w:ascii="Times New Roman" w:eastAsia="Times New Roman" w:hAnsi="Times New Roman" w:cs="Times New Roman"/>
                <w:sz w:val="24"/>
                <w:szCs w:val="24"/>
                <w:lang w:val="kk-KZ" w:eastAsia="ru-RU"/>
              </w:rPr>
              <w:t>29</w:t>
            </w:r>
          </w:p>
        </w:tc>
      </w:tr>
      <w:tr w:rsidR="00AF7F31" w:rsidRPr="00A81B84" w:rsidTr="00E6078B">
        <w:trPr>
          <w:trHeight w:val="324"/>
        </w:trPr>
        <w:tc>
          <w:tcPr>
            <w:tcW w:w="3582" w:type="dxa"/>
            <w:tcBorders>
              <w:top w:val="single" w:sz="4" w:space="0" w:color="auto"/>
              <w:left w:val="single" w:sz="4" w:space="0" w:color="auto"/>
              <w:bottom w:val="single" w:sz="4" w:space="0" w:color="auto"/>
              <w:right w:val="single" w:sz="4" w:space="0" w:color="auto"/>
            </w:tcBorders>
            <w:shd w:val="clear" w:color="000000" w:fill="FFFFFF"/>
          </w:tcPr>
          <w:p w:rsidR="00AF7F31" w:rsidRPr="00A81B84" w:rsidRDefault="0039147C" w:rsidP="0039147C">
            <w:pPr>
              <w:spacing w:after="0" w:line="240" w:lineRule="auto"/>
              <w:rPr>
                <w:rFonts w:ascii="Times New Roman" w:hAnsi="Times New Roman" w:cs="Times New Roman"/>
                <w:sz w:val="24"/>
                <w:szCs w:val="24"/>
              </w:rPr>
            </w:pPr>
            <w:r>
              <w:rPr>
                <w:rFonts w:ascii="Times New Roman" w:hAnsi="Times New Roman" w:cs="Times New Roman"/>
                <w:sz w:val="24"/>
                <w:szCs w:val="24"/>
              </w:rPr>
              <w:t>ln</w:t>
            </w:r>
            <w:r w:rsidRPr="008D0C9A">
              <w:rPr>
                <w:rFonts w:ascii="Times New Roman" w:hAnsi="Times New Roman"/>
                <w:sz w:val="28"/>
                <w:szCs w:val="28"/>
              </w:rPr>
              <w:sym w:font="Symbol" w:char="F074"/>
            </w:r>
          </w:p>
        </w:tc>
        <w:tc>
          <w:tcPr>
            <w:tcW w:w="1242" w:type="dxa"/>
            <w:tcBorders>
              <w:top w:val="nil"/>
              <w:left w:val="nil"/>
              <w:bottom w:val="single" w:sz="4" w:space="0" w:color="auto"/>
              <w:right w:val="single" w:sz="4" w:space="0" w:color="auto"/>
            </w:tcBorders>
            <w:shd w:val="clear" w:color="000000" w:fill="FFFFFF"/>
            <w:vAlign w:val="bottom"/>
          </w:tcPr>
          <w:p w:rsidR="00AF7F31" w:rsidRPr="00A81B84" w:rsidRDefault="00AF7F31" w:rsidP="00B023DA">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0,69</w:t>
            </w:r>
            <w:r w:rsidR="006A3225">
              <w:rPr>
                <w:rFonts w:ascii="Times New Roman" w:eastAsia="Times New Roman" w:hAnsi="Times New Roman" w:cs="Times New Roman"/>
                <w:sz w:val="24"/>
                <w:szCs w:val="24"/>
                <w:lang w:eastAsia="ru-RU"/>
              </w:rPr>
              <w:t>31</w:t>
            </w:r>
          </w:p>
        </w:tc>
        <w:tc>
          <w:tcPr>
            <w:tcW w:w="1148" w:type="dxa"/>
            <w:tcBorders>
              <w:top w:val="nil"/>
              <w:left w:val="nil"/>
              <w:bottom w:val="single" w:sz="4" w:space="0" w:color="auto"/>
              <w:right w:val="single" w:sz="4" w:space="0" w:color="auto"/>
            </w:tcBorders>
            <w:shd w:val="clear" w:color="000000" w:fill="FFFFFF"/>
            <w:vAlign w:val="bottom"/>
          </w:tcPr>
          <w:p w:rsidR="00AF7F31" w:rsidRPr="00A81B84" w:rsidRDefault="006A3225" w:rsidP="00B023D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1,3862</w:t>
            </w:r>
          </w:p>
        </w:tc>
        <w:tc>
          <w:tcPr>
            <w:tcW w:w="1228" w:type="dxa"/>
            <w:tcBorders>
              <w:top w:val="nil"/>
              <w:left w:val="nil"/>
              <w:bottom w:val="single" w:sz="4" w:space="0" w:color="auto"/>
              <w:right w:val="single" w:sz="4" w:space="0" w:color="auto"/>
            </w:tcBorders>
            <w:shd w:val="clear" w:color="000000" w:fill="FFFFFF"/>
            <w:vAlign w:val="bottom"/>
          </w:tcPr>
          <w:p w:rsidR="00AF7F31" w:rsidRPr="00A81B84" w:rsidRDefault="006A3225" w:rsidP="00B023D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1,7917</w:t>
            </w:r>
          </w:p>
        </w:tc>
        <w:tc>
          <w:tcPr>
            <w:tcW w:w="1092" w:type="dxa"/>
            <w:tcBorders>
              <w:top w:val="nil"/>
              <w:left w:val="nil"/>
              <w:bottom w:val="single" w:sz="4" w:space="0" w:color="auto"/>
              <w:right w:val="single" w:sz="4" w:space="0" w:color="auto"/>
            </w:tcBorders>
            <w:shd w:val="clear" w:color="000000" w:fill="FFFFFF"/>
            <w:vAlign w:val="bottom"/>
          </w:tcPr>
          <w:p w:rsidR="00AF7F31" w:rsidRPr="00A81B84" w:rsidRDefault="006A3225" w:rsidP="00B023D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2,0794</w:t>
            </w:r>
          </w:p>
        </w:tc>
        <w:tc>
          <w:tcPr>
            <w:tcW w:w="1269" w:type="dxa"/>
            <w:tcBorders>
              <w:top w:val="nil"/>
              <w:left w:val="nil"/>
              <w:bottom w:val="single" w:sz="4" w:space="0" w:color="auto"/>
              <w:right w:val="single" w:sz="4" w:space="0" w:color="auto"/>
            </w:tcBorders>
            <w:shd w:val="clear" w:color="000000" w:fill="FFFFFF"/>
            <w:vAlign w:val="bottom"/>
          </w:tcPr>
          <w:p w:rsidR="00AF7F31" w:rsidRPr="00A81B84" w:rsidRDefault="006A3225" w:rsidP="00B023D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3,1780</w:t>
            </w:r>
          </w:p>
        </w:tc>
      </w:tr>
      <w:tr w:rsidR="00AF7F31" w:rsidRPr="00A81B84" w:rsidTr="00E6078B">
        <w:trPr>
          <w:trHeight w:val="417"/>
        </w:trPr>
        <w:tc>
          <w:tcPr>
            <w:tcW w:w="3582" w:type="dxa"/>
            <w:tcBorders>
              <w:top w:val="single" w:sz="4" w:space="0" w:color="auto"/>
              <w:left w:val="single" w:sz="4" w:space="0" w:color="auto"/>
              <w:bottom w:val="single" w:sz="4" w:space="0" w:color="auto"/>
              <w:right w:val="single" w:sz="4" w:space="0" w:color="auto"/>
            </w:tcBorders>
            <w:shd w:val="clear" w:color="000000" w:fill="FFFFFF"/>
          </w:tcPr>
          <w:p w:rsidR="00AF7F31" w:rsidRPr="00A81B84" w:rsidRDefault="00AF7F31" w:rsidP="00B023DA">
            <w:pPr>
              <w:spacing w:after="0" w:line="240" w:lineRule="auto"/>
              <w:rPr>
                <w:rFonts w:ascii="Times New Roman" w:hAnsi="Times New Roman" w:cs="Times New Roman"/>
                <w:sz w:val="24"/>
                <w:szCs w:val="24"/>
              </w:rPr>
            </w:pPr>
            <w:r w:rsidRPr="00A81B84">
              <w:rPr>
                <w:rFonts w:ascii="Times New Roman" w:hAnsi="Times New Roman" w:cs="Times New Roman"/>
                <w:sz w:val="24"/>
                <w:szCs w:val="24"/>
              </w:rPr>
              <w:t>ln (ɑ /1- ɑ)</w:t>
            </w:r>
          </w:p>
        </w:tc>
        <w:tc>
          <w:tcPr>
            <w:tcW w:w="1242" w:type="dxa"/>
            <w:tcBorders>
              <w:top w:val="nil"/>
              <w:left w:val="nil"/>
              <w:bottom w:val="single" w:sz="4" w:space="0" w:color="auto"/>
              <w:right w:val="single" w:sz="4" w:space="0" w:color="auto"/>
            </w:tcBorders>
            <w:shd w:val="clear" w:color="000000" w:fill="FFFFFF"/>
            <w:vAlign w:val="bottom"/>
          </w:tcPr>
          <w:p w:rsidR="00AF7F31" w:rsidRPr="00A81B84" w:rsidRDefault="006A3225" w:rsidP="00B023D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-0,8970</w:t>
            </w:r>
          </w:p>
        </w:tc>
        <w:tc>
          <w:tcPr>
            <w:tcW w:w="1148" w:type="dxa"/>
            <w:tcBorders>
              <w:top w:val="nil"/>
              <w:left w:val="nil"/>
              <w:bottom w:val="single" w:sz="4" w:space="0" w:color="auto"/>
              <w:right w:val="single" w:sz="4" w:space="0" w:color="auto"/>
            </w:tcBorders>
            <w:shd w:val="clear" w:color="000000" w:fill="FFFFFF"/>
            <w:vAlign w:val="bottom"/>
          </w:tcPr>
          <w:p w:rsidR="00AF7F31" w:rsidRPr="00A81B84" w:rsidRDefault="006A3225" w:rsidP="00B023D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-0,4632</w:t>
            </w:r>
          </w:p>
        </w:tc>
        <w:tc>
          <w:tcPr>
            <w:tcW w:w="1228" w:type="dxa"/>
            <w:tcBorders>
              <w:top w:val="nil"/>
              <w:left w:val="nil"/>
              <w:bottom w:val="single" w:sz="4" w:space="0" w:color="auto"/>
              <w:right w:val="single" w:sz="4" w:space="0" w:color="auto"/>
            </w:tcBorders>
            <w:shd w:val="clear" w:color="000000" w:fill="FFFFFF"/>
            <w:vAlign w:val="bottom"/>
          </w:tcPr>
          <w:p w:rsidR="00AF7F31" w:rsidRPr="00A81B84" w:rsidRDefault="006A3225" w:rsidP="00B023D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-0,2917</w:t>
            </w:r>
          </w:p>
        </w:tc>
        <w:tc>
          <w:tcPr>
            <w:tcW w:w="1092" w:type="dxa"/>
            <w:tcBorders>
              <w:top w:val="nil"/>
              <w:left w:val="nil"/>
              <w:bottom w:val="single" w:sz="4" w:space="0" w:color="auto"/>
              <w:right w:val="single" w:sz="4" w:space="0" w:color="auto"/>
            </w:tcBorders>
            <w:shd w:val="clear" w:color="000000" w:fill="FFFFFF"/>
            <w:vAlign w:val="bottom"/>
          </w:tcPr>
          <w:p w:rsidR="00AF7F31" w:rsidRPr="00A81B84" w:rsidRDefault="00AF7F31" w:rsidP="006A3225">
            <w:pPr>
              <w:spacing w:after="0" w:line="240" w:lineRule="auto"/>
              <w:jc w:val="center"/>
              <w:rPr>
                <w:rFonts w:ascii="Times New Roman" w:eastAsia="Times New Roman" w:hAnsi="Times New Roman" w:cs="Times New Roman"/>
                <w:sz w:val="24"/>
                <w:szCs w:val="24"/>
                <w:lang w:eastAsia="ru-RU"/>
              </w:rPr>
            </w:pPr>
            <w:r w:rsidRPr="00A81B84">
              <w:rPr>
                <w:rFonts w:ascii="Times New Roman" w:eastAsia="Times New Roman" w:hAnsi="Times New Roman" w:cs="Times New Roman"/>
                <w:sz w:val="24"/>
                <w:szCs w:val="24"/>
                <w:lang w:eastAsia="ru-RU"/>
              </w:rPr>
              <w:t>0,1520</w:t>
            </w:r>
          </w:p>
        </w:tc>
        <w:tc>
          <w:tcPr>
            <w:tcW w:w="1269" w:type="dxa"/>
            <w:tcBorders>
              <w:top w:val="nil"/>
              <w:left w:val="nil"/>
              <w:bottom w:val="single" w:sz="4" w:space="0" w:color="auto"/>
              <w:right w:val="single" w:sz="4" w:space="0" w:color="auto"/>
            </w:tcBorders>
            <w:shd w:val="clear" w:color="000000" w:fill="FFFFFF"/>
            <w:vAlign w:val="bottom"/>
          </w:tcPr>
          <w:p w:rsidR="00AF7F31" w:rsidRPr="00A81B84" w:rsidRDefault="006A3225" w:rsidP="00B023D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0,2917</w:t>
            </w:r>
          </w:p>
        </w:tc>
      </w:tr>
    </w:tbl>
    <w:p w:rsidR="00AF7F31" w:rsidRDefault="00AF7F31" w:rsidP="003F08FD">
      <w:pPr>
        <w:spacing w:after="0" w:line="240" w:lineRule="auto"/>
        <w:ind w:firstLine="709"/>
        <w:jc w:val="both"/>
        <w:rPr>
          <w:rFonts w:ascii="Times New Roman" w:hAnsi="Times New Roman"/>
          <w:sz w:val="28"/>
          <w:szCs w:val="28"/>
        </w:rPr>
      </w:pPr>
    </w:p>
    <w:p w:rsidR="00553210" w:rsidRDefault="00553210" w:rsidP="003F08FD">
      <w:pPr>
        <w:spacing w:after="0" w:line="240" w:lineRule="auto"/>
        <w:ind w:firstLine="709"/>
        <w:jc w:val="both"/>
        <w:rPr>
          <w:rFonts w:ascii="Times New Roman" w:hAnsi="Times New Roman"/>
          <w:sz w:val="28"/>
          <w:szCs w:val="28"/>
        </w:rPr>
      </w:pPr>
    </w:p>
    <w:p w:rsidR="00553210" w:rsidRDefault="00553210" w:rsidP="003F08FD">
      <w:pPr>
        <w:spacing w:after="0" w:line="240" w:lineRule="auto"/>
        <w:ind w:firstLine="709"/>
        <w:jc w:val="both"/>
        <w:rPr>
          <w:rFonts w:ascii="Times New Roman" w:hAnsi="Times New Roman"/>
          <w:sz w:val="28"/>
          <w:szCs w:val="28"/>
        </w:rPr>
      </w:pPr>
    </w:p>
    <w:p w:rsidR="008D0C9A" w:rsidRDefault="008D0C9A" w:rsidP="003F08FD">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Полученные кинетические</w:t>
      </w:r>
      <w:r w:rsidRPr="005D5A3E">
        <w:rPr>
          <w:rFonts w:ascii="Times New Roman" w:hAnsi="Times New Roman"/>
          <w:sz w:val="28"/>
          <w:szCs w:val="28"/>
        </w:rPr>
        <w:t xml:space="preserve"> </w:t>
      </w:r>
      <w:r>
        <w:rPr>
          <w:rFonts w:ascii="Times New Roman" w:hAnsi="Times New Roman"/>
          <w:sz w:val="28"/>
          <w:szCs w:val="28"/>
        </w:rPr>
        <w:t>зависимости</w:t>
      </w:r>
      <w:r w:rsidRPr="005D5A3E">
        <w:rPr>
          <w:rFonts w:ascii="Times New Roman" w:hAnsi="Times New Roman"/>
          <w:sz w:val="28"/>
          <w:szCs w:val="28"/>
        </w:rPr>
        <w:t xml:space="preserve"> </w:t>
      </w:r>
      <w:r>
        <w:rPr>
          <w:rFonts w:ascii="Times New Roman" w:hAnsi="Times New Roman"/>
          <w:sz w:val="28"/>
          <w:szCs w:val="28"/>
        </w:rPr>
        <w:t>приведены на рисунках 31 и 32.</w:t>
      </w:r>
    </w:p>
    <w:p w:rsidR="00553210" w:rsidRDefault="00553210" w:rsidP="003F08FD">
      <w:pPr>
        <w:spacing w:after="0" w:line="240" w:lineRule="auto"/>
        <w:ind w:firstLine="709"/>
        <w:jc w:val="both"/>
        <w:rPr>
          <w:rFonts w:ascii="Times New Roman" w:hAnsi="Times New Roman"/>
          <w:sz w:val="28"/>
          <w:szCs w:val="28"/>
        </w:rPr>
      </w:pPr>
    </w:p>
    <w:p w:rsidR="00D64D89" w:rsidRDefault="00A2713D" w:rsidP="006E2A7E">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07C9AA20">
            <wp:extent cx="6049654" cy="4880160"/>
            <wp:effectExtent l="0" t="0" r="825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50986" cy="4881235"/>
                    </a:xfrm>
                    <a:prstGeom prst="rect">
                      <a:avLst/>
                    </a:prstGeom>
                    <a:noFill/>
                  </pic:spPr>
                </pic:pic>
              </a:graphicData>
            </a:graphic>
          </wp:inline>
        </w:drawing>
      </w:r>
    </w:p>
    <w:p w:rsidR="006E2A7E" w:rsidRDefault="006E2A7E" w:rsidP="003F08FD">
      <w:pPr>
        <w:spacing w:after="0" w:line="240" w:lineRule="auto"/>
        <w:ind w:firstLine="709"/>
        <w:jc w:val="center"/>
        <w:rPr>
          <w:rFonts w:ascii="Times New Roman" w:hAnsi="Times New Roman"/>
          <w:sz w:val="28"/>
          <w:szCs w:val="28"/>
        </w:rPr>
      </w:pPr>
    </w:p>
    <w:p w:rsidR="00A16C1F" w:rsidRDefault="008D0C9A" w:rsidP="003F08FD">
      <w:pPr>
        <w:spacing w:after="0" w:line="240" w:lineRule="auto"/>
        <w:ind w:firstLine="709"/>
        <w:jc w:val="center"/>
        <w:rPr>
          <w:rFonts w:ascii="Times New Roman" w:hAnsi="Times New Roman"/>
          <w:sz w:val="28"/>
          <w:szCs w:val="28"/>
        </w:rPr>
      </w:pPr>
      <w:r w:rsidRPr="001268A0">
        <w:rPr>
          <w:rFonts w:ascii="Times New Roman" w:hAnsi="Times New Roman"/>
          <w:sz w:val="28"/>
          <w:szCs w:val="28"/>
        </w:rPr>
        <w:t xml:space="preserve">Рисунок </w:t>
      </w:r>
      <w:r>
        <w:rPr>
          <w:rFonts w:ascii="Times New Roman" w:hAnsi="Times New Roman"/>
          <w:sz w:val="28"/>
          <w:szCs w:val="28"/>
        </w:rPr>
        <w:t>31</w:t>
      </w:r>
      <w:r w:rsidRPr="001268A0">
        <w:rPr>
          <w:rFonts w:ascii="Times New Roman" w:hAnsi="Times New Roman"/>
          <w:sz w:val="28"/>
          <w:szCs w:val="28"/>
        </w:rPr>
        <w:t xml:space="preserve"> </w:t>
      </w:r>
      <w:r>
        <w:rPr>
          <w:rFonts w:ascii="Times New Roman" w:hAnsi="Times New Roman"/>
          <w:sz w:val="28"/>
          <w:szCs w:val="28"/>
        </w:rPr>
        <w:t>–</w:t>
      </w:r>
      <w:r w:rsidRPr="001268A0">
        <w:rPr>
          <w:rFonts w:ascii="Times New Roman" w:hAnsi="Times New Roman"/>
          <w:sz w:val="28"/>
          <w:szCs w:val="28"/>
        </w:rPr>
        <w:t xml:space="preserve"> </w:t>
      </w:r>
      <w:r>
        <w:rPr>
          <w:rFonts w:ascii="Times New Roman" w:hAnsi="Times New Roman"/>
          <w:sz w:val="28"/>
          <w:szCs w:val="28"/>
        </w:rPr>
        <w:t>Кинетические зависимости</w:t>
      </w:r>
      <w:r w:rsidRPr="005D5A3E">
        <w:rPr>
          <w:rFonts w:ascii="Times New Roman" w:hAnsi="Times New Roman"/>
          <w:sz w:val="28"/>
          <w:szCs w:val="28"/>
        </w:rPr>
        <w:t xml:space="preserve"> </w:t>
      </w:r>
      <w:r>
        <w:rPr>
          <w:rFonts w:ascii="Times New Roman" w:hAnsi="Times New Roman"/>
          <w:sz w:val="28"/>
          <w:szCs w:val="28"/>
        </w:rPr>
        <w:t>процесса выщелачивания золотосодержащей руды, описанные уравнением</w:t>
      </w:r>
      <w:r w:rsidRPr="005D5A3E">
        <w:rPr>
          <w:rFonts w:ascii="Times New Roman" w:hAnsi="Times New Roman"/>
          <w:sz w:val="28"/>
          <w:szCs w:val="28"/>
        </w:rPr>
        <w:t xml:space="preserve"> Ерофеева</w:t>
      </w:r>
    </w:p>
    <w:p w:rsidR="00B4055B" w:rsidRDefault="00B4055B" w:rsidP="003F08FD">
      <w:pPr>
        <w:spacing w:after="0" w:line="240" w:lineRule="auto"/>
        <w:rPr>
          <w:rFonts w:ascii="Times New Roman" w:hAnsi="Times New Roman"/>
          <w:sz w:val="28"/>
          <w:szCs w:val="28"/>
          <w:lang w:val="kk-KZ"/>
        </w:rPr>
      </w:pPr>
    </w:p>
    <w:p w:rsidR="00A16C1F" w:rsidRDefault="008D0C9A" w:rsidP="003F08FD">
      <w:pPr>
        <w:spacing w:after="0" w:line="240" w:lineRule="auto"/>
      </w:pPr>
      <w:r w:rsidRPr="001C1506">
        <w:rPr>
          <w:rFonts w:ascii="Times New Roman" w:hAnsi="Times New Roman"/>
          <w:sz w:val="28"/>
          <w:szCs w:val="28"/>
          <w:lang w:val="kk-KZ"/>
        </w:rPr>
        <w:t xml:space="preserve">Таблица 21 – </w:t>
      </w:r>
      <w:r w:rsidRPr="001C1506">
        <w:rPr>
          <w:rFonts w:ascii="Times New Roman" w:hAnsi="Times New Roman"/>
          <w:sz w:val="28"/>
          <w:szCs w:val="28"/>
        </w:rPr>
        <w:t>Кинетические констан</w:t>
      </w:r>
      <w:r w:rsidRPr="003F204A">
        <w:rPr>
          <w:rFonts w:ascii="Times New Roman" w:hAnsi="Times New Roman"/>
          <w:sz w:val="28"/>
          <w:szCs w:val="28"/>
        </w:rPr>
        <w:t>ты</w:t>
      </w:r>
      <w:r w:rsidRPr="000C104D">
        <w:rPr>
          <w:rFonts w:ascii="Times New Roman" w:hAnsi="Times New Roman"/>
          <w:sz w:val="28"/>
          <w:szCs w:val="28"/>
        </w:rPr>
        <w:t xml:space="preserve"> в соответствии с</w:t>
      </w:r>
      <w:r w:rsidRPr="001C1506">
        <w:rPr>
          <w:rFonts w:ascii="Times New Roman" w:hAnsi="Times New Roman"/>
          <w:sz w:val="28"/>
          <w:szCs w:val="28"/>
        </w:rPr>
        <w:t xml:space="preserve"> уравнени</w:t>
      </w:r>
      <w:r w:rsidRPr="000C104D">
        <w:rPr>
          <w:rFonts w:ascii="Times New Roman" w:hAnsi="Times New Roman"/>
          <w:sz w:val="28"/>
          <w:szCs w:val="28"/>
        </w:rPr>
        <w:t>ем</w:t>
      </w:r>
      <w:r w:rsidRPr="001C1506">
        <w:rPr>
          <w:rFonts w:ascii="Times New Roman" w:hAnsi="Times New Roman"/>
          <w:sz w:val="28"/>
          <w:szCs w:val="28"/>
        </w:rPr>
        <w:t xml:space="preserve"> Ерофеева</w:t>
      </w:r>
      <w:r>
        <w:rPr>
          <w:rFonts w:ascii="Times New Roman" w:hAnsi="Times New Roman"/>
          <w:sz w:val="28"/>
          <w:szCs w:val="28"/>
        </w:rPr>
        <w:t xml:space="preserve"> </w:t>
      </w:r>
      <w:r w:rsidR="00A16C1F">
        <w:rPr>
          <w:rFonts w:ascii="Times New Roman" w:hAnsi="Times New Roman"/>
          <w:sz w:val="28"/>
          <w:szCs w:val="28"/>
        </w:rPr>
        <w:fldChar w:fldCharType="begin"/>
      </w:r>
      <w:r w:rsidR="00A16C1F">
        <w:rPr>
          <w:rFonts w:ascii="Times New Roman" w:hAnsi="Times New Roman"/>
          <w:sz w:val="28"/>
          <w:szCs w:val="28"/>
        </w:rPr>
        <w:instrText xml:space="preserve"> LINK Excel.Sheet.12 "C:\\Users\\ASUS\\Desktop\\3 Кинетическая уравнения.xlsx" "Повышение скорости константы!R58C10:R61C15" \a \f 5 \h  \* MERGEFORMAT </w:instrText>
      </w:r>
      <w:r w:rsidR="00A16C1F">
        <w:rPr>
          <w:rFonts w:ascii="Times New Roman" w:hAnsi="Times New Roman"/>
          <w:sz w:val="28"/>
          <w:szCs w:val="28"/>
        </w:rPr>
        <w:fldChar w:fldCharType="separate"/>
      </w:r>
    </w:p>
    <w:p w:rsidR="007664B2" w:rsidRDefault="00A16C1F" w:rsidP="003F08FD">
      <w:pPr>
        <w:spacing w:after="0" w:line="240" w:lineRule="auto"/>
        <w:ind w:firstLine="709"/>
        <w:jc w:val="both"/>
        <w:rPr>
          <w:rFonts w:ascii="Times New Roman" w:hAnsi="Times New Roman"/>
          <w:sz w:val="28"/>
          <w:szCs w:val="28"/>
        </w:rPr>
      </w:pPr>
      <w:r>
        <w:rPr>
          <w:rFonts w:ascii="Times New Roman" w:hAnsi="Times New Roman"/>
          <w:sz w:val="28"/>
          <w:szCs w:val="28"/>
        </w:rPr>
        <w:fldChar w:fldCharType="end"/>
      </w:r>
    </w:p>
    <w:tbl>
      <w:tblPr>
        <w:tblStyle w:val="a7"/>
        <w:tblW w:w="9527" w:type="dxa"/>
        <w:tblLook w:val="01E0" w:firstRow="1" w:lastRow="1" w:firstColumn="1" w:lastColumn="1" w:noHBand="0" w:noVBand="0"/>
      </w:tblPr>
      <w:tblGrid>
        <w:gridCol w:w="2959"/>
        <w:gridCol w:w="1928"/>
        <w:gridCol w:w="2371"/>
        <w:gridCol w:w="2269"/>
      </w:tblGrid>
      <w:tr w:rsidR="007664B2" w:rsidRPr="007664B2" w:rsidTr="006E2A7E">
        <w:trPr>
          <w:trHeight w:val="703"/>
        </w:trPr>
        <w:tc>
          <w:tcPr>
            <w:tcW w:w="2959" w:type="dxa"/>
            <w:vMerge w:val="restart"/>
            <w:shd w:val="clear" w:color="auto" w:fill="auto"/>
          </w:tcPr>
          <w:p w:rsidR="007664B2" w:rsidRPr="007664B2" w:rsidRDefault="007664B2" w:rsidP="007664B2">
            <w:pPr>
              <w:ind w:firstLine="709"/>
              <w:jc w:val="both"/>
              <w:rPr>
                <w:rFonts w:ascii="Times New Roman" w:hAnsi="Times New Roman"/>
                <w:sz w:val="28"/>
                <w:szCs w:val="28"/>
              </w:rPr>
            </w:pPr>
          </w:p>
          <w:p w:rsidR="007664B2" w:rsidRPr="007664B2" w:rsidRDefault="007664B2" w:rsidP="007664B2">
            <w:pPr>
              <w:jc w:val="center"/>
              <w:rPr>
                <w:rFonts w:ascii="Times New Roman" w:hAnsi="Times New Roman"/>
                <w:sz w:val="28"/>
                <w:szCs w:val="28"/>
              </w:rPr>
            </w:pPr>
            <w:r w:rsidRPr="007664B2">
              <w:rPr>
                <w:rFonts w:ascii="Times New Roman" w:hAnsi="Times New Roman"/>
                <w:sz w:val="28"/>
                <w:szCs w:val="28"/>
              </w:rPr>
              <w:t>Кинетическая величина</w:t>
            </w:r>
          </w:p>
        </w:tc>
        <w:tc>
          <w:tcPr>
            <w:tcW w:w="6568" w:type="dxa"/>
            <w:gridSpan w:val="3"/>
            <w:shd w:val="clear" w:color="auto" w:fill="auto"/>
          </w:tcPr>
          <w:p w:rsidR="007664B2" w:rsidRPr="007664B2" w:rsidRDefault="004E4038" w:rsidP="004E4038">
            <w:pPr>
              <w:jc w:val="center"/>
              <w:rPr>
                <w:rFonts w:ascii="Times New Roman" w:hAnsi="Times New Roman"/>
                <w:sz w:val="28"/>
                <w:szCs w:val="28"/>
              </w:rPr>
            </w:pPr>
            <w:r>
              <w:rPr>
                <w:rFonts w:ascii="Times New Roman" w:hAnsi="Times New Roman"/>
                <w:sz w:val="28"/>
                <w:szCs w:val="28"/>
              </w:rPr>
              <w:t xml:space="preserve">Условия процесса выщелачивания </w:t>
            </w:r>
            <w:r w:rsidR="007664B2" w:rsidRPr="007664B2">
              <w:rPr>
                <w:rFonts w:ascii="Times New Roman" w:hAnsi="Times New Roman"/>
                <w:sz w:val="28"/>
                <w:szCs w:val="28"/>
              </w:rPr>
              <w:t>золотосодержащей руды</w:t>
            </w:r>
          </w:p>
        </w:tc>
      </w:tr>
      <w:tr w:rsidR="007664B2" w:rsidRPr="007664B2" w:rsidTr="006E2A7E">
        <w:trPr>
          <w:trHeight w:val="1090"/>
        </w:trPr>
        <w:tc>
          <w:tcPr>
            <w:tcW w:w="2959" w:type="dxa"/>
            <w:vMerge/>
            <w:shd w:val="clear" w:color="auto" w:fill="auto"/>
          </w:tcPr>
          <w:p w:rsidR="007664B2" w:rsidRPr="007664B2" w:rsidRDefault="007664B2" w:rsidP="007664B2">
            <w:pPr>
              <w:ind w:firstLine="709"/>
              <w:jc w:val="both"/>
              <w:rPr>
                <w:rFonts w:ascii="Times New Roman" w:hAnsi="Times New Roman"/>
                <w:sz w:val="28"/>
                <w:szCs w:val="28"/>
              </w:rPr>
            </w:pPr>
          </w:p>
        </w:tc>
        <w:tc>
          <w:tcPr>
            <w:tcW w:w="1928" w:type="dxa"/>
            <w:shd w:val="clear" w:color="auto" w:fill="auto"/>
          </w:tcPr>
          <w:p w:rsidR="007664B2" w:rsidRPr="007664B2" w:rsidRDefault="007664B2" w:rsidP="007664B2">
            <w:pPr>
              <w:jc w:val="center"/>
              <w:rPr>
                <w:rFonts w:ascii="Times New Roman" w:hAnsi="Times New Roman"/>
                <w:sz w:val="28"/>
                <w:szCs w:val="28"/>
                <w:lang w:val="en-US"/>
              </w:rPr>
            </w:pPr>
            <w:r w:rsidRPr="007664B2">
              <w:rPr>
                <w:rFonts w:ascii="Times New Roman" w:hAnsi="Times New Roman"/>
                <w:sz w:val="28"/>
                <w:szCs w:val="28"/>
              </w:rPr>
              <w:t>без добавки реагентов</w:t>
            </w:r>
          </w:p>
        </w:tc>
        <w:tc>
          <w:tcPr>
            <w:tcW w:w="2371" w:type="dxa"/>
            <w:shd w:val="clear" w:color="auto" w:fill="auto"/>
          </w:tcPr>
          <w:p w:rsidR="007664B2" w:rsidRPr="007664B2" w:rsidRDefault="007664B2" w:rsidP="007664B2">
            <w:pPr>
              <w:jc w:val="center"/>
              <w:rPr>
                <w:rFonts w:ascii="Times New Roman" w:hAnsi="Times New Roman"/>
                <w:sz w:val="28"/>
                <w:szCs w:val="28"/>
              </w:rPr>
            </w:pPr>
            <w:r w:rsidRPr="007664B2">
              <w:rPr>
                <w:rFonts w:ascii="Times New Roman" w:hAnsi="Times New Roman"/>
                <w:sz w:val="28"/>
                <w:szCs w:val="28"/>
              </w:rPr>
              <w:t>с добавкой пероксида водорода</w:t>
            </w:r>
          </w:p>
        </w:tc>
        <w:tc>
          <w:tcPr>
            <w:tcW w:w="2268" w:type="dxa"/>
            <w:shd w:val="clear" w:color="auto" w:fill="auto"/>
          </w:tcPr>
          <w:p w:rsidR="007664B2" w:rsidRPr="007664B2" w:rsidRDefault="007664B2" w:rsidP="007664B2">
            <w:pPr>
              <w:jc w:val="center"/>
              <w:rPr>
                <w:rFonts w:ascii="Times New Roman" w:hAnsi="Times New Roman"/>
                <w:sz w:val="28"/>
                <w:szCs w:val="28"/>
              </w:rPr>
            </w:pPr>
            <w:r w:rsidRPr="007664B2">
              <w:rPr>
                <w:rFonts w:ascii="Times New Roman" w:hAnsi="Times New Roman"/>
                <w:sz w:val="28"/>
                <w:szCs w:val="28"/>
              </w:rPr>
              <w:t>с добавкой ацетата натрия</w:t>
            </w:r>
          </w:p>
        </w:tc>
      </w:tr>
      <w:tr w:rsidR="007664B2" w:rsidRPr="007664B2" w:rsidTr="006E2A7E">
        <w:trPr>
          <w:trHeight w:val="370"/>
        </w:trPr>
        <w:tc>
          <w:tcPr>
            <w:tcW w:w="2959" w:type="dxa"/>
            <w:shd w:val="clear" w:color="auto" w:fill="auto"/>
          </w:tcPr>
          <w:p w:rsidR="007664B2" w:rsidRPr="007664B2" w:rsidRDefault="002F3CAD" w:rsidP="002F3CAD">
            <w:pPr>
              <w:rPr>
                <w:rFonts w:ascii="Times New Roman" w:hAnsi="Times New Roman"/>
                <w:sz w:val="28"/>
                <w:szCs w:val="28"/>
              </w:rPr>
            </w:pPr>
            <w:r>
              <w:rPr>
                <w:rFonts w:ascii="Times New Roman" w:hAnsi="Times New Roman"/>
                <w:sz w:val="28"/>
                <w:szCs w:val="28"/>
              </w:rPr>
              <w:t xml:space="preserve">                  </w:t>
            </w:r>
            <w:r w:rsidR="007664B2" w:rsidRPr="007664B2">
              <w:rPr>
                <w:rFonts w:ascii="Times New Roman" w:hAnsi="Times New Roman"/>
                <w:sz w:val="28"/>
                <w:szCs w:val="28"/>
              </w:rPr>
              <w:t>К</w:t>
            </w:r>
          </w:p>
        </w:tc>
        <w:tc>
          <w:tcPr>
            <w:tcW w:w="1928" w:type="dxa"/>
            <w:shd w:val="clear" w:color="auto" w:fill="auto"/>
          </w:tcPr>
          <w:p w:rsidR="007664B2" w:rsidRPr="007664B2" w:rsidRDefault="00A17F6A" w:rsidP="007664B2">
            <w:pPr>
              <w:jc w:val="center"/>
              <w:rPr>
                <w:rFonts w:ascii="Times New Roman" w:hAnsi="Times New Roman"/>
                <w:sz w:val="28"/>
                <w:szCs w:val="28"/>
                <w:lang w:val="en-US"/>
              </w:rPr>
            </w:pPr>
            <w:r>
              <w:rPr>
                <w:rFonts w:ascii="Times New Roman" w:hAnsi="Times New Roman"/>
                <w:sz w:val="28"/>
                <w:szCs w:val="28"/>
              </w:rPr>
              <w:t>0,2278</w:t>
            </w:r>
          </w:p>
        </w:tc>
        <w:tc>
          <w:tcPr>
            <w:tcW w:w="2371" w:type="dxa"/>
            <w:shd w:val="clear" w:color="auto" w:fill="auto"/>
          </w:tcPr>
          <w:p w:rsidR="007664B2" w:rsidRPr="00A17F6A" w:rsidRDefault="00036A17" w:rsidP="007664B2">
            <w:pPr>
              <w:ind w:firstLine="709"/>
              <w:rPr>
                <w:rFonts w:ascii="Times New Roman" w:hAnsi="Times New Roman"/>
                <w:sz w:val="28"/>
                <w:szCs w:val="28"/>
                <w:highlight w:val="yellow"/>
              </w:rPr>
            </w:pPr>
            <w:r w:rsidRPr="00036A17">
              <w:rPr>
                <w:rFonts w:ascii="Times New Roman" w:hAnsi="Times New Roman"/>
                <w:sz w:val="28"/>
                <w:szCs w:val="28"/>
              </w:rPr>
              <w:t>0,2559</w:t>
            </w:r>
          </w:p>
        </w:tc>
        <w:tc>
          <w:tcPr>
            <w:tcW w:w="2268" w:type="dxa"/>
            <w:shd w:val="clear" w:color="auto" w:fill="auto"/>
          </w:tcPr>
          <w:p w:rsidR="007664B2" w:rsidRPr="00A17F6A" w:rsidRDefault="00036A17" w:rsidP="007664B2">
            <w:pPr>
              <w:ind w:firstLine="709"/>
              <w:rPr>
                <w:rFonts w:ascii="Times New Roman" w:hAnsi="Times New Roman"/>
                <w:sz w:val="28"/>
                <w:szCs w:val="28"/>
                <w:highlight w:val="yellow"/>
              </w:rPr>
            </w:pPr>
            <w:r w:rsidRPr="00036A17">
              <w:rPr>
                <w:rFonts w:ascii="Times New Roman" w:hAnsi="Times New Roman"/>
                <w:sz w:val="28"/>
                <w:szCs w:val="28"/>
              </w:rPr>
              <w:t>0,2883</w:t>
            </w:r>
          </w:p>
        </w:tc>
      </w:tr>
      <w:tr w:rsidR="007664B2" w:rsidRPr="007664B2" w:rsidTr="006E2A7E">
        <w:trPr>
          <w:trHeight w:val="386"/>
        </w:trPr>
        <w:tc>
          <w:tcPr>
            <w:tcW w:w="2959" w:type="dxa"/>
            <w:shd w:val="clear" w:color="auto" w:fill="auto"/>
          </w:tcPr>
          <w:p w:rsidR="007664B2" w:rsidRPr="007664B2" w:rsidRDefault="002F3CAD" w:rsidP="007664B2">
            <w:pPr>
              <w:ind w:firstLine="709"/>
              <w:jc w:val="both"/>
              <w:rPr>
                <w:rFonts w:ascii="Times New Roman" w:hAnsi="Times New Roman"/>
                <w:sz w:val="28"/>
                <w:szCs w:val="28"/>
              </w:rPr>
            </w:pPr>
            <w:r>
              <w:rPr>
                <w:rFonts w:ascii="Times New Roman" w:hAnsi="Times New Roman"/>
                <w:sz w:val="28"/>
                <w:szCs w:val="28"/>
              </w:rPr>
              <w:t xml:space="preserve">     </w:t>
            </w:r>
            <w:r w:rsidR="007664B2" w:rsidRPr="007664B2">
              <w:rPr>
                <w:rFonts w:ascii="Times New Roman" w:hAnsi="Times New Roman"/>
                <w:sz w:val="28"/>
                <w:szCs w:val="28"/>
                <w:lang w:val="en-US"/>
              </w:rPr>
              <w:t>ln K</w:t>
            </w:r>
          </w:p>
        </w:tc>
        <w:tc>
          <w:tcPr>
            <w:tcW w:w="1928" w:type="dxa"/>
            <w:shd w:val="clear" w:color="auto" w:fill="auto"/>
          </w:tcPr>
          <w:p w:rsidR="007664B2" w:rsidRPr="007664B2" w:rsidRDefault="00A17F6A" w:rsidP="00A17F6A">
            <w:pPr>
              <w:jc w:val="center"/>
              <w:rPr>
                <w:rFonts w:ascii="Times New Roman" w:hAnsi="Times New Roman"/>
                <w:sz w:val="28"/>
                <w:szCs w:val="28"/>
              </w:rPr>
            </w:pPr>
            <w:r>
              <w:rPr>
                <w:rFonts w:ascii="Times New Roman" w:hAnsi="Times New Roman"/>
                <w:sz w:val="28"/>
                <w:szCs w:val="28"/>
              </w:rPr>
              <w:t>-1,4827</w:t>
            </w:r>
          </w:p>
        </w:tc>
        <w:tc>
          <w:tcPr>
            <w:tcW w:w="2371" w:type="dxa"/>
            <w:shd w:val="clear" w:color="auto" w:fill="auto"/>
          </w:tcPr>
          <w:p w:rsidR="007664B2" w:rsidRPr="00A17F6A" w:rsidRDefault="00036A17" w:rsidP="007664B2">
            <w:pPr>
              <w:ind w:firstLine="709"/>
              <w:rPr>
                <w:rFonts w:ascii="Times New Roman" w:hAnsi="Times New Roman"/>
                <w:sz w:val="28"/>
                <w:szCs w:val="28"/>
                <w:highlight w:val="yellow"/>
              </w:rPr>
            </w:pPr>
            <w:r w:rsidRPr="00036A17">
              <w:rPr>
                <w:rFonts w:ascii="Times New Roman" w:hAnsi="Times New Roman"/>
                <w:sz w:val="28"/>
                <w:szCs w:val="28"/>
              </w:rPr>
              <w:t>-1,3631</w:t>
            </w:r>
          </w:p>
        </w:tc>
        <w:tc>
          <w:tcPr>
            <w:tcW w:w="2268" w:type="dxa"/>
            <w:shd w:val="clear" w:color="auto" w:fill="auto"/>
          </w:tcPr>
          <w:p w:rsidR="007664B2" w:rsidRPr="00A17F6A" w:rsidRDefault="00036A17" w:rsidP="007664B2">
            <w:pPr>
              <w:ind w:firstLine="709"/>
              <w:rPr>
                <w:rFonts w:ascii="Times New Roman" w:hAnsi="Times New Roman"/>
                <w:sz w:val="28"/>
                <w:szCs w:val="28"/>
                <w:highlight w:val="yellow"/>
              </w:rPr>
            </w:pPr>
            <w:r w:rsidRPr="00036A17">
              <w:rPr>
                <w:rFonts w:ascii="Times New Roman" w:hAnsi="Times New Roman"/>
                <w:sz w:val="28"/>
                <w:szCs w:val="28"/>
              </w:rPr>
              <w:t>-1,2439</w:t>
            </w:r>
          </w:p>
        </w:tc>
      </w:tr>
      <w:tr w:rsidR="007664B2" w:rsidRPr="007664B2" w:rsidTr="006E2A7E">
        <w:trPr>
          <w:trHeight w:val="386"/>
        </w:trPr>
        <w:tc>
          <w:tcPr>
            <w:tcW w:w="2959" w:type="dxa"/>
            <w:shd w:val="clear" w:color="auto" w:fill="auto"/>
          </w:tcPr>
          <w:p w:rsidR="007664B2" w:rsidRPr="007664B2" w:rsidRDefault="002F3CAD" w:rsidP="007664B2">
            <w:pPr>
              <w:ind w:firstLine="709"/>
              <w:jc w:val="both"/>
              <w:rPr>
                <w:rFonts w:ascii="Times New Roman" w:hAnsi="Times New Roman"/>
                <w:sz w:val="28"/>
                <w:szCs w:val="28"/>
                <w:lang w:val="en-US"/>
              </w:rPr>
            </w:pPr>
            <w:r>
              <w:rPr>
                <w:rFonts w:ascii="Times New Roman" w:hAnsi="Times New Roman"/>
                <w:sz w:val="28"/>
                <w:szCs w:val="28"/>
              </w:rPr>
              <w:t xml:space="preserve">        </w:t>
            </w:r>
            <w:r w:rsidR="007664B2" w:rsidRPr="007664B2">
              <w:rPr>
                <w:rFonts w:ascii="Times New Roman" w:hAnsi="Times New Roman"/>
                <w:sz w:val="28"/>
                <w:szCs w:val="28"/>
                <w:lang w:val="en-US"/>
              </w:rPr>
              <w:t>n</w:t>
            </w:r>
          </w:p>
        </w:tc>
        <w:tc>
          <w:tcPr>
            <w:tcW w:w="1928" w:type="dxa"/>
            <w:shd w:val="clear" w:color="auto" w:fill="auto"/>
          </w:tcPr>
          <w:p w:rsidR="007664B2" w:rsidRPr="007664B2" w:rsidRDefault="007664B2" w:rsidP="00A17F6A">
            <w:pPr>
              <w:jc w:val="center"/>
              <w:rPr>
                <w:rFonts w:ascii="Times New Roman" w:hAnsi="Times New Roman"/>
                <w:bCs/>
                <w:sz w:val="28"/>
                <w:szCs w:val="28"/>
              </w:rPr>
            </w:pPr>
            <w:r w:rsidRPr="007664B2">
              <w:rPr>
                <w:rFonts w:ascii="Times New Roman" w:hAnsi="Times New Roman"/>
                <w:sz w:val="28"/>
                <w:szCs w:val="28"/>
              </w:rPr>
              <w:t>0,</w:t>
            </w:r>
            <w:r w:rsidR="00A17F6A">
              <w:rPr>
                <w:rFonts w:ascii="Times New Roman" w:hAnsi="Times New Roman"/>
                <w:sz w:val="28"/>
                <w:szCs w:val="28"/>
              </w:rPr>
              <w:t>40</w:t>
            </w:r>
            <w:r w:rsidRPr="007664B2">
              <w:rPr>
                <w:rFonts w:ascii="Times New Roman" w:hAnsi="Times New Roman"/>
                <w:sz w:val="28"/>
                <w:szCs w:val="28"/>
              </w:rPr>
              <w:t>32</w:t>
            </w:r>
          </w:p>
        </w:tc>
        <w:tc>
          <w:tcPr>
            <w:tcW w:w="2371" w:type="dxa"/>
            <w:shd w:val="clear" w:color="auto" w:fill="auto"/>
          </w:tcPr>
          <w:p w:rsidR="007664B2" w:rsidRPr="00A17F6A" w:rsidRDefault="00036A17" w:rsidP="007664B2">
            <w:pPr>
              <w:ind w:firstLine="709"/>
              <w:rPr>
                <w:rFonts w:ascii="Times New Roman" w:hAnsi="Times New Roman"/>
                <w:bCs/>
                <w:sz w:val="28"/>
                <w:szCs w:val="28"/>
                <w:highlight w:val="yellow"/>
              </w:rPr>
            </w:pPr>
            <w:r w:rsidRPr="00036A17">
              <w:rPr>
                <w:rFonts w:ascii="Times New Roman" w:hAnsi="Times New Roman"/>
                <w:sz w:val="28"/>
                <w:szCs w:val="28"/>
              </w:rPr>
              <w:t>0,3814</w:t>
            </w:r>
          </w:p>
        </w:tc>
        <w:tc>
          <w:tcPr>
            <w:tcW w:w="2268" w:type="dxa"/>
            <w:shd w:val="clear" w:color="auto" w:fill="auto"/>
          </w:tcPr>
          <w:p w:rsidR="007664B2" w:rsidRPr="00A17F6A" w:rsidRDefault="00036A17" w:rsidP="007664B2">
            <w:pPr>
              <w:ind w:firstLine="709"/>
              <w:rPr>
                <w:rFonts w:ascii="Times New Roman" w:hAnsi="Times New Roman"/>
                <w:bCs/>
                <w:sz w:val="28"/>
                <w:szCs w:val="28"/>
                <w:highlight w:val="yellow"/>
              </w:rPr>
            </w:pPr>
            <w:r w:rsidRPr="00036A17">
              <w:rPr>
                <w:rFonts w:ascii="Times New Roman" w:hAnsi="Times New Roman"/>
                <w:sz w:val="28"/>
                <w:szCs w:val="28"/>
              </w:rPr>
              <w:t>0,3751</w:t>
            </w:r>
          </w:p>
        </w:tc>
      </w:tr>
    </w:tbl>
    <w:p w:rsidR="007664B2" w:rsidRDefault="007664B2" w:rsidP="003F08FD">
      <w:pPr>
        <w:spacing w:after="0" w:line="240" w:lineRule="auto"/>
        <w:ind w:firstLine="709"/>
        <w:jc w:val="both"/>
        <w:rPr>
          <w:rFonts w:ascii="Times New Roman" w:hAnsi="Times New Roman"/>
          <w:sz w:val="28"/>
          <w:szCs w:val="28"/>
        </w:rPr>
      </w:pPr>
    </w:p>
    <w:p w:rsidR="007664B2" w:rsidRDefault="007664B2" w:rsidP="003F08FD">
      <w:pPr>
        <w:spacing w:after="0" w:line="240" w:lineRule="auto"/>
        <w:ind w:firstLine="709"/>
        <w:jc w:val="both"/>
        <w:rPr>
          <w:rFonts w:ascii="Times New Roman" w:hAnsi="Times New Roman"/>
          <w:sz w:val="28"/>
          <w:szCs w:val="28"/>
        </w:rPr>
      </w:pPr>
    </w:p>
    <w:p w:rsidR="00A16C1F" w:rsidRDefault="00A2713D" w:rsidP="00A2713D">
      <w:pPr>
        <w:spacing w:after="0" w:line="240" w:lineRule="auto"/>
        <w:ind w:firstLine="142"/>
        <w:jc w:val="both"/>
        <w:rPr>
          <w:rFonts w:ascii="Times New Roman" w:hAnsi="Times New Roman"/>
          <w:sz w:val="28"/>
          <w:szCs w:val="28"/>
        </w:rPr>
      </w:pPr>
      <w:r>
        <w:rPr>
          <w:noProof/>
          <w:lang w:eastAsia="ru-RU"/>
        </w:rPr>
        <w:lastRenderedPageBreak/>
        <w:drawing>
          <wp:inline distT="0" distB="0" distL="0" distR="0" wp14:anchorId="682D7683" wp14:editId="32C0173E">
            <wp:extent cx="6108700" cy="4477407"/>
            <wp:effectExtent l="0" t="0" r="6350" b="1841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A2713D" w:rsidRDefault="00A2713D" w:rsidP="007664B2">
      <w:pPr>
        <w:spacing w:after="0" w:line="240" w:lineRule="auto"/>
        <w:ind w:firstLine="709"/>
        <w:jc w:val="center"/>
        <w:rPr>
          <w:rFonts w:ascii="Times New Roman" w:hAnsi="Times New Roman"/>
          <w:sz w:val="28"/>
          <w:szCs w:val="28"/>
        </w:rPr>
      </w:pPr>
    </w:p>
    <w:p w:rsidR="007664B2" w:rsidRPr="007664B2" w:rsidRDefault="007664B2" w:rsidP="007664B2">
      <w:pPr>
        <w:spacing w:after="0" w:line="240" w:lineRule="auto"/>
        <w:ind w:firstLine="709"/>
        <w:jc w:val="center"/>
        <w:rPr>
          <w:rFonts w:ascii="Times New Roman" w:hAnsi="Times New Roman"/>
          <w:sz w:val="28"/>
          <w:szCs w:val="28"/>
        </w:rPr>
      </w:pPr>
      <w:r w:rsidRPr="007664B2">
        <w:rPr>
          <w:rFonts w:ascii="Times New Roman" w:hAnsi="Times New Roman"/>
          <w:sz w:val="28"/>
          <w:szCs w:val="28"/>
        </w:rPr>
        <w:t>Рисунок 32 – Кинетические зависимости процесса выщелачивания золосодержащей руды, описанные уравнением Праута-Томпкинса</w:t>
      </w:r>
    </w:p>
    <w:p w:rsidR="007664B2" w:rsidRPr="007664B2" w:rsidRDefault="007664B2" w:rsidP="007664B2">
      <w:pPr>
        <w:spacing w:after="0" w:line="240" w:lineRule="auto"/>
        <w:ind w:firstLine="709"/>
        <w:jc w:val="both"/>
        <w:rPr>
          <w:rFonts w:ascii="Times New Roman" w:hAnsi="Times New Roman"/>
          <w:sz w:val="28"/>
          <w:szCs w:val="28"/>
        </w:rPr>
      </w:pPr>
    </w:p>
    <w:p w:rsidR="00A16C1F" w:rsidRDefault="007664B2" w:rsidP="003F08FD">
      <w:pPr>
        <w:spacing w:after="0" w:line="240" w:lineRule="auto"/>
        <w:jc w:val="both"/>
        <w:rPr>
          <w:rFonts w:ascii="Times New Roman" w:hAnsi="Times New Roman"/>
          <w:sz w:val="28"/>
          <w:szCs w:val="28"/>
        </w:rPr>
      </w:pPr>
      <w:r w:rsidRPr="007664B2">
        <w:rPr>
          <w:rFonts w:ascii="Times New Roman" w:hAnsi="Times New Roman"/>
          <w:sz w:val="28"/>
          <w:szCs w:val="28"/>
          <w:lang w:val="kk-KZ"/>
        </w:rPr>
        <w:t xml:space="preserve">Таблица 22 – </w:t>
      </w:r>
      <w:r w:rsidRPr="007664B2">
        <w:rPr>
          <w:rFonts w:ascii="Times New Roman" w:hAnsi="Times New Roman"/>
          <w:sz w:val="28"/>
          <w:szCs w:val="28"/>
        </w:rPr>
        <w:t>Кинетические константы в соответствии с  уравнением Праута-Томпкинса</w:t>
      </w:r>
    </w:p>
    <w:p w:rsidR="007664B2" w:rsidRDefault="007664B2" w:rsidP="003F08FD">
      <w:pPr>
        <w:spacing w:after="0" w:line="240" w:lineRule="auto"/>
        <w:jc w:val="both"/>
        <w:rPr>
          <w:rFonts w:ascii="Times New Roman" w:hAnsi="Times New Roman"/>
          <w:sz w:val="28"/>
          <w:szCs w:val="28"/>
        </w:rPr>
      </w:pPr>
    </w:p>
    <w:tbl>
      <w:tblPr>
        <w:tblStyle w:val="4"/>
        <w:tblW w:w="9683" w:type="dxa"/>
        <w:tblLook w:val="01E0" w:firstRow="1" w:lastRow="1" w:firstColumn="1" w:lastColumn="1" w:noHBand="0" w:noVBand="0"/>
      </w:tblPr>
      <w:tblGrid>
        <w:gridCol w:w="3008"/>
        <w:gridCol w:w="1807"/>
        <w:gridCol w:w="2561"/>
        <w:gridCol w:w="2307"/>
      </w:tblGrid>
      <w:tr w:rsidR="007664B2" w:rsidRPr="007664B2" w:rsidTr="006E2A7E">
        <w:trPr>
          <w:trHeight w:val="28"/>
        </w:trPr>
        <w:tc>
          <w:tcPr>
            <w:tcW w:w="3008" w:type="dxa"/>
            <w:vMerge w:val="restart"/>
            <w:shd w:val="clear" w:color="auto" w:fill="auto"/>
          </w:tcPr>
          <w:p w:rsidR="007664B2" w:rsidRPr="007664B2" w:rsidRDefault="007664B2" w:rsidP="004E4038">
            <w:pPr>
              <w:jc w:val="center"/>
              <w:rPr>
                <w:rFonts w:ascii="Times New Roman" w:hAnsi="Times New Roman" w:cs="Times New Roman"/>
                <w:sz w:val="28"/>
                <w:szCs w:val="28"/>
              </w:rPr>
            </w:pPr>
          </w:p>
          <w:p w:rsidR="007664B2" w:rsidRPr="007664B2" w:rsidRDefault="007664B2" w:rsidP="004E4038">
            <w:pPr>
              <w:jc w:val="center"/>
              <w:rPr>
                <w:rFonts w:ascii="Times New Roman" w:hAnsi="Times New Roman" w:cs="Times New Roman"/>
                <w:sz w:val="28"/>
                <w:szCs w:val="28"/>
              </w:rPr>
            </w:pPr>
            <w:r w:rsidRPr="007664B2">
              <w:rPr>
                <w:rFonts w:ascii="Times New Roman" w:hAnsi="Times New Roman" w:cs="Times New Roman"/>
                <w:sz w:val="28"/>
                <w:szCs w:val="28"/>
              </w:rPr>
              <w:t>Кинетическая величина</w:t>
            </w:r>
          </w:p>
        </w:tc>
        <w:tc>
          <w:tcPr>
            <w:tcW w:w="6675" w:type="dxa"/>
            <w:gridSpan w:val="3"/>
            <w:shd w:val="clear" w:color="auto" w:fill="auto"/>
          </w:tcPr>
          <w:p w:rsidR="007664B2" w:rsidRPr="007664B2" w:rsidRDefault="007664B2" w:rsidP="004E4038">
            <w:pPr>
              <w:jc w:val="center"/>
              <w:rPr>
                <w:rFonts w:ascii="Times New Roman" w:hAnsi="Times New Roman" w:cs="Times New Roman"/>
                <w:sz w:val="28"/>
                <w:szCs w:val="28"/>
              </w:rPr>
            </w:pPr>
            <w:r w:rsidRPr="007664B2">
              <w:rPr>
                <w:rFonts w:ascii="Times New Roman" w:hAnsi="Times New Roman" w:cs="Times New Roman"/>
                <w:sz w:val="28"/>
                <w:szCs w:val="28"/>
              </w:rPr>
              <w:t>Условия процесса выщелачивания золотосодержащей руды</w:t>
            </w:r>
          </w:p>
        </w:tc>
      </w:tr>
      <w:tr w:rsidR="007664B2" w:rsidRPr="007664B2" w:rsidTr="006E2A7E">
        <w:trPr>
          <w:trHeight w:val="28"/>
        </w:trPr>
        <w:tc>
          <w:tcPr>
            <w:tcW w:w="3008" w:type="dxa"/>
            <w:vMerge/>
            <w:shd w:val="clear" w:color="auto" w:fill="auto"/>
          </w:tcPr>
          <w:p w:rsidR="007664B2" w:rsidRPr="007664B2" w:rsidRDefault="007664B2" w:rsidP="004E4038">
            <w:pPr>
              <w:rPr>
                <w:rFonts w:ascii="Times New Roman" w:hAnsi="Times New Roman" w:cs="Times New Roman"/>
                <w:sz w:val="28"/>
                <w:szCs w:val="28"/>
              </w:rPr>
            </w:pPr>
          </w:p>
        </w:tc>
        <w:tc>
          <w:tcPr>
            <w:tcW w:w="1807" w:type="dxa"/>
            <w:shd w:val="clear" w:color="auto" w:fill="auto"/>
          </w:tcPr>
          <w:p w:rsidR="007664B2" w:rsidRPr="007664B2" w:rsidRDefault="007664B2" w:rsidP="004E4038">
            <w:pPr>
              <w:jc w:val="center"/>
              <w:rPr>
                <w:rFonts w:ascii="Times New Roman" w:hAnsi="Times New Roman" w:cs="Times New Roman"/>
                <w:sz w:val="28"/>
                <w:szCs w:val="28"/>
                <w:lang w:val="en-US"/>
              </w:rPr>
            </w:pPr>
            <w:r w:rsidRPr="007664B2">
              <w:rPr>
                <w:rFonts w:ascii="Times New Roman" w:eastAsia="Times New Roman" w:hAnsi="Times New Roman" w:cs="Times New Roman"/>
                <w:color w:val="000000"/>
                <w:sz w:val="28"/>
                <w:szCs w:val="28"/>
                <w:lang w:eastAsia="ru-RU"/>
              </w:rPr>
              <w:t>без добавки реагентов</w:t>
            </w:r>
          </w:p>
        </w:tc>
        <w:tc>
          <w:tcPr>
            <w:tcW w:w="2561" w:type="dxa"/>
            <w:shd w:val="clear" w:color="auto" w:fill="auto"/>
          </w:tcPr>
          <w:p w:rsidR="007664B2" w:rsidRPr="007664B2" w:rsidRDefault="007664B2" w:rsidP="004E4038">
            <w:pPr>
              <w:jc w:val="center"/>
              <w:rPr>
                <w:rFonts w:ascii="Times New Roman" w:eastAsia="Times New Roman" w:hAnsi="Times New Roman" w:cs="Times New Roman"/>
                <w:color w:val="000000"/>
                <w:sz w:val="28"/>
                <w:szCs w:val="28"/>
                <w:lang w:eastAsia="ru-RU"/>
              </w:rPr>
            </w:pPr>
            <w:r w:rsidRPr="007664B2">
              <w:rPr>
                <w:rFonts w:ascii="Times New Roman" w:eastAsia="Times New Roman" w:hAnsi="Times New Roman" w:cs="Times New Roman"/>
                <w:color w:val="000000"/>
                <w:sz w:val="28"/>
                <w:szCs w:val="28"/>
                <w:lang w:eastAsia="ru-RU"/>
              </w:rPr>
              <w:t>с добавкой пероксида водорода</w:t>
            </w:r>
          </w:p>
        </w:tc>
        <w:tc>
          <w:tcPr>
            <w:tcW w:w="2306" w:type="dxa"/>
            <w:shd w:val="clear" w:color="auto" w:fill="auto"/>
          </w:tcPr>
          <w:p w:rsidR="007664B2" w:rsidRPr="007664B2" w:rsidRDefault="007664B2" w:rsidP="004E4038">
            <w:pPr>
              <w:jc w:val="center"/>
              <w:rPr>
                <w:rFonts w:ascii="Times New Roman" w:hAnsi="Times New Roman" w:cs="Times New Roman"/>
                <w:sz w:val="28"/>
                <w:szCs w:val="28"/>
              </w:rPr>
            </w:pPr>
            <w:r w:rsidRPr="007664B2">
              <w:rPr>
                <w:rFonts w:ascii="Times New Roman" w:eastAsia="Times New Roman" w:hAnsi="Times New Roman" w:cs="Times New Roman"/>
                <w:color w:val="000000"/>
                <w:sz w:val="28"/>
                <w:szCs w:val="28"/>
                <w:lang w:eastAsia="ru-RU"/>
              </w:rPr>
              <w:t>с добавкой ацетата натрия</w:t>
            </w:r>
          </w:p>
        </w:tc>
      </w:tr>
      <w:tr w:rsidR="007664B2" w:rsidRPr="007664B2" w:rsidTr="006E2A7E">
        <w:trPr>
          <w:trHeight w:val="28"/>
        </w:trPr>
        <w:tc>
          <w:tcPr>
            <w:tcW w:w="3008" w:type="dxa"/>
            <w:shd w:val="clear" w:color="auto" w:fill="auto"/>
          </w:tcPr>
          <w:p w:rsidR="007664B2" w:rsidRPr="007664B2" w:rsidRDefault="007664B2" w:rsidP="004E4038">
            <w:pPr>
              <w:jc w:val="center"/>
              <w:rPr>
                <w:rFonts w:ascii="Times New Roman" w:hAnsi="Times New Roman" w:cs="Times New Roman"/>
                <w:sz w:val="28"/>
                <w:szCs w:val="28"/>
              </w:rPr>
            </w:pPr>
            <w:r w:rsidRPr="007664B2">
              <w:rPr>
                <w:rFonts w:ascii="Times New Roman" w:eastAsia="Times New Roman" w:hAnsi="Times New Roman" w:cs="Times New Roman"/>
                <w:color w:val="000000"/>
                <w:sz w:val="28"/>
                <w:szCs w:val="28"/>
                <w:lang w:val="en-US" w:eastAsia="ru-RU"/>
              </w:rPr>
              <w:t>K</w:t>
            </w:r>
            <w:r w:rsidRPr="007664B2">
              <w:rPr>
                <w:rFonts w:ascii="Times New Roman" w:eastAsia="Times New Roman" w:hAnsi="Times New Roman" w:cs="Times New Roman"/>
                <w:color w:val="000000"/>
                <w:sz w:val="28"/>
                <w:szCs w:val="28"/>
                <w:vertAlign w:val="subscript"/>
                <w:lang w:val="en-US" w:eastAsia="ru-RU"/>
              </w:rPr>
              <w:t>1</w:t>
            </w:r>
          </w:p>
        </w:tc>
        <w:tc>
          <w:tcPr>
            <w:tcW w:w="1807" w:type="dxa"/>
            <w:shd w:val="clear" w:color="auto" w:fill="auto"/>
          </w:tcPr>
          <w:p w:rsidR="007664B2" w:rsidRPr="007664B2" w:rsidRDefault="007664B2" w:rsidP="004E4038">
            <w:pPr>
              <w:jc w:val="center"/>
              <w:rPr>
                <w:rFonts w:ascii="Times New Roman" w:hAnsi="Times New Roman" w:cs="Times New Roman"/>
                <w:sz w:val="28"/>
                <w:szCs w:val="28"/>
                <w:lang w:val="en-US"/>
              </w:rPr>
            </w:pPr>
            <w:r w:rsidRPr="007664B2">
              <w:rPr>
                <w:rFonts w:ascii="Times New Roman" w:eastAsia="Times New Roman" w:hAnsi="Times New Roman" w:cs="Times New Roman"/>
                <w:color w:val="000000"/>
                <w:sz w:val="28"/>
                <w:szCs w:val="28"/>
                <w:lang w:val="en-US" w:eastAsia="ru-RU"/>
              </w:rPr>
              <w:t>0,2976</w:t>
            </w:r>
          </w:p>
        </w:tc>
        <w:tc>
          <w:tcPr>
            <w:tcW w:w="2561" w:type="dxa"/>
            <w:shd w:val="clear" w:color="auto" w:fill="auto"/>
          </w:tcPr>
          <w:p w:rsidR="007664B2" w:rsidRPr="007664B2" w:rsidRDefault="007664B2" w:rsidP="004E4038">
            <w:pPr>
              <w:jc w:val="center"/>
              <w:rPr>
                <w:rFonts w:ascii="Times New Roman" w:hAnsi="Times New Roman" w:cs="Times New Roman"/>
                <w:sz w:val="28"/>
                <w:szCs w:val="28"/>
              </w:rPr>
            </w:pPr>
            <w:r w:rsidRPr="007664B2">
              <w:rPr>
                <w:rFonts w:ascii="Times New Roman" w:eastAsia="Times New Roman" w:hAnsi="Times New Roman" w:cs="Times New Roman"/>
                <w:color w:val="000000"/>
                <w:sz w:val="28"/>
                <w:szCs w:val="28"/>
                <w:lang w:eastAsia="ru-RU"/>
              </w:rPr>
              <w:t>0,</w:t>
            </w:r>
            <w:r w:rsidRPr="007664B2">
              <w:rPr>
                <w:rFonts w:ascii="Times New Roman" w:eastAsia="Times New Roman" w:hAnsi="Times New Roman" w:cs="Times New Roman"/>
                <w:color w:val="000000"/>
                <w:sz w:val="28"/>
                <w:szCs w:val="28"/>
                <w:lang w:val="en-US" w:eastAsia="ru-RU"/>
              </w:rPr>
              <w:t>2898</w:t>
            </w:r>
          </w:p>
        </w:tc>
        <w:tc>
          <w:tcPr>
            <w:tcW w:w="2306" w:type="dxa"/>
            <w:shd w:val="clear" w:color="auto" w:fill="auto"/>
          </w:tcPr>
          <w:p w:rsidR="007664B2" w:rsidRPr="007664B2" w:rsidRDefault="007664B2" w:rsidP="004E4038">
            <w:pPr>
              <w:jc w:val="center"/>
              <w:rPr>
                <w:rFonts w:ascii="Times New Roman" w:hAnsi="Times New Roman" w:cs="Times New Roman"/>
                <w:sz w:val="28"/>
                <w:szCs w:val="28"/>
              </w:rPr>
            </w:pPr>
            <w:r w:rsidRPr="007664B2">
              <w:rPr>
                <w:rFonts w:ascii="Times New Roman" w:eastAsia="Times New Roman" w:hAnsi="Times New Roman" w:cs="Times New Roman"/>
                <w:color w:val="000000"/>
                <w:sz w:val="28"/>
                <w:szCs w:val="28"/>
                <w:lang w:eastAsia="ru-RU"/>
              </w:rPr>
              <w:t>0,</w:t>
            </w:r>
            <w:r w:rsidRPr="007664B2">
              <w:rPr>
                <w:rFonts w:ascii="Times New Roman" w:eastAsia="Times New Roman" w:hAnsi="Times New Roman" w:cs="Times New Roman"/>
                <w:color w:val="000000"/>
                <w:sz w:val="28"/>
                <w:szCs w:val="28"/>
                <w:lang w:val="en-US" w:eastAsia="ru-RU"/>
              </w:rPr>
              <w:t>2993</w:t>
            </w:r>
          </w:p>
        </w:tc>
      </w:tr>
      <w:tr w:rsidR="007664B2" w:rsidRPr="007664B2" w:rsidTr="006E2A7E">
        <w:trPr>
          <w:trHeight w:val="28"/>
        </w:trPr>
        <w:tc>
          <w:tcPr>
            <w:tcW w:w="3008" w:type="dxa"/>
            <w:shd w:val="clear" w:color="auto" w:fill="auto"/>
          </w:tcPr>
          <w:p w:rsidR="007664B2" w:rsidRPr="007664B2" w:rsidRDefault="007664B2" w:rsidP="004E4038">
            <w:pPr>
              <w:jc w:val="center"/>
              <w:rPr>
                <w:rFonts w:ascii="Times New Roman" w:hAnsi="Times New Roman" w:cs="Times New Roman"/>
                <w:sz w:val="28"/>
                <w:szCs w:val="28"/>
              </w:rPr>
            </w:pPr>
            <w:r w:rsidRPr="007664B2">
              <w:rPr>
                <w:rFonts w:ascii="Times New Roman" w:eastAsia="Times New Roman" w:hAnsi="Times New Roman" w:cs="Times New Roman"/>
                <w:color w:val="000000"/>
                <w:sz w:val="28"/>
                <w:szCs w:val="28"/>
                <w:lang w:val="en-US" w:eastAsia="ru-RU"/>
              </w:rPr>
              <w:t>C</w:t>
            </w:r>
          </w:p>
        </w:tc>
        <w:tc>
          <w:tcPr>
            <w:tcW w:w="1807" w:type="dxa"/>
            <w:shd w:val="clear" w:color="auto" w:fill="auto"/>
          </w:tcPr>
          <w:p w:rsidR="007664B2" w:rsidRPr="007664B2" w:rsidRDefault="007664B2" w:rsidP="004E4038">
            <w:pPr>
              <w:jc w:val="center"/>
              <w:rPr>
                <w:rFonts w:ascii="Times New Roman" w:hAnsi="Times New Roman" w:cs="Times New Roman"/>
                <w:sz w:val="28"/>
                <w:szCs w:val="28"/>
              </w:rPr>
            </w:pPr>
            <w:r w:rsidRPr="007664B2">
              <w:rPr>
                <w:rFonts w:ascii="Times New Roman" w:eastAsia="Times New Roman" w:hAnsi="Times New Roman" w:cs="Times New Roman"/>
                <w:color w:val="000000"/>
                <w:sz w:val="28"/>
                <w:szCs w:val="28"/>
                <w:lang w:eastAsia="ru-RU"/>
              </w:rPr>
              <w:t>-1,</w:t>
            </w:r>
            <w:r w:rsidRPr="007664B2">
              <w:rPr>
                <w:rFonts w:ascii="Times New Roman" w:eastAsia="Times New Roman" w:hAnsi="Times New Roman" w:cs="Times New Roman"/>
                <w:color w:val="000000"/>
                <w:sz w:val="28"/>
                <w:szCs w:val="28"/>
                <w:lang w:val="en-US" w:eastAsia="ru-RU"/>
              </w:rPr>
              <w:t>377</w:t>
            </w:r>
          </w:p>
        </w:tc>
        <w:tc>
          <w:tcPr>
            <w:tcW w:w="2561" w:type="dxa"/>
            <w:shd w:val="clear" w:color="auto" w:fill="auto"/>
          </w:tcPr>
          <w:p w:rsidR="007664B2" w:rsidRPr="007664B2" w:rsidRDefault="007664B2" w:rsidP="004E4038">
            <w:pPr>
              <w:jc w:val="center"/>
              <w:rPr>
                <w:rFonts w:ascii="Times New Roman" w:hAnsi="Times New Roman" w:cs="Times New Roman"/>
                <w:sz w:val="28"/>
                <w:szCs w:val="28"/>
              </w:rPr>
            </w:pPr>
            <w:r w:rsidRPr="007664B2">
              <w:rPr>
                <w:rFonts w:ascii="Times New Roman" w:eastAsia="Times New Roman" w:hAnsi="Times New Roman" w:cs="Times New Roman"/>
                <w:color w:val="000000"/>
                <w:sz w:val="28"/>
                <w:szCs w:val="28"/>
                <w:lang w:eastAsia="ru-RU"/>
              </w:rPr>
              <w:t>-1,</w:t>
            </w:r>
            <w:r w:rsidRPr="007664B2">
              <w:rPr>
                <w:rFonts w:ascii="Times New Roman" w:eastAsia="Times New Roman" w:hAnsi="Times New Roman" w:cs="Times New Roman"/>
                <w:color w:val="000000"/>
                <w:sz w:val="28"/>
                <w:szCs w:val="28"/>
                <w:lang w:val="en-US" w:eastAsia="ru-RU"/>
              </w:rPr>
              <w:t>2532</w:t>
            </w:r>
          </w:p>
        </w:tc>
        <w:tc>
          <w:tcPr>
            <w:tcW w:w="2306" w:type="dxa"/>
            <w:shd w:val="clear" w:color="auto" w:fill="auto"/>
          </w:tcPr>
          <w:p w:rsidR="007664B2" w:rsidRPr="007664B2" w:rsidRDefault="007664B2" w:rsidP="004E4038">
            <w:pPr>
              <w:jc w:val="center"/>
              <w:rPr>
                <w:rFonts w:ascii="Times New Roman" w:hAnsi="Times New Roman" w:cs="Times New Roman"/>
                <w:sz w:val="28"/>
                <w:szCs w:val="28"/>
              </w:rPr>
            </w:pPr>
            <w:r w:rsidRPr="007664B2">
              <w:rPr>
                <w:rFonts w:ascii="Times New Roman" w:eastAsia="Times New Roman" w:hAnsi="Times New Roman" w:cs="Times New Roman"/>
                <w:color w:val="000000"/>
                <w:sz w:val="28"/>
                <w:szCs w:val="28"/>
                <w:lang w:eastAsia="ru-RU"/>
              </w:rPr>
              <w:t>-1,1</w:t>
            </w:r>
            <w:r w:rsidRPr="007664B2">
              <w:rPr>
                <w:rFonts w:ascii="Times New Roman" w:eastAsia="Times New Roman" w:hAnsi="Times New Roman" w:cs="Times New Roman"/>
                <w:color w:val="000000"/>
                <w:sz w:val="28"/>
                <w:szCs w:val="28"/>
                <w:lang w:val="en-US" w:eastAsia="ru-RU"/>
              </w:rPr>
              <w:t>395</w:t>
            </w:r>
          </w:p>
        </w:tc>
      </w:tr>
    </w:tbl>
    <w:p w:rsidR="00744607" w:rsidRDefault="00744607" w:rsidP="00A31C04">
      <w:pPr>
        <w:spacing w:after="0" w:line="240" w:lineRule="auto"/>
        <w:ind w:firstLine="709"/>
        <w:jc w:val="both"/>
        <w:rPr>
          <w:rFonts w:ascii="Times New Roman" w:hAnsi="Times New Roman" w:cs="Times New Roman"/>
          <w:sz w:val="28"/>
          <w:szCs w:val="28"/>
        </w:rPr>
      </w:pPr>
    </w:p>
    <w:p w:rsidR="00D835E0" w:rsidRPr="00744607" w:rsidRDefault="00D835E0" w:rsidP="00A31C04">
      <w:pPr>
        <w:spacing w:after="0" w:line="240" w:lineRule="auto"/>
        <w:ind w:firstLine="709"/>
        <w:jc w:val="both"/>
        <w:rPr>
          <w:rFonts w:ascii="Times New Roman" w:hAnsi="Times New Roman" w:cs="Times New Roman"/>
          <w:sz w:val="28"/>
          <w:szCs w:val="28"/>
        </w:rPr>
      </w:pPr>
      <w:r w:rsidRPr="00D835E0">
        <w:rPr>
          <w:rFonts w:ascii="Times New Roman" w:hAnsi="Times New Roman" w:cs="Times New Roman"/>
          <w:sz w:val="28"/>
          <w:szCs w:val="28"/>
        </w:rPr>
        <w:t>Проведенные исследования позволили установить кинетические особенности процесса выщелачивания золотосодержащего сырья. Установлено, что скорость процесса удовлетворительно описывается уравнениями Ерофеева и Праута-Томпкинса и константа скорости выше в случае использования как пероксида, так и ацетата натрия.</w:t>
      </w:r>
    </w:p>
    <w:p w:rsidR="00A31C04" w:rsidRPr="009B2BA4" w:rsidRDefault="00A31C04" w:rsidP="00A31C04">
      <w:pPr>
        <w:spacing w:after="0" w:line="240" w:lineRule="auto"/>
        <w:ind w:firstLine="709"/>
        <w:jc w:val="both"/>
        <w:rPr>
          <w:rFonts w:ascii="Times New Roman" w:hAnsi="Times New Roman" w:cs="Times New Roman"/>
          <w:sz w:val="28"/>
          <w:szCs w:val="28"/>
          <w:lang w:val="kk-KZ"/>
        </w:rPr>
      </w:pPr>
      <w:r w:rsidRPr="00BC4CC7">
        <w:rPr>
          <w:rFonts w:ascii="Times New Roman" w:hAnsi="Times New Roman" w:cs="Times New Roman"/>
          <w:sz w:val="28"/>
          <w:szCs w:val="28"/>
        </w:rPr>
        <w:t xml:space="preserve">Для расчета энергии активации </w:t>
      </w:r>
      <w:r>
        <w:rPr>
          <w:rFonts w:ascii="Times New Roman" w:hAnsi="Times New Roman" w:cs="Times New Roman"/>
          <w:sz w:val="28"/>
          <w:szCs w:val="28"/>
          <w:lang w:val="kk-KZ"/>
        </w:rPr>
        <w:t xml:space="preserve">использывали </w:t>
      </w:r>
      <w:r w:rsidRPr="008D0C9A">
        <w:rPr>
          <w:rFonts w:ascii="Times New Roman" w:hAnsi="Times New Roman" w:cs="Times New Roman"/>
          <w:sz w:val="28"/>
          <w:szCs w:val="28"/>
        </w:rPr>
        <w:t>крупности</w:t>
      </w:r>
      <w:r>
        <w:rPr>
          <w:rFonts w:ascii="Times New Roman" w:hAnsi="Times New Roman" w:cs="Times New Roman"/>
          <w:sz w:val="28"/>
          <w:szCs w:val="28"/>
          <w:lang w:val="kk-KZ"/>
        </w:rPr>
        <w:t xml:space="preserve"> </w:t>
      </w:r>
      <w:r w:rsidRPr="008D0C9A">
        <w:rPr>
          <w:rFonts w:ascii="Times New Roman" w:hAnsi="Times New Roman" w:cs="Times New Roman"/>
          <w:sz w:val="28"/>
          <w:szCs w:val="28"/>
        </w:rPr>
        <w:t xml:space="preserve">руды </w:t>
      </w:r>
      <w:r>
        <w:rPr>
          <w:rFonts w:ascii="Times New Roman" w:hAnsi="Times New Roman" w:cs="Times New Roman"/>
          <w:sz w:val="28"/>
          <w:szCs w:val="28"/>
        </w:rPr>
        <w:t xml:space="preserve">-12 мм, масса пробы </w:t>
      </w:r>
      <w:r w:rsidRPr="008D0C9A">
        <w:rPr>
          <w:rFonts w:ascii="Times New Roman" w:hAnsi="Times New Roman" w:cs="Times New Roman"/>
          <w:sz w:val="28"/>
          <w:szCs w:val="28"/>
        </w:rPr>
        <w:t xml:space="preserve">500 г, </w:t>
      </w:r>
      <w:r>
        <w:rPr>
          <w:rFonts w:ascii="Times New Roman" w:hAnsi="Times New Roman" w:cs="Times New Roman"/>
          <w:sz w:val="28"/>
          <w:szCs w:val="28"/>
          <w:lang w:val="kk-KZ"/>
        </w:rPr>
        <w:t>с</w:t>
      </w:r>
      <w:r w:rsidRPr="008D0C9A">
        <w:rPr>
          <w:rFonts w:ascii="Times New Roman" w:hAnsi="Times New Roman" w:cs="Times New Roman"/>
          <w:sz w:val="28"/>
          <w:szCs w:val="28"/>
        </w:rPr>
        <w:t>отношени</w:t>
      </w:r>
      <w:r w:rsidR="00B5509F">
        <w:rPr>
          <w:rFonts w:ascii="Times New Roman" w:hAnsi="Times New Roman" w:cs="Times New Roman"/>
          <w:sz w:val="28"/>
          <w:szCs w:val="28"/>
          <w:lang w:val="kk-KZ"/>
        </w:rPr>
        <w:t>и</w:t>
      </w:r>
      <w:r w:rsidRPr="008D0C9A">
        <w:rPr>
          <w:rFonts w:ascii="Times New Roman" w:hAnsi="Times New Roman" w:cs="Times New Roman"/>
          <w:sz w:val="28"/>
          <w:szCs w:val="28"/>
        </w:rPr>
        <w:t xml:space="preserve"> Т:Ж=1:2, рН 10</w:t>
      </w:r>
      <w:r>
        <w:rPr>
          <w:rFonts w:ascii="Times New Roman" w:hAnsi="Times New Roman" w:cs="Times New Roman"/>
          <w:sz w:val="28"/>
          <w:szCs w:val="28"/>
          <w:lang w:val="kk-KZ"/>
        </w:rPr>
        <w:t>,5</w:t>
      </w:r>
      <w:r w:rsidRPr="008D0C9A">
        <w:rPr>
          <w:rFonts w:ascii="Times New Roman" w:hAnsi="Times New Roman" w:cs="Times New Roman"/>
          <w:sz w:val="28"/>
          <w:szCs w:val="28"/>
        </w:rPr>
        <w:t xml:space="preserve">-11, концентрация цианида </w:t>
      </w:r>
      <w:r w:rsidRPr="008D0C9A">
        <w:rPr>
          <w:rFonts w:ascii="Times New Roman" w:hAnsi="Times New Roman" w:cs="Times New Roman"/>
          <w:sz w:val="28"/>
          <w:szCs w:val="28"/>
        </w:rPr>
        <w:lastRenderedPageBreak/>
        <w:t xml:space="preserve">натрия 0,1 %. </w:t>
      </w:r>
      <w:r>
        <w:rPr>
          <w:rFonts w:ascii="Times New Roman" w:hAnsi="Times New Roman" w:cs="Times New Roman"/>
          <w:sz w:val="28"/>
          <w:szCs w:val="28"/>
          <w:lang w:val="kk-KZ"/>
        </w:rPr>
        <w:t>Работы</w:t>
      </w:r>
      <w:r w:rsidRPr="008D0C9A">
        <w:rPr>
          <w:rFonts w:ascii="Times New Roman" w:hAnsi="Times New Roman" w:cs="Times New Roman"/>
          <w:sz w:val="28"/>
          <w:szCs w:val="28"/>
        </w:rPr>
        <w:t xml:space="preserve"> проводились при </w:t>
      </w:r>
      <w:r>
        <w:rPr>
          <w:rFonts w:ascii="Times New Roman" w:hAnsi="Times New Roman" w:cs="Times New Roman"/>
          <w:sz w:val="28"/>
          <w:szCs w:val="28"/>
          <w:lang w:val="kk-KZ"/>
        </w:rPr>
        <w:t xml:space="preserve">двух </w:t>
      </w:r>
      <w:r>
        <w:rPr>
          <w:rFonts w:ascii="Times New Roman" w:hAnsi="Times New Roman" w:cs="Times New Roman"/>
          <w:sz w:val="28"/>
          <w:szCs w:val="28"/>
        </w:rPr>
        <w:t>температурах</w:t>
      </w:r>
      <w:r w:rsidRPr="008D0C9A">
        <w:rPr>
          <w:rFonts w:ascii="Times New Roman" w:hAnsi="Times New Roman" w:cs="Times New Roman"/>
          <w:sz w:val="28"/>
          <w:szCs w:val="28"/>
        </w:rPr>
        <w:t xml:space="preserve"> </w:t>
      </w:r>
      <w:r w:rsidRPr="008923BD">
        <w:rPr>
          <w:rFonts w:ascii="Times New Roman" w:eastAsia="Times New Roman" w:hAnsi="Times New Roman" w:cs="Times New Roman"/>
          <w:sz w:val="28"/>
          <w:szCs w:val="28"/>
          <w:lang w:val="kk-KZ"/>
        </w:rPr>
        <w:t>Т</w:t>
      </w:r>
      <w:r w:rsidRPr="00A31C04">
        <w:rPr>
          <w:rFonts w:ascii="Times New Roman" w:eastAsia="Times New Roman" w:hAnsi="Times New Roman" w:cs="Times New Roman"/>
          <w:sz w:val="28"/>
          <w:szCs w:val="28"/>
          <w:vertAlign w:val="subscript"/>
          <w:lang w:val="kk-KZ"/>
        </w:rPr>
        <w:t>1</w:t>
      </w:r>
      <w:r w:rsidRPr="008923BD">
        <w:rPr>
          <w:rFonts w:ascii="Times New Roman" w:eastAsia="Times New Roman" w:hAnsi="Times New Roman" w:cs="Times New Roman"/>
          <w:sz w:val="28"/>
          <w:szCs w:val="28"/>
          <w:lang w:val="kk-KZ"/>
        </w:rPr>
        <w:t xml:space="preserve"> = </w:t>
      </w:r>
      <w:r>
        <w:rPr>
          <w:rFonts w:ascii="Times New Roman" w:eastAsia="Times New Roman" w:hAnsi="Times New Roman" w:cs="Times New Roman"/>
          <w:sz w:val="28"/>
          <w:szCs w:val="28"/>
          <w:lang w:val="kk-KZ"/>
        </w:rPr>
        <w:t>303</w:t>
      </w:r>
      <w:r w:rsidRPr="008923BD">
        <w:rPr>
          <w:rFonts w:ascii="Times New Roman" w:eastAsia="Times New Roman" w:hAnsi="Times New Roman" w:cs="Times New Roman"/>
          <w:sz w:val="28"/>
          <w:szCs w:val="28"/>
          <w:lang w:val="kk-KZ"/>
        </w:rPr>
        <w:t>К</w:t>
      </w:r>
      <w:r>
        <w:rPr>
          <w:rFonts w:ascii="Times New Roman" w:eastAsia="Times New Roman" w:hAnsi="Times New Roman" w:cs="Times New Roman"/>
          <w:sz w:val="28"/>
          <w:szCs w:val="28"/>
          <w:lang w:val="kk-KZ"/>
        </w:rPr>
        <w:t xml:space="preserve"> и </w:t>
      </w:r>
      <w:r w:rsidRPr="008923BD">
        <w:rPr>
          <w:rFonts w:ascii="Times New Roman" w:eastAsia="Times New Roman" w:hAnsi="Times New Roman" w:cs="Times New Roman"/>
          <w:sz w:val="28"/>
          <w:szCs w:val="28"/>
          <w:lang w:val="kk-KZ"/>
        </w:rPr>
        <w:t>Т</w:t>
      </w:r>
      <w:r>
        <w:rPr>
          <w:rFonts w:ascii="Times New Roman" w:eastAsia="Times New Roman" w:hAnsi="Times New Roman" w:cs="Times New Roman"/>
          <w:sz w:val="28"/>
          <w:szCs w:val="28"/>
          <w:vertAlign w:val="subscript"/>
          <w:lang w:val="kk-KZ"/>
        </w:rPr>
        <w:t>2</w:t>
      </w:r>
      <w:r w:rsidRPr="008923BD">
        <w:rPr>
          <w:rFonts w:ascii="Times New Roman" w:eastAsia="Times New Roman" w:hAnsi="Times New Roman" w:cs="Times New Roman"/>
          <w:sz w:val="28"/>
          <w:szCs w:val="28"/>
          <w:lang w:val="kk-KZ"/>
        </w:rPr>
        <w:t xml:space="preserve"> = </w:t>
      </w:r>
      <w:r>
        <w:rPr>
          <w:rFonts w:ascii="Times New Roman" w:eastAsia="Times New Roman" w:hAnsi="Times New Roman" w:cs="Times New Roman"/>
          <w:sz w:val="28"/>
          <w:szCs w:val="28"/>
          <w:lang w:val="kk-KZ"/>
        </w:rPr>
        <w:t>353</w:t>
      </w:r>
      <w:r w:rsidRPr="008923BD">
        <w:rPr>
          <w:rFonts w:ascii="Times New Roman" w:eastAsia="Times New Roman" w:hAnsi="Times New Roman" w:cs="Times New Roman"/>
          <w:sz w:val="28"/>
          <w:szCs w:val="28"/>
          <w:lang w:val="kk-KZ"/>
        </w:rPr>
        <w:t>К</w:t>
      </w:r>
      <w:r w:rsidRPr="008D0C9A">
        <w:rPr>
          <w:rFonts w:ascii="Times New Roman" w:eastAsia="Times New Roman" w:hAnsi="Times New Roman" w:cs="Times New Roman"/>
          <w:sz w:val="28"/>
          <w:szCs w:val="28"/>
          <w:lang w:val="kk-KZ"/>
        </w:rPr>
        <w:t>,</w:t>
      </w:r>
      <w:r w:rsidRPr="008D0C9A">
        <w:rPr>
          <w:rFonts w:ascii="Times New Roman" w:hAnsi="Times New Roman" w:cs="Times New Roman"/>
          <w:sz w:val="28"/>
          <w:szCs w:val="28"/>
        </w:rPr>
        <w:t xml:space="preserve"> продолжительность выщелачивания </w:t>
      </w:r>
      <w:r w:rsidR="00B5509F">
        <w:rPr>
          <w:rFonts w:ascii="Times New Roman" w:hAnsi="Times New Roman" w:cs="Times New Roman"/>
          <w:sz w:val="28"/>
          <w:szCs w:val="28"/>
          <w:lang w:val="kk-KZ"/>
        </w:rPr>
        <w:t>составило</w:t>
      </w:r>
      <w:r>
        <w:rPr>
          <w:rFonts w:ascii="Times New Roman" w:hAnsi="Times New Roman" w:cs="Times New Roman"/>
          <w:sz w:val="28"/>
          <w:szCs w:val="28"/>
          <w:lang w:val="kk-KZ"/>
        </w:rPr>
        <w:t xml:space="preserve"> </w:t>
      </w:r>
      <w:r w:rsidRPr="008D0C9A">
        <w:rPr>
          <w:rFonts w:ascii="Times New Roman" w:hAnsi="Times New Roman" w:cs="Times New Roman"/>
          <w:sz w:val="28"/>
          <w:szCs w:val="28"/>
        </w:rPr>
        <w:t>6 часов</w:t>
      </w:r>
      <w:r>
        <w:rPr>
          <w:rFonts w:ascii="Times New Roman" w:hAnsi="Times New Roman" w:cs="Times New Roman"/>
          <w:sz w:val="28"/>
          <w:szCs w:val="28"/>
          <w:lang w:val="kk-KZ"/>
        </w:rPr>
        <w:t xml:space="preserve"> </w:t>
      </w:r>
      <w:r>
        <w:rPr>
          <w:rFonts w:ascii="Times New Roman" w:hAnsi="Times New Roman" w:cs="Times New Roman"/>
          <w:sz w:val="28"/>
          <w:szCs w:val="28"/>
        </w:rPr>
        <w:t>(</w:t>
      </w:r>
      <w:r w:rsidRPr="008D0C9A">
        <w:rPr>
          <w:rFonts w:ascii="Times New Roman" w:hAnsi="Times New Roman"/>
          <w:sz w:val="28"/>
          <w:szCs w:val="28"/>
        </w:rPr>
        <w:sym w:font="Symbol" w:char="F074"/>
      </w:r>
      <w:r w:rsidRPr="00A31C04">
        <w:rPr>
          <w:rFonts w:ascii="Times New Roman" w:hAnsi="Times New Roman"/>
          <w:sz w:val="28"/>
          <w:szCs w:val="28"/>
          <w:vertAlign w:val="subscript"/>
        </w:rPr>
        <w:t>1</w:t>
      </w:r>
      <w:r w:rsidRPr="00A31C04">
        <w:rPr>
          <w:rFonts w:ascii="Times New Roman" w:hAnsi="Times New Roman" w:cs="Times New Roman"/>
          <w:sz w:val="28"/>
          <w:szCs w:val="28"/>
        </w:rPr>
        <w:t xml:space="preserve"> </w:t>
      </w:r>
      <w:r>
        <w:rPr>
          <w:rFonts w:ascii="Times New Roman" w:hAnsi="Times New Roman" w:cs="Times New Roman"/>
          <w:sz w:val="28"/>
          <w:szCs w:val="28"/>
          <w:lang w:val="kk-KZ"/>
        </w:rPr>
        <w:t xml:space="preserve">и </w:t>
      </w:r>
      <w:r w:rsidRPr="008D0C9A">
        <w:rPr>
          <w:rFonts w:ascii="Times New Roman" w:hAnsi="Times New Roman"/>
          <w:sz w:val="28"/>
          <w:szCs w:val="28"/>
        </w:rPr>
        <w:sym w:font="Symbol" w:char="F074"/>
      </w:r>
      <w:r>
        <w:rPr>
          <w:rFonts w:ascii="Times New Roman" w:hAnsi="Times New Roman"/>
          <w:sz w:val="28"/>
          <w:szCs w:val="28"/>
          <w:vertAlign w:val="subscript"/>
        </w:rPr>
        <w:t>2</w:t>
      </w:r>
      <w:r>
        <w:rPr>
          <w:rFonts w:ascii="Times New Roman" w:hAnsi="Times New Roman" w:cs="Times New Roman"/>
          <w:sz w:val="28"/>
          <w:szCs w:val="28"/>
        </w:rPr>
        <w:t>)</w:t>
      </w:r>
      <w:r w:rsidRPr="008D0C9A">
        <w:rPr>
          <w:rFonts w:ascii="Times New Roman" w:hAnsi="Times New Roman" w:cs="Times New Roman"/>
          <w:sz w:val="28"/>
          <w:szCs w:val="28"/>
        </w:rPr>
        <w:t>.</w:t>
      </w:r>
      <w:r>
        <w:rPr>
          <w:rFonts w:ascii="Times New Roman" w:hAnsi="Times New Roman" w:cs="Times New Roman"/>
          <w:sz w:val="28"/>
          <w:szCs w:val="28"/>
          <w:lang w:val="kk-KZ"/>
        </w:rPr>
        <w:t xml:space="preserve"> Концентрация золота в растворе </w:t>
      </w:r>
      <w:r>
        <w:rPr>
          <w:rFonts w:ascii="Times New Roman" w:hAnsi="Times New Roman" w:cs="Times New Roman"/>
          <w:sz w:val="28"/>
          <w:szCs w:val="28"/>
          <w:lang w:val="en-US"/>
        </w:rPr>
        <w:t>C</w:t>
      </w:r>
      <w:r w:rsidRPr="00A31C04">
        <w:rPr>
          <w:rFonts w:ascii="Times New Roman" w:hAnsi="Times New Roman" w:cs="Times New Roman"/>
          <w:sz w:val="28"/>
          <w:szCs w:val="28"/>
          <w:vertAlign w:val="subscript"/>
        </w:rPr>
        <w:t>1</w:t>
      </w:r>
      <w:r w:rsidRPr="00A31C04">
        <w:rPr>
          <w:rFonts w:ascii="Times New Roman" w:hAnsi="Times New Roman" w:cs="Times New Roman"/>
          <w:sz w:val="28"/>
          <w:szCs w:val="28"/>
        </w:rPr>
        <w:t xml:space="preserve">-0.63 </w:t>
      </w:r>
      <w:r>
        <w:rPr>
          <w:rFonts w:ascii="Times New Roman" w:hAnsi="Times New Roman" w:cs="Times New Roman"/>
          <w:sz w:val="28"/>
          <w:szCs w:val="28"/>
          <w:lang w:val="kk-KZ"/>
        </w:rPr>
        <w:t>мг/дм</w:t>
      </w:r>
      <w:r w:rsidRPr="00A31C04">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 и </w:t>
      </w:r>
      <w:r>
        <w:rPr>
          <w:rFonts w:ascii="Times New Roman" w:hAnsi="Times New Roman" w:cs="Times New Roman"/>
          <w:sz w:val="28"/>
          <w:szCs w:val="28"/>
          <w:lang w:val="en-US"/>
        </w:rPr>
        <w:t>C</w:t>
      </w:r>
      <w:r w:rsidRPr="00A31C04">
        <w:rPr>
          <w:rFonts w:ascii="Times New Roman" w:hAnsi="Times New Roman" w:cs="Times New Roman"/>
          <w:sz w:val="28"/>
          <w:szCs w:val="28"/>
          <w:vertAlign w:val="subscript"/>
        </w:rPr>
        <w:t>2</w:t>
      </w:r>
      <w:r w:rsidRPr="00A31C04">
        <w:rPr>
          <w:rFonts w:ascii="Times New Roman" w:hAnsi="Times New Roman" w:cs="Times New Roman"/>
          <w:sz w:val="28"/>
          <w:szCs w:val="28"/>
        </w:rPr>
        <w:t xml:space="preserve">-0.89 </w:t>
      </w:r>
      <w:r>
        <w:rPr>
          <w:rFonts w:ascii="Times New Roman" w:hAnsi="Times New Roman" w:cs="Times New Roman"/>
          <w:sz w:val="28"/>
          <w:szCs w:val="28"/>
          <w:lang w:val="kk-KZ"/>
        </w:rPr>
        <w:t>мг/дм</w:t>
      </w:r>
      <w:r w:rsidRPr="00A31C04">
        <w:rPr>
          <w:rFonts w:ascii="Times New Roman" w:hAnsi="Times New Roman" w:cs="Times New Roman"/>
          <w:sz w:val="28"/>
          <w:szCs w:val="28"/>
          <w:vertAlign w:val="superscript"/>
          <w:lang w:val="kk-KZ"/>
        </w:rPr>
        <w:t>3</w:t>
      </w:r>
      <w:r>
        <w:rPr>
          <w:rFonts w:ascii="Times New Roman" w:hAnsi="Times New Roman" w:cs="Times New Roman"/>
          <w:sz w:val="28"/>
          <w:szCs w:val="28"/>
        </w:rPr>
        <w:t>.</w:t>
      </w:r>
      <w:r w:rsidR="009B2BA4" w:rsidRPr="009B2BA4">
        <w:rPr>
          <w:rFonts w:ascii="Times New Roman" w:hAnsi="Times New Roman" w:cs="Times New Roman"/>
          <w:sz w:val="28"/>
          <w:szCs w:val="28"/>
        </w:rPr>
        <w:t xml:space="preserve"> </w:t>
      </w:r>
      <w:r w:rsidR="00B5509F">
        <w:rPr>
          <w:rFonts w:ascii="Times New Roman" w:hAnsi="Times New Roman" w:cs="Times New Roman"/>
          <w:sz w:val="28"/>
          <w:szCs w:val="28"/>
          <w:lang w:val="kk-KZ"/>
        </w:rPr>
        <w:t>Исследование проведено</w:t>
      </w:r>
      <w:r w:rsidR="009B2BA4">
        <w:rPr>
          <w:rFonts w:ascii="Times New Roman" w:hAnsi="Times New Roman" w:cs="Times New Roman"/>
          <w:sz w:val="28"/>
          <w:szCs w:val="28"/>
          <w:lang w:val="kk-KZ"/>
        </w:rPr>
        <w:t xml:space="preserve"> </w:t>
      </w:r>
      <w:r w:rsidR="00B5509F">
        <w:rPr>
          <w:rFonts w:ascii="Times New Roman" w:hAnsi="Times New Roman" w:cs="Times New Roman"/>
          <w:sz w:val="28"/>
          <w:szCs w:val="28"/>
          <w:lang w:val="kk-KZ"/>
        </w:rPr>
        <w:t>при</w:t>
      </w:r>
      <w:r w:rsidR="00B5509F">
        <w:rPr>
          <w:rFonts w:ascii="Times New Roman" w:hAnsi="Times New Roman" w:cs="Times New Roman"/>
          <w:sz w:val="28"/>
          <w:szCs w:val="28"/>
        </w:rPr>
        <w:t xml:space="preserve"> скорости</w:t>
      </w:r>
      <w:r w:rsidR="00CE209E">
        <w:rPr>
          <w:rFonts w:ascii="Times New Roman" w:hAnsi="Times New Roman" w:cs="Times New Roman"/>
          <w:sz w:val="28"/>
          <w:szCs w:val="28"/>
        </w:rPr>
        <w:t xml:space="preserve"> вращения 4</w:t>
      </w:r>
      <w:r w:rsidR="00CE209E" w:rsidRPr="00CE209E">
        <w:rPr>
          <w:rFonts w:ascii="Times New Roman" w:hAnsi="Times New Roman" w:cs="Times New Roman"/>
          <w:sz w:val="28"/>
          <w:szCs w:val="28"/>
        </w:rPr>
        <w:t>0 оборотов в минуту</w:t>
      </w:r>
      <w:r w:rsidR="006B5BD4">
        <w:rPr>
          <w:rFonts w:ascii="Times New Roman" w:hAnsi="Times New Roman" w:cs="Times New Roman"/>
          <w:sz w:val="28"/>
          <w:szCs w:val="28"/>
        </w:rPr>
        <w:t>, приведена на рисунке 33</w:t>
      </w:r>
      <w:r w:rsidR="00CE209E">
        <w:rPr>
          <w:rFonts w:ascii="Times New Roman" w:hAnsi="Times New Roman" w:cs="Times New Roman"/>
          <w:sz w:val="28"/>
          <w:szCs w:val="28"/>
        </w:rPr>
        <w:t>.</w:t>
      </w:r>
    </w:p>
    <w:p w:rsidR="00787183" w:rsidRDefault="00787183" w:rsidP="00A31C04">
      <w:pPr>
        <w:spacing w:after="0" w:line="240" w:lineRule="auto"/>
        <w:ind w:firstLine="709"/>
        <w:jc w:val="both"/>
        <w:rPr>
          <w:rFonts w:ascii="Times New Roman" w:hAnsi="Times New Roman" w:cs="Times New Roman"/>
          <w:sz w:val="28"/>
          <w:szCs w:val="28"/>
        </w:rPr>
      </w:pPr>
    </w:p>
    <w:p w:rsidR="00787183" w:rsidRDefault="009B2BA4" w:rsidP="00F52A27">
      <w:pPr>
        <w:spacing w:after="0" w:line="240" w:lineRule="auto"/>
        <w:ind w:firstLine="1418"/>
        <w:jc w:val="both"/>
        <w:rPr>
          <w:rFonts w:ascii="Times New Roman" w:hAnsi="Times New Roman" w:cs="Times New Roman"/>
          <w:sz w:val="28"/>
          <w:szCs w:val="28"/>
        </w:rPr>
      </w:pPr>
      <w:r w:rsidRPr="009B2BA4">
        <w:rPr>
          <w:rFonts w:ascii="Times New Roman" w:hAnsi="Times New Roman" w:cs="Times New Roman"/>
          <w:noProof/>
          <w:sz w:val="28"/>
          <w:szCs w:val="28"/>
          <w:lang w:eastAsia="ru-RU"/>
        </w:rPr>
        <w:drawing>
          <wp:inline distT="0" distB="0" distL="0" distR="0">
            <wp:extent cx="3742690" cy="4320597"/>
            <wp:effectExtent l="0" t="3175" r="6985" b="6985"/>
            <wp:docPr id="16" name="Рисунок 16" descr="C:\Users\zk\Downloads\IMG_6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k\Downloads\IMG_602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3759957" cy="4340530"/>
                    </a:xfrm>
                    <a:prstGeom prst="rect">
                      <a:avLst/>
                    </a:prstGeom>
                    <a:noFill/>
                    <a:ln>
                      <a:noFill/>
                    </a:ln>
                  </pic:spPr>
                </pic:pic>
              </a:graphicData>
            </a:graphic>
          </wp:inline>
        </w:drawing>
      </w:r>
    </w:p>
    <w:p w:rsidR="00787183" w:rsidRPr="00707A9C" w:rsidRDefault="00787183" w:rsidP="00A31C04">
      <w:pPr>
        <w:spacing w:after="0" w:line="240" w:lineRule="auto"/>
        <w:ind w:firstLine="709"/>
        <w:jc w:val="both"/>
        <w:rPr>
          <w:rFonts w:ascii="Times New Roman" w:hAnsi="Times New Roman" w:cs="Times New Roman"/>
          <w:sz w:val="28"/>
          <w:szCs w:val="28"/>
          <w:lang w:val="en-US"/>
        </w:rPr>
      </w:pPr>
    </w:p>
    <w:p w:rsidR="00787183" w:rsidRDefault="00CE209E" w:rsidP="00787183">
      <w:pPr>
        <w:spacing w:after="0" w:line="240" w:lineRule="auto"/>
        <w:ind w:firstLine="709"/>
        <w:jc w:val="center"/>
        <w:rPr>
          <w:rFonts w:ascii="Times New Roman" w:hAnsi="Times New Roman" w:cs="Times New Roman"/>
          <w:sz w:val="28"/>
          <w:szCs w:val="28"/>
        </w:rPr>
      </w:pPr>
      <w:r w:rsidRPr="00CE209E">
        <w:rPr>
          <w:rFonts w:ascii="Times New Roman" w:hAnsi="Times New Roman" w:cs="Times New Roman"/>
          <w:sz w:val="28"/>
          <w:szCs w:val="28"/>
        </w:rPr>
        <w:t>Рисунок 3</w:t>
      </w:r>
      <w:r w:rsidR="006B5BD4" w:rsidRPr="006B5BD4">
        <w:rPr>
          <w:rFonts w:ascii="Times New Roman" w:hAnsi="Times New Roman" w:cs="Times New Roman"/>
          <w:sz w:val="28"/>
          <w:szCs w:val="28"/>
        </w:rPr>
        <w:t>3</w:t>
      </w:r>
      <w:r w:rsidR="00787183" w:rsidRPr="00CE209E">
        <w:rPr>
          <w:rFonts w:ascii="Times New Roman" w:hAnsi="Times New Roman" w:cs="Times New Roman"/>
          <w:sz w:val="28"/>
          <w:szCs w:val="28"/>
        </w:rPr>
        <w:t xml:space="preserve"> – </w:t>
      </w:r>
      <w:r w:rsidR="00787183" w:rsidRPr="00CE209E">
        <w:rPr>
          <w:rFonts w:ascii="Times New Roman" w:hAnsi="Times New Roman" w:cs="Times New Roman"/>
          <w:sz w:val="28"/>
          <w:szCs w:val="28"/>
          <w:lang w:val="kk-KZ"/>
        </w:rPr>
        <w:t xml:space="preserve">Лабораторная </w:t>
      </w:r>
      <w:r w:rsidRPr="00CE209E">
        <w:rPr>
          <w:rFonts w:ascii="Times New Roman" w:hAnsi="Times New Roman" w:cs="Times New Roman"/>
          <w:sz w:val="28"/>
          <w:szCs w:val="28"/>
          <w:lang w:val="kk-KZ"/>
        </w:rPr>
        <w:t>нагревательная плита</w:t>
      </w:r>
      <w:r w:rsidR="00787183" w:rsidRPr="00CE209E">
        <w:rPr>
          <w:rFonts w:ascii="Times New Roman" w:hAnsi="Times New Roman" w:cs="Times New Roman"/>
          <w:sz w:val="28"/>
          <w:szCs w:val="28"/>
        </w:rPr>
        <w:t xml:space="preserve"> </w:t>
      </w:r>
      <w:r>
        <w:rPr>
          <w:rFonts w:ascii="Times New Roman" w:hAnsi="Times New Roman" w:cs="Times New Roman"/>
          <w:sz w:val="28"/>
          <w:szCs w:val="28"/>
        </w:rPr>
        <w:t xml:space="preserve">с мешалкой </w:t>
      </w:r>
      <w:r w:rsidR="00787183" w:rsidRPr="00CE209E">
        <w:rPr>
          <w:rFonts w:ascii="Times New Roman" w:hAnsi="Times New Roman" w:cs="Times New Roman"/>
          <w:sz w:val="28"/>
          <w:szCs w:val="28"/>
        </w:rPr>
        <w:t>для выщелачивания руды</w:t>
      </w:r>
    </w:p>
    <w:p w:rsidR="00787183" w:rsidRPr="00A31C04" w:rsidRDefault="00787183" w:rsidP="00A31C04">
      <w:pPr>
        <w:spacing w:after="0" w:line="240" w:lineRule="auto"/>
        <w:ind w:firstLine="709"/>
        <w:jc w:val="both"/>
        <w:rPr>
          <w:rFonts w:ascii="Times New Roman" w:hAnsi="Times New Roman" w:cs="Times New Roman"/>
          <w:sz w:val="28"/>
          <w:szCs w:val="28"/>
        </w:rPr>
      </w:pPr>
    </w:p>
    <w:p w:rsidR="00A31C04" w:rsidRDefault="00602BA7" w:rsidP="00602BA7">
      <w:pPr>
        <w:spacing w:after="0" w:line="240" w:lineRule="auto"/>
        <w:ind w:firstLine="709"/>
        <w:jc w:val="both"/>
        <w:rPr>
          <w:rFonts w:ascii="Times New Roman" w:hAnsi="Times New Roman"/>
          <w:sz w:val="28"/>
          <w:szCs w:val="28"/>
        </w:rPr>
      </w:pPr>
      <w:r w:rsidRPr="00602BA7">
        <w:rPr>
          <w:rFonts w:ascii="Times New Roman" w:hAnsi="Times New Roman"/>
          <w:sz w:val="28"/>
          <w:szCs w:val="28"/>
        </w:rPr>
        <w:t>По экспериментальным данным зависимость С = f(</w:t>
      </w:r>
      <w:r w:rsidR="0039147C" w:rsidRPr="008D0C9A">
        <w:rPr>
          <w:rFonts w:ascii="Times New Roman" w:hAnsi="Times New Roman"/>
          <w:sz w:val="28"/>
          <w:szCs w:val="28"/>
        </w:rPr>
        <w:sym w:font="Symbol" w:char="F074"/>
      </w:r>
      <w:r w:rsidRPr="00602BA7">
        <w:rPr>
          <w:rFonts w:ascii="Times New Roman" w:hAnsi="Times New Roman"/>
          <w:sz w:val="28"/>
          <w:szCs w:val="28"/>
        </w:rPr>
        <w:t>)</w:t>
      </w:r>
      <w:r w:rsidR="00B5509F">
        <w:rPr>
          <w:rFonts w:ascii="Times New Roman" w:hAnsi="Times New Roman"/>
          <w:sz w:val="28"/>
          <w:szCs w:val="28"/>
        </w:rPr>
        <w:t xml:space="preserve">, и </w:t>
      </w:r>
      <w:r w:rsidRPr="00602BA7">
        <w:rPr>
          <w:rFonts w:ascii="Times New Roman" w:hAnsi="Times New Roman"/>
          <w:sz w:val="28"/>
          <w:szCs w:val="28"/>
        </w:rPr>
        <w:t>методом графического дифференцирования, используя уравнение (</w:t>
      </w:r>
      <w:r w:rsidR="008F23CD" w:rsidRPr="008F23CD">
        <w:rPr>
          <w:rFonts w:ascii="Times New Roman" w:hAnsi="Times New Roman"/>
          <w:sz w:val="28"/>
          <w:szCs w:val="28"/>
        </w:rPr>
        <w:t>9</w:t>
      </w:r>
      <w:r w:rsidRPr="00602BA7">
        <w:rPr>
          <w:rFonts w:ascii="Times New Roman" w:hAnsi="Times New Roman"/>
          <w:sz w:val="28"/>
          <w:szCs w:val="28"/>
        </w:rPr>
        <w:t xml:space="preserve">), находят скорость реакции при двух разных концентрациях. </w:t>
      </w:r>
    </w:p>
    <w:p w:rsidR="00C36F38" w:rsidRDefault="00A31C04" w:rsidP="00C36F38">
      <w:pPr>
        <w:spacing w:after="0" w:line="240" w:lineRule="auto"/>
        <w:ind w:firstLine="709"/>
        <w:jc w:val="center"/>
        <w:rPr>
          <w:rFonts w:ascii="Times New Roman" w:hAnsi="Times New Roman"/>
          <w:sz w:val="28"/>
          <w:szCs w:val="28"/>
        </w:rPr>
      </w:pPr>
      <w:r>
        <w:rPr>
          <w:rFonts w:ascii="Times New Roman" w:hAnsi="Times New Roman" w:cs="Times New Roman"/>
          <w:sz w:val="28"/>
          <w:szCs w:val="28"/>
          <w:lang w:val="en-US"/>
        </w:rPr>
        <w:t>V</w:t>
      </w:r>
      <w:r w:rsidRPr="00A31C04">
        <w:rPr>
          <w:rFonts w:ascii="Times New Roman" w:hAnsi="Times New Roman" w:cs="Times New Roman"/>
          <w:sz w:val="28"/>
          <w:szCs w:val="28"/>
          <w:vertAlign w:val="subscript"/>
        </w:rPr>
        <w:t>1</w:t>
      </w:r>
      <w:r w:rsidR="00152340" w:rsidRPr="009B2BA4">
        <w:rPr>
          <w:rFonts w:ascii="Times New Roman" w:hAnsi="Times New Roman" w:cs="Times New Roman"/>
          <w:sz w:val="28"/>
          <w:szCs w:val="28"/>
          <w:vertAlign w:val="subscript"/>
        </w:rPr>
        <w:t xml:space="preserve"> </w:t>
      </w:r>
      <w:r w:rsidR="008E7A05" w:rsidRPr="00152340">
        <w:rPr>
          <w:rFonts w:ascii="Times New Roman" w:hAnsi="Times New Roman" w:cs="Times New Roman"/>
          <w:sz w:val="28"/>
          <w:szCs w:val="28"/>
          <w:vertAlign w:val="subscript"/>
        </w:rPr>
        <w:t>(303</w:t>
      </w:r>
      <w:r w:rsidR="008E7A05">
        <w:rPr>
          <w:rFonts w:ascii="Times New Roman" w:hAnsi="Times New Roman" w:cs="Times New Roman"/>
          <w:sz w:val="28"/>
          <w:szCs w:val="28"/>
          <w:vertAlign w:val="subscript"/>
          <w:lang w:val="en-US"/>
        </w:rPr>
        <w:t>K</w:t>
      </w:r>
      <w:r w:rsidR="008E7A05" w:rsidRPr="00152340">
        <w:rPr>
          <w:rFonts w:ascii="Times New Roman" w:hAnsi="Times New Roman" w:cs="Times New Roman"/>
          <w:sz w:val="28"/>
          <w:szCs w:val="28"/>
          <w:vertAlign w:val="subscript"/>
        </w:rPr>
        <w:t>)</w:t>
      </w:r>
      <w:r w:rsidRPr="008F23CD">
        <w:rPr>
          <w:rFonts w:ascii="Times New Roman" w:hAnsi="Times New Roman" w:cs="Times New Roman"/>
          <w:sz w:val="28"/>
          <w:szCs w:val="28"/>
        </w:rPr>
        <w:t xml:space="preserve"> </w:t>
      </w:r>
      <w:r>
        <w:rPr>
          <w:rFonts w:ascii="Times New Roman" w:hAnsi="Times New Roman"/>
          <w:sz w:val="28"/>
          <w:szCs w:val="28"/>
        </w:rPr>
        <w:t xml:space="preserve">= </w:t>
      </w:r>
      <w:r w:rsidR="00C36F38">
        <w:rPr>
          <w:rFonts w:ascii="Times New Roman" w:hAnsi="Times New Roman"/>
          <w:sz w:val="28"/>
          <w:szCs w:val="28"/>
        </w:rPr>
        <w:t>0,63/6 = 0,1050 мг/час</w:t>
      </w:r>
    </w:p>
    <w:p w:rsidR="00A31C04" w:rsidRPr="00C36F38" w:rsidRDefault="00C36F38" w:rsidP="00C36F38">
      <w:pPr>
        <w:spacing w:after="0" w:line="240" w:lineRule="auto"/>
        <w:ind w:firstLine="709"/>
        <w:jc w:val="center"/>
        <w:rPr>
          <w:rFonts w:ascii="Times New Roman" w:hAnsi="Times New Roman"/>
          <w:sz w:val="28"/>
          <w:szCs w:val="28"/>
        </w:rPr>
      </w:pPr>
      <w:r>
        <w:rPr>
          <w:rFonts w:ascii="Times New Roman" w:hAnsi="Times New Roman" w:cs="Times New Roman"/>
          <w:sz w:val="28"/>
          <w:szCs w:val="28"/>
          <w:lang w:val="en-US"/>
        </w:rPr>
        <w:t>V</w:t>
      </w:r>
      <w:r w:rsidRPr="00C36F38">
        <w:rPr>
          <w:rFonts w:ascii="Times New Roman" w:hAnsi="Times New Roman" w:cs="Times New Roman"/>
          <w:sz w:val="28"/>
          <w:szCs w:val="28"/>
          <w:vertAlign w:val="subscript"/>
        </w:rPr>
        <w:t>2</w:t>
      </w:r>
      <w:r w:rsidR="00152340" w:rsidRPr="00152340">
        <w:rPr>
          <w:rFonts w:ascii="Times New Roman" w:hAnsi="Times New Roman" w:cs="Times New Roman"/>
          <w:sz w:val="28"/>
          <w:szCs w:val="28"/>
          <w:vertAlign w:val="subscript"/>
        </w:rPr>
        <w:t xml:space="preserve"> </w:t>
      </w:r>
      <w:r w:rsidR="008E7A05" w:rsidRPr="00152340">
        <w:rPr>
          <w:rFonts w:ascii="Times New Roman" w:hAnsi="Times New Roman" w:cs="Times New Roman"/>
          <w:sz w:val="28"/>
          <w:szCs w:val="28"/>
          <w:vertAlign w:val="subscript"/>
        </w:rPr>
        <w:t>(353</w:t>
      </w:r>
      <w:r w:rsidR="008E7A05">
        <w:rPr>
          <w:rFonts w:ascii="Times New Roman" w:hAnsi="Times New Roman" w:cs="Times New Roman"/>
          <w:sz w:val="28"/>
          <w:szCs w:val="28"/>
          <w:vertAlign w:val="subscript"/>
          <w:lang w:val="en-US"/>
        </w:rPr>
        <w:t>K</w:t>
      </w:r>
      <w:r w:rsidR="008E7A05" w:rsidRPr="00152340">
        <w:rPr>
          <w:rFonts w:ascii="Times New Roman" w:hAnsi="Times New Roman" w:cs="Times New Roman"/>
          <w:sz w:val="28"/>
          <w:szCs w:val="28"/>
          <w:vertAlign w:val="subscript"/>
        </w:rPr>
        <w:t>)</w:t>
      </w:r>
      <w:r w:rsidRPr="008F23CD">
        <w:rPr>
          <w:rFonts w:ascii="Times New Roman" w:hAnsi="Times New Roman" w:cs="Times New Roman"/>
          <w:sz w:val="28"/>
          <w:szCs w:val="28"/>
        </w:rPr>
        <w:t xml:space="preserve"> </w:t>
      </w:r>
      <w:r>
        <w:rPr>
          <w:rFonts w:ascii="Times New Roman" w:hAnsi="Times New Roman"/>
          <w:sz w:val="28"/>
          <w:szCs w:val="28"/>
        </w:rPr>
        <w:t>= 0,89/6 = 0,1483 мг/час</w:t>
      </w:r>
    </w:p>
    <w:p w:rsidR="00F52A27" w:rsidRDefault="00F52A27" w:rsidP="00602BA7">
      <w:pPr>
        <w:spacing w:after="0" w:line="240" w:lineRule="auto"/>
        <w:ind w:firstLine="709"/>
        <w:jc w:val="both"/>
        <w:rPr>
          <w:rFonts w:ascii="Times New Roman" w:hAnsi="Times New Roman"/>
          <w:sz w:val="28"/>
          <w:szCs w:val="28"/>
        </w:rPr>
      </w:pPr>
    </w:p>
    <w:p w:rsidR="00602BA7" w:rsidRDefault="00602BA7" w:rsidP="00602BA7">
      <w:pPr>
        <w:spacing w:after="0" w:line="240" w:lineRule="auto"/>
        <w:ind w:firstLine="709"/>
        <w:jc w:val="both"/>
        <w:rPr>
          <w:rFonts w:ascii="Times New Roman" w:hAnsi="Times New Roman"/>
          <w:sz w:val="28"/>
          <w:szCs w:val="28"/>
        </w:rPr>
      </w:pPr>
      <w:r w:rsidRPr="00602BA7">
        <w:rPr>
          <w:rFonts w:ascii="Times New Roman" w:hAnsi="Times New Roman"/>
          <w:sz w:val="28"/>
          <w:szCs w:val="28"/>
        </w:rPr>
        <w:t>В результате деления двух кинетических уравнений и логарифмирования получают</w:t>
      </w:r>
      <w:r w:rsidR="00B5509F">
        <w:rPr>
          <w:rFonts w:ascii="Times New Roman" w:hAnsi="Times New Roman"/>
          <w:sz w:val="28"/>
          <w:szCs w:val="28"/>
        </w:rPr>
        <w:t xml:space="preserve"> порядок реакции</w:t>
      </w:r>
    </w:p>
    <w:p w:rsidR="00602BA7" w:rsidRDefault="00602BA7" w:rsidP="00602BA7">
      <w:pPr>
        <w:spacing w:after="0" w:line="240" w:lineRule="auto"/>
        <w:ind w:firstLine="709"/>
        <w:jc w:val="both"/>
        <w:rPr>
          <w:rFonts w:ascii="Times New Roman" w:hAnsi="Times New Roman"/>
          <w:sz w:val="28"/>
          <w:szCs w:val="28"/>
        </w:rPr>
      </w:pPr>
    </w:p>
    <w:p w:rsidR="00602BA7" w:rsidRPr="009956C0" w:rsidRDefault="008F23CD" w:rsidP="008F23CD">
      <w:pPr>
        <w:spacing w:after="0" w:line="240" w:lineRule="auto"/>
        <w:ind w:firstLine="709"/>
        <w:jc w:val="center"/>
        <w:rPr>
          <w:rFonts w:ascii="Times New Roman" w:hAnsi="Times New Roman" w:cs="Times New Roman"/>
          <w:sz w:val="28"/>
          <w:szCs w:val="28"/>
        </w:rPr>
      </w:pPr>
      <w:r w:rsidRPr="00A31C04">
        <w:rPr>
          <w:rFonts w:ascii="Times New Roman" w:hAnsi="Times New Roman" w:cs="Times New Roman"/>
          <w:sz w:val="28"/>
          <w:szCs w:val="28"/>
        </w:rPr>
        <w:t xml:space="preserve">                                           </w:t>
      </w:r>
      <w:r w:rsidR="0039147C" w:rsidRPr="009956C0">
        <w:rPr>
          <w:rFonts w:ascii="Times New Roman" w:hAnsi="Times New Roman" w:cs="Times New Roman"/>
          <w:sz w:val="28"/>
          <w:szCs w:val="28"/>
          <w:lang w:val="en-US"/>
        </w:rPr>
        <w:t>n</w:t>
      </w:r>
      <w:r w:rsidR="0039147C" w:rsidRPr="00A31C04">
        <w:rPr>
          <w:rFonts w:ascii="Times New Roman" w:hAnsi="Times New Roman" w:cs="Times New Roman"/>
          <w:sz w:val="28"/>
          <w:szCs w:val="28"/>
        </w:rPr>
        <w:t xml:space="preserve"> </w:t>
      </w:r>
      <w:r w:rsidR="00602BA7" w:rsidRPr="009956C0">
        <w:rPr>
          <w:rFonts w:ascii="Times New Roman" w:hAnsi="Times New Roman" w:cs="Times New Roman"/>
          <w:sz w:val="28"/>
          <w:szCs w:val="28"/>
        </w:rPr>
        <w:t>=</w:t>
      </w:r>
      <w:r w:rsidR="0039147C" w:rsidRPr="00A31C04">
        <w:rPr>
          <w:rFonts w:ascii="Times New Roman" w:hAnsi="Times New Roman" w:cs="Times New Roman"/>
          <w:sz w:val="28"/>
          <w:szCs w:val="28"/>
        </w:rPr>
        <w:t xml:space="preserve"> </w:t>
      </w:r>
      <m:oMath>
        <m:f>
          <m:fPr>
            <m:ctrlPr>
              <w:rPr>
                <w:rFonts w:ascii="Cambria Math" w:hAnsi="Cambria Math" w:cs="Times New Roman"/>
                <w:i/>
                <w:sz w:val="28"/>
                <w:szCs w:val="28"/>
                <w:lang w:val="en-US"/>
              </w:rPr>
            </m:ctrlPr>
          </m:fPr>
          <m:num>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ln</m:t>
            </m:r>
            <m:r>
              <m:rPr>
                <m:sty m:val="p"/>
              </m:rPr>
              <w:rPr>
                <w:rFonts w:ascii="Cambria Math" w:hAnsi="Cambria Math" w:cs="Times New Roman"/>
                <w:sz w:val="28"/>
                <w:szCs w:val="28"/>
              </w:rPr>
              <m:t>⁡</m:t>
            </m:r>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lang w:val="en-US"/>
                      </w:rPr>
                    </m:ctrlPr>
                  </m:sSubPr>
                  <m:e>
                    <m:r>
                      <m:rPr>
                        <m:sty m:val="p"/>
                      </m:rPr>
                      <w:rPr>
                        <w:rFonts w:ascii="Cambria Math" w:hAnsi="Cambria Math" w:cs="Times New Roman"/>
                        <w:sz w:val="28"/>
                        <w:szCs w:val="28"/>
                      </w:rPr>
                      <m:t>V</m:t>
                    </m:r>
                    <m:r>
                      <m:rPr>
                        <m:sty m:val="p"/>
                      </m:rPr>
                      <w:rPr>
                        <w:rFonts w:ascii="Cambria Math" w:hAnsi="Cambria Math" w:cs="Times New Roman"/>
                        <w:sz w:val="28"/>
                        <w:szCs w:val="28"/>
                      </w:rPr>
                      <w:sym w:font="Symbol" w:char="F074"/>
                    </m:r>
                  </m:e>
                  <m:sub>
                    <m:r>
                      <w:rPr>
                        <w:rFonts w:ascii="Cambria Math" w:hAnsi="Cambria Math" w:cs="Times New Roman"/>
                        <w:sz w:val="28"/>
                        <w:szCs w:val="28"/>
                      </w:rPr>
                      <m:t>1</m:t>
                    </m:r>
                  </m:sub>
                </m:sSub>
              </m:num>
              <m:den>
                <m:r>
                  <w:rPr>
                    <w:rFonts w:ascii="Cambria Math" w:hAnsi="Cambria Math" w:cs="Times New Roman"/>
                    <w:sz w:val="28"/>
                    <w:szCs w:val="28"/>
                  </w:rPr>
                  <m:t>V</m:t>
                </m:r>
                <m:sSub>
                  <m:sSubPr>
                    <m:ctrlPr>
                      <w:rPr>
                        <w:rFonts w:ascii="Cambria Math" w:hAnsi="Cambria Math" w:cs="Times New Roman"/>
                        <w:sz w:val="28"/>
                        <w:szCs w:val="28"/>
                        <w:vertAlign w:val="subscript"/>
                      </w:rPr>
                    </m:ctrlPr>
                  </m:sSubPr>
                  <m:e>
                    <m:r>
                      <m:rPr>
                        <m:sty m:val="p"/>
                      </m:rPr>
                      <w:rPr>
                        <w:rFonts w:ascii="Cambria Math" w:hAnsi="Cambria Math" w:cs="Times New Roman"/>
                        <w:sz w:val="28"/>
                        <w:szCs w:val="28"/>
                      </w:rPr>
                      <w:sym w:font="Symbol" w:char="F074"/>
                    </m:r>
                  </m:e>
                  <m:sub>
                    <m:r>
                      <w:rPr>
                        <w:rFonts w:ascii="Cambria Math" w:hAnsi="Cambria Math" w:cs="Times New Roman"/>
                        <w:sz w:val="28"/>
                        <w:szCs w:val="28"/>
                        <w:vertAlign w:val="subscript"/>
                      </w:rPr>
                      <m:t>2</m:t>
                    </m:r>
                  </m:sub>
                </m:sSub>
              </m:den>
            </m:f>
            <m:r>
              <w:rPr>
                <w:rFonts w:ascii="Cambria Math" w:hAnsi="Cambria Math" w:cs="Times New Roman"/>
                <w:sz w:val="28"/>
                <w:szCs w:val="28"/>
              </w:rPr>
              <m:t>)</m:t>
            </m:r>
          </m:num>
          <m:den>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ln</m:t>
            </m:r>
            <m:r>
              <m:rPr>
                <m:sty m:val="p"/>
              </m:rPr>
              <w:rPr>
                <w:rFonts w:ascii="Cambria Math" w:hAnsi="Cambria Math" w:cs="Times New Roman"/>
                <w:sz w:val="28"/>
                <w:szCs w:val="28"/>
              </w:rPr>
              <m:t>⁡</m:t>
            </m:r>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lang w:val="en-US"/>
                      </w:rPr>
                    </m:ctrlPr>
                  </m:sSubPr>
                  <m:e>
                    <m:r>
                      <m:rPr>
                        <m:sty m:val="p"/>
                      </m:rPr>
                      <w:rPr>
                        <w:rFonts w:ascii="Cambria Math" w:hAnsi="Cambria Math" w:cs="Times New Roman"/>
                        <w:sz w:val="28"/>
                        <w:szCs w:val="28"/>
                      </w:rPr>
                      <m:t>C</m:t>
                    </m:r>
                    <m:r>
                      <m:rPr>
                        <m:sty m:val="p"/>
                      </m:rPr>
                      <w:rPr>
                        <w:rFonts w:ascii="Cambria Math" w:hAnsi="Cambria Math" w:cs="Times New Roman"/>
                        <w:sz w:val="28"/>
                        <w:szCs w:val="28"/>
                      </w:rPr>
                      <w:sym w:font="Symbol" w:char="F074"/>
                    </m:r>
                  </m:e>
                  <m:sub>
                    <m:r>
                      <w:rPr>
                        <w:rFonts w:ascii="Cambria Math" w:hAnsi="Cambria Math" w:cs="Times New Roman"/>
                        <w:sz w:val="28"/>
                        <w:szCs w:val="28"/>
                      </w:rPr>
                      <m:t>1</m:t>
                    </m:r>
                  </m:sub>
                </m:sSub>
              </m:num>
              <m:den>
                <m:r>
                  <w:rPr>
                    <w:rFonts w:ascii="Cambria Math" w:hAnsi="Cambria Math" w:cs="Times New Roman"/>
                    <w:sz w:val="28"/>
                    <w:szCs w:val="28"/>
                  </w:rPr>
                  <m:t>C</m:t>
                </m:r>
                <m:sSub>
                  <m:sSubPr>
                    <m:ctrlPr>
                      <w:rPr>
                        <w:rFonts w:ascii="Cambria Math" w:hAnsi="Cambria Math" w:cs="Times New Roman"/>
                        <w:sz w:val="28"/>
                        <w:szCs w:val="28"/>
                        <w:vertAlign w:val="subscript"/>
                      </w:rPr>
                    </m:ctrlPr>
                  </m:sSubPr>
                  <m:e>
                    <m:r>
                      <m:rPr>
                        <m:sty m:val="p"/>
                      </m:rPr>
                      <w:rPr>
                        <w:rFonts w:ascii="Cambria Math" w:hAnsi="Cambria Math" w:cs="Times New Roman"/>
                        <w:sz w:val="28"/>
                        <w:szCs w:val="28"/>
                      </w:rPr>
                      <w:sym w:font="Symbol" w:char="F074"/>
                    </m:r>
                  </m:e>
                  <m:sub>
                    <m:r>
                      <w:rPr>
                        <w:rFonts w:ascii="Cambria Math" w:hAnsi="Cambria Math" w:cs="Times New Roman"/>
                        <w:sz w:val="28"/>
                        <w:szCs w:val="28"/>
                        <w:vertAlign w:val="subscript"/>
                      </w:rPr>
                      <m:t>2</m:t>
                    </m:r>
                  </m:sub>
                </m:sSub>
              </m:den>
            </m:f>
            <m:r>
              <w:rPr>
                <w:rFonts w:ascii="Cambria Math" w:hAnsi="Cambria Math" w:cs="Times New Roman"/>
                <w:sz w:val="28"/>
                <w:szCs w:val="28"/>
              </w:rPr>
              <m:t>)</m:t>
            </m:r>
          </m:den>
        </m:f>
      </m:oMath>
      <w:r w:rsidRPr="00A31C04">
        <w:rPr>
          <w:rFonts w:ascii="Times New Roman" w:eastAsiaTheme="minorEastAsia" w:hAnsi="Times New Roman" w:cs="Times New Roman"/>
          <w:sz w:val="28"/>
          <w:szCs w:val="28"/>
        </w:rPr>
        <w:t xml:space="preserve">                                                             </w:t>
      </w:r>
      <w:r>
        <w:rPr>
          <w:rFonts w:ascii="Times New Roman" w:hAnsi="Times New Roman"/>
          <w:sz w:val="28"/>
          <w:szCs w:val="28"/>
        </w:rPr>
        <w:t>(12</w:t>
      </w:r>
      <w:r w:rsidRPr="00602BA7">
        <w:rPr>
          <w:rFonts w:ascii="Times New Roman" w:hAnsi="Times New Roman"/>
          <w:sz w:val="28"/>
          <w:szCs w:val="28"/>
        </w:rPr>
        <w:t>)</w:t>
      </w:r>
    </w:p>
    <w:p w:rsidR="00602BA7" w:rsidRDefault="00602BA7" w:rsidP="00602BA7">
      <w:pPr>
        <w:spacing w:after="0" w:line="240" w:lineRule="auto"/>
        <w:ind w:firstLine="709"/>
        <w:jc w:val="both"/>
        <w:rPr>
          <w:rFonts w:ascii="Times New Roman" w:hAnsi="Times New Roman"/>
          <w:sz w:val="28"/>
          <w:szCs w:val="28"/>
        </w:rPr>
      </w:pPr>
    </w:p>
    <w:p w:rsidR="00602BA7" w:rsidRDefault="00602BA7" w:rsidP="00602BA7">
      <w:pPr>
        <w:spacing w:after="0" w:line="240" w:lineRule="auto"/>
        <w:ind w:firstLine="709"/>
        <w:jc w:val="both"/>
        <w:rPr>
          <w:rFonts w:ascii="Times New Roman" w:hAnsi="Times New Roman"/>
          <w:sz w:val="28"/>
          <w:szCs w:val="28"/>
        </w:rPr>
      </w:pPr>
      <w:r w:rsidRPr="00602BA7">
        <w:rPr>
          <w:rFonts w:ascii="Times New Roman" w:hAnsi="Times New Roman"/>
          <w:sz w:val="28"/>
          <w:szCs w:val="28"/>
        </w:rPr>
        <w:t xml:space="preserve">где </w:t>
      </w:r>
      <m:oMath>
        <m:sSub>
          <m:sSubPr>
            <m:ctrlPr>
              <w:rPr>
                <w:rFonts w:ascii="Cambria Math" w:hAnsi="Cambria Math" w:cs="Times New Roman"/>
                <w:i/>
                <w:sz w:val="28"/>
                <w:szCs w:val="28"/>
                <w:lang w:val="en-US"/>
              </w:rPr>
            </m:ctrlPr>
          </m:sSubPr>
          <m:e>
            <m:r>
              <m:rPr>
                <m:sty m:val="p"/>
              </m:rPr>
              <w:rPr>
                <w:rFonts w:ascii="Cambria Math" w:hAnsi="Cambria Math" w:cs="Times New Roman"/>
                <w:sz w:val="28"/>
                <w:szCs w:val="28"/>
              </w:rPr>
              <m:t>V</m:t>
            </m:r>
            <m:r>
              <m:rPr>
                <m:sty m:val="p"/>
              </m:rPr>
              <w:rPr>
                <w:rFonts w:ascii="Cambria Math" w:hAnsi="Cambria Math" w:cs="Times New Roman"/>
                <w:sz w:val="28"/>
                <w:szCs w:val="28"/>
              </w:rPr>
              <w:sym w:font="Symbol" w:char="F074"/>
            </m:r>
          </m:e>
          <m:sub>
            <m:r>
              <w:rPr>
                <w:rFonts w:ascii="Cambria Math" w:hAnsi="Cambria Math" w:cs="Times New Roman"/>
                <w:sz w:val="28"/>
                <w:szCs w:val="28"/>
              </w:rPr>
              <m:t>1</m:t>
            </m:r>
          </m:sub>
        </m:sSub>
      </m:oMath>
      <w:r w:rsidRPr="00602BA7">
        <w:rPr>
          <w:rFonts w:ascii="Times New Roman" w:hAnsi="Times New Roman"/>
          <w:sz w:val="28"/>
          <w:szCs w:val="28"/>
        </w:rPr>
        <w:t xml:space="preserve">, </w:t>
      </w:r>
      <m:oMath>
        <m:sSub>
          <m:sSubPr>
            <m:ctrlPr>
              <w:rPr>
                <w:rFonts w:ascii="Cambria Math" w:hAnsi="Cambria Math" w:cs="Times New Roman"/>
                <w:i/>
                <w:sz w:val="28"/>
                <w:szCs w:val="28"/>
                <w:lang w:val="en-US"/>
              </w:rPr>
            </m:ctrlPr>
          </m:sSubPr>
          <m:e>
            <m:r>
              <m:rPr>
                <m:sty m:val="p"/>
              </m:rPr>
              <w:rPr>
                <w:rFonts w:ascii="Cambria Math" w:hAnsi="Cambria Math" w:cs="Times New Roman"/>
                <w:sz w:val="28"/>
                <w:szCs w:val="28"/>
              </w:rPr>
              <m:t>V</m:t>
            </m:r>
            <m:r>
              <m:rPr>
                <m:sty m:val="p"/>
              </m:rPr>
              <w:rPr>
                <w:rFonts w:ascii="Cambria Math" w:hAnsi="Cambria Math" w:cs="Times New Roman"/>
                <w:sz w:val="28"/>
                <w:szCs w:val="28"/>
              </w:rPr>
              <w:sym w:font="Symbol" w:char="F074"/>
            </m:r>
          </m:e>
          <m:sub>
            <m:r>
              <w:rPr>
                <w:rFonts w:ascii="Cambria Math" w:hAnsi="Cambria Math" w:cs="Times New Roman"/>
                <w:sz w:val="28"/>
                <w:szCs w:val="28"/>
              </w:rPr>
              <m:t>2</m:t>
            </m:r>
          </m:sub>
        </m:sSub>
      </m:oMath>
      <w:r w:rsidRPr="00602BA7">
        <w:rPr>
          <w:rFonts w:ascii="Times New Roman" w:hAnsi="Times New Roman"/>
          <w:sz w:val="28"/>
          <w:szCs w:val="28"/>
        </w:rPr>
        <w:t xml:space="preserve">, </w:t>
      </w:r>
      <m:oMath>
        <m:sSub>
          <m:sSubPr>
            <m:ctrlPr>
              <w:rPr>
                <w:rFonts w:ascii="Cambria Math" w:hAnsi="Cambria Math" w:cs="Times New Roman"/>
                <w:i/>
                <w:sz w:val="28"/>
                <w:szCs w:val="28"/>
                <w:lang w:val="en-US"/>
              </w:rPr>
            </m:ctrlPr>
          </m:sSubPr>
          <m:e>
            <m:r>
              <m:rPr>
                <m:sty m:val="p"/>
              </m:rPr>
              <w:rPr>
                <w:rFonts w:ascii="Cambria Math" w:hAnsi="Cambria Math" w:cs="Times New Roman"/>
                <w:sz w:val="28"/>
                <w:szCs w:val="28"/>
              </w:rPr>
              <m:t>C</m:t>
            </m:r>
            <m:r>
              <m:rPr>
                <m:sty m:val="p"/>
              </m:rPr>
              <w:rPr>
                <w:rFonts w:ascii="Cambria Math" w:hAnsi="Cambria Math" w:cs="Times New Roman"/>
                <w:sz w:val="28"/>
                <w:szCs w:val="28"/>
              </w:rPr>
              <w:sym w:font="Symbol" w:char="F074"/>
            </m:r>
          </m:e>
          <m:sub>
            <m:r>
              <w:rPr>
                <w:rFonts w:ascii="Cambria Math" w:hAnsi="Cambria Math" w:cs="Times New Roman"/>
                <w:sz w:val="28"/>
                <w:szCs w:val="28"/>
              </w:rPr>
              <m:t>1</m:t>
            </m:r>
          </m:sub>
        </m:sSub>
      </m:oMath>
      <w:r w:rsidRPr="00602BA7">
        <w:rPr>
          <w:rFonts w:ascii="Times New Roman" w:hAnsi="Times New Roman"/>
          <w:sz w:val="28"/>
          <w:szCs w:val="28"/>
        </w:rPr>
        <w:t xml:space="preserve">, </w:t>
      </w:r>
      <m:oMath>
        <m:sSub>
          <m:sSubPr>
            <m:ctrlPr>
              <w:rPr>
                <w:rFonts w:ascii="Cambria Math" w:hAnsi="Cambria Math" w:cs="Times New Roman"/>
                <w:i/>
                <w:sz w:val="28"/>
                <w:szCs w:val="28"/>
                <w:lang w:val="en-US"/>
              </w:rPr>
            </m:ctrlPr>
          </m:sSubPr>
          <m:e>
            <m:r>
              <m:rPr>
                <m:sty m:val="p"/>
              </m:rPr>
              <w:rPr>
                <w:rFonts w:ascii="Cambria Math" w:hAnsi="Cambria Math" w:cs="Times New Roman"/>
                <w:sz w:val="28"/>
                <w:szCs w:val="28"/>
              </w:rPr>
              <m:t>C</m:t>
            </m:r>
            <m:r>
              <m:rPr>
                <m:sty m:val="p"/>
              </m:rPr>
              <w:rPr>
                <w:rFonts w:ascii="Cambria Math" w:hAnsi="Cambria Math" w:cs="Times New Roman"/>
                <w:sz w:val="28"/>
                <w:szCs w:val="28"/>
              </w:rPr>
              <w:sym w:font="Symbol" w:char="F074"/>
            </m:r>
          </m:e>
          <m:sub>
            <m:r>
              <w:rPr>
                <w:rFonts w:ascii="Cambria Math" w:hAnsi="Cambria Math" w:cs="Times New Roman"/>
                <w:sz w:val="28"/>
                <w:szCs w:val="28"/>
              </w:rPr>
              <m:t>2</m:t>
            </m:r>
          </m:sub>
        </m:sSub>
      </m:oMath>
      <w:r w:rsidRPr="00602BA7">
        <w:rPr>
          <w:rFonts w:ascii="Times New Roman" w:hAnsi="Times New Roman"/>
          <w:sz w:val="28"/>
          <w:szCs w:val="28"/>
        </w:rPr>
        <w:t xml:space="preserve">– скорость и концентрация реагента в момент времени </w:t>
      </w:r>
      <w:r w:rsidR="009956C0" w:rsidRPr="008D0C9A">
        <w:rPr>
          <w:rFonts w:ascii="Times New Roman" w:hAnsi="Times New Roman"/>
          <w:sz w:val="28"/>
          <w:szCs w:val="28"/>
        </w:rPr>
        <w:sym w:font="Symbol" w:char="F074"/>
      </w:r>
      <w:r w:rsidR="009956C0" w:rsidRPr="009956C0">
        <w:rPr>
          <w:rFonts w:ascii="Times New Roman" w:hAnsi="Times New Roman"/>
          <w:sz w:val="28"/>
          <w:szCs w:val="28"/>
          <w:vertAlign w:val="subscript"/>
        </w:rPr>
        <w:t xml:space="preserve">1 </w:t>
      </w:r>
      <w:r w:rsidR="009956C0" w:rsidRPr="00602BA7">
        <w:rPr>
          <w:rFonts w:ascii="Times New Roman" w:hAnsi="Times New Roman"/>
          <w:sz w:val="28"/>
          <w:szCs w:val="28"/>
        </w:rPr>
        <w:t xml:space="preserve">и </w:t>
      </w:r>
      <w:r w:rsidR="009956C0" w:rsidRPr="008D0C9A">
        <w:rPr>
          <w:rFonts w:ascii="Times New Roman" w:hAnsi="Times New Roman"/>
          <w:sz w:val="28"/>
          <w:szCs w:val="28"/>
        </w:rPr>
        <w:sym w:font="Symbol" w:char="F074"/>
      </w:r>
      <w:r w:rsidR="009956C0" w:rsidRPr="009956C0">
        <w:rPr>
          <w:rFonts w:ascii="Times New Roman" w:hAnsi="Times New Roman"/>
          <w:sz w:val="28"/>
          <w:szCs w:val="28"/>
          <w:vertAlign w:val="subscript"/>
        </w:rPr>
        <w:t>2</w:t>
      </w:r>
      <w:r w:rsidRPr="00602BA7">
        <w:rPr>
          <w:rFonts w:ascii="Times New Roman" w:hAnsi="Times New Roman"/>
          <w:sz w:val="28"/>
          <w:szCs w:val="28"/>
        </w:rPr>
        <w:t>.</w:t>
      </w:r>
    </w:p>
    <w:p w:rsidR="00602BA7" w:rsidRDefault="00602BA7" w:rsidP="00602BA7">
      <w:pPr>
        <w:spacing w:after="0" w:line="240" w:lineRule="auto"/>
        <w:ind w:firstLine="709"/>
        <w:jc w:val="both"/>
        <w:rPr>
          <w:rFonts w:ascii="Times New Roman" w:hAnsi="Times New Roman"/>
          <w:sz w:val="28"/>
          <w:szCs w:val="28"/>
        </w:rPr>
      </w:pPr>
      <w:r w:rsidRPr="00602BA7">
        <w:rPr>
          <w:rFonts w:ascii="Times New Roman" w:hAnsi="Times New Roman"/>
          <w:sz w:val="28"/>
          <w:szCs w:val="28"/>
        </w:rPr>
        <w:t>Этот же метод можно использовать п</w:t>
      </w:r>
      <w:r>
        <w:rPr>
          <w:rFonts w:ascii="Times New Roman" w:hAnsi="Times New Roman"/>
          <w:sz w:val="28"/>
          <w:szCs w:val="28"/>
        </w:rPr>
        <w:t>ри определении порядка реакции,</w:t>
      </w:r>
      <w:r w:rsidRPr="00602BA7">
        <w:rPr>
          <w:rFonts w:ascii="Times New Roman" w:hAnsi="Times New Roman"/>
          <w:sz w:val="28"/>
          <w:szCs w:val="28"/>
        </w:rPr>
        <w:t xml:space="preserve"> когда имеются начальные участки серии кинетических кривых, </w:t>
      </w:r>
      <w:r w:rsidRPr="00602BA7">
        <w:rPr>
          <w:rFonts w:ascii="Times New Roman" w:hAnsi="Times New Roman"/>
          <w:sz w:val="28"/>
          <w:szCs w:val="28"/>
        </w:rPr>
        <w:lastRenderedPageBreak/>
        <w:t xml:space="preserve">соответствующих разным начальным концентрациям. В этом случае графически находят скорости при </w:t>
      </w:r>
      <w:r w:rsidR="009956C0" w:rsidRPr="008D0C9A">
        <w:rPr>
          <w:rFonts w:ascii="Times New Roman" w:hAnsi="Times New Roman"/>
          <w:sz w:val="28"/>
          <w:szCs w:val="28"/>
        </w:rPr>
        <w:sym w:font="Symbol" w:char="F074"/>
      </w:r>
      <w:r w:rsidRPr="00602BA7">
        <w:rPr>
          <w:rFonts w:ascii="Times New Roman" w:hAnsi="Times New Roman"/>
          <w:sz w:val="28"/>
          <w:szCs w:val="28"/>
        </w:rPr>
        <w:t xml:space="preserve"> = 0 и подставляют их в уравнение (</w:t>
      </w:r>
      <w:r w:rsidR="008F23CD" w:rsidRPr="008F23CD">
        <w:rPr>
          <w:rFonts w:ascii="Times New Roman" w:hAnsi="Times New Roman"/>
          <w:sz w:val="28"/>
          <w:szCs w:val="28"/>
        </w:rPr>
        <w:t>12</w:t>
      </w:r>
      <w:r w:rsidRPr="00602BA7">
        <w:rPr>
          <w:rFonts w:ascii="Times New Roman" w:hAnsi="Times New Roman"/>
          <w:sz w:val="28"/>
          <w:szCs w:val="28"/>
        </w:rPr>
        <w:t>) вместе со значениями С</w:t>
      </w:r>
      <w:r w:rsidRPr="009956C0">
        <w:rPr>
          <w:rFonts w:ascii="Times New Roman" w:hAnsi="Times New Roman"/>
          <w:sz w:val="28"/>
          <w:szCs w:val="28"/>
          <w:vertAlign w:val="subscript"/>
        </w:rPr>
        <w:t>0</w:t>
      </w:r>
      <w:r w:rsidRPr="00602BA7">
        <w:rPr>
          <w:rFonts w:ascii="Times New Roman" w:hAnsi="Times New Roman"/>
          <w:sz w:val="28"/>
          <w:szCs w:val="28"/>
        </w:rPr>
        <w:t>.</w:t>
      </w:r>
    </w:p>
    <w:p w:rsidR="00C36F38" w:rsidRDefault="00C36F38" w:rsidP="00602BA7">
      <w:pPr>
        <w:spacing w:after="0" w:line="240" w:lineRule="auto"/>
        <w:ind w:firstLine="709"/>
        <w:jc w:val="both"/>
        <w:rPr>
          <w:rFonts w:ascii="Times New Roman" w:hAnsi="Times New Roman"/>
          <w:sz w:val="28"/>
          <w:szCs w:val="28"/>
        </w:rPr>
      </w:pPr>
    </w:p>
    <w:p w:rsidR="00C36F38" w:rsidRPr="009B2BA4" w:rsidRDefault="00C36F38" w:rsidP="00C36F38">
      <w:pPr>
        <w:spacing w:after="0" w:line="240" w:lineRule="auto"/>
        <w:ind w:firstLine="709"/>
        <w:jc w:val="center"/>
        <w:rPr>
          <w:rFonts w:ascii="Times New Roman" w:hAnsi="Times New Roman"/>
          <w:sz w:val="28"/>
          <w:szCs w:val="28"/>
        </w:rPr>
      </w:pPr>
      <w:r w:rsidRPr="009956C0">
        <w:rPr>
          <w:rFonts w:ascii="Times New Roman" w:hAnsi="Times New Roman" w:cs="Times New Roman"/>
          <w:sz w:val="28"/>
          <w:szCs w:val="28"/>
          <w:lang w:val="en-US"/>
        </w:rPr>
        <w:t>n</w:t>
      </w:r>
      <w:r w:rsidRPr="00A31C04">
        <w:rPr>
          <w:rFonts w:ascii="Times New Roman" w:hAnsi="Times New Roman" w:cs="Times New Roman"/>
          <w:sz w:val="28"/>
          <w:szCs w:val="28"/>
        </w:rPr>
        <w:t xml:space="preserve"> </w:t>
      </w:r>
      <w:r w:rsidRPr="009956C0">
        <w:rPr>
          <w:rFonts w:ascii="Times New Roman" w:hAnsi="Times New Roman" w:cs="Times New Roman"/>
          <w:sz w:val="28"/>
          <w:szCs w:val="28"/>
        </w:rPr>
        <w:t>=</w:t>
      </w:r>
      <w:r w:rsidRPr="009B2BA4">
        <w:rPr>
          <w:rFonts w:ascii="Times New Roman" w:hAnsi="Times New Roman" w:cs="Times New Roman"/>
          <w:sz w:val="28"/>
          <w:szCs w:val="28"/>
        </w:rPr>
        <w:t xml:space="preserve"> </w:t>
      </w:r>
      <m:oMath>
        <m:f>
          <m:fPr>
            <m:ctrlPr>
              <w:rPr>
                <w:rFonts w:ascii="Cambria Math" w:hAnsi="Cambria Math" w:cs="Times New Roman"/>
                <w:i/>
                <w:sz w:val="28"/>
                <w:szCs w:val="28"/>
                <w:lang w:val="en-US"/>
              </w:rPr>
            </m:ctrlPr>
          </m:fPr>
          <m:num>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ln</m:t>
            </m:r>
            <m:r>
              <m:rPr>
                <m:sty m:val="p"/>
              </m:rPr>
              <w:rPr>
                <w:rFonts w:ascii="Cambria Math" w:hAnsi="Cambria Math" w:cs="Times New Roman"/>
                <w:sz w:val="28"/>
                <w:szCs w:val="28"/>
              </w:rPr>
              <m:t>⁡</m:t>
            </m:r>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0.1050</m:t>
                </m:r>
              </m:num>
              <m:den>
                <m:r>
                  <w:rPr>
                    <w:rFonts w:ascii="Cambria Math" w:hAnsi="Cambria Math" w:cs="Times New Roman"/>
                    <w:sz w:val="28"/>
                    <w:szCs w:val="28"/>
                  </w:rPr>
                  <m:t>0.1483</m:t>
                </m:r>
              </m:den>
            </m:f>
            <m:r>
              <w:rPr>
                <w:rFonts w:ascii="Cambria Math" w:hAnsi="Cambria Math" w:cs="Times New Roman"/>
                <w:sz w:val="28"/>
                <w:szCs w:val="28"/>
              </w:rPr>
              <m:t>)</m:t>
            </m:r>
          </m:num>
          <m:den>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ln</m:t>
            </m:r>
            <m:r>
              <m:rPr>
                <m:sty m:val="p"/>
              </m:rPr>
              <w:rPr>
                <w:rFonts w:ascii="Cambria Math" w:hAnsi="Cambria Math" w:cs="Times New Roman"/>
                <w:sz w:val="28"/>
                <w:szCs w:val="28"/>
              </w:rPr>
              <m:t>⁡</m:t>
            </m:r>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0.63</m:t>
                </m:r>
              </m:num>
              <m:den>
                <m:r>
                  <w:rPr>
                    <w:rFonts w:ascii="Cambria Math" w:hAnsi="Cambria Math" w:cs="Times New Roman"/>
                    <w:sz w:val="28"/>
                    <w:szCs w:val="28"/>
                  </w:rPr>
                  <m:t>0.89</m:t>
                </m:r>
              </m:den>
            </m:f>
            <m:r>
              <w:rPr>
                <w:rFonts w:ascii="Cambria Math" w:hAnsi="Cambria Math" w:cs="Times New Roman"/>
                <w:sz w:val="28"/>
                <w:szCs w:val="28"/>
              </w:rPr>
              <m:t>)</m:t>
            </m:r>
          </m:den>
        </m:f>
        <m:r>
          <w:rPr>
            <w:rFonts w:ascii="Cambria Math" w:hAnsi="Cambria Math" w:cs="Times New Roman"/>
            <w:sz w:val="28"/>
            <w:szCs w:val="28"/>
          </w:rPr>
          <m:t xml:space="preserve"> </m:t>
        </m:r>
      </m:oMath>
      <w:r w:rsidRPr="009956C0">
        <w:rPr>
          <w:rFonts w:ascii="Times New Roman" w:hAnsi="Times New Roman" w:cs="Times New Roman"/>
          <w:sz w:val="28"/>
          <w:szCs w:val="28"/>
        </w:rPr>
        <w:t>=</w:t>
      </w:r>
      <w:r w:rsidR="0030393B">
        <w:rPr>
          <w:rFonts w:ascii="Times New Roman" w:hAnsi="Times New Roman" w:cs="Times New Roman"/>
          <w:sz w:val="28"/>
          <w:szCs w:val="28"/>
        </w:rPr>
        <w:t xml:space="preserve"> 0,</w:t>
      </w:r>
      <w:r w:rsidRPr="009B2BA4">
        <w:rPr>
          <w:rFonts w:ascii="Times New Roman" w:hAnsi="Times New Roman" w:cs="Times New Roman"/>
          <w:sz w:val="28"/>
          <w:szCs w:val="28"/>
        </w:rPr>
        <w:t>99</w:t>
      </w:r>
    </w:p>
    <w:p w:rsidR="00C36F38" w:rsidRDefault="00C36F38" w:rsidP="00EC773C">
      <w:pPr>
        <w:spacing w:after="0" w:line="240" w:lineRule="auto"/>
        <w:ind w:firstLine="709"/>
        <w:jc w:val="both"/>
        <w:rPr>
          <w:rFonts w:ascii="Times New Roman" w:hAnsi="Times New Roman"/>
          <w:sz w:val="28"/>
          <w:szCs w:val="28"/>
        </w:rPr>
      </w:pPr>
    </w:p>
    <w:p w:rsidR="00602BA7" w:rsidRDefault="00602BA7" w:rsidP="00EC773C">
      <w:pPr>
        <w:spacing w:after="0" w:line="240" w:lineRule="auto"/>
        <w:ind w:firstLine="709"/>
        <w:jc w:val="both"/>
        <w:rPr>
          <w:rFonts w:ascii="Times New Roman" w:hAnsi="Times New Roman"/>
          <w:sz w:val="28"/>
          <w:szCs w:val="28"/>
        </w:rPr>
      </w:pPr>
      <w:r w:rsidRPr="00602BA7">
        <w:rPr>
          <w:rFonts w:ascii="Times New Roman" w:hAnsi="Times New Roman"/>
          <w:sz w:val="28"/>
          <w:szCs w:val="28"/>
        </w:rPr>
        <w:t>Графический вариант дифференциального метода заключается в пос</w:t>
      </w:r>
      <w:r w:rsidR="00A31C04">
        <w:rPr>
          <w:rFonts w:ascii="Times New Roman" w:hAnsi="Times New Roman"/>
          <w:sz w:val="28"/>
          <w:szCs w:val="28"/>
        </w:rPr>
        <w:t>троении графика зависимости ln</w:t>
      </w:r>
      <w:r w:rsidR="00A31C04">
        <w:rPr>
          <w:rFonts w:ascii="Times New Roman" w:hAnsi="Times New Roman"/>
          <w:sz w:val="28"/>
          <w:szCs w:val="28"/>
          <w:lang w:val="en-US"/>
        </w:rPr>
        <w:t>V</w:t>
      </w:r>
      <w:r w:rsidR="00A31C04">
        <w:rPr>
          <w:rFonts w:ascii="Times New Roman" w:hAnsi="Times New Roman"/>
          <w:sz w:val="28"/>
          <w:szCs w:val="28"/>
        </w:rPr>
        <w:t xml:space="preserve"> </w:t>
      </w:r>
      <w:r w:rsidRPr="00602BA7">
        <w:rPr>
          <w:rFonts w:ascii="Times New Roman" w:hAnsi="Times New Roman"/>
          <w:sz w:val="28"/>
          <w:szCs w:val="28"/>
        </w:rPr>
        <w:t>= f(lnC)</w:t>
      </w:r>
      <w:r w:rsidR="00EC773C" w:rsidRPr="00EC773C">
        <w:rPr>
          <w:rFonts w:ascii="Times New Roman" w:hAnsi="Times New Roman"/>
          <w:sz w:val="28"/>
          <w:szCs w:val="28"/>
        </w:rPr>
        <w:t xml:space="preserve"> (по одн</w:t>
      </w:r>
      <w:r w:rsidR="00EC773C">
        <w:rPr>
          <w:rFonts w:ascii="Times New Roman" w:hAnsi="Times New Roman"/>
          <w:sz w:val="28"/>
          <w:szCs w:val="28"/>
        </w:rPr>
        <w:t>ой кинетической кривой) или ln</w:t>
      </w:r>
      <w:r w:rsidR="00EC773C">
        <w:rPr>
          <w:rFonts w:ascii="Times New Roman" w:hAnsi="Times New Roman"/>
          <w:sz w:val="28"/>
          <w:szCs w:val="28"/>
          <w:lang w:val="en-US"/>
        </w:rPr>
        <w:t>V</w:t>
      </w:r>
      <w:r w:rsidR="00EC773C" w:rsidRPr="00EC773C">
        <w:rPr>
          <w:rFonts w:ascii="Times New Roman" w:hAnsi="Times New Roman"/>
          <w:sz w:val="28"/>
          <w:szCs w:val="28"/>
        </w:rPr>
        <w:t xml:space="preserve"> = f(lnC</w:t>
      </w:r>
      <w:r w:rsidR="00EC773C" w:rsidRPr="00EC773C">
        <w:rPr>
          <w:rFonts w:ascii="Times New Roman" w:hAnsi="Times New Roman"/>
          <w:sz w:val="28"/>
          <w:szCs w:val="28"/>
          <w:vertAlign w:val="subscript"/>
        </w:rPr>
        <w:t>0</w:t>
      </w:r>
      <w:r w:rsidR="00EC773C" w:rsidRPr="00EC773C">
        <w:rPr>
          <w:rFonts w:ascii="Times New Roman" w:hAnsi="Times New Roman"/>
          <w:sz w:val="28"/>
          <w:szCs w:val="28"/>
        </w:rPr>
        <w:t>) (при наличии серии кинетических кривых).</w:t>
      </w:r>
      <w:r w:rsidRPr="00602BA7">
        <w:rPr>
          <w:rFonts w:ascii="Times New Roman" w:hAnsi="Times New Roman"/>
          <w:sz w:val="28"/>
          <w:szCs w:val="28"/>
        </w:rPr>
        <w:t xml:space="preserve"> Тангенс угла наклона полученной прямой равен порядку реакции, а отрезок, отсекаемый на оси ординат, </w:t>
      </w:r>
      <w:r w:rsidRPr="00602BA7">
        <w:rPr>
          <w:rFonts w:ascii="Times New Roman" w:hAnsi="Times New Roman"/>
          <w:sz w:val="28"/>
          <w:szCs w:val="28"/>
        </w:rPr>
        <w:sym w:font="Symbol" w:char="F02D"/>
      </w:r>
      <w:r w:rsidR="00AE198C">
        <w:rPr>
          <w:rFonts w:ascii="Times New Roman" w:hAnsi="Times New Roman"/>
          <w:sz w:val="28"/>
          <w:szCs w:val="28"/>
        </w:rPr>
        <w:t xml:space="preserve"> ln</w:t>
      </w:r>
      <w:r w:rsidRPr="00602BA7">
        <w:rPr>
          <w:rFonts w:ascii="Times New Roman" w:hAnsi="Times New Roman"/>
          <w:sz w:val="28"/>
          <w:szCs w:val="28"/>
        </w:rPr>
        <w:t xml:space="preserve">k. </w:t>
      </w:r>
    </w:p>
    <w:p w:rsidR="00152340" w:rsidRDefault="00152340" w:rsidP="00EC773C">
      <w:pPr>
        <w:spacing w:after="0" w:line="240" w:lineRule="auto"/>
        <w:ind w:firstLine="709"/>
        <w:jc w:val="both"/>
        <w:rPr>
          <w:rFonts w:ascii="Times New Roman" w:hAnsi="Times New Roman"/>
          <w:sz w:val="28"/>
          <w:szCs w:val="28"/>
        </w:rPr>
      </w:pPr>
    </w:p>
    <w:p w:rsidR="00C36F38" w:rsidRPr="009B2BA4" w:rsidRDefault="00AE198C" w:rsidP="008E7A05">
      <w:pPr>
        <w:spacing w:after="0" w:line="240" w:lineRule="auto"/>
        <w:ind w:firstLine="709"/>
        <w:jc w:val="center"/>
        <w:rPr>
          <w:rFonts w:ascii="Times New Roman" w:eastAsiaTheme="minorEastAsia" w:hAnsi="Times New Roman"/>
          <w:sz w:val="28"/>
          <w:szCs w:val="28"/>
          <w:lang w:val="en-US"/>
        </w:rPr>
      </w:pPr>
      <w:r>
        <w:rPr>
          <w:rFonts w:ascii="Times New Roman" w:hAnsi="Times New Roman"/>
          <w:sz w:val="28"/>
          <w:szCs w:val="28"/>
          <w:lang w:val="en-US"/>
        </w:rPr>
        <w:t>k</w:t>
      </w:r>
      <w:r w:rsidRPr="009B2BA4">
        <w:rPr>
          <w:rFonts w:ascii="Times New Roman" w:hAnsi="Times New Roman"/>
          <w:sz w:val="28"/>
          <w:szCs w:val="28"/>
          <w:lang w:val="en-US"/>
        </w:rPr>
        <w:t xml:space="preserve"> </w:t>
      </w:r>
      <w:r w:rsidRPr="009B2BA4">
        <w:rPr>
          <w:rFonts w:ascii="Times New Roman" w:hAnsi="Times New Roman" w:cs="Times New Roman"/>
          <w:sz w:val="28"/>
          <w:szCs w:val="28"/>
          <w:lang w:val="en-US"/>
        </w:rPr>
        <w:t>=</w:t>
      </w:r>
      <w:r>
        <w:rPr>
          <w:rFonts w:ascii="Times New Roman" w:hAnsi="Times New Roman" w:cs="Times New Roman"/>
          <w:sz w:val="28"/>
          <w:szCs w:val="28"/>
          <w:lang w:val="en-US"/>
        </w:rPr>
        <w:t xml:space="preserve"> </w:t>
      </w:r>
      <m:oMath>
        <m:f>
          <m:fPr>
            <m:ctrlPr>
              <w:rPr>
                <w:rFonts w:ascii="Cambria Math" w:hAnsi="Cambria Math" w:cs="Times New Roman"/>
                <w:i/>
                <w:sz w:val="32"/>
                <w:szCs w:val="32"/>
                <w:lang w:val="en-US"/>
              </w:rPr>
            </m:ctrlPr>
          </m:fPr>
          <m:num>
            <m:r>
              <w:rPr>
                <w:rFonts w:ascii="Cambria Math" w:hAnsi="Cambria Math" w:cs="Times New Roman"/>
                <w:sz w:val="32"/>
                <w:szCs w:val="32"/>
                <w:lang w:val="en-US"/>
              </w:rPr>
              <m:t>1</m:t>
            </m:r>
          </m:num>
          <m:den>
            <m:r>
              <m:rPr>
                <m:sty m:val="p"/>
              </m:rPr>
              <w:rPr>
                <w:rFonts w:ascii="Cambria Math" w:hAnsi="Cambria Math"/>
                <w:sz w:val="32"/>
                <w:szCs w:val="32"/>
              </w:rPr>
              <w:sym w:font="Symbol" w:char="F074"/>
            </m:r>
          </m:den>
        </m:f>
        <m:r>
          <m:rPr>
            <m:sty m:val="p"/>
          </m:rPr>
          <w:rPr>
            <w:rFonts w:ascii="Cambria Math" w:eastAsia="Times New Roman" w:hAnsi="Cambria Math"/>
            <w:color w:val="000000"/>
            <w:sz w:val="28"/>
            <w:szCs w:val="28"/>
            <w:lang w:val="en-US" w:eastAsia="ru-RU"/>
          </w:rPr>
          <m:t>∙</m:t>
        </m:r>
      </m:oMath>
      <w:r w:rsidRPr="009B2BA4">
        <w:rPr>
          <w:rFonts w:ascii="Times New Roman" w:hAnsi="Times New Roman"/>
          <w:sz w:val="28"/>
          <w:szCs w:val="28"/>
          <w:lang w:val="en-US"/>
        </w:rPr>
        <w:t>ln</w:t>
      </w: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lang w:val="en-US"/>
                  </w:rPr>
                  <m:t>0</m:t>
                </m:r>
              </m:sub>
            </m:sSub>
          </m:num>
          <m:den>
            <m:sSub>
              <m:sSubPr>
                <m:ctrlPr>
                  <w:rPr>
                    <w:rFonts w:ascii="Cambria Math" w:hAnsi="Cambria Math"/>
                    <w:i/>
                    <w:sz w:val="28"/>
                    <w:szCs w:val="28"/>
                  </w:rPr>
                </m:ctrlPr>
              </m:sSubPr>
              <m:e>
                <m:r>
                  <w:rPr>
                    <w:rFonts w:ascii="Cambria Math" w:hAnsi="Cambria Math"/>
                    <w:sz w:val="28"/>
                    <w:szCs w:val="28"/>
                  </w:rPr>
                  <m:t>C</m:t>
                </m:r>
              </m:e>
              <m:sub>
                <m:r>
                  <m:rPr>
                    <m:sty m:val="p"/>
                  </m:rPr>
                  <w:rPr>
                    <w:rFonts w:ascii="Cambria Math" w:hAnsi="Cambria Math"/>
                    <w:sz w:val="32"/>
                    <w:szCs w:val="32"/>
                  </w:rPr>
                  <w:sym w:font="Symbol" w:char="F074"/>
                </m:r>
              </m:sub>
            </m:sSub>
          </m:den>
        </m:f>
      </m:oMath>
    </w:p>
    <w:p w:rsidR="00152340" w:rsidRPr="009B2BA4" w:rsidRDefault="00152340" w:rsidP="008E7A05">
      <w:pPr>
        <w:spacing w:after="0" w:line="240" w:lineRule="auto"/>
        <w:ind w:firstLine="709"/>
        <w:jc w:val="center"/>
        <w:rPr>
          <w:rFonts w:ascii="Times New Roman" w:hAnsi="Times New Roman"/>
          <w:sz w:val="28"/>
          <w:szCs w:val="28"/>
          <w:lang w:val="en-US"/>
        </w:rPr>
      </w:pPr>
    </w:p>
    <w:p w:rsidR="008E7A05" w:rsidRDefault="008E7A05" w:rsidP="008E7A05">
      <w:pPr>
        <w:spacing w:after="0" w:line="240" w:lineRule="auto"/>
        <w:ind w:firstLine="709"/>
        <w:jc w:val="center"/>
        <w:rPr>
          <w:rFonts w:ascii="Times New Roman" w:hAnsi="Times New Roman" w:cs="Times New Roman"/>
          <w:sz w:val="28"/>
          <w:szCs w:val="28"/>
          <w:lang w:val="kk-KZ"/>
        </w:rPr>
      </w:pPr>
      <w:r>
        <w:rPr>
          <w:rFonts w:ascii="Times New Roman" w:hAnsi="Times New Roman"/>
          <w:sz w:val="28"/>
          <w:szCs w:val="28"/>
          <w:lang w:val="en-US"/>
        </w:rPr>
        <w:t>k</w:t>
      </w:r>
      <w:r w:rsidRPr="00AB255C">
        <w:rPr>
          <w:rFonts w:ascii="Times New Roman" w:hAnsi="Times New Roman"/>
          <w:sz w:val="28"/>
          <w:szCs w:val="28"/>
          <w:vertAlign w:val="subscript"/>
          <w:lang w:val="en-US"/>
        </w:rPr>
        <w:t>1(303</w:t>
      </w:r>
      <w:r>
        <w:rPr>
          <w:rFonts w:ascii="Times New Roman" w:hAnsi="Times New Roman"/>
          <w:sz w:val="28"/>
          <w:szCs w:val="28"/>
          <w:vertAlign w:val="subscript"/>
          <w:lang w:val="en-US"/>
        </w:rPr>
        <w:t>K</w:t>
      </w:r>
      <w:r w:rsidRPr="00AB255C">
        <w:rPr>
          <w:rFonts w:ascii="Times New Roman" w:hAnsi="Times New Roman"/>
          <w:sz w:val="28"/>
          <w:szCs w:val="28"/>
          <w:vertAlign w:val="subscript"/>
          <w:lang w:val="en-US"/>
        </w:rPr>
        <w:t>)</w:t>
      </w:r>
      <w:r w:rsidRPr="00AB255C">
        <w:rPr>
          <w:rFonts w:ascii="Times New Roman" w:hAnsi="Times New Roman"/>
          <w:sz w:val="28"/>
          <w:szCs w:val="28"/>
          <w:lang w:val="en-US"/>
        </w:rPr>
        <w:t xml:space="preserve"> </w:t>
      </w:r>
      <w:r w:rsidRPr="00AB255C">
        <w:rPr>
          <w:rFonts w:ascii="Times New Roman" w:hAnsi="Times New Roman" w:cs="Times New Roman"/>
          <w:sz w:val="28"/>
          <w:szCs w:val="28"/>
          <w:lang w:val="en-US"/>
        </w:rPr>
        <w:t xml:space="preserve">= </w:t>
      </w:r>
      <m:oMath>
        <m:f>
          <m:fPr>
            <m:ctrlPr>
              <w:rPr>
                <w:rFonts w:ascii="Cambria Math" w:hAnsi="Cambria Math" w:cs="Times New Roman"/>
                <w:i/>
                <w:sz w:val="32"/>
                <w:szCs w:val="32"/>
                <w:lang w:val="en-US"/>
              </w:rPr>
            </m:ctrlPr>
          </m:fPr>
          <m:num>
            <m:r>
              <w:rPr>
                <w:rFonts w:ascii="Cambria Math" w:hAnsi="Cambria Math" w:cs="Times New Roman"/>
                <w:sz w:val="32"/>
                <w:szCs w:val="32"/>
                <w:lang w:val="en-US"/>
              </w:rPr>
              <m:t>1</m:t>
            </m:r>
          </m:num>
          <m:den>
            <m:r>
              <m:rPr>
                <m:sty m:val="p"/>
              </m:rPr>
              <w:rPr>
                <w:rFonts w:ascii="Cambria Math" w:hAnsi="Cambria Math"/>
                <w:sz w:val="32"/>
                <w:szCs w:val="32"/>
                <w:lang w:val="en-US"/>
              </w:rPr>
              <m:t>6</m:t>
            </m:r>
          </m:den>
        </m:f>
        <m:r>
          <m:rPr>
            <m:sty m:val="p"/>
          </m:rPr>
          <w:rPr>
            <w:rFonts w:ascii="Cambria Math" w:eastAsia="Times New Roman" w:hAnsi="Cambria Math"/>
            <w:color w:val="000000"/>
            <w:sz w:val="28"/>
            <w:szCs w:val="28"/>
            <w:lang w:val="en-US" w:eastAsia="ru-RU"/>
          </w:rPr>
          <m:t>∙</m:t>
        </m:r>
      </m:oMath>
      <w:r w:rsidRPr="009B2BA4">
        <w:rPr>
          <w:rFonts w:ascii="Times New Roman" w:hAnsi="Times New Roman"/>
          <w:sz w:val="28"/>
          <w:szCs w:val="28"/>
          <w:lang w:val="en-US"/>
        </w:rPr>
        <w:t>ln</w:t>
      </w:r>
      <m:oMath>
        <m:f>
          <m:fPr>
            <m:ctrlPr>
              <w:rPr>
                <w:rFonts w:ascii="Cambria Math" w:hAnsi="Cambria Math"/>
                <w:i/>
                <w:sz w:val="28"/>
                <w:szCs w:val="28"/>
              </w:rPr>
            </m:ctrlPr>
          </m:fPr>
          <m:num>
            <m:r>
              <w:rPr>
                <w:rFonts w:ascii="Cambria Math" w:hAnsi="Cambria Math"/>
                <w:sz w:val="28"/>
                <w:szCs w:val="28"/>
                <w:lang w:val="en-US"/>
              </w:rPr>
              <m:t>0,1050</m:t>
            </m:r>
          </m:num>
          <m:den>
            <m:r>
              <w:rPr>
                <w:rFonts w:ascii="Cambria Math" w:hAnsi="Cambria Math"/>
                <w:sz w:val="28"/>
                <w:szCs w:val="28"/>
                <w:lang w:val="en-US"/>
              </w:rPr>
              <m:t>0,63</m:t>
            </m:r>
          </m:den>
        </m:f>
      </m:oMath>
      <w:r w:rsidR="00152340" w:rsidRPr="00AB255C">
        <w:rPr>
          <w:rFonts w:ascii="Times New Roman" w:eastAsiaTheme="minorEastAsia" w:hAnsi="Times New Roman"/>
          <w:sz w:val="28"/>
          <w:szCs w:val="28"/>
          <w:lang w:val="en-US"/>
        </w:rPr>
        <w:t xml:space="preserve"> </w:t>
      </w:r>
      <w:r w:rsidR="00152340" w:rsidRPr="00AB255C">
        <w:rPr>
          <w:rFonts w:ascii="Times New Roman" w:hAnsi="Times New Roman" w:cs="Times New Roman"/>
          <w:sz w:val="28"/>
          <w:szCs w:val="28"/>
          <w:lang w:val="en-US"/>
        </w:rPr>
        <w:t>= -0</w:t>
      </w:r>
      <w:r w:rsidR="0030393B" w:rsidRPr="00AB255C">
        <w:rPr>
          <w:rFonts w:ascii="Times New Roman" w:hAnsi="Times New Roman" w:cs="Times New Roman"/>
          <w:sz w:val="28"/>
          <w:szCs w:val="28"/>
          <w:lang w:val="en-US"/>
        </w:rPr>
        <w:t>,</w:t>
      </w:r>
      <w:r w:rsidR="00152340" w:rsidRPr="00AB255C">
        <w:rPr>
          <w:rFonts w:ascii="Times New Roman" w:hAnsi="Times New Roman" w:cs="Times New Roman"/>
          <w:sz w:val="28"/>
          <w:szCs w:val="28"/>
          <w:lang w:val="en-US"/>
        </w:rPr>
        <w:t xml:space="preserve">298626 </w:t>
      </w:r>
      <w:r w:rsidR="005B5F1C">
        <w:rPr>
          <w:rFonts w:ascii="Times New Roman" w:hAnsi="Times New Roman" w:cs="Times New Roman"/>
          <w:sz w:val="28"/>
          <w:szCs w:val="28"/>
        </w:rPr>
        <w:t>ча</w:t>
      </w:r>
      <w:r w:rsidR="00152340">
        <w:rPr>
          <w:rFonts w:ascii="Times New Roman" w:hAnsi="Times New Roman" w:cs="Times New Roman"/>
          <w:sz w:val="28"/>
          <w:szCs w:val="28"/>
          <w:lang w:val="kk-KZ"/>
        </w:rPr>
        <w:t>с</w:t>
      </w:r>
      <w:r w:rsidR="00152340" w:rsidRPr="00152340">
        <w:rPr>
          <w:rFonts w:ascii="Times New Roman" w:hAnsi="Times New Roman" w:cs="Times New Roman"/>
          <w:sz w:val="28"/>
          <w:szCs w:val="28"/>
          <w:vertAlign w:val="superscript"/>
          <w:lang w:val="kk-KZ"/>
        </w:rPr>
        <w:t>-1</w:t>
      </w:r>
    </w:p>
    <w:p w:rsidR="00152340" w:rsidRDefault="00152340" w:rsidP="008E7A05">
      <w:pPr>
        <w:spacing w:after="0" w:line="240" w:lineRule="auto"/>
        <w:ind w:firstLine="709"/>
        <w:jc w:val="center"/>
        <w:rPr>
          <w:rFonts w:ascii="Times New Roman" w:hAnsi="Times New Roman" w:cs="Times New Roman"/>
          <w:sz w:val="28"/>
          <w:szCs w:val="28"/>
          <w:lang w:val="kk-KZ"/>
        </w:rPr>
      </w:pPr>
    </w:p>
    <w:p w:rsidR="00152340" w:rsidRDefault="00152340" w:rsidP="00152340">
      <w:pPr>
        <w:spacing w:after="0" w:line="240" w:lineRule="auto"/>
        <w:ind w:firstLine="709"/>
        <w:jc w:val="center"/>
        <w:rPr>
          <w:rFonts w:ascii="Times New Roman" w:hAnsi="Times New Roman" w:cs="Times New Roman"/>
          <w:sz w:val="28"/>
          <w:szCs w:val="28"/>
          <w:lang w:val="kk-KZ"/>
        </w:rPr>
      </w:pPr>
      <w:r>
        <w:rPr>
          <w:rFonts w:ascii="Times New Roman" w:hAnsi="Times New Roman"/>
          <w:sz w:val="28"/>
          <w:szCs w:val="28"/>
          <w:lang w:val="en-US"/>
        </w:rPr>
        <w:t>k</w:t>
      </w:r>
      <w:r>
        <w:rPr>
          <w:rFonts w:ascii="Times New Roman" w:hAnsi="Times New Roman"/>
          <w:sz w:val="28"/>
          <w:szCs w:val="28"/>
          <w:vertAlign w:val="subscript"/>
          <w:lang w:val="kk-KZ"/>
        </w:rPr>
        <w:t>2</w:t>
      </w:r>
      <w:r w:rsidRPr="008E7A05">
        <w:rPr>
          <w:rFonts w:ascii="Times New Roman" w:hAnsi="Times New Roman"/>
          <w:sz w:val="28"/>
          <w:szCs w:val="28"/>
          <w:vertAlign w:val="subscript"/>
        </w:rPr>
        <w:t>(</w:t>
      </w:r>
      <w:r w:rsidRPr="00152340">
        <w:rPr>
          <w:rFonts w:ascii="Times New Roman" w:hAnsi="Times New Roman"/>
          <w:sz w:val="28"/>
          <w:szCs w:val="28"/>
          <w:vertAlign w:val="subscript"/>
        </w:rPr>
        <w:t>3</w:t>
      </w:r>
      <w:r>
        <w:rPr>
          <w:rFonts w:ascii="Times New Roman" w:hAnsi="Times New Roman"/>
          <w:sz w:val="28"/>
          <w:szCs w:val="28"/>
          <w:vertAlign w:val="subscript"/>
          <w:lang w:val="kk-KZ"/>
        </w:rPr>
        <w:t>5</w:t>
      </w:r>
      <w:r w:rsidRPr="00152340">
        <w:rPr>
          <w:rFonts w:ascii="Times New Roman" w:hAnsi="Times New Roman"/>
          <w:sz w:val="28"/>
          <w:szCs w:val="28"/>
          <w:vertAlign w:val="subscript"/>
        </w:rPr>
        <w:t>3</w:t>
      </w:r>
      <w:r>
        <w:rPr>
          <w:rFonts w:ascii="Times New Roman" w:hAnsi="Times New Roman"/>
          <w:sz w:val="28"/>
          <w:szCs w:val="28"/>
          <w:vertAlign w:val="subscript"/>
          <w:lang w:val="en-US"/>
        </w:rPr>
        <w:t>K</w:t>
      </w:r>
      <w:r w:rsidRPr="008E7A05">
        <w:rPr>
          <w:rFonts w:ascii="Times New Roman" w:hAnsi="Times New Roman"/>
          <w:sz w:val="28"/>
          <w:szCs w:val="28"/>
          <w:vertAlign w:val="subscript"/>
        </w:rPr>
        <w:t>)</w:t>
      </w:r>
      <w:r w:rsidRPr="008E7A05">
        <w:rPr>
          <w:rFonts w:ascii="Times New Roman" w:hAnsi="Times New Roman"/>
          <w:sz w:val="28"/>
          <w:szCs w:val="28"/>
        </w:rPr>
        <w:t xml:space="preserve"> </w:t>
      </w:r>
      <w:r w:rsidRPr="009956C0">
        <w:rPr>
          <w:rFonts w:ascii="Times New Roman" w:hAnsi="Times New Roman" w:cs="Times New Roman"/>
          <w:sz w:val="28"/>
          <w:szCs w:val="28"/>
        </w:rPr>
        <w:t>=</w:t>
      </w:r>
      <w:r w:rsidRPr="008E7A05">
        <w:rPr>
          <w:rFonts w:ascii="Times New Roman" w:hAnsi="Times New Roman" w:cs="Times New Roman"/>
          <w:sz w:val="28"/>
          <w:szCs w:val="28"/>
        </w:rPr>
        <w:t xml:space="preserve"> </w:t>
      </w:r>
      <m:oMath>
        <m:f>
          <m:fPr>
            <m:ctrlPr>
              <w:rPr>
                <w:rFonts w:ascii="Cambria Math" w:hAnsi="Cambria Math" w:cs="Times New Roman"/>
                <w:i/>
                <w:sz w:val="32"/>
                <w:szCs w:val="32"/>
                <w:lang w:val="en-US"/>
              </w:rPr>
            </m:ctrlPr>
          </m:fPr>
          <m:num>
            <m:r>
              <w:rPr>
                <w:rFonts w:ascii="Cambria Math" w:hAnsi="Cambria Math" w:cs="Times New Roman"/>
                <w:sz w:val="32"/>
                <w:szCs w:val="32"/>
              </w:rPr>
              <m:t>1</m:t>
            </m:r>
          </m:num>
          <m:den>
            <m:r>
              <m:rPr>
                <m:sty m:val="p"/>
              </m:rPr>
              <w:rPr>
                <w:rFonts w:ascii="Cambria Math" w:hAnsi="Cambria Math"/>
                <w:sz w:val="32"/>
                <w:szCs w:val="32"/>
              </w:rPr>
              <m:t>6</m:t>
            </m:r>
          </m:den>
        </m:f>
        <m:r>
          <m:rPr>
            <m:sty m:val="p"/>
          </m:rPr>
          <w:rPr>
            <w:rFonts w:ascii="Cambria Math" w:eastAsia="Times New Roman" w:hAnsi="Cambria Math"/>
            <w:color w:val="000000"/>
            <w:sz w:val="28"/>
            <w:szCs w:val="28"/>
            <w:lang w:eastAsia="ru-RU"/>
          </w:rPr>
          <m:t>∙</m:t>
        </m:r>
      </m:oMath>
      <w:r>
        <w:rPr>
          <w:rFonts w:ascii="Times New Roman" w:hAnsi="Times New Roman"/>
          <w:sz w:val="28"/>
          <w:szCs w:val="28"/>
        </w:rPr>
        <w:t>ln</w:t>
      </w:r>
      <m:oMath>
        <m:f>
          <m:fPr>
            <m:ctrlPr>
              <w:rPr>
                <w:rFonts w:ascii="Cambria Math" w:hAnsi="Cambria Math"/>
                <w:i/>
                <w:sz w:val="28"/>
                <w:szCs w:val="28"/>
              </w:rPr>
            </m:ctrlPr>
          </m:fPr>
          <m:num>
            <m:r>
              <w:rPr>
                <w:rFonts w:ascii="Cambria Math" w:hAnsi="Cambria Math"/>
                <w:sz w:val="28"/>
                <w:szCs w:val="28"/>
              </w:rPr>
              <m:t>0,1483</m:t>
            </m:r>
          </m:num>
          <m:den>
            <m:r>
              <w:rPr>
                <w:rFonts w:ascii="Cambria Math" w:hAnsi="Cambria Math"/>
                <w:sz w:val="28"/>
                <w:szCs w:val="28"/>
              </w:rPr>
              <m:t>0,89</m:t>
            </m:r>
          </m:den>
        </m:f>
      </m:oMath>
      <w:r w:rsidRPr="00152340">
        <w:rPr>
          <w:rFonts w:ascii="Times New Roman" w:eastAsiaTheme="minorEastAsia" w:hAnsi="Times New Roman"/>
          <w:sz w:val="28"/>
          <w:szCs w:val="28"/>
        </w:rPr>
        <w:t xml:space="preserve"> </w:t>
      </w:r>
      <w:r w:rsidRPr="009956C0">
        <w:rPr>
          <w:rFonts w:ascii="Times New Roman" w:hAnsi="Times New Roman" w:cs="Times New Roman"/>
          <w:sz w:val="28"/>
          <w:szCs w:val="28"/>
        </w:rPr>
        <w:t>=</w:t>
      </w:r>
      <w:r w:rsidR="0030393B">
        <w:rPr>
          <w:rFonts w:ascii="Times New Roman" w:hAnsi="Times New Roman" w:cs="Times New Roman"/>
          <w:sz w:val="28"/>
          <w:szCs w:val="28"/>
        </w:rPr>
        <w:t xml:space="preserve"> -0,</w:t>
      </w:r>
      <w:r w:rsidRPr="00152340">
        <w:rPr>
          <w:rFonts w:ascii="Times New Roman" w:hAnsi="Times New Roman" w:cs="Times New Roman"/>
          <w:sz w:val="28"/>
          <w:szCs w:val="28"/>
        </w:rPr>
        <w:t>29866</w:t>
      </w:r>
      <w:r>
        <w:rPr>
          <w:rFonts w:ascii="Times New Roman" w:hAnsi="Times New Roman" w:cs="Times New Roman"/>
          <w:sz w:val="28"/>
          <w:szCs w:val="28"/>
          <w:lang w:val="kk-KZ"/>
        </w:rPr>
        <w:t>4</w:t>
      </w:r>
      <w:r w:rsidRPr="00152340">
        <w:rPr>
          <w:rFonts w:ascii="Times New Roman" w:hAnsi="Times New Roman" w:cs="Times New Roman"/>
          <w:sz w:val="28"/>
          <w:szCs w:val="28"/>
        </w:rPr>
        <w:t xml:space="preserve"> </w:t>
      </w:r>
      <w:r w:rsidR="005B5F1C">
        <w:rPr>
          <w:rFonts w:ascii="Times New Roman" w:hAnsi="Times New Roman" w:cs="Times New Roman"/>
          <w:sz w:val="28"/>
          <w:szCs w:val="28"/>
        </w:rPr>
        <w:t>час</w:t>
      </w:r>
      <w:r w:rsidRPr="00152340">
        <w:rPr>
          <w:rFonts w:ascii="Times New Roman" w:hAnsi="Times New Roman" w:cs="Times New Roman"/>
          <w:sz w:val="28"/>
          <w:szCs w:val="28"/>
          <w:vertAlign w:val="superscript"/>
          <w:lang w:val="kk-KZ"/>
        </w:rPr>
        <w:t>-1</w:t>
      </w:r>
    </w:p>
    <w:p w:rsidR="00152340" w:rsidRPr="00152340" w:rsidRDefault="00152340" w:rsidP="008E7A05">
      <w:pPr>
        <w:spacing w:after="0" w:line="240" w:lineRule="auto"/>
        <w:ind w:firstLine="709"/>
        <w:jc w:val="center"/>
        <w:rPr>
          <w:rFonts w:ascii="Times New Roman" w:hAnsi="Times New Roman"/>
          <w:sz w:val="28"/>
          <w:szCs w:val="28"/>
          <w:lang w:val="kk-KZ"/>
        </w:rPr>
      </w:pPr>
    </w:p>
    <w:p w:rsidR="000B2F89" w:rsidRDefault="000B2F89" w:rsidP="000B2F89">
      <w:pPr>
        <w:pStyle w:val="a8"/>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Pr="0017602D">
        <w:rPr>
          <w:rFonts w:ascii="Times New Roman" w:hAnsi="Times New Roman" w:cs="Times New Roman"/>
          <w:sz w:val="28"/>
          <w:szCs w:val="28"/>
        </w:rPr>
        <w:t>ростые объяснения строятся на том, что в момент столкновения реагирующих частиц их электронные оболочки отталкиваются, и для преодоления этого оттал</w:t>
      </w:r>
      <w:r>
        <w:rPr>
          <w:rFonts w:ascii="Times New Roman" w:hAnsi="Times New Roman" w:cs="Times New Roman"/>
          <w:sz w:val="28"/>
          <w:szCs w:val="28"/>
        </w:rPr>
        <w:t>кивания требуется иметь определе</w:t>
      </w:r>
      <w:r w:rsidRPr="0017602D">
        <w:rPr>
          <w:rFonts w:ascii="Times New Roman" w:hAnsi="Times New Roman" w:cs="Times New Roman"/>
          <w:sz w:val="28"/>
          <w:szCs w:val="28"/>
        </w:rPr>
        <w:t>нный запас энергии. Энергетические затраты необходимы также для разрыва или ослабления старых связей. Кроме того, при столкновении частиц часто тр</w:t>
      </w:r>
      <w:r>
        <w:rPr>
          <w:rFonts w:ascii="Times New Roman" w:hAnsi="Times New Roman" w:cs="Times New Roman"/>
          <w:sz w:val="28"/>
          <w:szCs w:val="28"/>
        </w:rPr>
        <w:t>ебуется их определе</w:t>
      </w:r>
      <w:r w:rsidRPr="0017602D">
        <w:rPr>
          <w:rFonts w:ascii="Times New Roman" w:hAnsi="Times New Roman" w:cs="Times New Roman"/>
          <w:sz w:val="28"/>
          <w:szCs w:val="28"/>
        </w:rPr>
        <w:t>нная пространственная ориентация.</w:t>
      </w:r>
    </w:p>
    <w:p w:rsidR="000B2F89" w:rsidRDefault="000B2F89" w:rsidP="000B2F89">
      <w:pPr>
        <w:pStyle w:val="a8"/>
        <w:spacing w:after="0" w:line="240" w:lineRule="auto"/>
        <w:ind w:left="0" w:firstLine="709"/>
        <w:jc w:val="both"/>
        <w:rPr>
          <w:rFonts w:ascii="Times New Roman" w:hAnsi="Times New Roman" w:cs="Times New Roman"/>
          <w:sz w:val="28"/>
          <w:szCs w:val="28"/>
        </w:rPr>
      </w:pPr>
      <w:r w:rsidRPr="00BC4CC7">
        <w:rPr>
          <w:rFonts w:ascii="Times New Roman" w:hAnsi="Times New Roman" w:cs="Times New Roman"/>
          <w:sz w:val="28"/>
          <w:szCs w:val="28"/>
        </w:rPr>
        <w:t>Для расчета энергии активации по экспериментальным данным используют интегральную форму уравнения Аррениуса. После его логарифмирования получают</w:t>
      </w:r>
      <w:r w:rsidR="00E420A6" w:rsidRPr="002B1333">
        <w:rPr>
          <w:rFonts w:ascii="Times New Roman" w:hAnsi="Times New Roman" w:cs="Times New Roman"/>
          <w:sz w:val="28"/>
          <w:szCs w:val="28"/>
        </w:rPr>
        <w:t xml:space="preserve"> </w:t>
      </w:r>
      <w:r w:rsidR="00E420A6">
        <w:rPr>
          <w:rFonts w:ascii="Times New Roman" w:hAnsi="Times New Roman" w:cs="Times New Roman"/>
          <w:sz w:val="28"/>
          <w:szCs w:val="28"/>
        </w:rPr>
        <w:t>[12</w:t>
      </w:r>
      <w:r w:rsidR="00E420A6" w:rsidRPr="002B1333">
        <w:rPr>
          <w:rFonts w:ascii="Times New Roman" w:hAnsi="Times New Roman" w:cs="Times New Roman"/>
          <w:sz w:val="28"/>
          <w:szCs w:val="28"/>
        </w:rPr>
        <w:t>0</w:t>
      </w:r>
      <w:r w:rsidR="00E420A6">
        <w:rPr>
          <w:rFonts w:ascii="Times New Roman" w:hAnsi="Times New Roman" w:cs="Times New Roman"/>
          <w:sz w:val="28"/>
          <w:szCs w:val="28"/>
        </w:rPr>
        <w:t>, с. 175</w:t>
      </w:r>
      <w:r w:rsidR="00E420A6" w:rsidRPr="008D0C9A">
        <w:rPr>
          <w:rFonts w:ascii="Times New Roman" w:hAnsi="Times New Roman" w:cs="Times New Roman"/>
          <w:sz w:val="28"/>
          <w:szCs w:val="28"/>
        </w:rPr>
        <w:t>]</w:t>
      </w:r>
    </w:p>
    <w:p w:rsidR="000B2F89" w:rsidRPr="00BC4CC7" w:rsidRDefault="000B2F89" w:rsidP="000B2F89">
      <w:pPr>
        <w:pStyle w:val="a8"/>
        <w:spacing w:after="0" w:line="240" w:lineRule="auto"/>
        <w:ind w:left="0" w:firstLine="709"/>
        <w:jc w:val="both"/>
        <w:rPr>
          <w:rFonts w:ascii="Times New Roman" w:hAnsi="Times New Roman" w:cs="Times New Roman"/>
          <w:sz w:val="28"/>
          <w:szCs w:val="28"/>
        </w:rPr>
      </w:pPr>
    </w:p>
    <w:p w:rsidR="000B2F89" w:rsidRPr="00744B5E" w:rsidRDefault="000B2F89" w:rsidP="000B2F89">
      <w:pPr>
        <w:pStyle w:val="a8"/>
        <w:spacing w:after="0" w:line="240" w:lineRule="auto"/>
        <w:ind w:left="0" w:firstLine="709"/>
        <w:jc w:val="center"/>
        <w:rPr>
          <w:rFonts w:ascii="Times New Roman" w:hAnsi="Times New Roman" w:cs="Times New Roman"/>
          <w:sz w:val="28"/>
          <w:szCs w:val="28"/>
        </w:rPr>
      </w:pPr>
      <w:r>
        <w:rPr>
          <w:rFonts w:ascii="Times New Roman" w:eastAsiaTheme="minorEastAsia" w:hAnsi="Times New Roman" w:cs="Times New Roman"/>
          <w:sz w:val="28"/>
          <w:szCs w:val="28"/>
        </w:rPr>
        <w:t xml:space="preserve">                                  </w:t>
      </w:r>
      <w:r w:rsidR="0081374E" w:rsidRPr="008923BD">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       </w:t>
      </w:r>
      <m:oMath>
        <m:r>
          <m:rPr>
            <m:sty m:val="p"/>
          </m:rPr>
          <w:rPr>
            <w:rFonts w:ascii="Cambria Math" w:hAnsi="Cambria Math" w:cs="Times New Roman"/>
            <w:sz w:val="28"/>
            <w:szCs w:val="28"/>
            <w:lang w:val="en-US"/>
          </w:rPr>
          <m:t>lnk</m:t>
        </m:r>
        <m:r>
          <m:rPr>
            <m:sty m:val="p"/>
          </m:rPr>
          <w:rPr>
            <w:rFonts w:ascii="Cambria Math" w:hAnsi="Cambria Math" w:cs="Times New Roman"/>
            <w:sz w:val="28"/>
            <w:szCs w:val="28"/>
          </w:rPr>
          <m:t>=</m:t>
        </m:r>
        <m:r>
          <m:rPr>
            <m:sty m:val="p"/>
          </m:rPr>
          <w:rPr>
            <w:rFonts w:ascii="Cambria Math" w:hAnsi="Cambria Math" w:cs="Times New Roman"/>
            <w:sz w:val="28"/>
            <w:szCs w:val="28"/>
            <w:lang w:val="en-US"/>
          </w:rPr>
          <m:t>lnA</m:t>
        </m:r>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m:rPr>
                <m:sty m:val="p"/>
              </m:rPr>
              <w:rPr>
                <w:rFonts w:ascii="Cambria Math" w:hAnsi="Cambria Math" w:cs="Times New Roman"/>
                <w:sz w:val="28"/>
                <w:szCs w:val="28"/>
                <w:lang w:val="en-US"/>
              </w:rPr>
              <m:t>E</m:t>
            </m:r>
            <m:r>
              <m:rPr>
                <m:sty m:val="p"/>
              </m:rPr>
              <w:rPr>
                <w:rFonts w:ascii="Cambria Math" w:hAnsi="Cambria Math" w:cs="Times New Roman"/>
                <w:sz w:val="28"/>
                <w:szCs w:val="28"/>
                <w:vertAlign w:val="subscript"/>
                <w:lang w:val="en-US"/>
              </w:rPr>
              <m:t>a</m:t>
            </m:r>
          </m:num>
          <m:den>
            <m:r>
              <m:rPr>
                <m:sty m:val="p"/>
              </m:rPr>
              <w:rPr>
                <w:rFonts w:ascii="Cambria Math" w:hAnsi="Cambria Math" w:cs="Times New Roman"/>
                <w:sz w:val="28"/>
                <w:szCs w:val="28"/>
                <w:lang w:val="en-US"/>
              </w:rPr>
              <m:t>RT</m:t>
            </m:r>
          </m:den>
        </m:f>
      </m:oMath>
      <w:r>
        <w:rPr>
          <w:rFonts w:ascii="Times New Roman" w:eastAsiaTheme="minorEastAsia" w:hAnsi="Times New Roman" w:cs="Times New Roman"/>
          <w:sz w:val="28"/>
          <w:szCs w:val="28"/>
        </w:rPr>
        <w:t xml:space="preserve">         </w:t>
      </w:r>
      <w:r w:rsidR="0081374E" w:rsidRPr="008923BD">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                  (1</w:t>
      </w:r>
      <w:r w:rsidR="008055DC" w:rsidRPr="00E420A6">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w:t>
      </w:r>
    </w:p>
    <w:p w:rsidR="000B2F89" w:rsidRPr="00125104" w:rsidRDefault="000B2F89" w:rsidP="000B2F89">
      <w:pPr>
        <w:pStyle w:val="a8"/>
        <w:spacing w:after="0" w:line="240" w:lineRule="auto"/>
        <w:ind w:left="0" w:firstLine="709"/>
        <w:jc w:val="center"/>
        <w:rPr>
          <w:rFonts w:ascii="Times New Roman" w:hAnsi="Times New Roman" w:cs="Times New Roman"/>
          <w:sz w:val="28"/>
          <w:szCs w:val="28"/>
        </w:rPr>
      </w:pPr>
    </w:p>
    <w:p w:rsidR="000B2F89" w:rsidRDefault="000B2F89" w:rsidP="000B2F89">
      <w:pPr>
        <w:pStyle w:val="a8"/>
        <w:spacing w:after="0" w:line="240" w:lineRule="auto"/>
        <w:ind w:left="0" w:firstLine="709"/>
        <w:jc w:val="both"/>
        <w:rPr>
          <w:rFonts w:ascii="Times New Roman" w:hAnsi="Times New Roman" w:cs="Times New Roman"/>
          <w:sz w:val="28"/>
          <w:szCs w:val="28"/>
        </w:rPr>
      </w:pPr>
      <w:r w:rsidRPr="002A42B4">
        <w:rPr>
          <w:rFonts w:ascii="Times New Roman" w:hAnsi="Times New Roman" w:cs="Times New Roman"/>
          <w:sz w:val="28"/>
          <w:szCs w:val="28"/>
        </w:rPr>
        <w:t>Следовательно, lnk линейно зависит от обратной температуры. Энергию активации находят по тангенсу угла н</w:t>
      </w:r>
      <w:r>
        <w:rPr>
          <w:rFonts w:ascii="Times New Roman" w:hAnsi="Times New Roman" w:cs="Times New Roman"/>
          <w:sz w:val="28"/>
          <w:szCs w:val="28"/>
        </w:rPr>
        <w:t>аклона прямой, построенной в со</w:t>
      </w:r>
      <w:r w:rsidRPr="002A42B4">
        <w:rPr>
          <w:rFonts w:ascii="Times New Roman" w:hAnsi="Times New Roman" w:cs="Times New Roman"/>
          <w:sz w:val="28"/>
          <w:szCs w:val="28"/>
        </w:rPr>
        <w:t>ответствующих координатах:</w:t>
      </w:r>
    </w:p>
    <w:p w:rsidR="000B2F89" w:rsidRPr="00744B5E" w:rsidRDefault="000B2F89" w:rsidP="000B2F89">
      <w:pPr>
        <w:pStyle w:val="a8"/>
        <w:spacing w:after="0" w:line="240" w:lineRule="auto"/>
        <w:ind w:left="0" w:firstLine="709"/>
        <w:jc w:val="center"/>
        <w:rPr>
          <w:rFonts w:ascii="Times New Roman" w:hAnsi="Times New Roman" w:cs="Times New Roman"/>
          <w:sz w:val="28"/>
          <w:szCs w:val="28"/>
        </w:rPr>
      </w:pPr>
      <w:r>
        <w:rPr>
          <w:rFonts w:ascii="Times New Roman" w:hAnsi="Times New Roman" w:cs="Times New Roman"/>
          <w:sz w:val="28"/>
          <w:szCs w:val="28"/>
        </w:rPr>
        <w:t xml:space="preserve">                                             </w:t>
      </w:r>
      <w:r w:rsidR="0081374E" w:rsidRPr="0081374E">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sz w:val="28"/>
          <w:szCs w:val="28"/>
          <w:lang w:val="en-US"/>
        </w:rPr>
        <w:t>E</w:t>
      </w:r>
      <w:r>
        <w:rPr>
          <w:rFonts w:ascii="Times New Roman" w:hAnsi="Times New Roman" w:cs="Times New Roman"/>
          <w:sz w:val="28"/>
          <w:szCs w:val="28"/>
          <w:vertAlign w:val="subscript"/>
          <w:lang w:val="en-US"/>
        </w:rPr>
        <w:t>a</w:t>
      </w:r>
      <w:r w:rsidRPr="002A42B4">
        <w:rPr>
          <w:rFonts w:ascii="Times New Roman" w:hAnsi="Times New Roman" w:cs="Times New Roman"/>
          <w:sz w:val="28"/>
          <w:szCs w:val="28"/>
        </w:rPr>
        <w:sym w:font="Symbol" w:char="F03D"/>
      </w:r>
      <w:r w:rsidRPr="00125104">
        <w:rPr>
          <w:rFonts w:ascii="Times New Roman" w:hAnsi="Times New Roman" w:cs="Times New Roman"/>
          <w:sz w:val="28"/>
          <w:szCs w:val="28"/>
        </w:rPr>
        <w:t>-</w:t>
      </w:r>
      <w:r>
        <w:rPr>
          <w:rFonts w:ascii="Times New Roman" w:hAnsi="Times New Roman" w:cs="Times New Roman"/>
          <w:sz w:val="28"/>
          <w:szCs w:val="28"/>
        </w:rPr>
        <w:t>R</w:t>
      </w:r>
      <w:r w:rsidRPr="002A42B4">
        <w:rPr>
          <w:rFonts w:ascii="Times New Roman" w:hAnsi="Times New Roman" w:cs="Times New Roman"/>
          <w:sz w:val="28"/>
          <w:szCs w:val="28"/>
        </w:rPr>
        <w:t>tg</w:t>
      </w:r>
      <w:r w:rsidRPr="002A42B4">
        <w:rPr>
          <w:rFonts w:ascii="Times New Roman" w:hAnsi="Times New Roman" w:cs="Times New Roman"/>
          <w:sz w:val="28"/>
          <w:szCs w:val="28"/>
        </w:rPr>
        <w:sym w:font="Symbol" w:char="F061"/>
      </w:r>
      <w:r w:rsidRPr="002A42B4">
        <w:rPr>
          <w:rFonts w:ascii="Times New Roman" w:hAnsi="Times New Roman" w:cs="Times New Roman"/>
          <w:sz w:val="28"/>
          <w:szCs w:val="28"/>
        </w:rPr>
        <w:t>.</w:t>
      </w:r>
      <w:r>
        <w:rPr>
          <w:rFonts w:ascii="Times New Roman" w:hAnsi="Times New Roman" w:cs="Times New Roman"/>
          <w:sz w:val="28"/>
          <w:szCs w:val="28"/>
        </w:rPr>
        <w:t xml:space="preserve">     </w:t>
      </w:r>
      <w:r w:rsidR="0081374E" w:rsidRPr="0081374E">
        <w:rPr>
          <w:rFonts w:ascii="Times New Roman" w:hAnsi="Times New Roman" w:cs="Times New Roman"/>
          <w:sz w:val="28"/>
          <w:szCs w:val="28"/>
        </w:rPr>
        <w:t xml:space="preserve">  </w:t>
      </w:r>
      <w:r w:rsidR="0081374E" w:rsidRPr="008923BD">
        <w:rPr>
          <w:rFonts w:ascii="Times New Roman" w:hAnsi="Times New Roman" w:cs="Times New Roman"/>
          <w:sz w:val="28"/>
          <w:szCs w:val="28"/>
        </w:rPr>
        <w:t xml:space="preserve">      </w:t>
      </w:r>
      <w:r>
        <w:rPr>
          <w:rFonts w:ascii="Times New Roman" w:hAnsi="Times New Roman" w:cs="Times New Roman"/>
          <w:sz w:val="28"/>
          <w:szCs w:val="28"/>
        </w:rPr>
        <w:t xml:space="preserve">            </w:t>
      </w:r>
      <w:r w:rsidR="0081374E" w:rsidRPr="0081374E">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eastAsiaTheme="minorEastAsia" w:hAnsi="Times New Roman" w:cs="Times New Roman"/>
          <w:sz w:val="28"/>
          <w:szCs w:val="28"/>
        </w:rPr>
        <w:t>(1</w:t>
      </w:r>
      <w:r w:rsidR="008055DC" w:rsidRPr="002B1333">
        <w:rPr>
          <w:rFonts w:ascii="Times New Roman" w:eastAsiaTheme="minorEastAsia" w:hAnsi="Times New Roman" w:cs="Times New Roman"/>
          <w:sz w:val="28"/>
          <w:szCs w:val="28"/>
        </w:rPr>
        <w:t>4</w:t>
      </w:r>
      <w:r>
        <w:rPr>
          <w:rFonts w:ascii="Times New Roman" w:eastAsiaTheme="minorEastAsia" w:hAnsi="Times New Roman" w:cs="Times New Roman"/>
          <w:sz w:val="28"/>
          <w:szCs w:val="28"/>
        </w:rPr>
        <w:t>)</w:t>
      </w:r>
    </w:p>
    <w:p w:rsidR="000B2F89" w:rsidRDefault="000B2F89" w:rsidP="000B2F89">
      <w:pPr>
        <w:pStyle w:val="a8"/>
        <w:spacing w:after="0" w:line="240" w:lineRule="auto"/>
        <w:ind w:left="0" w:firstLine="709"/>
        <w:jc w:val="center"/>
        <w:rPr>
          <w:rFonts w:ascii="Times New Roman" w:hAnsi="Times New Roman" w:cs="Times New Roman"/>
          <w:sz w:val="28"/>
          <w:szCs w:val="28"/>
        </w:rPr>
      </w:pPr>
    </w:p>
    <w:p w:rsidR="000B2F89" w:rsidRDefault="000B2F89" w:rsidP="000B2F89">
      <w:pPr>
        <w:pStyle w:val="a8"/>
        <w:spacing w:after="0" w:line="240" w:lineRule="auto"/>
        <w:ind w:left="0" w:firstLine="709"/>
        <w:jc w:val="both"/>
        <w:rPr>
          <w:rFonts w:ascii="Times New Roman" w:hAnsi="Times New Roman" w:cs="Times New Roman"/>
          <w:sz w:val="28"/>
          <w:szCs w:val="28"/>
        </w:rPr>
      </w:pPr>
      <w:r w:rsidRPr="002A42B4">
        <w:rPr>
          <w:rFonts w:ascii="Times New Roman" w:hAnsi="Times New Roman" w:cs="Times New Roman"/>
          <w:sz w:val="28"/>
          <w:szCs w:val="28"/>
        </w:rPr>
        <w:t xml:space="preserve">Предэкспоненциальный множитель А определяется отрезком, отсекаемым прямой на оси ординат при 1/Т = 0. </w:t>
      </w:r>
    </w:p>
    <w:p w:rsidR="000B2F89" w:rsidRDefault="000B2F89" w:rsidP="000B2F89">
      <w:pPr>
        <w:pStyle w:val="a8"/>
        <w:spacing w:after="0" w:line="240" w:lineRule="auto"/>
        <w:ind w:left="0" w:firstLine="709"/>
        <w:jc w:val="both"/>
        <w:rPr>
          <w:rFonts w:ascii="Times New Roman" w:hAnsi="Times New Roman" w:cs="Times New Roman"/>
          <w:sz w:val="28"/>
          <w:szCs w:val="28"/>
        </w:rPr>
      </w:pPr>
      <w:r w:rsidRPr="002A42B4">
        <w:rPr>
          <w:rFonts w:ascii="Times New Roman" w:hAnsi="Times New Roman" w:cs="Times New Roman"/>
          <w:sz w:val="28"/>
          <w:szCs w:val="28"/>
        </w:rPr>
        <w:t xml:space="preserve">Если имеются данные при двух температурах, то </w:t>
      </w:r>
      <w:r>
        <w:rPr>
          <w:rFonts w:ascii="Times New Roman" w:hAnsi="Times New Roman" w:cs="Times New Roman"/>
          <w:sz w:val="28"/>
          <w:szCs w:val="28"/>
          <w:lang w:val="en-US"/>
        </w:rPr>
        <w:t>E</w:t>
      </w:r>
      <w:r>
        <w:rPr>
          <w:rFonts w:ascii="Times New Roman" w:hAnsi="Times New Roman" w:cs="Times New Roman"/>
          <w:sz w:val="28"/>
          <w:szCs w:val="28"/>
          <w:vertAlign w:val="subscript"/>
          <w:lang w:val="en-US"/>
        </w:rPr>
        <w:t>a</w:t>
      </w:r>
      <w:r w:rsidRPr="002A42B4">
        <w:rPr>
          <w:rFonts w:ascii="Times New Roman" w:hAnsi="Times New Roman" w:cs="Times New Roman"/>
          <w:sz w:val="28"/>
          <w:szCs w:val="28"/>
        </w:rPr>
        <w:t xml:space="preserve"> можно рассчитать аналитически:</w:t>
      </w:r>
    </w:p>
    <w:p w:rsidR="000B2F89" w:rsidRDefault="000B2F89" w:rsidP="000B2F89">
      <w:pPr>
        <w:pStyle w:val="a8"/>
        <w:spacing w:after="0" w:line="240" w:lineRule="auto"/>
        <w:ind w:left="0" w:firstLine="709"/>
        <w:jc w:val="center"/>
        <w:rPr>
          <w:rFonts w:ascii="Times New Roman" w:eastAsia="Times New Roman" w:hAnsi="Times New Roman"/>
          <w:color w:val="000000"/>
          <w:sz w:val="28"/>
          <w:szCs w:val="28"/>
          <w:lang w:eastAsia="ru-RU"/>
        </w:rPr>
      </w:pPr>
    </w:p>
    <w:p w:rsidR="000B2F89" w:rsidRPr="00744B5E" w:rsidRDefault="000B2F89" w:rsidP="000B2F89">
      <w:pPr>
        <w:pStyle w:val="a8"/>
        <w:spacing w:after="0" w:line="240" w:lineRule="auto"/>
        <w:ind w:left="0" w:firstLine="709"/>
        <w:jc w:val="center"/>
        <w:rPr>
          <w:rFonts w:ascii="Times New Roman" w:hAnsi="Times New Roman" w:cs="Times New Roman"/>
          <w:sz w:val="28"/>
          <w:szCs w:val="28"/>
        </w:rPr>
      </w:pPr>
      <w:r>
        <w:rPr>
          <w:rFonts w:ascii="Times New Roman" w:eastAsia="Times New Roman" w:hAnsi="Times New Roman"/>
          <w:sz w:val="28"/>
          <w:szCs w:val="28"/>
        </w:rPr>
        <w:lastRenderedPageBreak/>
        <w:t xml:space="preserve">                               </w:t>
      </w:r>
      <w:r w:rsidR="0081374E" w:rsidRPr="0081374E">
        <w:rPr>
          <w:rFonts w:ascii="Times New Roman" w:eastAsia="Times New Roman" w:hAnsi="Times New Roman"/>
          <w:sz w:val="28"/>
          <w:szCs w:val="28"/>
        </w:rPr>
        <w:t xml:space="preserve">         </w:t>
      </w:r>
      <w:r>
        <w:rPr>
          <w:rFonts w:ascii="Times New Roman" w:eastAsia="Times New Roman" w:hAnsi="Times New Roman"/>
          <w:sz w:val="28"/>
          <w:szCs w:val="28"/>
        </w:rPr>
        <w:t xml:space="preserve">         </w:t>
      </w:r>
      <m:oMath>
        <m:r>
          <m:rPr>
            <m:sty m:val="p"/>
          </m:rPr>
          <w:rPr>
            <w:rFonts w:ascii="Cambria Math" w:hAnsi="Cambria Math" w:cs="Times New Roman"/>
            <w:sz w:val="28"/>
            <w:szCs w:val="28"/>
            <w:lang w:val="en-US"/>
          </w:rPr>
          <m:t>E</m:t>
        </m:r>
        <m:r>
          <m:rPr>
            <m:sty m:val="p"/>
          </m:rPr>
          <w:rPr>
            <w:rFonts w:ascii="Cambria Math" w:hAnsi="Cambria Math" w:cs="Times New Roman"/>
            <w:sz w:val="28"/>
            <w:szCs w:val="28"/>
            <w:vertAlign w:val="subscript"/>
            <w:lang w:val="en-US"/>
          </w:rPr>
          <m:t>a</m:t>
        </m:r>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lang w:val="en-US"/>
              </w:rPr>
              <m:t>R</m:t>
            </m:r>
            <m:r>
              <m:rPr>
                <m:sty m:val="p"/>
              </m:rPr>
              <w:rPr>
                <w:rFonts w:ascii="Cambria Math" w:eastAsia="Times New Roman" w:hAnsi="Cambria Math"/>
                <w:color w:val="000000"/>
                <w:sz w:val="28"/>
                <w:szCs w:val="28"/>
                <w:lang w:eastAsia="ru-RU"/>
              </w:rPr>
              <m:t>∙</m:t>
            </m:r>
            <m:r>
              <m:rPr>
                <m:sty m:val="p"/>
              </m:rPr>
              <w:rPr>
                <w:rFonts w:ascii="Cambria Math" w:hAnsi="Cambria Math" w:cs="Times New Roman"/>
                <w:sz w:val="28"/>
                <w:szCs w:val="28"/>
                <w:lang w:val="en-US"/>
              </w:rPr>
              <m:t>T</m:t>
            </m:r>
            <m:r>
              <m:rPr>
                <m:sty m:val="p"/>
              </m:rPr>
              <w:rPr>
                <w:rFonts w:ascii="Cambria Math" w:hAnsi="Cambria Math" w:cs="Times New Roman"/>
                <w:sz w:val="28"/>
                <w:szCs w:val="28"/>
                <w:vertAlign w:val="subscript"/>
              </w:rPr>
              <m:t>1</m:t>
            </m:r>
            <m:r>
              <m:rPr>
                <m:sty m:val="p"/>
              </m:rPr>
              <w:rPr>
                <w:rFonts w:ascii="Cambria Math" w:eastAsia="Times New Roman" w:hAnsi="Cambria Math"/>
                <w:color w:val="000000"/>
                <w:sz w:val="28"/>
                <w:szCs w:val="28"/>
                <w:lang w:eastAsia="ru-RU"/>
              </w:rPr>
              <m:t>∙</m:t>
            </m:r>
            <m:r>
              <m:rPr>
                <m:sty m:val="p"/>
              </m:rPr>
              <w:rPr>
                <w:rFonts w:ascii="Cambria Math" w:eastAsia="Times New Roman" w:hAnsi="Cambria Math"/>
                <w:color w:val="000000"/>
                <w:sz w:val="28"/>
                <w:szCs w:val="28"/>
                <w:lang w:val="en-US" w:eastAsia="ru-RU"/>
              </w:rPr>
              <m:t>T</m:t>
            </m:r>
            <m:r>
              <m:rPr>
                <m:sty m:val="p"/>
              </m:rPr>
              <w:rPr>
                <w:rFonts w:ascii="Cambria Math" w:eastAsia="Times New Roman" w:hAnsi="Cambria Math"/>
                <w:color w:val="000000"/>
                <w:sz w:val="28"/>
                <w:szCs w:val="28"/>
                <w:vertAlign w:val="subscript"/>
                <w:lang w:eastAsia="ru-RU"/>
              </w:rPr>
              <m:t>2</m:t>
            </m:r>
            <m:r>
              <m:rPr>
                <m:sty m:val="p"/>
              </m:rPr>
              <w:rPr>
                <w:rFonts w:ascii="Cambria Math" w:eastAsia="Times New Roman" w:hAnsi="Cambria Math"/>
                <w:color w:val="000000"/>
                <w:sz w:val="28"/>
                <w:szCs w:val="28"/>
                <w:lang w:eastAsia="ru-RU"/>
              </w:rPr>
              <m:t>∙</m:t>
            </m:r>
            <m:r>
              <m:rPr>
                <m:sty m:val="p"/>
              </m:rPr>
              <w:rPr>
                <w:rFonts w:ascii="Cambria Math" w:eastAsia="Times New Roman" w:hAnsi="Cambria Math"/>
                <w:color w:val="000000"/>
                <w:sz w:val="28"/>
                <w:szCs w:val="28"/>
                <w:lang w:val="en-US" w:eastAsia="ru-RU"/>
              </w:rPr>
              <m:t>ln</m:t>
            </m:r>
            <m:f>
              <m:fPr>
                <m:ctrlPr>
                  <w:rPr>
                    <w:rFonts w:ascii="Cambria Math" w:eastAsia="Times New Roman" w:hAnsi="Cambria Math"/>
                    <w:color w:val="000000"/>
                    <w:sz w:val="28"/>
                    <w:szCs w:val="28"/>
                    <w:lang w:eastAsia="ru-RU"/>
                  </w:rPr>
                </m:ctrlPr>
              </m:fPr>
              <m:num>
                <m:r>
                  <m:rPr>
                    <m:sty m:val="p"/>
                  </m:rPr>
                  <w:rPr>
                    <w:rFonts w:ascii="Cambria Math" w:eastAsia="Times New Roman" w:hAnsi="Cambria Math"/>
                    <w:color w:val="000000"/>
                    <w:sz w:val="28"/>
                    <w:szCs w:val="28"/>
                    <w:lang w:val="en-US" w:eastAsia="ru-RU"/>
                  </w:rPr>
                  <m:t>k</m:t>
                </m:r>
                <m:r>
                  <m:rPr>
                    <m:sty m:val="p"/>
                  </m:rPr>
                  <w:rPr>
                    <w:rFonts w:ascii="Cambria Math" w:eastAsia="Times New Roman" w:hAnsi="Cambria Math"/>
                    <w:color w:val="000000"/>
                    <w:sz w:val="28"/>
                    <w:szCs w:val="28"/>
                    <w:vertAlign w:val="subscript"/>
                    <w:lang w:eastAsia="ru-RU"/>
                  </w:rPr>
                  <m:t>2</m:t>
                </m:r>
              </m:num>
              <m:den>
                <m:r>
                  <m:rPr>
                    <m:sty m:val="p"/>
                  </m:rPr>
                  <w:rPr>
                    <w:rFonts w:ascii="Cambria Math" w:eastAsia="Times New Roman" w:hAnsi="Cambria Math"/>
                    <w:color w:val="000000"/>
                    <w:sz w:val="28"/>
                    <w:szCs w:val="28"/>
                    <w:lang w:val="en-US" w:eastAsia="ru-RU"/>
                  </w:rPr>
                  <m:t>k</m:t>
                </m:r>
                <m:r>
                  <m:rPr>
                    <m:sty m:val="p"/>
                  </m:rPr>
                  <w:rPr>
                    <w:rFonts w:ascii="Cambria Math" w:eastAsia="Times New Roman" w:hAnsi="Cambria Math"/>
                    <w:color w:val="000000"/>
                    <w:sz w:val="28"/>
                    <w:szCs w:val="28"/>
                    <w:vertAlign w:val="subscript"/>
                    <w:lang w:eastAsia="ru-RU"/>
                  </w:rPr>
                  <m:t>1</m:t>
                </m:r>
              </m:den>
            </m:f>
          </m:num>
          <m:den>
            <m:r>
              <m:rPr>
                <m:sty m:val="p"/>
              </m:rPr>
              <w:rPr>
                <w:rFonts w:ascii="Cambria Math" w:eastAsia="Times New Roman" w:hAnsi="Cambria Math"/>
                <w:color w:val="000000"/>
                <w:sz w:val="28"/>
                <w:szCs w:val="28"/>
                <w:lang w:val="en-US" w:eastAsia="ru-RU"/>
              </w:rPr>
              <m:t>T</m:t>
            </m:r>
            <m:r>
              <m:rPr>
                <m:sty m:val="p"/>
              </m:rPr>
              <w:rPr>
                <w:rFonts w:ascii="Cambria Math" w:eastAsia="Times New Roman" w:hAnsi="Cambria Math"/>
                <w:color w:val="000000"/>
                <w:sz w:val="28"/>
                <w:szCs w:val="28"/>
                <w:vertAlign w:val="subscript"/>
                <w:lang w:eastAsia="ru-RU"/>
              </w:rPr>
              <m:t>2</m:t>
            </m:r>
            <m:r>
              <m:rPr>
                <m:sty m:val="p"/>
              </m:rPr>
              <w:rPr>
                <w:rFonts w:ascii="Cambria Math" w:eastAsia="Times New Roman" w:hAnsi="Cambria Math"/>
                <w:color w:val="000000"/>
                <w:sz w:val="28"/>
                <w:szCs w:val="28"/>
                <w:lang w:eastAsia="ru-RU"/>
              </w:rPr>
              <m:t>-</m:t>
            </m:r>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T</m:t>
            </m:r>
            <m:r>
              <m:rPr>
                <m:sty m:val="p"/>
              </m:rPr>
              <w:rPr>
                <w:rFonts w:ascii="Cambria Math" w:hAnsi="Cambria Math" w:cs="Times New Roman"/>
                <w:sz w:val="28"/>
                <w:szCs w:val="28"/>
                <w:vertAlign w:val="subscript"/>
              </w:rPr>
              <m:t>1</m:t>
            </m:r>
          </m:den>
        </m:f>
      </m:oMath>
      <w:r>
        <w:rPr>
          <w:rFonts w:ascii="Times New Roman" w:eastAsia="Times New Roman" w:hAnsi="Times New Roman"/>
          <w:sz w:val="28"/>
          <w:szCs w:val="28"/>
        </w:rPr>
        <w:t xml:space="preserve">,            </w:t>
      </w:r>
      <w:r w:rsidR="0081374E" w:rsidRPr="0081374E">
        <w:rPr>
          <w:rFonts w:ascii="Times New Roman" w:eastAsia="Times New Roman" w:hAnsi="Times New Roman"/>
          <w:sz w:val="28"/>
          <w:szCs w:val="28"/>
        </w:rPr>
        <w:t xml:space="preserve">           </w:t>
      </w:r>
      <w:r>
        <w:rPr>
          <w:rFonts w:ascii="Times New Roman" w:eastAsia="Times New Roman" w:hAnsi="Times New Roman"/>
          <w:sz w:val="28"/>
          <w:szCs w:val="28"/>
        </w:rPr>
        <w:t xml:space="preserve">  </w:t>
      </w:r>
      <w:r w:rsidR="0081374E" w:rsidRPr="0081374E">
        <w:rPr>
          <w:rFonts w:ascii="Times New Roman" w:eastAsia="Times New Roman" w:hAnsi="Times New Roman"/>
          <w:sz w:val="28"/>
          <w:szCs w:val="28"/>
        </w:rPr>
        <w:t xml:space="preserve">      </w:t>
      </w:r>
      <w:r>
        <w:rPr>
          <w:rFonts w:ascii="Times New Roman" w:eastAsia="Times New Roman" w:hAnsi="Times New Roman"/>
          <w:sz w:val="28"/>
          <w:szCs w:val="28"/>
        </w:rPr>
        <w:t xml:space="preserve">             </w:t>
      </w:r>
      <w:r>
        <w:rPr>
          <w:rFonts w:ascii="Times New Roman" w:eastAsiaTheme="minorEastAsia" w:hAnsi="Times New Roman" w:cs="Times New Roman"/>
          <w:sz w:val="28"/>
          <w:szCs w:val="28"/>
        </w:rPr>
        <w:t>(1</w:t>
      </w:r>
      <w:r w:rsidR="008055DC" w:rsidRPr="008055DC">
        <w:rPr>
          <w:rFonts w:ascii="Times New Roman" w:eastAsiaTheme="minorEastAsia" w:hAnsi="Times New Roman" w:cs="Times New Roman"/>
          <w:sz w:val="28"/>
          <w:szCs w:val="28"/>
        </w:rPr>
        <w:t>5</w:t>
      </w:r>
      <w:r>
        <w:rPr>
          <w:rFonts w:ascii="Times New Roman" w:eastAsiaTheme="minorEastAsia" w:hAnsi="Times New Roman" w:cs="Times New Roman"/>
          <w:sz w:val="28"/>
          <w:szCs w:val="28"/>
        </w:rPr>
        <w:t>)</w:t>
      </w:r>
    </w:p>
    <w:p w:rsidR="000B2F89" w:rsidRDefault="000B2F89" w:rsidP="000B2F89">
      <w:pPr>
        <w:pStyle w:val="a8"/>
        <w:spacing w:after="0" w:line="240" w:lineRule="auto"/>
        <w:ind w:left="0" w:firstLine="709"/>
        <w:jc w:val="both"/>
        <w:rPr>
          <w:rFonts w:ascii="Times New Roman" w:hAnsi="Times New Roman" w:cs="Times New Roman"/>
          <w:sz w:val="28"/>
          <w:szCs w:val="28"/>
        </w:rPr>
      </w:pPr>
    </w:p>
    <w:p w:rsidR="000B2F89" w:rsidRDefault="00B5509F" w:rsidP="000B2F89">
      <w:pPr>
        <w:pStyle w:val="a8"/>
        <w:spacing w:after="0" w:line="240" w:lineRule="auto"/>
        <w:ind w:left="0" w:firstLine="709"/>
        <w:jc w:val="both"/>
        <w:rPr>
          <w:rFonts w:ascii="Times New Roman" w:hAnsi="Times New Roman" w:cs="Times New Roman"/>
          <w:sz w:val="28"/>
          <w:szCs w:val="28"/>
        </w:rPr>
      </w:pPr>
      <w:r w:rsidRPr="00B5509F">
        <w:rPr>
          <w:rFonts w:ascii="Times New Roman" w:hAnsi="Times New Roman" w:cs="Times New Roman"/>
          <w:sz w:val="28"/>
          <w:szCs w:val="28"/>
        </w:rPr>
        <w:t>По данным лабораторных исследований определена кажущаяся энергия активации при выщелачивании золота из руды в лабораторной мешалке, что в некотором приближении является аналогом бутылочного теста.</w:t>
      </w:r>
    </w:p>
    <w:p w:rsidR="00820976" w:rsidRPr="00820976" w:rsidRDefault="00820976" w:rsidP="00820976">
      <w:pPr>
        <w:spacing w:after="0" w:line="240" w:lineRule="auto"/>
        <w:ind w:firstLine="708"/>
        <w:jc w:val="both"/>
        <w:rPr>
          <w:rFonts w:ascii="Times New Roman" w:hAnsi="Times New Roman"/>
          <w:sz w:val="28"/>
          <w:szCs w:val="28"/>
        </w:rPr>
      </w:pPr>
    </w:p>
    <w:p w:rsidR="00820976" w:rsidRDefault="009368D0" w:rsidP="00820976">
      <w:pPr>
        <w:spacing w:after="0" w:line="240" w:lineRule="auto"/>
        <w:ind w:firstLine="708"/>
        <w:jc w:val="both"/>
        <w:rPr>
          <w:rFonts w:ascii="Times New Roman" w:hAnsi="Times New Roman"/>
          <w:sz w:val="28"/>
          <w:szCs w:val="28"/>
        </w:rPr>
      </w:pPr>
      <w:r>
        <w:rPr>
          <w:rFonts w:ascii="Times New Roman" w:hAnsi="Times New Roman"/>
          <w:sz w:val="28"/>
          <w:szCs w:val="28"/>
        </w:rPr>
        <w:t xml:space="preserve">                             </w:t>
      </w:r>
      <w:r w:rsidR="00820976" w:rsidRPr="00820976">
        <w:rPr>
          <w:rFonts w:ascii="Times New Roman" w:hAnsi="Times New Roman"/>
          <w:sz w:val="28"/>
          <w:szCs w:val="28"/>
        </w:rPr>
        <w:t xml:space="preserve"> </w:t>
      </w:r>
      <m:oMath>
        <m:r>
          <m:rPr>
            <m:sty m:val="p"/>
          </m:rPr>
          <w:rPr>
            <w:rFonts w:ascii="Cambria Math" w:hAnsi="Cambria Math"/>
            <w:sz w:val="28"/>
            <w:szCs w:val="28"/>
            <w:lang w:val="en-US"/>
          </w:rPr>
          <m:t>E</m:t>
        </m:r>
        <m:r>
          <m:rPr>
            <m:sty m:val="p"/>
          </m:rPr>
          <w:rPr>
            <w:rFonts w:ascii="Cambria Math" w:hAnsi="Cambria Math"/>
            <w:sz w:val="28"/>
            <w:szCs w:val="28"/>
            <w:vertAlign w:val="subscript"/>
            <w:lang w:val="en-US"/>
          </w:rPr>
          <m:t>a</m:t>
        </m:r>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8,314∙303∙353∙1,2724</m:t>
            </m:r>
          </m:num>
          <m:den>
            <m:r>
              <m:rPr>
                <m:sty m:val="p"/>
              </m:rPr>
              <w:rPr>
                <w:rFonts w:ascii="Cambria Math" w:hAnsi="Cambria Math"/>
                <w:sz w:val="28"/>
                <w:szCs w:val="28"/>
              </w:rPr>
              <m:t>353- 303</m:t>
            </m:r>
          </m:den>
        </m:f>
      </m:oMath>
      <w:r w:rsidR="00820976" w:rsidRPr="00820976">
        <w:rPr>
          <w:rFonts w:ascii="Times New Roman" w:hAnsi="Times New Roman"/>
          <w:sz w:val="28"/>
          <w:szCs w:val="28"/>
        </w:rPr>
        <w:t xml:space="preserve"> </w:t>
      </w:r>
      <m:oMath>
        <m:r>
          <m:rPr>
            <m:sty m:val="p"/>
          </m:rPr>
          <w:rPr>
            <w:rFonts w:ascii="Cambria Math" w:hAnsi="Cambria Math"/>
            <w:sz w:val="28"/>
            <w:szCs w:val="28"/>
          </w:rPr>
          <m:t>=</m:t>
        </m:r>
      </m:oMath>
      <w:r w:rsidR="00820976" w:rsidRPr="00820976">
        <w:rPr>
          <w:rFonts w:ascii="Times New Roman" w:hAnsi="Times New Roman"/>
          <w:sz w:val="28"/>
          <w:szCs w:val="28"/>
        </w:rPr>
        <w:t xml:space="preserve"> </w:t>
      </w:r>
      <w:r w:rsidR="00820976" w:rsidRPr="009368D0">
        <w:rPr>
          <w:rFonts w:ascii="Times New Roman" w:hAnsi="Times New Roman"/>
          <w:sz w:val="28"/>
          <w:szCs w:val="28"/>
        </w:rPr>
        <w:t xml:space="preserve">22,62 </w:t>
      </w:r>
      <w:r w:rsidR="00820976">
        <w:rPr>
          <w:rFonts w:ascii="Times New Roman" w:hAnsi="Times New Roman"/>
          <w:sz w:val="28"/>
          <w:szCs w:val="28"/>
          <w:lang w:val="kk-KZ"/>
        </w:rPr>
        <w:t>кДж/моль</w:t>
      </w:r>
      <w:r w:rsidR="00820976" w:rsidRPr="00820976">
        <w:rPr>
          <w:rFonts w:ascii="Times New Roman" w:hAnsi="Times New Roman"/>
          <w:sz w:val="28"/>
          <w:szCs w:val="28"/>
        </w:rPr>
        <w:t xml:space="preserve">                                          </w:t>
      </w:r>
    </w:p>
    <w:p w:rsidR="00820976" w:rsidRDefault="00820976" w:rsidP="0054719C">
      <w:pPr>
        <w:spacing w:after="0" w:line="240" w:lineRule="auto"/>
        <w:ind w:firstLine="708"/>
        <w:jc w:val="both"/>
        <w:rPr>
          <w:rFonts w:ascii="Times New Roman" w:hAnsi="Times New Roman"/>
          <w:sz w:val="28"/>
          <w:szCs w:val="28"/>
        </w:rPr>
      </w:pPr>
    </w:p>
    <w:p w:rsidR="00F52A27" w:rsidRDefault="00D54849" w:rsidP="000A2211">
      <w:pPr>
        <w:spacing w:after="0" w:line="240" w:lineRule="auto"/>
        <w:ind w:firstLine="708"/>
        <w:jc w:val="both"/>
        <w:rPr>
          <w:rFonts w:ascii="Times New Roman" w:hAnsi="Times New Roman" w:cs="Times New Roman"/>
          <w:b/>
          <w:sz w:val="28"/>
          <w:szCs w:val="28"/>
        </w:rPr>
      </w:pPr>
      <w:r w:rsidRPr="00D54849">
        <w:rPr>
          <w:rFonts w:ascii="Times New Roman" w:hAnsi="Times New Roman" w:cs="Times New Roman"/>
          <w:sz w:val="28"/>
          <w:szCs w:val="28"/>
        </w:rPr>
        <w:t>Полученные величины порядка реакций</w:t>
      </w:r>
      <w:r w:rsidR="00CE3F31">
        <w:rPr>
          <w:rFonts w:ascii="Times New Roman" w:hAnsi="Times New Roman" w:cs="Times New Roman"/>
          <w:sz w:val="28"/>
          <w:szCs w:val="28"/>
          <w:lang w:val="kk-KZ"/>
        </w:rPr>
        <w:t xml:space="preserve"> </w:t>
      </w:r>
      <w:r w:rsidRPr="00D54849">
        <w:rPr>
          <w:rFonts w:ascii="Times New Roman" w:hAnsi="Times New Roman" w:cs="Times New Roman"/>
          <w:sz w:val="28"/>
          <w:szCs w:val="28"/>
        </w:rPr>
        <w:t>n=</w:t>
      </w:r>
      <w:r w:rsidR="000A2211">
        <w:rPr>
          <w:rFonts w:ascii="Times New Roman" w:hAnsi="Times New Roman" w:cs="Times New Roman"/>
          <w:sz w:val="28"/>
          <w:szCs w:val="28"/>
        </w:rPr>
        <w:t>0,99</w:t>
      </w:r>
      <w:r w:rsidR="00CE3F31">
        <w:rPr>
          <w:rFonts w:ascii="Times New Roman" w:hAnsi="Times New Roman" w:cs="Times New Roman"/>
          <w:sz w:val="28"/>
          <w:szCs w:val="28"/>
        </w:rPr>
        <w:t xml:space="preserve"> (12)</w:t>
      </w:r>
      <w:r w:rsidR="00CE3F31" w:rsidRPr="00D54849">
        <w:rPr>
          <w:rFonts w:ascii="Times New Roman" w:hAnsi="Times New Roman" w:cs="Times New Roman"/>
          <w:sz w:val="28"/>
          <w:szCs w:val="28"/>
        </w:rPr>
        <w:t xml:space="preserve"> </w:t>
      </w:r>
      <w:r w:rsidRPr="00D54849">
        <w:rPr>
          <w:rFonts w:ascii="Times New Roman" w:hAnsi="Times New Roman" w:cs="Times New Roman"/>
          <w:sz w:val="28"/>
          <w:szCs w:val="28"/>
        </w:rPr>
        <w:t>свидетельствуют, о том, что цианидное выщелачивание золота – это сложный процесс механизм, которого складывается из ряда промежуточных стадий (диффузия реагентов, сорбция молекул на поверхности твердых фаз, химический акт и т.д.), а полученная величина кажущейся энергии активации позволяет высказать мнение о протекании процесса в переходном диффузионно-кинетическом режиме. В этом режиме на показатели извлечения золота влияют и режимы перемешивания в бутылочных тестах, режимы орошения кучи, концентрации реагентов, крупность частиц и другие параметры. Следовательно, в конкретных случаях промышленного применения необходима статистическая обработка данных и поиск оптимальных режимных параметров процесса.</w:t>
      </w:r>
    </w:p>
    <w:p w:rsidR="00D54849" w:rsidRDefault="00D54849" w:rsidP="003F08FD">
      <w:pPr>
        <w:spacing w:after="0" w:line="240" w:lineRule="auto"/>
        <w:ind w:firstLine="708"/>
        <w:rPr>
          <w:rFonts w:ascii="Times New Roman" w:hAnsi="Times New Roman" w:cs="Times New Roman"/>
          <w:b/>
          <w:sz w:val="28"/>
          <w:szCs w:val="28"/>
        </w:rPr>
      </w:pPr>
    </w:p>
    <w:p w:rsidR="00686C30" w:rsidRPr="00A16C1F" w:rsidRDefault="00686C30" w:rsidP="003F08FD">
      <w:pPr>
        <w:spacing w:after="0" w:line="240" w:lineRule="auto"/>
        <w:ind w:firstLine="708"/>
        <w:rPr>
          <w:rFonts w:ascii="Times New Roman" w:hAnsi="Times New Roman" w:cs="Times New Roman"/>
          <w:b/>
          <w:sz w:val="28"/>
          <w:szCs w:val="28"/>
        </w:rPr>
      </w:pPr>
      <w:r w:rsidRPr="00A16C1F">
        <w:rPr>
          <w:rFonts w:ascii="Times New Roman" w:hAnsi="Times New Roman" w:cs="Times New Roman"/>
          <w:b/>
          <w:sz w:val="28"/>
          <w:szCs w:val="28"/>
        </w:rPr>
        <w:t>Выводы по 4</w:t>
      </w:r>
      <w:r w:rsidR="00504D02" w:rsidRPr="00A16C1F">
        <w:rPr>
          <w:rFonts w:ascii="Times New Roman" w:hAnsi="Times New Roman" w:cs="Times New Roman"/>
          <w:b/>
          <w:sz w:val="28"/>
          <w:szCs w:val="28"/>
        </w:rPr>
        <w:t xml:space="preserve"> разделу</w:t>
      </w:r>
    </w:p>
    <w:p w:rsidR="008C50F2" w:rsidRPr="008C50F2" w:rsidRDefault="008C50F2" w:rsidP="00A5677B">
      <w:pPr>
        <w:pStyle w:val="af0"/>
        <w:numPr>
          <w:ilvl w:val="0"/>
          <w:numId w:val="17"/>
        </w:numPr>
        <w:tabs>
          <w:tab w:val="left" w:pos="993"/>
        </w:tabs>
        <w:spacing w:before="0" w:beforeAutospacing="0" w:after="0" w:afterAutospacing="0"/>
        <w:ind w:left="0" w:firstLine="709"/>
        <w:jc w:val="both"/>
        <w:textAlignment w:val="baseline"/>
        <w:rPr>
          <w:rFonts w:eastAsia="Calibri"/>
          <w:sz w:val="28"/>
          <w:szCs w:val="28"/>
        </w:rPr>
      </w:pPr>
      <w:r w:rsidRPr="008C50F2">
        <w:rPr>
          <w:rFonts w:eastAsia="Calibri"/>
          <w:sz w:val="28"/>
          <w:szCs w:val="28"/>
        </w:rPr>
        <w:t xml:space="preserve"> По литературным данным изучена вероятность протекания реакций взаимодействия ацетата натрия с сульфидными и другими соединениями, который не позволяет проникновение </w:t>
      </w:r>
      <w:r>
        <w:rPr>
          <w:rFonts w:eastAsia="Calibri"/>
          <w:sz w:val="28"/>
          <w:szCs w:val="28"/>
        </w:rPr>
        <w:t>реагентов на поверхности золота</w:t>
      </w:r>
      <w:r w:rsidRPr="008C50F2">
        <w:rPr>
          <w:rFonts w:eastAsia="Calibri"/>
          <w:sz w:val="28"/>
          <w:szCs w:val="28"/>
        </w:rPr>
        <w:t>.</w:t>
      </w:r>
      <w:r w:rsidRPr="008C50F2">
        <w:rPr>
          <w:rFonts w:eastAsia="Calibri"/>
          <w:sz w:val="28"/>
          <w:szCs w:val="28"/>
          <w:lang w:val="kk-KZ"/>
        </w:rPr>
        <w:t xml:space="preserve"> Термодинамический анализ, </w:t>
      </w:r>
      <w:r w:rsidRPr="008C50F2">
        <w:rPr>
          <w:rFonts w:eastAsia="Calibri"/>
          <w:sz w:val="28"/>
          <w:szCs w:val="28"/>
        </w:rPr>
        <w:t xml:space="preserve">показал, что добавление такого сильного окислителя, как пероксид водорода, непосредственно в цианидные растворы, применяемые при кучном выщелачивании золота, приведет к разрушению цианида натрия с образованием щелочи. Снижение концентрации цианида, соответственно, снижает извлечение золота.   </w:t>
      </w:r>
    </w:p>
    <w:p w:rsidR="002A3923" w:rsidRPr="00314037" w:rsidRDefault="002A3923" w:rsidP="002A3923">
      <w:pPr>
        <w:pStyle w:val="af0"/>
        <w:numPr>
          <w:ilvl w:val="0"/>
          <w:numId w:val="17"/>
        </w:numPr>
        <w:tabs>
          <w:tab w:val="left" w:pos="993"/>
        </w:tabs>
        <w:spacing w:before="0" w:beforeAutospacing="0" w:after="0" w:afterAutospacing="0"/>
        <w:ind w:left="0" w:firstLine="709"/>
        <w:jc w:val="both"/>
        <w:textAlignment w:val="baseline"/>
        <w:rPr>
          <w:rFonts w:eastAsia="Calibri"/>
          <w:sz w:val="28"/>
          <w:szCs w:val="28"/>
        </w:rPr>
      </w:pPr>
      <w:r w:rsidRPr="000C104D">
        <w:rPr>
          <w:rFonts w:eastAsia="Calibri"/>
          <w:sz w:val="28"/>
          <w:szCs w:val="28"/>
        </w:rPr>
        <w:t>Концентрация пероксида водорода, равная 0,5 % выбрана, как оптимальный вариант для дальнейших исследований по кучному выщелачиванию золота, в связи с полученными результатами по переработке золотосодержащей руды без обработки руды раствором пероксида водорода и с предварительной ее обработкой этим реагентом.  Так, если при первом варианте выщелачивания максимальное извлечение золота составляет 52,03 %, то при втором варианте извлечение золота пов</w:t>
      </w:r>
      <w:r>
        <w:rPr>
          <w:rFonts w:eastAsia="Calibri"/>
          <w:sz w:val="28"/>
          <w:szCs w:val="28"/>
        </w:rPr>
        <w:t>ы</w:t>
      </w:r>
      <w:r w:rsidR="00B71BF0">
        <w:rPr>
          <w:rFonts w:eastAsia="Calibri"/>
          <w:sz w:val="28"/>
          <w:szCs w:val="28"/>
        </w:rPr>
        <w:t>шается до 52,92 %.</w:t>
      </w:r>
    </w:p>
    <w:p w:rsidR="002A3923" w:rsidRPr="00164878" w:rsidRDefault="002A3923" w:rsidP="002A3923">
      <w:pPr>
        <w:pStyle w:val="a8"/>
        <w:numPr>
          <w:ilvl w:val="0"/>
          <w:numId w:val="17"/>
        </w:numPr>
        <w:tabs>
          <w:tab w:val="left" w:pos="993"/>
        </w:tabs>
        <w:spacing w:after="0" w:line="240" w:lineRule="auto"/>
        <w:ind w:left="0" w:firstLine="709"/>
        <w:jc w:val="both"/>
        <w:rPr>
          <w:rFonts w:ascii="Times New Roman" w:eastAsia="Calibri" w:hAnsi="Times New Roman" w:cs="Times New Roman"/>
          <w:sz w:val="28"/>
          <w:szCs w:val="28"/>
          <w:lang w:eastAsia="ru-RU"/>
        </w:rPr>
      </w:pPr>
      <w:r w:rsidRPr="000C104D">
        <w:rPr>
          <w:rFonts w:ascii="Times New Roman" w:hAnsi="Times New Roman" w:cs="Times New Roman"/>
          <w:sz w:val="28"/>
          <w:szCs w:val="28"/>
        </w:rPr>
        <w:t>Проведенные</w:t>
      </w:r>
      <w:r w:rsidRPr="00314037">
        <w:rPr>
          <w:rFonts w:ascii="Times New Roman" w:hAnsi="Times New Roman" w:cs="Times New Roman"/>
          <w:sz w:val="28"/>
          <w:szCs w:val="28"/>
        </w:rPr>
        <w:t xml:space="preserve"> исследования </w:t>
      </w:r>
      <w:r w:rsidRPr="000C104D">
        <w:rPr>
          <w:rFonts w:ascii="Times New Roman" w:hAnsi="Times New Roman" w:cs="Times New Roman"/>
          <w:sz w:val="28"/>
          <w:szCs w:val="28"/>
        </w:rPr>
        <w:t>подтверждают возможность применения</w:t>
      </w:r>
      <w:r w:rsidRPr="00314037">
        <w:rPr>
          <w:rFonts w:ascii="Times New Roman" w:hAnsi="Times New Roman" w:cs="Times New Roman"/>
          <w:sz w:val="28"/>
          <w:szCs w:val="28"/>
        </w:rPr>
        <w:t xml:space="preserve"> ацетат</w:t>
      </w:r>
      <w:r w:rsidRPr="000C104D">
        <w:rPr>
          <w:rFonts w:ascii="Times New Roman" w:hAnsi="Times New Roman" w:cs="Times New Roman"/>
          <w:sz w:val="28"/>
          <w:szCs w:val="28"/>
        </w:rPr>
        <w:t>а</w:t>
      </w:r>
      <w:r w:rsidRPr="00314037">
        <w:rPr>
          <w:rFonts w:ascii="Times New Roman" w:hAnsi="Times New Roman" w:cs="Times New Roman"/>
          <w:sz w:val="28"/>
          <w:szCs w:val="28"/>
        </w:rPr>
        <w:t xml:space="preserve"> натрия</w:t>
      </w:r>
      <w:r w:rsidRPr="000C104D">
        <w:rPr>
          <w:rFonts w:ascii="Times New Roman" w:hAnsi="Times New Roman" w:cs="Times New Roman"/>
          <w:sz w:val="28"/>
          <w:szCs w:val="28"/>
        </w:rPr>
        <w:t xml:space="preserve"> в качестве реагента, интенсифицирующего процесс</w:t>
      </w:r>
      <w:r w:rsidRPr="00314037">
        <w:rPr>
          <w:rFonts w:ascii="Times New Roman" w:hAnsi="Times New Roman" w:cs="Times New Roman"/>
          <w:sz w:val="28"/>
          <w:szCs w:val="28"/>
        </w:rPr>
        <w:t xml:space="preserve"> </w:t>
      </w:r>
      <w:r w:rsidRPr="00362D20">
        <w:rPr>
          <w:rFonts w:ascii="Times New Roman" w:hAnsi="Times New Roman" w:cs="Times New Roman"/>
          <w:sz w:val="28"/>
          <w:szCs w:val="28"/>
        </w:rPr>
        <w:t>выщелачивания золота при крупно</w:t>
      </w:r>
      <w:r w:rsidRPr="00164878">
        <w:rPr>
          <w:rFonts w:ascii="Times New Roman" w:hAnsi="Times New Roman" w:cs="Times New Roman"/>
          <w:sz w:val="28"/>
          <w:szCs w:val="28"/>
        </w:rPr>
        <w:t>сти руды -12+0 мм и более.</w:t>
      </w:r>
    </w:p>
    <w:p w:rsidR="002A3923" w:rsidRPr="00164878" w:rsidRDefault="002A3923" w:rsidP="002A3923">
      <w:pPr>
        <w:pStyle w:val="a8"/>
        <w:numPr>
          <w:ilvl w:val="0"/>
          <w:numId w:val="17"/>
        </w:numPr>
        <w:tabs>
          <w:tab w:val="left" w:pos="993"/>
        </w:tabs>
        <w:spacing w:after="0" w:line="240" w:lineRule="auto"/>
        <w:ind w:left="0" w:firstLine="709"/>
        <w:jc w:val="both"/>
        <w:rPr>
          <w:rFonts w:ascii="Times New Roman" w:hAnsi="Times New Roman" w:cs="Times New Roman"/>
          <w:sz w:val="28"/>
          <w:szCs w:val="28"/>
        </w:rPr>
      </w:pPr>
      <w:r w:rsidRPr="000C104D">
        <w:rPr>
          <w:rFonts w:ascii="Times New Roman" w:hAnsi="Times New Roman"/>
          <w:sz w:val="28"/>
          <w:szCs w:val="28"/>
        </w:rPr>
        <w:t xml:space="preserve">При выщелачивании </w:t>
      </w:r>
      <w:r w:rsidRPr="000C104D">
        <w:rPr>
          <w:rFonts w:ascii="Times New Roman" w:eastAsia="Calibri" w:hAnsi="Times New Roman" w:cs="Times New Roman"/>
          <w:sz w:val="28"/>
          <w:szCs w:val="28"/>
          <w:lang w:eastAsia="ru-RU"/>
        </w:rPr>
        <w:t xml:space="preserve">золотосодержащего сырья </w:t>
      </w:r>
      <w:r w:rsidRPr="000C104D">
        <w:rPr>
          <w:rFonts w:ascii="Times New Roman" w:hAnsi="Times New Roman"/>
          <w:sz w:val="28"/>
          <w:szCs w:val="28"/>
        </w:rPr>
        <w:t xml:space="preserve">с добавкой ацетата натрия и одновременным воздействием ультразвуком </w:t>
      </w:r>
      <w:r w:rsidRPr="000C104D">
        <w:rPr>
          <w:rFonts w:ascii="Times New Roman" w:eastAsia="Calibri" w:hAnsi="Times New Roman" w:cs="Times New Roman"/>
          <w:sz w:val="28"/>
          <w:szCs w:val="28"/>
          <w:lang w:eastAsia="ru-RU"/>
        </w:rPr>
        <w:t xml:space="preserve">степень извлечения золота увеличивается на 2,96 %; а при предварительной обработке исходного сырья пероксидом водорода с применением ультразвукового воздействия степень </w:t>
      </w:r>
      <w:r w:rsidRPr="000C104D">
        <w:rPr>
          <w:rFonts w:ascii="Times New Roman" w:eastAsia="Calibri" w:hAnsi="Times New Roman" w:cs="Times New Roman"/>
          <w:sz w:val="28"/>
          <w:szCs w:val="28"/>
          <w:lang w:eastAsia="ru-RU"/>
        </w:rPr>
        <w:lastRenderedPageBreak/>
        <w:t xml:space="preserve">извлечения золота повышается на 0,97 %. </w:t>
      </w:r>
      <w:r w:rsidRPr="00164878">
        <w:rPr>
          <w:rFonts w:ascii="Times New Roman" w:eastAsia="Calibri" w:hAnsi="Times New Roman" w:cs="Times New Roman"/>
          <w:sz w:val="28"/>
          <w:szCs w:val="28"/>
          <w:lang w:eastAsia="ru-RU"/>
        </w:rPr>
        <w:t>При выщелачивании руды в течении 24 часов без ультразвукового воздействия, но при добавлении ацетата натрия степень извлечения золота увеличивается на 4,05 %, при обработке пероксидом водо</w:t>
      </w:r>
      <w:r w:rsidR="00B71BF0">
        <w:rPr>
          <w:rFonts w:ascii="Times New Roman" w:eastAsia="Calibri" w:hAnsi="Times New Roman" w:cs="Times New Roman"/>
          <w:sz w:val="28"/>
          <w:szCs w:val="28"/>
          <w:lang w:eastAsia="ru-RU"/>
        </w:rPr>
        <w:t>рода, соответственно на 3,15 %.</w:t>
      </w:r>
    </w:p>
    <w:p w:rsidR="002A3923" w:rsidRPr="00164878" w:rsidRDefault="002A3923" w:rsidP="002A3923">
      <w:pPr>
        <w:pStyle w:val="a8"/>
        <w:numPr>
          <w:ilvl w:val="0"/>
          <w:numId w:val="17"/>
        </w:numPr>
        <w:tabs>
          <w:tab w:val="left" w:pos="993"/>
        </w:tabs>
        <w:spacing w:after="0" w:line="240" w:lineRule="auto"/>
        <w:ind w:left="0" w:firstLine="709"/>
        <w:jc w:val="both"/>
        <w:rPr>
          <w:rFonts w:ascii="Times New Roman" w:hAnsi="Times New Roman" w:cs="Times New Roman"/>
          <w:sz w:val="28"/>
          <w:szCs w:val="28"/>
        </w:rPr>
      </w:pPr>
      <w:r>
        <w:rPr>
          <w:rFonts w:ascii="Times New Roman" w:eastAsia="Calibri" w:hAnsi="Times New Roman" w:cs="Times New Roman"/>
          <w:sz w:val="28"/>
          <w:szCs w:val="28"/>
          <w:lang w:eastAsia="ru-RU"/>
        </w:rPr>
        <w:t xml:space="preserve">Вместе с тем для </w:t>
      </w:r>
      <w:r w:rsidRPr="00A16C1F">
        <w:rPr>
          <w:rFonts w:ascii="Times New Roman" w:eastAsia="Calibri" w:hAnsi="Times New Roman" w:cs="Times New Roman"/>
          <w:sz w:val="28"/>
          <w:szCs w:val="28"/>
          <w:lang w:eastAsia="ru-RU"/>
        </w:rPr>
        <w:t xml:space="preserve">интенсификации </w:t>
      </w:r>
      <w:r>
        <w:rPr>
          <w:rFonts w:ascii="Times New Roman" w:eastAsia="Calibri" w:hAnsi="Times New Roman" w:cs="Times New Roman"/>
          <w:sz w:val="28"/>
          <w:szCs w:val="28"/>
          <w:lang w:eastAsia="ru-RU"/>
        </w:rPr>
        <w:t xml:space="preserve">процесса </w:t>
      </w:r>
      <w:r w:rsidRPr="00A16C1F">
        <w:rPr>
          <w:rFonts w:ascii="Times New Roman" w:eastAsia="Calibri" w:hAnsi="Times New Roman" w:cs="Times New Roman"/>
          <w:sz w:val="28"/>
          <w:szCs w:val="28"/>
          <w:lang w:eastAsia="ru-RU"/>
        </w:rPr>
        <w:t>кучного выщелачивания золота</w:t>
      </w:r>
      <w:r>
        <w:rPr>
          <w:rFonts w:ascii="Times New Roman" w:eastAsia="Calibri" w:hAnsi="Times New Roman" w:cs="Times New Roman"/>
          <w:sz w:val="28"/>
          <w:szCs w:val="28"/>
          <w:lang w:eastAsia="ru-RU"/>
        </w:rPr>
        <w:t xml:space="preserve"> </w:t>
      </w:r>
      <w:r w:rsidRPr="00A16C1F">
        <w:rPr>
          <w:rFonts w:ascii="Times New Roman" w:eastAsia="Calibri" w:hAnsi="Times New Roman" w:cs="Times New Roman"/>
          <w:sz w:val="28"/>
          <w:szCs w:val="28"/>
          <w:lang w:eastAsia="ru-RU"/>
        </w:rPr>
        <w:t xml:space="preserve">за счет </w:t>
      </w:r>
      <w:r>
        <w:rPr>
          <w:rFonts w:ascii="Times New Roman" w:eastAsia="Calibri" w:hAnsi="Times New Roman" w:cs="Times New Roman"/>
          <w:sz w:val="28"/>
          <w:szCs w:val="28"/>
          <w:lang w:eastAsia="ru-RU"/>
        </w:rPr>
        <w:t xml:space="preserve">применения </w:t>
      </w:r>
      <w:r w:rsidRPr="00A16C1F">
        <w:rPr>
          <w:rFonts w:ascii="Times New Roman" w:eastAsia="Calibri" w:hAnsi="Times New Roman" w:cs="Times New Roman"/>
          <w:sz w:val="28"/>
          <w:szCs w:val="28"/>
          <w:lang w:eastAsia="ru-RU"/>
        </w:rPr>
        <w:t>ультразвук</w:t>
      </w:r>
      <w:r>
        <w:rPr>
          <w:rFonts w:ascii="Times New Roman" w:eastAsia="Calibri" w:hAnsi="Times New Roman" w:cs="Times New Roman"/>
          <w:sz w:val="28"/>
          <w:szCs w:val="28"/>
          <w:lang w:eastAsia="ru-RU"/>
        </w:rPr>
        <w:t>ового воздействия,</w:t>
      </w:r>
      <w:r w:rsidRPr="00A16C1F">
        <w:rPr>
          <w:rFonts w:ascii="Times New Roman" w:eastAsia="Calibri" w:hAnsi="Times New Roman" w:cs="Times New Roman"/>
          <w:sz w:val="28"/>
          <w:szCs w:val="28"/>
          <w:lang w:eastAsia="ru-RU"/>
        </w:rPr>
        <w:t xml:space="preserve"> необходимо </w:t>
      </w:r>
      <w:r>
        <w:rPr>
          <w:rFonts w:ascii="Times New Roman" w:eastAsia="Calibri" w:hAnsi="Times New Roman" w:cs="Times New Roman"/>
          <w:sz w:val="28"/>
          <w:szCs w:val="28"/>
          <w:lang w:eastAsia="ru-RU"/>
        </w:rPr>
        <w:t xml:space="preserve">дополнительное </w:t>
      </w:r>
      <w:r w:rsidRPr="00A16C1F">
        <w:rPr>
          <w:rFonts w:ascii="Times New Roman" w:eastAsia="Calibri" w:hAnsi="Times New Roman" w:cs="Times New Roman"/>
          <w:sz w:val="28"/>
          <w:szCs w:val="28"/>
          <w:lang w:eastAsia="ru-RU"/>
        </w:rPr>
        <w:t>проведение промышленных испытаний</w:t>
      </w:r>
      <w:r>
        <w:rPr>
          <w:rFonts w:ascii="Times New Roman" w:eastAsia="Calibri" w:hAnsi="Times New Roman" w:cs="Times New Roman"/>
          <w:sz w:val="28"/>
          <w:szCs w:val="28"/>
          <w:lang w:eastAsia="ru-RU"/>
        </w:rPr>
        <w:t>, при осуществлении которых предлагае</w:t>
      </w:r>
      <w:r w:rsidRPr="00A16C1F">
        <w:rPr>
          <w:rFonts w:ascii="Times New Roman" w:eastAsia="Calibri" w:hAnsi="Times New Roman" w:cs="Times New Roman"/>
          <w:sz w:val="28"/>
          <w:szCs w:val="28"/>
          <w:lang w:eastAsia="ru-RU"/>
        </w:rPr>
        <w:t xml:space="preserve">тся </w:t>
      </w:r>
      <w:r>
        <w:rPr>
          <w:rFonts w:ascii="Times New Roman" w:eastAsia="Calibri" w:hAnsi="Times New Roman" w:cs="Times New Roman"/>
          <w:sz w:val="28"/>
          <w:szCs w:val="28"/>
          <w:lang w:eastAsia="ru-RU"/>
        </w:rPr>
        <w:t xml:space="preserve">использовать </w:t>
      </w:r>
      <w:r w:rsidRPr="00A16C1F">
        <w:rPr>
          <w:rFonts w:ascii="Times New Roman" w:eastAsia="Calibri" w:hAnsi="Times New Roman" w:cs="Times New Roman"/>
          <w:sz w:val="28"/>
          <w:szCs w:val="28"/>
          <w:lang w:eastAsia="ru-RU"/>
        </w:rPr>
        <w:t>излучатели ультразвука необходимой мощности</w:t>
      </w:r>
      <w:r>
        <w:rPr>
          <w:rFonts w:ascii="Times New Roman" w:eastAsia="Calibri" w:hAnsi="Times New Roman" w:cs="Times New Roman"/>
          <w:sz w:val="28"/>
          <w:szCs w:val="28"/>
          <w:lang w:eastAsia="ru-RU"/>
        </w:rPr>
        <w:t xml:space="preserve">, </w:t>
      </w:r>
      <w:r w:rsidRPr="00A16C1F">
        <w:rPr>
          <w:rFonts w:ascii="Times New Roman" w:eastAsia="Calibri" w:hAnsi="Times New Roman" w:cs="Times New Roman"/>
          <w:sz w:val="28"/>
          <w:szCs w:val="28"/>
          <w:lang w:eastAsia="ru-RU"/>
        </w:rPr>
        <w:t>располага</w:t>
      </w:r>
      <w:r>
        <w:rPr>
          <w:rFonts w:ascii="Times New Roman" w:eastAsia="Calibri" w:hAnsi="Times New Roman" w:cs="Times New Roman"/>
          <w:sz w:val="28"/>
          <w:szCs w:val="28"/>
          <w:lang w:eastAsia="ru-RU"/>
        </w:rPr>
        <w:t>я их</w:t>
      </w:r>
      <w:r w:rsidRPr="00A16C1F">
        <w:rPr>
          <w:rFonts w:ascii="Times New Roman" w:eastAsia="Calibri" w:hAnsi="Times New Roman" w:cs="Times New Roman"/>
          <w:sz w:val="28"/>
          <w:szCs w:val="28"/>
          <w:lang w:eastAsia="ru-RU"/>
        </w:rPr>
        <w:t xml:space="preserve"> </w:t>
      </w:r>
      <w:r w:rsidRPr="00164878">
        <w:rPr>
          <w:rFonts w:ascii="Times New Roman" w:eastAsia="Calibri" w:hAnsi="Times New Roman" w:cs="Times New Roman"/>
          <w:sz w:val="28"/>
          <w:szCs w:val="28"/>
          <w:lang w:eastAsia="ru-RU"/>
        </w:rPr>
        <w:t>непосредственно в массе руды, либо на поверхности кучи.</w:t>
      </w:r>
    </w:p>
    <w:p w:rsidR="00B41D47" w:rsidRDefault="00B41D47" w:rsidP="003F08FD">
      <w:pPr>
        <w:tabs>
          <w:tab w:val="left" w:pos="5985"/>
        </w:tabs>
        <w:spacing w:line="240" w:lineRule="auto"/>
        <w:rPr>
          <w:rFonts w:ascii="Times New Roman" w:hAnsi="Times New Roman" w:cs="Times New Roman"/>
          <w:sz w:val="28"/>
          <w:szCs w:val="28"/>
        </w:rPr>
      </w:pPr>
    </w:p>
    <w:p w:rsidR="00501578" w:rsidRDefault="00501578" w:rsidP="003F08FD">
      <w:pPr>
        <w:tabs>
          <w:tab w:val="left" w:pos="5985"/>
        </w:tabs>
        <w:spacing w:line="240" w:lineRule="auto"/>
        <w:rPr>
          <w:rFonts w:ascii="Times New Roman" w:hAnsi="Times New Roman" w:cs="Times New Roman"/>
          <w:sz w:val="28"/>
          <w:szCs w:val="28"/>
        </w:rPr>
      </w:pPr>
    </w:p>
    <w:p w:rsidR="00501578" w:rsidRDefault="00501578" w:rsidP="003F08FD">
      <w:pPr>
        <w:tabs>
          <w:tab w:val="left" w:pos="5985"/>
        </w:tabs>
        <w:spacing w:line="240" w:lineRule="auto"/>
        <w:rPr>
          <w:rFonts w:ascii="Times New Roman" w:hAnsi="Times New Roman" w:cs="Times New Roman"/>
          <w:sz w:val="28"/>
          <w:szCs w:val="28"/>
        </w:rPr>
      </w:pPr>
    </w:p>
    <w:p w:rsidR="00501578" w:rsidRDefault="00501578" w:rsidP="003F08FD">
      <w:pPr>
        <w:tabs>
          <w:tab w:val="left" w:pos="5985"/>
        </w:tabs>
        <w:spacing w:line="240" w:lineRule="auto"/>
        <w:rPr>
          <w:rFonts w:ascii="Times New Roman" w:hAnsi="Times New Roman" w:cs="Times New Roman"/>
          <w:sz w:val="28"/>
          <w:szCs w:val="28"/>
        </w:rPr>
      </w:pPr>
    </w:p>
    <w:p w:rsidR="00501578" w:rsidRDefault="00501578" w:rsidP="003F08FD">
      <w:pPr>
        <w:tabs>
          <w:tab w:val="left" w:pos="5985"/>
        </w:tabs>
        <w:spacing w:line="240" w:lineRule="auto"/>
        <w:rPr>
          <w:rFonts w:ascii="Times New Roman" w:hAnsi="Times New Roman" w:cs="Times New Roman"/>
          <w:sz w:val="28"/>
          <w:szCs w:val="28"/>
        </w:rPr>
      </w:pPr>
    </w:p>
    <w:p w:rsidR="00501578" w:rsidRDefault="00501578" w:rsidP="003F08FD">
      <w:pPr>
        <w:tabs>
          <w:tab w:val="left" w:pos="5985"/>
        </w:tabs>
        <w:spacing w:line="240" w:lineRule="auto"/>
        <w:rPr>
          <w:rFonts w:ascii="Times New Roman" w:hAnsi="Times New Roman" w:cs="Times New Roman"/>
          <w:sz w:val="28"/>
          <w:szCs w:val="28"/>
        </w:rPr>
      </w:pPr>
    </w:p>
    <w:p w:rsidR="00501578" w:rsidRDefault="00501578" w:rsidP="003F08FD">
      <w:pPr>
        <w:tabs>
          <w:tab w:val="left" w:pos="5985"/>
        </w:tabs>
        <w:spacing w:line="240" w:lineRule="auto"/>
        <w:rPr>
          <w:rFonts w:ascii="Times New Roman" w:hAnsi="Times New Roman" w:cs="Times New Roman"/>
          <w:sz w:val="28"/>
          <w:szCs w:val="28"/>
        </w:rPr>
      </w:pPr>
    </w:p>
    <w:p w:rsidR="00501578" w:rsidRDefault="00501578" w:rsidP="003F08FD">
      <w:pPr>
        <w:tabs>
          <w:tab w:val="left" w:pos="5985"/>
        </w:tabs>
        <w:spacing w:line="240" w:lineRule="auto"/>
        <w:rPr>
          <w:rFonts w:ascii="Times New Roman" w:hAnsi="Times New Roman" w:cs="Times New Roman"/>
          <w:sz w:val="28"/>
          <w:szCs w:val="28"/>
        </w:rPr>
      </w:pPr>
    </w:p>
    <w:p w:rsidR="00501578" w:rsidRDefault="00501578" w:rsidP="003F08FD">
      <w:pPr>
        <w:tabs>
          <w:tab w:val="left" w:pos="5985"/>
        </w:tabs>
        <w:spacing w:line="240" w:lineRule="auto"/>
        <w:rPr>
          <w:rFonts w:ascii="Times New Roman" w:hAnsi="Times New Roman" w:cs="Times New Roman"/>
          <w:sz w:val="28"/>
          <w:szCs w:val="28"/>
        </w:rPr>
      </w:pPr>
    </w:p>
    <w:p w:rsidR="00501578" w:rsidRDefault="00501578" w:rsidP="003F08FD">
      <w:pPr>
        <w:tabs>
          <w:tab w:val="left" w:pos="5985"/>
        </w:tabs>
        <w:spacing w:line="240" w:lineRule="auto"/>
        <w:rPr>
          <w:rFonts w:ascii="Times New Roman" w:hAnsi="Times New Roman" w:cs="Times New Roman"/>
          <w:sz w:val="28"/>
          <w:szCs w:val="28"/>
        </w:rPr>
      </w:pPr>
    </w:p>
    <w:p w:rsidR="00501578" w:rsidRDefault="00501578" w:rsidP="003F08FD">
      <w:pPr>
        <w:tabs>
          <w:tab w:val="left" w:pos="5985"/>
        </w:tabs>
        <w:spacing w:line="240" w:lineRule="auto"/>
        <w:rPr>
          <w:rFonts w:ascii="Times New Roman" w:hAnsi="Times New Roman" w:cs="Times New Roman"/>
          <w:sz w:val="28"/>
          <w:szCs w:val="28"/>
        </w:rPr>
      </w:pPr>
    </w:p>
    <w:p w:rsidR="00501578" w:rsidRDefault="00501578" w:rsidP="003F08FD">
      <w:pPr>
        <w:tabs>
          <w:tab w:val="left" w:pos="5985"/>
        </w:tabs>
        <w:spacing w:line="240" w:lineRule="auto"/>
        <w:rPr>
          <w:rFonts w:ascii="Times New Roman" w:hAnsi="Times New Roman" w:cs="Times New Roman"/>
          <w:sz w:val="28"/>
          <w:szCs w:val="28"/>
        </w:rPr>
      </w:pPr>
    </w:p>
    <w:p w:rsidR="00501578" w:rsidRDefault="00501578" w:rsidP="003F08FD">
      <w:pPr>
        <w:tabs>
          <w:tab w:val="left" w:pos="5985"/>
        </w:tabs>
        <w:spacing w:line="240" w:lineRule="auto"/>
        <w:rPr>
          <w:rFonts w:ascii="Times New Roman" w:hAnsi="Times New Roman" w:cs="Times New Roman"/>
          <w:sz w:val="28"/>
          <w:szCs w:val="28"/>
        </w:rPr>
      </w:pPr>
    </w:p>
    <w:p w:rsidR="00501578" w:rsidRDefault="00501578" w:rsidP="003F08FD">
      <w:pPr>
        <w:tabs>
          <w:tab w:val="left" w:pos="5985"/>
        </w:tabs>
        <w:spacing w:line="240" w:lineRule="auto"/>
        <w:rPr>
          <w:rFonts w:ascii="Times New Roman" w:hAnsi="Times New Roman" w:cs="Times New Roman"/>
          <w:sz w:val="28"/>
          <w:szCs w:val="28"/>
        </w:rPr>
      </w:pPr>
    </w:p>
    <w:p w:rsidR="0030393B" w:rsidRDefault="0030393B" w:rsidP="003F08FD">
      <w:pPr>
        <w:tabs>
          <w:tab w:val="left" w:pos="5985"/>
        </w:tabs>
        <w:spacing w:line="240" w:lineRule="auto"/>
        <w:rPr>
          <w:rFonts w:ascii="Times New Roman" w:hAnsi="Times New Roman" w:cs="Times New Roman"/>
          <w:sz w:val="28"/>
          <w:szCs w:val="28"/>
        </w:rPr>
      </w:pPr>
    </w:p>
    <w:p w:rsidR="0030393B" w:rsidRDefault="0030393B" w:rsidP="003F08FD">
      <w:pPr>
        <w:tabs>
          <w:tab w:val="left" w:pos="5985"/>
        </w:tabs>
        <w:spacing w:line="240" w:lineRule="auto"/>
        <w:rPr>
          <w:rFonts w:ascii="Times New Roman" w:hAnsi="Times New Roman" w:cs="Times New Roman"/>
          <w:sz w:val="28"/>
          <w:szCs w:val="28"/>
        </w:rPr>
      </w:pPr>
    </w:p>
    <w:p w:rsidR="0030393B" w:rsidRDefault="0030393B" w:rsidP="003F08FD">
      <w:pPr>
        <w:tabs>
          <w:tab w:val="left" w:pos="5985"/>
        </w:tabs>
        <w:spacing w:line="240" w:lineRule="auto"/>
        <w:rPr>
          <w:rFonts w:ascii="Times New Roman" w:hAnsi="Times New Roman" w:cs="Times New Roman"/>
          <w:sz w:val="28"/>
          <w:szCs w:val="28"/>
        </w:rPr>
      </w:pPr>
    </w:p>
    <w:p w:rsidR="0030393B" w:rsidRDefault="0030393B" w:rsidP="003F08FD">
      <w:pPr>
        <w:tabs>
          <w:tab w:val="left" w:pos="5985"/>
        </w:tabs>
        <w:spacing w:line="240" w:lineRule="auto"/>
        <w:rPr>
          <w:rFonts w:ascii="Times New Roman" w:hAnsi="Times New Roman" w:cs="Times New Roman"/>
          <w:sz w:val="28"/>
          <w:szCs w:val="28"/>
        </w:rPr>
      </w:pPr>
    </w:p>
    <w:p w:rsidR="0030393B" w:rsidRDefault="0030393B" w:rsidP="003F08FD">
      <w:pPr>
        <w:tabs>
          <w:tab w:val="left" w:pos="5985"/>
        </w:tabs>
        <w:spacing w:line="240" w:lineRule="auto"/>
        <w:rPr>
          <w:rFonts w:ascii="Times New Roman" w:hAnsi="Times New Roman" w:cs="Times New Roman"/>
          <w:sz w:val="28"/>
          <w:szCs w:val="28"/>
        </w:rPr>
      </w:pPr>
    </w:p>
    <w:p w:rsidR="0030393B" w:rsidRDefault="0030393B" w:rsidP="003F08FD">
      <w:pPr>
        <w:tabs>
          <w:tab w:val="left" w:pos="5985"/>
        </w:tabs>
        <w:spacing w:line="240" w:lineRule="auto"/>
        <w:rPr>
          <w:rFonts w:ascii="Times New Roman" w:hAnsi="Times New Roman" w:cs="Times New Roman"/>
          <w:sz w:val="28"/>
          <w:szCs w:val="28"/>
        </w:rPr>
      </w:pPr>
    </w:p>
    <w:p w:rsidR="0030393B" w:rsidRDefault="0030393B" w:rsidP="003F08FD">
      <w:pPr>
        <w:tabs>
          <w:tab w:val="left" w:pos="5985"/>
        </w:tabs>
        <w:spacing w:line="240" w:lineRule="auto"/>
        <w:rPr>
          <w:rFonts w:ascii="Times New Roman" w:hAnsi="Times New Roman" w:cs="Times New Roman"/>
          <w:sz w:val="28"/>
          <w:szCs w:val="28"/>
        </w:rPr>
      </w:pPr>
    </w:p>
    <w:p w:rsidR="00D835E0" w:rsidRDefault="00D835E0" w:rsidP="003F08FD">
      <w:pPr>
        <w:tabs>
          <w:tab w:val="left" w:pos="5985"/>
        </w:tabs>
        <w:spacing w:line="240" w:lineRule="auto"/>
        <w:rPr>
          <w:rFonts w:ascii="Times New Roman" w:hAnsi="Times New Roman" w:cs="Times New Roman"/>
          <w:sz w:val="28"/>
          <w:szCs w:val="28"/>
        </w:rPr>
      </w:pPr>
    </w:p>
    <w:p w:rsidR="00AD41E6" w:rsidRPr="00AD41E6" w:rsidRDefault="00AD41E6" w:rsidP="00AD41E6">
      <w:pPr>
        <w:spacing w:after="0" w:line="240" w:lineRule="auto"/>
        <w:ind w:firstLine="709"/>
        <w:jc w:val="both"/>
        <w:rPr>
          <w:rFonts w:ascii="Times New Roman" w:hAnsi="Times New Roman" w:cs="Times New Roman"/>
          <w:b/>
          <w:bCs/>
          <w:sz w:val="28"/>
          <w:szCs w:val="28"/>
        </w:rPr>
      </w:pPr>
      <w:r w:rsidRPr="00AD41E6">
        <w:rPr>
          <w:rFonts w:ascii="Times New Roman" w:hAnsi="Times New Roman" w:cs="Times New Roman"/>
          <w:b/>
          <w:bCs/>
          <w:sz w:val="28"/>
          <w:szCs w:val="28"/>
        </w:rPr>
        <w:lastRenderedPageBreak/>
        <w:t>5 РЕЗУЛЬТАТЫ УКРУПНЕННО-ЛАБОРАТОРНЫХ ИСПЫТАНИЙ</w:t>
      </w:r>
      <w:r w:rsidRPr="00AD41E6">
        <w:rPr>
          <w:rFonts w:ascii="Times New Roman" w:hAnsi="Times New Roman" w:cs="Times New Roman"/>
          <w:b/>
          <w:bCs/>
          <w:color w:val="FF0000"/>
          <w:sz w:val="28"/>
          <w:szCs w:val="28"/>
        </w:rPr>
        <w:t xml:space="preserve"> </w:t>
      </w:r>
      <w:r w:rsidRPr="00AD41E6">
        <w:rPr>
          <w:rFonts w:ascii="Times New Roman" w:hAnsi="Times New Roman" w:cs="Times New Roman"/>
          <w:b/>
          <w:bCs/>
          <w:sz w:val="28"/>
          <w:szCs w:val="28"/>
        </w:rPr>
        <w:t>ПРОЦЕСС</w:t>
      </w:r>
      <w:r>
        <w:rPr>
          <w:rFonts w:ascii="Times New Roman" w:hAnsi="Times New Roman" w:cs="Times New Roman"/>
          <w:b/>
          <w:bCs/>
          <w:sz w:val="28"/>
          <w:szCs w:val="28"/>
        </w:rPr>
        <w:t>А</w:t>
      </w:r>
      <w:r w:rsidRPr="00AD41E6">
        <w:rPr>
          <w:rFonts w:ascii="Times New Roman" w:hAnsi="Times New Roman" w:cs="Times New Roman"/>
          <w:b/>
          <w:bCs/>
          <w:sz w:val="28"/>
          <w:szCs w:val="28"/>
        </w:rPr>
        <w:t xml:space="preserve"> КУЧНОГО ВЫЩЕЛАЧИВАНИЯ ЗОЛОТА С ПРИМЕНЕНИЕМ </w:t>
      </w:r>
      <w:r w:rsidR="00132BEC" w:rsidRPr="00AD41E6">
        <w:rPr>
          <w:rFonts w:ascii="Times New Roman" w:hAnsi="Times New Roman" w:cs="Times New Roman"/>
          <w:b/>
          <w:bCs/>
          <w:sz w:val="28"/>
          <w:szCs w:val="28"/>
        </w:rPr>
        <w:t xml:space="preserve">ПЕРОКСИДА ВОДОРОДА И </w:t>
      </w:r>
      <w:r w:rsidRPr="00AD41E6">
        <w:rPr>
          <w:rFonts w:ascii="Times New Roman" w:hAnsi="Times New Roman" w:cs="Times New Roman"/>
          <w:b/>
          <w:bCs/>
          <w:sz w:val="28"/>
          <w:szCs w:val="28"/>
        </w:rPr>
        <w:t xml:space="preserve">АЦЕТАТА НАТРИЯ </w:t>
      </w:r>
    </w:p>
    <w:p w:rsidR="00AD41E6" w:rsidRPr="00AD41E6" w:rsidRDefault="00AD41E6" w:rsidP="00AD41E6">
      <w:pPr>
        <w:spacing w:after="0" w:line="240" w:lineRule="auto"/>
        <w:ind w:firstLine="709"/>
        <w:jc w:val="both"/>
        <w:rPr>
          <w:rFonts w:ascii="Times New Roman" w:hAnsi="Times New Roman" w:cs="Times New Roman"/>
          <w:b/>
          <w:bCs/>
          <w:sz w:val="28"/>
          <w:szCs w:val="28"/>
        </w:rPr>
      </w:pPr>
    </w:p>
    <w:p w:rsidR="00AD41E6" w:rsidRPr="00AD41E6" w:rsidRDefault="00AD41E6" w:rsidP="00AD41E6">
      <w:pPr>
        <w:spacing w:after="0" w:line="240" w:lineRule="auto"/>
        <w:ind w:firstLine="709"/>
        <w:jc w:val="both"/>
        <w:rPr>
          <w:rFonts w:ascii="Times New Roman" w:hAnsi="Times New Roman" w:cs="Times New Roman"/>
          <w:b/>
          <w:bCs/>
          <w:sz w:val="28"/>
          <w:szCs w:val="28"/>
          <w:lang w:eastAsia="ru-RU"/>
        </w:rPr>
      </w:pPr>
      <w:r w:rsidRPr="00AD41E6">
        <w:rPr>
          <w:rFonts w:ascii="Times New Roman" w:hAnsi="Times New Roman" w:cs="Times New Roman"/>
          <w:b/>
          <w:bCs/>
          <w:sz w:val="28"/>
          <w:szCs w:val="28"/>
          <w:lang w:eastAsia="ru-RU"/>
        </w:rPr>
        <w:t xml:space="preserve">5.1 Описание принципиальной технологической схемы </w:t>
      </w:r>
      <w:r w:rsidR="00B71BF0">
        <w:rPr>
          <w:rFonts w:ascii="Times New Roman" w:hAnsi="Times New Roman" w:cs="Times New Roman"/>
          <w:b/>
          <w:bCs/>
          <w:sz w:val="28"/>
          <w:szCs w:val="28"/>
        </w:rPr>
        <w:t>кучного выщелачивания золота</w:t>
      </w:r>
    </w:p>
    <w:p w:rsidR="00AD41E6" w:rsidRPr="00AD41E6" w:rsidRDefault="00AD41E6" w:rsidP="00AD41E6">
      <w:pPr>
        <w:spacing w:after="0" w:line="240" w:lineRule="auto"/>
        <w:ind w:firstLine="709"/>
        <w:jc w:val="both"/>
        <w:rPr>
          <w:rFonts w:ascii="Times New Roman" w:hAnsi="Times New Roman" w:cs="Times New Roman"/>
          <w:bCs/>
          <w:sz w:val="28"/>
          <w:szCs w:val="28"/>
          <w:lang w:eastAsia="ru-RU"/>
        </w:rPr>
      </w:pPr>
      <w:r w:rsidRPr="00AD41E6">
        <w:rPr>
          <w:rFonts w:ascii="Times New Roman" w:hAnsi="Times New Roman" w:cs="Times New Roman"/>
          <w:bCs/>
          <w:sz w:val="28"/>
          <w:szCs w:val="28"/>
          <w:lang w:eastAsia="ru-RU"/>
        </w:rPr>
        <w:t xml:space="preserve">Исследовательские работы по технологии кучного выщелачивания золота проводились в лабораторных колоннах. Кучное выщелачивание золота в колоннах проводилось в замкнутом цикле: выщелачивание золота из руды щелочными цианидными растворами – сорбция растворенного золота активированными углями – возврат раствора в оборот на выщелачивание после корректировки концентрации цианида натрия и рН. Принципиальная схема </w:t>
      </w:r>
      <w:r w:rsidR="0030393B">
        <w:rPr>
          <w:rFonts w:ascii="Times New Roman" w:hAnsi="Times New Roman" w:cs="Times New Roman"/>
          <w:bCs/>
          <w:sz w:val="28"/>
          <w:szCs w:val="28"/>
          <w:lang w:eastAsia="ru-RU"/>
        </w:rPr>
        <w:t>процесса приведена на рисунке 3</w:t>
      </w:r>
      <w:r w:rsidR="006B5BD4">
        <w:rPr>
          <w:rFonts w:ascii="Times New Roman" w:hAnsi="Times New Roman" w:cs="Times New Roman"/>
          <w:bCs/>
          <w:sz w:val="28"/>
          <w:szCs w:val="28"/>
          <w:lang w:val="en-US" w:eastAsia="ru-RU"/>
        </w:rPr>
        <w:t>4</w:t>
      </w:r>
      <w:r w:rsidRPr="00AD41E6">
        <w:rPr>
          <w:rFonts w:ascii="Times New Roman" w:hAnsi="Times New Roman" w:cs="Times New Roman"/>
          <w:bCs/>
          <w:sz w:val="28"/>
          <w:szCs w:val="28"/>
          <w:lang w:eastAsia="ru-RU"/>
        </w:rPr>
        <w:t>.</w:t>
      </w:r>
    </w:p>
    <w:p w:rsidR="00515AC4" w:rsidRPr="000B06B8" w:rsidRDefault="00515AC4" w:rsidP="003F08FD">
      <w:pPr>
        <w:spacing w:after="0" w:line="240" w:lineRule="auto"/>
        <w:ind w:firstLine="709"/>
        <w:jc w:val="both"/>
        <w:rPr>
          <w:rFonts w:ascii="Times New Roman" w:hAnsi="Times New Roman" w:cs="Times New Roman"/>
          <w:bCs/>
          <w:sz w:val="28"/>
          <w:szCs w:val="28"/>
          <w:lang w:eastAsia="ru-RU"/>
        </w:rPr>
      </w:pPr>
    </w:p>
    <w:p w:rsidR="00504D02" w:rsidRPr="000B06B8" w:rsidRDefault="00504D02" w:rsidP="003F08FD">
      <w:pPr>
        <w:spacing w:after="0" w:line="240" w:lineRule="auto"/>
        <w:jc w:val="center"/>
        <w:rPr>
          <w:rFonts w:ascii="Times New Roman" w:hAnsi="Times New Roman" w:cs="Times New Roman"/>
          <w:bCs/>
          <w:sz w:val="28"/>
          <w:szCs w:val="28"/>
          <w:lang w:eastAsia="ru-RU"/>
        </w:rPr>
      </w:pPr>
      <w:r w:rsidRPr="000B06B8">
        <w:rPr>
          <w:rFonts w:ascii="Times New Roman" w:hAnsi="Times New Roman" w:cs="Times New Roman"/>
          <w:noProof/>
          <w:sz w:val="28"/>
          <w:szCs w:val="28"/>
          <w:lang w:eastAsia="ru-RU"/>
        </w:rPr>
        <w:drawing>
          <wp:inline distT="0" distB="0" distL="0" distR="0" wp14:anchorId="122B821F" wp14:editId="2A2B8913">
            <wp:extent cx="4243682" cy="5486400"/>
            <wp:effectExtent l="0" t="0" r="508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97906" cy="5556503"/>
                    </a:xfrm>
                    <a:prstGeom prst="rect">
                      <a:avLst/>
                    </a:prstGeom>
                    <a:noFill/>
                    <a:ln>
                      <a:noFill/>
                    </a:ln>
                  </pic:spPr>
                </pic:pic>
              </a:graphicData>
            </a:graphic>
          </wp:inline>
        </w:drawing>
      </w:r>
    </w:p>
    <w:p w:rsidR="00533390" w:rsidRDefault="00533390" w:rsidP="003F08FD">
      <w:pPr>
        <w:spacing w:after="0" w:line="240" w:lineRule="auto"/>
        <w:jc w:val="center"/>
        <w:rPr>
          <w:rFonts w:ascii="Times New Roman" w:hAnsi="Times New Roman" w:cs="Times New Roman"/>
          <w:bCs/>
          <w:sz w:val="28"/>
          <w:szCs w:val="28"/>
          <w:lang w:eastAsia="ru-RU"/>
        </w:rPr>
      </w:pPr>
    </w:p>
    <w:p w:rsidR="00504D02" w:rsidRDefault="00504D02" w:rsidP="003F08FD">
      <w:pPr>
        <w:spacing w:after="0" w:line="240" w:lineRule="auto"/>
        <w:jc w:val="center"/>
        <w:rPr>
          <w:rFonts w:ascii="Times New Roman" w:hAnsi="Times New Roman" w:cs="Times New Roman"/>
          <w:bCs/>
          <w:sz w:val="28"/>
          <w:szCs w:val="28"/>
          <w:lang w:eastAsia="ru-RU"/>
        </w:rPr>
      </w:pPr>
      <w:r w:rsidRPr="000B06B8">
        <w:rPr>
          <w:rFonts w:ascii="Times New Roman" w:hAnsi="Times New Roman" w:cs="Times New Roman"/>
          <w:bCs/>
          <w:sz w:val="28"/>
          <w:szCs w:val="28"/>
          <w:lang w:eastAsia="ru-RU"/>
        </w:rPr>
        <w:t xml:space="preserve">Рисунок </w:t>
      </w:r>
      <w:r w:rsidR="0030393B">
        <w:rPr>
          <w:rFonts w:ascii="Times New Roman" w:hAnsi="Times New Roman" w:cs="Times New Roman"/>
          <w:bCs/>
          <w:sz w:val="28"/>
          <w:szCs w:val="28"/>
          <w:lang w:eastAsia="ru-RU"/>
        </w:rPr>
        <w:t>3</w:t>
      </w:r>
      <w:r w:rsidR="006B5BD4" w:rsidRPr="006B5BD4">
        <w:rPr>
          <w:rFonts w:ascii="Times New Roman" w:hAnsi="Times New Roman" w:cs="Times New Roman"/>
          <w:bCs/>
          <w:sz w:val="28"/>
          <w:szCs w:val="28"/>
          <w:lang w:eastAsia="ru-RU"/>
        </w:rPr>
        <w:t>4</w:t>
      </w:r>
      <w:r w:rsidRPr="000B06B8">
        <w:rPr>
          <w:rFonts w:ascii="Times New Roman" w:hAnsi="Times New Roman" w:cs="Times New Roman"/>
          <w:bCs/>
          <w:sz w:val="28"/>
          <w:szCs w:val="28"/>
          <w:lang w:eastAsia="ru-RU"/>
        </w:rPr>
        <w:t xml:space="preserve"> – Принципиальная схема установки кучного выщелачивания</w:t>
      </w:r>
    </w:p>
    <w:p w:rsidR="00533390" w:rsidRDefault="00533390" w:rsidP="003F08FD">
      <w:pPr>
        <w:spacing w:after="0" w:line="240" w:lineRule="auto"/>
        <w:ind w:firstLine="708"/>
        <w:jc w:val="both"/>
        <w:rPr>
          <w:rFonts w:ascii="Times New Roman" w:hAnsi="Times New Roman" w:cs="Times New Roman"/>
          <w:b/>
          <w:sz w:val="28"/>
          <w:szCs w:val="28"/>
          <w:lang w:eastAsia="ru-RU"/>
        </w:rPr>
      </w:pPr>
    </w:p>
    <w:p w:rsidR="00AD41E6" w:rsidRPr="00AD41E6" w:rsidRDefault="00AD41E6" w:rsidP="00AD41E6">
      <w:pPr>
        <w:spacing w:after="0" w:line="240" w:lineRule="auto"/>
        <w:ind w:firstLine="709"/>
        <w:jc w:val="both"/>
        <w:rPr>
          <w:rFonts w:ascii="Times New Roman" w:hAnsi="Times New Roman" w:cs="Times New Roman"/>
          <w:sz w:val="28"/>
          <w:szCs w:val="28"/>
        </w:rPr>
      </w:pPr>
      <w:r w:rsidRPr="00AD41E6">
        <w:rPr>
          <w:rFonts w:ascii="Times New Roman" w:hAnsi="Times New Roman" w:cs="Times New Roman"/>
          <w:bCs/>
          <w:sz w:val="28"/>
          <w:szCs w:val="28"/>
          <w:lang w:eastAsia="ru-RU"/>
        </w:rPr>
        <w:lastRenderedPageBreak/>
        <w:t xml:space="preserve">Характеристика установки для проведения колонных исследований: </w:t>
      </w:r>
      <w:r w:rsidRPr="00AD41E6">
        <w:rPr>
          <w:rFonts w:ascii="Times New Roman" w:hAnsi="Times New Roman" w:cs="Times New Roman"/>
          <w:sz w:val="28"/>
          <w:szCs w:val="28"/>
        </w:rPr>
        <w:t xml:space="preserve">крупность руды -20+0 мм; диаметр колонн для выщелачивания </w:t>
      </w:r>
      <w:r w:rsidRPr="00AD41E6">
        <w:rPr>
          <w:rFonts w:ascii="Times New Roman" w:hAnsi="Times New Roman" w:cs="Times New Roman"/>
          <w:bCs/>
          <w:sz w:val="28"/>
          <w:szCs w:val="28"/>
          <w:lang w:eastAsia="ru-RU"/>
        </w:rPr>
        <w:t xml:space="preserve">– </w:t>
      </w:r>
      <w:r w:rsidRPr="00AD41E6">
        <w:rPr>
          <w:rFonts w:ascii="Times New Roman" w:hAnsi="Times New Roman" w:cs="Times New Roman"/>
          <w:sz w:val="28"/>
          <w:szCs w:val="28"/>
        </w:rPr>
        <w:t xml:space="preserve">100 мм; высота колонн для выщелачивания </w:t>
      </w:r>
      <w:r w:rsidRPr="00AD41E6">
        <w:rPr>
          <w:rFonts w:ascii="Times New Roman" w:hAnsi="Times New Roman" w:cs="Times New Roman"/>
          <w:bCs/>
          <w:sz w:val="28"/>
          <w:szCs w:val="28"/>
          <w:lang w:eastAsia="ru-RU"/>
        </w:rPr>
        <w:t xml:space="preserve">– </w:t>
      </w:r>
      <w:r w:rsidRPr="00AD41E6">
        <w:rPr>
          <w:rFonts w:ascii="Times New Roman" w:hAnsi="Times New Roman" w:cs="Times New Roman"/>
          <w:sz w:val="28"/>
          <w:szCs w:val="28"/>
        </w:rPr>
        <w:t xml:space="preserve">800 мм; высота слоя руды в колонне </w:t>
      </w:r>
      <w:r w:rsidRPr="00AD41E6">
        <w:rPr>
          <w:rFonts w:ascii="Times New Roman" w:hAnsi="Times New Roman" w:cs="Times New Roman"/>
          <w:bCs/>
          <w:sz w:val="28"/>
          <w:szCs w:val="28"/>
          <w:lang w:eastAsia="ru-RU"/>
        </w:rPr>
        <w:t xml:space="preserve">– </w:t>
      </w:r>
      <w:r w:rsidRPr="00AD41E6">
        <w:rPr>
          <w:rFonts w:ascii="Times New Roman" w:hAnsi="Times New Roman" w:cs="Times New Roman"/>
          <w:sz w:val="28"/>
          <w:szCs w:val="28"/>
        </w:rPr>
        <w:t xml:space="preserve">750 мм. </w:t>
      </w:r>
      <w:r w:rsidRPr="00AD41E6">
        <w:rPr>
          <w:rFonts w:ascii="Times New Roman" w:hAnsi="Times New Roman" w:cs="Times New Roman"/>
          <w:bCs/>
          <w:sz w:val="28"/>
          <w:szCs w:val="28"/>
          <w:lang w:eastAsia="ru-RU"/>
        </w:rPr>
        <w:t>Масса руды в каждой колонне по сухому весу составляет 9 кг. В качестве выщелачивающего раствора использовали 0,05 %-ный (0,5 г/</w:t>
      </w:r>
      <w:r w:rsidR="00D64D89" w:rsidRPr="00D64D89">
        <w:rPr>
          <w:rFonts w:ascii="Times New Roman" w:eastAsia="Times New Roman" w:hAnsi="Times New Roman" w:cs="Times New Roman"/>
          <w:sz w:val="28"/>
          <w:szCs w:val="28"/>
          <w:lang w:eastAsia="ru-RU"/>
        </w:rPr>
        <w:t>дм</w:t>
      </w:r>
      <w:r w:rsidR="00D64D89" w:rsidRPr="00D64D89">
        <w:rPr>
          <w:rFonts w:ascii="Times New Roman" w:eastAsia="Times New Roman" w:hAnsi="Times New Roman" w:cs="Times New Roman"/>
          <w:sz w:val="28"/>
          <w:szCs w:val="28"/>
          <w:vertAlign w:val="superscript"/>
          <w:lang w:eastAsia="ru-RU"/>
        </w:rPr>
        <w:t>3</w:t>
      </w:r>
      <w:r w:rsidRPr="00AD41E6">
        <w:rPr>
          <w:rFonts w:ascii="Times New Roman" w:hAnsi="Times New Roman" w:cs="Times New Roman"/>
          <w:bCs/>
          <w:sz w:val="28"/>
          <w:szCs w:val="28"/>
          <w:lang w:eastAsia="ru-RU"/>
        </w:rPr>
        <w:t>) раствор цианида натрия, рН поддерживали в пределах 10,5-11,0 посредством добавления гидроксида натрия.</w:t>
      </w:r>
    </w:p>
    <w:p w:rsidR="00AD41E6" w:rsidRPr="00AD41E6" w:rsidRDefault="00AD41E6" w:rsidP="00AD41E6">
      <w:pPr>
        <w:spacing w:after="0" w:line="240" w:lineRule="auto"/>
        <w:ind w:firstLine="708"/>
        <w:jc w:val="both"/>
        <w:rPr>
          <w:rFonts w:ascii="Times New Roman" w:hAnsi="Times New Roman" w:cs="Times New Roman"/>
          <w:b/>
          <w:sz w:val="28"/>
          <w:szCs w:val="28"/>
          <w:lang w:eastAsia="ru-RU"/>
        </w:rPr>
      </w:pPr>
    </w:p>
    <w:p w:rsidR="00AD41E6" w:rsidRPr="00AD41E6" w:rsidRDefault="00AD41E6" w:rsidP="00AD41E6">
      <w:pPr>
        <w:spacing w:after="0" w:line="240" w:lineRule="auto"/>
        <w:ind w:firstLine="708"/>
        <w:jc w:val="both"/>
        <w:rPr>
          <w:rFonts w:ascii="Times New Roman" w:hAnsi="Times New Roman" w:cs="Times New Roman"/>
          <w:b/>
          <w:sz w:val="28"/>
          <w:szCs w:val="28"/>
          <w:lang w:eastAsia="ru-RU"/>
        </w:rPr>
      </w:pPr>
      <w:r w:rsidRPr="00AD41E6">
        <w:rPr>
          <w:rFonts w:ascii="Times New Roman" w:hAnsi="Times New Roman" w:cs="Times New Roman"/>
          <w:b/>
          <w:sz w:val="28"/>
          <w:szCs w:val="28"/>
          <w:lang w:eastAsia="ru-RU"/>
        </w:rPr>
        <w:t>5.2 Проведение сравнительных опытов в колонном тесте, как аналоге кучного выщелачивания золота, с применением пероксида водорода</w:t>
      </w:r>
    </w:p>
    <w:p w:rsidR="00AD41E6" w:rsidRPr="00AD41E6" w:rsidRDefault="00AD41E6" w:rsidP="00AD41E6">
      <w:pPr>
        <w:spacing w:after="0" w:line="240" w:lineRule="auto"/>
        <w:ind w:firstLine="709"/>
        <w:jc w:val="both"/>
        <w:rPr>
          <w:rFonts w:ascii="Times New Roman" w:hAnsi="Times New Roman" w:cs="Times New Roman"/>
          <w:sz w:val="28"/>
          <w:szCs w:val="28"/>
          <w:lang w:eastAsia="ru-RU"/>
        </w:rPr>
      </w:pPr>
      <w:r w:rsidRPr="00AD41E6">
        <w:rPr>
          <w:rFonts w:ascii="Times New Roman" w:hAnsi="Times New Roman" w:cs="Times New Roman"/>
          <w:bCs/>
          <w:sz w:val="28"/>
          <w:szCs w:val="28"/>
          <w:lang w:eastAsia="ru-RU"/>
        </w:rPr>
        <w:t xml:space="preserve">Для сравнения было проведено три серии исследований по кучному выщелачиванию золота </w:t>
      </w:r>
      <w:r w:rsidR="00B71BF0" w:rsidRPr="00AD41E6">
        <w:rPr>
          <w:rFonts w:ascii="Times New Roman" w:hAnsi="Times New Roman" w:cs="Times New Roman"/>
          <w:bCs/>
          <w:sz w:val="28"/>
          <w:szCs w:val="28"/>
          <w:lang w:eastAsia="ru-RU"/>
        </w:rPr>
        <w:t>из дро</w:t>
      </w:r>
      <w:r w:rsidR="00B71BF0">
        <w:rPr>
          <w:rFonts w:ascii="Times New Roman" w:hAnsi="Times New Roman" w:cs="Times New Roman"/>
          <w:bCs/>
          <w:sz w:val="28"/>
          <w:szCs w:val="28"/>
          <w:lang w:eastAsia="ru-RU"/>
        </w:rPr>
        <w:t>бленой руды</w:t>
      </w:r>
      <w:r w:rsidR="00B71BF0" w:rsidRPr="00AD41E6">
        <w:rPr>
          <w:rFonts w:ascii="Times New Roman" w:hAnsi="Times New Roman" w:cs="Times New Roman"/>
          <w:bCs/>
          <w:sz w:val="28"/>
          <w:szCs w:val="28"/>
          <w:lang w:eastAsia="ru-RU"/>
        </w:rPr>
        <w:t xml:space="preserve"> крупности</w:t>
      </w:r>
      <w:r w:rsidRPr="00AD41E6">
        <w:rPr>
          <w:rFonts w:ascii="Times New Roman" w:hAnsi="Times New Roman" w:cs="Times New Roman"/>
          <w:bCs/>
          <w:sz w:val="28"/>
          <w:szCs w:val="28"/>
          <w:lang w:eastAsia="ru-RU"/>
        </w:rPr>
        <w:t xml:space="preserve"> -20+0 мм: 1) без добавления реагента; 2) с добавлением пероксида водорода; 3</w:t>
      </w:r>
      <w:r w:rsidR="00132BEC" w:rsidRPr="00AD41E6">
        <w:rPr>
          <w:rFonts w:ascii="Times New Roman" w:hAnsi="Times New Roman" w:cs="Times New Roman"/>
          <w:bCs/>
          <w:sz w:val="28"/>
          <w:szCs w:val="28"/>
          <w:lang w:eastAsia="ru-RU"/>
        </w:rPr>
        <w:t>) с</w:t>
      </w:r>
      <w:r w:rsidRPr="00AD41E6">
        <w:rPr>
          <w:rFonts w:ascii="Times New Roman" w:hAnsi="Times New Roman" w:cs="Times New Roman"/>
          <w:bCs/>
          <w:sz w:val="28"/>
          <w:szCs w:val="28"/>
          <w:lang w:eastAsia="ru-RU"/>
        </w:rPr>
        <w:t xml:space="preserve"> добавлением ацетата натрия к цианид-щелочному раствору. </w:t>
      </w:r>
      <w:r w:rsidRPr="00AD41E6">
        <w:rPr>
          <w:rFonts w:ascii="Times New Roman" w:hAnsi="Times New Roman"/>
          <w:sz w:val="28"/>
          <w:szCs w:val="28"/>
        </w:rPr>
        <w:t>Промышленная установка, имитирующая процесс КВ золота показана на рисунке 3</w:t>
      </w:r>
      <w:r w:rsidR="006B5BD4">
        <w:rPr>
          <w:rFonts w:ascii="Times New Roman" w:hAnsi="Times New Roman"/>
          <w:sz w:val="28"/>
          <w:szCs w:val="28"/>
          <w:lang w:val="en-US"/>
        </w:rPr>
        <w:t>5</w:t>
      </w:r>
      <w:r w:rsidRPr="00AD41E6">
        <w:rPr>
          <w:rFonts w:ascii="Times New Roman" w:hAnsi="Times New Roman"/>
          <w:sz w:val="28"/>
          <w:szCs w:val="28"/>
        </w:rPr>
        <w:t>.</w:t>
      </w:r>
    </w:p>
    <w:p w:rsidR="00D977F7" w:rsidRDefault="00D977F7" w:rsidP="003F08FD">
      <w:pPr>
        <w:spacing w:after="0" w:line="240" w:lineRule="auto"/>
        <w:ind w:firstLine="709"/>
        <w:jc w:val="both"/>
        <w:rPr>
          <w:rFonts w:ascii="Times New Roman" w:hAnsi="Times New Roman" w:cs="Times New Roman"/>
          <w:sz w:val="28"/>
          <w:szCs w:val="28"/>
          <w:lang w:eastAsia="ru-RU"/>
        </w:rPr>
      </w:pPr>
    </w:p>
    <w:p w:rsidR="00D977F7" w:rsidRDefault="00D977F7" w:rsidP="003F08FD">
      <w:pPr>
        <w:spacing w:after="0" w:line="240" w:lineRule="auto"/>
        <w:ind w:firstLine="709"/>
        <w:jc w:val="both"/>
        <w:rPr>
          <w:rFonts w:ascii="Times New Roman" w:hAnsi="Times New Roman" w:cs="Times New Roman"/>
          <w:sz w:val="28"/>
          <w:szCs w:val="28"/>
          <w:lang w:eastAsia="ru-RU"/>
        </w:rPr>
      </w:pPr>
      <w:r>
        <w:rPr>
          <w:noProof/>
          <w:lang w:eastAsia="ru-RU"/>
        </w:rPr>
        <w:drawing>
          <wp:inline distT="0" distB="0" distL="0" distR="0" wp14:anchorId="1E5522A9" wp14:editId="2701EF1B">
            <wp:extent cx="5135010" cy="5296830"/>
            <wp:effectExtent l="0" t="0" r="8890" b="0"/>
            <wp:docPr id="102" name="Рисунок 1" descr="C:\Users\Бауыржан\Desktop\Ерлан\Фото\IMG_4067.JPG"/>
            <wp:cNvGraphicFramePr/>
            <a:graphic xmlns:a="http://schemas.openxmlformats.org/drawingml/2006/main">
              <a:graphicData uri="http://schemas.openxmlformats.org/drawingml/2006/picture">
                <pic:pic xmlns:pic="http://schemas.openxmlformats.org/drawingml/2006/picture">
                  <pic:nvPicPr>
                    <pic:cNvPr id="2" name="Рисунок 1" descr="C:\Users\Бауыржан\Desktop\Ерлан\Фото\IMG_4067.JPG"/>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146935" cy="5309131"/>
                    </a:xfrm>
                    <a:prstGeom prst="rect">
                      <a:avLst/>
                    </a:prstGeom>
                    <a:noFill/>
                    <a:ln>
                      <a:noFill/>
                    </a:ln>
                  </pic:spPr>
                </pic:pic>
              </a:graphicData>
            </a:graphic>
          </wp:inline>
        </w:drawing>
      </w:r>
    </w:p>
    <w:p w:rsidR="00D977F7" w:rsidRDefault="00D977F7" w:rsidP="003F08FD">
      <w:pPr>
        <w:spacing w:after="0" w:line="240" w:lineRule="auto"/>
        <w:ind w:firstLine="709"/>
        <w:jc w:val="both"/>
        <w:rPr>
          <w:rFonts w:ascii="Times New Roman" w:hAnsi="Times New Roman" w:cs="Times New Roman"/>
          <w:sz w:val="28"/>
          <w:szCs w:val="28"/>
          <w:lang w:eastAsia="ru-RU"/>
        </w:rPr>
      </w:pPr>
    </w:p>
    <w:p w:rsidR="0044350F" w:rsidRDefault="0044350F" w:rsidP="003F08FD">
      <w:pPr>
        <w:spacing w:after="0" w:line="240" w:lineRule="auto"/>
        <w:jc w:val="center"/>
        <w:rPr>
          <w:rFonts w:ascii="Times New Roman" w:hAnsi="Times New Roman" w:cs="Times New Roman"/>
          <w:bCs/>
          <w:sz w:val="28"/>
          <w:szCs w:val="28"/>
          <w:lang w:eastAsia="ru-RU"/>
        </w:rPr>
      </w:pPr>
      <w:r w:rsidRPr="000B06B8">
        <w:rPr>
          <w:rFonts w:ascii="Times New Roman" w:hAnsi="Times New Roman" w:cs="Times New Roman"/>
          <w:bCs/>
          <w:sz w:val="28"/>
          <w:szCs w:val="28"/>
          <w:lang w:eastAsia="ru-RU"/>
        </w:rPr>
        <w:t xml:space="preserve">Рисунок </w:t>
      </w:r>
      <w:r w:rsidR="00D7052A">
        <w:rPr>
          <w:rFonts w:ascii="Times New Roman" w:hAnsi="Times New Roman" w:cs="Times New Roman"/>
          <w:bCs/>
          <w:sz w:val="28"/>
          <w:szCs w:val="28"/>
          <w:lang w:eastAsia="ru-RU"/>
        </w:rPr>
        <w:t>3</w:t>
      </w:r>
      <w:r w:rsidR="006B5BD4">
        <w:rPr>
          <w:rFonts w:ascii="Times New Roman" w:hAnsi="Times New Roman" w:cs="Times New Roman"/>
          <w:bCs/>
          <w:sz w:val="28"/>
          <w:szCs w:val="28"/>
          <w:lang w:eastAsia="ru-RU"/>
        </w:rPr>
        <w:t>5</w:t>
      </w:r>
      <w:r w:rsidRPr="000B06B8">
        <w:rPr>
          <w:rFonts w:ascii="Times New Roman" w:hAnsi="Times New Roman" w:cs="Times New Roman"/>
          <w:bCs/>
          <w:sz w:val="28"/>
          <w:szCs w:val="28"/>
          <w:lang w:eastAsia="ru-RU"/>
        </w:rPr>
        <w:t xml:space="preserve"> – </w:t>
      </w:r>
      <w:r>
        <w:rPr>
          <w:rFonts w:ascii="Times New Roman" w:hAnsi="Times New Roman" w:cs="Times New Roman"/>
          <w:bCs/>
          <w:sz w:val="28"/>
          <w:szCs w:val="28"/>
          <w:lang w:eastAsia="ru-RU"/>
        </w:rPr>
        <w:t>Лабораторная у</w:t>
      </w:r>
      <w:r w:rsidRPr="0044350F">
        <w:rPr>
          <w:rFonts w:ascii="Times New Roman" w:hAnsi="Times New Roman" w:cs="Times New Roman"/>
          <w:bCs/>
          <w:sz w:val="28"/>
          <w:szCs w:val="28"/>
          <w:lang w:eastAsia="ru-RU"/>
        </w:rPr>
        <w:t>становка для проведения колонных тестов</w:t>
      </w:r>
    </w:p>
    <w:p w:rsidR="00D977F7" w:rsidRDefault="00D977F7" w:rsidP="003F08FD">
      <w:pPr>
        <w:spacing w:after="0" w:line="240" w:lineRule="auto"/>
        <w:ind w:firstLine="709"/>
        <w:jc w:val="both"/>
        <w:rPr>
          <w:rFonts w:ascii="Times New Roman" w:hAnsi="Times New Roman" w:cs="Times New Roman"/>
          <w:sz w:val="28"/>
          <w:szCs w:val="28"/>
          <w:lang w:eastAsia="ru-RU"/>
        </w:rPr>
      </w:pPr>
    </w:p>
    <w:p w:rsidR="00AD41E6" w:rsidRPr="00AD41E6" w:rsidRDefault="00AD41E6" w:rsidP="00AD41E6">
      <w:pPr>
        <w:spacing w:after="0" w:line="240" w:lineRule="auto"/>
        <w:ind w:firstLine="709"/>
        <w:jc w:val="both"/>
        <w:rPr>
          <w:rFonts w:ascii="Times New Roman" w:hAnsi="Times New Roman" w:cs="Times New Roman"/>
          <w:sz w:val="28"/>
          <w:szCs w:val="28"/>
          <w:lang w:eastAsia="ru-RU"/>
        </w:rPr>
      </w:pPr>
      <w:r w:rsidRPr="00AD41E6">
        <w:rPr>
          <w:rFonts w:ascii="Times New Roman" w:hAnsi="Times New Roman" w:cs="Times New Roman"/>
          <w:sz w:val="28"/>
          <w:szCs w:val="28"/>
          <w:lang w:eastAsia="ru-RU"/>
        </w:rPr>
        <w:lastRenderedPageBreak/>
        <w:t xml:space="preserve">В качестве сорбента для извлечения растворенного золота из продуктивных растворов использовался активированный уголь </w:t>
      </w:r>
      <w:r w:rsidRPr="00AD41E6">
        <w:rPr>
          <w:rFonts w:ascii="Times New Roman" w:hAnsi="Times New Roman" w:cs="Times New Roman"/>
          <w:sz w:val="28"/>
          <w:szCs w:val="28"/>
          <w:lang w:val="en-US" w:eastAsia="ru-RU"/>
        </w:rPr>
        <w:t>Haycarb</w:t>
      </w:r>
      <w:r w:rsidRPr="00AD41E6">
        <w:rPr>
          <w:rFonts w:ascii="Times New Roman" w:hAnsi="Times New Roman" w:cs="Times New Roman"/>
          <w:sz w:val="28"/>
          <w:szCs w:val="28"/>
          <w:lang w:eastAsia="ru-RU"/>
        </w:rPr>
        <w:t>, получаемый из скорлупы кокосовых орехов и являющийся одним из лучших марок активированных углей, используемых для извлечения растворенного золота из щелочных циансодержащих растворов и пульп.</w:t>
      </w:r>
    </w:p>
    <w:p w:rsidR="00AD41E6" w:rsidRPr="00AD41E6" w:rsidRDefault="00AD41E6" w:rsidP="00AD41E6">
      <w:pPr>
        <w:spacing w:after="0" w:line="240" w:lineRule="auto"/>
        <w:ind w:firstLine="709"/>
        <w:jc w:val="both"/>
        <w:rPr>
          <w:rFonts w:ascii="Times New Roman" w:hAnsi="Times New Roman" w:cs="Times New Roman"/>
          <w:sz w:val="28"/>
          <w:szCs w:val="28"/>
          <w:lang w:eastAsia="ru-RU"/>
        </w:rPr>
      </w:pPr>
      <w:r w:rsidRPr="00AD41E6">
        <w:rPr>
          <w:rFonts w:ascii="Times New Roman" w:hAnsi="Times New Roman" w:cs="Times New Roman"/>
          <w:sz w:val="28"/>
          <w:szCs w:val="28"/>
          <w:lang w:eastAsia="ru-RU"/>
        </w:rPr>
        <w:t xml:space="preserve">Процесс сорбционного извлечения золота из продуктивного раствора </w:t>
      </w:r>
      <w:r w:rsidR="006B5BD4">
        <w:rPr>
          <w:rFonts w:ascii="Times New Roman" w:hAnsi="Times New Roman" w:cs="Times New Roman"/>
          <w:sz w:val="28"/>
          <w:szCs w:val="28"/>
          <w:lang w:eastAsia="ru-RU"/>
        </w:rPr>
        <w:t>показан на рисунке 36</w:t>
      </w:r>
      <w:r w:rsidRPr="00AD41E6">
        <w:rPr>
          <w:rFonts w:ascii="Times New Roman" w:hAnsi="Times New Roman" w:cs="Times New Roman"/>
          <w:sz w:val="28"/>
          <w:szCs w:val="28"/>
          <w:lang w:eastAsia="ru-RU"/>
        </w:rPr>
        <w:t>.</w:t>
      </w:r>
    </w:p>
    <w:p w:rsidR="00CE3621" w:rsidRDefault="00CE3621" w:rsidP="003F08FD">
      <w:pPr>
        <w:spacing w:after="0" w:line="240" w:lineRule="auto"/>
        <w:ind w:firstLine="709"/>
        <w:jc w:val="both"/>
        <w:rPr>
          <w:rFonts w:ascii="Times New Roman" w:hAnsi="Times New Roman" w:cs="Times New Roman"/>
          <w:sz w:val="28"/>
          <w:szCs w:val="28"/>
          <w:lang w:eastAsia="ru-RU"/>
        </w:rPr>
      </w:pPr>
    </w:p>
    <w:p w:rsidR="00CE3621" w:rsidRDefault="00CE3621" w:rsidP="00CB72BD">
      <w:pPr>
        <w:tabs>
          <w:tab w:val="left" w:pos="7797"/>
        </w:tabs>
        <w:spacing w:after="0" w:line="240" w:lineRule="auto"/>
        <w:jc w:val="center"/>
        <w:rPr>
          <w:rFonts w:ascii="Times New Roman" w:hAnsi="Times New Roman" w:cs="Times New Roman"/>
          <w:sz w:val="28"/>
          <w:szCs w:val="28"/>
          <w:lang w:eastAsia="ru-RU"/>
        </w:rPr>
      </w:pPr>
      <w:r>
        <w:rPr>
          <w:rFonts w:ascii="Times New Roman" w:hAnsi="Times New Roman" w:cs="Times New Roman"/>
          <w:noProof/>
          <w:sz w:val="28"/>
          <w:szCs w:val="28"/>
          <w:lang w:eastAsia="ru-RU"/>
        </w:rPr>
        <w:drawing>
          <wp:inline distT="0" distB="0" distL="0" distR="0" wp14:anchorId="5ED43B89">
            <wp:extent cx="5124450" cy="5204460"/>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24450" cy="5204460"/>
                    </a:xfrm>
                    <a:prstGeom prst="rect">
                      <a:avLst/>
                    </a:prstGeom>
                    <a:noFill/>
                  </pic:spPr>
                </pic:pic>
              </a:graphicData>
            </a:graphic>
          </wp:inline>
        </w:drawing>
      </w:r>
    </w:p>
    <w:p w:rsidR="00CE3621" w:rsidRPr="00DF1092" w:rsidRDefault="00CE3621" w:rsidP="003F08FD">
      <w:pPr>
        <w:spacing w:after="0" w:line="240" w:lineRule="auto"/>
        <w:ind w:firstLine="709"/>
        <w:jc w:val="both"/>
        <w:rPr>
          <w:rFonts w:ascii="Times New Roman" w:hAnsi="Times New Roman" w:cs="Times New Roman"/>
          <w:sz w:val="28"/>
          <w:szCs w:val="28"/>
          <w:lang w:eastAsia="ru-RU"/>
        </w:rPr>
      </w:pPr>
    </w:p>
    <w:p w:rsidR="00777A63" w:rsidRPr="00777A63" w:rsidRDefault="00777A63" w:rsidP="00777A63">
      <w:pPr>
        <w:spacing w:after="0" w:line="240" w:lineRule="auto"/>
        <w:ind w:firstLine="708"/>
        <w:jc w:val="center"/>
        <w:rPr>
          <w:rFonts w:ascii="Times New Roman" w:hAnsi="Times New Roman" w:cs="Times New Roman"/>
          <w:sz w:val="28"/>
          <w:szCs w:val="28"/>
          <w:lang w:eastAsia="ru-RU"/>
        </w:rPr>
      </w:pPr>
      <w:r w:rsidRPr="00777A63">
        <w:rPr>
          <w:rFonts w:ascii="Times New Roman" w:hAnsi="Times New Roman" w:cs="Times New Roman"/>
          <w:sz w:val="28"/>
          <w:szCs w:val="28"/>
          <w:lang w:eastAsia="ru-RU"/>
        </w:rPr>
        <w:t xml:space="preserve">Рисунок </w:t>
      </w:r>
      <w:r w:rsidR="006B5BD4" w:rsidRPr="006B5BD4">
        <w:rPr>
          <w:rFonts w:ascii="Times New Roman" w:hAnsi="Times New Roman" w:cs="Times New Roman"/>
          <w:sz w:val="28"/>
          <w:szCs w:val="28"/>
          <w:lang w:eastAsia="ru-RU"/>
        </w:rPr>
        <w:t>36</w:t>
      </w:r>
      <w:r w:rsidRPr="00777A63">
        <w:rPr>
          <w:rFonts w:ascii="Times New Roman" w:hAnsi="Times New Roman" w:cs="Times New Roman"/>
          <w:sz w:val="28"/>
          <w:szCs w:val="28"/>
          <w:lang w:eastAsia="ru-RU"/>
        </w:rPr>
        <w:t xml:space="preserve"> - Сорбционное извлечение золота из продуктивных растворов</w:t>
      </w:r>
    </w:p>
    <w:p w:rsidR="00777A63" w:rsidRPr="00777A63" w:rsidRDefault="00777A63" w:rsidP="00777A63">
      <w:pPr>
        <w:spacing w:after="0" w:line="240" w:lineRule="auto"/>
        <w:ind w:firstLine="708"/>
        <w:jc w:val="both"/>
        <w:rPr>
          <w:rFonts w:ascii="Times New Roman" w:hAnsi="Times New Roman" w:cs="Times New Roman"/>
          <w:sz w:val="28"/>
          <w:szCs w:val="28"/>
          <w:lang w:eastAsia="ru-RU"/>
        </w:rPr>
      </w:pPr>
    </w:p>
    <w:p w:rsidR="00777A63" w:rsidRPr="00777A63" w:rsidRDefault="00777A63" w:rsidP="00777A63">
      <w:pPr>
        <w:spacing w:after="0" w:line="240" w:lineRule="auto"/>
        <w:ind w:firstLine="708"/>
        <w:jc w:val="both"/>
        <w:rPr>
          <w:rFonts w:ascii="Times New Roman" w:hAnsi="Times New Roman" w:cs="Times New Roman"/>
          <w:sz w:val="28"/>
          <w:szCs w:val="28"/>
          <w:lang w:eastAsia="ru-RU"/>
        </w:rPr>
      </w:pPr>
      <w:r w:rsidRPr="00777A63">
        <w:rPr>
          <w:rFonts w:ascii="Times New Roman" w:hAnsi="Times New Roman" w:cs="Times New Roman"/>
          <w:sz w:val="28"/>
          <w:szCs w:val="28"/>
          <w:lang w:eastAsia="ru-RU"/>
        </w:rPr>
        <w:t>При выщелачивании руды с добавлением пероксида водорода применялась следующая методика: – в первые 3 цикла выщелачивания руда обрабатывалась только раствором пероксида водорода концентрации 0,5 %;</w:t>
      </w:r>
    </w:p>
    <w:p w:rsidR="00777A63" w:rsidRPr="00777A63" w:rsidRDefault="00777A63" w:rsidP="00777A63">
      <w:pPr>
        <w:spacing w:after="0" w:line="240" w:lineRule="auto"/>
        <w:ind w:firstLine="708"/>
        <w:jc w:val="both"/>
        <w:rPr>
          <w:rFonts w:ascii="Times New Roman" w:hAnsi="Times New Roman" w:cs="Times New Roman"/>
          <w:sz w:val="28"/>
          <w:szCs w:val="28"/>
          <w:lang w:eastAsia="ru-RU"/>
        </w:rPr>
      </w:pPr>
      <w:r w:rsidRPr="00777A63">
        <w:rPr>
          <w:rFonts w:ascii="Times New Roman" w:hAnsi="Times New Roman" w:cs="Times New Roman"/>
          <w:sz w:val="28"/>
          <w:szCs w:val="28"/>
          <w:lang w:eastAsia="ru-RU"/>
        </w:rPr>
        <w:t>- в последующих циклах выщелачивания добавление данного реагента прекращалось и выщелачивание проводилось при помощи цианид-щелочного раствора. Таким образом, для растворения золота потребовалось 15 циклов выщелачивания (Приложение Г). Результаты исследований по выщелачиванию золота в кол</w:t>
      </w:r>
      <w:r w:rsidR="006B5BD4">
        <w:rPr>
          <w:rFonts w:ascii="Times New Roman" w:hAnsi="Times New Roman" w:cs="Times New Roman"/>
          <w:sz w:val="28"/>
          <w:szCs w:val="28"/>
          <w:lang w:eastAsia="ru-RU"/>
        </w:rPr>
        <w:t>оннах представлены на рисунках 37-39</w:t>
      </w:r>
      <w:r w:rsidRPr="00777A63">
        <w:rPr>
          <w:rFonts w:ascii="Times New Roman" w:hAnsi="Times New Roman" w:cs="Times New Roman"/>
          <w:sz w:val="28"/>
          <w:szCs w:val="28"/>
          <w:lang w:eastAsia="ru-RU"/>
        </w:rPr>
        <w:t>.</w:t>
      </w:r>
    </w:p>
    <w:p w:rsidR="00A24A33" w:rsidRPr="000B06B8" w:rsidRDefault="00A24A33" w:rsidP="008A2281">
      <w:pPr>
        <w:spacing w:after="0" w:line="240" w:lineRule="auto"/>
        <w:rPr>
          <w:rFonts w:ascii="Times New Roman" w:hAnsi="Times New Roman" w:cs="Times New Roman"/>
          <w:sz w:val="28"/>
          <w:szCs w:val="28"/>
        </w:rPr>
      </w:pPr>
      <w:r w:rsidRPr="000B06B8">
        <w:rPr>
          <w:rFonts w:ascii="Times New Roman" w:hAnsi="Times New Roman" w:cs="Times New Roman"/>
          <w:noProof/>
          <w:sz w:val="28"/>
          <w:szCs w:val="28"/>
          <w:lang w:eastAsia="ru-RU"/>
        </w:rPr>
        <w:lastRenderedPageBreak/>
        <w:drawing>
          <wp:inline distT="0" distB="0" distL="0" distR="0" wp14:anchorId="5D0AB146" wp14:editId="7E3FC0F6">
            <wp:extent cx="6096000" cy="3550649"/>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2178" cy="3565897"/>
                    </a:xfrm>
                    <a:prstGeom prst="rect">
                      <a:avLst/>
                    </a:prstGeom>
                    <a:noFill/>
                  </pic:spPr>
                </pic:pic>
              </a:graphicData>
            </a:graphic>
          </wp:inline>
        </w:drawing>
      </w:r>
    </w:p>
    <w:p w:rsidR="00A24A33" w:rsidRDefault="00A24A33" w:rsidP="003F08FD">
      <w:pPr>
        <w:spacing w:after="0" w:line="240" w:lineRule="auto"/>
        <w:jc w:val="center"/>
        <w:rPr>
          <w:rFonts w:ascii="Times New Roman" w:hAnsi="Times New Roman" w:cs="Times New Roman"/>
          <w:sz w:val="28"/>
          <w:szCs w:val="28"/>
        </w:rPr>
      </w:pPr>
    </w:p>
    <w:p w:rsidR="00A24A33" w:rsidRPr="000B06B8" w:rsidRDefault="006B5BD4" w:rsidP="003F08F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37</w:t>
      </w:r>
      <w:r w:rsidR="00A24A33" w:rsidRPr="000B06B8">
        <w:rPr>
          <w:rFonts w:ascii="Times New Roman" w:hAnsi="Times New Roman" w:cs="Times New Roman"/>
          <w:sz w:val="28"/>
          <w:szCs w:val="28"/>
        </w:rPr>
        <w:t xml:space="preserve"> - Изменение содержания золота в продуктивных растворах в </w:t>
      </w:r>
      <w:r w:rsidR="0030393B">
        <w:rPr>
          <w:rFonts w:ascii="Times New Roman" w:hAnsi="Times New Roman" w:cs="Times New Roman"/>
          <w:sz w:val="28"/>
          <w:szCs w:val="28"/>
        </w:rPr>
        <w:t>1</w:t>
      </w:r>
      <w:r w:rsidR="00A24A33" w:rsidRPr="000B06B8">
        <w:rPr>
          <w:rFonts w:ascii="Times New Roman" w:hAnsi="Times New Roman" w:cs="Times New Roman"/>
          <w:sz w:val="28"/>
          <w:szCs w:val="28"/>
        </w:rPr>
        <w:t>процессе выщелачивания</w:t>
      </w:r>
    </w:p>
    <w:p w:rsidR="00A24A33" w:rsidRPr="000B06B8" w:rsidRDefault="00A24A33" w:rsidP="003F08FD">
      <w:pPr>
        <w:spacing w:after="0" w:line="240" w:lineRule="auto"/>
        <w:jc w:val="center"/>
        <w:rPr>
          <w:rFonts w:ascii="Times New Roman" w:hAnsi="Times New Roman" w:cs="Times New Roman"/>
          <w:sz w:val="28"/>
          <w:szCs w:val="28"/>
        </w:rPr>
      </w:pPr>
    </w:p>
    <w:p w:rsidR="00A24A33" w:rsidRPr="000B06B8" w:rsidRDefault="00A24A33" w:rsidP="008A2281">
      <w:pPr>
        <w:spacing w:after="0" w:line="240" w:lineRule="auto"/>
        <w:rPr>
          <w:rFonts w:ascii="Times New Roman" w:hAnsi="Times New Roman" w:cs="Times New Roman"/>
          <w:sz w:val="28"/>
          <w:szCs w:val="28"/>
        </w:rPr>
      </w:pPr>
      <w:r w:rsidRPr="000B06B8">
        <w:rPr>
          <w:rFonts w:ascii="Times New Roman" w:hAnsi="Times New Roman" w:cs="Times New Roman"/>
          <w:noProof/>
          <w:sz w:val="28"/>
          <w:szCs w:val="28"/>
          <w:lang w:eastAsia="ru-RU"/>
        </w:rPr>
        <w:drawing>
          <wp:inline distT="0" distB="0" distL="0" distR="0" wp14:anchorId="6EDAAB34" wp14:editId="55E6E43F">
            <wp:extent cx="6088380" cy="3306445"/>
            <wp:effectExtent l="0" t="0" r="7620" b="825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40285" cy="3334633"/>
                    </a:xfrm>
                    <a:prstGeom prst="rect">
                      <a:avLst/>
                    </a:prstGeom>
                    <a:noFill/>
                  </pic:spPr>
                </pic:pic>
              </a:graphicData>
            </a:graphic>
          </wp:inline>
        </w:drawing>
      </w:r>
    </w:p>
    <w:p w:rsidR="00C621C4" w:rsidRDefault="00C621C4" w:rsidP="003F08FD">
      <w:pPr>
        <w:spacing w:after="0" w:line="240" w:lineRule="auto"/>
        <w:jc w:val="center"/>
        <w:rPr>
          <w:rFonts w:ascii="Times New Roman" w:hAnsi="Times New Roman" w:cs="Times New Roman"/>
          <w:sz w:val="28"/>
          <w:szCs w:val="28"/>
        </w:rPr>
      </w:pPr>
    </w:p>
    <w:p w:rsidR="00A24A33" w:rsidRPr="000B06B8" w:rsidRDefault="009457AD" w:rsidP="003F08F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w:t>
      </w:r>
      <w:r w:rsidR="006B5BD4">
        <w:rPr>
          <w:rFonts w:ascii="Times New Roman" w:hAnsi="Times New Roman" w:cs="Times New Roman"/>
          <w:sz w:val="28"/>
          <w:szCs w:val="28"/>
        </w:rPr>
        <w:t>унок 38</w:t>
      </w:r>
      <w:r w:rsidR="00A24A33" w:rsidRPr="000B06B8">
        <w:rPr>
          <w:rFonts w:ascii="Times New Roman" w:hAnsi="Times New Roman" w:cs="Times New Roman"/>
          <w:sz w:val="28"/>
          <w:szCs w:val="28"/>
        </w:rPr>
        <w:t xml:space="preserve"> – Зависимость извлечения золота от продолжительности выщелачивания</w:t>
      </w:r>
      <w:r w:rsidR="00A24A33">
        <w:rPr>
          <w:rFonts w:ascii="Times New Roman" w:hAnsi="Times New Roman" w:cs="Times New Roman"/>
          <w:sz w:val="28"/>
          <w:szCs w:val="28"/>
        </w:rPr>
        <w:t xml:space="preserve"> в колоннах</w:t>
      </w:r>
    </w:p>
    <w:p w:rsidR="00A24A33" w:rsidRPr="000B06B8" w:rsidRDefault="00A24A33" w:rsidP="003F08FD">
      <w:pPr>
        <w:tabs>
          <w:tab w:val="left" w:pos="8505"/>
        </w:tabs>
        <w:spacing w:after="0" w:line="240" w:lineRule="auto"/>
        <w:rPr>
          <w:rFonts w:ascii="Times New Roman" w:hAnsi="Times New Roman" w:cs="Times New Roman"/>
          <w:sz w:val="28"/>
          <w:szCs w:val="28"/>
          <w:lang w:val="en-US"/>
        </w:rPr>
      </w:pPr>
      <w:r w:rsidRPr="000B06B8">
        <w:rPr>
          <w:rFonts w:ascii="Times New Roman" w:hAnsi="Times New Roman" w:cs="Times New Roman"/>
          <w:noProof/>
          <w:sz w:val="28"/>
          <w:szCs w:val="28"/>
          <w:lang w:eastAsia="ru-RU"/>
        </w:rPr>
        <w:lastRenderedPageBreak/>
        <w:drawing>
          <wp:inline distT="0" distB="0" distL="0" distR="0" wp14:anchorId="15CF368E" wp14:editId="496CAE1E">
            <wp:extent cx="6114197" cy="3306445"/>
            <wp:effectExtent l="0" t="0" r="1270" b="825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40746" cy="3320802"/>
                    </a:xfrm>
                    <a:prstGeom prst="rect">
                      <a:avLst/>
                    </a:prstGeom>
                    <a:noFill/>
                  </pic:spPr>
                </pic:pic>
              </a:graphicData>
            </a:graphic>
          </wp:inline>
        </w:drawing>
      </w:r>
    </w:p>
    <w:p w:rsidR="00A24A33" w:rsidRPr="000B06B8" w:rsidRDefault="00A24A33" w:rsidP="003F08FD">
      <w:pPr>
        <w:spacing w:after="0" w:line="240" w:lineRule="auto"/>
        <w:ind w:firstLine="708"/>
        <w:rPr>
          <w:rFonts w:ascii="Times New Roman" w:hAnsi="Times New Roman" w:cs="Times New Roman"/>
          <w:sz w:val="28"/>
          <w:szCs w:val="28"/>
        </w:rPr>
      </w:pPr>
    </w:p>
    <w:p w:rsidR="00A24A33" w:rsidRPr="000B06B8" w:rsidRDefault="00A24A33" w:rsidP="003F08FD">
      <w:pPr>
        <w:spacing w:after="0" w:line="240" w:lineRule="auto"/>
        <w:jc w:val="center"/>
        <w:rPr>
          <w:rFonts w:ascii="Times New Roman" w:hAnsi="Times New Roman" w:cs="Times New Roman"/>
          <w:sz w:val="28"/>
          <w:szCs w:val="28"/>
        </w:rPr>
      </w:pPr>
      <w:r w:rsidRPr="000B06B8">
        <w:rPr>
          <w:rFonts w:ascii="Times New Roman" w:hAnsi="Times New Roman" w:cs="Times New Roman"/>
          <w:sz w:val="28"/>
          <w:szCs w:val="28"/>
        </w:rPr>
        <w:t xml:space="preserve">Рисунок </w:t>
      </w:r>
      <w:r w:rsidR="0030393B">
        <w:rPr>
          <w:rFonts w:ascii="Times New Roman" w:hAnsi="Times New Roman" w:cs="Times New Roman"/>
          <w:sz w:val="28"/>
          <w:szCs w:val="28"/>
        </w:rPr>
        <w:t>3</w:t>
      </w:r>
      <w:r w:rsidR="006B5BD4" w:rsidRPr="006B5BD4">
        <w:rPr>
          <w:rFonts w:ascii="Times New Roman" w:hAnsi="Times New Roman" w:cs="Times New Roman"/>
          <w:sz w:val="28"/>
          <w:szCs w:val="28"/>
        </w:rPr>
        <w:t>9</w:t>
      </w:r>
      <w:r w:rsidRPr="000B06B8">
        <w:rPr>
          <w:rFonts w:ascii="Times New Roman" w:hAnsi="Times New Roman" w:cs="Times New Roman"/>
          <w:sz w:val="28"/>
          <w:szCs w:val="28"/>
        </w:rPr>
        <w:t xml:space="preserve"> – Расход цианида натрия в процессе выщелачивания</w:t>
      </w:r>
    </w:p>
    <w:p w:rsidR="00A24A33" w:rsidRPr="000B06B8" w:rsidRDefault="00A24A33" w:rsidP="003F08FD">
      <w:pPr>
        <w:spacing w:after="0" w:line="240" w:lineRule="auto"/>
        <w:jc w:val="both"/>
        <w:rPr>
          <w:rFonts w:ascii="Times New Roman" w:hAnsi="Times New Roman" w:cs="Times New Roman"/>
          <w:sz w:val="28"/>
          <w:szCs w:val="28"/>
        </w:rPr>
      </w:pPr>
    </w:p>
    <w:p w:rsidR="00777A63" w:rsidRPr="00777A63" w:rsidRDefault="00777A63" w:rsidP="00777A63">
      <w:pPr>
        <w:spacing w:after="0" w:line="240" w:lineRule="auto"/>
        <w:ind w:firstLine="708"/>
        <w:jc w:val="both"/>
        <w:rPr>
          <w:rFonts w:ascii="Times New Roman" w:hAnsi="Times New Roman" w:cs="Times New Roman"/>
          <w:sz w:val="28"/>
          <w:szCs w:val="28"/>
          <w:lang w:eastAsia="ru-RU"/>
        </w:rPr>
      </w:pPr>
      <w:r w:rsidRPr="00777A63">
        <w:rPr>
          <w:rFonts w:ascii="Times New Roman" w:hAnsi="Times New Roman" w:cs="Times New Roman"/>
          <w:sz w:val="28"/>
          <w:szCs w:val="28"/>
          <w:lang w:eastAsia="ru-RU"/>
        </w:rPr>
        <w:t xml:space="preserve">Из данных рисунков видно, что обработка руды пероксидом водорода, в начале трех циклов до выщелачивания, увеличивает </w:t>
      </w:r>
      <w:r w:rsidRPr="00777A63">
        <w:rPr>
          <w:rFonts w:ascii="Times New Roman" w:hAnsi="Times New Roman" w:cs="Times New Roman"/>
          <w:sz w:val="28"/>
          <w:szCs w:val="28"/>
        </w:rPr>
        <w:t>содержание золота в продуктивных растворах.</w:t>
      </w:r>
      <w:r w:rsidRPr="00777A63">
        <w:rPr>
          <w:rFonts w:ascii="Times New Roman" w:hAnsi="Times New Roman" w:cs="Times New Roman"/>
          <w:sz w:val="28"/>
          <w:szCs w:val="28"/>
          <w:lang w:eastAsia="ru-RU"/>
        </w:rPr>
        <w:t xml:space="preserve"> </w:t>
      </w:r>
      <w:r w:rsidRPr="00777A63">
        <w:rPr>
          <w:rFonts w:ascii="Times New Roman" w:hAnsi="Times New Roman" w:cs="Times New Roman"/>
          <w:sz w:val="28"/>
          <w:szCs w:val="28"/>
        </w:rPr>
        <w:t xml:space="preserve">Степень извлечения золота </w:t>
      </w:r>
      <w:r w:rsidRPr="00777A63">
        <w:rPr>
          <w:rFonts w:ascii="Times New Roman" w:hAnsi="Times New Roman" w:cs="Times New Roman"/>
          <w:sz w:val="28"/>
          <w:szCs w:val="28"/>
          <w:lang w:eastAsia="ru-RU"/>
        </w:rPr>
        <w:t>с обработкой пероксидом водорода</w:t>
      </w:r>
      <w:r w:rsidRPr="00777A63">
        <w:rPr>
          <w:rFonts w:ascii="Times New Roman" w:hAnsi="Times New Roman" w:cs="Times New Roman"/>
          <w:sz w:val="28"/>
          <w:szCs w:val="28"/>
        </w:rPr>
        <w:t xml:space="preserve"> (55,89 %) выше на 1,2 % по сравнению с опытами без обработки данным реагентом (54,69 %).</w:t>
      </w:r>
    </w:p>
    <w:p w:rsidR="00A24A33" w:rsidRPr="000B06B8" w:rsidRDefault="00777A63" w:rsidP="00777A63">
      <w:pPr>
        <w:spacing w:after="0" w:line="240" w:lineRule="auto"/>
        <w:ind w:firstLine="708"/>
        <w:jc w:val="both"/>
        <w:rPr>
          <w:rFonts w:ascii="Times New Roman" w:hAnsi="Times New Roman" w:cs="Times New Roman"/>
          <w:sz w:val="28"/>
          <w:szCs w:val="28"/>
        </w:rPr>
      </w:pPr>
      <w:r w:rsidRPr="00777A63">
        <w:rPr>
          <w:rFonts w:ascii="Times New Roman" w:hAnsi="Times New Roman" w:cs="Times New Roman"/>
          <w:sz w:val="28"/>
          <w:szCs w:val="28"/>
        </w:rPr>
        <w:t>Расход цианида натрия на выщелачивание без обработки составил 0,65 кг/т. Обработка руды пероксидом водорода увеличивает расход цианида натрия на 0,04 кг/т и сос</w:t>
      </w:r>
      <w:r w:rsidR="00261650">
        <w:rPr>
          <w:rFonts w:ascii="Times New Roman" w:hAnsi="Times New Roman" w:cs="Times New Roman"/>
          <w:sz w:val="28"/>
          <w:szCs w:val="28"/>
        </w:rPr>
        <w:t>тавляет 0,69 кг/т (рисунок 4</w:t>
      </w:r>
      <w:r w:rsidR="0030393B">
        <w:rPr>
          <w:rFonts w:ascii="Times New Roman" w:hAnsi="Times New Roman" w:cs="Times New Roman"/>
          <w:sz w:val="28"/>
          <w:szCs w:val="28"/>
        </w:rPr>
        <w:t>3</w:t>
      </w:r>
      <w:r w:rsidR="00261650">
        <w:rPr>
          <w:rFonts w:ascii="Times New Roman" w:hAnsi="Times New Roman" w:cs="Times New Roman"/>
          <w:sz w:val="28"/>
          <w:szCs w:val="28"/>
        </w:rPr>
        <w:t>).</w:t>
      </w:r>
    </w:p>
    <w:p w:rsidR="009047EC" w:rsidRDefault="009047EC" w:rsidP="003F08FD">
      <w:pPr>
        <w:spacing w:after="0" w:line="240" w:lineRule="auto"/>
        <w:ind w:firstLine="709"/>
        <w:jc w:val="both"/>
        <w:rPr>
          <w:rFonts w:ascii="Times New Roman" w:hAnsi="Times New Roman" w:cs="Times New Roman"/>
          <w:b/>
          <w:bCs/>
          <w:sz w:val="28"/>
          <w:szCs w:val="28"/>
          <w:lang w:eastAsia="ru-RU"/>
        </w:rPr>
      </w:pPr>
    </w:p>
    <w:p w:rsidR="00777A63" w:rsidRPr="00777A63" w:rsidRDefault="00777A63" w:rsidP="00777A63">
      <w:pPr>
        <w:spacing w:after="0" w:line="240" w:lineRule="auto"/>
        <w:ind w:firstLine="709"/>
        <w:jc w:val="both"/>
        <w:rPr>
          <w:rFonts w:ascii="Times New Roman" w:hAnsi="Times New Roman" w:cs="Times New Roman"/>
          <w:b/>
          <w:bCs/>
          <w:sz w:val="28"/>
          <w:szCs w:val="28"/>
          <w:lang w:eastAsia="ru-RU"/>
        </w:rPr>
      </w:pPr>
      <w:r w:rsidRPr="00777A63">
        <w:rPr>
          <w:rFonts w:ascii="Times New Roman" w:hAnsi="Times New Roman" w:cs="Times New Roman"/>
          <w:b/>
          <w:bCs/>
          <w:sz w:val="28"/>
          <w:szCs w:val="28"/>
          <w:lang w:eastAsia="ru-RU"/>
        </w:rPr>
        <w:t>5.3 Проведение сравнительных опытов в колонном тесте, как аналоге кучного выщелачивания золота, с применением ацетата натрия</w:t>
      </w:r>
    </w:p>
    <w:p w:rsidR="00777A63" w:rsidRPr="00777A63" w:rsidRDefault="00777A63" w:rsidP="00777A63">
      <w:pPr>
        <w:spacing w:after="0" w:line="240" w:lineRule="auto"/>
        <w:ind w:firstLine="709"/>
        <w:jc w:val="both"/>
        <w:rPr>
          <w:rFonts w:ascii="Times New Roman" w:hAnsi="Times New Roman" w:cs="Times New Roman"/>
          <w:b/>
          <w:bCs/>
          <w:sz w:val="28"/>
          <w:szCs w:val="28"/>
          <w:lang w:eastAsia="ru-RU"/>
        </w:rPr>
      </w:pPr>
      <w:r w:rsidRPr="00777A63">
        <w:rPr>
          <w:rFonts w:ascii="Times New Roman" w:hAnsi="Times New Roman" w:cs="Times New Roman"/>
          <w:sz w:val="28"/>
          <w:szCs w:val="28"/>
          <w:lang w:eastAsia="ru-RU"/>
        </w:rPr>
        <w:t>По результатам предыдущих лабораторных исследований [1</w:t>
      </w:r>
      <w:r w:rsidR="000F4BCB">
        <w:rPr>
          <w:rFonts w:ascii="Times New Roman" w:hAnsi="Times New Roman" w:cs="Times New Roman"/>
          <w:sz w:val="28"/>
          <w:szCs w:val="28"/>
          <w:lang w:eastAsia="ru-RU"/>
        </w:rPr>
        <w:t>2</w:t>
      </w:r>
      <w:r w:rsidR="00E420A6" w:rsidRPr="00E420A6">
        <w:rPr>
          <w:rFonts w:ascii="Times New Roman" w:hAnsi="Times New Roman" w:cs="Times New Roman"/>
          <w:sz w:val="28"/>
          <w:szCs w:val="28"/>
          <w:lang w:eastAsia="ru-RU"/>
        </w:rPr>
        <w:t>1</w:t>
      </w:r>
      <w:r w:rsidRPr="00777A63">
        <w:rPr>
          <w:rFonts w:ascii="Times New Roman" w:hAnsi="Times New Roman" w:cs="Times New Roman"/>
          <w:sz w:val="28"/>
          <w:szCs w:val="28"/>
          <w:lang w:eastAsia="ru-RU"/>
        </w:rPr>
        <w:t>], оптимальный расход ацетата натрия составил 0,5 кг/т руды.</w:t>
      </w:r>
    </w:p>
    <w:p w:rsidR="00777A63" w:rsidRPr="00777A63" w:rsidRDefault="00777A63" w:rsidP="00777A63">
      <w:pPr>
        <w:spacing w:after="0" w:line="240" w:lineRule="auto"/>
        <w:ind w:firstLine="709"/>
        <w:jc w:val="both"/>
        <w:rPr>
          <w:rFonts w:ascii="Times New Roman" w:hAnsi="Times New Roman" w:cs="Times New Roman"/>
          <w:bCs/>
          <w:sz w:val="28"/>
          <w:szCs w:val="28"/>
          <w:lang w:eastAsia="ru-RU"/>
        </w:rPr>
      </w:pPr>
      <w:r w:rsidRPr="00777A63">
        <w:rPr>
          <w:rFonts w:ascii="Times New Roman" w:hAnsi="Times New Roman" w:cs="Times New Roman"/>
          <w:bCs/>
          <w:sz w:val="28"/>
          <w:szCs w:val="28"/>
          <w:lang w:eastAsia="ru-RU"/>
        </w:rPr>
        <w:t>В</w:t>
      </w:r>
      <w:r w:rsidRPr="00777A63">
        <w:rPr>
          <w:rFonts w:ascii="Times New Roman" w:hAnsi="Times New Roman" w:cs="Times New Roman"/>
          <w:sz w:val="28"/>
          <w:szCs w:val="28"/>
          <w:lang w:eastAsia="ru-RU"/>
        </w:rPr>
        <w:t xml:space="preserve"> первые 3 цикла выщелачивания к цианид-щелочному раствору добавлялся ацетат натрия. В последующих циклах выщелачивания добавление</w:t>
      </w:r>
      <w:r w:rsidR="001F7C0F">
        <w:rPr>
          <w:rFonts w:ascii="Times New Roman" w:hAnsi="Times New Roman" w:cs="Times New Roman"/>
          <w:sz w:val="28"/>
          <w:szCs w:val="28"/>
          <w:lang w:eastAsia="ru-RU"/>
        </w:rPr>
        <w:t xml:space="preserve"> данного реагента прекращалось.</w:t>
      </w:r>
    </w:p>
    <w:p w:rsidR="00777A63" w:rsidRPr="00777A63" w:rsidRDefault="00777A63" w:rsidP="00777A63">
      <w:pPr>
        <w:spacing w:after="0" w:line="240" w:lineRule="auto"/>
        <w:ind w:firstLine="708"/>
        <w:jc w:val="both"/>
        <w:rPr>
          <w:rFonts w:ascii="Times New Roman" w:hAnsi="Times New Roman" w:cs="Times New Roman"/>
          <w:sz w:val="28"/>
          <w:szCs w:val="28"/>
          <w:lang w:eastAsia="ru-RU"/>
        </w:rPr>
      </w:pPr>
      <w:r w:rsidRPr="00777A63">
        <w:rPr>
          <w:rFonts w:ascii="Times New Roman" w:hAnsi="Times New Roman" w:cs="Times New Roman"/>
          <w:sz w:val="28"/>
          <w:szCs w:val="28"/>
          <w:lang w:eastAsia="ru-RU"/>
        </w:rPr>
        <w:t>Для растворения золота потребовалось 15 циклов выщелачивания (Приложение Д). Суммарное количество полученного продуктивного раствора без добавки реагента составило 2,95 м</w:t>
      </w:r>
      <w:r w:rsidRPr="00777A63">
        <w:rPr>
          <w:rFonts w:ascii="Times New Roman" w:hAnsi="Times New Roman" w:cs="Times New Roman"/>
          <w:sz w:val="28"/>
          <w:szCs w:val="28"/>
          <w:vertAlign w:val="superscript"/>
          <w:lang w:eastAsia="ru-RU"/>
        </w:rPr>
        <w:t>3</w:t>
      </w:r>
      <w:r w:rsidRPr="00777A63">
        <w:rPr>
          <w:rFonts w:ascii="Times New Roman" w:hAnsi="Times New Roman" w:cs="Times New Roman"/>
          <w:sz w:val="28"/>
          <w:szCs w:val="28"/>
          <w:lang w:eastAsia="ru-RU"/>
        </w:rPr>
        <w:t>/т руды. При выщелачивании руды с добавкой ацетата натрия количество продуктивного раствора практически не изменилось и составило 2,94 м</w:t>
      </w:r>
      <w:r w:rsidRPr="00777A63">
        <w:rPr>
          <w:rFonts w:ascii="Times New Roman" w:hAnsi="Times New Roman" w:cs="Times New Roman"/>
          <w:sz w:val="28"/>
          <w:szCs w:val="28"/>
          <w:vertAlign w:val="superscript"/>
          <w:lang w:eastAsia="ru-RU"/>
        </w:rPr>
        <w:t>3</w:t>
      </w:r>
      <w:r w:rsidR="001F7C0F">
        <w:rPr>
          <w:rFonts w:ascii="Times New Roman" w:hAnsi="Times New Roman" w:cs="Times New Roman"/>
          <w:sz w:val="28"/>
          <w:szCs w:val="28"/>
          <w:lang w:eastAsia="ru-RU"/>
        </w:rPr>
        <w:t>/т.</w:t>
      </w:r>
    </w:p>
    <w:p w:rsidR="00777A63" w:rsidRPr="00777A63" w:rsidRDefault="00777A63" w:rsidP="00777A63">
      <w:pPr>
        <w:spacing w:after="0" w:line="240" w:lineRule="auto"/>
        <w:ind w:firstLine="708"/>
        <w:jc w:val="both"/>
        <w:rPr>
          <w:rFonts w:ascii="Times New Roman" w:hAnsi="Times New Roman" w:cs="Times New Roman"/>
          <w:sz w:val="28"/>
          <w:szCs w:val="28"/>
          <w:lang w:eastAsia="ru-RU"/>
        </w:rPr>
      </w:pPr>
      <w:r w:rsidRPr="00777A63">
        <w:rPr>
          <w:rFonts w:ascii="Times New Roman" w:hAnsi="Times New Roman" w:cs="Times New Roman"/>
          <w:sz w:val="28"/>
          <w:szCs w:val="28"/>
          <w:lang w:eastAsia="ru-RU"/>
        </w:rPr>
        <w:t>Изменение концентрации золота в продуктивных растворах в процессе выщелачивания показано на рисунке 4</w:t>
      </w:r>
      <w:r w:rsidR="006B5BD4" w:rsidRPr="006B5BD4">
        <w:rPr>
          <w:rFonts w:ascii="Times New Roman" w:hAnsi="Times New Roman" w:cs="Times New Roman"/>
          <w:sz w:val="28"/>
          <w:szCs w:val="28"/>
          <w:lang w:eastAsia="ru-RU"/>
        </w:rPr>
        <w:t>0</w:t>
      </w:r>
      <w:r w:rsidRPr="00777A63">
        <w:rPr>
          <w:rFonts w:ascii="Times New Roman" w:hAnsi="Times New Roman" w:cs="Times New Roman"/>
          <w:sz w:val="28"/>
          <w:szCs w:val="28"/>
          <w:lang w:eastAsia="ru-RU"/>
        </w:rPr>
        <w:t xml:space="preserve">. Отмечено, что добавление ацетата натрия в начале трех циклов выщелачивания увеличивает скорость растворения и </w:t>
      </w:r>
      <w:r w:rsidRPr="00777A63">
        <w:rPr>
          <w:rFonts w:ascii="Times New Roman" w:hAnsi="Times New Roman" w:cs="Times New Roman"/>
          <w:sz w:val="28"/>
          <w:szCs w:val="28"/>
        </w:rPr>
        <w:t>содержание золота в продуктивных растворах.</w:t>
      </w:r>
    </w:p>
    <w:p w:rsidR="00504D02" w:rsidRPr="000B06B8" w:rsidRDefault="00504D02" w:rsidP="003F08FD">
      <w:pPr>
        <w:spacing w:after="0" w:line="240" w:lineRule="auto"/>
        <w:jc w:val="center"/>
        <w:rPr>
          <w:rFonts w:ascii="Times New Roman" w:hAnsi="Times New Roman" w:cs="Times New Roman"/>
          <w:sz w:val="28"/>
          <w:szCs w:val="28"/>
        </w:rPr>
      </w:pPr>
      <w:r w:rsidRPr="000B06B8">
        <w:rPr>
          <w:rFonts w:ascii="Times New Roman" w:hAnsi="Times New Roman" w:cs="Times New Roman"/>
          <w:noProof/>
          <w:sz w:val="28"/>
          <w:szCs w:val="28"/>
          <w:lang w:eastAsia="ru-RU"/>
        </w:rPr>
        <w:lastRenderedPageBreak/>
        <w:drawing>
          <wp:inline distT="0" distB="0" distL="0" distR="0" wp14:anchorId="126566D5" wp14:editId="5726B95E">
            <wp:extent cx="6071376" cy="3339548"/>
            <wp:effectExtent l="0" t="0" r="571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15006" cy="3363547"/>
                    </a:xfrm>
                    <a:prstGeom prst="rect">
                      <a:avLst/>
                    </a:prstGeom>
                    <a:noFill/>
                    <a:ln>
                      <a:noFill/>
                    </a:ln>
                  </pic:spPr>
                </pic:pic>
              </a:graphicData>
            </a:graphic>
          </wp:inline>
        </w:drawing>
      </w:r>
    </w:p>
    <w:p w:rsidR="00504D02" w:rsidRPr="000B06B8" w:rsidRDefault="00504D02" w:rsidP="003F08FD">
      <w:pPr>
        <w:spacing w:after="0" w:line="240" w:lineRule="auto"/>
        <w:jc w:val="center"/>
        <w:rPr>
          <w:rFonts w:ascii="Times New Roman" w:hAnsi="Times New Roman" w:cs="Times New Roman"/>
          <w:sz w:val="28"/>
          <w:szCs w:val="28"/>
        </w:rPr>
      </w:pPr>
    </w:p>
    <w:p w:rsidR="00504D02" w:rsidRDefault="00504D02" w:rsidP="003F08FD">
      <w:pPr>
        <w:spacing w:after="0" w:line="240" w:lineRule="auto"/>
        <w:jc w:val="center"/>
        <w:rPr>
          <w:rFonts w:ascii="Times New Roman" w:hAnsi="Times New Roman" w:cs="Times New Roman"/>
          <w:sz w:val="28"/>
          <w:szCs w:val="28"/>
        </w:rPr>
      </w:pPr>
      <w:r w:rsidRPr="000B06B8">
        <w:rPr>
          <w:rFonts w:ascii="Times New Roman" w:hAnsi="Times New Roman" w:cs="Times New Roman"/>
          <w:sz w:val="28"/>
          <w:szCs w:val="28"/>
        </w:rPr>
        <w:t xml:space="preserve">Рисунок </w:t>
      </w:r>
      <w:r w:rsidR="00D7052A">
        <w:rPr>
          <w:rFonts w:ascii="Times New Roman" w:hAnsi="Times New Roman" w:cs="Times New Roman"/>
          <w:sz w:val="28"/>
          <w:szCs w:val="28"/>
        </w:rPr>
        <w:t>4</w:t>
      </w:r>
      <w:r w:rsidR="006B5BD4">
        <w:rPr>
          <w:rFonts w:ascii="Times New Roman" w:hAnsi="Times New Roman" w:cs="Times New Roman"/>
          <w:sz w:val="28"/>
          <w:szCs w:val="28"/>
        </w:rPr>
        <w:t>0</w:t>
      </w:r>
      <w:r w:rsidRPr="000B06B8">
        <w:rPr>
          <w:rFonts w:ascii="Times New Roman" w:hAnsi="Times New Roman" w:cs="Times New Roman"/>
          <w:sz w:val="28"/>
          <w:szCs w:val="28"/>
        </w:rPr>
        <w:t xml:space="preserve"> - Изменение содержания золота в продуктивных растворах в процессе выщелачивания</w:t>
      </w:r>
    </w:p>
    <w:p w:rsidR="00A0506F" w:rsidRPr="000B06B8" w:rsidRDefault="00A0506F" w:rsidP="003F08FD">
      <w:pPr>
        <w:spacing w:after="0" w:line="240" w:lineRule="auto"/>
        <w:jc w:val="center"/>
        <w:rPr>
          <w:rFonts w:ascii="Times New Roman" w:hAnsi="Times New Roman" w:cs="Times New Roman"/>
          <w:sz w:val="28"/>
          <w:szCs w:val="28"/>
        </w:rPr>
      </w:pPr>
    </w:p>
    <w:p w:rsidR="00504D02" w:rsidRDefault="006B5BD4" w:rsidP="003F08F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На рисунке 41</w:t>
      </w:r>
      <w:r w:rsidR="00777A63" w:rsidRPr="00777A63">
        <w:rPr>
          <w:rFonts w:ascii="Times New Roman" w:hAnsi="Times New Roman" w:cs="Times New Roman"/>
          <w:sz w:val="28"/>
          <w:szCs w:val="28"/>
        </w:rPr>
        <w:t xml:space="preserve"> показаны зависимости извлечения золота из руды от продолжительности выщелачивания из которых видно, что степень извлечения золота с добавлением ацетата натрия (58,74 %) повышается на 4 % по сравнению с опытами без добавления данного реагента (54,69 %).</w:t>
      </w:r>
    </w:p>
    <w:p w:rsidR="009047EC" w:rsidRPr="000B06B8" w:rsidRDefault="009047EC" w:rsidP="005B0467">
      <w:pPr>
        <w:spacing w:after="0" w:line="240" w:lineRule="auto"/>
        <w:jc w:val="both"/>
        <w:rPr>
          <w:rFonts w:ascii="Times New Roman" w:hAnsi="Times New Roman" w:cs="Times New Roman"/>
          <w:sz w:val="28"/>
          <w:szCs w:val="28"/>
        </w:rPr>
      </w:pPr>
    </w:p>
    <w:p w:rsidR="00504D02" w:rsidRPr="000B06B8" w:rsidRDefault="00504D02" w:rsidP="003F08FD">
      <w:pPr>
        <w:spacing w:after="0" w:line="240" w:lineRule="auto"/>
        <w:jc w:val="center"/>
        <w:rPr>
          <w:rFonts w:ascii="Times New Roman" w:hAnsi="Times New Roman" w:cs="Times New Roman"/>
          <w:sz w:val="28"/>
          <w:szCs w:val="28"/>
        </w:rPr>
      </w:pPr>
      <w:r w:rsidRPr="000B06B8">
        <w:rPr>
          <w:rFonts w:ascii="Times New Roman" w:hAnsi="Times New Roman" w:cs="Times New Roman"/>
          <w:noProof/>
          <w:sz w:val="28"/>
          <w:szCs w:val="28"/>
          <w:lang w:eastAsia="ru-RU"/>
        </w:rPr>
        <w:drawing>
          <wp:inline distT="0" distB="0" distL="0" distR="0" wp14:anchorId="03A229A3" wp14:editId="7F24078F">
            <wp:extent cx="6043930" cy="3252084"/>
            <wp:effectExtent l="0" t="0" r="0" b="571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55424" cy="3258268"/>
                    </a:xfrm>
                    <a:prstGeom prst="rect">
                      <a:avLst/>
                    </a:prstGeom>
                    <a:noFill/>
                    <a:ln>
                      <a:noFill/>
                    </a:ln>
                  </pic:spPr>
                </pic:pic>
              </a:graphicData>
            </a:graphic>
          </wp:inline>
        </w:drawing>
      </w:r>
    </w:p>
    <w:p w:rsidR="00C621C4" w:rsidRDefault="00C621C4" w:rsidP="003F08FD">
      <w:pPr>
        <w:spacing w:after="0" w:line="240" w:lineRule="auto"/>
        <w:jc w:val="center"/>
        <w:rPr>
          <w:rFonts w:ascii="Times New Roman" w:hAnsi="Times New Roman" w:cs="Times New Roman"/>
          <w:sz w:val="28"/>
          <w:szCs w:val="28"/>
        </w:rPr>
      </w:pPr>
    </w:p>
    <w:p w:rsidR="00504D02" w:rsidRDefault="00504D02" w:rsidP="003F08FD">
      <w:pPr>
        <w:spacing w:after="0" w:line="240" w:lineRule="auto"/>
        <w:jc w:val="center"/>
        <w:rPr>
          <w:rFonts w:ascii="Times New Roman" w:hAnsi="Times New Roman" w:cs="Times New Roman"/>
          <w:sz w:val="28"/>
          <w:szCs w:val="28"/>
        </w:rPr>
      </w:pPr>
      <w:r w:rsidRPr="000B06B8">
        <w:rPr>
          <w:rFonts w:ascii="Times New Roman" w:hAnsi="Times New Roman" w:cs="Times New Roman"/>
          <w:sz w:val="28"/>
          <w:szCs w:val="28"/>
        </w:rPr>
        <w:t xml:space="preserve">Рисунок </w:t>
      </w:r>
      <w:r w:rsidR="00CF0215">
        <w:rPr>
          <w:rFonts w:ascii="Times New Roman" w:hAnsi="Times New Roman" w:cs="Times New Roman"/>
          <w:sz w:val="28"/>
          <w:szCs w:val="28"/>
        </w:rPr>
        <w:t>4</w:t>
      </w:r>
      <w:r w:rsidR="006B5BD4" w:rsidRPr="006B5BD4">
        <w:rPr>
          <w:rFonts w:ascii="Times New Roman" w:hAnsi="Times New Roman" w:cs="Times New Roman"/>
          <w:sz w:val="28"/>
          <w:szCs w:val="28"/>
        </w:rPr>
        <w:t>1</w:t>
      </w:r>
      <w:r w:rsidRPr="000B06B8">
        <w:rPr>
          <w:rFonts w:ascii="Times New Roman" w:hAnsi="Times New Roman" w:cs="Times New Roman"/>
          <w:sz w:val="28"/>
          <w:szCs w:val="28"/>
        </w:rPr>
        <w:t xml:space="preserve"> – Зависимость извлечения золота от продолжительности выщелачивания</w:t>
      </w:r>
    </w:p>
    <w:p w:rsidR="00504D02" w:rsidRDefault="005B0467" w:rsidP="003F08FD">
      <w:pPr>
        <w:spacing w:after="0" w:line="240" w:lineRule="auto"/>
        <w:ind w:firstLine="708"/>
        <w:jc w:val="both"/>
        <w:rPr>
          <w:rFonts w:ascii="Times New Roman" w:hAnsi="Times New Roman" w:cs="Times New Roman"/>
          <w:sz w:val="28"/>
          <w:szCs w:val="28"/>
        </w:rPr>
      </w:pPr>
      <w:r w:rsidRPr="005B0467">
        <w:rPr>
          <w:rFonts w:ascii="Times New Roman" w:hAnsi="Times New Roman" w:cs="Times New Roman"/>
          <w:sz w:val="28"/>
          <w:szCs w:val="28"/>
        </w:rPr>
        <w:lastRenderedPageBreak/>
        <w:t>Расход цианида натрия на выщелачивание без добавления реагента составил 0,65 кг/т, а при добавлении ацетата натрия расход цианида натрия уменьшается на 0,06 кг/т и составляет 0,59 кг/т. Изменение концентрации цианида натрия и его расход в процессе выщелачивания приведены на рисунке 4</w:t>
      </w:r>
      <w:r w:rsidR="006B5BD4" w:rsidRPr="006B5BD4">
        <w:rPr>
          <w:rFonts w:ascii="Times New Roman" w:hAnsi="Times New Roman" w:cs="Times New Roman"/>
          <w:sz w:val="28"/>
          <w:szCs w:val="28"/>
        </w:rPr>
        <w:t>2</w:t>
      </w:r>
      <w:r w:rsidRPr="005B0467">
        <w:rPr>
          <w:rFonts w:ascii="Times New Roman" w:hAnsi="Times New Roman" w:cs="Times New Roman"/>
          <w:sz w:val="28"/>
          <w:szCs w:val="28"/>
        </w:rPr>
        <w:t>.</w:t>
      </w:r>
    </w:p>
    <w:p w:rsidR="00A0506F" w:rsidRPr="000B06B8" w:rsidRDefault="00A0506F" w:rsidP="003F08FD">
      <w:pPr>
        <w:spacing w:after="0" w:line="240" w:lineRule="auto"/>
        <w:ind w:firstLine="708"/>
        <w:jc w:val="both"/>
        <w:rPr>
          <w:rFonts w:ascii="Times New Roman" w:hAnsi="Times New Roman" w:cs="Times New Roman"/>
          <w:sz w:val="28"/>
          <w:szCs w:val="28"/>
        </w:rPr>
      </w:pPr>
    </w:p>
    <w:p w:rsidR="00504D02" w:rsidRPr="000B06B8" w:rsidRDefault="00504D02" w:rsidP="003F08FD">
      <w:pPr>
        <w:spacing w:after="0" w:line="240" w:lineRule="auto"/>
        <w:jc w:val="center"/>
        <w:rPr>
          <w:rFonts w:ascii="Times New Roman" w:hAnsi="Times New Roman" w:cs="Times New Roman"/>
          <w:sz w:val="28"/>
          <w:szCs w:val="28"/>
        </w:rPr>
      </w:pPr>
      <w:r w:rsidRPr="000B06B8">
        <w:rPr>
          <w:rFonts w:ascii="Times New Roman" w:hAnsi="Times New Roman" w:cs="Times New Roman"/>
          <w:noProof/>
          <w:sz w:val="28"/>
          <w:szCs w:val="28"/>
          <w:lang w:eastAsia="ru-RU"/>
        </w:rPr>
        <w:drawing>
          <wp:inline distT="0" distB="0" distL="0" distR="0" wp14:anchorId="244305BE" wp14:editId="3A400930">
            <wp:extent cx="6088380" cy="3643399"/>
            <wp:effectExtent l="0" t="0" r="762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12391" cy="3657768"/>
                    </a:xfrm>
                    <a:prstGeom prst="rect">
                      <a:avLst/>
                    </a:prstGeom>
                    <a:noFill/>
                    <a:ln>
                      <a:noFill/>
                    </a:ln>
                  </pic:spPr>
                </pic:pic>
              </a:graphicData>
            </a:graphic>
          </wp:inline>
        </w:drawing>
      </w:r>
    </w:p>
    <w:p w:rsidR="00A0506F" w:rsidRDefault="00A0506F" w:rsidP="003F08FD">
      <w:pPr>
        <w:spacing w:after="0" w:line="240" w:lineRule="auto"/>
        <w:jc w:val="center"/>
        <w:rPr>
          <w:rFonts w:ascii="Times New Roman" w:hAnsi="Times New Roman" w:cs="Times New Roman"/>
          <w:sz w:val="28"/>
          <w:szCs w:val="28"/>
        </w:rPr>
      </w:pPr>
    </w:p>
    <w:p w:rsidR="005B0467" w:rsidRPr="005B0467" w:rsidRDefault="005B0467" w:rsidP="005B0467">
      <w:pPr>
        <w:spacing w:after="0" w:line="240" w:lineRule="auto"/>
        <w:jc w:val="center"/>
        <w:rPr>
          <w:rFonts w:ascii="Times New Roman" w:hAnsi="Times New Roman" w:cs="Times New Roman"/>
          <w:sz w:val="28"/>
          <w:szCs w:val="28"/>
        </w:rPr>
      </w:pPr>
      <w:r w:rsidRPr="005B0467">
        <w:rPr>
          <w:rFonts w:ascii="Times New Roman" w:hAnsi="Times New Roman" w:cs="Times New Roman"/>
          <w:sz w:val="28"/>
          <w:szCs w:val="28"/>
        </w:rPr>
        <w:t>Рисунок 4</w:t>
      </w:r>
      <w:r w:rsidR="006B5BD4">
        <w:rPr>
          <w:rFonts w:ascii="Times New Roman" w:hAnsi="Times New Roman" w:cs="Times New Roman"/>
          <w:sz w:val="28"/>
          <w:szCs w:val="28"/>
        </w:rPr>
        <w:t>2</w:t>
      </w:r>
      <w:r w:rsidRPr="005B0467">
        <w:rPr>
          <w:rFonts w:ascii="Times New Roman" w:hAnsi="Times New Roman" w:cs="Times New Roman"/>
          <w:sz w:val="28"/>
          <w:szCs w:val="28"/>
        </w:rPr>
        <w:t xml:space="preserve"> – Расход цианида натрия в процессе выщелачивания золотосодержащей руды</w:t>
      </w:r>
    </w:p>
    <w:p w:rsidR="0040118D" w:rsidRDefault="0040118D" w:rsidP="003F08FD">
      <w:pPr>
        <w:widowControl w:val="0"/>
        <w:suppressLineNumbers/>
        <w:suppressAutoHyphens/>
        <w:spacing w:after="0" w:line="240" w:lineRule="auto"/>
        <w:ind w:firstLine="709"/>
        <w:jc w:val="both"/>
        <w:rPr>
          <w:rFonts w:ascii="Times New Roman" w:eastAsia="Times New Roman" w:hAnsi="Times New Roman" w:cs="Times New Roman"/>
          <w:b/>
          <w:bCs/>
          <w:iCs/>
          <w:sz w:val="28"/>
          <w:szCs w:val="28"/>
          <w:lang w:eastAsia="ru-RU"/>
        </w:rPr>
      </w:pPr>
    </w:p>
    <w:p w:rsidR="00A45677" w:rsidRPr="00A45677" w:rsidRDefault="00982CD1" w:rsidP="003F08FD">
      <w:pPr>
        <w:widowControl w:val="0"/>
        <w:suppressLineNumbers/>
        <w:suppressAutoHyphens/>
        <w:spacing w:after="0" w:line="240" w:lineRule="auto"/>
        <w:ind w:firstLine="709"/>
        <w:jc w:val="both"/>
        <w:rPr>
          <w:rFonts w:ascii="Times New Roman" w:eastAsia="Lucida Sans Unicode" w:hAnsi="Times New Roman" w:cs="Times New Roman"/>
          <w:b/>
          <w:bCs/>
          <w:iCs/>
          <w:kern w:val="1"/>
          <w:sz w:val="28"/>
          <w:szCs w:val="28"/>
          <w:lang w:eastAsia="ar-SA"/>
        </w:rPr>
      </w:pPr>
      <w:r>
        <w:rPr>
          <w:rFonts w:ascii="Times New Roman" w:eastAsia="Times New Roman" w:hAnsi="Times New Roman" w:cs="Times New Roman"/>
          <w:b/>
          <w:bCs/>
          <w:iCs/>
          <w:sz w:val="28"/>
          <w:szCs w:val="28"/>
          <w:lang w:eastAsia="ru-RU"/>
        </w:rPr>
        <w:t>5</w:t>
      </w:r>
      <w:r w:rsidR="00A45677">
        <w:rPr>
          <w:rFonts w:ascii="Times New Roman" w:eastAsia="Times New Roman" w:hAnsi="Times New Roman" w:cs="Times New Roman"/>
          <w:b/>
          <w:bCs/>
          <w:iCs/>
          <w:sz w:val="28"/>
          <w:szCs w:val="28"/>
          <w:lang w:eastAsia="ru-RU"/>
        </w:rPr>
        <w:t xml:space="preserve">.4 </w:t>
      </w:r>
      <w:r w:rsidR="00077B58">
        <w:rPr>
          <w:rFonts w:ascii="Times New Roman" w:eastAsia="Times New Roman" w:hAnsi="Times New Roman" w:cs="Times New Roman"/>
          <w:b/>
          <w:bCs/>
          <w:iCs/>
          <w:sz w:val="28"/>
          <w:szCs w:val="28"/>
          <w:lang w:eastAsia="ru-RU"/>
        </w:rPr>
        <w:t>Э</w:t>
      </w:r>
      <w:r w:rsidR="00077B58" w:rsidRPr="00A45677">
        <w:rPr>
          <w:rFonts w:ascii="Times New Roman" w:eastAsia="Times New Roman" w:hAnsi="Times New Roman" w:cs="Times New Roman"/>
          <w:b/>
          <w:bCs/>
          <w:iCs/>
          <w:sz w:val="28"/>
          <w:szCs w:val="28"/>
          <w:lang w:eastAsia="ru-RU"/>
        </w:rPr>
        <w:t>кономическая оцен</w:t>
      </w:r>
      <w:r w:rsidR="00077B58">
        <w:rPr>
          <w:rFonts w:ascii="Times New Roman" w:eastAsia="Times New Roman" w:hAnsi="Times New Roman" w:cs="Times New Roman"/>
          <w:b/>
          <w:bCs/>
          <w:iCs/>
          <w:sz w:val="28"/>
          <w:szCs w:val="28"/>
          <w:lang w:eastAsia="ru-RU"/>
        </w:rPr>
        <w:t>ка процесса интенсификации кучного выщелачивания</w:t>
      </w:r>
      <w:r w:rsidR="00077B58" w:rsidRPr="00A45677">
        <w:rPr>
          <w:rFonts w:ascii="Times New Roman" w:eastAsia="Times New Roman" w:hAnsi="Times New Roman" w:cs="Times New Roman"/>
          <w:b/>
          <w:bCs/>
          <w:iCs/>
          <w:sz w:val="28"/>
          <w:szCs w:val="28"/>
          <w:lang w:eastAsia="ru-RU"/>
        </w:rPr>
        <w:t xml:space="preserve"> золота в присутствии </w:t>
      </w:r>
      <w:r w:rsidR="00132BEC" w:rsidRPr="00A45677">
        <w:rPr>
          <w:rFonts w:ascii="Times New Roman" w:eastAsia="Calibri" w:hAnsi="Times New Roman" w:cs="Times New Roman"/>
          <w:b/>
          <w:bCs/>
          <w:sz w:val="28"/>
          <w:szCs w:val="28"/>
        </w:rPr>
        <w:t>пероксида водорода</w:t>
      </w:r>
      <w:r w:rsidR="00132BEC">
        <w:rPr>
          <w:rFonts w:ascii="Times New Roman" w:eastAsia="Calibri" w:hAnsi="Times New Roman" w:cs="Times New Roman"/>
          <w:b/>
          <w:bCs/>
          <w:sz w:val="28"/>
          <w:szCs w:val="28"/>
        </w:rPr>
        <w:t xml:space="preserve"> </w:t>
      </w:r>
      <w:r w:rsidR="00132BEC" w:rsidRPr="00A45677">
        <w:rPr>
          <w:rFonts w:ascii="Times New Roman" w:eastAsia="Times New Roman" w:hAnsi="Times New Roman" w:cs="Times New Roman"/>
          <w:b/>
          <w:bCs/>
          <w:iCs/>
          <w:sz w:val="28"/>
          <w:szCs w:val="28"/>
          <w:lang w:eastAsia="ru-RU"/>
        </w:rPr>
        <w:t>и</w:t>
      </w:r>
      <w:r w:rsidR="00132BEC" w:rsidRPr="00A45677">
        <w:rPr>
          <w:rFonts w:ascii="Times New Roman" w:eastAsia="Calibri" w:hAnsi="Times New Roman" w:cs="Times New Roman"/>
          <w:b/>
          <w:bCs/>
          <w:sz w:val="28"/>
          <w:szCs w:val="28"/>
        </w:rPr>
        <w:t xml:space="preserve"> </w:t>
      </w:r>
      <w:r w:rsidR="00077B58" w:rsidRPr="00A45677">
        <w:rPr>
          <w:rFonts w:ascii="Times New Roman" w:eastAsia="Calibri" w:hAnsi="Times New Roman" w:cs="Times New Roman"/>
          <w:b/>
          <w:bCs/>
          <w:sz w:val="28"/>
          <w:szCs w:val="28"/>
        </w:rPr>
        <w:t>ацетата натрия</w:t>
      </w:r>
      <w:r w:rsidR="00077B58" w:rsidRPr="00A45677">
        <w:rPr>
          <w:rFonts w:ascii="Times New Roman" w:eastAsia="Times New Roman" w:hAnsi="Times New Roman" w:cs="Times New Roman"/>
          <w:b/>
          <w:bCs/>
          <w:iCs/>
          <w:sz w:val="28"/>
          <w:szCs w:val="28"/>
          <w:lang w:eastAsia="ru-RU"/>
        </w:rPr>
        <w:t xml:space="preserve"> </w:t>
      </w:r>
    </w:p>
    <w:p w:rsidR="005B0467" w:rsidRPr="005B0467" w:rsidRDefault="005B0467" w:rsidP="005B0467">
      <w:pPr>
        <w:widowControl w:val="0"/>
        <w:suppressLineNumbers/>
        <w:suppressAutoHyphens/>
        <w:spacing w:after="0" w:line="240" w:lineRule="auto"/>
        <w:ind w:firstLine="709"/>
        <w:jc w:val="both"/>
        <w:rPr>
          <w:rFonts w:ascii="Times New Roman" w:eastAsia="Lucida Sans Unicode" w:hAnsi="Times New Roman" w:cs="Times New Roman"/>
          <w:kern w:val="1"/>
          <w:sz w:val="28"/>
          <w:szCs w:val="28"/>
          <w:lang w:eastAsia="ar-SA"/>
        </w:rPr>
      </w:pPr>
      <w:r w:rsidRPr="005B0467">
        <w:rPr>
          <w:rFonts w:ascii="Times New Roman" w:eastAsia="Lucida Sans Unicode" w:hAnsi="Times New Roman" w:cs="Times New Roman"/>
          <w:kern w:val="1"/>
          <w:sz w:val="28"/>
          <w:szCs w:val="28"/>
          <w:lang w:eastAsia="ar-SA"/>
        </w:rPr>
        <w:t>На основании полученных данных произведен расчет баланса золота при кучном выщелачивании золота из руды мест</w:t>
      </w:r>
      <w:r w:rsidR="006B5BD4">
        <w:rPr>
          <w:rFonts w:ascii="Times New Roman" w:eastAsia="Lucida Sans Unicode" w:hAnsi="Times New Roman" w:cs="Times New Roman"/>
          <w:kern w:val="1"/>
          <w:sz w:val="28"/>
          <w:szCs w:val="28"/>
          <w:lang w:eastAsia="ar-SA"/>
        </w:rPr>
        <w:t>орождения Сари-Гунай (таблица 23</w:t>
      </w:r>
      <w:r w:rsidRPr="005B0467">
        <w:rPr>
          <w:rFonts w:ascii="Times New Roman" w:eastAsia="Lucida Sans Unicode" w:hAnsi="Times New Roman" w:cs="Times New Roman"/>
          <w:kern w:val="1"/>
          <w:sz w:val="28"/>
          <w:szCs w:val="28"/>
          <w:lang w:eastAsia="ar-SA"/>
        </w:rPr>
        <w:t>).</w:t>
      </w:r>
    </w:p>
    <w:p w:rsidR="005B0467" w:rsidRPr="005B0467" w:rsidRDefault="005B0467" w:rsidP="005B0467">
      <w:pPr>
        <w:widowControl w:val="0"/>
        <w:suppressLineNumbers/>
        <w:suppressAutoHyphens/>
        <w:spacing w:after="0" w:line="240" w:lineRule="auto"/>
        <w:ind w:firstLine="709"/>
        <w:jc w:val="both"/>
        <w:rPr>
          <w:rFonts w:ascii="Times New Roman" w:eastAsia="Lucida Sans Unicode" w:hAnsi="Times New Roman" w:cs="Times New Roman"/>
          <w:bCs/>
          <w:iCs/>
          <w:kern w:val="1"/>
          <w:sz w:val="28"/>
          <w:szCs w:val="28"/>
          <w:lang w:eastAsia="ar-SA"/>
        </w:rPr>
      </w:pPr>
      <w:r w:rsidRPr="005B0467">
        <w:rPr>
          <w:rFonts w:ascii="Times New Roman" w:eastAsia="Lucida Sans Unicode" w:hAnsi="Times New Roman" w:cs="Times New Roman"/>
          <w:bCs/>
          <w:iCs/>
          <w:kern w:val="1"/>
          <w:sz w:val="28"/>
          <w:szCs w:val="28"/>
          <w:lang w:eastAsia="ar-SA"/>
        </w:rPr>
        <w:t>Для расчета ожидаемого извлечения золота в промышленных условиях использован коэффициент перехода от колонных тестов к промышленной эксплуатации, равный 0,9.</w:t>
      </w:r>
    </w:p>
    <w:p w:rsidR="005B0467" w:rsidRPr="005B0467" w:rsidRDefault="005B0467" w:rsidP="005B0467">
      <w:pPr>
        <w:widowControl w:val="0"/>
        <w:suppressLineNumbers/>
        <w:suppressAutoHyphens/>
        <w:spacing w:after="0" w:line="240" w:lineRule="auto"/>
        <w:ind w:firstLine="709"/>
        <w:jc w:val="both"/>
        <w:rPr>
          <w:rFonts w:ascii="Times New Roman" w:eastAsia="Lucida Sans Unicode" w:hAnsi="Times New Roman" w:cs="Times New Roman"/>
          <w:kern w:val="1"/>
          <w:sz w:val="28"/>
          <w:szCs w:val="28"/>
          <w:lang w:eastAsia="ar-SA"/>
        </w:rPr>
      </w:pPr>
    </w:p>
    <w:p w:rsidR="005B0467" w:rsidRPr="005B0467" w:rsidRDefault="005B0467" w:rsidP="005B0467">
      <w:pPr>
        <w:widowControl w:val="0"/>
        <w:suppressLineNumbers/>
        <w:suppressAutoHyphens/>
        <w:spacing w:after="0" w:line="240" w:lineRule="auto"/>
        <w:ind w:firstLine="709"/>
        <w:jc w:val="both"/>
        <w:rPr>
          <w:rFonts w:ascii="Times New Roman" w:eastAsia="Lucida Sans Unicode" w:hAnsi="Times New Roman" w:cs="Times New Roman"/>
          <w:kern w:val="1"/>
          <w:sz w:val="28"/>
          <w:szCs w:val="28"/>
          <w:lang w:eastAsia="ar-SA"/>
        </w:rPr>
      </w:pPr>
    </w:p>
    <w:p w:rsidR="005B0467" w:rsidRPr="005B0467" w:rsidRDefault="005B0467" w:rsidP="005B0467">
      <w:pPr>
        <w:widowControl w:val="0"/>
        <w:suppressLineNumbers/>
        <w:suppressAutoHyphens/>
        <w:spacing w:after="0" w:line="240" w:lineRule="auto"/>
        <w:ind w:firstLine="709"/>
        <w:jc w:val="both"/>
        <w:rPr>
          <w:rFonts w:ascii="Times New Roman" w:eastAsia="Lucida Sans Unicode" w:hAnsi="Times New Roman" w:cs="Times New Roman"/>
          <w:kern w:val="1"/>
          <w:sz w:val="28"/>
          <w:szCs w:val="28"/>
          <w:lang w:eastAsia="ar-SA"/>
        </w:rPr>
      </w:pPr>
    </w:p>
    <w:p w:rsidR="005B0467" w:rsidRPr="005B0467" w:rsidRDefault="005B0467" w:rsidP="005B0467">
      <w:pPr>
        <w:widowControl w:val="0"/>
        <w:suppressLineNumbers/>
        <w:suppressAutoHyphens/>
        <w:spacing w:after="0" w:line="240" w:lineRule="auto"/>
        <w:ind w:firstLine="709"/>
        <w:jc w:val="both"/>
        <w:rPr>
          <w:rFonts w:ascii="Times New Roman" w:eastAsia="Lucida Sans Unicode" w:hAnsi="Times New Roman" w:cs="Times New Roman"/>
          <w:kern w:val="1"/>
          <w:sz w:val="28"/>
          <w:szCs w:val="28"/>
          <w:lang w:eastAsia="ar-SA"/>
        </w:rPr>
      </w:pPr>
    </w:p>
    <w:p w:rsidR="005B0467" w:rsidRPr="005B0467" w:rsidRDefault="005B0467" w:rsidP="005B0467">
      <w:pPr>
        <w:widowControl w:val="0"/>
        <w:suppressLineNumbers/>
        <w:suppressAutoHyphens/>
        <w:spacing w:after="0" w:line="240" w:lineRule="auto"/>
        <w:ind w:firstLine="709"/>
        <w:jc w:val="both"/>
        <w:rPr>
          <w:rFonts w:ascii="Times New Roman" w:eastAsia="Lucida Sans Unicode" w:hAnsi="Times New Roman" w:cs="Times New Roman"/>
          <w:kern w:val="1"/>
          <w:sz w:val="28"/>
          <w:szCs w:val="28"/>
          <w:lang w:eastAsia="ar-SA"/>
        </w:rPr>
      </w:pPr>
    </w:p>
    <w:p w:rsidR="005B0467" w:rsidRPr="005B0467" w:rsidRDefault="005B0467" w:rsidP="005B0467">
      <w:pPr>
        <w:widowControl w:val="0"/>
        <w:suppressLineNumbers/>
        <w:suppressAutoHyphens/>
        <w:spacing w:after="0" w:line="240" w:lineRule="auto"/>
        <w:ind w:firstLine="709"/>
        <w:jc w:val="both"/>
        <w:rPr>
          <w:rFonts w:ascii="Times New Roman" w:eastAsia="Lucida Sans Unicode" w:hAnsi="Times New Roman" w:cs="Times New Roman"/>
          <w:kern w:val="1"/>
          <w:sz w:val="28"/>
          <w:szCs w:val="28"/>
          <w:lang w:eastAsia="ar-SA"/>
        </w:rPr>
      </w:pPr>
    </w:p>
    <w:p w:rsidR="005B0467" w:rsidRDefault="005B0467" w:rsidP="005B0467">
      <w:pPr>
        <w:widowControl w:val="0"/>
        <w:suppressLineNumbers/>
        <w:suppressAutoHyphens/>
        <w:spacing w:after="0" w:line="240" w:lineRule="auto"/>
        <w:ind w:firstLine="709"/>
        <w:jc w:val="both"/>
        <w:rPr>
          <w:rFonts w:ascii="Times New Roman" w:eastAsia="Lucida Sans Unicode" w:hAnsi="Times New Roman" w:cs="Times New Roman"/>
          <w:kern w:val="1"/>
          <w:sz w:val="28"/>
          <w:szCs w:val="28"/>
          <w:lang w:eastAsia="ar-SA"/>
        </w:rPr>
      </w:pPr>
    </w:p>
    <w:p w:rsidR="00CF0215" w:rsidRPr="005B0467" w:rsidRDefault="00CF0215" w:rsidP="005B0467">
      <w:pPr>
        <w:widowControl w:val="0"/>
        <w:suppressLineNumbers/>
        <w:suppressAutoHyphens/>
        <w:spacing w:after="0" w:line="240" w:lineRule="auto"/>
        <w:ind w:firstLine="709"/>
        <w:jc w:val="both"/>
        <w:rPr>
          <w:rFonts w:ascii="Times New Roman" w:eastAsia="Lucida Sans Unicode" w:hAnsi="Times New Roman" w:cs="Times New Roman"/>
          <w:kern w:val="1"/>
          <w:sz w:val="28"/>
          <w:szCs w:val="28"/>
          <w:lang w:eastAsia="ar-SA"/>
        </w:rPr>
      </w:pPr>
    </w:p>
    <w:p w:rsidR="005B0467" w:rsidRPr="005B0467" w:rsidRDefault="005B0467" w:rsidP="005B0467">
      <w:pPr>
        <w:widowControl w:val="0"/>
        <w:suppressLineNumbers/>
        <w:suppressAutoHyphens/>
        <w:spacing w:after="0" w:line="240" w:lineRule="auto"/>
        <w:ind w:firstLine="709"/>
        <w:jc w:val="both"/>
        <w:rPr>
          <w:rFonts w:ascii="Times New Roman" w:eastAsia="Lucida Sans Unicode" w:hAnsi="Times New Roman" w:cs="Times New Roman"/>
          <w:kern w:val="1"/>
          <w:sz w:val="28"/>
          <w:szCs w:val="28"/>
          <w:lang w:eastAsia="ar-SA"/>
        </w:rPr>
      </w:pPr>
    </w:p>
    <w:p w:rsidR="005B0467" w:rsidRPr="005B0467" w:rsidRDefault="005B0467" w:rsidP="001F7C0F">
      <w:pPr>
        <w:widowControl w:val="0"/>
        <w:suppressLineNumbers/>
        <w:suppressAutoHyphens/>
        <w:spacing w:after="0" w:line="240" w:lineRule="auto"/>
        <w:jc w:val="both"/>
        <w:rPr>
          <w:rFonts w:ascii="Times New Roman" w:eastAsia="Lucida Sans Unicode" w:hAnsi="Times New Roman" w:cs="Times New Roman"/>
          <w:kern w:val="1"/>
          <w:sz w:val="28"/>
          <w:szCs w:val="28"/>
          <w:lang w:eastAsia="ar-SA"/>
        </w:rPr>
      </w:pPr>
    </w:p>
    <w:p w:rsidR="005B0467" w:rsidRPr="005B0467" w:rsidRDefault="006B5BD4" w:rsidP="005B0467">
      <w:pPr>
        <w:widowControl w:val="0"/>
        <w:suppressLineNumbers/>
        <w:suppressAutoHyphens/>
        <w:spacing w:after="0" w:line="240" w:lineRule="auto"/>
        <w:jc w:val="both"/>
        <w:rPr>
          <w:rFonts w:ascii="Times New Roman" w:hAnsi="Times New Roman" w:cs="Times New Roman"/>
          <w:bCs/>
          <w:sz w:val="28"/>
          <w:szCs w:val="28"/>
          <w:lang w:eastAsia="ru-RU"/>
        </w:rPr>
      </w:pPr>
      <w:r>
        <w:rPr>
          <w:rFonts w:ascii="Times New Roman" w:hAnsi="Times New Roman" w:cs="Times New Roman"/>
          <w:bCs/>
          <w:sz w:val="28"/>
          <w:szCs w:val="28"/>
          <w:lang w:eastAsia="ru-RU"/>
        </w:rPr>
        <w:lastRenderedPageBreak/>
        <w:t>Таблица 23</w:t>
      </w:r>
      <w:r w:rsidR="005B0467" w:rsidRPr="005B0467">
        <w:rPr>
          <w:rFonts w:ascii="Times New Roman" w:hAnsi="Times New Roman" w:cs="Times New Roman"/>
          <w:bCs/>
          <w:sz w:val="28"/>
          <w:szCs w:val="28"/>
          <w:lang w:eastAsia="ru-RU"/>
        </w:rPr>
        <w:t xml:space="preserve"> – Баланс золота при проведении кучного выщелачивания в колонных тестах</w:t>
      </w:r>
    </w:p>
    <w:p w:rsidR="009F42D7" w:rsidRPr="000B06B8" w:rsidRDefault="009F42D7" w:rsidP="003F08FD">
      <w:pPr>
        <w:widowControl w:val="0"/>
        <w:suppressLineNumbers/>
        <w:suppressAutoHyphens/>
        <w:spacing w:after="0" w:line="240" w:lineRule="auto"/>
        <w:jc w:val="both"/>
        <w:rPr>
          <w:rFonts w:ascii="Times New Roman" w:hAnsi="Times New Roman" w:cs="Times New Roman"/>
          <w:bCs/>
          <w:sz w:val="28"/>
          <w:szCs w:val="28"/>
          <w:lang w:eastAsia="ru-RU"/>
        </w:rPr>
      </w:pPr>
    </w:p>
    <w:tbl>
      <w:tblPr>
        <w:tblW w:w="9575" w:type="dxa"/>
        <w:tblLayout w:type="fixed"/>
        <w:tblLook w:val="04A0" w:firstRow="1" w:lastRow="0" w:firstColumn="1" w:lastColumn="0" w:noHBand="0" w:noVBand="1"/>
      </w:tblPr>
      <w:tblGrid>
        <w:gridCol w:w="4639"/>
        <w:gridCol w:w="1596"/>
        <w:gridCol w:w="1644"/>
        <w:gridCol w:w="1696"/>
      </w:tblGrid>
      <w:tr w:rsidR="007D2E3F" w:rsidRPr="000B06B8" w:rsidTr="00CF0215">
        <w:trPr>
          <w:trHeight w:val="589"/>
        </w:trPr>
        <w:tc>
          <w:tcPr>
            <w:tcW w:w="4639" w:type="dxa"/>
            <w:vMerge w:val="restart"/>
            <w:tcBorders>
              <w:top w:val="single" w:sz="4" w:space="0" w:color="auto"/>
              <w:left w:val="single" w:sz="4" w:space="0" w:color="auto"/>
              <w:right w:val="single" w:sz="4" w:space="0" w:color="auto"/>
            </w:tcBorders>
            <w:shd w:val="clear" w:color="auto" w:fill="auto"/>
            <w:noWrap/>
            <w:vAlign w:val="center"/>
            <w:hideMark/>
          </w:tcPr>
          <w:p w:rsidR="007D2E3F" w:rsidRPr="007D2E3F" w:rsidRDefault="007D2E3F" w:rsidP="007D2E3F">
            <w:pPr>
              <w:spacing w:after="0" w:line="240" w:lineRule="auto"/>
              <w:jc w:val="center"/>
              <w:rPr>
                <w:rFonts w:ascii="Times New Roman" w:eastAsia="Times New Roman" w:hAnsi="Times New Roman" w:cs="Times New Roman"/>
                <w:bCs/>
                <w:color w:val="000000"/>
                <w:sz w:val="28"/>
                <w:szCs w:val="28"/>
                <w:lang w:eastAsia="ru-RU"/>
              </w:rPr>
            </w:pPr>
            <w:r w:rsidRPr="007D2E3F">
              <w:rPr>
                <w:rFonts w:ascii="Times New Roman" w:eastAsia="Times New Roman" w:hAnsi="Times New Roman" w:cs="Times New Roman"/>
                <w:bCs/>
                <w:color w:val="000000"/>
                <w:sz w:val="28"/>
                <w:szCs w:val="28"/>
                <w:lang w:eastAsia="ru-RU"/>
              </w:rPr>
              <w:t>Наименование показателей</w:t>
            </w:r>
          </w:p>
        </w:tc>
        <w:tc>
          <w:tcPr>
            <w:tcW w:w="4936" w:type="dxa"/>
            <w:gridSpan w:val="3"/>
            <w:tcBorders>
              <w:top w:val="single" w:sz="4" w:space="0" w:color="auto"/>
              <w:left w:val="nil"/>
              <w:bottom w:val="single" w:sz="4" w:space="0" w:color="auto"/>
              <w:right w:val="single" w:sz="4" w:space="0" w:color="auto"/>
            </w:tcBorders>
            <w:shd w:val="clear" w:color="auto" w:fill="auto"/>
            <w:noWrap/>
            <w:vAlign w:val="center"/>
            <w:hideMark/>
          </w:tcPr>
          <w:p w:rsidR="007D2E3F" w:rsidRPr="007D2E3F" w:rsidRDefault="007D2E3F" w:rsidP="007D2E3F">
            <w:pPr>
              <w:spacing w:after="0" w:line="240" w:lineRule="auto"/>
              <w:jc w:val="center"/>
              <w:rPr>
                <w:rFonts w:ascii="Times New Roman" w:eastAsia="Times New Roman" w:hAnsi="Times New Roman" w:cs="Times New Roman"/>
                <w:bCs/>
                <w:color w:val="000000"/>
                <w:sz w:val="28"/>
                <w:szCs w:val="28"/>
                <w:lang w:eastAsia="ru-RU"/>
              </w:rPr>
            </w:pPr>
            <w:r w:rsidRPr="007D2E3F">
              <w:rPr>
                <w:rFonts w:ascii="Times New Roman" w:eastAsia="Times New Roman" w:hAnsi="Times New Roman" w:cs="Times New Roman"/>
                <w:bCs/>
                <w:color w:val="000000"/>
                <w:sz w:val="28"/>
                <w:szCs w:val="28"/>
                <w:lang w:eastAsia="ru-RU"/>
              </w:rPr>
              <w:t>Показатели</w:t>
            </w:r>
          </w:p>
        </w:tc>
      </w:tr>
      <w:tr w:rsidR="007D2E3F" w:rsidRPr="000B06B8" w:rsidTr="00CF0215">
        <w:trPr>
          <w:trHeight w:val="1050"/>
        </w:trPr>
        <w:tc>
          <w:tcPr>
            <w:tcW w:w="4639" w:type="dxa"/>
            <w:vMerge/>
            <w:tcBorders>
              <w:left w:val="single" w:sz="4" w:space="0" w:color="auto"/>
              <w:bottom w:val="nil"/>
              <w:right w:val="single" w:sz="4" w:space="0" w:color="auto"/>
            </w:tcBorders>
            <w:shd w:val="clear" w:color="auto" w:fill="auto"/>
            <w:noWrap/>
            <w:vAlign w:val="center"/>
          </w:tcPr>
          <w:p w:rsidR="007D2E3F" w:rsidRPr="000B06B8" w:rsidRDefault="007D2E3F" w:rsidP="003F08FD">
            <w:pPr>
              <w:spacing w:after="0" w:line="240" w:lineRule="auto"/>
              <w:jc w:val="center"/>
              <w:rPr>
                <w:rFonts w:ascii="Times New Roman" w:eastAsia="Times New Roman" w:hAnsi="Times New Roman" w:cs="Times New Roman"/>
                <w:color w:val="000000"/>
                <w:sz w:val="28"/>
                <w:szCs w:val="28"/>
                <w:lang w:eastAsia="ru-RU"/>
              </w:rPr>
            </w:pPr>
          </w:p>
        </w:tc>
        <w:tc>
          <w:tcPr>
            <w:tcW w:w="1596" w:type="dxa"/>
            <w:tcBorders>
              <w:top w:val="nil"/>
              <w:left w:val="nil"/>
              <w:bottom w:val="single" w:sz="4" w:space="0" w:color="auto"/>
              <w:right w:val="single" w:sz="4" w:space="0" w:color="auto"/>
            </w:tcBorders>
            <w:shd w:val="clear" w:color="auto" w:fill="auto"/>
            <w:vAlign w:val="center"/>
            <w:hideMark/>
          </w:tcPr>
          <w:p w:rsidR="007D2E3F" w:rsidRPr="000B06B8" w:rsidRDefault="007D2E3F"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Без добавки реагента</w:t>
            </w:r>
          </w:p>
        </w:tc>
        <w:tc>
          <w:tcPr>
            <w:tcW w:w="1644" w:type="dxa"/>
            <w:tcBorders>
              <w:top w:val="nil"/>
              <w:left w:val="nil"/>
              <w:bottom w:val="single" w:sz="4" w:space="0" w:color="auto"/>
              <w:right w:val="single" w:sz="4" w:space="0" w:color="auto"/>
            </w:tcBorders>
            <w:shd w:val="clear" w:color="auto" w:fill="auto"/>
            <w:vAlign w:val="center"/>
            <w:hideMark/>
          </w:tcPr>
          <w:p w:rsidR="007D2E3F" w:rsidRPr="000B06B8" w:rsidRDefault="007D2E3F" w:rsidP="007D2E3F">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 xml:space="preserve">с </w:t>
            </w:r>
            <w:r>
              <w:rPr>
                <w:rFonts w:ascii="Times New Roman" w:eastAsia="Times New Roman" w:hAnsi="Times New Roman" w:cs="Times New Roman"/>
                <w:color w:val="000000"/>
                <w:sz w:val="28"/>
                <w:szCs w:val="28"/>
                <w:lang w:eastAsia="ru-RU"/>
              </w:rPr>
              <w:t xml:space="preserve">добавкой </w:t>
            </w:r>
            <w:r w:rsidRPr="000B06B8">
              <w:rPr>
                <w:rFonts w:ascii="Times New Roman" w:eastAsia="Times New Roman" w:hAnsi="Times New Roman" w:cs="Times New Roman"/>
                <w:color w:val="000000"/>
                <w:sz w:val="28"/>
                <w:szCs w:val="28"/>
                <w:lang w:eastAsia="ru-RU"/>
              </w:rPr>
              <w:t>пероксид</w:t>
            </w:r>
            <w:r>
              <w:rPr>
                <w:rFonts w:ascii="Times New Roman" w:eastAsia="Times New Roman" w:hAnsi="Times New Roman" w:cs="Times New Roman"/>
                <w:color w:val="000000"/>
                <w:sz w:val="28"/>
                <w:szCs w:val="28"/>
                <w:lang w:eastAsia="ru-RU"/>
              </w:rPr>
              <w:t>а</w:t>
            </w:r>
            <w:r w:rsidRPr="000B06B8">
              <w:rPr>
                <w:rFonts w:ascii="Times New Roman" w:eastAsia="Times New Roman" w:hAnsi="Times New Roman" w:cs="Times New Roman"/>
                <w:color w:val="000000"/>
                <w:sz w:val="28"/>
                <w:szCs w:val="28"/>
                <w:lang w:eastAsia="ru-RU"/>
              </w:rPr>
              <w:t xml:space="preserve"> водорода</w:t>
            </w:r>
            <w:r>
              <w:rPr>
                <w:rFonts w:ascii="Times New Roman" w:eastAsia="Times New Roman" w:hAnsi="Times New Roman" w:cs="Times New Roman"/>
                <w:color w:val="000000"/>
                <w:sz w:val="28"/>
                <w:szCs w:val="28"/>
                <w:lang w:eastAsia="ru-RU"/>
              </w:rPr>
              <w:t xml:space="preserve"> (0,5%)</w:t>
            </w:r>
          </w:p>
        </w:tc>
        <w:tc>
          <w:tcPr>
            <w:tcW w:w="1694" w:type="dxa"/>
            <w:tcBorders>
              <w:top w:val="nil"/>
              <w:left w:val="nil"/>
              <w:bottom w:val="single" w:sz="4" w:space="0" w:color="auto"/>
              <w:right w:val="single" w:sz="4" w:space="0" w:color="auto"/>
            </w:tcBorders>
            <w:shd w:val="clear" w:color="auto" w:fill="auto"/>
            <w:vAlign w:val="center"/>
            <w:hideMark/>
          </w:tcPr>
          <w:p w:rsidR="001F7C0F" w:rsidRDefault="007D2E3F" w:rsidP="001F7C0F">
            <w:pPr>
              <w:spacing w:after="0" w:line="240" w:lineRule="auto"/>
              <w:jc w:val="center"/>
              <w:rPr>
                <w:rFonts w:ascii="Times New Roman" w:eastAsia="Times New Roman" w:hAnsi="Times New Roman" w:cs="Times New Roman"/>
                <w:color w:val="000000"/>
                <w:sz w:val="28"/>
                <w:szCs w:val="28"/>
                <w:lang w:val="kk-KZ" w:eastAsia="ru-RU"/>
              </w:rPr>
            </w:pPr>
            <w:r w:rsidRPr="007D2E3F">
              <w:rPr>
                <w:rFonts w:ascii="Times New Roman" w:eastAsia="Times New Roman" w:hAnsi="Times New Roman" w:cs="Times New Roman"/>
                <w:color w:val="000000"/>
                <w:sz w:val="28"/>
                <w:szCs w:val="28"/>
                <w:lang w:eastAsia="ru-RU"/>
              </w:rPr>
              <w:t>с добавкой</w:t>
            </w:r>
            <w:r w:rsidRPr="000B06B8">
              <w:rPr>
                <w:rFonts w:ascii="Times New Roman" w:eastAsia="Times New Roman" w:hAnsi="Times New Roman" w:cs="Times New Roman"/>
                <w:color w:val="000000"/>
                <w:sz w:val="28"/>
                <w:szCs w:val="28"/>
                <w:lang w:eastAsia="ru-RU"/>
              </w:rPr>
              <w:t xml:space="preserve"> а</w:t>
            </w:r>
            <w:r w:rsidR="001F7C0F">
              <w:rPr>
                <w:rFonts w:ascii="Times New Roman" w:eastAsia="Times New Roman" w:hAnsi="Times New Roman" w:cs="Times New Roman"/>
                <w:color w:val="000000"/>
                <w:sz w:val="28"/>
                <w:szCs w:val="28"/>
                <w:lang w:val="kk-KZ" w:eastAsia="ru-RU"/>
              </w:rPr>
              <w:t xml:space="preserve">цетата натрия </w:t>
            </w:r>
          </w:p>
          <w:p w:rsidR="007D2E3F" w:rsidRPr="00EB4D66" w:rsidRDefault="007D2E3F" w:rsidP="001F7C0F">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(0,5 кг/т)</w:t>
            </w:r>
          </w:p>
        </w:tc>
      </w:tr>
      <w:tr w:rsidR="00504D02" w:rsidRPr="000B06B8" w:rsidTr="00CF0215">
        <w:trPr>
          <w:trHeight w:val="315"/>
        </w:trPr>
        <w:tc>
          <w:tcPr>
            <w:tcW w:w="4639" w:type="dxa"/>
            <w:tcBorders>
              <w:top w:val="single" w:sz="4" w:space="0" w:color="auto"/>
              <w:left w:val="single" w:sz="4" w:space="0" w:color="auto"/>
              <w:bottom w:val="nil"/>
              <w:right w:val="single" w:sz="4" w:space="0" w:color="auto"/>
            </w:tcBorders>
            <w:shd w:val="clear" w:color="auto" w:fill="auto"/>
            <w:noWrap/>
            <w:vAlign w:val="bottom"/>
            <w:hideMark/>
          </w:tcPr>
          <w:p w:rsidR="00504D02" w:rsidRPr="000B06B8" w:rsidRDefault="00504D02" w:rsidP="003F08FD">
            <w:pPr>
              <w:spacing w:after="0" w:line="240" w:lineRule="auto"/>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Крупность руды, мм</w:t>
            </w:r>
          </w:p>
        </w:tc>
        <w:tc>
          <w:tcPr>
            <w:tcW w:w="1596" w:type="dxa"/>
            <w:tcBorders>
              <w:top w:val="nil"/>
              <w:left w:val="nil"/>
              <w:bottom w:val="single" w:sz="4" w:space="0" w:color="auto"/>
              <w:right w:val="single" w:sz="4" w:space="0" w:color="auto"/>
            </w:tcBorders>
            <w:shd w:val="clear" w:color="auto" w:fill="auto"/>
            <w:noWrap/>
            <w:vAlign w:val="bottom"/>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-20</w:t>
            </w:r>
          </w:p>
        </w:tc>
        <w:tc>
          <w:tcPr>
            <w:tcW w:w="1644" w:type="dxa"/>
            <w:tcBorders>
              <w:top w:val="nil"/>
              <w:left w:val="nil"/>
              <w:bottom w:val="single" w:sz="4" w:space="0" w:color="auto"/>
              <w:right w:val="single" w:sz="4" w:space="0" w:color="auto"/>
            </w:tcBorders>
            <w:shd w:val="clear" w:color="auto" w:fill="auto"/>
            <w:noWrap/>
            <w:vAlign w:val="bottom"/>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-20</w:t>
            </w:r>
          </w:p>
        </w:tc>
        <w:tc>
          <w:tcPr>
            <w:tcW w:w="1694" w:type="dxa"/>
            <w:tcBorders>
              <w:top w:val="nil"/>
              <w:left w:val="nil"/>
              <w:bottom w:val="single" w:sz="4" w:space="0" w:color="auto"/>
              <w:right w:val="single" w:sz="4" w:space="0" w:color="auto"/>
            </w:tcBorders>
            <w:shd w:val="clear" w:color="auto" w:fill="auto"/>
            <w:noWrap/>
            <w:vAlign w:val="bottom"/>
            <w:hideMark/>
          </w:tcPr>
          <w:p w:rsidR="00504D02" w:rsidRPr="000B06B8" w:rsidRDefault="00504D02" w:rsidP="003F08FD">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-20</w:t>
            </w:r>
          </w:p>
        </w:tc>
      </w:tr>
      <w:tr w:rsidR="00504D02" w:rsidRPr="000B06B8" w:rsidTr="00CF0215">
        <w:trPr>
          <w:trHeight w:val="454"/>
        </w:trPr>
        <w:tc>
          <w:tcPr>
            <w:tcW w:w="4639" w:type="dxa"/>
            <w:tcBorders>
              <w:top w:val="single" w:sz="4" w:space="0" w:color="auto"/>
              <w:left w:val="single" w:sz="4" w:space="0" w:color="auto"/>
              <w:bottom w:val="nil"/>
              <w:right w:val="single" w:sz="4" w:space="0" w:color="auto"/>
            </w:tcBorders>
            <w:shd w:val="clear" w:color="auto" w:fill="auto"/>
            <w:noWrap/>
            <w:vAlign w:val="bottom"/>
            <w:hideMark/>
          </w:tcPr>
          <w:p w:rsidR="00504D02" w:rsidRPr="000B06B8" w:rsidRDefault="00504D02" w:rsidP="003F08FD">
            <w:pPr>
              <w:spacing w:after="0" w:line="240" w:lineRule="auto"/>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Количество циклов выщелачивания и сорбции</w:t>
            </w:r>
          </w:p>
        </w:tc>
        <w:tc>
          <w:tcPr>
            <w:tcW w:w="1596" w:type="dxa"/>
            <w:tcBorders>
              <w:top w:val="nil"/>
              <w:left w:val="nil"/>
              <w:bottom w:val="single" w:sz="4" w:space="0" w:color="auto"/>
              <w:right w:val="single" w:sz="4" w:space="0" w:color="auto"/>
            </w:tcBorders>
            <w:shd w:val="clear" w:color="auto" w:fill="auto"/>
            <w:noWrap/>
            <w:vAlign w:val="center"/>
            <w:hideMark/>
          </w:tcPr>
          <w:p w:rsidR="00504D02" w:rsidRPr="000B06B8" w:rsidRDefault="00504D02" w:rsidP="007D2E3F">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15</w:t>
            </w:r>
          </w:p>
        </w:tc>
        <w:tc>
          <w:tcPr>
            <w:tcW w:w="1644" w:type="dxa"/>
            <w:tcBorders>
              <w:top w:val="nil"/>
              <w:left w:val="nil"/>
              <w:bottom w:val="single" w:sz="4" w:space="0" w:color="auto"/>
              <w:right w:val="single" w:sz="4" w:space="0" w:color="auto"/>
            </w:tcBorders>
            <w:shd w:val="clear" w:color="auto" w:fill="auto"/>
            <w:noWrap/>
            <w:vAlign w:val="center"/>
            <w:hideMark/>
          </w:tcPr>
          <w:p w:rsidR="00504D02" w:rsidRPr="000B06B8" w:rsidRDefault="00504D02" w:rsidP="007D2E3F">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15</w:t>
            </w:r>
          </w:p>
        </w:tc>
        <w:tc>
          <w:tcPr>
            <w:tcW w:w="1694" w:type="dxa"/>
            <w:tcBorders>
              <w:top w:val="nil"/>
              <w:left w:val="nil"/>
              <w:bottom w:val="single" w:sz="4" w:space="0" w:color="auto"/>
              <w:right w:val="single" w:sz="4" w:space="0" w:color="auto"/>
            </w:tcBorders>
            <w:shd w:val="clear" w:color="auto" w:fill="auto"/>
            <w:noWrap/>
            <w:vAlign w:val="center"/>
            <w:hideMark/>
          </w:tcPr>
          <w:p w:rsidR="00504D02" w:rsidRPr="000B06B8" w:rsidRDefault="00504D02" w:rsidP="007D2E3F">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15</w:t>
            </w:r>
          </w:p>
        </w:tc>
      </w:tr>
      <w:tr w:rsidR="001944F6" w:rsidRPr="000B06B8" w:rsidTr="00CF0215">
        <w:trPr>
          <w:trHeight w:val="881"/>
        </w:trPr>
        <w:tc>
          <w:tcPr>
            <w:tcW w:w="4639" w:type="dxa"/>
            <w:vMerge w:val="restart"/>
            <w:tcBorders>
              <w:top w:val="single" w:sz="4" w:space="0" w:color="auto"/>
              <w:left w:val="single" w:sz="4" w:space="0" w:color="auto"/>
              <w:right w:val="single" w:sz="4" w:space="0" w:color="auto"/>
            </w:tcBorders>
            <w:shd w:val="clear" w:color="auto" w:fill="auto"/>
            <w:noWrap/>
            <w:vAlign w:val="bottom"/>
            <w:hideMark/>
          </w:tcPr>
          <w:p w:rsidR="001944F6" w:rsidRPr="000B06B8" w:rsidRDefault="001944F6" w:rsidP="003F08FD">
            <w:pPr>
              <w:spacing w:after="0" w:line="240" w:lineRule="auto"/>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Извлечено золота активированным углем:</w:t>
            </w:r>
          </w:p>
          <w:p w:rsidR="001944F6" w:rsidRPr="000B06B8" w:rsidRDefault="001944F6" w:rsidP="003F08FD">
            <w:pPr>
              <w:spacing w:after="0" w:line="240" w:lineRule="auto"/>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г/т руды</w:t>
            </w:r>
          </w:p>
          <w:p w:rsidR="001944F6" w:rsidRPr="000B06B8" w:rsidRDefault="001944F6" w:rsidP="003F08FD">
            <w:pPr>
              <w:spacing w:after="0" w:line="240" w:lineRule="auto"/>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w:t>
            </w:r>
          </w:p>
        </w:tc>
        <w:tc>
          <w:tcPr>
            <w:tcW w:w="1596" w:type="dxa"/>
            <w:tcBorders>
              <w:top w:val="nil"/>
              <w:left w:val="nil"/>
              <w:right w:val="single" w:sz="4" w:space="0" w:color="auto"/>
            </w:tcBorders>
            <w:shd w:val="clear" w:color="auto" w:fill="auto"/>
            <w:noWrap/>
            <w:vAlign w:val="center"/>
            <w:hideMark/>
          </w:tcPr>
          <w:p w:rsidR="001944F6" w:rsidRDefault="001944F6" w:rsidP="007D2E3F">
            <w:pPr>
              <w:spacing w:after="0" w:line="240" w:lineRule="auto"/>
              <w:jc w:val="center"/>
              <w:rPr>
                <w:rFonts w:ascii="Times New Roman" w:eastAsia="Times New Roman" w:hAnsi="Times New Roman" w:cs="Times New Roman"/>
                <w:color w:val="000000"/>
                <w:sz w:val="28"/>
                <w:szCs w:val="28"/>
                <w:lang w:eastAsia="ru-RU"/>
              </w:rPr>
            </w:pPr>
          </w:p>
          <w:p w:rsidR="001944F6" w:rsidRDefault="001944F6" w:rsidP="007D2E3F">
            <w:pPr>
              <w:spacing w:after="0" w:line="240" w:lineRule="auto"/>
              <w:jc w:val="center"/>
              <w:rPr>
                <w:rFonts w:ascii="Times New Roman" w:eastAsia="Times New Roman" w:hAnsi="Times New Roman" w:cs="Times New Roman"/>
                <w:color w:val="000000"/>
                <w:sz w:val="28"/>
                <w:szCs w:val="28"/>
                <w:lang w:eastAsia="ru-RU"/>
              </w:rPr>
            </w:pPr>
          </w:p>
          <w:p w:rsidR="001944F6" w:rsidRPr="000B06B8" w:rsidRDefault="001944F6" w:rsidP="007D2E3F">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1,57</w:t>
            </w:r>
          </w:p>
        </w:tc>
        <w:tc>
          <w:tcPr>
            <w:tcW w:w="1644" w:type="dxa"/>
            <w:tcBorders>
              <w:top w:val="nil"/>
              <w:left w:val="nil"/>
              <w:right w:val="single" w:sz="4" w:space="0" w:color="auto"/>
            </w:tcBorders>
            <w:shd w:val="clear" w:color="auto" w:fill="auto"/>
            <w:noWrap/>
            <w:vAlign w:val="center"/>
            <w:hideMark/>
          </w:tcPr>
          <w:p w:rsidR="001944F6" w:rsidRDefault="001944F6" w:rsidP="007D2E3F">
            <w:pPr>
              <w:spacing w:after="0" w:line="240" w:lineRule="auto"/>
              <w:jc w:val="center"/>
              <w:rPr>
                <w:rFonts w:ascii="Times New Roman" w:eastAsia="Times New Roman" w:hAnsi="Times New Roman" w:cs="Times New Roman"/>
                <w:color w:val="000000"/>
                <w:sz w:val="28"/>
                <w:szCs w:val="28"/>
                <w:lang w:eastAsia="ru-RU"/>
              </w:rPr>
            </w:pPr>
          </w:p>
          <w:p w:rsidR="001944F6" w:rsidRDefault="001944F6" w:rsidP="007D2E3F">
            <w:pPr>
              <w:spacing w:after="0" w:line="240" w:lineRule="auto"/>
              <w:jc w:val="center"/>
              <w:rPr>
                <w:rFonts w:ascii="Times New Roman" w:eastAsia="Times New Roman" w:hAnsi="Times New Roman" w:cs="Times New Roman"/>
                <w:color w:val="000000"/>
                <w:sz w:val="28"/>
                <w:szCs w:val="28"/>
                <w:lang w:eastAsia="ru-RU"/>
              </w:rPr>
            </w:pPr>
          </w:p>
          <w:p w:rsidR="001944F6" w:rsidRPr="000B06B8" w:rsidRDefault="001944F6" w:rsidP="007D2E3F">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1,62</w:t>
            </w:r>
          </w:p>
        </w:tc>
        <w:tc>
          <w:tcPr>
            <w:tcW w:w="1694" w:type="dxa"/>
            <w:tcBorders>
              <w:top w:val="nil"/>
              <w:left w:val="nil"/>
              <w:right w:val="single" w:sz="4" w:space="0" w:color="auto"/>
            </w:tcBorders>
            <w:shd w:val="clear" w:color="auto" w:fill="auto"/>
            <w:noWrap/>
            <w:vAlign w:val="center"/>
            <w:hideMark/>
          </w:tcPr>
          <w:p w:rsidR="001944F6" w:rsidRDefault="001944F6" w:rsidP="007D2E3F">
            <w:pPr>
              <w:spacing w:after="0" w:line="240" w:lineRule="auto"/>
              <w:jc w:val="center"/>
              <w:rPr>
                <w:rFonts w:ascii="Times New Roman" w:eastAsia="Times New Roman" w:hAnsi="Times New Roman" w:cs="Times New Roman"/>
                <w:color w:val="000000"/>
                <w:sz w:val="28"/>
                <w:szCs w:val="28"/>
                <w:lang w:eastAsia="ru-RU"/>
              </w:rPr>
            </w:pPr>
          </w:p>
          <w:p w:rsidR="001944F6" w:rsidRDefault="001944F6" w:rsidP="007D2E3F">
            <w:pPr>
              <w:spacing w:after="0" w:line="240" w:lineRule="auto"/>
              <w:jc w:val="center"/>
              <w:rPr>
                <w:rFonts w:ascii="Times New Roman" w:eastAsia="Times New Roman" w:hAnsi="Times New Roman" w:cs="Times New Roman"/>
                <w:color w:val="000000"/>
                <w:sz w:val="28"/>
                <w:szCs w:val="28"/>
                <w:lang w:eastAsia="ru-RU"/>
              </w:rPr>
            </w:pPr>
          </w:p>
          <w:p w:rsidR="001944F6" w:rsidRPr="000B06B8" w:rsidRDefault="001944F6" w:rsidP="007D2E3F">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1,69</w:t>
            </w:r>
          </w:p>
        </w:tc>
      </w:tr>
      <w:tr w:rsidR="001944F6" w:rsidRPr="000B06B8" w:rsidTr="00CF0215">
        <w:trPr>
          <w:trHeight w:val="332"/>
        </w:trPr>
        <w:tc>
          <w:tcPr>
            <w:tcW w:w="4639" w:type="dxa"/>
            <w:vMerge/>
            <w:tcBorders>
              <w:left w:val="single" w:sz="4" w:space="0" w:color="auto"/>
              <w:bottom w:val="single" w:sz="4" w:space="0" w:color="auto"/>
              <w:right w:val="single" w:sz="4" w:space="0" w:color="auto"/>
            </w:tcBorders>
            <w:shd w:val="clear" w:color="auto" w:fill="auto"/>
            <w:noWrap/>
            <w:vAlign w:val="bottom"/>
            <w:hideMark/>
          </w:tcPr>
          <w:p w:rsidR="001944F6" w:rsidRPr="000B06B8" w:rsidRDefault="001944F6" w:rsidP="003F08FD">
            <w:pPr>
              <w:spacing w:after="0" w:line="240" w:lineRule="auto"/>
              <w:rPr>
                <w:rFonts w:ascii="Times New Roman" w:eastAsia="Times New Roman" w:hAnsi="Times New Roman" w:cs="Times New Roman"/>
                <w:color w:val="000000"/>
                <w:sz w:val="28"/>
                <w:szCs w:val="28"/>
                <w:lang w:eastAsia="ru-RU"/>
              </w:rPr>
            </w:pP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4F6" w:rsidRPr="000B06B8" w:rsidRDefault="001944F6" w:rsidP="007D2E3F">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54,13</w:t>
            </w:r>
          </w:p>
        </w:tc>
        <w:tc>
          <w:tcPr>
            <w:tcW w:w="1644" w:type="dxa"/>
            <w:tcBorders>
              <w:top w:val="single" w:sz="4" w:space="0" w:color="auto"/>
              <w:left w:val="nil"/>
              <w:bottom w:val="single" w:sz="4" w:space="0" w:color="auto"/>
              <w:right w:val="single" w:sz="4" w:space="0" w:color="auto"/>
            </w:tcBorders>
            <w:shd w:val="clear" w:color="auto" w:fill="auto"/>
            <w:noWrap/>
            <w:vAlign w:val="center"/>
            <w:hideMark/>
          </w:tcPr>
          <w:p w:rsidR="001944F6" w:rsidRPr="000B06B8" w:rsidRDefault="001944F6" w:rsidP="007D2E3F">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58,27</w:t>
            </w:r>
          </w:p>
        </w:tc>
        <w:tc>
          <w:tcPr>
            <w:tcW w:w="1694" w:type="dxa"/>
            <w:tcBorders>
              <w:top w:val="single" w:sz="4" w:space="0" w:color="auto"/>
              <w:left w:val="nil"/>
              <w:bottom w:val="single" w:sz="4" w:space="0" w:color="auto"/>
              <w:right w:val="single" w:sz="4" w:space="0" w:color="auto"/>
            </w:tcBorders>
            <w:shd w:val="clear" w:color="auto" w:fill="auto"/>
            <w:noWrap/>
            <w:vAlign w:val="center"/>
            <w:hideMark/>
          </w:tcPr>
          <w:p w:rsidR="001944F6" w:rsidRPr="00EB4D66" w:rsidRDefault="001944F6" w:rsidP="007D2E3F">
            <w:pPr>
              <w:spacing w:after="0" w:line="240" w:lineRule="auto"/>
              <w:jc w:val="center"/>
              <w:rPr>
                <w:rFonts w:ascii="Times New Roman" w:eastAsia="Times New Roman" w:hAnsi="Times New Roman" w:cs="Times New Roman"/>
                <w:color w:val="000000"/>
                <w:sz w:val="28"/>
                <w:szCs w:val="28"/>
                <w:lang w:val="kk-KZ" w:eastAsia="ru-RU"/>
              </w:rPr>
            </w:pPr>
            <w:r w:rsidRPr="000B06B8">
              <w:rPr>
                <w:rFonts w:ascii="Times New Roman" w:eastAsia="Times New Roman" w:hAnsi="Times New Roman" w:cs="Times New Roman"/>
                <w:color w:val="000000"/>
                <w:sz w:val="28"/>
                <w:szCs w:val="28"/>
                <w:lang w:eastAsia="ru-RU"/>
              </w:rPr>
              <w:t>5</w:t>
            </w:r>
            <w:r>
              <w:rPr>
                <w:rFonts w:ascii="Times New Roman" w:eastAsia="Times New Roman" w:hAnsi="Times New Roman" w:cs="Times New Roman"/>
                <w:color w:val="000000"/>
                <w:sz w:val="28"/>
                <w:szCs w:val="28"/>
                <w:lang w:val="kk-KZ" w:eastAsia="ru-RU"/>
              </w:rPr>
              <w:t>8</w:t>
            </w:r>
            <w:r w:rsidRPr="000B06B8">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kk-KZ" w:eastAsia="ru-RU"/>
              </w:rPr>
              <w:t>27</w:t>
            </w:r>
          </w:p>
        </w:tc>
      </w:tr>
      <w:tr w:rsidR="00504D02" w:rsidRPr="000B06B8" w:rsidTr="00CF0215">
        <w:trPr>
          <w:trHeight w:val="455"/>
        </w:trPr>
        <w:tc>
          <w:tcPr>
            <w:tcW w:w="463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04D02" w:rsidRPr="000B06B8" w:rsidRDefault="00504D02" w:rsidP="003F08FD">
            <w:pPr>
              <w:spacing w:after="0" w:line="240" w:lineRule="auto"/>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Извлечено золота на операции водной отмывки, г/т руды</w:t>
            </w:r>
          </w:p>
        </w:tc>
        <w:tc>
          <w:tcPr>
            <w:tcW w:w="1596" w:type="dxa"/>
            <w:tcBorders>
              <w:top w:val="nil"/>
              <w:left w:val="nil"/>
              <w:bottom w:val="single" w:sz="4" w:space="0" w:color="auto"/>
              <w:right w:val="single" w:sz="4" w:space="0" w:color="auto"/>
            </w:tcBorders>
            <w:shd w:val="clear" w:color="auto" w:fill="auto"/>
            <w:noWrap/>
            <w:vAlign w:val="center"/>
            <w:hideMark/>
          </w:tcPr>
          <w:p w:rsidR="00504D02" w:rsidRPr="000B06B8" w:rsidRDefault="00504D02" w:rsidP="007D2E3F">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0,05</w:t>
            </w:r>
          </w:p>
        </w:tc>
        <w:tc>
          <w:tcPr>
            <w:tcW w:w="1644" w:type="dxa"/>
            <w:tcBorders>
              <w:top w:val="nil"/>
              <w:left w:val="nil"/>
              <w:bottom w:val="single" w:sz="4" w:space="0" w:color="auto"/>
              <w:right w:val="single" w:sz="4" w:space="0" w:color="auto"/>
            </w:tcBorders>
            <w:shd w:val="clear" w:color="auto" w:fill="auto"/>
            <w:noWrap/>
            <w:vAlign w:val="center"/>
            <w:hideMark/>
          </w:tcPr>
          <w:p w:rsidR="00504D02" w:rsidRPr="000B06B8" w:rsidRDefault="00EB4D66" w:rsidP="007D2E3F">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0,05</w:t>
            </w:r>
          </w:p>
        </w:tc>
        <w:tc>
          <w:tcPr>
            <w:tcW w:w="1694" w:type="dxa"/>
            <w:tcBorders>
              <w:top w:val="nil"/>
              <w:left w:val="nil"/>
              <w:bottom w:val="single" w:sz="4" w:space="0" w:color="auto"/>
              <w:right w:val="single" w:sz="4" w:space="0" w:color="auto"/>
            </w:tcBorders>
            <w:shd w:val="clear" w:color="auto" w:fill="auto"/>
            <w:noWrap/>
            <w:vAlign w:val="center"/>
            <w:hideMark/>
          </w:tcPr>
          <w:p w:rsidR="00504D02" w:rsidRPr="000B06B8" w:rsidRDefault="00EB4D66" w:rsidP="007D2E3F">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0,06</w:t>
            </w:r>
          </w:p>
        </w:tc>
      </w:tr>
      <w:tr w:rsidR="00504D02" w:rsidRPr="000B06B8" w:rsidTr="00CF0215">
        <w:trPr>
          <w:trHeight w:val="716"/>
        </w:trPr>
        <w:tc>
          <w:tcPr>
            <w:tcW w:w="4639" w:type="dxa"/>
            <w:tcBorders>
              <w:top w:val="nil"/>
              <w:left w:val="single" w:sz="4" w:space="0" w:color="auto"/>
              <w:bottom w:val="single" w:sz="4" w:space="0" w:color="auto"/>
              <w:right w:val="single" w:sz="4" w:space="0" w:color="auto"/>
            </w:tcBorders>
            <w:shd w:val="clear" w:color="auto" w:fill="auto"/>
            <w:vAlign w:val="bottom"/>
            <w:hideMark/>
          </w:tcPr>
          <w:p w:rsidR="00504D02" w:rsidRPr="000B06B8" w:rsidRDefault="00504D02" w:rsidP="003F08FD">
            <w:pPr>
              <w:spacing w:after="0" w:line="240" w:lineRule="auto"/>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Выведено золота с анализируемыми растворами и последними растворами после сорбции, г/т руды</w:t>
            </w:r>
          </w:p>
        </w:tc>
        <w:tc>
          <w:tcPr>
            <w:tcW w:w="1596" w:type="dxa"/>
            <w:tcBorders>
              <w:top w:val="nil"/>
              <w:left w:val="nil"/>
              <w:bottom w:val="single" w:sz="4" w:space="0" w:color="auto"/>
              <w:right w:val="single" w:sz="4" w:space="0" w:color="auto"/>
            </w:tcBorders>
            <w:shd w:val="clear" w:color="auto" w:fill="auto"/>
            <w:noWrap/>
            <w:vAlign w:val="center"/>
            <w:hideMark/>
          </w:tcPr>
          <w:p w:rsidR="00504D02" w:rsidRPr="000B06B8" w:rsidRDefault="00504D02" w:rsidP="007D2E3F">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0,04</w:t>
            </w:r>
          </w:p>
        </w:tc>
        <w:tc>
          <w:tcPr>
            <w:tcW w:w="1644" w:type="dxa"/>
            <w:tcBorders>
              <w:top w:val="nil"/>
              <w:left w:val="nil"/>
              <w:bottom w:val="single" w:sz="4" w:space="0" w:color="auto"/>
              <w:right w:val="single" w:sz="4" w:space="0" w:color="auto"/>
            </w:tcBorders>
            <w:shd w:val="clear" w:color="auto" w:fill="auto"/>
            <w:noWrap/>
            <w:vAlign w:val="center"/>
            <w:hideMark/>
          </w:tcPr>
          <w:p w:rsidR="00504D02" w:rsidRPr="000B06B8" w:rsidRDefault="00EB4D66" w:rsidP="007D2E3F">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0,03</w:t>
            </w:r>
          </w:p>
        </w:tc>
        <w:tc>
          <w:tcPr>
            <w:tcW w:w="1694" w:type="dxa"/>
            <w:tcBorders>
              <w:top w:val="nil"/>
              <w:left w:val="nil"/>
              <w:bottom w:val="single" w:sz="4" w:space="0" w:color="auto"/>
              <w:right w:val="single" w:sz="4" w:space="0" w:color="auto"/>
            </w:tcBorders>
            <w:shd w:val="clear" w:color="auto" w:fill="auto"/>
            <w:noWrap/>
            <w:vAlign w:val="center"/>
            <w:hideMark/>
          </w:tcPr>
          <w:p w:rsidR="00504D02" w:rsidRPr="000B06B8" w:rsidRDefault="00EB4D66" w:rsidP="007D2E3F">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0,04</w:t>
            </w:r>
          </w:p>
        </w:tc>
      </w:tr>
      <w:tr w:rsidR="00504D02" w:rsidRPr="000B06B8" w:rsidTr="00CF0215">
        <w:trPr>
          <w:trHeight w:val="77"/>
        </w:trPr>
        <w:tc>
          <w:tcPr>
            <w:tcW w:w="4639" w:type="dxa"/>
            <w:tcBorders>
              <w:top w:val="nil"/>
              <w:left w:val="single" w:sz="4" w:space="0" w:color="auto"/>
              <w:bottom w:val="single" w:sz="4" w:space="0" w:color="auto"/>
              <w:right w:val="single" w:sz="4" w:space="0" w:color="auto"/>
            </w:tcBorders>
            <w:shd w:val="clear" w:color="auto" w:fill="auto"/>
            <w:vAlign w:val="bottom"/>
            <w:hideMark/>
          </w:tcPr>
          <w:p w:rsidR="00504D02" w:rsidRPr="000B06B8" w:rsidRDefault="00504D02" w:rsidP="003F08FD">
            <w:pPr>
              <w:spacing w:after="0" w:line="240" w:lineRule="auto"/>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Содержание золота в хвостах колонного выщелачивания, г/т</w:t>
            </w:r>
          </w:p>
        </w:tc>
        <w:tc>
          <w:tcPr>
            <w:tcW w:w="1596" w:type="dxa"/>
            <w:tcBorders>
              <w:top w:val="nil"/>
              <w:left w:val="nil"/>
              <w:bottom w:val="single" w:sz="4" w:space="0" w:color="auto"/>
              <w:right w:val="single" w:sz="4" w:space="0" w:color="auto"/>
            </w:tcBorders>
            <w:shd w:val="clear" w:color="auto" w:fill="auto"/>
            <w:noWrap/>
            <w:vAlign w:val="center"/>
            <w:hideMark/>
          </w:tcPr>
          <w:p w:rsidR="00504D02" w:rsidRPr="000B06B8" w:rsidRDefault="00504D02" w:rsidP="007D2E3F">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1,36</w:t>
            </w:r>
          </w:p>
        </w:tc>
        <w:tc>
          <w:tcPr>
            <w:tcW w:w="1644" w:type="dxa"/>
            <w:tcBorders>
              <w:top w:val="nil"/>
              <w:left w:val="nil"/>
              <w:bottom w:val="single" w:sz="4" w:space="0" w:color="auto"/>
              <w:right w:val="single" w:sz="4" w:space="0" w:color="auto"/>
            </w:tcBorders>
            <w:shd w:val="clear" w:color="auto" w:fill="auto"/>
            <w:noWrap/>
            <w:vAlign w:val="center"/>
            <w:hideMark/>
          </w:tcPr>
          <w:p w:rsidR="00504D02" w:rsidRPr="000B06B8" w:rsidRDefault="00EB4D66" w:rsidP="007D2E3F">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1,33</w:t>
            </w:r>
          </w:p>
        </w:tc>
        <w:tc>
          <w:tcPr>
            <w:tcW w:w="1694" w:type="dxa"/>
            <w:tcBorders>
              <w:top w:val="nil"/>
              <w:left w:val="nil"/>
              <w:bottom w:val="single" w:sz="4" w:space="0" w:color="auto"/>
              <w:right w:val="single" w:sz="4" w:space="0" w:color="auto"/>
            </w:tcBorders>
            <w:shd w:val="clear" w:color="auto" w:fill="auto"/>
            <w:noWrap/>
            <w:vAlign w:val="center"/>
            <w:hideMark/>
          </w:tcPr>
          <w:p w:rsidR="00504D02" w:rsidRPr="000B06B8" w:rsidRDefault="00EB4D66" w:rsidP="007D2E3F">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1,24</w:t>
            </w:r>
          </w:p>
        </w:tc>
      </w:tr>
      <w:tr w:rsidR="00504D02" w:rsidRPr="000B06B8" w:rsidTr="00CF0215">
        <w:trPr>
          <w:trHeight w:val="442"/>
        </w:trPr>
        <w:tc>
          <w:tcPr>
            <w:tcW w:w="4639" w:type="dxa"/>
            <w:tcBorders>
              <w:top w:val="nil"/>
              <w:left w:val="single" w:sz="4" w:space="0" w:color="auto"/>
              <w:bottom w:val="single" w:sz="4" w:space="0" w:color="auto"/>
              <w:right w:val="single" w:sz="4" w:space="0" w:color="auto"/>
            </w:tcBorders>
            <w:shd w:val="clear" w:color="auto" w:fill="auto"/>
            <w:noWrap/>
            <w:vAlign w:val="bottom"/>
            <w:hideMark/>
          </w:tcPr>
          <w:p w:rsidR="00504D02" w:rsidRPr="000B06B8" w:rsidRDefault="00504D02" w:rsidP="003F08FD">
            <w:pPr>
              <w:spacing w:after="0" w:line="240" w:lineRule="auto"/>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Расчетное содержание золота в исходной руде, г/т</w:t>
            </w:r>
          </w:p>
        </w:tc>
        <w:tc>
          <w:tcPr>
            <w:tcW w:w="1596" w:type="dxa"/>
            <w:tcBorders>
              <w:top w:val="nil"/>
              <w:left w:val="nil"/>
              <w:bottom w:val="single" w:sz="4" w:space="0" w:color="auto"/>
              <w:right w:val="single" w:sz="4" w:space="0" w:color="auto"/>
            </w:tcBorders>
            <w:shd w:val="clear" w:color="auto" w:fill="auto"/>
            <w:noWrap/>
            <w:vAlign w:val="center"/>
            <w:hideMark/>
          </w:tcPr>
          <w:p w:rsidR="00504D02" w:rsidRPr="000B06B8" w:rsidRDefault="00504D02" w:rsidP="007D2E3F">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3,02</w:t>
            </w:r>
          </w:p>
        </w:tc>
        <w:tc>
          <w:tcPr>
            <w:tcW w:w="1644" w:type="dxa"/>
            <w:tcBorders>
              <w:top w:val="nil"/>
              <w:left w:val="nil"/>
              <w:bottom w:val="single" w:sz="4" w:space="0" w:color="auto"/>
              <w:right w:val="single" w:sz="4" w:space="0" w:color="auto"/>
            </w:tcBorders>
            <w:shd w:val="clear" w:color="auto" w:fill="auto"/>
            <w:noWrap/>
            <w:vAlign w:val="center"/>
            <w:hideMark/>
          </w:tcPr>
          <w:p w:rsidR="00504D02" w:rsidRPr="000B06B8" w:rsidRDefault="00504D02" w:rsidP="007D2E3F">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3,03</w:t>
            </w:r>
          </w:p>
        </w:tc>
        <w:tc>
          <w:tcPr>
            <w:tcW w:w="1694" w:type="dxa"/>
            <w:tcBorders>
              <w:top w:val="nil"/>
              <w:left w:val="nil"/>
              <w:bottom w:val="single" w:sz="4" w:space="0" w:color="auto"/>
              <w:right w:val="single" w:sz="4" w:space="0" w:color="auto"/>
            </w:tcBorders>
            <w:shd w:val="clear" w:color="auto" w:fill="auto"/>
            <w:noWrap/>
            <w:vAlign w:val="center"/>
            <w:hideMark/>
          </w:tcPr>
          <w:p w:rsidR="00504D02" w:rsidRPr="000B06B8" w:rsidRDefault="00504D02" w:rsidP="007D2E3F">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3,03</w:t>
            </w:r>
          </w:p>
        </w:tc>
      </w:tr>
      <w:tr w:rsidR="00504D02" w:rsidRPr="000B06B8" w:rsidTr="00CF0215">
        <w:trPr>
          <w:trHeight w:val="529"/>
        </w:trPr>
        <w:tc>
          <w:tcPr>
            <w:tcW w:w="4639" w:type="dxa"/>
            <w:tcBorders>
              <w:top w:val="nil"/>
              <w:left w:val="single" w:sz="4" w:space="0" w:color="auto"/>
              <w:bottom w:val="single" w:sz="4" w:space="0" w:color="auto"/>
              <w:right w:val="single" w:sz="4" w:space="0" w:color="auto"/>
            </w:tcBorders>
            <w:shd w:val="clear" w:color="auto" w:fill="auto"/>
            <w:noWrap/>
            <w:vAlign w:val="bottom"/>
            <w:hideMark/>
          </w:tcPr>
          <w:p w:rsidR="00504D02" w:rsidRPr="000B06B8" w:rsidRDefault="00504D02" w:rsidP="003F08FD">
            <w:pPr>
              <w:spacing w:after="0" w:line="240" w:lineRule="auto"/>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Степень растворения золота из руды по балансу, %</w:t>
            </w:r>
          </w:p>
        </w:tc>
        <w:tc>
          <w:tcPr>
            <w:tcW w:w="1596" w:type="dxa"/>
            <w:tcBorders>
              <w:top w:val="nil"/>
              <w:left w:val="nil"/>
              <w:bottom w:val="single" w:sz="4" w:space="0" w:color="auto"/>
              <w:right w:val="single" w:sz="4" w:space="0" w:color="auto"/>
            </w:tcBorders>
            <w:shd w:val="clear" w:color="auto" w:fill="auto"/>
            <w:noWrap/>
            <w:vAlign w:val="center"/>
            <w:hideMark/>
          </w:tcPr>
          <w:p w:rsidR="00504D02" w:rsidRPr="000B06B8" w:rsidRDefault="00504D02" w:rsidP="007D2E3F">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54,69</w:t>
            </w:r>
          </w:p>
        </w:tc>
        <w:tc>
          <w:tcPr>
            <w:tcW w:w="1644" w:type="dxa"/>
            <w:tcBorders>
              <w:top w:val="nil"/>
              <w:left w:val="nil"/>
              <w:bottom w:val="single" w:sz="4" w:space="0" w:color="auto"/>
              <w:right w:val="single" w:sz="4" w:space="0" w:color="auto"/>
            </w:tcBorders>
            <w:shd w:val="clear" w:color="auto" w:fill="auto"/>
            <w:noWrap/>
            <w:vAlign w:val="center"/>
            <w:hideMark/>
          </w:tcPr>
          <w:p w:rsidR="00504D02" w:rsidRPr="000B06B8" w:rsidRDefault="00EB4D66" w:rsidP="007D2E3F">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55,89</w:t>
            </w:r>
          </w:p>
        </w:tc>
        <w:tc>
          <w:tcPr>
            <w:tcW w:w="1694" w:type="dxa"/>
            <w:tcBorders>
              <w:top w:val="nil"/>
              <w:left w:val="nil"/>
              <w:bottom w:val="single" w:sz="4" w:space="0" w:color="auto"/>
              <w:right w:val="single" w:sz="4" w:space="0" w:color="auto"/>
            </w:tcBorders>
            <w:shd w:val="clear" w:color="auto" w:fill="auto"/>
            <w:noWrap/>
            <w:vAlign w:val="center"/>
            <w:hideMark/>
          </w:tcPr>
          <w:p w:rsidR="00504D02" w:rsidRPr="000B06B8" w:rsidRDefault="00EB4D66" w:rsidP="007D2E3F">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58,74</w:t>
            </w:r>
          </w:p>
        </w:tc>
      </w:tr>
      <w:tr w:rsidR="00504D02" w:rsidRPr="000B06B8" w:rsidTr="00CF0215">
        <w:trPr>
          <w:trHeight w:val="388"/>
        </w:trPr>
        <w:tc>
          <w:tcPr>
            <w:tcW w:w="4639" w:type="dxa"/>
            <w:tcBorders>
              <w:top w:val="nil"/>
              <w:left w:val="single" w:sz="4" w:space="0" w:color="auto"/>
              <w:bottom w:val="single" w:sz="4" w:space="0" w:color="auto"/>
              <w:right w:val="single" w:sz="4" w:space="0" w:color="auto"/>
            </w:tcBorders>
            <w:shd w:val="clear" w:color="auto" w:fill="auto"/>
            <w:vAlign w:val="bottom"/>
            <w:hideMark/>
          </w:tcPr>
          <w:p w:rsidR="00504D02" w:rsidRPr="000B06B8" w:rsidRDefault="00504D02" w:rsidP="003F08FD">
            <w:pPr>
              <w:spacing w:after="0" w:line="240" w:lineRule="auto"/>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Ожидаемое извлечение золота в товарную продукцию</w:t>
            </w:r>
            <w:r w:rsidR="005B0467">
              <w:rPr>
                <w:rFonts w:ascii="Times New Roman" w:eastAsia="Times New Roman" w:hAnsi="Times New Roman" w:cs="Times New Roman"/>
                <w:color w:val="000000"/>
                <w:sz w:val="28"/>
                <w:szCs w:val="28"/>
                <w:lang w:eastAsia="ru-RU"/>
              </w:rPr>
              <w:t xml:space="preserve"> -</w:t>
            </w:r>
            <w:r w:rsidRPr="000B06B8">
              <w:rPr>
                <w:rFonts w:ascii="Times New Roman" w:eastAsia="Times New Roman" w:hAnsi="Times New Roman" w:cs="Times New Roman"/>
                <w:color w:val="000000"/>
                <w:sz w:val="28"/>
                <w:szCs w:val="28"/>
                <w:lang w:eastAsia="ru-RU"/>
              </w:rPr>
              <w:t xml:space="preserve"> сплав Доре, %</w:t>
            </w:r>
          </w:p>
        </w:tc>
        <w:tc>
          <w:tcPr>
            <w:tcW w:w="1596" w:type="dxa"/>
            <w:tcBorders>
              <w:top w:val="nil"/>
              <w:left w:val="nil"/>
              <w:bottom w:val="single" w:sz="4" w:space="0" w:color="auto"/>
              <w:right w:val="single" w:sz="4" w:space="0" w:color="auto"/>
            </w:tcBorders>
            <w:shd w:val="clear" w:color="auto" w:fill="auto"/>
            <w:noWrap/>
            <w:vAlign w:val="center"/>
            <w:hideMark/>
          </w:tcPr>
          <w:p w:rsidR="00504D02" w:rsidRPr="000B06B8" w:rsidRDefault="00504D02" w:rsidP="007D2E3F">
            <w:pPr>
              <w:spacing w:after="0" w:line="240" w:lineRule="auto"/>
              <w:jc w:val="center"/>
              <w:rPr>
                <w:rFonts w:ascii="Times New Roman" w:eastAsia="Times New Roman" w:hAnsi="Times New Roman" w:cs="Times New Roman"/>
                <w:color w:val="000000"/>
                <w:sz w:val="28"/>
                <w:szCs w:val="28"/>
                <w:lang w:eastAsia="ru-RU"/>
              </w:rPr>
            </w:pPr>
            <w:r w:rsidRPr="000B06B8">
              <w:rPr>
                <w:rFonts w:ascii="Times New Roman" w:eastAsia="Times New Roman" w:hAnsi="Times New Roman" w:cs="Times New Roman"/>
                <w:color w:val="000000"/>
                <w:sz w:val="28"/>
                <w:szCs w:val="28"/>
                <w:lang w:eastAsia="ru-RU"/>
              </w:rPr>
              <w:t>48,95</w:t>
            </w:r>
          </w:p>
        </w:tc>
        <w:tc>
          <w:tcPr>
            <w:tcW w:w="1644" w:type="dxa"/>
            <w:tcBorders>
              <w:top w:val="nil"/>
              <w:left w:val="nil"/>
              <w:bottom w:val="single" w:sz="4" w:space="0" w:color="auto"/>
              <w:right w:val="single" w:sz="4" w:space="0" w:color="auto"/>
            </w:tcBorders>
            <w:shd w:val="clear" w:color="auto" w:fill="auto"/>
            <w:noWrap/>
            <w:vAlign w:val="center"/>
            <w:hideMark/>
          </w:tcPr>
          <w:p w:rsidR="00504D02" w:rsidRPr="000B06B8" w:rsidRDefault="00EB4D66" w:rsidP="007D2E3F">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50,02</w:t>
            </w:r>
          </w:p>
        </w:tc>
        <w:tc>
          <w:tcPr>
            <w:tcW w:w="1694" w:type="dxa"/>
            <w:tcBorders>
              <w:top w:val="nil"/>
              <w:left w:val="nil"/>
              <w:bottom w:val="single" w:sz="4" w:space="0" w:color="auto"/>
              <w:right w:val="single" w:sz="4" w:space="0" w:color="auto"/>
            </w:tcBorders>
            <w:shd w:val="clear" w:color="auto" w:fill="auto"/>
            <w:noWrap/>
            <w:vAlign w:val="center"/>
            <w:hideMark/>
          </w:tcPr>
          <w:p w:rsidR="00504D02" w:rsidRPr="000B06B8" w:rsidRDefault="00EB4D66" w:rsidP="007D2E3F">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52,57</w:t>
            </w:r>
          </w:p>
        </w:tc>
      </w:tr>
    </w:tbl>
    <w:p w:rsidR="00504D02" w:rsidRPr="000B06B8" w:rsidRDefault="00504D02" w:rsidP="003F08FD">
      <w:pPr>
        <w:widowControl w:val="0"/>
        <w:suppressLineNumbers/>
        <w:suppressAutoHyphens/>
        <w:spacing w:after="0" w:line="240" w:lineRule="auto"/>
        <w:ind w:firstLine="142"/>
        <w:jc w:val="both"/>
        <w:rPr>
          <w:rFonts w:ascii="Times New Roman" w:eastAsia="Lucida Sans Unicode" w:hAnsi="Times New Roman" w:cs="Times New Roman"/>
          <w:kern w:val="1"/>
          <w:sz w:val="28"/>
          <w:szCs w:val="28"/>
          <w:lang w:eastAsia="ar-SA"/>
        </w:rPr>
      </w:pPr>
    </w:p>
    <w:p w:rsidR="005B0467" w:rsidRPr="005B0467" w:rsidRDefault="005B0467" w:rsidP="005B0467">
      <w:pPr>
        <w:spacing w:after="0" w:line="240" w:lineRule="auto"/>
        <w:ind w:firstLine="708"/>
        <w:jc w:val="both"/>
        <w:rPr>
          <w:rFonts w:ascii="Times New Roman" w:hAnsi="Times New Roman" w:cs="Times New Roman"/>
          <w:bCs/>
          <w:iCs/>
          <w:sz w:val="28"/>
          <w:szCs w:val="28"/>
        </w:rPr>
      </w:pPr>
      <w:r w:rsidRPr="005B0467">
        <w:rPr>
          <w:rFonts w:ascii="Times New Roman" w:hAnsi="Times New Roman" w:cs="Times New Roman"/>
          <w:bCs/>
          <w:iCs/>
          <w:sz w:val="28"/>
          <w:szCs w:val="28"/>
        </w:rPr>
        <w:t xml:space="preserve">Среднее расчетное содержание золота в руде по результатам колонных тестов составляет 3,02 г/т – без </w:t>
      </w:r>
      <w:r>
        <w:rPr>
          <w:rFonts w:ascii="Times New Roman" w:hAnsi="Times New Roman" w:cs="Times New Roman"/>
          <w:bCs/>
          <w:iCs/>
          <w:sz w:val="28"/>
          <w:szCs w:val="28"/>
        </w:rPr>
        <w:t xml:space="preserve">добавки </w:t>
      </w:r>
      <w:r w:rsidRPr="005B0467">
        <w:rPr>
          <w:rFonts w:ascii="Times New Roman" w:hAnsi="Times New Roman" w:cs="Times New Roman"/>
          <w:bCs/>
          <w:iCs/>
          <w:sz w:val="28"/>
          <w:szCs w:val="28"/>
        </w:rPr>
        <w:t>реагента и 3,03 г/т – при введении</w:t>
      </w:r>
      <w:r w:rsidRPr="005B0467">
        <w:rPr>
          <w:rFonts w:ascii="Times New Roman" w:hAnsi="Times New Roman" w:cs="Times New Roman"/>
          <w:bCs/>
          <w:iCs/>
          <w:sz w:val="28"/>
          <w:szCs w:val="28"/>
          <w:lang w:val="kk-KZ"/>
        </w:rPr>
        <w:t xml:space="preserve"> пероксида водорода и</w:t>
      </w:r>
      <w:r w:rsidRPr="005B0467">
        <w:rPr>
          <w:rFonts w:ascii="Times New Roman" w:hAnsi="Times New Roman" w:cs="Times New Roman"/>
          <w:bCs/>
          <w:iCs/>
          <w:sz w:val="28"/>
          <w:szCs w:val="28"/>
        </w:rPr>
        <w:t xml:space="preserve"> ацетата натрия. Это хорошо согласуется с результатами пробирных и ситовых анализов руды, согласно которым растворение золота из руды в значительной степени зависит от крупности руды.</w:t>
      </w:r>
    </w:p>
    <w:p w:rsidR="00D2502F" w:rsidRDefault="00077B58" w:rsidP="003F08FD">
      <w:pPr>
        <w:spacing w:after="0" w:line="240" w:lineRule="auto"/>
        <w:ind w:firstLine="708"/>
        <w:jc w:val="both"/>
        <w:rPr>
          <w:rFonts w:ascii="Times New Roman" w:hAnsi="Times New Roman" w:cs="Times New Roman"/>
          <w:sz w:val="28"/>
          <w:szCs w:val="28"/>
        </w:rPr>
      </w:pPr>
      <w:r w:rsidRPr="00077B58">
        <w:rPr>
          <w:rFonts w:ascii="Times New Roman" w:hAnsi="Times New Roman" w:cs="Times New Roman"/>
          <w:sz w:val="28"/>
          <w:szCs w:val="28"/>
        </w:rPr>
        <w:t xml:space="preserve">Для переработки малосульфидных руд месторождения Сари-Гунай рекомендована наиболее эффективная схема технологии, обеспечивающая высокие показатели по извлечению золота </w:t>
      </w:r>
      <w:r w:rsidR="00CF0215">
        <w:rPr>
          <w:rFonts w:ascii="Times New Roman" w:hAnsi="Times New Roman" w:cs="Times New Roman"/>
          <w:sz w:val="28"/>
          <w:szCs w:val="28"/>
        </w:rPr>
        <w:t>(рисунок 4</w:t>
      </w:r>
      <w:r w:rsidR="006B5BD4" w:rsidRPr="006B5BD4">
        <w:rPr>
          <w:rFonts w:ascii="Times New Roman" w:hAnsi="Times New Roman" w:cs="Times New Roman"/>
          <w:sz w:val="28"/>
          <w:szCs w:val="28"/>
        </w:rPr>
        <w:t>3</w:t>
      </w:r>
      <w:r w:rsidR="00D2502F" w:rsidRPr="00540969">
        <w:rPr>
          <w:rFonts w:ascii="Times New Roman" w:hAnsi="Times New Roman" w:cs="Times New Roman"/>
          <w:sz w:val="28"/>
          <w:szCs w:val="28"/>
        </w:rPr>
        <w:t xml:space="preserve">). </w:t>
      </w:r>
    </w:p>
    <w:p w:rsidR="007124E0" w:rsidRPr="00540969" w:rsidRDefault="007124E0" w:rsidP="003F08FD">
      <w:pPr>
        <w:spacing w:after="0" w:line="240" w:lineRule="auto"/>
        <w:ind w:firstLine="708"/>
        <w:jc w:val="both"/>
        <w:rPr>
          <w:rFonts w:ascii="Times New Roman" w:hAnsi="Times New Roman" w:cs="Times New Roman"/>
          <w:sz w:val="28"/>
          <w:szCs w:val="28"/>
        </w:rPr>
      </w:pPr>
    </w:p>
    <w:p w:rsidR="00700C94" w:rsidRDefault="00CE3621" w:rsidP="003F08FD">
      <w:pPr>
        <w:tabs>
          <w:tab w:val="left" w:pos="709"/>
        </w:tabs>
        <w:spacing w:after="0" w:line="240" w:lineRule="auto"/>
        <w:jc w:val="both"/>
        <w:rPr>
          <w:rFonts w:ascii="Times New Roman" w:hAnsi="Times New Roman" w:cs="Times New Roman"/>
          <w:sz w:val="28"/>
          <w:szCs w:val="28"/>
        </w:rPr>
      </w:pPr>
      <w:r w:rsidRPr="00700C94">
        <w:rPr>
          <w:noProof/>
          <w:lang w:eastAsia="ru-RU"/>
        </w:rPr>
        <w:lastRenderedPageBreak/>
        <w:drawing>
          <wp:anchor distT="0" distB="0" distL="114300" distR="114300" simplePos="0" relativeHeight="251662336" behindDoc="0" locked="0" layoutInCell="1" allowOverlap="1" wp14:anchorId="2ABB0E0B" wp14:editId="651683ED">
            <wp:simplePos x="0" y="0"/>
            <wp:positionH relativeFrom="margin">
              <wp:align>right</wp:align>
            </wp:positionH>
            <wp:positionV relativeFrom="paragraph">
              <wp:posOffset>110490</wp:posOffset>
            </wp:positionV>
            <wp:extent cx="6118860" cy="8319135"/>
            <wp:effectExtent l="0" t="0" r="0" b="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18860" cy="8319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502F">
        <w:rPr>
          <w:rFonts w:ascii="Times New Roman" w:eastAsia="Times New Roman" w:hAnsi="Times New Roman" w:cs="Times New Roman"/>
          <w:bCs/>
          <w:iCs/>
          <w:color w:val="000000"/>
          <w:sz w:val="28"/>
          <w:szCs w:val="28"/>
          <w:lang w:eastAsia="ru-RU"/>
        </w:rPr>
        <w:tab/>
      </w:r>
    </w:p>
    <w:p w:rsidR="00D2502F" w:rsidRDefault="00D2502F" w:rsidP="003F08FD">
      <w:pPr>
        <w:tabs>
          <w:tab w:val="left" w:pos="709"/>
        </w:tabs>
        <w:spacing w:after="0" w:line="240" w:lineRule="auto"/>
        <w:jc w:val="center"/>
        <w:rPr>
          <w:rFonts w:ascii="Times New Roman" w:hAnsi="Times New Roman" w:cs="Times New Roman"/>
          <w:bCs/>
          <w:iCs/>
          <w:sz w:val="28"/>
          <w:szCs w:val="28"/>
        </w:rPr>
      </w:pPr>
      <w:r w:rsidRPr="000B06B8">
        <w:rPr>
          <w:rFonts w:ascii="Times New Roman" w:hAnsi="Times New Roman" w:cs="Times New Roman"/>
          <w:sz w:val="28"/>
          <w:szCs w:val="28"/>
        </w:rPr>
        <w:t xml:space="preserve">Рисунок </w:t>
      </w:r>
      <w:r w:rsidR="006B5BD4">
        <w:rPr>
          <w:rFonts w:ascii="Times New Roman" w:hAnsi="Times New Roman" w:cs="Times New Roman"/>
          <w:sz w:val="28"/>
          <w:szCs w:val="28"/>
        </w:rPr>
        <w:t>43</w:t>
      </w:r>
      <w:r w:rsidRPr="000B06B8">
        <w:rPr>
          <w:rFonts w:ascii="Times New Roman" w:hAnsi="Times New Roman" w:cs="Times New Roman"/>
          <w:sz w:val="28"/>
          <w:szCs w:val="28"/>
        </w:rPr>
        <w:t xml:space="preserve"> – </w:t>
      </w:r>
      <w:r w:rsidR="003628A7" w:rsidRPr="003628A7">
        <w:rPr>
          <w:rFonts w:ascii="Times New Roman" w:hAnsi="Times New Roman" w:cs="Times New Roman"/>
          <w:bCs/>
          <w:iCs/>
          <w:sz w:val="28"/>
          <w:szCs w:val="28"/>
        </w:rPr>
        <w:t>Рекомендуемая технологическая схема переработки руды месторождения</w:t>
      </w:r>
      <w:r w:rsidR="003628A7">
        <w:rPr>
          <w:rFonts w:ascii="Times New Roman" w:hAnsi="Times New Roman" w:cs="Times New Roman"/>
          <w:bCs/>
          <w:iCs/>
          <w:sz w:val="28"/>
          <w:szCs w:val="28"/>
        </w:rPr>
        <w:t xml:space="preserve"> Сари-Гунай</w:t>
      </w:r>
    </w:p>
    <w:p w:rsidR="00504D02" w:rsidRPr="007124E0" w:rsidRDefault="00D2502F" w:rsidP="003F08FD">
      <w:pPr>
        <w:tabs>
          <w:tab w:val="left" w:pos="709"/>
        </w:tabs>
        <w:spacing w:after="0" w:line="240" w:lineRule="auto"/>
        <w:jc w:val="both"/>
        <w:rPr>
          <w:rFonts w:ascii="Times New Roman" w:eastAsia="Times New Roman" w:hAnsi="Times New Roman" w:cs="Times New Roman"/>
          <w:bCs/>
          <w:iCs/>
          <w:color w:val="000000"/>
          <w:sz w:val="28"/>
          <w:szCs w:val="28"/>
          <w:lang w:eastAsia="ru-RU"/>
        </w:rPr>
      </w:pPr>
      <w:r>
        <w:rPr>
          <w:rFonts w:ascii="Times New Roman" w:eastAsia="Times New Roman" w:hAnsi="Times New Roman" w:cs="Times New Roman"/>
          <w:bCs/>
          <w:iCs/>
          <w:color w:val="000000"/>
          <w:sz w:val="28"/>
          <w:szCs w:val="28"/>
          <w:lang w:eastAsia="ru-RU"/>
        </w:rPr>
        <w:lastRenderedPageBreak/>
        <w:tab/>
      </w:r>
      <w:r w:rsidR="00504D02" w:rsidRPr="000B06B8">
        <w:rPr>
          <w:rFonts w:ascii="Times New Roman" w:eastAsia="Times New Roman" w:hAnsi="Times New Roman" w:cs="Times New Roman"/>
          <w:bCs/>
          <w:iCs/>
          <w:color w:val="000000"/>
          <w:sz w:val="28"/>
          <w:szCs w:val="28"/>
          <w:lang w:eastAsia="ru-RU"/>
        </w:rPr>
        <w:t xml:space="preserve">Для оценки рентабельности предлагаемой технологии были выполнены расчеты экономических показателей по извлечению золота из руды на примере гидрометаллургического завода по переработке руды месторождения Сари-Гунай. Планируемая годовая производительность завода – 2 млн. тонн руды в год, среднее содержание золота в руде </w:t>
      </w:r>
      <w:r w:rsidR="00081CC6" w:rsidRPr="000B06B8">
        <w:rPr>
          <w:rFonts w:ascii="Times New Roman" w:eastAsia="Times New Roman" w:hAnsi="Times New Roman" w:cs="Times New Roman"/>
          <w:bCs/>
          <w:iCs/>
          <w:color w:val="000000"/>
          <w:sz w:val="28"/>
          <w:szCs w:val="28"/>
          <w:lang w:eastAsia="ru-RU"/>
        </w:rPr>
        <w:t xml:space="preserve">– </w:t>
      </w:r>
      <w:r w:rsidR="00504D02" w:rsidRPr="000B06B8">
        <w:rPr>
          <w:rFonts w:ascii="Times New Roman" w:eastAsia="Times New Roman" w:hAnsi="Times New Roman" w:cs="Times New Roman"/>
          <w:bCs/>
          <w:iCs/>
          <w:color w:val="000000"/>
          <w:sz w:val="28"/>
          <w:szCs w:val="28"/>
          <w:lang w:eastAsia="ru-RU"/>
        </w:rPr>
        <w:t>2,90 г/т.</w:t>
      </w:r>
    </w:p>
    <w:p w:rsidR="00504D02" w:rsidRPr="000B06B8" w:rsidRDefault="00504D02" w:rsidP="003F08FD">
      <w:pPr>
        <w:tabs>
          <w:tab w:val="left" w:pos="709"/>
        </w:tabs>
        <w:spacing w:after="0" w:line="240" w:lineRule="auto"/>
        <w:ind w:firstLine="709"/>
        <w:jc w:val="both"/>
        <w:rPr>
          <w:rFonts w:ascii="Times New Roman" w:eastAsia="Times New Roman" w:hAnsi="Times New Roman" w:cs="Times New Roman"/>
          <w:bCs/>
          <w:iCs/>
          <w:color w:val="000000"/>
          <w:sz w:val="28"/>
          <w:szCs w:val="28"/>
          <w:lang w:eastAsia="ru-RU"/>
        </w:rPr>
      </w:pPr>
      <w:r w:rsidRPr="000B06B8">
        <w:rPr>
          <w:rFonts w:ascii="Times New Roman" w:eastAsia="Times New Roman" w:hAnsi="Times New Roman" w:cs="Times New Roman"/>
          <w:bCs/>
          <w:iCs/>
          <w:color w:val="000000"/>
          <w:sz w:val="28"/>
          <w:szCs w:val="28"/>
          <w:lang w:eastAsia="ru-RU"/>
        </w:rPr>
        <w:t xml:space="preserve">В процессе испытаний колонного теста извлечение золота по предлагаемому способу с применением </w:t>
      </w:r>
      <w:r w:rsidR="00AC6061" w:rsidRPr="000B06B8">
        <w:rPr>
          <w:rFonts w:ascii="Times New Roman" w:eastAsia="Times New Roman" w:hAnsi="Times New Roman" w:cs="Times New Roman"/>
          <w:bCs/>
          <w:iCs/>
          <w:color w:val="000000"/>
          <w:sz w:val="28"/>
          <w:szCs w:val="28"/>
          <w:lang w:eastAsia="ru-RU"/>
        </w:rPr>
        <w:t xml:space="preserve">пероксида водорода </w:t>
      </w:r>
      <w:r w:rsidR="00AC6061">
        <w:rPr>
          <w:rFonts w:ascii="Times New Roman" w:eastAsia="Times New Roman" w:hAnsi="Times New Roman" w:cs="Times New Roman"/>
          <w:bCs/>
          <w:iCs/>
          <w:color w:val="000000"/>
          <w:sz w:val="28"/>
          <w:szCs w:val="28"/>
          <w:lang w:eastAsia="ru-RU"/>
        </w:rPr>
        <w:t xml:space="preserve">и ацетата натрия </w:t>
      </w:r>
      <w:r w:rsidRPr="000B06B8">
        <w:rPr>
          <w:rFonts w:ascii="Times New Roman" w:eastAsia="Times New Roman" w:hAnsi="Times New Roman" w:cs="Times New Roman"/>
          <w:bCs/>
          <w:iCs/>
          <w:color w:val="000000"/>
          <w:sz w:val="28"/>
          <w:szCs w:val="28"/>
          <w:lang w:eastAsia="ru-RU"/>
        </w:rPr>
        <w:t>было несколько выше, чем при использовании известного способа без добавки реагента.</w:t>
      </w:r>
    </w:p>
    <w:p w:rsidR="00504D02" w:rsidRDefault="00504D02" w:rsidP="003F08FD">
      <w:pPr>
        <w:tabs>
          <w:tab w:val="left" w:pos="709"/>
        </w:tabs>
        <w:spacing w:after="0" w:line="240" w:lineRule="auto"/>
        <w:jc w:val="both"/>
        <w:rPr>
          <w:rFonts w:ascii="Times New Roman" w:eastAsia="Times New Roman" w:hAnsi="Times New Roman" w:cs="Times New Roman"/>
          <w:bCs/>
          <w:iCs/>
          <w:color w:val="000000"/>
          <w:sz w:val="28"/>
          <w:szCs w:val="28"/>
          <w:lang w:eastAsia="ru-RU"/>
        </w:rPr>
      </w:pPr>
    </w:p>
    <w:p w:rsidR="00504D02" w:rsidRDefault="00A16C1F" w:rsidP="003F08FD">
      <w:pPr>
        <w:tabs>
          <w:tab w:val="left" w:pos="709"/>
        </w:tabs>
        <w:spacing w:after="0" w:line="240" w:lineRule="auto"/>
        <w:jc w:val="both"/>
        <w:rPr>
          <w:rFonts w:ascii="Times New Roman" w:hAnsi="Times New Roman" w:cs="Times New Roman"/>
          <w:bCs/>
          <w:sz w:val="28"/>
          <w:szCs w:val="28"/>
        </w:rPr>
      </w:pPr>
      <w:r>
        <w:rPr>
          <w:rFonts w:ascii="Times New Roman" w:eastAsia="Times New Roman" w:hAnsi="Times New Roman" w:cs="Times New Roman"/>
          <w:bCs/>
          <w:iCs/>
          <w:color w:val="000000"/>
          <w:sz w:val="28"/>
          <w:szCs w:val="28"/>
          <w:lang w:eastAsia="ru-RU"/>
        </w:rPr>
        <w:t>Таблица 2</w:t>
      </w:r>
      <w:r w:rsidR="006B5BD4" w:rsidRPr="006B5BD4">
        <w:rPr>
          <w:rFonts w:ascii="Times New Roman" w:eastAsia="Times New Roman" w:hAnsi="Times New Roman" w:cs="Times New Roman"/>
          <w:bCs/>
          <w:iCs/>
          <w:color w:val="000000"/>
          <w:sz w:val="28"/>
          <w:szCs w:val="28"/>
          <w:lang w:eastAsia="ru-RU"/>
        </w:rPr>
        <w:t>4</w:t>
      </w:r>
      <w:r w:rsidR="00504D02" w:rsidRPr="000B06B8">
        <w:rPr>
          <w:rFonts w:ascii="Times New Roman" w:eastAsia="Times New Roman" w:hAnsi="Times New Roman" w:cs="Times New Roman"/>
          <w:bCs/>
          <w:iCs/>
          <w:color w:val="000000"/>
          <w:sz w:val="28"/>
          <w:szCs w:val="28"/>
          <w:lang w:eastAsia="ru-RU"/>
        </w:rPr>
        <w:t xml:space="preserve"> – Баланс по золоту </w:t>
      </w:r>
      <w:r w:rsidR="00504D02" w:rsidRPr="000B06B8">
        <w:rPr>
          <w:rFonts w:ascii="Times New Roman" w:hAnsi="Times New Roman" w:cs="Times New Roman"/>
          <w:bCs/>
          <w:sz w:val="28"/>
          <w:szCs w:val="28"/>
        </w:rPr>
        <w:t>при переработке золотосодержащих руд на</w:t>
      </w:r>
      <w:r w:rsidR="00CE4BC7">
        <w:rPr>
          <w:rFonts w:ascii="Times New Roman" w:hAnsi="Times New Roman" w:cs="Times New Roman"/>
          <w:bCs/>
          <w:sz w:val="28"/>
          <w:szCs w:val="28"/>
        </w:rPr>
        <w:t xml:space="preserve"> </w:t>
      </w:r>
      <w:r w:rsidR="00504D02" w:rsidRPr="000B06B8">
        <w:rPr>
          <w:rFonts w:ascii="Times New Roman" w:hAnsi="Times New Roman" w:cs="Times New Roman"/>
          <w:bCs/>
          <w:sz w:val="28"/>
          <w:szCs w:val="28"/>
        </w:rPr>
        <w:t>1 тонну</w:t>
      </w:r>
    </w:p>
    <w:p w:rsidR="009F42D7" w:rsidRPr="000B06B8" w:rsidRDefault="009F42D7" w:rsidP="003F08FD">
      <w:pPr>
        <w:tabs>
          <w:tab w:val="left" w:pos="709"/>
        </w:tabs>
        <w:spacing w:after="0" w:line="240" w:lineRule="auto"/>
        <w:jc w:val="both"/>
        <w:rPr>
          <w:rFonts w:ascii="Times New Roman" w:hAnsi="Times New Roman" w:cs="Times New Roman"/>
          <w:bCs/>
          <w:sz w:val="28"/>
          <w:szCs w:val="28"/>
        </w:rPr>
      </w:pPr>
    </w:p>
    <w:tbl>
      <w:tblPr>
        <w:tblW w:w="9498" w:type="dxa"/>
        <w:tblInd w:w="108" w:type="dxa"/>
        <w:tblLayout w:type="fixed"/>
        <w:tblLook w:val="04A0" w:firstRow="1" w:lastRow="0" w:firstColumn="1" w:lastColumn="0" w:noHBand="0" w:noVBand="1"/>
      </w:tblPr>
      <w:tblGrid>
        <w:gridCol w:w="604"/>
        <w:gridCol w:w="2612"/>
        <w:gridCol w:w="1588"/>
        <w:gridCol w:w="1677"/>
        <w:gridCol w:w="1558"/>
        <w:gridCol w:w="1459"/>
      </w:tblGrid>
      <w:tr w:rsidR="00504D02" w:rsidRPr="00EB154E" w:rsidTr="00493958">
        <w:trPr>
          <w:trHeight w:val="1039"/>
        </w:trPr>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п/п</w:t>
            </w:r>
          </w:p>
        </w:tc>
        <w:tc>
          <w:tcPr>
            <w:tcW w:w="2612" w:type="dxa"/>
            <w:tcBorders>
              <w:top w:val="single" w:sz="4" w:space="0" w:color="auto"/>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Наименование продукта</w:t>
            </w:r>
          </w:p>
        </w:tc>
        <w:tc>
          <w:tcPr>
            <w:tcW w:w="1588" w:type="dxa"/>
            <w:tcBorders>
              <w:top w:val="single" w:sz="4" w:space="0" w:color="auto"/>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Масса, кг</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Расчетное содержание Au, г/т</w:t>
            </w:r>
          </w:p>
        </w:tc>
        <w:tc>
          <w:tcPr>
            <w:tcW w:w="1558" w:type="dxa"/>
            <w:tcBorders>
              <w:top w:val="single" w:sz="4" w:space="0" w:color="auto"/>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Масса Au, г</w:t>
            </w:r>
          </w:p>
        </w:tc>
        <w:tc>
          <w:tcPr>
            <w:tcW w:w="1459" w:type="dxa"/>
            <w:tcBorders>
              <w:top w:val="single" w:sz="4" w:space="0" w:color="auto"/>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Распределение Au, %</w:t>
            </w:r>
          </w:p>
        </w:tc>
      </w:tr>
      <w:tr w:rsidR="00504D02" w:rsidRPr="00EB154E" w:rsidTr="00493958">
        <w:trPr>
          <w:trHeight w:val="346"/>
        </w:trPr>
        <w:tc>
          <w:tcPr>
            <w:tcW w:w="9498"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504D02" w:rsidRPr="00EB154E" w:rsidRDefault="00081CC6" w:rsidP="003F08FD">
            <w:pPr>
              <w:spacing w:after="0" w:line="240" w:lineRule="auto"/>
              <w:jc w:val="center"/>
              <w:rPr>
                <w:rFonts w:ascii="Times New Roman" w:eastAsia="Times New Roman" w:hAnsi="Times New Roman" w:cs="Times New Roman"/>
                <w:b/>
                <w:bCs/>
                <w:sz w:val="28"/>
                <w:szCs w:val="28"/>
                <w:lang w:eastAsia="ru-RU"/>
              </w:rPr>
            </w:pPr>
            <w:r w:rsidRPr="00EB154E">
              <w:rPr>
                <w:rFonts w:ascii="Times New Roman" w:eastAsia="Times New Roman" w:hAnsi="Times New Roman" w:cs="Times New Roman"/>
                <w:b/>
                <w:bCs/>
                <w:sz w:val="28"/>
                <w:szCs w:val="28"/>
                <w:lang w:eastAsia="ru-RU"/>
              </w:rPr>
              <w:t>1. Цианидное выщелачивание руды без добавлени</w:t>
            </w:r>
            <w:r>
              <w:rPr>
                <w:rFonts w:ascii="Times New Roman" w:eastAsia="Times New Roman" w:hAnsi="Times New Roman" w:cs="Times New Roman"/>
                <w:b/>
                <w:bCs/>
                <w:sz w:val="28"/>
                <w:szCs w:val="28"/>
                <w:lang w:eastAsia="ru-RU"/>
              </w:rPr>
              <w:t>я</w:t>
            </w:r>
            <w:r w:rsidRPr="00EB154E">
              <w:rPr>
                <w:rFonts w:ascii="Times New Roman" w:eastAsia="Times New Roman" w:hAnsi="Times New Roman" w:cs="Times New Roman"/>
                <w:b/>
                <w:bCs/>
                <w:sz w:val="28"/>
                <w:szCs w:val="28"/>
                <w:lang w:eastAsia="ru-RU"/>
              </w:rPr>
              <w:t xml:space="preserve"> реагентов</w:t>
            </w:r>
          </w:p>
        </w:tc>
      </w:tr>
      <w:tr w:rsidR="00EB154E" w:rsidRPr="00EB154E" w:rsidTr="00493958">
        <w:trPr>
          <w:trHeight w:val="58"/>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1.1</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Вход:</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r>
      <w:tr w:rsidR="00EB154E" w:rsidRPr="00EB154E" w:rsidTr="00493958">
        <w:trPr>
          <w:trHeight w:val="168"/>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xml:space="preserve">Руда </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1000</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3,02</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3,02</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100,00</w:t>
            </w:r>
          </w:p>
        </w:tc>
      </w:tr>
      <w:tr w:rsidR="00EB154E" w:rsidRPr="00EB154E" w:rsidTr="00493958">
        <w:trPr>
          <w:trHeight w:val="271"/>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Всего</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3,02</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100,00</w:t>
            </w:r>
          </w:p>
        </w:tc>
      </w:tr>
      <w:tr w:rsidR="00EB154E" w:rsidRPr="00EB154E" w:rsidTr="00493958">
        <w:trPr>
          <w:trHeight w:val="78"/>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1.2</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Выход:</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r>
      <w:tr w:rsidR="00EB154E" w:rsidRPr="00EB154E" w:rsidTr="00493958">
        <w:trPr>
          <w:trHeight w:val="167"/>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Продуктивный раствор</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2948</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0,56</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1,65</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54,69</w:t>
            </w:r>
          </w:p>
        </w:tc>
      </w:tr>
      <w:tr w:rsidR="00EB154E" w:rsidRPr="00EB154E" w:rsidTr="00493958">
        <w:trPr>
          <w:trHeight w:val="92"/>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both"/>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Извлечение золота на водной отмывке и на анализ</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422</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0,04</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0,01</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0,50</w:t>
            </w:r>
          </w:p>
        </w:tc>
      </w:tr>
      <w:tr w:rsidR="00EB154E" w:rsidRPr="00EB154E" w:rsidTr="00493958">
        <w:trPr>
          <w:trHeight w:val="92"/>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xml:space="preserve">Хвосты </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1000</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1,36</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1,36</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44,81</w:t>
            </w:r>
          </w:p>
        </w:tc>
      </w:tr>
      <w:tr w:rsidR="00EB154E" w:rsidRPr="00EB154E" w:rsidTr="00493958">
        <w:trPr>
          <w:trHeight w:val="168"/>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Всего</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3,02</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100,00</w:t>
            </w:r>
          </w:p>
        </w:tc>
      </w:tr>
      <w:tr w:rsidR="00EB154E" w:rsidRPr="00EB154E" w:rsidTr="00493958">
        <w:trPr>
          <w:trHeight w:val="427"/>
        </w:trPr>
        <w:tc>
          <w:tcPr>
            <w:tcW w:w="9498"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b/>
                <w:bCs/>
                <w:sz w:val="28"/>
                <w:szCs w:val="28"/>
                <w:lang w:eastAsia="ru-RU"/>
              </w:rPr>
            </w:pPr>
            <w:r w:rsidRPr="00EB154E">
              <w:rPr>
                <w:rFonts w:ascii="Times New Roman" w:eastAsia="Times New Roman" w:hAnsi="Times New Roman" w:cs="Times New Roman"/>
                <w:b/>
                <w:bCs/>
                <w:sz w:val="28"/>
                <w:szCs w:val="28"/>
                <w:lang w:eastAsia="ru-RU"/>
              </w:rPr>
              <w:t xml:space="preserve">2. </w:t>
            </w:r>
            <w:r w:rsidR="00AA765A" w:rsidRPr="00EB154E">
              <w:rPr>
                <w:rFonts w:ascii="Times New Roman" w:eastAsia="Times New Roman" w:hAnsi="Times New Roman" w:cs="Times New Roman"/>
                <w:b/>
                <w:bCs/>
                <w:sz w:val="28"/>
                <w:szCs w:val="28"/>
                <w:lang w:eastAsia="ru-RU"/>
              </w:rPr>
              <w:t>Цианидное выщелачивание с предварительной обработкой руды раствором пероксида водорода (0,5 %)</w:t>
            </w:r>
          </w:p>
        </w:tc>
      </w:tr>
      <w:tr w:rsidR="00EB154E" w:rsidRPr="00EB154E" w:rsidTr="00493958">
        <w:trPr>
          <w:trHeight w:val="68"/>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2.1</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Вход:</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r>
      <w:tr w:rsidR="00EB154E" w:rsidRPr="00EB154E" w:rsidTr="00493958">
        <w:trPr>
          <w:trHeight w:val="58"/>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xml:space="preserve">Руда </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1000</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3,03</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3,03</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100,00</w:t>
            </w:r>
          </w:p>
        </w:tc>
      </w:tr>
      <w:tr w:rsidR="00EB154E" w:rsidRPr="00EB154E" w:rsidTr="00493958">
        <w:trPr>
          <w:trHeight w:val="58"/>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Всего</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3,03</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3,03</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100,00</w:t>
            </w:r>
          </w:p>
        </w:tc>
      </w:tr>
      <w:tr w:rsidR="00EB154E" w:rsidRPr="00EB154E" w:rsidTr="00493958">
        <w:trPr>
          <w:trHeight w:val="58"/>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2.2</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Выход:</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r>
      <w:tr w:rsidR="00EB154E" w:rsidRPr="00EB154E" w:rsidTr="00493958">
        <w:trPr>
          <w:trHeight w:val="144"/>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Продуктивный раствор</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2944</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AA765A" w:rsidP="003F08FD">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0,58</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1</w:t>
            </w:r>
            <w:r w:rsidR="00AA765A">
              <w:rPr>
                <w:rFonts w:ascii="Times New Roman" w:eastAsia="Times New Roman" w:hAnsi="Times New Roman" w:cs="Times New Roman"/>
                <w:sz w:val="28"/>
                <w:szCs w:val="28"/>
                <w:lang w:eastAsia="ru-RU"/>
              </w:rPr>
              <w:t>,70</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AA765A" w:rsidP="003F08FD">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55,89</w:t>
            </w:r>
          </w:p>
        </w:tc>
      </w:tr>
      <w:tr w:rsidR="00EB154E" w:rsidRPr="00EB154E" w:rsidTr="00493958">
        <w:trPr>
          <w:trHeight w:val="58"/>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both"/>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Извлечение золота на водной отмывке и на анализ</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AA765A" w:rsidP="003F08FD">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426</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AA765A" w:rsidP="003F08FD">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0,03</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0,01</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AA765A" w:rsidP="003F08FD">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0,44</w:t>
            </w:r>
          </w:p>
        </w:tc>
      </w:tr>
      <w:tr w:rsidR="00EB154E" w:rsidRPr="00EB154E" w:rsidTr="00493958">
        <w:trPr>
          <w:trHeight w:val="58"/>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xml:space="preserve">Хвосты </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1000</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AA765A" w:rsidP="003F08FD">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1,33</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AA765A" w:rsidP="003F08FD">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1,33</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AA765A" w:rsidP="003F08FD">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43,6</w:t>
            </w:r>
            <w:r w:rsidR="00504D02" w:rsidRPr="00EB154E">
              <w:rPr>
                <w:rFonts w:ascii="Times New Roman" w:eastAsia="Times New Roman" w:hAnsi="Times New Roman" w:cs="Times New Roman"/>
                <w:sz w:val="28"/>
                <w:szCs w:val="28"/>
                <w:lang w:eastAsia="ru-RU"/>
              </w:rPr>
              <w:t>7</w:t>
            </w:r>
          </w:p>
        </w:tc>
      </w:tr>
      <w:tr w:rsidR="00EB154E" w:rsidRPr="00EB154E" w:rsidTr="00493958">
        <w:trPr>
          <w:trHeight w:val="58"/>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Всего</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3,03</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100,00</w:t>
            </w:r>
          </w:p>
        </w:tc>
      </w:tr>
      <w:tr w:rsidR="00EF107E" w:rsidRPr="00EB154E" w:rsidTr="00493958">
        <w:trPr>
          <w:trHeight w:val="58"/>
        </w:trPr>
        <w:tc>
          <w:tcPr>
            <w:tcW w:w="9498" w:type="dxa"/>
            <w:gridSpan w:val="6"/>
            <w:tcBorders>
              <w:top w:val="nil"/>
            </w:tcBorders>
            <w:shd w:val="clear" w:color="auto" w:fill="auto"/>
            <w:vAlign w:val="center"/>
          </w:tcPr>
          <w:p w:rsidR="00EF107E" w:rsidRDefault="00EF107E" w:rsidP="003F08FD">
            <w:pPr>
              <w:spacing w:after="0" w:line="240" w:lineRule="auto"/>
              <w:rPr>
                <w:rFonts w:ascii="Times New Roman" w:eastAsia="Times New Roman" w:hAnsi="Times New Roman" w:cs="Times New Roman"/>
                <w:sz w:val="28"/>
                <w:szCs w:val="28"/>
                <w:lang w:val="kk-KZ" w:eastAsia="ru-RU"/>
              </w:rPr>
            </w:pPr>
          </w:p>
          <w:p w:rsidR="00E960A3" w:rsidRDefault="00E960A3" w:rsidP="003F08FD">
            <w:pPr>
              <w:spacing w:after="0" w:line="240" w:lineRule="auto"/>
              <w:rPr>
                <w:rFonts w:ascii="Times New Roman" w:eastAsia="Times New Roman" w:hAnsi="Times New Roman" w:cs="Times New Roman"/>
                <w:sz w:val="28"/>
                <w:szCs w:val="28"/>
                <w:lang w:val="kk-KZ" w:eastAsia="ru-RU"/>
              </w:rPr>
            </w:pPr>
          </w:p>
          <w:p w:rsidR="00EF107E" w:rsidRPr="006B5BD4" w:rsidRDefault="00A16C1F" w:rsidP="003F08FD">
            <w:pPr>
              <w:spacing w:after="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lastRenderedPageBreak/>
              <w:t>Продолжение таблицы 2</w:t>
            </w:r>
            <w:r w:rsidR="006B5BD4">
              <w:rPr>
                <w:rFonts w:ascii="Times New Roman" w:eastAsia="Times New Roman" w:hAnsi="Times New Roman" w:cs="Times New Roman"/>
                <w:sz w:val="28"/>
                <w:szCs w:val="28"/>
                <w:lang w:val="en-US" w:eastAsia="ru-RU"/>
              </w:rPr>
              <w:t>4</w:t>
            </w:r>
          </w:p>
          <w:p w:rsidR="00EF107E" w:rsidRPr="00EF107E" w:rsidRDefault="00EF107E" w:rsidP="003F08FD">
            <w:pPr>
              <w:spacing w:after="0" w:line="240" w:lineRule="auto"/>
              <w:jc w:val="center"/>
              <w:rPr>
                <w:rFonts w:ascii="Times New Roman" w:eastAsia="Times New Roman" w:hAnsi="Times New Roman" w:cs="Times New Roman"/>
                <w:sz w:val="28"/>
                <w:szCs w:val="28"/>
                <w:lang w:val="kk-KZ" w:eastAsia="ru-RU"/>
              </w:rPr>
            </w:pPr>
          </w:p>
        </w:tc>
      </w:tr>
      <w:tr w:rsidR="00EF107E" w:rsidRPr="00EB154E" w:rsidTr="00493958">
        <w:trPr>
          <w:trHeight w:val="1039"/>
        </w:trPr>
        <w:tc>
          <w:tcPr>
            <w:tcW w:w="6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107E" w:rsidRPr="00EB154E" w:rsidRDefault="00EF107E"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lastRenderedPageBreak/>
              <w:t>№ п/п</w:t>
            </w:r>
          </w:p>
        </w:tc>
        <w:tc>
          <w:tcPr>
            <w:tcW w:w="2612" w:type="dxa"/>
            <w:tcBorders>
              <w:top w:val="single" w:sz="4" w:space="0" w:color="auto"/>
              <w:left w:val="nil"/>
              <w:bottom w:val="single" w:sz="4" w:space="0" w:color="auto"/>
              <w:right w:val="single" w:sz="4" w:space="0" w:color="auto"/>
            </w:tcBorders>
            <w:shd w:val="clear" w:color="auto" w:fill="auto"/>
            <w:vAlign w:val="center"/>
            <w:hideMark/>
          </w:tcPr>
          <w:p w:rsidR="00EF107E" w:rsidRPr="00EB154E" w:rsidRDefault="00EF107E"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Наименование продукта</w:t>
            </w:r>
          </w:p>
        </w:tc>
        <w:tc>
          <w:tcPr>
            <w:tcW w:w="1588" w:type="dxa"/>
            <w:tcBorders>
              <w:top w:val="single" w:sz="4" w:space="0" w:color="auto"/>
              <w:left w:val="nil"/>
              <w:bottom w:val="single" w:sz="4" w:space="0" w:color="auto"/>
              <w:right w:val="single" w:sz="4" w:space="0" w:color="auto"/>
            </w:tcBorders>
            <w:shd w:val="clear" w:color="auto" w:fill="auto"/>
            <w:vAlign w:val="center"/>
            <w:hideMark/>
          </w:tcPr>
          <w:p w:rsidR="00EF107E" w:rsidRPr="00EB154E" w:rsidRDefault="00EF107E"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Масса, кг</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rsidR="00EF107E" w:rsidRPr="00EB154E" w:rsidRDefault="00EF107E"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Расчетное содержание Au, г/т</w:t>
            </w:r>
          </w:p>
        </w:tc>
        <w:tc>
          <w:tcPr>
            <w:tcW w:w="1558" w:type="dxa"/>
            <w:tcBorders>
              <w:top w:val="single" w:sz="4" w:space="0" w:color="auto"/>
              <w:left w:val="nil"/>
              <w:bottom w:val="single" w:sz="4" w:space="0" w:color="auto"/>
              <w:right w:val="single" w:sz="4" w:space="0" w:color="auto"/>
            </w:tcBorders>
            <w:shd w:val="clear" w:color="auto" w:fill="auto"/>
            <w:vAlign w:val="center"/>
            <w:hideMark/>
          </w:tcPr>
          <w:p w:rsidR="00EF107E" w:rsidRPr="00EB154E" w:rsidRDefault="00EF107E"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Масса Au, г</w:t>
            </w:r>
          </w:p>
        </w:tc>
        <w:tc>
          <w:tcPr>
            <w:tcW w:w="1459" w:type="dxa"/>
            <w:tcBorders>
              <w:top w:val="single" w:sz="4" w:space="0" w:color="auto"/>
              <w:left w:val="nil"/>
              <w:bottom w:val="single" w:sz="4" w:space="0" w:color="auto"/>
              <w:right w:val="single" w:sz="4" w:space="0" w:color="auto"/>
            </w:tcBorders>
            <w:shd w:val="clear" w:color="auto" w:fill="auto"/>
            <w:vAlign w:val="center"/>
            <w:hideMark/>
          </w:tcPr>
          <w:p w:rsidR="00EF107E" w:rsidRPr="00EB154E" w:rsidRDefault="00EF107E"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Распределение Au, %</w:t>
            </w:r>
          </w:p>
        </w:tc>
      </w:tr>
      <w:tr w:rsidR="00504D02" w:rsidRPr="00EB154E" w:rsidTr="00493958">
        <w:trPr>
          <w:trHeight w:val="346"/>
        </w:trPr>
        <w:tc>
          <w:tcPr>
            <w:tcW w:w="9498"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504D02" w:rsidRPr="00EB154E" w:rsidRDefault="00081CC6" w:rsidP="003F08FD">
            <w:pPr>
              <w:spacing w:after="0" w:line="240" w:lineRule="auto"/>
              <w:jc w:val="center"/>
              <w:rPr>
                <w:rFonts w:ascii="Times New Roman" w:eastAsia="Times New Roman" w:hAnsi="Times New Roman" w:cs="Times New Roman"/>
                <w:b/>
                <w:bCs/>
                <w:sz w:val="28"/>
                <w:szCs w:val="28"/>
                <w:lang w:eastAsia="ru-RU"/>
              </w:rPr>
            </w:pPr>
            <w:r w:rsidRPr="00EB154E">
              <w:rPr>
                <w:rFonts w:ascii="Times New Roman" w:eastAsia="Times New Roman" w:hAnsi="Times New Roman" w:cs="Times New Roman"/>
                <w:b/>
                <w:bCs/>
                <w:sz w:val="28"/>
                <w:szCs w:val="28"/>
                <w:lang w:eastAsia="ru-RU"/>
              </w:rPr>
              <w:t xml:space="preserve">3. </w:t>
            </w:r>
            <w:r w:rsidRPr="004476BD">
              <w:rPr>
                <w:rFonts w:ascii="Times New Roman" w:eastAsia="Times New Roman" w:hAnsi="Times New Roman" w:cs="Times New Roman"/>
                <w:b/>
                <w:bCs/>
                <w:sz w:val="28"/>
                <w:szCs w:val="28"/>
                <w:lang w:eastAsia="ru-RU"/>
              </w:rPr>
              <w:t xml:space="preserve">Цианидное выщелачивание руды в присутствии ацетата натрия </w:t>
            </w:r>
            <w:r>
              <w:rPr>
                <w:rFonts w:ascii="Times New Roman" w:eastAsia="Times New Roman" w:hAnsi="Times New Roman" w:cs="Times New Roman"/>
                <w:b/>
                <w:bCs/>
                <w:sz w:val="28"/>
                <w:szCs w:val="28"/>
                <w:lang w:eastAsia="ru-RU"/>
              </w:rPr>
              <w:t>с</w:t>
            </w:r>
            <w:r w:rsidRPr="004476BD">
              <w:rPr>
                <w:rFonts w:ascii="Times New Roman" w:eastAsia="Times New Roman" w:hAnsi="Times New Roman" w:cs="Times New Roman"/>
                <w:b/>
                <w:bCs/>
                <w:sz w:val="28"/>
                <w:szCs w:val="28"/>
                <w:lang w:eastAsia="ru-RU"/>
              </w:rPr>
              <w:t xml:space="preserve"> расход</w:t>
            </w:r>
            <w:r>
              <w:rPr>
                <w:rFonts w:ascii="Times New Roman" w:eastAsia="Times New Roman" w:hAnsi="Times New Roman" w:cs="Times New Roman"/>
                <w:b/>
                <w:bCs/>
                <w:sz w:val="28"/>
                <w:szCs w:val="28"/>
                <w:lang w:eastAsia="ru-RU"/>
              </w:rPr>
              <w:t>ом</w:t>
            </w:r>
            <w:r w:rsidRPr="004476BD">
              <w:rPr>
                <w:rFonts w:ascii="Times New Roman" w:eastAsia="Times New Roman" w:hAnsi="Times New Roman" w:cs="Times New Roman"/>
                <w:b/>
                <w:bCs/>
                <w:sz w:val="28"/>
                <w:szCs w:val="28"/>
                <w:lang w:eastAsia="ru-RU"/>
              </w:rPr>
              <w:t xml:space="preserve"> 0,5 кг/т</w:t>
            </w:r>
          </w:p>
        </w:tc>
      </w:tr>
      <w:tr w:rsidR="00EB154E" w:rsidRPr="00EB154E" w:rsidTr="00493958">
        <w:trPr>
          <w:trHeight w:val="58"/>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3.1</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Вход:</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r>
      <w:tr w:rsidR="00EB154E" w:rsidRPr="00EB154E" w:rsidTr="00493958">
        <w:trPr>
          <w:trHeight w:val="134"/>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xml:space="preserve">Руда </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1000</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3,03</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3,03</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100,00</w:t>
            </w:r>
          </w:p>
        </w:tc>
      </w:tr>
      <w:tr w:rsidR="00EB154E" w:rsidRPr="00EB154E" w:rsidTr="00493958">
        <w:trPr>
          <w:trHeight w:val="58"/>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Всего</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3,03</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100,00</w:t>
            </w:r>
          </w:p>
        </w:tc>
      </w:tr>
      <w:tr w:rsidR="00504D02" w:rsidRPr="00EB154E" w:rsidTr="00493958">
        <w:trPr>
          <w:trHeight w:val="346"/>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3.2</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Выход:</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r>
      <w:tr w:rsidR="00504D02" w:rsidRPr="00EB154E" w:rsidTr="00493958">
        <w:trPr>
          <w:trHeight w:val="693"/>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Продуктивный раствор</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2944</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4476BD" w:rsidP="003F08FD">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0,61</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4476BD" w:rsidP="003F08FD">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1,78</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4476BD" w:rsidP="003F08FD">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58,74</w:t>
            </w:r>
          </w:p>
        </w:tc>
      </w:tr>
      <w:tr w:rsidR="00EB154E" w:rsidRPr="00EB154E" w:rsidTr="00493958">
        <w:trPr>
          <w:trHeight w:val="58"/>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both"/>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Извлечение золота на водной отмывке и на анализ</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4476BD" w:rsidP="003F08FD">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408</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4476BD" w:rsidP="003F08FD">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0,04</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0,01</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4476BD" w:rsidP="003F08FD">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0,48</w:t>
            </w:r>
          </w:p>
        </w:tc>
      </w:tr>
      <w:tr w:rsidR="00504D02" w:rsidRPr="00EB154E" w:rsidTr="00493958">
        <w:trPr>
          <w:trHeight w:val="346"/>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xml:space="preserve">Хвосты </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1000</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4476BD" w:rsidP="003F08FD">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1,24</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4476BD" w:rsidP="003F08FD">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1,24</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4476BD" w:rsidP="003F08FD">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40,77</w:t>
            </w:r>
          </w:p>
        </w:tc>
      </w:tr>
      <w:tr w:rsidR="00EB154E" w:rsidRPr="00EB154E" w:rsidTr="00493958">
        <w:trPr>
          <w:trHeight w:val="58"/>
        </w:trPr>
        <w:tc>
          <w:tcPr>
            <w:tcW w:w="604" w:type="dxa"/>
            <w:tcBorders>
              <w:top w:val="nil"/>
              <w:left w:val="single" w:sz="4" w:space="0" w:color="auto"/>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2612"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Всего</w:t>
            </w:r>
          </w:p>
        </w:tc>
        <w:tc>
          <w:tcPr>
            <w:tcW w:w="158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677"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 </w:t>
            </w:r>
          </w:p>
        </w:tc>
        <w:tc>
          <w:tcPr>
            <w:tcW w:w="1558"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3,03</w:t>
            </w:r>
          </w:p>
        </w:tc>
        <w:tc>
          <w:tcPr>
            <w:tcW w:w="1459" w:type="dxa"/>
            <w:tcBorders>
              <w:top w:val="nil"/>
              <w:left w:val="nil"/>
              <w:bottom w:val="single" w:sz="4" w:space="0" w:color="auto"/>
              <w:right w:val="single" w:sz="4" w:space="0" w:color="auto"/>
            </w:tcBorders>
            <w:shd w:val="clear" w:color="auto" w:fill="auto"/>
            <w:vAlign w:val="center"/>
            <w:hideMark/>
          </w:tcPr>
          <w:p w:rsidR="00504D02" w:rsidRPr="00EB154E" w:rsidRDefault="00504D02" w:rsidP="003F08FD">
            <w:pPr>
              <w:spacing w:after="0" w:line="240" w:lineRule="auto"/>
              <w:jc w:val="center"/>
              <w:rPr>
                <w:rFonts w:ascii="Times New Roman" w:eastAsia="Times New Roman" w:hAnsi="Times New Roman" w:cs="Times New Roman"/>
                <w:sz w:val="28"/>
                <w:szCs w:val="28"/>
                <w:lang w:eastAsia="ru-RU"/>
              </w:rPr>
            </w:pPr>
            <w:r w:rsidRPr="00EB154E">
              <w:rPr>
                <w:rFonts w:ascii="Times New Roman" w:eastAsia="Times New Roman" w:hAnsi="Times New Roman" w:cs="Times New Roman"/>
                <w:sz w:val="28"/>
                <w:szCs w:val="28"/>
                <w:lang w:eastAsia="ru-RU"/>
              </w:rPr>
              <w:t>100,00</w:t>
            </w:r>
          </w:p>
        </w:tc>
      </w:tr>
    </w:tbl>
    <w:p w:rsidR="00504D02" w:rsidRPr="000B06B8" w:rsidRDefault="00504D02" w:rsidP="003F08FD">
      <w:pPr>
        <w:tabs>
          <w:tab w:val="left" w:pos="709"/>
        </w:tabs>
        <w:spacing w:after="0" w:line="240" w:lineRule="auto"/>
        <w:jc w:val="both"/>
        <w:rPr>
          <w:rFonts w:ascii="Times New Roman" w:eastAsia="Times New Roman" w:hAnsi="Times New Roman" w:cs="Times New Roman"/>
          <w:bCs/>
          <w:iCs/>
          <w:color w:val="000000"/>
          <w:sz w:val="28"/>
          <w:szCs w:val="28"/>
          <w:lang w:eastAsia="ru-RU"/>
        </w:rPr>
      </w:pPr>
    </w:p>
    <w:p w:rsidR="00CE724F" w:rsidRPr="00CE724F" w:rsidRDefault="00CE724F" w:rsidP="00CE724F">
      <w:pPr>
        <w:tabs>
          <w:tab w:val="left" w:pos="709"/>
        </w:tabs>
        <w:spacing w:after="0" w:line="240" w:lineRule="auto"/>
        <w:ind w:firstLine="709"/>
        <w:jc w:val="both"/>
        <w:rPr>
          <w:rFonts w:ascii="Times New Roman" w:hAnsi="Times New Roman" w:cs="Times New Roman"/>
          <w:bCs/>
          <w:sz w:val="28"/>
          <w:szCs w:val="28"/>
        </w:rPr>
      </w:pPr>
      <w:r w:rsidRPr="00CE724F">
        <w:rPr>
          <w:rFonts w:ascii="Times New Roman" w:hAnsi="Times New Roman" w:cs="Times New Roman"/>
          <w:bCs/>
          <w:sz w:val="28"/>
          <w:szCs w:val="28"/>
        </w:rPr>
        <w:t xml:space="preserve">Прирост извлечения золота составил 4,05 % </w:t>
      </w:r>
      <w:r w:rsidRPr="00CE724F">
        <w:rPr>
          <w:rFonts w:ascii="Times New Roman" w:eastAsia="Times New Roman" w:hAnsi="Times New Roman" w:cs="Times New Roman"/>
          <w:bCs/>
          <w:iCs/>
          <w:color w:val="000000"/>
          <w:sz w:val="28"/>
          <w:szCs w:val="28"/>
          <w:lang w:eastAsia="ru-RU"/>
        </w:rPr>
        <w:t xml:space="preserve">– </w:t>
      </w:r>
      <w:r w:rsidRPr="00CE724F">
        <w:rPr>
          <w:rFonts w:ascii="Times New Roman" w:hAnsi="Times New Roman" w:cs="Times New Roman"/>
          <w:bCs/>
          <w:sz w:val="28"/>
          <w:szCs w:val="28"/>
        </w:rPr>
        <w:t xml:space="preserve">с ацетатом натрия и 1,2 % </w:t>
      </w:r>
      <w:r w:rsidRPr="00CE724F">
        <w:rPr>
          <w:rFonts w:ascii="Times New Roman" w:eastAsia="Times New Roman" w:hAnsi="Times New Roman" w:cs="Times New Roman"/>
          <w:bCs/>
          <w:iCs/>
          <w:color w:val="000000"/>
          <w:sz w:val="28"/>
          <w:szCs w:val="28"/>
          <w:lang w:eastAsia="ru-RU"/>
        </w:rPr>
        <w:t>– с</w:t>
      </w:r>
      <w:r w:rsidRPr="00CE724F">
        <w:rPr>
          <w:rFonts w:ascii="Times New Roman" w:hAnsi="Times New Roman" w:cs="Times New Roman"/>
          <w:bCs/>
          <w:sz w:val="28"/>
          <w:szCs w:val="28"/>
        </w:rPr>
        <w:t xml:space="preserve"> пероксидом водорода что в фактически соответствует извлечению с ацетатом натрия 0,13 г и пероксидом водорода 0,05 г золота из одной тонны руды, или с ацетатом натрия </w:t>
      </w:r>
      <w:r w:rsidRPr="00CE724F">
        <w:rPr>
          <w:rFonts w:ascii="Times New Roman" w:eastAsia="Times New Roman" w:hAnsi="Times New Roman" w:cs="Times New Roman"/>
          <w:bCs/>
          <w:iCs/>
          <w:color w:val="000000"/>
          <w:sz w:val="28"/>
          <w:szCs w:val="28"/>
          <w:lang w:eastAsia="ru-RU"/>
        </w:rPr>
        <w:t xml:space="preserve">– </w:t>
      </w:r>
      <w:r w:rsidRPr="00CE724F">
        <w:rPr>
          <w:rFonts w:ascii="Times New Roman" w:hAnsi="Times New Roman" w:cs="Times New Roman"/>
          <w:bCs/>
          <w:sz w:val="28"/>
          <w:szCs w:val="28"/>
        </w:rPr>
        <w:t xml:space="preserve">260000 г и с пероксидом водорода </w:t>
      </w:r>
      <w:r w:rsidRPr="00CE724F">
        <w:rPr>
          <w:rFonts w:ascii="Times New Roman" w:eastAsia="Times New Roman" w:hAnsi="Times New Roman" w:cs="Times New Roman"/>
          <w:bCs/>
          <w:iCs/>
          <w:color w:val="000000"/>
          <w:sz w:val="28"/>
          <w:szCs w:val="28"/>
          <w:lang w:eastAsia="ru-RU"/>
        </w:rPr>
        <w:t xml:space="preserve">– </w:t>
      </w:r>
      <w:r w:rsidRPr="00CE724F">
        <w:rPr>
          <w:rFonts w:ascii="Times New Roman" w:hAnsi="Times New Roman" w:cs="Times New Roman"/>
          <w:bCs/>
          <w:sz w:val="28"/>
          <w:szCs w:val="28"/>
        </w:rPr>
        <w:t xml:space="preserve">100000 г золота в год. При цене 1 г золота, равном 55,36 долларов США, прибыль составит, соответственно, при добавке ацетата натрия </w:t>
      </w:r>
      <w:r w:rsidRPr="00CE724F">
        <w:rPr>
          <w:rFonts w:ascii="Times New Roman" w:eastAsia="Times New Roman" w:hAnsi="Times New Roman" w:cs="Times New Roman"/>
          <w:bCs/>
          <w:iCs/>
          <w:color w:val="000000"/>
          <w:sz w:val="28"/>
          <w:szCs w:val="28"/>
          <w:lang w:eastAsia="ru-RU"/>
        </w:rPr>
        <w:t xml:space="preserve">– </w:t>
      </w:r>
      <w:r w:rsidRPr="00CE724F">
        <w:rPr>
          <w:rFonts w:ascii="Times New Roman" w:hAnsi="Times New Roman" w:cs="Times New Roman"/>
          <w:bCs/>
          <w:sz w:val="28"/>
          <w:szCs w:val="28"/>
        </w:rPr>
        <w:t xml:space="preserve">14393,6 тыс. долларов (6045312 тыс. тенге) и пероксида водорода </w:t>
      </w:r>
      <w:r w:rsidRPr="00CE724F">
        <w:rPr>
          <w:rFonts w:ascii="Times New Roman" w:eastAsia="Times New Roman" w:hAnsi="Times New Roman" w:cs="Times New Roman"/>
          <w:bCs/>
          <w:iCs/>
          <w:color w:val="000000"/>
          <w:sz w:val="28"/>
          <w:szCs w:val="28"/>
          <w:lang w:eastAsia="ru-RU"/>
        </w:rPr>
        <w:t xml:space="preserve">– </w:t>
      </w:r>
      <w:r w:rsidRPr="00CE724F">
        <w:rPr>
          <w:rFonts w:ascii="Times New Roman" w:hAnsi="Times New Roman" w:cs="Times New Roman"/>
          <w:bCs/>
          <w:sz w:val="28"/>
          <w:szCs w:val="28"/>
        </w:rPr>
        <w:t xml:space="preserve">5536 тыс. долларов (2325120 тыс. тенге). Принятый курс валюты </w:t>
      </w:r>
      <w:r w:rsidRPr="00CE724F">
        <w:rPr>
          <w:rFonts w:ascii="Times New Roman" w:eastAsia="Times New Roman" w:hAnsi="Times New Roman" w:cs="Times New Roman"/>
          <w:bCs/>
          <w:iCs/>
          <w:color w:val="000000"/>
          <w:sz w:val="28"/>
          <w:szCs w:val="28"/>
          <w:lang w:eastAsia="ru-RU"/>
        </w:rPr>
        <w:t>–</w:t>
      </w:r>
      <w:r w:rsidRPr="00CE724F">
        <w:rPr>
          <w:rFonts w:ascii="Times New Roman" w:hAnsi="Times New Roman" w:cs="Times New Roman"/>
          <w:bCs/>
          <w:sz w:val="28"/>
          <w:szCs w:val="28"/>
        </w:rPr>
        <w:t xml:space="preserve"> 1 доллар = 420 тенге.</w:t>
      </w:r>
    </w:p>
    <w:p w:rsidR="00CE724F" w:rsidRPr="00CE724F" w:rsidRDefault="00CE724F" w:rsidP="00CE724F">
      <w:pPr>
        <w:tabs>
          <w:tab w:val="left" w:pos="709"/>
        </w:tabs>
        <w:spacing w:after="0" w:line="240" w:lineRule="auto"/>
        <w:ind w:firstLine="709"/>
        <w:jc w:val="both"/>
        <w:rPr>
          <w:rFonts w:ascii="Times New Roman" w:hAnsi="Times New Roman" w:cs="Times New Roman"/>
          <w:bCs/>
          <w:sz w:val="28"/>
          <w:szCs w:val="28"/>
        </w:rPr>
      </w:pPr>
      <w:r w:rsidRPr="00CE724F">
        <w:rPr>
          <w:rFonts w:ascii="Times New Roman" w:hAnsi="Times New Roman" w:cs="Times New Roman"/>
          <w:bCs/>
          <w:sz w:val="28"/>
          <w:szCs w:val="28"/>
        </w:rPr>
        <w:t>Также при использовании предлагаемого способа, предусматривающего добавление ацетата натрия, происходит существенное снижение расхода цианида натрия. В таблице 2</w:t>
      </w:r>
      <w:r w:rsidR="006B5BD4" w:rsidRPr="006B5BD4">
        <w:rPr>
          <w:rFonts w:ascii="Times New Roman" w:hAnsi="Times New Roman" w:cs="Times New Roman"/>
          <w:bCs/>
          <w:sz w:val="28"/>
          <w:szCs w:val="28"/>
        </w:rPr>
        <w:t>5</w:t>
      </w:r>
      <w:r w:rsidRPr="00CE724F">
        <w:rPr>
          <w:rFonts w:ascii="Times New Roman" w:hAnsi="Times New Roman" w:cs="Times New Roman"/>
          <w:bCs/>
          <w:sz w:val="28"/>
          <w:szCs w:val="28"/>
        </w:rPr>
        <w:t xml:space="preserve"> приведен расчет стоимости расходов на цианид натрия, гидроксид натрия, ацетат натрия и пероксид водорода в расчете на 1 тонну руды.</w:t>
      </w:r>
    </w:p>
    <w:p w:rsidR="00F0799B" w:rsidRPr="000B06B8" w:rsidRDefault="00F0799B" w:rsidP="00F0799B">
      <w:pPr>
        <w:tabs>
          <w:tab w:val="left" w:pos="709"/>
        </w:tabs>
        <w:spacing w:after="0" w:line="240" w:lineRule="auto"/>
        <w:ind w:firstLine="709"/>
        <w:jc w:val="both"/>
        <w:rPr>
          <w:rFonts w:ascii="Times New Roman" w:hAnsi="Times New Roman" w:cs="Times New Roman"/>
          <w:bCs/>
          <w:sz w:val="28"/>
          <w:szCs w:val="28"/>
        </w:rPr>
      </w:pPr>
    </w:p>
    <w:p w:rsidR="00504D02" w:rsidRDefault="00504D02" w:rsidP="003F08FD">
      <w:pPr>
        <w:tabs>
          <w:tab w:val="left" w:pos="709"/>
        </w:tabs>
        <w:spacing w:after="0" w:line="240" w:lineRule="auto"/>
        <w:jc w:val="both"/>
        <w:rPr>
          <w:rFonts w:ascii="Times New Roman" w:hAnsi="Times New Roman" w:cs="Times New Roman"/>
          <w:bCs/>
          <w:sz w:val="28"/>
          <w:szCs w:val="28"/>
        </w:rPr>
      </w:pPr>
      <w:r w:rsidRPr="000B06B8">
        <w:rPr>
          <w:rFonts w:ascii="Times New Roman" w:hAnsi="Times New Roman" w:cs="Times New Roman"/>
          <w:bCs/>
          <w:sz w:val="28"/>
          <w:szCs w:val="28"/>
        </w:rPr>
        <w:t xml:space="preserve">Таблица </w:t>
      </w:r>
      <w:r w:rsidR="00A16C1F">
        <w:rPr>
          <w:rFonts w:ascii="Times New Roman" w:hAnsi="Times New Roman" w:cs="Times New Roman"/>
          <w:bCs/>
          <w:sz w:val="28"/>
          <w:szCs w:val="28"/>
        </w:rPr>
        <w:t>2</w:t>
      </w:r>
      <w:r w:rsidR="006B5BD4">
        <w:rPr>
          <w:rFonts w:ascii="Times New Roman" w:hAnsi="Times New Roman" w:cs="Times New Roman"/>
          <w:bCs/>
          <w:sz w:val="28"/>
          <w:szCs w:val="28"/>
        </w:rPr>
        <w:t>5</w:t>
      </w:r>
      <w:r w:rsidRPr="000B06B8">
        <w:rPr>
          <w:rFonts w:ascii="Times New Roman" w:hAnsi="Times New Roman" w:cs="Times New Roman"/>
          <w:bCs/>
          <w:sz w:val="28"/>
          <w:szCs w:val="28"/>
        </w:rPr>
        <w:t xml:space="preserve"> – Стоимость реагентов на переработку 1 тонны ру</w:t>
      </w:r>
      <w:r w:rsidR="001F7C0F">
        <w:rPr>
          <w:rFonts w:ascii="Times New Roman" w:hAnsi="Times New Roman" w:cs="Times New Roman"/>
          <w:bCs/>
          <w:sz w:val="28"/>
          <w:szCs w:val="28"/>
        </w:rPr>
        <w:t>ды</w:t>
      </w:r>
    </w:p>
    <w:p w:rsidR="009F42D7" w:rsidRPr="000B06B8" w:rsidRDefault="009F42D7" w:rsidP="003F08FD">
      <w:pPr>
        <w:tabs>
          <w:tab w:val="left" w:pos="709"/>
        </w:tabs>
        <w:spacing w:after="0" w:line="240" w:lineRule="auto"/>
        <w:jc w:val="both"/>
        <w:rPr>
          <w:rFonts w:ascii="Times New Roman" w:hAnsi="Times New Roman" w:cs="Times New Roman"/>
          <w:bCs/>
          <w:sz w:val="28"/>
          <w:szCs w:val="28"/>
        </w:rPr>
      </w:pPr>
    </w:p>
    <w:tbl>
      <w:tblPr>
        <w:tblStyle w:val="a7"/>
        <w:tblW w:w="9493" w:type="dxa"/>
        <w:jc w:val="center"/>
        <w:tblLayout w:type="fixed"/>
        <w:tblLook w:val="04A0" w:firstRow="1" w:lastRow="0" w:firstColumn="1" w:lastColumn="0" w:noHBand="0" w:noVBand="1"/>
      </w:tblPr>
      <w:tblGrid>
        <w:gridCol w:w="867"/>
        <w:gridCol w:w="2872"/>
        <w:gridCol w:w="1501"/>
        <w:gridCol w:w="1638"/>
        <w:gridCol w:w="1331"/>
        <w:gridCol w:w="1284"/>
      </w:tblGrid>
      <w:tr w:rsidR="000453F8" w:rsidRPr="00EB154E" w:rsidTr="000453F8">
        <w:trPr>
          <w:trHeight w:val="5"/>
          <w:jc w:val="center"/>
        </w:trPr>
        <w:tc>
          <w:tcPr>
            <w:tcW w:w="867" w:type="dxa"/>
            <w:hideMark/>
          </w:tcPr>
          <w:p w:rsidR="000453F8" w:rsidRDefault="00504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w:t>
            </w:r>
          </w:p>
          <w:p w:rsidR="00504D02" w:rsidRPr="00EB154E" w:rsidRDefault="00504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п/п</w:t>
            </w:r>
          </w:p>
        </w:tc>
        <w:tc>
          <w:tcPr>
            <w:tcW w:w="2872" w:type="dxa"/>
            <w:hideMark/>
          </w:tcPr>
          <w:p w:rsidR="00504D02" w:rsidRPr="00EB154E" w:rsidRDefault="00504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Наименование</w:t>
            </w:r>
          </w:p>
        </w:tc>
        <w:tc>
          <w:tcPr>
            <w:tcW w:w="1501" w:type="dxa"/>
            <w:hideMark/>
          </w:tcPr>
          <w:p w:rsidR="00504D02" w:rsidRPr="00EB154E" w:rsidRDefault="00504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Расход, кг/т</w:t>
            </w:r>
          </w:p>
        </w:tc>
        <w:tc>
          <w:tcPr>
            <w:tcW w:w="1638" w:type="dxa"/>
            <w:hideMark/>
          </w:tcPr>
          <w:p w:rsidR="00504D02" w:rsidRPr="00EB154E" w:rsidRDefault="00504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Цена за кг, доллар</w:t>
            </w:r>
          </w:p>
        </w:tc>
        <w:tc>
          <w:tcPr>
            <w:tcW w:w="1331" w:type="dxa"/>
            <w:hideMark/>
          </w:tcPr>
          <w:p w:rsidR="00504D02" w:rsidRPr="00EB154E" w:rsidRDefault="00504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Цена за кг, тенге</w:t>
            </w:r>
          </w:p>
        </w:tc>
        <w:tc>
          <w:tcPr>
            <w:tcW w:w="1284" w:type="dxa"/>
            <w:hideMark/>
          </w:tcPr>
          <w:p w:rsidR="00504D02" w:rsidRPr="00EB154E" w:rsidRDefault="00504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Сумма, тенге</w:t>
            </w:r>
          </w:p>
        </w:tc>
      </w:tr>
      <w:tr w:rsidR="00D76157" w:rsidRPr="00EB154E" w:rsidTr="000453F8">
        <w:trPr>
          <w:trHeight w:val="5"/>
          <w:jc w:val="center"/>
        </w:trPr>
        <w:tc>
          <w:tcPr>
            <w:tcW w:w="9493" w:type="dxa"/>
            <w:gridSpan w:val="6"/>
          </w:tcPr>
          <w:p w:rsidR="00D76157" w:rsidRPr="00EB154E" w:rsidRDefault="00D76157" w:rsidP="000453F8">
            <w:pPr>
              <w:tabs>
                <w:tab w:val="left" w:pos="709"/>
              </w:tabs>
              <w:jc w:val="center"/>
              <w:rPr>
                <w:rFonts w:ascii="Times New Roman" w:hAnsi="Times New Roman" w:cs="Times New Roman"/>
                <w:b/>
                <w:bCs/>
                <w:sz w:val="28"/>
                <w:szCs w:val="28"/>
              </w:rPr>
            </w:pPr>
            <w:r w:rsidRPr="00EB154E">
              <w:rPr>
                <w:rFonts w:ascii="Times New Roman" w:hAnsi="Times New Roman" w:cs="Times New Roman"/>
                <w:b/>
                <w:bCs/>
                <w:sz w:val="28"/>
                <w:szCs w:val="28"/>
              </w:rPr>
              <w:t>1. Цианидное выщелачивание руды без добавления реагентов</w:t>
            </w:r>
          </w:p>
        </w:tc>
      </w:tr>
      <w:tr w:rsidR="000453F8" w:rsidRPr="00EB154E" w:rsidTr="000453F8">
        <w:trPr>
          <w:trHeight w:val="21"/>
          <w:jc w:val="center"/>
        </w:trPr>
        <w:tc>
          <w:tcPr>
            <w:tcW w:w="867" w:type="dxa"/>
            <w:hideMark/>
          </w:tcPr>
          <w:p w:rsidR="00D76157" w:rsidRPr="00EB154E" w:rsidRDefault="00D76157"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1.1</w:t>
            </w:r>
          </w:p>
        </w:tc>
        <w:tc>
          <w:tcPr>
            <w:tcW w:w="2872" w:type="dxa"/>
            <w:hideMark/>
          </w:tcPr>
          <w:p w:rsidR="00D76157" w:rsidRPr="00EB154E" w:rsidRDefault="00D76157"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Цианид натрия</w:t>
            </w:r>
          </w:p>
        </w:tc>
        <w:tc>
          <w:tcPr>
            <w:tcW w:w="1501" w:type="dxa"/>
            <w:hideMark/>
          </w:tcPr>
          <w:p w:rsidR="00D76157" w:rsidRPr="00EB154E" w:rsidRDefault="00D76157"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0,65</w:t>
            </w:r>
          </w:p>
        </w:tc>
        <w:tc>
          <w:tcPr>
            <w:tcW w:w="1638" w:type="dxa"/>
            <w:hideMark/>
          </w:tcPr>
          <w:p w:rsidR="00D76157" w:rsidRPr="00EB154E" w:rsidRDefault="00D76157"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4,04</w:t>
            </w:r>
          </w:p>
        </w:tc>
        <w:tc>
          <w:tcPr>
            <w:tcW w:w="1331" w:type="dxa"/>
            <w:hideMark/>
          </w:tcPr>
          <w:p w:rsidR="00D76157" w:rsidRPr="00EB154E" w:rsidRDefault="00D76157"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1700</w:t>
            </w:r>
          </w:p>
        </w:tc>
        <w:tc>
          <w:tcPr>
            <w:tcW w:w="1284" w:type="dxa"/>
            <w:hideMark/>
          </w:tcPr>
          <w:p w:rsidR="00D76157" w:rsidRPr="00EB154E" w:rsidRDefault="00D76157"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1105</w:t>
            </w:r>
          </w:p>
        </w:tc>
      </w:tr>
      <w:tr w:rsidR="000453F8" w:rsidRPr="00EB154E" w:rsidTr="000453F8">
        <w:trPr>
          <w:trHeight w:val="5"/>
          <w:jc w:val="center"/>
        </w:trPr>
        <w:tc>
          <w:tcPr>
            <w:tcW w:w="867" w:type="dxa"/>
            <w:hideMark/>
          </w:tcPr>
          <w:p w:rsidR="00D76157" w:rsidRPr="00EB154E" w:rsidRDefault="00D76157"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1.2</w:t>
            </w:r>
          </w:p>
        </w:tc>
        <w:tc>
          <w:tcPr>
            <w:tcW w:w="2872" w:type="dxa"/>
            <w:hideMark/>
          </w:tcPr>
          <w:p w:rsidR="00D76157" w:rsidRPr="00EB154E" w:rsidRDefault="00D76157"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Гидроксид натрия</w:t>
            </w:r>
          </w:p>
        </w:tc>
        <w:tc>
          <w:tcPr>
            <w:tcW w:w="1501" w:type="dxa"/>
            <w:hideMark/>
          </w:tcPr>
          <w:p w:rsidR="00D76157" w:rsidRPr="00EB154E" w:rsidRDefault="00D76157"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0,27</w:t>
            </w:r>
          </w:p>
        </w:tc>
        <w:tc>
          <w:tcPr>
            <w:tcW w:w="1638" w:type="dxa"/>
            <w:hideMark/>
          </w:tcPr>
          <w:p w:rsidR="00D76157" w:rsidRPr="00EB154E" w:rsidRDefault="00D76157"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0,48</w:t>
            </w:r>
          </w:p>
        </w:tc>
        <w:tc>
          <w:tcPr>
            <w:tcW w:w="1331" w:type="dxa"/>
            <w:hideMark/>
          </w:tcPr>
          <w:p w:rsidR="00D76157" w:rsidRPr="00EB154E" w:rsidRDefault="00D76157"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200</w:t>
            </w:r>
          </w:p>
        </w:tc>
        <w:tc>
          <w:tcPr>
            <w:tcW w:w="1284" w:type="dxa"/>
            <w:hideMark/>
          </w:tcPr>
          <w:p w:rsidR="00D76157" w:rsidRPr="00EB154E" w:rsidRDefault="00D76157"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54</w:t>
            </w:r>
          </w:p>
        </w:tc>
      </w:tr>
      <w:tr w:rsidR="00EF107E" w:rsidRPr="00EB154E" w:rsidTr="000453F8">
        <w:trPr>
          <w:trHeight w:val="5"/>
          <w:jc w:val="center"/>
        </w:trPr>
        <w:tc>
          <w:tcPr>
            <w:tcW w:w="9493" w:type="dxa"/>
            <w:gridSpan w:val="6"/>
            <w:tcBorders>
              <w:top w:val="nil"/>
              <w:left w:val="nil"/>
              <w:bottom w:val="nil"/>
              <w:right w:val="nil"/>
            </w:tcBorders>
          </w:tcPr>
          <w:p w:rsidR="008A5663" w:rsidRDefault="008A5663" w:rsidP="000453F8">
            <w:pPr>
              <w:tabs>
                <w:tab w:val="left" w:pos="1168"/>
              </w:tabs>
              <w:jc w:val="center"/>
              <w:rPr>
                <w:rFonts w:ascii="Times New Roman" w:hAnsi="Times New Roman" w:cs="Times New Roman"/>
                <w:bCs/>
                <w:sz w:val="28"/>
                <w:szCs w:val="28"/>
                <w:lang w:val="kk-KZ"/>
              </w:rPr>
            </w:pPr>
          </w:p>
          <w:p w:rsidR="008A5663" w:rsidRDefault="008A5663" w:rsidP="000453F8">
            <w:pPr>
              <w:tabs>
                <w:tab w:val="left" w:pos="709"/>
              </w:tabs>
              <w:jc w:val="center"/>
              <w:rPr>
                <w:rFonts w:ascii="Times New Roman" w:hAnsi="Times New Roman" w:cs="Times New Roman"/>
                <w:bCs/>
                <w:sz w:val="28"/>
                <w:szCs w:val="28"/>
                <w:lang w:val="kk-KZ"/>
              </w:rPr>
            </w:pPr>
          </w:p>
          <w:p w:rsidR="008A5663" w:rsidRDefault="008A5663" w:rsidP="000453F8">
            <w:pPr>
              <w:tabs>
                <w:tab w:val="left" w:pos="709"/>
              </w:tabs>
              <w:jc w:val="center"/>
              <w:rPr>
                <w:rFonts w:ascii="Times New Roman" w:hAnsi="Times New Roman" w:cs="Times New Roman"/>
                <w:bCs/>
                <w:sz w:val="28"/>
                <w:szCs w:val="28"/>
                <w:lang w:val="kk-KZ"/>
              </w:rPr>
            </w:pPr>
          </w:p>
          <w:p w:rsidR="00EF107E" w:rsidRPr="006B5BD4" w:rsidRDefault="00EF107E" w:rsidP="000453F8">
            <w:pPr>
              <w:tabs>
                <w:tab w:val="left" w:pos="709"/>
              </w:tabs>
              <w:ind w:hanging="108"/>
              <w:rPr>
                <w:rFonts w:ascii="Times New Roman" w:hAnsi="Times New Roman" w:cs="Times New Roman"/>
                <w:bCs/>
                <w:sz w:val="28"/>
                <w:szCs w:val="28"/>
                <w:lang w:val="en-US"/>
              </w:rPr>
            </w:pPr>
            <w:r>
              <w:rPr>
                <w:rFonts w:ascii="Times New Roman" w:hAnsi="Times New Roman" w:cs="Times New Roman"/>
                <w:bCs/>
                <w:sz w:val="28"/>
                <w:szCs w:val="28"/>
                <w:lang w:val="kk-KZ"/>
              </w:rPr>
              <w:lastRenderedPageBreak/>
              <w:t>Продолжение таблицы 2</w:t>
            </w:r>
            <w:r w:rsidR="006B5BD4">
              <w:rPr>
                <w:rFonts w:ascii="Times New Roman" w:hAnsi="Times New Roman" w:cs="Times New Roman"/>
                <w:bCs/>
                <w:sz w:val="28"/>
                <w:szCs w:val="28"/>
                <w:lang w:val="en-US"/>
              </w:rPr>
              <w:t>5</w:t>
            </w:r>
          </w:p>
          <w:p w:rsidR="009227CE" w:rsidRDefault="009227CE" w:rsidP="000453F8">
            <w:pPr>
              <w:tabs>
                <w:tab w:val="left" w:pos="709"/>
              </w:tabs>
              <w:jc w:val="center"/>
              <w:rPr>
                <w:rFonts w:ascii="Times New Roman" w:hAnsi="Times New Roman" w:cs="Times New Roman"/>
                <w:bCs/>
                <w:sz w:val="28"/>
                <w:szCs w:val="28"/>
                <w:lang w:val="kk-KZ"/>
              </w:rPr>
            </w:pPr>
          </w:p>
          <w:tbl>
            <w:tblPr>
              <w:tblStyle w:val="a7"/>
              <w:tblW w:w="9485" w:type="dxa"/>
              <w:jc w:val="center"/>
              <w:tblLayout w:type="fixed"/>
              <w:tblLook w:val="04A0" w:firstRow="1" w:lastRow="0" w:firstColumn="1" w:lastColumn="0" w:noHBand="0" w:noVBand="1"/>
            </w:tblPr>
            <w:tblGrid>
              <w:gridCol w:w="774"/>
              <w:gridCol w:w="2977"/>
              <w:gridCol w:w="1559"/>
              <w:gridCol w:w="1559"/>
              <w:gridCol w:w="1348"/>
              <w:gridCol w:w="1268"/>
            </w:tblGrid>
            <w:tr w:rsidR="000453F8" w:rsidRPr="00EB154E" w:rsidTr="000453F8">
              <w:trPr>
                <w:trHeight w:val="2"/>
                <w:jc w:val="center"/>
              </w:trPr>
              <w:tc>
                <w:tcPr>
                  <w:tcW w:w="774"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 п/п</w:t>
                  </w:r>
                </w:p>
              </w:tc>
              <w:tc>
                <w:tcPr>
                  <w:tcW w:w="2977"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Наименование</w:t>
                  </w:r>
                </w:p>
              </w:tc>
              <w:tc>
                <w:tcPr>
                  <w:tcW w:w="1559"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Расход, кг/т</w:t>
                  </w:r>
                </w:p>
              </w:tc>
              <w:tc>
                <w:tcPr>
                  <w:tcW w:w="1559"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Цена за кг, доллар</w:t>
                  </w:r>
                </w:p>
              </w:tc>
              <w:tc>
                <w:tcPr>
                  <w:tcW w:w="1348"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Цена за кг, тенге</w:t>
                  </w:r>
                </w:p>
              </w:tc>
              <w:tc>
                <w:tcPr>
                  <w:tcW w:w="1268"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Сумма, тенге</w:t>
                  </w:r>
                </w:p>
              </w:tc>
            </w:tr>
            <w:tr w:rsidR="00036D02" w:rsidRPr="00EB154E" w:rsidTr="000453F8">
              <w:trPr>
                <w:trHeight w:val="507"/>
                <w:jc w:val="center"/>
              </w:trPr>
              <w:tc>
                <w:tcPr>
                  <w:tcW w:w="9485" w:type="dxa"/>
                  <w:gridSpan w:val="6"/>
                  <w:vMerge w:val="restart"/>
                  <w:hideMark/>
                </w:tcPr>
                <w:p w:rsidR="00036D02" w:rsidRPr="00EB154E" w:rsidRDefault="00036D02" w:rsidP="000453F8">
                  <w:pPr>
                    <w:tabs>
                      <w:tab w:val="left" w:pos="709"/>
                    </w:tabs>
                    <w:jc w:val="center"/>
                    <w:rPr>
                      <w:rFonts w:ascii="Times New Roman" w:hAnsi="Times New Roman" w:cs="Times New Roman"/>
                      <w:b/>
                      <w:bCs/>
                      <w:sz w:val="28"/>
                      <w:szCs w:val="28"/>
                    </w:rPr>
                  </w:pPr>
                  <w:r w:rsidRPr="00EB154E">
                    <w:rPr>
                      <w:rFonts w:ascii="Times New Roman" w:hAnsi="Times New Roman" w:cs="Times New Roman"/>
                      <w:b/>
                      <w:bCs/>
                      <w:sz w:val="28"/>
                      <w:szCs w:val="28"/>
                    </w:rPr>
                    <w:t>2. Цианидное выщелачивание при обработке руды раствором пероксида водорода (0,5 %)</w:t>
                  </w:r>
                </w:p>
              </w:tc>
            </w:tr>
            <w:tr w:rsidR="00036D02" w:rsidRPr="00EB154E" w:rsidTr="000453F8">
              <w:trPr>
                <w:trHeight w:val="507"/>
                <w:jc w:val="center"/>
              </w:trPr>
              <w:tc>
                <w:tcPr>
                  <w:tcW w:w="9485" w:type="dxa"/>
                  <w:gridSpan w:val="6"/>
                  <w:vMerge/>
                  <w:hideMark/>
                </w:tcPr>
                <w:p w:rsidR="00036D02" w:rsidRPr="00EB154E" w:rsidRDefault="00036D02" w:rsidP="000453F8">
                  <w:pPr>
                    <w:tabs>
                      <w:tab w:val="left" w:pos="709"/>
                    </w:tabs>
                    <w:jc w:val="center"/>
                    <w:rPr>
                      <w:rFonts w:ascii="Times New Roman" w:hAnsi="Times New Roman" w:cs="Times New Roman"/>
                      <w:b/>
                      <w:bCs/>
                      <w:sz w:val="28"/>
                      <w:szCs w:val="28"/>
                    </w:rPr>
                  </w:pPr>
                </w:p>
              </w:tc>
            </w:tr>
            <w:tr w:rsidR="000453F8" w:rsidRPr="00EB154E" w:rsidTr="000453F8">
              <w:trPr>
                <w:trHeight w:val="2"/>
                <w:jc w:val="center"/>
              </w:trPr>
              <w:tc>
                <w:tcPr>
                  <w:tcW w:w="774"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2.1</w:t>
                  </w:r>
                </w:p>
              </w:tc>
              <w:tc>
                <w:tcPr>
                  <w:tcW w:w="2977"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Цианид натрия</w:t>
                  </w:r>
                </w:p>
              </w:tc>
              <w:tc>
                <w:tcPr>
                  <w:tcW w:w="1559" w:type="dxa"/>
                  <w:hideMark/>
                </w:tcPr>
                <w:p w:rsidR="00036D02" w:rsidRPr="00EB154E" w:rsidRDefault="00036D02" w:rsidP="000453F8">
                  <w:pPr>
                    <w:tabs>
                      <w:tab w:val="left" w:pos="709"/>
                    </w:tabs>
                    <w:jc w:val="center"/>
                    <w:rPr>
                      <w:rFonts w:ascii="Times New Roman" w:hAnsi="Times New Roman" w:cs="Times New Roman"/>
                      <w:bCs/>
                      <w:sz w:val="28"/>
                      <w:szCs w:val="28"/>
                    </w:rPr>
                  </w:pPr>
                  <w:r>
                    <w:rPr>
                      <w:rFonts w:ascii="Times New Roman" w:hAnsi="Times New Roman" w:cs="Times New Roman"/>
                      <w:bCs/>
                      <w:sz w:val="28"/>
                      <w:szCs w:val="28"/>
                    </w:rPr>
                    <w:t>0,69</w:t>
                  </w:r>
                </w:p>
              </w:tc>
              <w:tc>
                <w:tcPr>
                  <w:tcW w:w="1559"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4,04</w:t>
                  </w:r>
                </w:p>
              </w:tc>
              <w:tc>
                <w:tcPr>
                  <w:tcW w:w="1348"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1700</w:t>
                  </w:r>
                </w:p>
              </w:tc>
              <w:tc>
                <w:tcPr>
                  <w:tcW w:w="1268" w:type="dxa"/>
                  <w:hideMark/>
                </w:tcPr>
                <w:p w:rsidR="00036D02" w:rsidRPr="00EB154E" w:rsidRDefault="00036D02" w:rsidP="000453F8">
                  <w:pPr>
                    <w:tabs>
                      <w:tab w:val="left" w:pos="709"/>
                    </w:tabs>
                    <w:jc w:val="center"/>
                    <w:rPr>
                      <w:rFonts w:ascii="Times New Roman" w:hAnsi="Times New Roman" w:cs="Times New Roman"/>
                      <w:bCs/>
                      <w:sz w:val="28"/>
                      <w:szCs w:val="28"/>
                    </w:rPr>
                  </w:pPr>
                  <w:r>
                    <w:rPr>
                      <w:rFonts w:ascii="Times New Roman" w:hAnsi="Times New Roman" w:cs="Times New Roman"/>
                      <w:bCs/>
                      <w:sz w:val="28"/>
                      <w:szCs w:val="28"/>
                    </w:rPr>
                    <w:t>1173</w:t>
                  </w:r>
                </w:p>
              </w:tc>
            </w:tr>
            <w:tr w:rsidR="000453F8" w:rsidRPr="00EB154E" w:rsidTr="000453F8">
              <w:trPr>
                <w:trHeight w:val="2"/>
                <w:jc w:val="center"/>
              </w:trPr>
              <w:tc>
                <w:tcPr>
                  <w:tcW w:w="774"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2.2</w:t>
                  </w:r>
                </w:p>
              </w:tc>
              <w:tc>
                <w:tcPr>
                  <w:tcW w:w="2977"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Гидроксид натрия</w:t>
                  </w:r>
                </w:p>
              </w:tc>
              <w:tc>
                <w:tcPr>
                  <w:tcW w:w="1559" w:type="dxa"/>
                  <w:hideMark/>
                </w:tcPr>
                <w:p w:rsidR="00036D02" w:rsidRPr="00EB154E" w:rsidRDefault="00036D02" w:rsidP="000453F8">
                  <w:pPr>
                    <w:tabs>
                      <w:tab w:val="left" w:pos="709"/>
                    </w:tabs>
                    <w:jc w:val="center"/>
                    <w:rPr>
                      <w:rFonts w:ascii="Times New Roman" w:hAnsi="Times New Roman" w:cs="Times New Roman"/>
                      <w:bCs/>
                      <w:sz w:val="28"/>
                      <w:szCs w:val="28"/>
                    </w:rPr>
                  </w:pPr>
                  <w:r>
                    <w:rPr>
                      <w:rFonts w:ascii="Times New Roman" w:hAnsi="Times New Roman" w:cs="Times New Roman"/>
                      <w:bCs/>
                      <w:sz w:val="28"/>
                      <w:szCs w:val="28"/>
                    </w:rPr>
                    <w:t>0,32</w:t>
                  </w:r>
                </w:p>
              </w:tc>
              <w:tc>
                <w:tcPr>
                  <w:tcW w:w="1559"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0,48</w:t>
                  </w:r>
                </w:p>
              </w:tc>
              <w:tc>
                <w:tcPr>
                  <w:tcW w:w="1348"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200</w:t>
                  </w:r>
                </w:p>
              </w:tc>
              <w:tc>
                <w:tcPr>
                  <w:tcW w:w="1268" w:type="dxa"/>
                  <w:hideMark/>
                </w:tcPr>
                <w:p w:rsidR="00036D02" w:rsidRPr="00EB154E" w:rsidRDefault="00036D02" w:rsidP="000453F8">
                  <w:pPr>
                    <w:tabs>
                      <w:tab w:val="left" w:pos="709"/>
                    </w:tabs>
                    <w:jc w:val="center"/>
                    <w:rPr>
                      <w:rFonts w:ascii="Times New Roman" w:hAnsi="Times New Roman" w:cs="Times New Roman"/>
                      <w:bCs/>
                      <w:sz w:val="28"/>
                      <w:szCs w:val="28"/>
                    </w:rPr>
                  </w:pPr>
                  <w:r>
                    <w:rPr>
                      <w:rFonts w:ascii="Times New Roman" w:hAnsi="Times New Roman" w:cs="Times New Roman"/>
                      <w:bCs/>
                      <w:sz w:val="28"/>
                      <w:szCs w:val="28"/>
                    </w:rPr>
                    <w:t>64</w:t>
                  </w:r>
                </w:p>
              </w:tc>
            </w:tr>
            <w:tr w:rsidR="000453F8" w:rsidRPr="00EB154E" w:rsidTr="000453F8">
              <w:trPr>
                <w:trHeight w:val="2"/>
                <w:jc w:val="center"/>
              </w:trPr>
              <w:tc>
                <w:tcPr>
                  <w:tcW w:w="774"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2.3</w:t>
                  </w:r>
                </w:p>
              </w:tc>
              <w:tc>
                <w:tcPr>
                  <w:tcW w:w="2977"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Пероксид водорода - 0,5 %</w:t>
                  </w:r>
                </w:p>
              </w:tc>
              <w:tc>
                <w:tcPr>
                  <w:tcW w:w="1559" w:type="dxa"/>
                  <w:hideMark/>
                </w:tcPr>
                <w:p w:rsidR="00036D02" w:rsidRPr="00EB154E" w:rsidRDefault="00036D02" w:rsidP="000453F8">
                  <w:pPr>
                    <w:tabs>
                      <w:tab w:val="left" w:pos="709"/>
                    </w:tabs>
                    <w:jc w:val="center"/>
                    <w:rPr>
                      <w:rFonts w:ascii="Times New Roman" w:hAnsi="Times New Roman" w:cs="Times New Roman"/>
                      <w:bCs/>
                      <w:sz w:val="28"/>
                      <w:szCs w:val="28"/>
                    </w:rPr>
                  </w:pPr>
                  <w:r>
                    <w:rPr>
                      <w:rFonts w:ascii="Times New Roman" w:hAnsi="Times New Roman" w:cs="Times New Roman"/>
                      <w:bCs/>
                      <w:sz w:val="28"/>
                      <w:szCs w:val="28"/>
                    </w:rPr>
                    <w:t>0,29</w:t>
                  </w:r>
                </w:p>
              </w:tc>
              <w:tc>
                <w:tcPr>
                  <w:tcW w:w="1559" w:type="dxa"/>
                  <w:hideMark/>
                </w:tcPr>
                <w:p w:rsidR="00036D02" w:rsidRPr="00EB154E" w:rsidRDefault="00036D02" w:rsidP="000453F8">
                  <w:pPr>
                    <w:tabs>
                      <w:tab w:val="left" w:pos="709"/>
                    </w:tabs>
                    <w:jc w:val="center"/>
                    <w:rPr>
                      <w:rFonts w:ascii="Times New Roman" w:hAnsi="Times New Roman" w:cs="Times New Roman"/>
                      <w:bCs/>
                      <w:sz w:val="28"/>
                      <w:szCs w:val="28"/>
                    </w:rPr>
                  </w:pPr>
                  <w:r>
                    <w:rPr>
                      <w:rFonts w:ascii="Times New Roman" w:hAnsi="Times New Roman" w:cs="Times New Roman"/>
                      <w:bCs/>
                      <w:sz w:val="28"/>
                      <w:szCs w:val="28"/>
                    </w:rPr>
                    <w:t>1,66</w:t>
                  </w:r>
                </w:p>
              </w:tc>
              <w:tc>
                <w:tcPr>
                  <w:tcW w:w="1348" w:type="dxa"/>
                  <w:hideMark/>
                </w:tcPr>
                <w:p w:rsidR="00036D02" w:rsidRPr="00EB154E" w:rsidRDefault="00036D02" w:rsidP="000453F8">
                  <w:pPr>
                    <w:tabs>
                      <w:tab w:val="left" w:pos="709"/>
                    </w:tabs>
                    <w:jc w:val="center"/>
                    <w:rPr>
                      <w:rFonts w:ascii="Times New Roman" w:hAnsi="Times New Roman" w:cs="Times New Roman"/>
                      <w:bCs/>
                      <w:sz w:val="28"/>
                      <w:szCs w:val="28"/>
                    </w:rPr>
                  </w:pPr>
                  <w:r>
                    <w:rPr>
                      <w:rFonts w:ascii="Times New Roman" w:hAnsi="Times New Roman" w:cs="Times New Roman"/>
                      <w:bCs/>
                      <w:sz w:val="28"/>
                      <w:szCs w:val="28"/>
                    </w:rPr>
                    <w:t>700</w:t>
                  </w:r>
                </w:p>
              </w:tc>
              <w:tc>
                <w:tcPr>
                  <w:tcW w:w="1268" w:type="dxa"/>
                  <w:hideMark/>
                </w:tcPr>
                <w:p w:rsidR="00036D02" w:rsidRPr="00EB154E" w:rsidRDefault="00036D02" w:rsidP="000453F8">
                  <w:pPr>
                    <w:tabs>
                      <w:tab w:val="left" w:pos="709"/>
                    </w:tabs>
                    <w:jc w:val="center"/>
                    <w:rPr>
                      <w:rFonts w:ascii="Times New Roman" w:hAnsi="Times New Roman" w:cs="Times New Roman"/>
                      <w:bCs/>
                      <w:sz w:val="28"/>
                      <w:szCs w:val="28"/>
                    </w:rPr>
                  </w:pPr>
                  <w:r>
                    <w:rPr>
                      <w:rFonts w:ascii="Times New Roman" w:hAnsi="Times New Roman" w:cs="Times New Roman"/>
                      <w:bCs/>
                      <w:sz w:val="28"/>
                      <w:szCs w:val="28"/>
                    </w:rPr>
                    <w:t>203</w:t>
                  </w:r>
                </w:p>
              </w:tc>
            </w:tr>
            <w:tr w:rsidR="00036D02" w:rsidRPr="00EB154E" w:rsidTr="000453F8">
              <w:trPr>
                <w:trHeight w:val="507"/>
                <w:jc w:val="center"/>
              </w:trPr>
              <w:tc>
                <w:tcPr>
                  <w:tcW w:w="9485" w:type="dxa"/>
                  <w:gridSpan w:val="6"/>
                  <w:vMerge w:val="restart"/>
                  <w:hideMark/>
                </w:tcPr>
                <w:p w:rsidR="00036D02" w:rsidRPr="00EB154E" w:rsidRDefault="00036D02" w:rsidP="000453F8">
                  <w:pPr>
                    <w:tabs>
                      <w:tab w:val="left" w:pos="709"/>
                    </w:tabs>
                    <w:jc w:val="center"/>
                    <w:rPr>
                      <w:rFonts w:ascii="Times New Roman" w:hAnsi="Times New Roman" w:cs="Times New Roman"/>
                      <w:b/>
                      <w:bCs/>
                      <w:sz w:val="28"/>
                      <w:szCs w:val="28"/>
                    </w:rPr>
                  </w:pPr>
                  <w:r w:rsidRPr="00EB154E">
                    <w:rPr>
                      <w:rFonts w:ascii="Times New Roman" w:hAnsi="Times New Roman" w:cs="Times New Roman"/>
                      <w:b/>
                      <w:bCs/>
                      <w:sz w:val="28"/>
                      <w:szCs w:val="28"/>
                    </w:rPr>
                    <w:t xml:space="preserve">3. </w:t>
                  </w:r>
                  <w:r w:rsidRPr="004476BD">
                    <w:rPr>
                      <w:rFonts w:ascii="Times New Roman" w:hAnsi="Times New Roman" w:cs="Times New Roman"/>
                      <w:b/>
                      <w:bCs/>
                      <w:sz w:val="28"/>
                      <w:szCs w:val="28"/>
                    </w:rPr>
                    <w:t>Цианидное выщелачивание руды в присутствии ацетата натрия и расходе 0,5 кг/т</w:t>
                  </w:r>
                </w:p>
              </w:tc>
            </w:tr>
            <w:tr w:rsidR="00036D02" w:rsidRPr="00EB154E" w:rsidTr="000453F8">
              <w:trPr>
                <w:trHeight w:val="507"/>
                <w:jc w:val="center"/>
              </w:trPr>
              <w:tc>
                <w:tcPr>
                  <w:tcW w:w="9485" w:type="dxa"/>
                  <w:gridSpan w:val="6"/>
                  <w:vMerge/>
                  <w:hideMark/>
                </w:tcPr>
                <w:p w:rsidR="00036D02" w:rsidRPr="00EB154E" w:rsidRDefault="00036D02" w:rsidP="000453F8">
                  <w:pPr>
                    <w:tabs>
                      <w:tab w:val="left" w:pos="709"/>
                    </w:tabs>
                    <w:jc w:val="center"/>
                    <w:rPr>
                      <w:rFonts w:ascii="Times New Roman" w:hAnsi="Times New Roman" w:cs="Times New Roman"/>
                      <w:b/>
                      <w:bCs/>
                      <w:sz w:val="28"/>
                      <w:szCs w:val="28"/>
                    </w:rPr>
                  </w:pPr>
                </w:p>
              </w:tc>
            </w:tr>
            <w:tr w:rsidR="000453F8" w:rsidRPr="00EB154E" w:rsidTr="000453F8">
              <w:trPr>
                <w:trHeight w:val="2"/>
                <w:jc w:val="center"/>
              </w:trPr>
              <w:tc>
                <w:tcPr>
                  <w:tcW w:w="774"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3.1</w:t>
                  </w:r>
                </w:p>
              </w:tc>
              <w:tc>
                <w:tcPr>
                  <w:tcW w:w="2977"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Цианид натрия</w:t>
                  </w:r>
                </w:p>
              </w:tc>
              <w:tc>
                <w:tcPr>
                  <w:tcW w:w="1559" w:type="dxa"/>
                  <w:hideMark/>
                </w:tcPr>
                <w:p w:rsidR="00036D02" w:rsidRPr="00EB154E" w:rsidRDefault="00036D02" w:rsidP="000453F8">
                  <w:pPr>
                    <w:tabs>
                      <w:tab w:val="left" w:pos="709"/>
                    </w:tabs>
                    <w:jc w:val="center"/>
                    <w:rPr>
                      <w:rFonts w:ascii="Times New Roman" w:hAnsi="Times New Roman" w:cs="Times New Roman"/>
                      <w:bCs/>
                      <w:sz w:val="28"/>
                      <w:szCs w:val="28"/>
                    </w:rPr>
                  </w:pPr>
                  <w:r>
                    <w:rPr>
                      <w:rFonts w:ascii="Times New Roman" w:hAnsi="Times New Roman" w:cs="Times New Roman"/>
                      <w:bCs/>
                      <w:sz w:val="28"/>
                      <w:szCs w:val="28"/>
                    </w:rPr>
                    <w:t>0,5</w:t>
                  </w:r>
                  <w:r w:rsidRPr="00EB154E">
                    <w:rPr>
                      <w:rFonts w:ascii="Times New Roman" w:hAnsi="Times New Roman" w:cs="Times New Roman"/>
                      <w:bCs/>
                      <w:sz w:val="28"/>
                      <w:szCs w:val="28"/>
                    </w:rPr>
                    <w:t>9</w:t>
                  </w:r>
                </w:p>
              </w:tc>
              <w:tc>
                <w:tcPr>
                  <w:tcW w:w="1559"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4,04</w:t>
                  </w:r>
                </w:p>
              </w:tc>
              <w:tc>
                <w:tcPr>
                  <w:tcW w:w="1348"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1700</w:t>
                  </w:r>
                </w:p>
              </w:tc>
              <w:tc>
                <w:tcPr>
                  <w:tcW w:w="1268" w:type="dxa"/>
                  <w:hideMark/>
                </w:tcPr>
                <w:p w:rsidR="00036D02" w:rsidRPr="00EB154E" w:rsidRDefault="00036D02" w:rsidP="000453F8">
                  <w:pPr>
                    <w:tabs>
                      <w:tab w:val="left" w:pos="709"/>
                    </w:tabs>
                    <w:jc w:val="center"/>
                    <w:rPr>
                      <w:rFonts w:ascii="Times New Roman" w:hAnsi="Times New Roman" w:cs="Times New Roman"/>
                      <w:bCs/>
                      <w:sz w:val="28"/>
                      <w:szCs w:val="28"/>
                    </w:rPr>
                  </w:pPr>
                  <w:r>
                    <w:rPr>
                      <w:rFonts w:ascii="Times New Roman" w:hAnsi="Times New Roman" w:cs="Times New Roman"/>
                      <w:bCs/>
                      <w:sz w:val="28"/>
                      <w:szCs w:val="28"/>
                    </w:rPr>
                    <w:t>100</w:t>
                  </w:r>
                  <w:r w:rsidRPr="00EB154E">
                    <w:rPr>
                      <w:rFonts w:ascii="Times New Roman" w:hAnsi="Times New Roman" w:cs="Times New Roman"/>
                      <w:bCs/>
                      <w:sz w:val="28"/>
                      <w:szCs w:val="28"/>
                    </w:rPr>
                    <w:t>3</w:t>
                  </w:r>
                </w:p>
              </w:tc>
            </w:tr>
            <w:tr w:rsidR="000453F8" w:rsidRPr="00EB154E" w:rsidTr="000453F8">
              <w:trPr>
                <w:trHeight w:val="2"/>
                <w:jc w:val="center"/>
              </w:trPr>
              <w:tc>
                <w:tcPr>
                  <w:tcW w:w="774"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3.2</w:t>
                  </w:r>
                </w:p>
              </w:tc>
              <w:tc>
                <w:tcPr>
                  <w:tcW w:w="2977"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Гидроксид натрия</w:t>
                  </w:r>
                </w:p>
              </w:tc>
              <w:tc>
                <w:tcPr>
                  <w:tcW w:w="1559" w:type="dxa"/>
                  <w:hideMark/>
                </w:tcPr>
                <w:p w:rsidR="00036D02" w:rsidRPr="00EB154E" w:rsidRDefault="00036D02" w:rsidP="000453F8">
                  <w:pPr>
                    <w:tabs>
                      <w:tab w:val="left" w:pos="709"/>
                    </w:tabs>
                    <w:jc w:val="center"/>
                    <w:rPr>
                      <w:rFonts w:ascii="Times New Roman" w:hAnsi="Times New Roman" w:cs="Times New Roman"/>
                      <w:bCs/>
                      <w:sz w:val="28"/>
                      <w:szCs w:val="28"/>
                    </w:rPr>
                  </w:pPr>
                  <w:r>
                    <w:rPr>
                      <w:rFonts w:ascii="Times New Roman" w:hAnsi="Times New Roman" w:cs="Times New Roman"/>
                      <w:bCs/>
                      <w:sz w:val="28"/>
                      <w:szCs w:val="28"/>
                    </w:rPr>
                    <w:t>0,40</w:t>
                  </w:r>
                </w:p>
              </w:tc>
              <w:tc>
                <w:tcPr>
                  <w:tcW w:w="1559"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0,48</w:t>
                  </w:r>
                </w:p>
              </w:tc>
              <w:tc>
                <w:tcPr>
                  <w:tcW w:w="1348"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200</w:t>
                  </w:r>
                </w:p>
              </w:tc>
              <w:tc>
                <w:tcPr>
                  <w:tcW w:w="1268" w:type="dxa"/>
                  <w:hideMark/>
                </w:tcPr>
                <w:p w:rsidR="00036D02" w:rsidRPr="00EB154E" w:rsidRDefault="00036D02" w:rsidP="000453F8">
                  <w:pPr>
                    <w:tabs>
                      <w:tab w:val="left" w:pos="709"/>
                    </w:tabs>
                    <w:jc w:val="center"/>
                    <w:rPr>
                      <w:rFonts w:ascii="Times New Roman" w:hAnsi="Times New Roman" w:cs="Times New Roman"/>
                      <w:bCs/>
                      <w:sz w:val="28"/>
                      <w:szCs w:val="28"/>
                    </w:rPr>
                  </w:pPr>
                  <w:r>
                    <w:rPr>
                      <w:rFonts w:ascii="Times New Roman" w:hAnsi="Times New Roman" w:cs="Times New Roman"/>
                      <w:bCs/>
                      <w:sz w:val="28"/>
                      <w:szCs w:val="28"/>
                    </w:rPr>
                    <w:t>80</w:t>
                  </w:r>
                </w:p>
              </w:tc>
            </w:tr>
            <w:tr w:rsidR="000453F8" w:rsidRPr="00EB154E" w:rsidTr="000453F8">
              <w:trPr>
                <w:trHeight w:val="11"/>
                <w:jc w:val="center"/>
              </w:trPr>
              <w:tc>
                <w:tcPr>
                  <w:tcW w:w="774"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3.3</w:t>
                  </w:r>
                </w:p>
              </w:tc>
              <w:tc>
                <w:tcPr>
                  <w:tcW w:w="2977" w:type="dxa"/>
                  <w:hideMark/>
                </w:tcPr>
                <w:p w:rsidR="00036D02" w:rsidRPr="00EB154E" w:rsidRDefault="00036D02" w:rsidP="000453F8">
                  <w:pPr>
                    <w:tabs>
                      <w:tab w:val="left" w:pos="709"/>
                    </w:tabs>
                    <w:jc w:val="center"/>
                    <w:rPr>
                      <w:rFonts w:ascii="Times New Roman" w:hAnsi="Times New Roman" w:cs="Times New Roman"/>
                      <w:bCs/>
                      <w:sz w:val="28"/>
                      <w:szCs w:val="28"/>
                    </w:rPr>
                  </w:pPr>
                  <w:r>
                    <w:rPr>
                      <w:rFonts w:ascii="Times New Roman" w:hAnsi="Times New Roman" w:cs="Times New Roman"/>
                      <w:bCs/>
                      <w:sz w:val="28"/>
                      <w:szCs w:val="28"/>
                    </w:rPr>
                    <w:t>Ацетат натрия</w:t>
                  </w:r>
                </w:p>
              </w:tc>
              <w:tc>
                <w:tcPr>
                  <w:tcW w:w="1559"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0</w:t>
                  </w:r>
                  <w:r>
                    <w:rPr>
                      <w:rFonts w:ascii="Times New Roman" w:hAnsi="Times New Roman" w:cs="Times New Roman"/>
                      <w:bCs/>
                      <w:sz w:val="28"/>
                      <w:szCs w:val="28"/>
                    </w:rPr>
                    <w:t>,50</w:t>
                  </w:r>
                </w:p>
              </w:tc>
              <w:tc>
                <w:tcPr>
                  <w:tcW w:w="1559" w:type="dxa"/>
                  <w:hideMark/>
                </w:tcPr>
                <w:p w:rsidR="00036D02" w:rsidRPr="00EB154E" w:rsidRDefault="00036D02" w:rsidP="000453F8">
                  <w:pPr>
                    <w:tabs>
                      <w:tab w:val="left" w:pos="709"/>
                    </w:tabs>
                    <w:jc w:val="center"/>
                    <w:rPr>
                      <w:rFonts w:ascii="Times New Roman" w:hAnsi="Times New Roman" w:cs="Times New Roman"/>
                      <w:bCs/>
                      <w:sz w:val="28"/>
                      <w:szCs w:val="28"/>
                    </w:rPr>
                  </w:pPr>
                  <w:r>
                    <w:rPr>
                      <w:rFonts w:ascii="Times New Roman" w:hAnsi="Times New Roman" w:cs="Times New Roman"/>
                      <w:bCs/>
                      <w:sz w:val="28"/>
                      <w:szCs w:val="28"/>
                    </w:rPr>
                    <w:t>1,55</w:t>
                  </w:r>
                </w:p>
              </w:tc>
              <w:tc>
                <w:tcPr>
                  <w:tcW w:w="1348" w:type="dxa"/>
                  <w:hideMark/>
                </w:tcPr>
                <w:p w:rsidR="00036D02" w:rsidRPr="00EB154E" w:rsidRDefault="00036D02" w:rsidP="000453F8">
                  <w:pPr>
                    <w:tabs>
                      <w:tab w:val="left" w:pos="709"/>
                    </w:tabs>
                    <w:jc w:val="center"/>
                    <w:rPr>
                      <w:rFonts w:ascii="Times New Roman" w:hAnsi="Times New Roman" w:cs="Times New Roman"/>
                      <w:bCs/>
                      <w:sz w:val="28"/>
                      <w:szCs w:val="28"/>
                    </w:rPr>
                  </w:pPr>
                  <w:r>
                    <w:rPr>
                      <w:rFonts w:ascii="Times New Roman" w:hAnsi="Times New Roman" w:cs="Times New Roman"/>
                      <w:bCs/>
                      <w:sz w:val="28"/>
                      <w:szCs w:val="28"/>
                    </w:rPr>
                    <w:t>650</w:t>
                  </w:r>
                </w:p>
              </w:tc>
              <w:tc>
                <w:tcPr>
                  <w:tcW w:w="1268" w:type="dxa"/>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3</w:t>
                  </w:r>
                  <w:r>
                    <w:rPr>
                      <w:rFonts w:ascii="Times New Roman" w:hAnsi="Times New Roman" w:cs="Times New Roman"/>
                      <w:bCs/>
                      <w:sz w:val="28"/>
                      <w:szCs w:val="28"/>
                    </w:rPr>
                    <w:t>25</w:t>
                  </w:r>
                </w:p>
              </w:tc>
            </w:tr>
            <w:tr w:rsidR="00036D02" w:rsidRPr="00EB154E" w:rsidTr="000453F8">
              <w:trPr>
                <w:trHeight w:val="2"/>
                <w:jc w:val="center"/>
              </w:trPr>
              <w:tc>
                <w:tcPr>
                  <w:tcW w:w="9485" w:type="dxa"/>
                  <w:gridSpan w:val="6"/>
                  <w:hideMark/>
                </w:tcPr>
                <w:p w:rsidR="00036D02" w:rsidRPr="00EB154E" w:rsidRDefault="00036D02" w:rsidP="000453F8">
                  <w:pPr>
                    <w:tabs>
                      <w:tab w:val="left" w:pos="709"/>
                    </w:tabs>
                    <w:jc w:val="center"/>
                    <w:rPr>
                      <w:rFonts w:ascii="Times New Roman" w:hAnsi="Times New Roman" w:cs="Times New Roman"/>
                      <w:bCs/>
                      <w:sz w:val="28"/>
                      <w:szCs w:val="28"/>
                    </w:rPr>
                  </w:pPr>
                  <w:r w:rsidRPr="00EB154E">
                    <w:rPr>
                      <w:rFonts w:ascii="Times New Roman" w:hAnsi="Times New Roman" w:cs="Times New Roman"/>
                      <w:bCs/>
                      <w:sz w:val="28"/>
                      <w:szCs w:val="28"/>
                    </w:rPr>
                    <w:t>Примечание –</w:t>
                  </w:r>
                  <w:r w:rsidRPr="00EB154E">
                    <w:rPr>
                      <w:rFonts w:ascii="Times New Roman" w:hAnsi="Times New Roman" w:cs="Times New Roman"/>
                      <w:bCs/>
                      <w:i/>
                      <w:iCs/>
                      <w:sz w:val="28"/>
                      <w:szCs w:val="28"/>
                    </w:rPr>
                    <w:t xml:space="preserve"> </w:t>
                  </w:r>
                  <w:r w:rsidRPr="00EB154E">
                    <w:rPr>
                      <w:rFonts w:ascii="Times New Roman" w:hAnsi="Times New Roman" w:cs="Times New Roman"/>
                      <w:bCs/>
                      <w:sz w:val="28"/>
                      <w:szCs w:val="28"/>
                    </w:rPr>
                    <w:t>Принят курс доллара (США) 1 $ = 420,0 тенге</w:t>
                  </w:r>
                </w:p>
              </w:tc>
            </w:tr>
          </w:tbl>
          <w:p w:rsidR="008A5663" w:rsidRPr="00EF107E" w:rsidRDefault="008A5663" w:rsidP="000453F8">
            <w:pPr>
              <w:tabs>
                <w:tab w:val="left" w:pos="709"/>
              </w:tabs>
              <w:jc w:val="center"/>
              <w:rPr>
                <w:rFonts w:ascii="Times New Roman" w:hAnsi="Times New Roman" w:cs="Times New Roman"/>
                <w:bCs/>
                <w:sz w:val="28"/>
                <w:szCs w:val="28"/>
                <w:lang w:val="kk-KZ"/>
              </w:rPr>
            </w:pPr>
          </w:p>
        </w:tc>
      </w:tr>
    </w:tbl>
    <w:p w:rsidR="000453F8" w:rsidRDefault="000453F8" w:rsidP="003F08FD">
      <w:pPr>
        <w:tabs>
          <w:tab w:val="left" w:pos="709"/>
        </w:tabs>
        <w:spacing w:after="0" w:line="240" w:lineRule="auto"/>
        <w:jc w:val="both"/>
        <w:rPr>
          <w:rFonts w:ascii="Times New Roman" w:hAnsi="Times New Roman" w:cs="Times New Roman"/>
          <w:bCs/>
          <w:sz w:val="28"/>
          <w:szCs w:val="28"/>
        </w:rPr>
      </w:pPr>
    </w:p>
    <w:p w:rsidR="00504D02" w:rsidRPr="000B06B8" w:rsidRDefault="000453F8" w:rsidP="003F08FD">
      <w:pPr>
        <w:tabs>
          <w:tab w:val="left" w:pos="709"/>
        </w:tabs>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ab/>
      </w:r>
      <w:r w:rsidR="00504D02" w:rsidRPr="000B06B8">
        <w:rPr>
          <w:rFonts w:ascii="Times New Roman" w:hAnsi="Times New Roman" w:cs="Times New Roman"/>
          <w:bCs/>
          <w:sz w:val="28"/>
          <w:szCs w:val="28"/>
        </w:rPr>
        <w:t xml:space="preserve">Расчет экономической эффективности по переработке руды с применением </w:t>
      </w:r>
      <w:r w:rsidR="00C25075" w:rsidRPr="000B06B8">
        <w:rPr>
          <w:rFonts w:ascii="Times New Roman" w:hAnsi="Times New Roman" w:cs="Times New Roman"/>
          <w:bCs/>
          <w:sz w:val="28"/>
          <w:szCs w:val="28"/>
        </w:rPr>
        <w:t xml:space="preserve">пероксида водорода </w:t>
      </w:r>
      <w:r w:rsidR="00C25075">
        <w:rPr>
          <w:rFonts w:ascii="Times New Roman" w:hAnsi="Times New Roman" w:cs="Times New Roman"/>
          <w:bCs/>
          <w:sz w:val="28"/>
          <w:szCs w:val="28"/>
          <w:lang w:val="kk-KZ"/>
        </w:rPr>
        <w:t xml:space="preserve">и </w:t>
      </w:r>
      <w:r w:rsidR="00504D02" w:rsidRPr="000B06B8">
        <w:rPr>
          <w:rFonts w:ascii="Times New Roman" w:hAnsi="Times New Roman" w:cs="Times New Roman"/>
          <w:bCs/>
          <w:sz w:val="28"/>
          <w:szCs w:val="28"/>
        </w:rPr>
        <w:t>ацетата натрия</w:t>
      </w:r>
      <w:r w:rsidR="00601CB3">
        <w:rPr>
          <w:rFonts w:ascii="Times New Roman" w:hAnsi="Times New Roman" w:cs="Times New Roman"/>
          <w:bCs/>
          <w:sz w:val="28"/>
          <w:szCs w:val="28"/>
        </w:rPr>
        <w:t xml:space="preserve"> </w:t>
      </w:r>
      <w:r w:rsidR="00504D02" w:rsidRPr="000B06B8">
        <w:rPr>
          <w:rFonts w:ascii="Times New Roman" w:hAnsi="Times New Roman" w:cs="Times New Roman"/>
          <w:bCs/>
          <w:sz w:val="28"/>
          <w:szCs w:val="28"/>
        </w:rPr>
        <w:t xml:space="preserve">в сравнении с известным способом цианидного выщелачивания (без добавки реагентов) по учтенным затратам реагентов приведен в таблице </w:t>
      </w:r>
      <w:r w:rsidR="00493958">
        <w:rPr>
          <w:rFonts w:ascii="Times New Roman" w:hAnsi="Times New Roman" w:cs="Times New Roman"/>
          <w:bCs/>
          <w:sz w:val="28"/>
          <w:szCs w:val="28"/>
        </w:rPr>
        <w:t>2</w:t>
      </w:r>
      <w:r w:rsidR="006B5BD4" w:rsidRPr="006B5BD4">
        <w:rPr>
          <w:rFonts w:ascii="Times New Roman" w:hAnsi="Times New Roman" w:cs="Times New Roman"/>
          <w:bCs/>
          <w:sz w:val="28"/>
          <w:szCs w:val="28"/>
        </w:rPr>
        <w:t>6</w:t>
      </w:r>
      <w:r w:rsidR="00504D02" w:rsidRPr="000B06B8">
        <w:rPr>
          <w:rFonts w:ascii="Times New Roman" w:hAnsi="Times New Roman" w:cs="Times New Roman"/>
          <w:bCs/>
          <w:sz w:val="28"/>
          <w:szCs w:val="28"/>
        </w:rPr>
        <w:t>.</w:t>
      </w:r>
    </w:p>
    <w:p w:rsidR="00504D02" w:rsidRPr="000B06B8" w:rsidRDefault="00504D02" w:rsidP="003F08FD">
      <w:pPr>
        <w:tabs>
          <w:tab w:val="left" w:pos="709"/>
        </w:tabs>
        <w:spacing w:after="0" w:line="240" w:lineRule="auto"/>
        <w:jc w:val="both"/>
        <w:rPr>
          <w:rFonts w:ascii="Times New Roman" w:hAnsi="Times New Roman" w:cs="Times New Roman"/>
          <w:bCs/>
          <w:sz w:val="28"/>
          <w:szCs w:val="28"/>
        </w:rPr>
      </w:pPr>
    </w:p>
    <w:p w:rsidR="00504D02" w:rsidRDefault="00504D02" w:rsidP="003F08FD">
      <w:pPr>
        <w:tabs>
          <w:tab w:val="left" w:pos="709"/>
        </w:tabs>
        <w:spacing w:after="0" w:line="240" w:lineRule="auto"/>
        <w:jc w:val="both"/>
        <w:rPr>
          <w:rFonts w:ascii="Times New Roman" w:hAnsi="Times New Roman" w:cs="Times New Roman"/>
          <w:bCs/>
          <w:sz w:val="28"/>
          <w:szCs w:val="28"/>
        </w:rPr>
      </w:pPr>
      <w:r w:rsidRPr="000B06B8">
        <w:rPr>
          <w:rFonts w:ascii="Times New Roman" w:hAnsi="Times New Roman" w:cs="Times New Roman"/>
          <w:bCs/>
          <w:sz w:val="28"/>
          <w:szCs w:val="28"/>
        </w:rPr>
        <w:t xml:space="preserve">Таблица </w:t>
      </w:r>
      <w:r w:rsidR="00493958">
        <w:rPr>
          <w:rFonts w:ascii="Times New Roman" w:hAnsi="Times New Roman" w:cs="Times New Roman"/>
          <w:bCs/>
          <w:sz w:val="28"/>
          <w:szCs w:val="28"/>
        </w:rPr>
        <w:t>2</w:t>
      </w:r>
      <w:r w:rsidR="006B5BD4" w:rsidRPr="006B5BD4">
        <w:rPr>
          <w:rFonts w:ascii="Times New Roman" w:hAnsi="Times New Roman" w:cs="Times New Roman"/>
          <w:bCs/>
          <w:sz w:val="28"/>
          <w:szCs w:val="28"/>
        </w:rPr>
        <w:t>6</w:t>
      </w:r>
      <w:r w:rsidRPr="000B06B8">
        <w:rPr>
          <w:rFonts w:ascii="Times New Roman" w:hAnsi="Times New Roman" w:cs="Times New Roman"/>
          <w:bCs/>
          <w:sz w:val="28"/>
          <w:szCs w:val="28"/>
        </w:rPr>
        <w:t xml:space="preserve"> – Эффективность планируемог</w:t>
      </w:r>
      <w:r w:rsidR="00A0506F">
        <w:rPr>
          <w:rFonts w:ascii="Times New Roman" w:hAnsi="Times New Roman" w:cs="Times New Roman"/>
          <w:bCs/>
          <w:sz w:val="28"/>
          <w:szCs w:val="28"/>
        </w:rPr>
        <w:t>о производства по переработке</w:t>
      </w:r>
      <w:r w:rsidRPr="000B06B8">
        <w:rPr>
          <w:rFonts w:ascii="Times New Roman" w:hAnsi="Times New Roman" w:cs="Times New Roman"/>
          <w:bCs/>
          <w:sz w:val="28"/>
          <w:szCs w:val="28"/>
        </w:rPr>
        <w:t xml:space="preserve"> 2 млн тонны руды в год по технологии кучного выщелачивани</w:t>
      </w:r>
      <w:r w:rsidR="006D5B79">
        <w:rPr>
          <w:rFonts w:ascii="Times New Roman" w:hAnsi="Times New Roman" w:cs="Times New Roman"/>
          <w:bCs/>
          <w:sz w:val="28"/>
          <w:szCs w:val="28"/>
        </w:rPr>
        <w:t>я</w:t>
      </w:r>
      <w:r w:rsidRPr="000B06B8">
        <w:rPr>
          <w:rFonts w:ascii="Times New Roman" w:hAnsi="Times New Roman" w:cs="Times New Roman"/>
          <w:bCs/>
          <w:sz w:val="28"/>
          <w:szCs w:val="28"/>
        </w:rPr>
        <w:t xml:space="preserve"> золота</w:t>
      </w:r>
    </w:p>
    <w:p w:rsidR="009F42D7" w:rsidRPr="000B06B8" w:rsidRDefault="009F42D7" w:rsidP="003F08FD">
      <w:pPr>
        <w:tabs>
          <w:tab w:val="left" w:pos="709"/>
        </w:tabs>
        <w:spacing w:after="0" w:line="240" w:lineRule="auto"/>
        <w:jc w:val="both"/>
        <w:rPr>
          <w:rFonts w:ascii="Times New Roman" w:hAnsi="Times New Roman" w:cs="Times New Roman"/>
          <w:bCs/>
          <w:sz w:val="28"/>
          <w:szCs w:val="28"/>
        </w:rPr>
      </w:pPr>
    </w:p>
    <w:tbl>
      <w:tblPr>
        <w:tblW w:w="9619" w:type="dxa"/>
        <w:tblInd w:w="-5" w:type="dxa"/>
        <w:tblLayout w:type="fixed"/>
        <w:tblLook w:val="04A0" w:firstRow="1" w:lastRow="0" w:firstColumn="1" w:lastColumn="0" w:noHBand="0" w:noVBand="1"/>
      </w:tblPr>
      <w:tblGrid>
        <w:gridCol w:w="2707"/>
        <w:gridCol w:w="1150"/>
        <w:gridCol w:w="1152"/>
        <w:gridCol w:w="1150"/>
        <w:gridCol w:w="1152"/>
        <w:gridCol w:w="1150"/>
        <w:gridCol w:w="1158"/>
      </w:tblGrid>
      <w:tr w:rsidR="00504D02" w:rsidRPr="006E4E8F" w:rsidTr="009D50AA">
        <w:trPr>
          <w:trHeight w:val="59"/>
        </w:trPr>
        <w:tc>
          <w:tcPr>
            <w:tcW w:w="270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504D02" w:rsidRPr="006E4E8F" w:rsidRDefault="00504D02" w:rsidP="003F08FD">
            <w:pPr>
              <w:spacing w:after="0" w:line="240" w:lineRule="auto"/>
              <w:jc w:val="center"/>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Наименование показателей</w:t>
            </w:r>
          </w:p>
        </w:tc>
        <w:tc>
          <w:tcPr>
            <w:tcW w:w="6912" w:type="dxa"/>
            <w:gridSpan w:val="6"/>
            <w:tcBorders>
              <w:top w:val="single" w:sz="4" w:space="0" w:color="auto"/>
              <w:left w:val="nil"/>
              <w:bottom w:val="single" w:sz="4" w:space="0" w:color="auto"/>
              <w:right w:val="single" w:sz="4" w:space="0" w:color="auto"/>
            </w:tcBorders>
            <w:shd w:val="clear" w:color="auto" w:fill="auto"/>
            <w:vAlign w:val="bottom"/>
            <w:hideMark/>
          </w:tcPr>
          <w:p w:rsidR="00504D02" w:rsidRPr="006E4E8F" w:rsidRDefault="00504D02" w:rsidP="003F08FD">
            <w:pPr>
              <w:spacing w:after="0" w:line="240" w:lineRule="auto"/>
              <w:jc w:val="center"/>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Показатели</w:t>
            </w:r>
          </w:p>
        </w:tc>
      </w:tr>
      <w:tr w:rsidR="00504D02" w:rsidRPr="006E4E8F" w:rsidTr="009D50AA">
        <w:trPr>
          <w:trHeight w:val="719"/>
        </w:trPr>
        <w:tc>
          <w:tcPr>
            <w:tcW w:w="2707" w:type="dxa"/>
            <w:vMerge/>
            <w:tcBorders>
              <w:top w:val="single" w:sz="4" w:space="0" w:color="auto"/>
              <w:left w:val="single" w:sz="4" w:space="0" w:color="auto"/>
              <w:bottom w:val="single" w:sz="4" w:space="0" w:color="auto"/>
              <w:right w:val="single" w:sz="4" w:space="0" w:color="auto"/>
            </w:tcBorders>
            <w:vAlign w:val="center"/>
            <w:hideMark/>
          </w:tcPr>
          <w:p w:rsidR="00504D02" w:rsidRPr="006E4E8F" w:rsidRDefault="00504D02" w:rsidP="003F08FD">
            <w:pPr>
              <w:spacing w:after="0" w:line="240" w:lineRule="auto"/>
              <w:rPr>
                <w:rFonts w:ascii="Times New Roman" w:eastAsia="Times New Roman" w:hAnsi="Times New Roman" w:cs="Times New Roman"/>
                <w:color w:val="000000"/>
                <w:sz w:val="27"/>
                <w:szCs w:val="27"/>
                <w:lang w:eastAsia="ru-RU"/>
              </w:rPr>
            </w:pPr>
          </w:p>
        </w:tc>
        <w:tc>
          <w:tcPr>
            <w:tcW w:w="2302" w:type="dxa"/>
            <w:gridSpan w:val="2"/>
            <w:tcBorders>
              <w:top w:val="single" w:sz="4" w:space="0" w:color="auto"/>
              <w:left w:val="nil"/>
              <w:bottom w:val="single" w:sz="4" w:space="0" w:color="auto"/>
              <w:right w:val="single" w:sz="4" w:space="0" w:color="auto"/>
            </w:tcBorders>
            <w:shd w:val="clear" w:color="auto" w:fill="auto"/>
            <w:vAlign w:val="bottom"/>
            <w:hideMark/>
          </w:tcPr>
          <w:p w:rsidR="00504D02" w:rsidRPr="006E4E8F" w:rsidRDefault="00504D02" w:rsidP="003F08FD">
            <w:pPr>
              <w:spacing w:after="0" w:line="240" w:lineRule="auto"/>
              <w:jc w:val="center"/>
              <w:rPr>
                <w:rFonts w:ascii="Times New Roman" w:eastAsia="Times New Roman" w:hAnsi="Times New Roman" w:cs="Times New Roman"/>
                <w:b/>
                <w:bCs/>
                <w:color w:val="000000"/>
                <w:sz w:val="27"/>
                <w:szCs w:val="27"/>
                <w:lang w:eastAsia="ru-RU"/>
              </w:rPr>
            </w:pPr>
            <w:r w:rsidRPr="006E4E8F">
              <w:rPr>
                <w:rFonts w:ascii="Times New Roman" w:eastAsia="Times New Roman" w:hAnsi="Times New Roman" w:cs="Times New Roman"/>
                <w:b/>
                <w:bCs/>
                <w:color w:val="000000"/>
                <w:sz w:val="27"/>
                <w:szCs w:val="27"/>
                <w:lang w:eastAsia="ru-RU"/>
              </w:rPr>
              <w:t>Без добавки реагента</w:t>
            </w:r>
          </w:p>
        </w:tc>
        <w:tc>
          <w:tcPr>
            <w:tcW w:w="2302" w:type="dxa"/>
            <w:gridSpan w:val="2"/>
            <w:tcBorders>
              <w:top w:val="single" w:sz="4" w:space="0" w:color="auto"/>
              <w:left w:val="nil"/>
              <w:bottom w:val="single" w:sz="4" w:space="0" w:color="auto"/>
              <w:right w:val="single" w:sz="4" w:space="0" w:color="auto"/>
            </w:tcBorders>
            <w:shd w:val="clear" w:color="auto" w:fill="auto"/>
            <w:vAlign w:val="bottom"/>
            <w:hideMark/>
          </w:tcPr>
          <w:p w:rsidR="00504D02" w:rsidRPr="006E4E8F" w:rsidRDefault="00D166C2" w:rsidP="003F08FD">
            <w:pPr>
              <w:spacing w:after="0" w:line="240" w:lineRule="auto"/>
              <w:jc w:val="center"/>
              <w:rPr>
                <w:rFonts w:ascii="Times New Roman" w:eastAsia="Times New Roman" w:hAnsi="Times New Roman" w:cs="Times New Roman"/>
                <w:b/>
                <w:bCs/>
                <w:color w:val="000000"/>
                <w:sz w:val="27"/>
                <w:szCs w:val="27"/>
                <w:lang w:eastAsia="ru-RU"/>
              </w:rPr>
            </w:pPr>
            <w:r w:rsidRPr="006E4E8F">
              <w:rPr>
                <w:rFonts w:ascii="Times New Roman" w:eastAsia="Times New Roman" w:hAnsi="Times New Roman" w:cs="Times New Roman"/>
                <w:b/>
                <w:bCs/>
                <w:color w:val="000000"/>
                <w:sz w:val="27"/>
                <w:szCs w:val="27"/>
                <w:lang w:eastAsia="ru-RU"/>
              </w:rPr>
              <w:t>С добавкой пероксида водорода</w:t>
            </w:r>
            <w:r w:rsidR="00E731BC">
              <w:rPr>
                <w:rFonts w:ascii="Times New Roman" w:eastAsia="Times New Roman" w:hAnsi="Times New Roman" w:cs="Times New Roman"/>
                <w:b/>
                <w:bCs/>
                <w:color w:val="000000"/>
                <w:sz w:val="27"/>
                <w:szCs w:val="27"/>
                <w:lang w:eastAsia="ru-RU"/>
              </w:rPr>
              <w:t xml:space="preserve"> (0,5%)</w:t>
            </w:r>
          </w:p>
        </w:tc>
        <w:tc>
          <w:tcPr>
            <w:tcW w:w="2306" w:type="dxa"/>
            <w:gridSpan w:val="2"/>
            <w:tcBorders>
              <w:top w:val="single" w:sz="4" w:space="0" w:color="auto"/>
              <w:left w:val="nil"/>
              <w:bottom w:val="single" w:sz="4" w:space="0" w:color="auto"/>
              <w:right w:val="single" w:sz="4" w:space="0" w:color="auto"/>
            </w:tcBorders>
            <w:shd w:val="clear" w:color="auto" w:fill="auto"/>
            <w:vAlign w:val="bottom"/>
            <w:hideMark/>
          </w:tcPr>
          <w:p w:rsidR="00504D02" w:rsidRPr="006E4E8F" w:rsidRDefault="00D166C2" w:rsidP="003F08FD">
            <w:pPr>
              <w:spacing w:after="0" w:line="240" w:lineRule="auto"/>
              <w:jc w:val="center"/>
              <w:rPr>
                <w:rFonts w:ascii="Times New Roman" w:eastAsia="Times New Roman" w:hAnsi="Times New Roman" w:cs="Times New Roman"/>
                <w:b/>
                <w:bCs/>
                <w:color w:val="000000"/>
                <w:sz w:val="27"/>
                <w:szCs w:val="27"/>
                <w:lang w:eastAsia="ru-RU"/>
              </w:rPr>
            </w:pPr>
            <w:r>
              <w:rPr>
                <w:rFonts w:ascii="Times New Roman" w:eastAsia="Times New Roman" w:hAnsi="Times New Roman" w:cs="Times New Roman"/>
                <w:b/>
                <w:bCs/>
                <w:color w:val="000000"/>
                <w:sz w:val="27"/>
                <w:szCs w:val="27"/>
                <w:lang w:eastAsia="ru-RU"/>
              </w:rPr>
              <w:t xml:space="preserve">С добавкой </w:t>
            </w:r>
            <w:r w:rsidR="00504D02" w:rsidRPr="006E4E8F">
              <w:rPr>
                <w:rFonts w:ascii="Times New Roman" w:eastAsia="Times New Roman" w:hAnsi="Times New Roman" w:cs="Times New Roman"/>
                <w:b/>
                <w:bCs/>
                <w:color w:val="000000"/>
                <w:sz w:val="27"/>
                <w:szCs w:val="27"/>
                <w:lang w:eastAsia="ru-RU"/>
              </w:rPr>
              <w:t>а</w:t>
            </w:r>
            <w:r>
              <w:rPr>
                <w:rFonts w:ascii="Times New Roman" w:eastAsia="Times New Roman" w:hAnsi="Times New Roman" w:cs="Times New Roman"/>
                <w:b/>
                <w:bCs/>
                <w:color w:val="000000"/>
                <w:sz w:val="27"/>
                <w:szCs w:val="27"/>
                <w:lang w:eastAsia="ru-RU"/>
              </w:rPr>
              <w:t>цетата натрия</w:t>
            </w:r>
            <w:r w:rsidR="00E731BC">
              <w:rPr>
                <w:rFonts w:ascii="Times New Roman" w:eastAsia="Times New Roman" w:hAnsi="Times New Roman" w:cs="Times New Roman"/>
                <w:b/>
                <w:bCs/>
                <w:color w:val="000000"/>
                <w:sz w:val="27"/>
                <w:szCs w:val="27"/>
                <w:lang w:eastAsia="ru-RU"/>
              </w:rPr>
              <w:t xml:space="preserve"> (0,5 кг/т)</w:t>
            </w:r>
          </w:p>
        </w:tc>
      </w:tr>
      <w:tr w:rsidR="00504D02" w:rsidRPr="006E4E8F" w:rsidTr="009D50AA">
        <w:trPr>
          <w:trHeight w:val="321"/>
        </w:trPr>
        <w:tc>
          <w:tcPr>
            <w:tcW w:w="2707" w:type="dxa"/>
            <w:vMerge/>
            <w:tcBorders>
              <w:top w:val="single" w:sz="4" w:space="0" w:color="auto"/>
              <w:left w:val="single" w:sz="4" w:space="0" w:color="auto"/>
              <w:bottom w:val="single" w:sz="4" w:space="0" w:color="auto"/>
              <w:right w:val="single" w:sz="4" w:space="0" w:color="auto"/>
            </w:tcBorders>
            <w:vAlign w:val="center"/>
            <w:hideMark/>
          </w:tcPr>
          <w:p w:rsidR="00504D02" w:rsidRPr="006E4E8F" w:rsidRDefault="00504D02" w:rsidP="003F08FD">
            <w:pPr>
              <w:spacing w:after="0" w:line="240" w:lineRule="auto"/>
              <w:rPr>
                <w:rFonts w:ascii="Times New Roman" w:eastAsia="Times New Roman" w:hAnsi="Times New Roman" w:cs="Times New Roman"/>
                <w:color w:val="000000"/>
                <w:sz w:val="27"/>
                <w:szCs w:val="27"/>
                <w:lang w:eastAsia="ru-RU"/>
              </w:rPr>
            </w:pPr>
          </w:p>
        </w:tc>
        <w:tc>
          <w:tcPr>
            <w:tcW w:w="1150" w:type="dxa"/>
            <w:tcBorders>
              <w:top w:val="nil"/>
              <w:left w:val="nil"/>
              <w:bottom w:val="single" w:sz="4" w:space="0" w:color="auto"/>
              <w:right w:val="single" w:sz="4" w:space="0" w:color="auto"/>
            </w:tcBorders>
            <w:shd w:val="clear" w:color="auto" w:fill="auto"/>
            <w:vAlign w:val="bottom"/>
            <w:hideMark/>
          </w:tcPr>
          <w:p w:rsidR="00504D02" w:rsidRPr="006E4E8F" w:rsidRDefault="00504D02" w:rsidP="003F08FD">
            <w:pPr>
              <w:spacing w:after="0" w:line="240" w:lineRule="auto"/>
              <w:jc w:val="center"/>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 xml:space="preserve">на 1 тонны руды </w:t>
            </w:r>
          </w:p>
        </w:tc>
        <w:tc>
          <w:tcPr>
            <w:tcW w:w="1152" w:type="dxa"/>
            <w:tcBorders>
              <w:top w:val="nil"/>
              <w:left w:val="nil"/>
              <w:bottom w:val="single" w:sz="4" w:space="0" w:color="auto"/>
              <w:right w:val="single" w:sz="4" w:space="0" w:color="auto"/>
            </w:tcBorders>
            <w:shd w:val="clear" w:color="auto" w:fill="auto"/>
            <w:vAlign w:val="bottom"/>
            <w:hideMark/>
          </w:tcPr>
          <w:p w:rsidR="00504D02" w:rsidRPr="006E4E8F" w:rsidRDefault="00504D02" w:rsidP="003F08FD">
            <w:pPr>
              <w:spacing w:after="0" w:line="240" w:lineRule="auto"/>
              <w:jc w:val="center"/>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на 2 млн тонны руды</w:t>
            </w:r>
          </w:p>
        </w:tc>
        <w:tc>
          <w:tcPr>
            <w:tcW w:w="1150" w:type="dxa"/>
            <w:tcBorders>
              <w:top w:val="nil"/>
              <w:left w:val="nil"/>
              <w:bottom w:val="single" w:sz="4" w:space="0" w:color="auto"/>
              <w:right w:val="single" w:sz="4" w:space="0" w:color="auto"/>
            </w:tcBorders>
            <w:shd w:val="clear" w:color="auto" w:fill="auto"/>
            <w:vAlign w:val="bottom"/>
            <w:hideMark/>
          </w:tcPr>
          <w:p w:rsidR="00504D02" w:rsidRPr="006E4E8F" w:rsidRDefault="00504D02" w:rsidP="003F08FD">
            <w:pPr>
              <w:spacing w:after="0" w:line="240" w:lineRule="auto"/>
              <w:jc w:val="center"/>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 xml:space="preserve">на 1 тонны руды </w:t>
            </w:r>
          </w:p>
        </w:tc>
        <w:tc>
          <w:tcPr>
            <w:tcW w:w="1152" w:type="dxa"/>
            <w:tcBorders>
              <w:top w:val="nil"/>
              <w:left w:val="nil"/>
              <w:bottom w:val="single" w:sz="4" w:space="0" w:color="auto"/>
              <w:right w:val="single" w:sz="4" w:space="0" w:color="auto"/>
            </w:tcBorders>
            <w:shd w:val="clear" w:color="auto" w:fill="auto"/>
            <w:vAlign w:val="bottom"/>
            <w:hideMark/>
          </w:tcPr>
          <w:p w:rsidR="00504D02" w:rsidRPr="006E4E8F" w:rsidRDefault="00504D02" w:rsidP="003F08FD">
            <w:pPr>
              <w:spacing w:after="0" w:line="240" w:lineRule="auto"/>
              <w:jc w:val="center"/>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на 2 млн тонны руды</w:t>
            </w:r>
          </w:p>
        </w:tc>
        <w:tc>
          <w:tcPr>
            <w:tcW w:w="1150" w:type="dxa"/>
            <w:tcBorders>
              <w:top w:val="nil"/>
              <w:left w:val="nil"/>
              <w:bottom w:val="single" w:sz="4" w:space="0" w:color="auto"/>
              <w:right w:val="single" w:sz="4" w:space="0" w:color="auto"/>
            </w:tcBorders>
            <w:shd w:val="clear" w:color="auto" w:fill="auto"/>
            <w:vAlign w:val="bottom"/>
            <w:hideMark/>
          </w:tcPr>
          <w:p w:rsidR="00504D02" w:rsidRPr="006E4E8F" w:rsidRDefault="00504D02" w:rsidP="003F08FD">
            <w:pPr>
              <w:spacing w:after="0" w:line="240" w:lineRule="auto"/>
              <w:jc w:val="center"/>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 xml:space="preserve">на 1 тонны руды </w:t>
            </w:r>
          </w:p>
        </w:tc>
        <w:tc>
          <w:tcPr>
            <w:tcW w:w="1156" w:type="dxa"/>
            <w:tcBorders>
              <w:top w:val="nil"/>
              <w:left w:val="nil"/>
              <w:bottom w:val="single" w:sz="4" w:space="0" w:color="auto"/>
              <w:right w:val="single" w:sz="4" w:space="0" w:color="auto"/>
            </w:tcBorders>
            <w:shd w:val="clear" w:color="auto" w:fill="auto"/>
            <w:vAlign w:val="bottom"/>
            <w:hideMark/>
          </w:tcPr>
          <w:p w:rsidR="00504D02" w:rsidRPr="006E4E8F" w:rsidRDefault="00504D02" w:rsidP="003F08FD">
            <w:pPr>
              <w:spacing w:after="0" w:line="240" w:lineRule="auto"/>
              <w:jc w:val="center"/>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на 2 млн тонны руды</w:t>
            </w:r>
          </w:p>
        </w:tc>
      </w:tr>
      <w:tr w:rsidR="00504D02" w:rsidRPr="006E4E8F" w:rsidTr="009D50AA">
        <w:trPr>
          <w:trHeight w:val="59"/>
        </w:trPr>
        <w:tc>
          <w:tcPr>
            <w:tcW w:w="2707" w:type="dxa"/>
            <w:tcBorders>
              <w:top w:val="nil"/>
              <w:left w:val="single" w:sz="4" w:space="0" w:color="auto"/>
              <w:bottom w:val="single" w:sz="4" w:space="0" w:color="auto"/>
              <w:right w:val="single" w:sz="4" w:space="0" w:color="auto"/>
            </w:tcBorders>
            <w:shd w:val="clear" w:color="auto" w:fill="auto"/>
            <w:vAlign w:val="bottom"/>
            <w:hideMark/>
          </w:tcPr>
          <w:p w:rsidR="00504D02" w:rsidRPr="006E4E8F" w:rsidRDefault="00504D02" w:rsidP="003F08FD">
            <w:pPr>
              <w:spacing w:after="0" w:line="240" w:lineRule="auto"/>
              <w:jc w:val="both"/>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Стоимость цианида натрия, тыс. тенге</w:t>
            </w:r>
          </w:p>
        </w:tc>
        <w:tc>
          <w:tcPr>
            <w:tcW w:w="1150" w:type="dxa"/>
            <w:tcBorders>
              <w:top w:val="nil"/>
              <w:left w:val="nil"/>
              <w:bottom w:val="single" w:sz="4" w:space="0" w:color="auto"/>
              <w:right w:val="single" w:sz="4" w:space="0" w:color="auto"/>
            </w:tcBorders>
            <w:shd w:val="clear" w:color="auto" w:fill="auto"/>
            <w:vAlign w:val="bottom"/>
            <w:hideMark/>
          </w:tcPr>
          <w:p w:rsidR="00504D02" w:rsidRPr="006E4E8F" w:rsidRDefault="00504D02" w:rsidP="003F08FD">
            <w:pPr>
              <w:spacing w:after="0" w:line="240" w:lineRule="auto"/>
              <w:jc w:val="center"/>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1,105</w:t>
            </w:r>
          </w:p>
        </w:tc>
        <w:tc>
          <w:tcPr>
            <w:tcW w:w="1152" w:type="dxa"/>
            <w:tcBorders>
              <w:top w:val="nil"/>
              <w:left w:val="nil"/>
              <w:bottom w:val="single" w:sz="4" w:space="0" w:color="auto"/>
              <w:right w:val="single" w:sz="4" w:space="0" w:color="auto"/>
            </w:tcBorders>
            <w:shd w:val="clear" w:color="auto" w:fill="auto"/>
            <w:vAlign w:val="bottom"/>
            <w:hideMark/>
          </w:tcPr>
          <w:p w:rsidR="00504D02" w:rsidRPr="006E4E8F" w:rsidRDefault="00504D02" w:rsidP="003F08FD">
            <w:pPr>
              <w:spacing w:after="0" w:line="240" w:lineRule="auto"/>
              <w:jc w:val="center"/>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2021</w:t>
            </w:r>
          </w:p>
        </w:tc>
        <w:tc>
          <w:tcPr>
            <w:tcW w:w="1150" w:type="dxa"/>
            <w:tcBorders>
              <w:top w:val="nil"/>
              <w:left w:val="nil"/>
              <w:bottom w:val="single" w:sz="4" w:space="0" w:color="auto"/>
              <w:right w:val="single" w:sz="4" w:space="0" w:color="auto"/>
            </w:tcBorders>
            <w:shd w:val="clear" w:color="auto" w:fill="auto"/>
            <w:vAlign w:val="bottom"/>
            <w:hideMark/>
          </w:tcPr>
          <w:p w:rsidR="00504D02" w:rsidRPr="006E4E8F" w:rsidRDefault="00D166C2" w:rsidP="003F08FD">
            <w:pPr>
              <w:spacing w:after="0" w:line="240" w:lineRule="auto"/>
              <w:jc w:val="center"/>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7"/>
                <w:szCs w:val="27"/>
                <w:lang w:eastAsia="ru-RU"/>
              </w:rPr>
              <w:t>1,173</w:t>
            </w:r>
          </w:p>
        </w:tc>
        <w:tc>
          <w:tcPr>
            <w:tcW w:w="1152" w:type="dxa"/>
            <w:tcBorders>
              <w:top w:val="nil"/>
              <w:left w:val="nil"/>
              <w:bottom w:val="single" w:sz="4" w:space="0" w:color="auto"/>
              <w:right w:val="single" w:sz="4" w:space="0" w:color="auto"/>
            </w:tcBorders>
            <w:shd w:val="clear" w:color="auto" w:fill="auto"/>
            <w:vAlign w:val="bottom"/>
            <w:hideMark/>
          </w:tcPr>
          <w:p w:rsidR="00504D02" w:rsidRPr="006E4E8F" w:rsidRDefault="00D166C2" w:rsidP="003F08FD">
            <w:pPr>
              <w:spacing w:after="0" w:line="240" w:lineRule="auto"/>
              <w:jc w:val="center"/>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7"/>
                <w:szCs w:val="27"/>
                <w:lang w:eastAsia="ru-RU"/>
              </w:rPr>
              <w:t>2346</w:t>
            </w:r>
          </w:p>
        </w:tc>
        <w:tc>
          <w:tcPr>
            <w:tcW w:w="1150" w:type="dxa"/>
            <w:tcBorders>
              <w:top w:val="nil"/>
              <w:left w:val="nil"/>
              <w:bottom w:val="single" w:sz="4" w:space="0" w:color="auto"/>
              <w:right w:val="single" w:sz="4" w:space="0" w:color="auto"/>
            </w:tcBorders>
            <w:shd w:val="clear" w:color="auto" w:fill="auto"/>
            <w:vAlign w:val="bottom"/>
            <w:hideMark/>
          </w:tcPr>
          <w:p w:rsidR="00504D02" w:rsidRPr="006E4E8F" w:rsidRDefault="00D166C2" w:rsidP="003F08FD">
            <w:pPr>
              <w:spacing w:after="0" w:line="240" w:lineRule="auto"/>
              <w:jc w:val="center"/>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7"/>
                <w:szCs w:val="27"/>
                <w:lang w:eastAsia="ru-RU"/>
              </w:rPr>
              <w:t>1,003</w:t>
            </w:r>
          </w:p>
        </w:tc>
        <w:tc>
          <w:tcPr>
            <w:tcW w:w="1156" w:type="dxa"/>
            <w:tcBorders>
              <w:top w:val="nil"/>
              <w:left w:val="nil"/>
              <w:bottom w:val="single" w:sz="4" w:space="0" w:color="auto"/>
              <w:right w:val="single" w:sz="4" w:space="0" w:color="auto"/>
            </w:tcBorders>
            <w:shd w:val="clear" w:color="auto" w:fill="auto"/>
            <w:vAlign w:val="bottom"/>
            <w:hideMark/>
          </w:tcPr>
          <w:p w:rsidR="00504D02" w:rsidRPr="006E4E8F" w:rsidRDefault="00D166C2" w:rsidP="003F08FD">
            <w:pPr>
              <w:spacing w:after="0" w:line="240" w:lineRule="auto"/>
              <w:jc w:val="center"/>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7"/>
                <w:szCs w:val="27"/>
                <w:lang w:eastAsia="ru-RU"/>
              </w:rPr>
              <w:t>2006</w:t>
            </w:r>
          </w:p>
        </w:tc>
      </w:tr>
      <w:tr w:rsidR="00504D02" w:rsidRPr="006E4E8F" w:rsidTr="009D50AA">
        <w:trPr>
          <w:trHeight w:val="59"/>
        </w:trPr>
        <w:tc>
          <w:tcPr>
            <w:tcW w:w="2707" w:type="dxa"/>
            <w:tcBorders>
              <w:top w:val="nil"/>
              <w:left w:val="single" w:sz="4" w:space="0" w:color="auto"/>
              <w:bottom w:val="single" w:sz="4" w:space="0" w:color="auto"/>
              <w:right w:val="single" w:sz="4" w:space="0" w:color="auto"/>
            </w:tcBorders>
            <w:shd w:val="clear" w:color="auto" w:fill="auto"/>
            <w:vAlign w:val="bottom"/>
            <w:hideMark/>
          </w:tcPr>
          <w:p w:rsidR="00504D02" w:rsidRPr="006E4E8F" w:rsidRDefault="00504D02" w:rsidP="003F08FD">
            <w:pPr>
              <w:spacing w:after="0" w:line="240" w:lineRule="auto"/>
              <w:jc w:val="both"/>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Стоимость гидроксида натрия, тыс. тенге</w:t>
            </w:r>
          </w:p>
        </w:tc>
        <w:tc>
          <w:tcPr>
            <w:tcW w:w="1150" w:type="dxa"/>
            <w:tcBorders>
              <w:top w:val="nil"/>
              <w:left w:val="nil"/>
              <w:bottom w:val="single" w:sz="4" w:space="0" w:color="auto"/>
              <w:right w:val="single" w:sz="4" w:space="0" w:color="auto"/>
            </w:tcBorders>
            <w:shd w:val="clear" w:color="auto" w:fill="auto"/>
            <w:vAlign w:val="bottom"/>
            <w:hideMark/>
          </w:tcPr>
          <w:p w:rsidR="00504D02" w:rsidRPr="006E4E8F" w:rsidRDefault="00504D02" w:rsidP="003F08FD">
            <w:pPr>
              <w:spacing w:after="0" w:line="240" w:lineRule="auto"/>
              <w:jc w:val="center"/>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0,054</w:t>
            </w:r>
          </w:p>
        </w:tc>
        <w:tc>
          <w:tcPr>
            <w:tcW w:w="1152" w:type="dxa"/>
            <w:tcBorders>
              <w:top w:val="nil"/>
              <w:left w:val="nil"/>
              <w:bottom w:val="single" w:sz="4" w:space="0" w:color="auto"/>
              <w:right w:val="single" w:sz="4" w:space="0" w:color="auto"/>
            </w:tcBorders>
            <w:shd w:val="clear" w:color="auto" w:fill="auto"/>
            <w:vAlign w:val="bottom"/>
            <w:hideMark/>
          </w:tcPr>
          <w:p w:rsidR="00504D02" w:rsidRPr="006E4E8F" w:rsidRDefault="00504D02" w:rsidP="003F08FD">
            <w:pPr>
              <w:spacing w:after="0" w:line="240" w:lineRule="auto"/>
              <w:jc w:val="center"/>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108000</w:t>
            </w:r>
          </w:p>
        </w:tc>
        <w:tc>
          <w:tcPr>
            <w:tcW w:w="1150" w:type="dxa"/>
            <w:tcBorders>
              <w:top w:val="nil"/>
              <w:left w:val="nil"/>
              <w:bottom w:val="single" w:sz="4" w:space="0" w:color="auto"/>
              <w:right w:val="single" w:sz="4" w:space="0" w:color="auto"/>
            </w:tcBorders>
            <w:shd w:val="clear" w:color="auto" w:fill="auto"/>
            <w:vAlign w:val="bottom"/>
            <w:hideMark/>
          </w:tcPr>
          <w:p w:rsidR="00504D02" w:rsidRPr="006E4E8F" w:rsidRDefault="00D166C2" w:rsidP="003F08FD">
            <w:pPr>
              <w:spacing w:after="0" w:line="240" w:lineRule="auto"/>
              <w:jc w:val="center"/>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7"/>
                <w:szCs w:val="27"/>
                <w:lang w:eastAsia="ru-RU"/>
              </w:rPr>
              <w:t>0,064</w:t>
            </w:r>
          </w:p>
        </w:tc>
        <w:tc>
          <w:tcPr>
            <w:tcW w:w="1152" w:type="dxa"/>
            <w:tcBorders>
              <w:top w:val="nil"/>
              <w:left w:val="nil"/>
              <w:bottom w:val="single" w:sz="4" w:space="0" w:color="auto"/>
              <w:right w:val="single" w:sz="4" w:space="0" w:color="auto"/>
            </w:tcBorders>
            <w:shd w:val="clear" w:color="auto" w:fill="auto"/>
            <w:vAlign w:val="bottom"/>
            <w:hideMark/>
          </w:tcPr>
          <w:p w:rsidR="00504D02" w:rsidRPr="006E4E8F" w:rsidRDefault="00504D02" w:rsidP="003F08FD">
            <w:pPr>
              <w:spacing w:after="0" w:line="240" w:lineRule="auto"/>
              <w:jc w:val="center"/>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1</w:t>
            </w:r>
            <w:r w:rsidR="00D166C2">
              <w:rPr>
                <w:rFonts w:ascii="Times New Roman" w:eastAsia="Times New Roman" w:hAnsi="Times New Roman" w:cs="Times New Roman"/>
                <w:color w:val="000000"/>
                <w:sz w:val="27"/>
                <w:szCs w:val="27"/>
                <w:lang w:eastAsia="ru-RU"/>
              </w:rPr>
              <w:t>28</w:t>
            </w:r>
            <w:r w:rsidRPr="006E4E8F">
              <w:rPr>
                <w:rFonts w:ascii="Times New Roman" w:eastAsia="Times New Roman" w:hAnsi="Times New Roman" w:cs="Times New Roman"/>
                <w:color w:val="000000"/>
                <w:sz w:val="27"/>
                <w:szCs w:val="27"/>
                <w:lang w:eastAsia="ru-RU"/>
              </w:rPr>
              <w:t>000</w:t>
            </w:r>
          </w:p>
        </w:tc>
        <w:tc>
          <w:tcPr>
            <w:tcW w:w="1150" w:type="dxa"/>
            <w:tcBorders>
              <w:top w:val="nil"/>
              <w:left w:val="nil"/>
              <w:bottom w:val="single" w:sz="4" w:space="0" w:color="auto"/>
              <w:right w:val="single" w:sz="4" w:space="0" w:color="auto"/>
            </w:tcBorders>
            <w:shd w:val="clear" w:color="auto" w:fill="auto"/>
            <w:vAlign w:val="bottom"/>
            <w:hideMark/>
          </w:tcPr>
          <w:p w:rsidR="00504D02" w:rsidRPr="006E4E8F" w:rsidRDefault="00504D02" w:rsidP="003F08FD">
            <w:pPr>
              <w:spacing w:after="0" w:line="240" w:lineRule="auto"/>
              <w:jc w:val="center"/>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0</w:t>
            </w:r>
            <w:r w:rsidR="00D166C2">
              <w:rPr>
                <w:rFonts w:ascii="Times New Roman" w:eastAsia="Times New Roman" w:hAnsi="Times New Roman" w:cs="Times New Roman"/>
                <w:color w:val="000000"/>
                <w:sz w:val="27"/>
                <w:szCs w:val="27"/>
                <w:lang w:eastAsia="ru-RU"/>
              </w:rPr>
              <w:t>,080</w:t>
            </w:r>
          </w:p>
        </w:tc>
        <w:tc>
          <w:tcPr>
            <w:tcW w:w="1156" w:type="dxa"/>
            <w:tcBorders>
              <w:top w:val="nil"/>
              <w:left w:val="nil"/>
              <w:bottom w:val="single" w:sz="4" w:space="0" w:color="auto"/>
              <w:right w:val="single" w:sz="4" w:space="0" w:color="auto"/>
            </w:tcBorders>
            <w:shd w:val="clear" w:color="auto" w:fill="auto"/>
            <w:vAlign w:val="bottom"/>
            <w:hideMark/>
          </w:tcPr>
          <w:p w:rsidR="00504D02" w:rsidRPr="006E4E8F" w:rsidRDefault="00D166C2" w:rsidP="003F08FD">
            <w:pPr>
              <w:spacing w:after="0" w:line="240" w:lineRule="auto"/>
              <w:jc w:val="center"/>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7"/>
                <w:szCs w:val="27"/>
                <w:lang w:eastAsia="ru-RU"/>
              </w:rPr>
              <w:t>160</w:t>
            </w:r>
            <w:r w:rsidR="00504D02" w:rsidRPr="006E4E8F">
              <w:rPr>
                <w:rFonts w:ascii="Times New Roman" w:eastAsia="Times New Roman" w:hAnsi="Times New Roman" w:cs="Times New Roman"/>
                <w:color w:val="000000"/>
                <w:sz w:val="27"/>
                <w:szCs w:val="27"/>
                <w:lang w:eastAsia="ru-RU"/>
              </w:rPr>
              <w:t>000</w:t>
            </w:r>
          </w:p>
        </w:tc>
      </w:tr>
      <w:tr w:rsidR="00D166C2" w:rsidRPr="006E4E8F" w:rsidTr="009D50AA">
        <w:trPr>
          <w:trHeight w:val="59"/>
        </w:trPr>
        <w:tc>
          <w:tcPr>
            <w:tcW w:w="2707" w:type="dxa"/>
            <w:tcBorders>
              <w:top w:val="nil"/>
              <w:left w:val="single" w:sz="4" w:space="0" w:color="auto"/>
              <w:bottom w:val="single" w:sz="4" w:space="0" w:color="auto"/>
              <w:right w:val="single" w:sz="4" w:space="0" w:color="auto"/>
            </w:tcBorders>
            <w:shd w:val="clear" w:color="auto" w:fill="auto"/>
            <w:vAlign w:val="bottom"/>
            <w:hideMark/>
          </w:tcPr>
          <w:p w:rsidR="00D166C2" w:rsidRPr="006E4E8F" w:rsidRDefault="00D166C2" w:rsidP="003F08FD">
            <w:pPr>
              <w:spacing w:after="0" w:line="240" w:lineRule="auto"/>
              <w:jc w:val="both"/>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Стоимость реагента органического происхождения, тыс. тенге</w:t>
            </w:r>
          </w:p>
        </w:tc>
        <w:tc>
          <w:tcPr>
            <w:tcW w:w="1150" w:type="dxa"/>
            <w:tcBorders>
              <w:top w:val="nil"/>
              <w:left w:val="nil"/>
              <w:bottom w:val="single" w:sz="4" w:space="0" w:color="auto"/>
              <w:right w:val="single" w:sz="4" w:space="0" w:color="auto"/>
            </w:tcBorders>
            <w:shd w:val="clear" w:color="auto" w:fill="auto"/>
            <w:vAlign w:val="bottom"/>
            <w:hideMark/>
          </w:tcPr>
          <w:p w:rsidR="00D166C2" w:rsidRPr="006E4E8F" w:rsidRDefault="00D166C2" w:rsidP="003F08FD">
            <w:pPr>
              <w:spacing w:after="0" w:line="240" w:lineRule="auto"/>
              <w:jc w:val="center"/>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w:t>
            </w:r>
          </w:p>
        </w:tc>
        <w:tc>
          <w:tcPr>
            <w:tcW w:w="1152" w:type="dxa"/>
            <w:tcBorders>
              <w:top w:val="nil"/>
              <w:left w:val="nil"/>
              <w:bottom w:val="single" w:sz="4" w:space="0" w:color="auto"/>
              <w:right w:val="single" w:sz="4" w:space="0" w:color="auto"/>
            </w:tcBorders>
            <w:shd w:val="clear" w:color="auto" w:fill="auto"/>
            <w:vAlign w:val="bottom"/>
            <w:hideMark/>
          </w:tcPr>
          <w:p w:rsidR="00D166C2" w:rsidRPr="006E4E8F" w:rsidRDefault="00D166C2" w:rsidP="003F08FD">
            <w:pPr>
              <w:spacing w:after="0" w:line="240" w:lineRule="auto"/>
              <w:jc w:val="center"/>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w:t>
            </w:r>
          </w:p>
        </w:tc>
        <w:tc>
          <w:tcPr>
            <w:tcW w:w="1150" w:type="dxa"/>
            <w:tcBorders>
              <w:top w:val="nil"/>
              <w:left w:val="nil"/>
              <w:bottom w:val="single" w:sz="4" w:space="0" w:color="auto"/>
              <w:right w:val="single" w:sz="4" w:space="0" w:color="auto"/>
            </w:tcBorders>
            <w:shd w:val="clear" w:color="auto" w:fill="auto"/>
            <w:vAlign w:val="bottom"/>
            <w:hideMark/>
          </w:tcPr>
          <w:p w:rsidR="00D166C2" w:rsidRPr="006E4E8F" w:rsidRDefault="00D166C2" w:rsidP="003F08FD">
            <w:pPr>
              <w:spacing w:after="0" w:line="240" w:lineRule="auto"/>
              <w:jc w:val="center"/>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w:t>
            </w:r>
          </w:p>
        </w:tc>
        <w:tc>
          <w:tcPr>
            <w:tcW w:w="1152" w:type="dxa"/>
            <w:tcBorders>
              <w:top w:val="nil"/>
              <w:left w:val="nil"/>
              <w:bottom w:val="single" w:sz="4" w:space="0" w:color="auto"/>
              <w:right w:val="single" w:sz="4" w:space="0" w:color="auto"/>
            </w:tcBorders>
            <w:shd w:val="clear" w:color="auto" w:fill="auto"/>
            <w:vAlign w:val="bottom"/>
            <w:hideMark/>
          </w:tcPr>
          <w:p w:rsidR="00D166C2" w:rsidRPr="006E4E8F" w:rsidRDefault="00D166C2" w:rsidP="003F08FD">
            <w:pPr>
              <w:spacing w:after="0" w:line="240" w:lineRule="auto"/>
              <w:jc w:val="center"/>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w:t>
            </w:r>
          </w:p>
        </w:tc>
        <w:tc>
          <w:tcPr>
            <w:tcW w:w="1150" w:type="dxa"/>
            <w:tcBorders>
              <w:top w:val="nil"/>
              <w:left w:val="nil"/>
              <w:bottom w:val="single" w:sz="4" w:space="0" w:color="auto"/>
              <w:right w:val="single" w:sz="4" w:space="0" w:color="auto"/>
            </w:tcBorders>
            <w:shd w:val="clear" w:color="auto" w:fill="auto"/>
            <w:vAlign w:val="bottom"/>
            <w:hideMark/>
          </w:tcPr>
          <w:p w:rsidR="00D166C2" w:rsidRPr="006E4E8F" w:rsidRDefault="00D166C2" w:rsidP="003F08FD">
            <w:pPr>
              <w:spacing w:after="0" w:line="240" w:lineRule="auto"/>
              <w:jc w:val="center"/>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0,325</w:t>
            </w:r>
          </w:p>
        </w:tc>
        <w:tc>
          <w:tcPr>
            <w:tcW w:w="1156" w:type="dxa"/>
            <w:tcBorders>
              <w:top w:val="nil"/>
              <w:left w:val="nil"/>
              <w:bottom w:val="single" w:sz="4" w:space="0" w:color="auto"/>
              <w:right w:val="single" w:sz="4" w:space="0" w:color="auto"/>
            </w:tcBorders>
            <w:shd w:val="clear" w:color="auto" w:fill="auto"/>
            <w:vAlign w:val="bottom"/>
            <w:hideMark/>
          </w:tcPr>
          <w:p w:rsidR="00D166C2" w:rsidRPr="006E4E8F" w:rsidRDefault="00D166C2" w:rsidP="003F08FD">
            <w:pPr>
              <w:spacing w:after="0" w:line="240" w:lineRule="auto"/>
              <w:jc w:val="center"/>
              <w:rPr>
                <w:rFonts w:ascii="Times New Roman" w:eastAsia="Times New Roman" w:hAnsi="Times New Roman" w:cs="Times New Roman"/>
                <w:color w:val="000000"/>
                <w:sz w:val="27"/>
                <w:szCs w:val="27"/>
                <w:lang w:eastAsia="ru-RU"/>
              </w:rPr>
            </w:pPr>
            <w:r w:rsidRPr="006E4E8F">
              <w:rPr>
                <w:rFonts w:ascii="Times New Roman" w:eastAsia="Times New Roman" w:hAnsi="Times New Roman" w:cs="Times New Roman"/>
                <w:color w:val="000000"/>
                <w:sz w:val="27"/>
                <w:szCs w:val="27"/>
                <w:lang w:eastAsia="ru-RU"/>
              </w:rPr>
              <w:t>650000</w:t>
            </w:r>
          </w:p>
        </w:tc>
      </w:tr>
    </w:tbl>
    <w:p w:rsidR="009D50AA" w:rsidRPr="006B5BD4" w:rsidRDefault="009D50AA" w:rsidP="00163F55">
      <w:pPr>
        <w:tabs>
          <w:tab w:val="left" w:pos="709"/>
        </w:tabs>
        <w:rPr>
          <w:rFonts w:ascii="Times New Roman" w:hAnsi="Times New Roman" w:cs="Times New Roman"/>
          <w:bCs/>
          <w:sz w:val="28"/>
          <w:szCs w:val="28"/>
          <w:lang w:val="en-US"/>
        </w:rPr>
      </w:pPr>
      <w:r>
        <w:rPr>
          <w:rFonts w:ascii="Times New Roman" w:hAnsi="Times New Roman" w:cs="Times New Roman"/>
          <w:bCs/>
          <w:sz w:val="28"/>
          <w:szCs w:val="28"/>
          <w:lang w:val="kk-KZ"/>
        </w:rPr>
        <w:lastRenderedPageBreak/>
        <w:t>Продолжение таблицы 2</w:t>
      </w:r>
      <w:r w:rsidR="006B5BD4">
        <w:rPr>
          <w:rFonts w:ascii="Times New Roman" w:hAnsi="Times New Roman" w:cs="Times New Roman"/>
          <w:bCs/>
          <w:sz w:val="28"/>
          <w:szCs w:val="28"/>
          <w:lang w:val="en-US"/>
        </w:rPr>
        <w:t>6</w:t>
      </w:r>
    </w:p>
    <w:tbl>
      <w:tblPr>
        <w:tblW w:w="9595" w:type="dxa"/>
        <w:tblInd w:w="-5" w:type="dxa"/>
        <w:tblLayout w:type="fixed"/>
        <w:tblLook w:val="04A0" w:firstRow="1" w:lastRow="0" w:firstColumn="1" w:lastColumn="0" w:noHBand="0" w:noVBand="1"/>
      </w:tblPr>
      <w:tblGrid>
        <w:gridCol w:w="2700"/>
        <w:gridCol w:w="1147"/>
        <w:gridCol w:w="1150"/>
        <w:gridCol w:w="1147"/>
        <w:gridCol w:w="1150"/>
        <w:gridCol w:w="1147"/>
        <w:gridCol w:w="1154"/>
      </w:tblGrid>
      <w:tr w:rsidR="009D50AA" w:rsidRPr="009D50AA" w:rsidTr="009D50AA">
        <w:trPr>
          <w:trHeight w:val="57"/>
        </w:trPr>
        <w:tc>
          <w:tcPr>
            <w:tcW w:w="270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color w:val="000000"/>
                <w:sz w:val="27"/>
                <w:szCs w:val="27"/>
                <w:lang w:eastAsia="ru-RU"/>
              </w:rPr>
            </w:pPr>
            <w:r w:rsidRPr="009D50AA">
              <w:rPr>
                <w:rFonts w:ascii="Times New Roman" w:eastAsia="Times New Roman" w:hAnsi="Times New Roman" w:cs="Times New Roman"/>
                <w:color w:val="000000"/>
                <w:sz w:val="27"/>
                <w:szCs w:val="27"/>
                <w:lang w:eastAsia="ru-RU"/>
              </w:rPr>
              <w:t>Наименование показателей</w:t>
            </w:r>
          </w:p>
        </w:tc>
        <w:tc>
          <w:tcPr>
            <w:tcW w:w="6895" w:type="dxa"/>
            <w:gridSpan w:val="6"/>
            <w:tcBorders>
              <w:top w:val="single" w:sz="4" w:space="0" w:color="auto"/>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color w:val="000000"/>
                <w:sz w:val="27"/>
                <w:szCs w:val="27"/>
                <w:lang w:eastAsia="ru-RU"/>
              </w:rPr>
            </w:pPr>
            <w:r w:rsidRPr="009D50AA">
              <w:rPr>
                <w:rFonts w:ascii="Times New Roman" w:eastAsia="Times New Roman" w:hAnsi="Times New Roman" w:cs="Times New Roman"/>
                <w:color w:val="000000"/>
                <w:sz w:val="27"/>
                <w:szCs w:val="27"/>
                <w:lang w:eastAsia="ru-RU"/>
              </w:rPr>
              <w:t>Показатели</w:t>
            </w:r>
          </w:p>
        </w:tc>
      </w:tr>
      <w:tr w:rsidR="009D50AA" w:rsidRPr="009D50AA" w:rsidTr="009D50AA">
        <w:trPr>
          <w:trHeight w:val="699"/>
        </w:trPr>
        <w:tc>
          <w:tcPr>
            <w:tcW w:w="2700" w:type="dxa"/>
            <w:vMerge/>
            <w:tcBorders>
              <w:top w:val="single" w:sz="4" w:space="0" w:color="auto"/>
              <w:left w:val="single" w:sz="4" w:space="0" w:color="auto"/>
              <w:bottom w:val="single" w:sz="4" w:space="0" w:color="auto"/>
              <w:right w:val="single" w:sz="4" w:space="0" w:color="auto"/>
            </w:tcBorders>
            <w:vAlign w:val="center"/>
            <w:hideMark/>
          </w:tcPr>
          <w:p w:rsidR="009D50AA" w:rsidRPr="009D50AA" w:rsidRDefault="009D50AA" w:rsidP="009D50AA">
            <w:pPr>
              <w:spacing w:after="0" w:line="240" w:lineRule="auto"/>
              <w:rPr>
                <w:rFonts w:ascii="Times New Roman" w:eastAsia="Times New Roman" w:hAnsi="Times New Roman" w:cs="Times New Roman"/>
                <w:color w:val="000000"/>
                <w:sz w:val="27"/>
                <w:szCs w:val="27"/>
                <w:lang w:eastAsia="ru-RU"/>
              </w:rPr>
            </w:pPr>
          </w:p>
        </w:tc>
        <w:tc>
          <w:tcPr>
            <w:tcW w:w="2297" w:type="dxa"/>
            <w:gridSpan w:val="2"/>
            <w:tcBorders>
              <w:top w:val="single" w:sz="4" w:space="0" w:color="auto"/>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b/>
                <w:bCs/>
                <w:color w:val="000000"/>
                <w:sz w:val="27"/>
                <w:szCs w:val="27"/>
                <w:lang w:eastAsia="ru-RU"/>
              </w:rPr>
            </w:pPr>
            <w:r w:rsidRPr="009D50AA">
              <w:rPr>
                <w:rFonts w:ascii="Times New Roman" w:eastAsia="Times New Roman" w:hAnsi="Times New Roman" w:cs="Times New Roman"/>
                <w:b/>
                <w:bCs/>
                <w:color w:val="000000"/>
                <w:sz w:val="27"/>
                <w:szCs w:val="27"/>
                <w:lang w:eastAsia="ru-RU"/>
              </w:rPr>
              <w:t>Без добавки реагента</w:t>
            </w:r>
          </w:p>
        </w:tc>
        <w:tc>
          <w:tcPr>
            <w:tcW w:w="2297" w:type="dxa"/>
            <w:gridSpan w:val="2"/>
            <w:tcBorders>
              <w:top w:val="single" w:sz="4" w:space="0" w:color="auto"/>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b/>
                <w:bCs/>
                <w:color w:val="000000"/>
                <w:sz w:val="27"/>
                <w:szCs w:val="27"/>
                <w:lang w:eastAsia="ru-RU"/>
              </w:rPr>
            </w:pPr>
            <w:r w:rsidRPr="009D50AA">
              <w:rPr>
                <w:rFonts w:ascii="Times New Roman" w:eastAsia="Times New Roman" w:hAnsi="Times New Roman" w:cs="Times New Roman"/>
                <w:b/>
                <w:bCs/>
                <w:color w:val="000000"/>
                <w:sz w:val="27"/>
                <w:szCs w:val="27"/>
                <w:lang w:eastAsia="ru-RU"/>
              </w:rPr>
              <w:t>С добавкой пероксида водорода (0,5%)</w:t>
            </w:r>
          </w:p>
        </w:tc>
        <w:tc>
          <w:tcPr>
            <w:tcW w:w="2301" w:type="dxa"/>
            <w:gridSpan w:val="2"/>
            <w:tcBorders>
              <w:top w:val="single" w:sz="4" w:space="0" w:color="auto"/>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b/>
                <w:bCs/>
                <w:color w:val="000000"/>
                <w:sz w:val="27"/>
                <w:szCs w:val="27"/>
                <w:lang w:eastAsia="ru-RU"/>
              </w:rPr>
            </w:pPr>
            <w:r w:rsidRPr="009D50AA">
              <w:rPr>
                <w:rFonts w:ascii="Times New Roman" w:eastAsia="Times New Roman" w:hAnsi="Times New Roman" w:cs="Times New Roman"/>
                <w:b/>
                <w:bCs/>
                <w:color w:val="000000"/>
                <w:sz w:val="27"/>
                <w:szCs w:val="27"/>
                <w:lang w:eastAsia="ru-RU"/>
              </w:rPr>
              <w:t>С добавкой ацетата натрия (0,5 кг/т)</w:t>
            </w:r>
          </w:p>
        </w:tc>
      </w:tr>
      <w:tr w:rsidR="009D50AA" w:rsidRPr="009D50AA" w:rsidTr="009D50AA">
        <w:trPr>
          <w:trHeight w:val="312"/>
        </w:trPr>
        <w:tc>
          <w:tcPr>
            <w:tcW w:w="2700" w:type="dxa"/>
            <w:vMerge/>
            <w:tcBorders>
              <w:top w:val="single" w:sz="4" w:space="0" w:color="auto"/>
              <w:left w:val="single" w:sz="4" w:space="0" w:color="auto"/>
              <w:bottom w:val="single" w:sz="4" w:space="0" w:color="auto"/>
              <w:right w:val="single" w:sz="4" w:space="0" w:color="auto"/>
            </w:tcBorders>
            <w:vAlign w:val="center"/>
            <w:hideMark/>
          </w:tcPr>
          <w:p w:rsidR="009D50AA" w:rsidRPr="009D50AA" w:rsidRDefault="009D50AA" w:rsidP="009D50AA">
            <w:pPr>
              <w:spacing w:after="0" w:line="240" w:lineRule="auto"/>
              <w:rPr>
                <w:rFonts w:ascii="Times New Roman" w:eastAsia="Times New Roman" w:hAnsi="Times New Roman" w:cs="Times New Roman"/>
                <w:color w:val="000000"/>
                <w:sz w:val="27"/>
                <w:szCs w:val="27"/>
                <w:lang w:eastAsia="ru-RU"/>
              </w:rPr>
            </w:pPr>
          </w:p>
        </w:tc>
        <w:tc>
          <w:tcPr>
            <w:tcW w:w="1147" w:type="dxa"/>
            <w:tcBorders>
              <w:top w:val="nil"/>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color w:val="000000"/>
                <w:sz w:val="27"/>
                <w:szCs w:val="27"/>
                <w:lang w:eastAsia="ru-RU"/>
              </w:rPr>
            </w:pPr>
            <w:r w:rsidRPr="009D50AA">
              <w:rPr>
                <w:rFonts w:ascii="Times New Roman" w:eastAsia="Times New Roman" w:hAnsi="Times New Roman" w:cs="Times New Roman"/>
                <w:color w:val="000000"/>
                <w:sz w:val="27"/>
                <w:szCs w:val="27"/>
                <w:lang w:eastAsia="ru-RU"/>
              </w:rPr>
              <w:t xml:space="preserve">на 1 тонны руды </w:t>
            </w:r>
          </w:p>
        </w:tc>
        <w:tc>
          <w:tcPr>
            <w:tcW w:w="1150" w:type="dxa"/>
            <w:tcBorders>
              <w:top w:val="nil"/>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color w:val="000000"/>
                <w:sz w:val="27"/>
                <w:szCs w:val="27"/>
                <w:lang w:eastAsia="ru-RU"/>
              </w:rPr>
            </w:pPr>
            <w:r w:rsidRPr="009D50AA">
              <w:rPr>
                <w:rFonts w:ascii="Times New Roman" w:eastAsia="Times New Roman" w:hAnsi="Times New Roman" w:cs="Times New Roman"/>
                <w:color w:val="000000"/>
                <w:sz w:val="27"/>
                <w:szCs w:val="27"/>
                <w:lang w:eastAsia="ru-RU"/>
              </w:rPr>
              <w:t>на 2 млн тонны руды</w:t>
            </w:r>
          </w:p>
        </w:tc>
        <w:tc>
          <w:tcPr>
            <w:tcW w:w="1147" w:type="dxa"/>
            <w:tcBorders>
              <w:top w:val="nil"/>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color w:val="000000"/>
                <w:sz w:val="27"/>
                <w:szCs w:val="27"/>
                <w:lang w:eastAsia="ru-RU"/>
              </w:rPr>
            </w:pPr>
            <w:r w:rsidRPr="009D50AA">
              <w:rPr>
                <w:rFonts w:ascii="Times New Roman" w:eastAsia="Times New Roman" w:hAnsi="Times New Roman" w:cs="Times New Roman"/>
                <w:color w:val="000000"/>
                <w:sz w:val="27"/>
                <w:szCs w:val="27"/>
                <w:lang w:eastAsia="ru-RU"/>
              </w:rPr>
              <w:t xml:space="preserve">на 1 тонны руды </w:t>
            </w:r>
          </w:p>
        </w:tc>
        <w:tc>
          <w:tcPr>
            <w:tcW w:w="1150" w:type="dxa"/>
            <w:tcBorders>
              <w:top w:val="nil"/>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color w:val="000000"/>
                <w:sz w:val="27"/>
                <w:szCs w:val="27"/>
                <w:lang w:eastAsia="ru-RU"/>
              </w:rPr>
            </w:pPr>
            <w:r w:rsidRPr="009D50AA">
              <w:rPr>
                <w:rFonts w:ascii="Times New Roman" w:eastAsia="Times New Roman" w:hAnsi="Times New Roman" w:cs="Times New Roman"/>
                <w:color w:val="000000"/>
                <w:sz w:val="27"/>
                <w:szCs w:val="27"/>
                <w:lang w:eastAsia="ru-RU"/>
              </w:rPr>
              <w:t>на 2 млн тонны руды</w:t>
            </w:r>
          </w:p>
        </w:tc>
        <w:tc>
          <w:tcPr>
            <w:tcW w:w="1147" w:type="dxa"/>
            <w:tcBorders>
              <w:top w:val="nil"/>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color w:val="000000"/>
                <w:sz w:val="27"/>
                <w:szCs w:val="27"/>
                <w:lang w:eastAsia="ru-RU"/>
              </w:rPr>
            </w:pPr>
            <w:r w:rsidRPr="009D50AA">
              <w:rPr>
                <w:rFonts w:ascii="Times New Roman" w:eastAsia="Times New Roman" w:hAnsi="Times New Roman" w:cs="Times New Roman"/>
                <w:color w:val="000000"/>
                <w:sz w:val="27"/>
                <w:szCs w:val="27"/>
                <w:lang w:eastAsia="ru-RU"/>
              </w:rPr>
              <w:t xml:space="preserve">на 1 тонны руды </w:t>
            </w:r>
          </w:p>
        </w:tc>
        <w:tc>
          <w:tcPr>
            <w:tcW w:w="1154" w:type="dxa"/>
            <w:tcBorders>
              <w:top w:val="nil"/>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color w:val="000000"/>
                <w:sz w:val="27"/>
                <w:szCs w:val="27"/>
                <w:lang w:eastAsia="ru-RU"/>
              </w:rPr>
            </w:pPr>
            <w:r w:rsidRPr="009D50AA">
              <w:rPr>
                <w:rFonts w:ascii="Times New Roman" w:eastAsia="Times New Roman" w:hAnsi="Times New Roman" w:cs="Times New Roman"/>
                <w:color w:val="000000"/>
                <w:sz w:val="27"/>
                <w:szCs w:val="27"/>
                <w:lang w:eastAsia="ru-RU"/>
              </w:rPr>
              <w:t>на 2 млн тонны руды</w:t>
            </w:r>
          </w:p>
        </w:tc>
      </w:tr>
      <w:tr w:rsidR="009D50AA" w:rsidRPr="009D50AA" w:rsidTr="009D50AA">
        <w:trPr>
          <w:trHeight w:val="57"/>
        </w:trPr>
        <w:tc>
          <w:tcPr>
            <w:tcW w:w="2700" w:type="dxa"/>
            <w:tcBorders>
              <w:top w:val="nil"/>
              <w:left w:val="single" w:sz="4" w:space="0" w:color="auto"/>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both"/>
              <w:rPr>
                <w:rFonts w:ascii="Times New Roman" w:eastAsia="Times New Roman" w:hAnsi="Times New Roman" w:cs="Times New Roman"/>
                <w:color w:val="000000"/>
                <w:sz w:val="27"/>
                <w:szCs w:val="27"/>
                <w:lang w:eastAsia="ru-RU"/>
              </w:rPr>
            </w:pPr>
            <w:r w:rsidRPr="009D50AA">
              <w:rPr>
                <w:rFonts w:ascii="Times New Roman" w:eastAsia="Times New Roman" w:hAnsi="Times New Roman" w:cs="Times New Roman"/>
                <w:color w:val="000000"/>
                <w:sz w:val="27"/>
                <w:szCs w:val="27"/>
                <w:lang w:eastAsia="ru-RU"/>
              </w:rPr>
              <w:t xml:space="preserve">Стоимость реагента окислителя, тыс. тенге </w:t>
            </w:r>
          </w:p>
        </w:tc>
        <w:tc>
          <w:tcPr>
            <w:tcW w:w="1147" w:type="dxa"/>
            <w:tcBorders>
              <w:top w:val="nil"/>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color w:val="000000"/>
                <w:sz w:val="27"/>
                <w:szCs w:val="27"/>
                <w:lang w:eastAsia="ru-RU"/>
              </w:rPr>
            </w:pPr>
            <w:r w:rsidRPr="009D50AA">
              <w:rPr>
                <w:rFonts w:ascii="Times New Roman" w:eastAsia="Times New Roman" w:hAnsi="Times New Roman" w:cs="Times New Roman"/>
                <w:color w:val="000000"/>
                <w:sz w:val="27"/>
                <w:szCs w:val="27"/>
                <w:lang w:eastAsia="ru-RU"/>
              </w:rPr>
              <w:t>–</w:t>
            </w:r>
          </w:p>
        </w:tc>
        <w:tc>
          <w:tcPr>
            <w:tcW w:w="1150" w:type="dxa"/>
            <w:tcBorders>
              <w:top w:val="nil"/>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color w:val="000000"/>
                <w:sz w:val="27"/>
                <w:szCs w:val="27"/>
                <w:lang w:eastAsia="ru-RU"/>
              </w:rPr>
            </w:pPr>
            <w:r w:rsidRPr="009D50AA">
              <w:rPr>
                <w:rFonts w:ascii="Times New Roman" w:eastAsia="Times New Roman" w:hAnsi="Times New Roman" w:cs="Times New Roman"/>
                <w:color w:val="000000"/>
                <w:sz w:val="27"/>
                <w:szCs w:val="27"/>
                <w:lang w:eastAsia="ru-RU"/>
              </w:rPr>
              <w:t>–</w:t>
            </w:r>
          </w:p>
        </w:tc>
        <w:tc>
          <w:tcPr>
            <w:tcW w:w="1147" w:type="dxa"/>
            <w:tcBorders>
              <w:top w:val="nil"/>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color w:val="000000"/>
                <w:sz w:val="27"/>
                <w:szCs w:val="27"/>
                <w:lang w:eastAsia="ru-RU"/>
              </w:rPr>
            </w:pPr>
            <w:r w:rsidRPr="009D50AA">
              <w:rPr>
                <w:rFonts w:ascii="Times New Roman" w:eastAsia="Times New Roman" w:hAnsi="Times New Roman" w:cs="Times New Roman"/>
                <w:color w:val="000000"/>
                <w:sz w:val="27"/>
                <w:szCs w:val="27"/>
                <w:lang w:eastAsia="ru-RU"/>
              </w:rPr>
              <w:t>0,203</w:t>
            </w:r>
          </w:p>
        </w:tc>
        <w:tc>
          <w:tcPr>
            <w:tcW w:w="1150" w:type="dxa"/>
            <w:tcBorders>
              <w:top w:val="nil"/>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color w:val="000000"/>
                <w:sz w:val="27"/>
                <w:szCs w:val="27"/>
                <w:lang w:eastAsia="ru-RU"/>
              </w:rPr>
            </w:pPr>
            <w:r w:rsidRPr="009D50AA">
              <w:rPr>
                <w:rFonts w:ascii="Times New Roman" w:eastAsia="Times New Roman" w:hAnsi="Times New Roman" w:cs="Times New Roman"/>
                <w:color w:val="000000"/>
                <w:sz w:val="27"/>
                <w:szCs w:val="27"/>
                <w:lang w:eastAsia="ru-RU"/>
              </w:rPr>
              <w:t>406000</w:t>
            </w:r>
          </w:p>
        </w:tc>
        <w:tc>
          <w:tcPr>
            <w:tcW w:w="1147" w:type="dxa"/>
            <w:tcBorders>
              <w:top w:val="nil"/>
              <w:left w:val="nil"/>
              <w:bottom w:val="single" w:sz="4" w:space="0" w:color="auto"/>
              <w:right w:val="single" w:sz="4" w:space="0" w:color="auto"/>
            </w:tcBorders>
            <w:shd w:val="clear" w:color="auto" w:fill="auto"/>
            <w:vAlign w:val="bottom"/>
          </w:tcPr>
          <w:p w:rsidR="009D50AA" w:rsidRPr="009D50AA" w:rsidRDefault="009D50AA" w:rsidP="009D50AA">
            <w:pPr>
              <w:spacing w:after="0" w:line="240" w:lineRule="auto"/>
              <w:jc w:val="center"/>
              <w:rPr>
                <w:rFonts w:ascii="Times New Roman" w:eastAsia="Times New Roman" w:hAnsi="Times New Roman" w:cs="Times New Roman"/>
                <w:color w:val="000000"/>
                <w:sz w:val="27"/>
                <w:szCs w:val="27"/>
                <w:lang w:eastAsia="ru-RU"/>
              </w:rPr>
            </w:pPr>
            <w:r w:rsidRPr="009D50AA">
              <w:rPr>
                <w:rFonts w:ascii="Times New Roman" w:eastAsia="Times New Roman" w:hAnsi="Times New Roman" w:cs="Times New Roman"/>
                <w:color w:val="000000"/>
                <w:sz w:val="27"/>
                <w:szCs w:val="27"/>
                <w:lang w:eastAsia="ru-RU"/>
              </w:rPr>
              <w:t>–</w:t>
            </w:r>
          </w:p>
        </w:tc>
        <w:tc>
          <w:tcPr>
            <w:tcW w:w="1154" w:type="dxa"/>
            <w:tcBorders>
              <w:top w:val="nil"/>
              <w:left w:val="nil"/>
              <w:bottom w:val="single" w:sz="4" w:space="0" w:color="auto"/>
              <w:right w:val="single" w:sz="4" w:space="0" w:color="auto"/>
            </w:tcBorders>
            <w:shd w:val="clear" w:color="auto" w:fill="auto"/>
            <w:vAlign w:val="bottom"/>
          </w:tcPr>
          <w:p w:rsidR="009D50AA" w:rsidRPr="009D50AA" w:rsidRDefault="009D50AA" w:rsidP="009D50AA">
            <w:pPr>
              <w:spacing w:after="0" w:line="240" w:lineRule="auto"/>
              <w:jc w:val="center"/>
              <w:rPr>
                <w:rFonts w:ascii="Times New Roman" w:eastAsia="Times New Roman" w:hAnsi="Times New Roman" w:cs="Times New Roman"/>
                <w:color w:val="000000"/>
                <w:sz w:val="27"/>
                <w:szCs w:val="27"/>
                <w:lang w:eastAsia="ru-RU"/>
              </w:rPr>
            </w:pPr>
            <w:r w:rsidRPr="009D50AA">
              <w:rPr>
                <w:rFonts w:ascii="Times New Roman" w:eastAsia="Times New Roman" w:hAnsi="Times New Roman" w:cs="Times New Roman"/>
                <w:color w:val="000000"/>
                <w:sz w:val="27"/>
                <w:szCs w:val="27"/>
                <w:lang w:eastAsia="ru-RU"/>
              </w:rPr>
              <w:t>–</w:t>
            </w:r>
          </w:p>
        </w:tc>
      </w:tr>
      <w:tr w:rsidR="009D50AA" w:rsidRPr="009D50AA" w:rsidTr="009D50AA">
        <w:trPr>
          <w:trHeight w:val="216"/>
        </w:trPr>
        <w:tc>
          <w:tcPr>
            <w:tcW w:w="2700" w:type="dxa"/>
            <w:tcBorders>
              <w:top w:val="nil"/>
              <w:left w:val="single" w:sz="4" w:space="0" w:color="auto"/>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both"/>
              <w:rPr>
                <w:rFonts w:ascii="Times New Roman" w:eastAsia="Times New Roman" w:hAnsi="Times New Roman" w:cs="Times New Roman"/>
                <w:color w:val="000000"/>
                <w:sz w:val="27"/>
                <w:szCs w:val="27"/>
                <w:lang w:eastAsia="ru-RU"/>
              </w:rPr>
            </w:pPr>
            <w:r w:rsidRPr="009D50AA">
              <w:rPr>
                <w:rFonts w:ascii="Times New Roman" w:eastAsia="Times New Roman" w:hAnsi="Times New Roman" w:cs="Times New Roman"/>
                <w:color w:val="000000"/>
                <w:sz w:val="27"/>
                <w:szCs w:val="27"/>
                <w:lang w:eastAsia="ru-RU"/>
              </w:rPr>
              <w:t xml:space="preserve">Итого, расходов на реагенты, тыс. тенге </w:t>
            </w:r>
          </w:p>
        </w:tc>
        <w:tc>
          <w:tcPr>
            <w:tcW w:w="1147" w:type="dxa"/>
            <w:tcBorders>
              <w:top w:val="nil"/>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color w:val="000000"/>
                <w:sz w:val="27"/>
                <w:szCs w:val="27"/>
                <w:lang w:eastAsia="ru-RU"/>
              </w:rPr>
            </w:pPr>
            <w:r w:rsidRPr="009D50AA">
              <w:rPr>
                <w:rFonts w:ascii="Times New Roman" w:eastAsia="Times New Roman" w:hAnsi="Times New Roman" w:cs="Times New Roman"/>
                <w:color w:val="000000"/>
                <w:sz w:val="27"/>
                <w:szCs w:val="27"/>
                <w:lang w:eastAsia="ru-RU"/>
              </w:rPr>
              <w:t>1,159</w:t>
            </w:r>
          </w:p>
        </w:tc>
        <w:tc>
          <w:tcPr>
            <w:tcW w:w="1150" w:type="dxa"/>
            <w:tcBorders>
              <w:top w:val="nil"/>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color w:val="000000"/>
                <w:sz w:val="27"/>
                <w:szCs w:val="27"/>
                <w:lang w:eastAsia="ru-RU"/>
              </w:rPr>
            </w:pPr>
            <w:r w:rsidRPr="009D50AA">
              <w:rPr>
                <w:rFonts w:ascii="Times New Roman" w:eastAsia="Times New Roman" w:hAnsi="Times New Roman" w:cs="Times New Roman"/>
                <w:color w:val="000000"/>
                <w:sz w:val="27"/>
                <w:szCs w:val="27"/>
                <w:lang w:eastAsia="ru-RU"/>
              </w:rPr>
              <w:t>110021</w:t>
            </w:r>
          </w:p>
        </w:tc>
        <w:tc>
          <w:tcPr>
            <w:tcW w:w="1147" w:type="dxa"/>
            <w:tcBorders>
              <w:top w:val="nil"/>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color w:val="000000"/>
                <w:sz w:val="27"/>
                <w:szCs w:val="27"/>
                <w:lang w:eastAsia="ru-RU"/>
              </w:rPr>
            </w:pPr>
            <w:r w:rsidRPr="009D50AA">
              <w:rPr>
                <w:rFonts w:ascii="Times New Roman" w:eastAsia="Times New Roman" w:hAnsi="Times New Roman" w:cs="Times New Roman"/>
                <w:color w:val="000000"/>
                <w:sz w:val="27"/>
                <w:szCs w:val="27"/>
                <w:lang w:eastAsia="ru-RU"/>
              </w:rPr>
              <w:t>1,44</w:t>
            </w:r>
          </w:p>
        </w:tc>
        <w:tc>
          <w:tcPr>
            <w:tcW w:w="1150" w:type="dxa"/>
            <w:tcBorders>
              <w:top w:val="nil"/>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color w:val="000000"/>
                <w:sz w:val="27"/>
                <w:szCs w:val="27"/>
                <w:lang w:eastAsia="ru-RU"/>
              </w:rPr>
            </w:pPr>
            <w:r w:rsidRPr="009D50AA">
              <w:rPr>
                <w:rFonts w:ascii="Times New Roman" w:eastAsia="Times New Roman" w:hAnsi="Times New Roman" w:cs="Times New Roman"/>
                <w:color w:val="000000"/>
                <w:sz w:val="27"/>
                <w:szCs w:val="27"/>
                <w:lang w:eastAsia="ru-RU"/>
              </w:rPr>
              <w:t>536346</w:t>
            </w:r>
          </w:p>
        </w:tc>
        <w:tc>
          <w:tcPr>
            <w:tcW w:w="1147" w:type="dxa"/>
            <w:tcBorders>
              <w:top w:val="nil"/>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color w:val="000000"/>
                <w:sz w:val="27"/>
                <w:szCs w:val="27"/>
                <w:lang w:eastAsia="ru-RU"/>
              </w:rPr>
            </w:pPr>
            <w:r w:rsidRPr="009D50AA">
              <w:rPr>
                <w:rFonts w:ascii="Times New Roman" w:eastAsia="Times New Roman" w:hAnsi="Times New Roman" w:cs="Times New Roman"/>
                <w:color w:val="000000"/>
                <w:sz w:val="27"/>
                <w:szCs w:val="27"/>
                <w:lang w:eastAsia="ru-RU"/>
              </w:rPr>
              <w:t>1,408</w:t>
            </w:r>
          </w:p>
        </w:tc>
        <w:tc>
          <w:tcPr>
            <w:tcW w:w="1154" w:type="dxa"/>
            <w:tcBorders>
              <w:top w:val="nil"/>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color w:val="000000"/>
                <w:sz w:val="27"/>
                <w:szCs w:val="27"/>
                <w:lang w:eastAsia="ru-RU"/>
              </w:rPr>
            </w:pPr>
            <w:r w:rsidRPr="009D50AA">
              <w:rPr>
                <w:rFonts w:ascii="Times New Roman" w:eastAsia="Times New Roman" w:hAnsi="Times New Roman" w:cs="Times New Roman"/>
                <w:color w:val="000000"/>
                <w:sz w:val="27"/>
                <w:szCs w:val="27"/>
                <w:lang w:eastAsia="ru-RU"/>
              </w:rPr>
              <w:t>812006</w:t>
            </w:r>
          </w:p>
        </w:tc>
      </w:tr>
      <w:tr w:rsidR="009D50AA" w:rsidRPr="009D50AA" w:rsidTr="009D50AA">
        <w:trPr>
          <w:trHeight w:val="57"/>
        </w:trPr>
        <w:tc>
          <w:tcPr>
            <w:tcW w:w="2700" w:type="dxa"/>
            <w:tcBorders>
              <w:top w:val="nil"/>
              <w:left w:val="single" w:sz="4" w:space="0" w:color="auto"/>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both"/>
              <w:rPr>
                <w:rFonts w:ascii="Times New Roman" w:eastAsia="Times New Roman" w:hAnsi="Times New Roman" w:cs="Times New Roman"/>
                <w:bCs/>
                <w:color w:val="000000"/>
                <w:sz w:val="27"/>
                <w:szCs w:val="27"/>
                <w:lang w:eastAsia="ru-RU"/>
              </w:rPr>
            </w:pPr>
            <w:r w:rsidRPr="009D50AA">
              <w:rPr>
                <w:rFonts w:ascii="Times New Roman" w:eastAsia="Times New Roman" w:hAnsi="Times New Roman" w:cs="Times New Roman"/>
                <w:bCs/>
                <w:color w:val="000000"/>
                <w:sz w:val="27"/>
                <w:szCs w:val="27"/>
                <w:lang w:eastAsia="ru-RU"/>
              </w:rPr>
              <w:t>Увеличение расходов на реагенты, тыс. тенге</w:t>
            </w:r>
          </w:p>
        </w:tc>
        <w:tc>
          <w:tcPr>
            <w:tcW w:w="1147" w:type="dxa"/>
            <w:tcBorders>
              <w:top w:val="nil"/>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bCs/>
                <w:color w:val="000000"/>
                <w:sz w:val="27"/>
                <w:szCs w:val="27"/>
                <w:lang w:eastAsia="ru-RU"/>
              </w:rPr>
            </w:pPr>
            <w:r w:rsidRPr="009D50AA">
              <w:rPr>
                <w:rFonts w:ascii="Times New Roman" w:eastAsia="Times New Roman" w:hAnsi="Times New Roman" w:cs="Times New Roman"/>
                <w:bCs/>
                <w:color w:val="000000"/>
                <w:sz w:val="27"/>
                <w:szCs w:val="27"/>
                <w:lang w:eastAsia="ru-RU"/>
              </w:rPr>
              <w:t>–</w:t>
            </w:r>
          </w:p>
        </w:tc>
        <w:tc>
          <w:tcPr>
            <w:tcW w:w="1150" w:type="dxa"/>
            <w:tcBorders>
              <w:top w:val="nil"/>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bCs/>
                <w:color w:val="000000"/>
                <w:sz w:val="27"/>
                <w:szCs w:val="27"/>
                <w:lang w:eastAsia="ru-RU"/>
              </w:rPr>
            </w:pPr>
            <w:r w:rsidRPr="009D50AA">
              <w:rPr>
                <w:rFonts w:ascii="Times New Roman" w:eastAsia="Times New Roman" w:hAnsi="Times New Roman" w:cs="Times New Roman"/>
                <w:bCs/>
                <w:color w:val="000000"/>
                <w:sz w:val="27"/>
                <w:szCs w:val="27"/>
                <w:lang w:eastAsia="ru-RU"/>
              </w:rPr>
              <w:t>–</w:t>
            </w:r>
          </w:p>
        </w:tc>
        <w:tc>
          <w:tcPr>
            <w:tcW w:w="1147" w:type="dxa"/>
            <w:tcBorders>
              <w:top w:val="nil"/>
              <w:left w:val="nil"/>
              <w:bottom w:val="single" w:sz="4" w:space="0" w:color="auto"/>
              <w:right w:val="single" w:sz="4" w:space="0" w:color="auto"/>
            </w:tcBorders>
            <w:shd w:val="clear" w:color="auto" w:fill="auto"/>
            <w:vAlign w:val="bottom"/>
          </w:tcPr>
          <w:p w:rsidR="009D50AA" w:rsidRPr="009D50AA" w:rsidRDefault="009D50AA" w:rsidP="009D50AA">
            <w:pPr>
              <w:spacing w:after="0" w:line="240" w:lineRule="auto"/>
              <w:jc w:val="center"/>
              <w:rPr>
                <w:rFonts w:ascii="Times New Roman" w:eastAsia="Times New Roman" w:hAnsi="Times New Roman" w:cs="Times New Roman"/>
                <w:bCs/>
                <w:color w:val="000000"/>
                <w:sz w:val="27"/>
                <w:szCs w:val="27"/>
                <w:lang w:val="en-US" w:eastAsia="ru-RU"/>
              </w:rPr>
            </w:pPr>
            <w:r w:rsidRPr="009D50AA">
              <w:rPr>
                <w:rFonts w:ascii="Times New Roman" w:eastAsia="Times New Roman" w:hAnsi="Times New Roman" w:cs="Times New Roman"/>
                <w:bCs/>
                <w:color w:val="000000"/>
                <w:sz w:val="27"/>
                <w:szCs w:val="27"/>
                <w:lang w:val="en-US" w:eastAsia="ru-RU"/>
              </w:rPr>
              <w:t>0,281</w:t>
            </w:r>
          </w:p>
        </w:tc>
        <w:tc>
          <w:tcPr>
            <w:tcW w:w="1150" w:type="dxa"/>
            <w:tcBorders>
              <w:top w:val="nil"/>
              <w:left w:val="nil"/>
              <w:bottom w:val="single" w:sz="4" w:space="0" w:color="auto"/>
              <w:right w:val="single" w:sz="4" w:space="0" w:color="auto"/>
            </w:tcBorders>
            <w:shd w:val="clear" w:color="auto" w:fill="auto"/>
            <w:vAlign w:val="bottom"/>
          </w:tcPr>
          <w:p w:rsidR="009D50AA" w:rsidRPr="009D50AA" w:rsidRDefault="009D50AA" w:rsidP="009D50AA">
            <w:pPr>
              <w:spacing w:after="0" w:line="240" w:lineRule="auto"/>
              <w:jc w:val="center"/>
              <w:rPr>
                <w:rFonts w:ascii="Times New Roman" w:eastAsia="Times New Roman" w:hAnsi="Times New Roman" w:cs="Times New Roman"/>
                <w:bCs/>
                <w:color w:val="000000"/>
                <w:sz w:val="27"/>
                <w:szCs w:val="27"/>
                <w:lang w:val="en-US" w:eastAsia="ru-RU"/>
              </w:rPr>
            </w:pPr>
            <w:r w:rsidRPr="009D50AA">
              <w:rPr>
                <w:rFonts w:ascii="Times New Roman" w:eastAsia="Times New Roman" w:hAnsi="Times New Roman" w:cs="Times New Roman"/>
                <w:bCs/>
                <w:color w:val="000000"/>
                <w:sz w:val="27"/>
                <w:szCs w:val="27"/>
                <w:lang w:val="en-US" w:eastAsia="ru-RU"/>
              </w:rPr>
              <w:t>426325</w:t>
            </w:r>
          </w:p>
        </w:tc>
        <w:tc>
          <w:tcPr>
            <w:tcW w:w="1147" w:type="dxa"/>
            <w:tcBorders>
              <w:top w:val="nil"/>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bCs/>
                <w:color w:val="000000"/>
                <w:sz w:val="27"/>
                <w:szCs w:val="27"/>
                <w:lang w:eastAsia="ru-RU"/>
              </w:rPr>
            </w:pPr>
            <w:r w:rsidRPr="009D50AA">
              <w:rPr>
                <w:rFonts w:ascii="Times New Roman" w:eastAsia="Times New Roman" w:hAnsi="Times New Roman" w:cs="Times New Roman"/>
                <w:bCs/>
                <w:color w:val="000000"/>
                <w:sz w:val="27"/>
                <w:szCs w:val="27"/>
                <w:lang w:eastAsia="ru-RU"/>
              </w:rPr>
              <w:t>0,249</w:t>
            </w:r>
          </w:p>
        </w:tc>
        <w:tc>
          <w:tcPr>
            <w:tcW w:w="1154" w:type="dxa"/>
            <w:tcBorders>
              <w:top w:val="nil"/>
              <w:left w:val="nil"/>
              <w:bottom w:val="single" w:sz="4" w:space="0" w:color="auto"/>
              <w:right w:val="single" w:sz="4" w:space="0" w:color="auto"/>
            </w:tcBorders>
            <w:shd w:val="clear" w:color="auto" w:fill="auto"/>
            <w:vAlign w:val="bottom"/>
            <w:hideMark/>
          </w:tcPr>
          <w:p w:rsidR="009D50AA" w:rsidRPr="009D50AA" w:rsidRDefault="009D50AA" w:rsidP="009D50AA">
            <w:pPr>
              <w:spacing w:after="0" w:line="240" w:lineRule="auto"/>
              <w:jc w:val="center"/>
              <w:rPr>
                <w:rFonts w:ascii="Times New Roman" w:eastAsia="Times New Roman" w:hAnsi="Times New Roman" w:cs="Times New Roman"/>
                <w:bCs/>
                <w:color w:val="000000"/>
                <w:sz w:val="27"/>
                <w:szCs w:val="27"/>
                <w:lang w:eastAsia="ru-RU"/>
              </w:rPr>
            </w:pPr>
            <w:r w:rsidRPr="009D50AA">
              <w:rPr>
                <w:rFonts w:ascii="Times New Roman" w:eastAsia="Times New Roman" w:hAnsi="Times New Roman" w:cs="Times New Roman"/>
                <w:bCs/>
                <w:color w:val="000000"/>
                <w:sz w:val="27"/>
                <w:szCs w:val="27"/>
                <w:lang w:eastAsia="ru-RU"/>
              </w:rPr>
              <w:t>701985</w:t>
            </w:r>
          </w:p>
        </w:tc>
      </w:tr>
    </w:tbl>
    <w:p w:rsidR="009D50AA" w:rsidRPr="009D50AA" w:rsidRDefault="009D50AA" w:rsidP="00CE724F">
      <w:pPr>
        <w:tabs>
          <w:tab w:val="left" w:pos="709"/>
        </w:tabs>
        <w:spacing w:after="0" w:line="240" w:lineRule="auto"/>
        <w:ind w:firstLine="709"/>
        <w:jc w:val="both"/>
        <w:rPr>
          <w:rFonts w:ascii="Times New Roman" w:hAnsi="Times New Roman" w:cs="Times New Roman"/>
          <w:bCs/>
          <w:sz w:val="28"/>
          <w:szCs w:val="28"/>
          <w:lang w:val="kk-KZ"/>
        </w:rPr>
      </w:pPr>
    </w:p>
    <w:p w:rsidR="00CE724F" w:rsidRDefault="00CE724F" w:rsidP="00CE724F">
      <w:pPr>
        <w:tabs>
          <w:tab w:val="left" w:pos="709"/>
        </w:tabs>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Г</w:t>
      </w:r>
      <w:r w:rsidRPr="000B06B8">
        <w:rPr>
          <w:rFonts w:ascii="Times New Roman" w:hAnsi="Times New Roman" w:cs="Times New Roman"/>
          <w:bCs/>
          <w:sz w:val="28"/>
          <w:szCs w:val="28"/>
        </w:rPr>
        <w:t>одовая экономическая</w:t>
      </w:r>
      <w:r>
        <w:rPr>
          <w:rFonts w:ascii="Times New Roman" w:hAnsi="Times New Roman" w:cs="Times New Roman"/>
          <w:bCs/>
          <w:sz w:val="28"/>
          <w:szCs w:val="28"/>
        </w:rPr>
        <w:t xml:space="preserve"> оценка переработки 2 млн тонны руды с содержанием в них золота 2,90 г/т показала, что общая прибыль без добавки реагентов (54,69 %) составит 71503675 тыс. тенге, с добавлением пероксида водорода (55,89 %) – 73402470 тыс. тенге и с добавлением ацетатом натрия (58,74 %) – 768470</w:t>
      </w:r>
      <w:r w:rsidR="001F7C0F">
        <w:rPr>
          <w:rFonts w:ascii="Times New Roman" w:hAnsi="Times New Roman" w:cs="Times New Roman"/>
          <w:bCs/>
          <w:sz w:val="28"/>
          <w:szCs w:val="28"/>
        </w:rPr>
        <w:t>02 тыс. тенге, соответственно.</w:t>
      </w:r>
    </w:p>
    <w:p w:rsidR="00CE724F" w:rsidRPr="000B06B8" w:rsidRDefault="00CE724F" w:rsidP="00CE724F">
      <w:pPr>
        <w:tabs>
          <w:tab w:val="left" w:pos="709"/>
        </w:tabs>
        <w:spacing w:after="0" w:line="240" w:lineRule="auto"/>
        <w:ind w:firstLine="709"/>
        <w:jc w:val="both"/>
        <w:rPr>
          <w:rFonts w:ascii="Times New Roman" w:hAnsi="Times New Roman" w:cs="Times New Roman"/>
          <w:bCs/>
          <w:sz w:val="28"/>
          <w:szCs w:val="28"/>
        </w:rPr>
      </w:pPr>
      <w:r w:rsidRPr="000B06B8">
        <w:rPr>
          <w:rFonts w:ascii="Times New Roman" w:hAnsi="Times New Roman" w:cs="Times New Roman"/>
          <w:bCs/>
          <w:sz w:val="28"/>
          <w:szCs w:val="28"/>
        </w:rPr>
        <w:t xml:space="preserve">Общая ожидаемая годовая экономическая эффективность </w:t>
      </w:r>
      <w:r w:rsidRPr="000B06B8">
        <w:rPr>
          <w:rFonts w:ascii="Times New Roman" w:hAnsi="Times New Roman" w:cs="Times New Roman"/>
          <w:bCs/>
          <w:sz w:val="28"/>
          <w:szCs w:val="28"/>
          <w:lang w:val="en-US"/>
        </w:rPr>
        <w:t>Q</w:t>
      </w:r>
      <w:r w:rsidRPr="000B06B8">
        <w:rPr>
          <w:rFonts w:ascii="Times New Roman" w:hAnsi="Times New Roman" w:cs="Times New Roman"/>
          <w:bCs/>
          <w:sz w:val="28"/>
          <w:szCs w:val="28"/>
          <w:vertAlign w:val="subscript"/>
        </w:rPr>
        <w:t xml:space="preserve">общ. </w:t>
      </w:r>
      <w:r w:rsidRPr="000B06B8">
        <w:rPr>
          <w:rFonts w:ascii="Times New Roman" w:hAnsi="Times New Roman" w:cs="Times New Roman"/>
          <w:bCs/>
          <w:sz w:val="28"/>
          <w:szCs w:val="28"/>
        </w:rPr>
        <w:t xml:space="preserve"> предлагаемого способа рассчит</w:t>
      </w:r>
      <w:r>
        <w:rPr>
          <w:rFonts w:ascii="Times New Roman" w:hAnsi="Times New Roman" w:cs="Times New Roman"/>
          <w:bCs/>
          <w:sz w:val="28"/>
          <w:szCs w:val="28"/>
        </w:rPr>
        <w:t>ана по нижеприведенной формуле</w:t>
      </w:r>
      <w:r w:rsidRPr="000B06B8">
        <w:rPr>
          <w:rFonts w:ascii="Times New Roman" w:hAnsi="Times New Roman" w:cs="Times New Roman"/>
          <w:bCs/>
          <w:sz w:val="28"/>
          <w:szCs w:val="28"/>
        </w:rPr>
        <w:t>:</w:t>
      </w:r>
    </w:p>
    <w:p w:rsidR="00CE724F" w:rsidRPr="000B06B8" w:rsidRDefault="00CE724F" w:rsidP="00CE724F">
      <w:pPr>
        <w:tabs>
          <w:tab w:val="left" w:pos="709"/>
        </w:tabs>
        <w:spacing w:after="0" w:line="240" w:lineRule="auto"/>
        <w:ind w:firstLine="709"/>
        <w:jc w:val="both"/>
        <w:rPr>
          <w:rFonts w:ascii="Times New Roman" w:hAnsi="Times New Roman" w:cs="Times New Roman"/>
          <w:bCs/>
          <w:sz w:val="28"/>
          <w:szCs w:val="28"/>
        </w:rPr>
      </w:pPr>
    </w:p>
    <w:p w:rsidR="00CE724F" w:rsidRPr="000B06B8" w:rsidRDefault="00CE724F" w:rsidP="00CE724F">
      <w:pPr>
        <w:tabs>
          <w:tab w:val="left" w:pos="709"/>
        </w:tabs>
        <w:spacing w:after="0" w:line="240" w:lineRule="auto"/>
        <w:ind w:firstLine="709"/>
        <w:jc w:val="right"/>
        <w:rPr>
          <w:rFonts w:ascii="Times New Roman" w:hAnsi="Times New Roman" w:cs="Times New Roman"/>
          <w:bCs/>
          <w:sz w:val="28"/>
          <w:szCs w:val="28"/>
        </w:rPr>
      </w:pPr>
      <w:r w:rsidRPr="000B06B8">
        <w:rPr>
          <w:rFonts w:ascii="Times New Roman" w:hAnsi="Times New Roman" w:cs="Times New Roman"/>
          <w:bCs/>
          <w:sz w:val="28"/>
          <w:szCs w:val="28"/>
          <w:lang w:val="en-US"/>
        </w:rPr>
        <w:t>Q</w:t>
      </w:r>
      <w:r w:rsidRPr="000B06B8">
        <w:rPr>
          <w:rFonts w:ascii="Times New Roman" w:hAnsi="Times New Roman" w:cs="Times New Roman"/>
          <w:bCs/>
          <w:sz w:val="28"/>
          <w:szCs w:val="28"/>
          <w:vertAlign w:val="subscript"/>
        </w:rPr>
        <w:t xml:space="preserve">общ. </w:t>
      </w:r>
      <w:r w:rsidRPr="000B06B8">
        <w:rPr>
          <w:rFonts w:ascii="Times New Roman" w:hAnsi="Times New Roman" w:cs="Times New Roman"/>
          <w:bCs/>
          <w:sz w:val="28"/>
          <w:szCs w:val="28"/>
        </w:rPr>
        <w:t xml:space="preserve">= </w:t>
      </w:r>
      <w:r w:rsidRPr="000B06B8">
        <w:rPr>
          <w:rFonts w:ascii="Times New Roman" w:hAnsi="Times New Roman" w:cs="Times New Roman"/>
          <w:bCs/>
          <w:sz w:val="28"/>
          <w:szCs w:val="28"/>
          <w:lang w:val="en-US"/>
        </w:rPr>
        <w:t>Q</w:t>
      </w:r>
      <w:r w:rsidRPr="000B06B8">
        <w:rPr>
          <w:rFonts w:ascii="Times New Roman" w:hAnsi="Times New Roman" w:cs="Times New Roman"/>
          <w:bCs/>
          <w:sz w:val="28"/>
          <w:szCs w:val="28"/>
          <w:vertAlign w:val="subscript"/>
        </w:rPr>
        <w:t>1</w:t>
      </w:r>
      <w:r w:rsidRPr="000B06B8">
        <w:rPr>
          <w:rFonts w:ascii="Times New Roman" w:hAnsi="Times New Roman" w:cs="Times New Roman"/>
          <w:bCs/>
          <w:sz w:val="28"/>
          <w:szCs w:val="28"/>
        </w:rPr>
        <w:t xml:space="preserve"> – </w:t>
      </w:r>
      <w:r w:rsidRPr="000B06B8">
        <w:rPr>
          <w:rFonts w:ascii="Times New Roman" w:hAnsi="Times New Roman" w:cs="Times New Roman"/>
          <w:bCs/>
          <w:sz w:val="28"/>
          <w:szCs w:val="28"/>
          <w:lang w:val="en-US"/>
        </w:rPr>
        <w:t>Q</w:t>
      </w:r>
      <w:r w:rsidRPr="000B06B8">
        <w:rPr>
          <w:rFonts w:ascii="Times New Roman" w:hAnsi="Times New Roman" w:cs="Times New Roman"/>
          <w:bCs/>
          <w:sz w:val="28"/>
          <w:szCs w:val="28"/>
          <w:vertAlign w:val="subscript"/>
        </w:rPr>
        <w:t>2</w:t>
      </w:r>
      <w:r w:rsidRPr="000B06B8">
        <w:rPr>
          <w:rFonts w:ascii="Times New Roman" w:hAnsi="Times New Roman" w:cs="Times New Roman"/>
          <w:bCs/>
          <w:sz w:val="28"/>
          <w:szCs w:val="28"/>
        </w:rPr>
        <w:t>,                                             (</w:t>
      </w:r>
      <w:r w:rsidR="0081374E" w:rsidRPr="008923BD">
        <w:rPr>
          <w:rFonts w:ascii="Times New Roman" w:hAnsi="Times New Roman" w:cs="Times New Roman"/>
          <w:bCs/>
          <w:sz w:val="28"/>
          <w:szCs w:val="28"/>
        </w:rPr>
        <w:t>1</w:t>
      </w:r>
      <w:r w:rsidR="008055DC" w:rsidRPr="002B1333">
        <w:rPr>
          <w:rFonts w:ascii="Times New Roman" w:hAnsi="Times New Roman" w:cs="Times New Roman"/>
          <w:bCs/>
          <w:sz w:val="28"/>
          <w:szCs w:val="28"/>
        </w:rPr>
        <w:t>6</w:t>
      </w:r>
      <w:r w:rsidRPr="000B06B8">
        <w:rPr>
          <w:rFonts w:ascii="Times New Roman" w:hAnsi="Times New Roman" w:cs="Times New Roman"/>
          <w:bCs/>
          <w:sz w:val="28"/>
          <w:szCs w:val="28"/>
        </w:rPr>
        <w:t>)</w:t>
      </w:r>
    </w:p>
    <w:p w:rsidR="00CE724F" w:rsidRPr="000B06B8" w:rsidRDefault="00CE724F" w:rsidP="00CE724F">
      <w:pPr>
        <w:tabs>
          <w:tab w:val="left" w:pos="709"/>
        </w:tabs>
        <w:spacing w:after="0" w:line="240" w:lineRule="auto"/>
        <w:ind w:firstLine="709"/>
        <w:jc w:val="both"/>
        <w:rPr>
          <w:rFonts w:ascii="Times New Roman" w:hAnsi="Times New Roman" w:cs="Times New Roman"/>
          <w:bCs/>
          <w:sz w:val="28"/>
          <w:szCs w:val="28"/>
        </w:rPr>
      </w:pPr>
    </w:p>
    <w:p w:rsidR="00CE724F" w:rsidRPr="000B06B8" w:rsidRDefault="00CE724F" w:rsidP="00CE724F">
      <w:pPr>
        <w:tabs>
          <w:tab w:val="left" w:pos="709"/>
        </w:tabs>
        <w:spacing w:after="0" w:line="240" w:lineRule="auto"/>
        <w:ind w:firstLine="709"/>
        <w:jc w:val="both"/>
        <w:rPr>
          <w:rFonts w:ascii="Times New Roman" w:hAnsi="Times New Roman" w:cs="Times New Roman"/>
          <w:bCs/>
          <w:sz w:val="28"/>
          <w:szCs w:val="28"/>
        </w:rPr>
      </w:pPr>
      <w:r w:rsidRPr="000B06B8">
        <w:rPr>
          <w:rFonts w:ascii="Times New Roman" w:hAnsi="Times New Roman" w:cs="Times New Roman"/>
          <w:bCs/>
          <w:sz w:val="28"/>
          <w:szCs w:val="28"/>
        </w:rPr>
        <w:t xml:space="preserve">где </w:t>
      </w:r>
      <w:r w:rsidRPr="000B06B8">
        <w:rPr>
          <w:rFonts w:ascii="Times New Roman" w:hAnsi="Times New Roman" w:cs="Times New Roman"/>
          <w:bCs/>
          <w:sz w:val="28"/>
          <w:szCs w:val="28"/>
          <w:lang w:val="en-US"/>
        </w:rPr>
        <w:t>Q</w:t>
      </w:r>
      <w:r w:rsidRPr="000B06B8">
        <w:rPr>
          <w:rFonts w:ascii="Times New Roman" w:hAnsi="Times New Roman" w:cs="Times New Roman"/>
          <w:bCs/>
          <w:sz w:val="28"/>
          <w:szCs w:val="28"/>
          <w:vertAlign w:val="subscript"/>
        </w:rPr>
        <w:t xml:space="preserve">1 </w:t>
      </w:r>
      <w:r w:rsidRPr="000B06B8">
        <w:rPr>
          <w:rFonts w:ascii="Times New Roman" w:hAnsi="Times New Roman" w:cs="Times New Roman"/>
          <w:bCs/>
          <w:sz w:val="28"/>
          <w:szCs w:val="28"/>
        </w:rPr>
        <w:t>– прибыль, полученная за счет увеличения выпуска золота, тыс. тенге в год;</w:t>
      </w:r>
    </w:p>
    <w:p w:rsidR="00CE724F" w:rsidRPr="000B06B8" w:rsidRDefault="00CE724F" w:rsidP="00CE724F">
      <w:pPr>
        <w:tabs>
          <w:tab w:val="left" w:pos="709"/>
        </w:tabs>
        <w:spacing w:after="0" w:line="240" w:lineRule="auto"/>
        <w:ind w:firstLine="709"/>
        <w:jc w:val="both"/>
        <w:rPr>
          <w:rFonts w:ascii="Times New Roman" w:hAnsi="Times New Roman" w:cs="Times New Roman"/>
          <w:bCs/>
          <w:sz w:val="28"/>
          <w:szCs w:val="28"/>
        </w:rPr>
      </w:pPr>
      <w:r w:rsidRPr="000B06B8">
        <w:rPr>
          <w:rFonts w:ascii="Times New Roman" w:hAnsi="Times New Roman" w:cs="Times New Roman"/>
          <w:bCs/>
          <w:sz w:val="28"/>
          <w:szCs w:val="28"/>
          <w:lang w:val="en-US"/>
        </w:rPr>
        <w:t>Q</w:t>
      </w:r>
      <w:r w:rsidRPr="000B06B8">
        <w:rPr>
          <w:rFonts w:ascii="Times New Roman" w:hAnsi="Times New Roman" w:cs="Times New Roman"/>
          <w:bCs/>
          <w:sz w:val="28"/>
          <w:szCs w:val="28"/>
          <w:vertAlign w:val="subscript"/>
        </w:rPr>
        <w:t>2</w:t>
      </w:r>
      <w:r w:rsidRPr="000B06B8">
        <w:rPr>
          <w:rFonts w:ascii="Times New Roman" w:hAnsi="Times New Roman" w:cs="Times New Roman"/>
          <w:bCs/>
          <w:sz w:val="28"/>
          <w:szCs w:val="28"/>
        </w:rPr>
        <w:t xml:space="preserve"> – расход реагентов, тыс. тенге в год.</w:t>
      </w:r>
    </w:p>
    <w:p w:rsidR="00CE724F" w:rsidRPr="000B06B8" w:rsidRDefault="00CE724F" w:rsidP="00CE724F">
      <w:pPr>
        <w:tabs>
          <w:tab w:val="left" w:pos="709"/>
        </w:tabs>
        <w:spacing w:after="0" w:line="240" w:lineRule="auto"/>
        <w:ind w:firstLine="709"/>
        <w:jc w:val="both"/>
        <w:rPr>
          <w:rFonts w:ascii="Times New Roman" w:hAnsi="Times New Roman" w:cs="Times New Roman"/>
          <w:bCs/>
          <w:sz w:val="28"/>
          <w:szCs w:val="28"/>
        </w:rPr>
      </w:pPr>
    </w:p>
    <w:p w:rsidR="00CE724F" w:rsidRPr="000B06B8" w:rsidRDefault="00CE724F" w:rsidP="00CE724F">
      <w:pPr>
        <w:tabs>
          <w:tab w:val="left" w:pos="709"/>
        </w:tabs>
        <w:spacing w:after="0" w:line="240" w:lineRule="auto"/>
        <w:jc w:val="center"/>
        <w:rPr>
          <w:rFonts w:ascii="Times New Roman" w:hAnsi="Times New Roman" w:cs="Times New Roman"/>
          <w:bCs/>
          <w:sz w:val="28"/>
          <w:szCs w:val="28"/>
        </w:rPr>
      </w:pPr>
      <w:r w:rsidRPr="000B06B8">
        <w:rPr>
          <w:rFonts w:ascii="Times New Roman" w:hAnsi="Times New Roman" w:cs="Times New Roman"/>
          <w:bCs/>
          <w:sz w:val="28"/>
          <w:szCs w:val="28"/>
          <w:lang w:val="en-US"/>
        </w:rPr>
        <w:t>Q</w:t>
      </w:r>
      <w:r w:rsidRPr="000B06B8">
        <w:rPr>
          <w:rFonts w:ascii="Times New Roman" w:hAnsi="Times New Roman" w:cs="Times New Roman"/>
          <w:bCs/>
          <w:sz w:val="28"/>
          <w:szCs w:val="28"/>
          <w:vertAlign w:val="subscript"/>
        </w:rPr>
        <w:t>общ. (с добавкой пероксида водорода)</w:t>
      </w:r>
      <w:r w:rsidRPr="000B06B8">
        <w:rPr>
          <w:rFonts w:ascii="Times New Roman" w:hAnsi="Times New Roman" w:cs="Times New Roman"/>
          <w:bCs/>
          <w:sz w:val="28"/>
          <w:szCs w:val="28"/>
        </w:rPr>
        <w:t xml:space="preserve"> = 2325120– 426325= 1898795 тыс. тенге </w:t>
      </w:r>
    </w:p>
    <w:p w:rsidR="00CE724F" w:rsidRDefault="00CE724F" w:rsidP="00CE724F">
      <w:pPr>
        <w:tabs>
          <w:tab w:val="left" w:pos="709"/>
        </w:tabs>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или </w:t>
      </w:r>
      <w:r w:rsidRPr="000B06B8">
        <w:rPr>
          <w:rFonts w:ascii="Times New Roman" w:hAnsi="Times New Roman" w:cs="Times New Roman"/>
          <w:bCs/>
          <w:sz w:val="28"/>
          <w:szCs w:val="28"/>
        </w:rPr>
        <w:t>4520,940 тыс. доллар</w:t>
      </w:r>
      <w:r>
        <w:rPr>
          <w:rFonts w:ascii="Times New Roman" w:hAnsi="Times New Roman" w:cs="Times New Roman"/>
          <w:bCs/>
          <w:sz w:val="28"/>
          <w:szCs w:val="28"/>
        </w:rPr>
        <w:t>ов</w:t>
      </w:r>
      <w:r w:rsidRPr="000B06B8">
        <w:rPr>
          <w:rFonts w:ascii="Times New Roman" w:hAnsi="Times New Roman" w:cs="Times New Roman"/>
          <w:bCs/>
          <w:sz w:val="28"/>
          <w:szCs w:val="28"/>
        </w:rPr>
        <w:t xml:space="preserve"> в год. </w:t>
      </w:r>
    </w:p>
    <w:p w:rsidR="00CE724F" w:rsidRDefault="00CE724F" w:rsidP="00CE724F">
      <w:pPr>
        <w:tabs>
          <w:tab w:val="left" w:pos="709"/>
        </w:tabs>
        <w:spacing w:after="0" w:line="240" w:lineRule="auto"/>
        <w:jc w:val="center"/>
        <w:rPr>
          <w:rFonts w:ascii="Times New Roman" w:hAnsi="Times New Roman" w:cs="Times New Roman"/>
          <w:bCs/>
          <w:sz w:val="28"/>
          <w:szCs w:val="28"/>
        </w:rPr>
      </w:pPr>
    </w:p>
    <w:p w:rsidR="00CE724F" w:rsidRPr="000B06B8" w:rsidRDefault="00CE724F" w:rsidP="00CE724F">
      <w:pPr>
        <w:tabs>
          <w:tab w:val="left" w:pos="709"/>
        </w:tabs>
        <w:spacing w:after="0" w:line="240" w:lineRule="auto"/>
        <w:jc w:val="center"/>
        <w:rPr>
          <w:rFonts w:ascii="Times New Roman" w:hAnsi="Times New Roman" w:cs="Times New Roman"/>
          <w:bCs/>
          <w:sz w:val="28"/>
          <w:szCs w:val="28"/>
        </w:rPr>
      </w:pPr>
      <w:r w:rsidRPr="000B06B8">
        <w:rPr>
          <w:rFonts w:ascii="Times New Roman" w:hAnsi="Times New Roman" w:cs="Times New Roman"/>
          <w:bCs/>
          <w:sz w:val="28"/>
          <w:szCs w:val="28"/>
          <w:lang w:val="en-US"/>
        </w:rPr>
        <w:t>Q</w:t>
      </w:r>
      <w:r w:rsidRPr="000B06B8">
        <w:rPr>
          <w:rFonts w:ascii="Times New Roman" w:hAnsi="Times New Roman" w:cs="Times New Roman"/>
          <w:bCs/>
          <w:sz w:val="28"/>
          <w:szCs w:val="28"/>
          <w:vertAlign w:val="subscript"/>
        </w:rPr>
        <w:t>общ. (с добавкой ацетата натрия)</w:t>
      </w:r>
      <w:r w:rsidRPr="000B06B8">
        <w:rPr>
          <w:rFonts w:ascii="Times New Roman" w:hAnsi="Times New Roman" w:cs="Times New Roman"/>
          <w:bCs/>
          <w:sz w:val="28"/>
          <w:szCs w:val="28"/>
        </w:rPr>
        <w:t xml:space="preserve"> = 6045312– </w:t>
      </w:r>
      <w:r w:rsidRPr="000B06B8">
        <w:rPr>
          <w:rFonts w:ascii="Times New Roman" w:eastAsia="Times New Roman" w:hAnsi="Times New Roman" w:cs="Times New Roman"/>
          <w:bCs/>
          <w:color w:val="000000"/>
          <w:sz w:val="28"/>
          <w:szCs w:val="28"/>
          <w:lang w:eastAsia="ru-RU"/>
        </w:rPr>
        <w:t>701985</w:t>
      </w:r>
      <w:r w:rsidRPr="000B06B8">
        <w:rPr>
          <w:rFonts w:ascii="Times New Roman" w:hAnsi="Times New Roman" w:cs="Times New Roman"/>
          <w:bCs/>
          <w:sz w:val="28"/>
          <w:szCs w:val="28"/>
        </w:rPr>
        <w:t xml:space="preserve">= 5343327 тыс. тенге </w:t>
      </w:r>
    </w:p>
    <w:p w:rsidR="00CE724F" w:rsidRPr="000B06B8" w:rsidRDefault="00CE724F" w:rsidP="00CE724F">
      <w:pPr>
        <w:tabs>
          <w:tab w:val="left" w:pos="709"/>
        </w:tabs>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или </w:t>
      </w:r>
      <w:r w:rsidRPr="000B06B8">
        <w:rPr>
          <w:rFonts w:ascii="Times New Roman" w:hAnsi="Times New Roman" w:cs="Times New Roman"/>
          <w:bCs/>
          <w:sz w:val="28"/>
          <w:szCs w:val="28"/>
        </w:rPr>
        <w:t>12722,207 тыс. доллар</w:t>
      </w:r>
      <w:r>
        <w:rPr>
          <w:rFonts w:ascii="Times New Roman" w:hAnsi="Times New Roman" w:cs="Times New Roman"/>
          <w:bCs/>
          <w:sz w:val="28"/>
          <w:szCs w:val="28"/>
        </w:rPr>
        <w:t>ов</w:t>
      </w:r>
      <w:r w:rsidR="001F7C0F">
        <w:rPr>
          <w:rFonts w:ascii="Times New Roman" w:hAnsi="Times New Roman" w:cs="Times New Roman"/>
          <w:bCs/>
          <w:sz w:val="28"/>
          <w:szCs w:val="28"/>
        </w:rPr>
        <w:t xml:space="preserve"> в год</w:t>
      </w:r>
    </w:p>
    <w:p w:rsidR="00CE724F" w:rsidRPr="000B06B8" w:rsidRDefault="00CE724F" w:rsidP="00CE724F">
      <w:pPr>
        <w:tabs>
          <w:tab w:val="left" w:pos="709"/>
        </w:tabs>
        <w:spacing w:after="0" w:line="240" w:lineRule="auto"/>
        <w:jc w:val="center"/>
        <w:rPr>
          <w:rFonts w:ascii="Times New Roman" w:hAnsi="Times New Roman" w:cs="Times New Roman"/>
          <w:bCs/>
          <w:sz w:val="28"/>
          <w:szCs w:val="28"/>
        </w:rPr>
      </w:pPr>
    </w:p>
    <w:p w:rsidR="00CE724F" w:rsidRPr="00EB154E" w:rsidRDefault="00CE724F" w:rsidP="00CE724F">
      <w:pPr>
        <w:tabs>
          <w:tab w:val="left" w:pos="709"/>
        </w:tabs>
        <w:spacing w:after="0" w:line="240" w:lineRule="auto"/>
        <w:ind w:firstLine="709"/>
        <w:jc w:val="both"/>
        <w:rPr>
          <w:rFonts w:ascii="Times New Roman" w:hAnsi="Times New Roman" w:cs="Times New Roman"/>
          <w:bCs/>
          <w:sz w:val="28"/>
          <w:szCs w:val="28"/>
        </w:rPr>
      </w:pPr>
      <w:r w:rsidRPr="00EB154E">
        <w:rPr>
          <w:rFonts w:ascii="Times New Roman" w:hAnsi="Times New Roman" w:cs="Times New Roman"/>
          <w:bCs/>
          <w:sz w:val="28"/>
          <w:szCs w:val="28"/>
        </w:rPr>
        <w:t xml:space="preserve">Таким образом, ожидаемая годовая экономическая эффективность </w:t>
      </w:r>
      <w:r>
        <w:rPr>
          <w:rFonts w:ascii="Times New Roman" w:hAnsi="Times New Roman" w:cs="Times New Roman"/>
          <w:bCs/>
          <w:sz w:val="28"/>
          <w:szCs w:val="28"/>
        </w:rPr>
        <w:t xml:space="preserve">от предлагаемого </w:t>
      </w:r>
      <w:r w:rsidRPr="00EB154E">
        <w:rPr>
          <w:rFonts w:ascii="Times New Roman" w:hAnsi="Times New Roman" w:cs="Times New Roman"/>
          <w:bCs/>
          <w:sz w:val="28"/>
          <w:szCs w:val="28"/>
        </w:rPr>
        <w:t xml:space="preserve">способа </w:t>
      </w:r>
      <w:r>
        <w:rPr>
          <w:rFonts w:ascii="Times New Roman" w:hAnsi="Times New Roman" w:cs="Times New Roman"/>
          <w:bCs/>
          <w:sz w:val="28"/>
          <w:szCs w:val="28"/>
        </w:rPr>
        <w:t>по кучному выщелачиванию</w:t>
      </w:r>
      <w:r w:rsidRPr="00EB154E">
        <w:rPr>
          <w:rFonts w:ascii="Times New Roman" w:hAnsi="Times New Roman" w:cs="Times New Roman"/>
          <w:bCs/>
          <w:sz w:val="28"/>
          <w:szCs w:val="28"/>
        </w:rPr>
        <w:t xml:space="preserve"> 2 млн</w:t>
      </w:r>
      <w:r>
        <w:rPr>
          <w:rFonts w:ascii="Times New Roman" w:hAnsi="Times New Roman" w:cs="Times New Roman"/>
          <w:bCs/>
          <w:sz w:val="28"/>
          <w:szCs w:val="28"/>
        </w:rPr>
        <w:t>.</w:t>
      </w:r>
      <w:r w:rsidRPr="00EB154E">
        <w:rPr>
          <w:rFonts w:ascii="Times New Roman" w:hAnsi="Times New Roman" w:cs="Times New Roman"/>
          <w:bCs/>
          <w:sz w:val="28"/>
          <w:szCs w:val="28"/>
        </w:rPr>
        <w:t xml:space="preserve"> тонн золот</w:t>
      </w:r>
      <w:r>
        <w:rPr>
          <w:rFonts w:ascii="Times New Roman" w:hAnsi="Times New Roman" w:cs="Times New Roman"/>
          <w:bCs/>
          <w:sz w:val="28"/>
          <w:szCs w:val="28"/>
        </w:rPr>
        <w:t xml:space="preserve">осодержащей </w:t>
      </w:r>
      <w:r w:rsidRPr="00EB154E">
        <w:rPr>
          <w:rFonts w:ascii="Times New Roman" w:hAnsi="Times New Roman" w:cs="Times New Roman"/>
          <w:bCs/>
          <w:sz w:val="28"/>
          <w:szCs w:val="28"/>
        </w:rPr>
        <w:t>руды составит более 1,8 млрд</w:t>
      </w:r>
      <w:r>
        <w:rPr>
          <w:rFonts w:ascii="Times New Roman" w:hAnsi="Times New Roman" w:cs="Times New Roman"/>
          <w:bCs/>
          <w:sz w:val="28"/>
          <w:szCs w:val="28"/>
        </w:rPr>
        <w:t>.</w:t>
      </w:r>
      <w:r w:rsidRPr="00EB154E">
        <w:rPr>
          <w:rFonts w:ascii="Times New Roman" w:hAnsi="Times New Roman" w:cs="Times New Roman"/>
          <w:bCs/>
          <w:sz w:val="28"/>
          <w:szCs w:val="28"/>
        </w:rPr>
        <w:t xml:space="preserve"> тенге</w:t>
      </w:r>
      <w:r>
        <w:rPr>
          <w:rFonts w:ascii="Times New Roman" w:hAnsi="Times New Roman" w:cs="Times New Roman"/>
          <w:bCs/>
          <w:sz w:val="28"/>
          <w:szCs w:val="28"/>
        </w:rPr>
        <w:t xml:space="preserve">, в случае применения пероксида </w:t>
      </w:r>
      <w:r w:rsidRPr="00EB154E">
        <w:rPr>
          <w:rFonts w:ascii="Times New Roman" w:hAnsi="Times New Roman" w:cs="Times New Roman"/>
          <w:bCs/>
          <w:sz w:val="28"/>
          <w:szCs w:val="28"/>
        </w:rPr>
        <w:t>водорода</w:t>
      </w:r>
      <w:r>
        <w:rPr>
          <w:rFonts w:ascii="Times New Roman" w:hAnsi="Times New Roman" w:cs="Times New Roman"/>
          <w:bCs/>
          <w:sz w:val="28"/>
          <w:szCs w:val="28"/>
        </w:rPr>
        <w:t>,</w:t>
      </w:r>
      <w:r w:rsidRPr="00EB154E">
        <w:rPr>
          <w:rFonts w:ascii="Times New Roman" w:hAnsi="Times New Roman" w:cs="Times New Roman"/>
          <w:bCs/>
          <w:sz w:val="28"/>
          <w:szCs w:val="28"/>
        </w:rPr>
        <w:t xml:space="preserve"> </w:t>
      </w:r>
      <w:r>
        <w:rPr>
          <w:rFonts w:ascii="Times New Roman" w:hAnsi="Times New Roman" w:cs="Times New Roman"/>
          <w:bCs/>
          <w:sz w:val="28"/>
          <w:szCs w:val="28"/>
        </w:rPr>
        <w:t>и</w:t>
      </w:r>
      <w:r w:rsidRPr="00EB154E">
        <w:rPr>
          <w:rFonts w:ascii="Times New Roman" w:hAnsi="Times New Roman" w:cs="Times New Roman"/>
          <w:bCs/>
          <w:sz w:val="28"/>
          <w:szCs w:val="28"/>
        </w:rPr>
        <w:t xml:space="preserve"> </w:t>
      </w:r>
      <w:r>
        <w:rPr>
          <w:rFonts w:ascii="Times New Roman" w:hAnsi="Times New Roman" w:cs="Times New Roman"/>
          <w:bCs/>
          <w:sz w:val="28"/>
          <w:szCs w:val="28"/>
        </w:rPr>
        <w:t>более 5,3 млрд. тенге, в случае применения</w:t>
      </w:r>
      <w:r w:rsidRPr="00EB154E">
        <w:rPr>
          <w:rFonts w:ascii="Times New Roman" w:hAnsi="Times New Roman" w:cs="Times New Roman"/>
          <w:bCs/>
          <w:sz w:val="28"/>
          <w:szCs w:val="28"/>
        </w:rPr>
        <w:t xml:space="preserve"> ацетат</w:t>
      </w:r>
      <w:r>
        <w:rPr>
          <w:rFonts w:ascii="Times New Roman" w:hAnsi="Times New Roman" w:cs="Times New Roman"/>
          <w:bCs/>
          <w:sz w:val="28"/>
          <w:szCs w:val="28"/>
        </w:rPr>
        <w:t>а</w:t>
      </w:r>
      <w:r w:rsidRPr="00EB154E">
        <w:rPr>
          <w:rFonts w:ascii="Times New Roman" w:hAnsi="Times New Roman" w:cs="Times New Roman"/>
          <w:bCs/>
          <w:sz w:val="28"/>
          <w:szCs w:val="28"/>
        </w:rPr>
        <w:t xml:space="preserve"> натрия.</w:t>
      </w:r>
    </w:p>
    <w:p w:rsidR="00CE724F" w:rsidRPr="00EB154E" w:rsidRDefault="00CE724F" w:rsidP="00CE724F">
      <w:pPr>
        <w:tabs>
          <w:tab w:val="left" w:pos="709"/>
        </w:tabs>
        <w:spacing w:after="0" w:line="240" w:lineRule="auto"/>
        <w:jc w:val="both"/>
        <w:rPr>
          <w:rFonts w:ascii="Times New Roman" w:hAnsi="Times New Roman" w:cs="Times New Roman"/>
          <w:bCs/>
          <w:sz w:val="28"/>
          <w:szCs w:val="28"/>
        </w:rPr>
      </w:pPr>
      <w:r w:rsidRPr="00EB154E">
        <w:rPr>
          <w:rFonts w:ascii="Times New Roman" w:hAnsi="Times New Roman" w:cs="Times New Roman"/>
          <w:bCs/>
          <w:sz w:val="28"/>
          <w:szCs w:val="28"/>
        </w:rPr>
        <w:tab/>
      </w:r>
    </w:p>
    <w:p w:rsidR="00CE724F" w:rsidRPr="00EB154E" w:rsidRDefault="00CE724F" w:rsidP="00CE724F">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b/>
          <w:sz w:val="28"/>
          <w:szCs w:val="28"/>
          <w:lang w:eastAsia="ru-RU"/>
        </w:rPr>
        <w:lastRenderedPageBreak/>
        <w:t>Выводы по 5</w:t>
      </w:r>
      <w:r w:rsidRPr="00EB154E">
        <w:rPr>
          <w:rFonts w:ascii="Times New Roman" w:eastAsia="Times New Roman" w:hAnsi="Times New Roman" w:cs="Times New Roman"/>
          <w:b/>
          <w:sz w:val="28"/>
          <w:szCs w:val="28"/>
          <w:lang w:eastAsia="ru-RU"/>
        </w:rPr>
        <w:t xml:space="preserve"> разделу</w:t>
      </w:r>
    </w:p>
    <w:p w:rsidR="00CE724F" w:rsidRDefault="00CE724F" w:rsidP="00CE724F">
      <w:pPr>
        <w:pStyle w:val="af1"/>
        <w:numPr>
          <w:ilvl w:val="0"/>
          <w:numId w:val="19"/>
        </w:numPr>
        <w:tabs>
          <w:tab w:val="left" w:pos="993"/>
          <w:tab w:val="left" w:pos="1134"/>
        </w:tabs>
        <w:ind w:left="0" w:firstLine="709"/>
        <w:jc w:val="both"/>
        <w:rPr>
          <w:rFonts w:ascii="Times New Roman" w:hAnsi="Times New Roman" w:cs="Times New Roman"/>
          <w:sz w:val="28"/>
          <w:szCs w:val="28"/>
          <w:lang w:eastAsia="ru-RU"/>
        </w:rPr>
      </w:pPr>
      <w:r w:rsidRPr="00EB154E">
        <w:rPr>
          <w:rFonts w:ascii="Times New Roman" w:hAnsi="Times New Roman" w:cs="Times New Roman"/>
          <w:sz w:val="28"/>
          <w:szCs w:val="28"/>
        </w:rPr>
        <w:t xml:space="preserve">Предварительная обработка золотосодержащей руды пероксидом водорода (0,5 %) при кучном выщелачивании золота </w:t>
      </w:r>
      <w:r w:rsidRPr="00EB154E">
        <w:rPr>
          <w:rFonts w:ascii="Times New Roman" w:hAnsi="Times New Roman" w:cs="Times New Roman"/>
          <w:sz w:val="28"/>
          <w:szCs w:val="28"/>
          <w:lang w:eastAsia="ru-RU"/>
        </w:rPr>
        <w:t>увеличивает скорость растворения и повышает извлечение золота на 1,2 %</w:t>
      </w:r>
      <w:r>
        <w:rPr>
          <w:rFonts w:ascii="Times New Roman" w:hAnsi="Times New Roman" w:cs="Times New Roman"/>
          <w:sz w:val="28"/>
          <w:szCs w:val="28"/>
          <w:lang w:eastAsia="ru-RU"/>
        </w:rPr>
        <w:t>, что</w:t>
      </w:r>
      <w:r w:rsidRPr="00EB154E">
        <w:rPr>
          <w:rFonts w:ascii="Times New Roman" w:hAnsi="Times New Roman" w:cs="Times New Roman"/>
          <w:sz w:val="28"/>
          <w:szCs w:val="28"/>
          <w:lang w:eastAsia="ru-RU"/>
        </w:rPr>
        <w:t xml:space="preserve"> составляет 55,89 %, </w:t>
      </w:r>
      <w:r>
        <w:rPr>
          <w:rFonts w:ascii="Times New Roman" w:hAnsi="Times New Roman" w:cs="Times New Roman"/>
          <w:sz w:val="28"/>
          <w:szCs w:val="28"/>
          <w:lang w:eastAsia="ru-RU"/>
        </w:rPr>
        <w:t xml:space="preserve">в то время, как </w:t>
      </w:r>
      <w:r w:rsidRPr="00EB154E">
        <w:rPr>
          <w:rFonts w:ascii="Times New Roman" w:hAnsi="Times New Roman" w:cs="Times New Roman"/>
          <w:sz w:val="28"/>
          <w:szCs w:val="28"/>
          <w:lang w:eastAsia="ru-RU"/>
        </w:rPr>
        <w:t xml:space="preserve">без обработки </w:t>
      </w:r>
      <w:r w:rsidRPr="00660CCE">
        <w:rPr>
          <w:rFonts w:ascii="Times New Roman" w:hAnsi="Times New Roman" w:cs="Times New Roman"/>
          <w:sz w:val="28"/>
          <w:szCs w:val="28"/>
          <w:lang w:eastAsia="ru-RU"/>
        </w:rPr>
        <w:t>извлечение</w:t>
      </w:r>
      <w:r w:rsidRPr="00EB154E">
        <w:rPr>
          <w:rFonts w:ascii="Times New Roman" w:hAnsi="Times New Roman" w:cs="Times New Roman"/>
          <w:sz w:val="28"/>
          <w:szCs w:val="28"/>
          <w:lang w:eastAsia="ru-RU"/>
        </w:rPr>
        <w:t xml:space="preserve"> золота </w:t>
      </w:r>
      <w:r>
        <w:rPr>
          <w:rFonts w:ascii="Times New Roman" w:hAnsi="Times New Roman" w:cs="Times New Roman"/>
          <w:sz w:val="28"/>
          <w:szCs w:val="28"/>
          <w:lang w:eastAsia="ru-RU"/>
        </w:rPr>
        <w:t xml:space="preserve">составляет </w:t>
      </w:r>
      <w:r w:rsidRPr="00EB154E">
        <w:rPr>
          <w:rFonts w:ascii="Times New Roman" w:hAnsi="Times New Roman" w:cs="Times New Roman"/>
          <w:sz w:val="28"/>
          <w:szCs w:val="28"/>
          <w:lang w:eastAsia="ru-RU"/>
        </w:rPr>
        <w:t xml:space="preserve">54,69 %. При этом </w:t>
      </w:r>
      <w:r>
        <w:rPr>
          <w:rFonts w:ascii="Times New Roman" w:hAnsi="Times New Roman" w:cs="Times New Roman"/>
          <w:sz w:val="28"/>
          <w:szCs w:val="28"/>
          <w:lang w:eastAsia="ru-RU"/>
        </w:rPr>
        <w:t xml:space="preserve">наблюдается </w:t>
      </w:r>
      <w:r w:rsidRPr="00EB154E">
        <w:rPr>
          <w:rFonts w:ascii="Times New Roman" w:hAnsi="Times New Roman" w:cs="Times New Roman"/>
          <w:sz w:val="28"/>
          <w:szCs w:val="28"/>
          <w:lang w:eastAsia="ru-RU"/>
        </w:rPr>
        <w:t>увелич</w:t>
      </w:r>
      <w:r>
        <w:rPr>
          <w:rFonts w:ascii="Times New Roman" w:hAnsi="Times New Roman" w:cs="Times New Roman"/>
          <w:sz w:val="28"/>
          <w:szCs w:val="28"/>
          <w:lang w:eastAsia="ru-RU"/>
        </w:rPr>
        <w:t>ение</w:t>
      </w:r>
      <w:r w:rsidRPr="00EB154E">
        <w:rPr>
          <w:rFonts w:ascii="Times New Roman" w:hAnsi="Times New Roman" w:cs="Times New Roman"/>
          <w:sz w:val="28"/>
          <w:szCs w:val="28"/>
          <w:lang w:eastAsia="ru-RU"/>
        </w:rPr>
        <w:t xml:space="preserve"> расход</w:t>
      </w:r>
      <w:r>
        <w:rPr>
          <w:rFonts w:ascii="Times New Roman" w:hAnsi="Times New Roman" w:cs="Times New Roman"/>
          <w:sz w:val="28"/>
          <w:szCs w:val="28"/>
          <w:lang w:eastAsia="ru-RU"/>
        </w:rPr>
        <w:t>а</w:t>
      </w:r>
      <w:r w:rsidRPr="00EB154E">
        <w:rPr>
          <w:rFonts w:ascii="Times New Roman" w:hAnsi="Times New Roman" w:cs="Times New Roman"/>
          <w:sz w:val="28"/>
          <w:szCs w:val="28"/>
          <w:lang w:eastAsia="ru-RU"/>
        </w:rPr>
        <w:t xml:space="preserve"> цианида натрия </w:t>
      </w:r>
      <w:r>
        <w:rPr>
          <w:rFonts w:ascii="Times New Roman" w:hAnsi="Times New Roman" w:cs="Times New Roman"/>
          <w:sz w:val="28"/>
          <w:szCs w:val="28"/>
          <w:lang w:eastAsia="ru-RU"/>
        </w:rPr>
        <w:t>до</w:t>
      </w:r>
      <w:r w:rsidR="001F7C0F">
        <w:rPr>
          <w:rFonts w:ascii="Times New Roman" w:hAnsi="Times New Roman" w:cs="Times New Roman"/>
          <w:sz w:val="28"/>
          <w:szCs w:val="28"/>
          <w:lang w:eastAsia="ru-RU"/>
        </w:rPr>
        <w:t xml:space="preserve"> 0,04 кг/т.</w:t>
      </w:r>
    </w:p>
    <w:p w:rsidR="00CE724F" w:rsidRPr="003F7069" w:rsidRDefault="00CE724F" w:rsidP="00CE724F">
      <w:pPr>
        <w:pStyle w:val="af1"/>
        <w:numPr>
          <w:ilvl w:val="0"/>
          <w:numId w:val="19"/>
        </w:numPr>
        <w:tabs>
          <w:tab w:val="left" w:pos="993"/>
          <w:tab w:val="left" w:pos="1134"/>
        </w:tabs>
        <w:ind w:left="0"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Исследования колонными установками позволили смоделировать условия </w:t>
      </w:r>
      <w:r w:rsidRPr="00EB154E">
        <w:rPr>
          <w:rFonts w:ascii="Times New Roman" w:hAnsi="Times New Roman" w:cs="Times New Roman"/>
          <w:sz w:val="28"/>
          <w:szCs w:val="28"/>
        </w:rPr>
        <w:t>кучного выщелачивания</w:t>
      </w:r>
      <w:r>
        <w:rPr>
          <w:rFonts w:ascii="Times New Roman" w:hAnsi="Times New Roman" w:cs="Times New Roman"/>
          <w:sz w:val="28"/>
          <w:szCs w:val="28"/>
        </w:rPr>
        <w:t xml:space="preserve">. Установлено, </w:t>
      </w:r>
      <w:r w:rsidRPr="00EB154E">
        <w:rPr>
          <w:rFonts w:ascii="Times New Roman" w:hAnsi="Times New Roman" w:cs="Times New Roman"/>
          <w:sz w:val="28"/>
          <w:szCs w:val="28"/>
        </w:rPr>
        <w:t xml:space="preserve">что использование добавки ацетата натрия </w:t>
      </w:r>
      <w:r>
        <w:rPr>
          <w:rFonts w:ascii="Times New Roman" w:hAnsi="Times New Roman" w:cs="Times New Roman"/>
          <w:sz w:val="28"/>
          <w:szCs w:val="28"/>
        </w:rPr>
        <w:t>(</w:t>
      </w:r>
      <w:r w:rsidRPr="00EB154E">
        <w:rPr>
          <w:rFonts w:ascii="Times New Roman" w:hAnsi="Times New Roman" w:cs="Times New Roman"/>
          <w:sz w:val="28"/>
          <w:szCs w:val="28"/>
        </w:rPr>
        <w:t>0,5 кг/т</w:t>
      </w:r>
      <w:r>
        <w:rPr>
          <w:rFonts w:ascii="Times New Roman" w:hAnsi="Times New Roman" w:cs="Times New Roman"/>
          <w:sz w:val="28"/>
          <w:szCs w:val="28"/>
        </w:rPr>
        <w:t>)</w:t>
      </w:r>
      <w:r w:rsidRPr="00EB154E">
        <w:rPr>
          <w:rFonts w:ascii="Times New Roman" w:hAnsi="Times New Roman" w:cs="Times New Roman"/>
          <w:sz w:val="28"/>
          <w:szCs w:val="28"/>
        </w:rPr>
        <w:t xml:space="preserve"> интенсифицирует процесс выщелачивания золотосодержащей руды. </w:t>
      </w:r>
      <w:r>
        <w:rPr>
          <w:rFonts w:ascii="Times New Roman" w:hAnsi="Times New Roman" w:cs="Times New Roman"/>
          <w:sz w:val="28"/>
          <w:szCs w:val="28"/>
        </w:rPr>
        <w:t>При этом и</w:t>
      </w:r>
      <w:r w:rsidRPr="00EB154E">
        <w:rPr>
          <w:rFonts w:ascii="Times New Roman" w:hAnsi="Times New Roman" w:cs="Times New Roman"/>
          <w:sz w:val="28"/>
          <w:szCs w:val="28"/>
        </w:rPr>
        <w:t xml:space="preserve">звлечение золота из руды повышается на 4 % и составляет 58,74 %, </w:t>
      </w:r>
      <w:r>
        <w:rPr>
          <w:rFonts w:ascii="Times New Roman" w:hAnsi="Times New Roman" w:cs="Times New Roman"/>
          <w:sz w:val="28"/>
          <w:szCs w:val="28"/>
        </w:rPr>
        <w:t xml:space="preserve">а </w:t>
      </w:r>
      <w:r w:rsidRPr="00EB154E">
        <w:rPr>
          <w:rFonts w:ascii="Times New Roman" w:hAnsi="Times New Roman" w:cs="Times New Roman"/>
          <w:sz w:val="28"/>
          <w:szCs w:val="28"/>
        </w:rPr>
        <w:t xml:space="preserve">расход цианида натрия сокращается </w:t>
      </w:r>
      <w:r>
        <w:rPr>
          <w:rFonts w:ascii="Times New Roman" w:hAnsi="Times New Roman" w:cs="Times New Roman"/>
          <w:sz w:val="28"/>
          <w:szCs w:val="28"/>
        </w:rPr>
        <w:t>до</w:t>
      </w:r>
      <w:r w:rsidRPr="00EB154E">
        <w:rPr>
          <w:rFonts w:ascii="Times New Roman" w:hAnsi="Times New Roman" w:cs="Times New Roman"/>
          <w:sz w:val="28"/>
          <w:szCs w:val="28"/>
        </w:rPr>
        <w:t xml:space="preserve"> 0,06 кг/т.</w:t>
      </w:r>
    </w:p>
    <w:p w:rsidR="00CE724F" w:rsidRPr="003E7701" w:rsidRDefault="00CE724F" w:rsidP="00CE724F">
      <w:pPr>
        <w:pStyle w:val="af1"/>
        <w:numPr>
          <w:ilvl w:val="0"/>
          <w:numId w:val="19"/>
        </w:numPr>
        <w:tabs>
          <w:tab w:val="left" w:pos="993"/>
          <w:tab w:val="left" w:pos="1134"/>
        </w:tabs>
        <w:ind w:left="0" w:firstLine="709"/>
        <w:jc w:val="both"/>
        <w:rPr>
          <w:rFonts w:ascii="Times New Roman" w:hAnsi="Times New Roman" w:cs="Times New Roman"/>
          <w:sz w:val="28"/>
          <w:szCs w:val="28"/>
          <w:lang w:eastAsia="ru-RU"/>
        </w:rPr>
      </w:pPr>
      <w:r w:rsidRPr="003E7701">
        <w:rPr>
          <w:rFonts w:ascii="Times New Roman" w:hAnsi="Times New Roman" w:cs="Times New Roman"/>
          <w:sz w:val="28"/>
          <w:szCs w:val="28"/>
        </w:rPr>
        <w:t xml:space="preserve">Ожидаемое извлечение золота в товарную продукцию – сплав Доре составило: </w:t>
      </w:r>
      <w:r>
        <w:rPr>
          <w:rFonts w:ascii="Times New Roman" w:hAnsi="Times New Roman" w:cs="Times New Roman"/>
          <w:sz w:val="28"/>
          <w:szCs w:val="28"/>
        </w:rPr>
        <w:t xml:space="preserve">при выщелачивании </w:t>
      </w:r>
      <w:r w:rsidRPr="003E7701">
        <w:rPr>
          <w:rFonts w:ascii="Times New Roman" w:hAnsi="Times New Roman" w:cs="Times New Roman"/>
          <w:sz w:val="28"/>
          <w:szCs w:val="28"/>
        </w:rPr>
        <w:t xml:space="preserve">без добавления </w:t>
      </w:r>
      <w:r>
        <w:rPr>
          <w:rFonts w:ascii="Times New Roman" w:hAnsi="Times New Roman" w:cs="Times New Roman"/>
          <w:sz w:val="28"/>
          <w:szCs w:val="28"/>
        </w:rPr>
        <w:t xml:space="preserve">соответствующих </w:t>
      </w:r>
      <w:r w:rsidRPr="003E7701">
        <w:rPr>
          <w:rFonts w:ascii="Times New Roman" w:hAnsi="Times New Roman" w:cs="Times New Roman"/>
          <w:sz w:val="28"/>
          <w:szCs w:val="28"/>
        </w:rPr>
        <w:t>реагент</w:t>
      </w:r>
      <w:r>
        <w:rPr>
          <w:rFonts w:ascii="Times New Roman" w:hAnsi="Times New Roman" w:cs="Times New Roman"/>
          <w:sz w:val="28"/>
          <w:szCs w:val="28"/>
        </w:rPr>
        <w:t>ов</w:t>
      </w:r>
      <w:r w:rsidRPr="003E7701">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E7701">
        <w:rPr>
          <w:rFonts w:ascii="Times New Roman" w:hAnsi="Times New Roman" w:cs="Times New Roman"/>
          <w:sz w:val="28"/>
          <w:szCs w:val="28"/>
        </w:rPr>
        <w:t xml:space="preserve">48,95 %, </w:t>
      </w:r>
      <w:r>
        <w:rPr>
          <w:rFonts w:ascii="Times New Roman" w:hAnsi="Times New Roman" w:cs="Times New Roman"/>
          <w:sz w:val="28"/>
          <w:szCs w:val="28"/>
        </w:rPr>
        <w:t>при добавлении</w:t>
      </w:r>
      <w:r w:rsidRPr="003E7701">
        <w:rPr>
          <w:rFonts w:ascii="Times New Roman" w:hAnsi="Times New Roman" w:cs="Times New Roman"/>
          <w:sz w:val="28"/>
          <w:szCs w:val="28"/>
        </w:rPr>
        <w:t xml:space="preserve"> пероксида водорода –</w:t>
      </w:r>
      <w:r>
        <w:rPr>
          <w:rFonts w:ascii="Times New Roman" w:hAnsi="Times New Roman" w:cs="Times New Roman"/>
          <w:sz w:val="28"/>
          <w:szCs w:val="28"/>
        </w:rPr>
        <w:t xml:space="preserve"> </w:t>
      </w:r>
      <w:r w:rsidRPr="003E7701">
        <w:rPr>
          <w:rFonts w:ascii="Times New Roman" w:hAnsi="Times New Roman" w:cs="Times New Roman"/>
          <w:sz w:val="28"/>
          <w:szCs w:val="28"/>
        </w:rPr>
        <w:t>50,02 %</w:t>
      </w:r>
      <w:r>
        <w:rPr>
          <w:rFonts w:ascii="Times New Roman" w:hAnsi="Times New Roman" w:cs="Times New Roman"/>
          <w:sz w:val="28"/>
          <w:szCs w:val="28"/>
        </w:rPr>
        <w:t xml:space="preserve">, при добавлении </w:t>
      </w:r>
      <w:r w:rsidR="001F7C0F">
        <w:rPr>
          <w:rFonts w:ascii="Times New Roman" w:hAnsi="Times New Roman" w:cs="Times New Roman"/>
          <w:sz w:val="28"/>
          <w:szCs w:val="28"/>
        </w:rPr>
        <w:t>– ацетата натрия 52,57 %.</w:t>
      </w:r>
    </w:p>
    <w:p w:rsidR="00CE724F" w:rsidRPr="00EB154E" w:rsidRDefault="00CE724F" w:rsidP="00CE724F">
      <w:pPr>
        <w:pStyle w:val="af1"/>
        <w:numPr>
          <w:ilvl w:val="0"/>
          <w:numId w:val="19"/>
        </w:numPr>
        <w:tabs>
          <w:tab w:val="left" w:pos="993"/>
          <w:tab w:val="left" w:pos="1134"/>
        </w:tabs>
        <w:ind w:left="0" w:firstLine="709"/>
        <w:jc w:val="both"/>
        <w:rPr>
          <w:rFonts w:ascii="Times New Roman" w:eastAsia="Times New Roman" w:hAnsi="Times New Roman" w:cs="Times New Roman"/>
          <w:bCs/>
          <w:sz w:val="28"/>
          <w:szCs w:val="28"/>
          <w:lang w:eastAsia="ru-RU"/>
        </w:rPr>
      </w:pPr>
      <w:r w:rsidRPr="00EB154E">
        <w:rPr>
          <w:rFonts w:ascii="Times New Roman" w:eastAsia="Times New Roman" w:hAnsi="Times New Roman" w:cs="Times New Roman"/>
          <w:sz w:val="28"/>
          <w:szCs w:val="28"/>
          <w:lang w:eastAsia="ru-RU"/>
        </w:rPr>
        <w:t>В укрупненно</w:t>
      </w:r>
      <w:r>
        <w:rPr>
          <w:rFonts w:ascii="Times New Roman" w:eastAsia="Times New Roman" w:hAnsi="Times New Roman" w:cs="Times New Roman"/>
          <w:sz w:val="28"/>
          <w:szCs w:val="28"/>
          <w:lang w:eastAsia="ru-RU"/>
        </w:rPr>
        <w:t>-</w:t>
      </w:r>
      <w:r w:rsidRPr="00EB154E">
        <w:rPr>
          <w:rFonts w:ascii="Times New Roman" w:eastAsia="Times New Roman" w:hAnsi="Times New Roman" w:cs="Times New Roman"/>
          <w:sz w:val="28"/>
          <w:szCs w:val="28"/>
          <w:lang w:eastAsia="ru-RU"/>
        </w:rPr>
        <w:t xml:space="preserve">лабораторном масштабе проверена предлагаемая технология кучного выщелачивания золота. </w:t>
      </w:r>
      <w:r w:rsidRPr="00EB154E">
        <w:rPr>
          <w:rFonts w:ascii="Times New Roman" w:eastAsia="Times New Roman" w:hAnsi="Times New Roman" w:cs="Times New Roman"/>
          <w:bCs/>
          <w:sz w:val="28"/>
          <w:szCs w:val="28"/>
          <w:lang w:eastAsia="ru-RU"/>
        </w:rPr>
        <w:t>По результатам испытаний получен соответствующий акт</w:t>
      </w:r>
      <w:r w:rsidRPr="00EB154E">
        <w:rPr>
          <w:rFonts w:ascii="Times New Roman" w:eastAsia="Times New Roman" w:hAnsi="Times New Roman" w:cs="Times New Roman"/>
          <w:bCs/>
          <w:iCs/>
          <w:sz w:val="28"/>
          <w:szCs w:val="28"/>
          <w:lang w:eastAsia="ru-RU"/>
        </w:rPr>
        <w:t>.</w:t>
      </w:r>
      <w:r w:rsidRPr="00EB154E">
        <w:rPr>
          <w:rFonts w:ascii="Times New Roman" w:eastAsia="Times New Roman" w:hAnsi="Times New Roman" w:cs="Times New Roman"/>
          <w:bCs/>
          <w:sz w:val="28"/>
          <w:szCs w:val="28"/>
          <w:lang w:eastAsia="ru-RU"/>
        </w:rPr>
        <w:t xml:space="preserve"> Предлагаемый способ рекомендован для его проверки в опытно-промышленных </w:t>
      </w:r>
      <w:r>
        <w:rPr>
          <w:rFonts w:ascii="Times New Roman" w:eastAsia="Times New Roman" w:hAnsi="Times New Roman" w:cs="Times New Roman"/>
          <w:bCs/>
          <w:sz w:val="28"/>
          <w:szCs w:val="28"/>
          <w:lang w:eastAsia="ru-RU"/>
        </w:rPr>
        <w:t>масштабах</w:t>
      </w:r>
      <w:r w:rsidRPr="00EB154E">
        <w:rPr>
          <w:rFonts w:ascii="Times New Roman" w:eastAsia="Times New Roman" w:hAnsi="Times New Roman" w:cs="Times New Roman"/>
          <w:bCs/>
          <w:sz w:val="28"/>
          <w:szCs w:val="28"/>
          <w:lang w:eastAsia="ru-RU"/>
        </w:rPr>
        <w:t>.</w:t>
      </w:r>
    </w:p>
    <w:p w:rsidR="00504D02" w:rsidRPr="00EB154E" w:rsidRDefault="00CE724F" w:rsidP="00CE724F">
      <w:pPr>
        <w:pStyle w:val="af1"/>
        <w:numPr>
          <w:ilvl w:val="0"/>
          <w:numId w:val="19"/>
        </w:numPr>
        <w:tabs>
          <w:tab w:val="left" w:pos="993"/>
          <w:tab w:val="left" w:pos="1134"/>
        </w:tabs>
        <w:ind w:left="0" w:firstLine="709"/>
        <w:jc w:val="both"/>
        <w:rPr>
          <w:rFonts w:ascii="Times New Roman" w:eastAsia="Times New Roman" w:hAnsi="Times New Roman" w:cs="Times New Roman"/>
          <w:bCs/>
          <w:sz w:val="28"/>
          <w:szCs w:val="28"/>
          <w:lang w:eastAsia="ru-RU"/>
        </w:rPr>
      </w:pPr>
      <w:r w:rsidRPr="00EB154E">
        <w:rPr>
          <w:rFonts w:ascii="Times New Roman" w:eastAsia="Times New Roman" w:hAnsi="Times New Roman" w:cs="Times New Roman"/>
          <w:bCs/>
          <w:sz w:val="28"/>
          <w:szCs w:val="28"/>
          <w:lang w:eastAsia="ru-RU"/>
        </w:rPr>
        <w:t xml:space="preserve">Ожидаемая экономическая эффективность предлагаемой технологии </w:t>
      </w:r>
      <w:r>
        <w:rPr>
          <w:rFonts w:ascii="Times New Roman" w:eastAsia="Times New Roman" w:hAnsi="Times New Roman" w:cs="Times New Roman"/>
          <w:sz w:val="28"/>
          <w:szCs w:val="28"/>
          <w:lang w:eastAsia="ru-RU"/>
        </w:rPr>
        <w:t>кучного выщелачивания</w:t>
      </w:r>
      <w:r w:rsidRPr="00EB154E">
        <w:rPr>
          <w:rFonts w:ascii="Times New Roman" w:eastAsia="Times New Roman" w:hAnsi="Times New Roman" w:cs="Times New Roman"/>
          <w:sz w:val="28"/>
          <w:szCs w:val="28"/>
          <w:lang w:eastAsia="ru-RU"/>
        </w:rPr>
        <w:t xml:space="preserve"> золота</w:t>
      </w:r>
      <w:r w:rsidRPr="00EB154E">
        <w:rPr>
          <w:rFonts w:ascii="Times New Roman" w:eastAsia="Times New Roman" w:hAnsi="Times New Roman" w:cs="Times New Roman"/>
          <w:bCs/>
          <w:sz w:val="28"/>
          <w:szCs w:val="28"/>
          <w:lang w:eastAsia="ru-RU"/>
        </w:rPr>
        <w:t>, рассчитанная при условии переработки 2 млн</w:t>
      </w:r>
      <w:r>
        <w:rPr>
          <w:rFonts w:ascii="Times New Roman" w:eastAsia="Times New Roman" w:hAnsi="Times New Roman" w:cs="Times New Roman"/>
          <w:bCs/>
          <w:sz w:val="28"/>
          <w:szCs w:val="28"/>
          <w:lang w:eastAsia="ru-RU"/>
        </w:rPr>
        <w:t>.</w:t>
      </w:r>
      <w:r w:rsidRPr="00EB154E">
        <w:rPr>
          <w:rFonts w:ascii="Times New Roman" w:eastAsia="Times New Roman" w:hAnsi="Times New Roman" w:cs="Times New Roman"/>
          <w:bCs/>
          <w:sz w:val="28"/>
          <w:szCs w:val="28"/>
          <w:lang w:eastAsia="ru-RU"/>
        </w:rPr>
        <w:t xml:space="preserve"> тонн руды в год цианидными растворами (С</w:t>
      </w:r>
      <w:r w:rsidRPr="00EB154E">
        <w:rPr>
          <w:rFonts w:ascii="Times New Roman" w:eastAsia="Times New Roman" w:hAnsi="Times New Roman" w:cs="Times New Roman"/>
          <w:bCs/>
          <w:sz w:val="28"/>
          <w:szCs w:val="28"/>
          <w:vertAlign w:val="subscript"/>
          <w:lang w:val="en-US" w:eastAsia="ru-RU"/>
        </w:rPr>
        <w:t>NaCN</w:t>
      </w:r>
      <w:r w:rsidR="00D64D89">
        <w:rPr>
          <w:rFonts w:ascii="Times New Roman" w:eastAsia="Times New Roman" w:hAnsi="Times New Roman" w:cs="Times New Roman"/>
          <w:bCs/>
          <w:sz w:val="28"/>
          <w:szCs w:val="28"/>
          <w:lang w:eastAsia="ru-RU"/>
        </w:rPr>
        <w:t xml:space="preserve"> = 0,</w:t>
      </w:r>
      <w:r w:rsidRPr="00EB154E">
        <w:rPr>
          <w:rFonts w:ascii="Times New Roman" w:eastAsia="Times New Roman" w:hAnsi="Times New Roman" w:cs="Times New Roman"/>
          <w:bCs/>
          <w:sz w:val="28"/>
          <w:szCs w:val="28"/>
          <w:lang w:eastAsia="ru-RU"/>
        </w:rPr>
        <w:t>5 г/дм</w:t>
      </w:r>
      <w:r w:rsidRPr="00EB154E">
        <w:rPr>
          <w:rFonts w:ascii="Times New Roman" w:eastAsia="Times New Roman" w:hAnsi="Times New Roman" w:cs="Times New Roman"/>
          <w:bCs/>
          <w:sz w:val="28"/>
          <w:szCs w:val="28"/>
          <w:vertAlign w:val="superscript"/>
          <w:lang w:eastAsia="ru-RU"/>
        </w:rPr>
        <w:t>3</w:t>
      </w:r>
      <w:r w:rsidRPr="00EB154E">
        <w:rPr>
          <w:rFonts w:ascii="Times New Roman" w:eastAsia="Times New Roman" w:hAnsi="Times New Roman" w:cs="Times New Roman"/>
          <w:bCs/>
          <w:sz w:val="28"/>
          <w:szCs w:val="28"/>
          <w:lang w:eastAsia="ru-RU"/>
        </w:rPr>
        <w:t xml:space="preserve"> или 0,05 %) в присутствии ацетата натрия и пероксида водорода, также в сравнении со стандартным способом выщелачивания, по учтенным затратам реагентов </w:t>
      </w:r>
      <w:r w:rsidRPr="00EB154E">
        <w:rPr>
          <w:rFonts w:ascii="Times New Roman" w:hAnsi="Times New Roman" w:cs="Times New Roman"/>
          <w:bCs/>
          <w:sz w:val="28"/>
          <w:szCs w:val="28"/>
        </w:rPr>
        <w:t>составит:</w:t>
      </w:r>
      <w:r>
        <w:rPr>
          <w:rFonts w:ascii="Times New Roman" w:hAnsi="Times New Roman" w:cs="Times New Roman"/>
          <w:bCs/>
          <w:sz w:val="28"/>
          <w:szCs w:val="28"/>
        </w:rPr>
        <w:t xml:space="preserve"> с ацетатом натрия</w:t>
      </w:r>
      <w:r w:rsidRPr="00EB154E">
        <w:rPr>
          <w:rFonts w:ascii="Times New Roman" w:hAnsi="Times New Roman" w:cs="Times New Roman"/>
          <w:bCs/>
          <w:sz w:val="28"/>
          <w:szCs w:val="28"/>
        </w:rPr>
        <w:t xml:space="preserve"> более </w:t>
      </w:r>
      <w:r w:rsidRPr="003E7701">
        <w:rPr>
          <w:rFonts w:ascii="Times New Roman" w:hAnsi="Times New Roman" w:cs="Times New Roman"/>
          <w:sz w:val="28"/>
          <w:szCs w:val="28"/>
        </w:rPr>
        <w:t>–</w:t>
      </w:r>
      <w:r>
        <w:rPr>
          <w:rFonts w:ascii="Times New Roman" w:hAnsi="Times New Roman" w:cs="Times New Roman"/>
          <w:sz w:val="28"/>
          <w:szCs w:val="28"/>
        </w:rPr>
        <w:t xml:space="preserve"> </w:t>
      </w:r>
      <w:r w:rsidRPr="00EB154E">
        <w:rPr>
          <w:rFonts w:ascii="Times New Roman" w:hAnsi="Times New Roman" w:cs="Times New Roman"/>
          <w:bCs/>
          <w:sz w:val="28"/>
          <w:szCs w:val="28"/>
        </w:rPr>
        <w:t>5,3 млрд</w:t>
      </w:r>
      <w:r>
        <w:rPr>
          <w:rFonts w:ascii="Times New Roman" w:hAnsi="Times New Roman" w:cs="Times New Roman"/>
          <w:bCs/>
          <w:sz w:val="28"/>
          <w:szCs w:val="28"/>
        </w:rPr>
        <w:t>.</w:t>
      </w:r>
      <w:r w:rsidRPr="00EB154E">
        <w:rPr>
          <w:rFonts w:ascii="Times New Roman" w:hAnsi="Times New Roman" w:cs="Times New Roman"/>
          <w:bCs/>
          <w:sz w:val="28"/>
          <w:szCs w:val="28"/>
        </w:rPr>
        <w:t xml:space="preserve"> тенге и пероксидом водорода </w:t>
      </w:r>
      <w:r w:rsidRPr="003E7701">
        <w:rPr>
          <w:rFonts w:ascii="Times New Roman" w:hAnsi="Times New Roman" w:cs="Times New Roman"/>
          <w:sz w:val="28"/>
          <w:szCs w:val="28"/>
        </w:rPr>
        <w:t>–</w:t>
      </w:r>
      <w:r>
        <w:rPr>
          <w:rFonts w:ascii="Times New Roman" w:hAnsi="Times New Roman" w:cs="Times New Roman"/>
          <w:sz w:val="28"/>
          <w:szCs w:val="28"/>
        </w:rPr>
        <w:t xml:space="preserve"> </w:t>
      </w:r>
      <w:r w:rsidRPr="00EB154E">
        <w:rPr>
          <w:rFonts w:ascii="Times New Roman" w:hAnsi="Times New Roman" w:cs="Times New Roman"/>
          <w:bCs/>
          <w:sz w:val="28"/>
          <w:szCs w:val="28"/>
        </w:rPr>
        <w:t>более 1,8 млрд</w:t>
      </w:r>
      <w:r>
        <w:rPr>
          <w:rFonts w:ascii="Times New Roman" w:hAnsi="Times New Roman" w:cs="Times New Roman"/>
          <w:bCs/>
          <w:sz w:val="28"/>
          <w:szCs w:val="28"/>
        </w:rPr>
        <w:t>.</w:t>
      </w:r>
      <w:r w:rsidRPr="00EB154E">
        <w:rPr>
          <w:rFonts w:ascii="Times New Roman" w:hAnsi="Times New Roman" w:cs="Times New Roman"/>
          <w:bCs/>
          <w:sz w:val="28"/>
          <w:szCs w:val="28"/>
        </w:rPr>
        <w:t xml:space="preserve"> тенге.</w:t>
      </w:r>
    </w:p>
    <w:p w:rsidR="00222C2E" w:rsidRDefault="00222C2E" w:rsidP="003F08FD">
      <w:pPr>
        <w:tabs>
          <w:tab w:val="left" w:pos="709"/>
        </w:tabs>
        <w:spacing w:after="0" w:line="240" w:lineRule="auto"/>
        <w:jc w:val="center"/>
        <w:rPr>
          <w:rFonts w:ascii="Times New Roman" w:hAnsi="Times New Roman" w:cs="Times New Roman"/>
          <w:b/>
          <w:bCs/>
          <w:sz w:val="28"/>
          <w:szCs w:val="28"/>
        </w:rPr>
      </w:pPr>
    </w:p>
    <w:p w:rsidR="00222C2E" w:rsidRDefault="00222C2E" w:rsidP="003F08FD">
      <w:pPr>
        <w:tabs>
          <w:tab w:val="left" w:pos="709"/>
        </w:tabs>
        <w:spacing w:after="0" w:line="240" w:lineRule="auto"/>
        <w:jc w:val="center"/>
        <w:rPr>
          <w:rFonts w:ascii="Times New Roman" w:hAnsi="Times New Roman" w:cs="Times New Roman"/>
          <w:b/>
          <w:bCs/>
          <w:sz w:val="28"/>
          <w:szCs w:val="28"/>
        </w:rPr>
      </w:pPr>
    </w:p>
    <w:p w:rsidR="00222C2E" w:rsidRDefault="00222C2E" w:rsidP="003F08FD">
      <w:pPr>
        <w:tabs>
          <w:tab w:val="left" w:pos="709"/>
        </w:tabs>
        <w:spacing w:after="0" w:line="240" w:lineRule="auto"/>
        <w:jc w:val="center"/>
        <w:rPr>
          <w:rFonts w:ascii="Times New Roman" w:hAnsi="Times New Roman" w:cs="Times New Roman"/>
          <w:b/>
          <w:bCs/>
          <w:sz w:val="28"/>
          <w:szCs w:val="28"/>
        </w:rPr>
      </w:pPr>
    </w:p>
    <w:p w:rsidR="00222C2E" w:rsidRDefault="00222C2E" w:rsidP="003F08FD">
      <w:pPr>
        <w:tabs>
          <w:tab w:val="left" w:pos="709"/>
        </w:tabs>
        <w:spacing w:after="0" w:line="240" w:lineRule="auto"/>
        <w:jc w:val="center"/>
        <w:rPr>
          <w:rFonts w:ascii="Times New Roman" w:hAnsi="Times New Roman" w:cs="Times New Roman"/>
          <w:b/>
          <w:bCs/>
          <w:sz w:val="28"/>
          <w:szCs w:val="28"/>
        </w:rPr>
      </w:pPr>
    </w:p>
    <w:p w:rsidR="00222C2E" w:rsidRDefault="00222C2E" w:rsidP="003F08FD">
      <w:pPr>
        <w:tabs>
          <w:tab w:val="left" w:pos="709"/>
        </w:tabs>
        <w:spacing w:after="0" w:line="240" w:lineRule="auto"/>
        <w:jc w:val="center"/>
        <w:rPr>
          <w:rFonts w:ascii="Times New Roman" w:hAnsi="Times New Roman" w:cs="Times New Roman"/>
          <w:b/>
          <w:bCs/>
          <w:sz w:val="28"/>
          <w:szCs w:val="28"/>
        </w:rPr>
      </w:pPr>
    </w:p>
    <w:p w:rsidR="00222C2E" w:rsidRDefault="00222C2E" w:rsidP="003F08FD">
      <w:pPr>
        <w:tabs>
          <w:tab w:val="left" w:pos="709"/>
        </w:tabs>
        <w:spacing w:after="0" w:line="240" w:lineRule="auto"/>
        <w:jc w:val="center"/>
        <w:rPr>
          <w:rFonts w:ascii="Times New Roman" w:hAnsi="Times New Roman" w:cs="Times New Roman"/>
          <w:b/>
          <w:bCs/>
          <w:sz w:val="28"/>
          <w:szCs w:val="28"/>
        </w:rPr>
      </w:pPr>
    </w:p>
    <w:p w:rsidR="00222C2E" w:rsidRDefault="00222C2E" w:rsidP="003F08FD">
      <w:pPr>
        <w:tabs>
          <w:tab w:val="left" w:pos="709"/>
        </w:tabs>
        <w:spacing w:after="0" w:line="240" w:lineRule="auto"/>
        <w:jc w:val="center"/>
        <w:rPr>
          <w:rFonts w:ascii="Times New Roman" w:hAnsi="Times New Roman" w:cs="Times New Roman"/>
          <w:b/>
          <w:bCs/>
          <w:sz w:val="28"/>
          <w:szCs w:val="28"/>
        </w:rPr>
      </w:pPr>
    </w:p>
    <w:p w:rsidR="00222C2E" w:rsidRDefault="00222C2E" w:rsidP="003F08FD">
      <w:pPr>
        <w:tabs>
          <w:tab w:val="left" w:pos="709"/>
        </w:tabs>
        <w:spacing w:after="0" w:line="240" w:lineRule="auto"/>
        <w:jc w:val="center"/>
        <w:rPr>
          <w:rFonts w:ascii="Times New Roman" w:hAnsi="Times New Roman" w:cs="Times New Roman"/>
          <w:b/>
          <w:bCs/>
          <w:sz w:val="28"/>
          <w:szCs w:val="28"/>
        </w:rPr>
      </w:pPr>
    </w:p>
    <w:p w:rsidR="00222C2E" w:rsidRDefault="00222C2E" w:rsidP="003F08FD">
      <w:pPr>
        <w:tabs>
          <w:tab w:val="left" w:pos="709"/>
        </w:tabs>
        <w:spacing w:after="0" w:line="240" w:lineRule="auto"/>
        <w:jc w:val="center"/>
        <w:rPr>
          <w:rFonts w:ascii="Times New Roman" w:hAnsi="Times New Roman" w:cs="Times New Roman"/>
          <w:b/>
          <w:bCs/>
          <w:sz w:val="28"/>
          <w:szCs w:val="28"/>
        </w:rPr>
      </w:pPr>
    </w:p>
    <w:p w:rsidR="00222C2E" w:rsidRDefault="00222C2E" w:rsidP="003F08FD">
      <w:pPr>
        <w:tabs>
          <w:tab w:val="left" w:pos="709"/>
        </w:tabs>
        <w:spacing w:after="0" w:line="240" w:lineRule="auto"/>
        <w:jc w:val="center"/>
        <w:rPr>
          <w:rFonts w:ascii="Times New Roman" w:hAnsi="Times New Roman" w:cs="Times New Roman"/>
          <w:b/>
          <w:bCs/>
          <w:sz w:val="28"/>
          <w:szCs w:val="28"/>
        </w:rPr>
      </w:pPr>
    </w:p>
    <w:p w:rsidR="00222C2E" w:rsidRDefault="00222C2E" w:rsidP="003F08FD">
      <w:pPr>
        <w:tabs>
          <w:tab w:val="left" w:pos="709"/>
        </w:tabs>
        <w:spacing w:after="0" w:line="240" w:lineRule="auto"/>
        <w:jc w:val="center"/>
        <w:rPr>
          <w:rFonts w:ascii="Times New Roman" w:hAnsi="Times New Roman" w:cs="Times New Roman"/>
          <w:b/>
          <w:bCs/>
          <w:sz w:val="28"/>
          <w:szCs w:val="28"/>
        </w:rPr>
      </w:pPr>
    </w:p>
    <w:p w:rsidR="00222C2E" w:rsidRDefault="00222C2E" w:rsidP="003F08FD">
      <w:pPr>
        <w:tabs>
          <w:tab w:val="left" w:pos="709"/>
        </w:tabs>
        <w:spacing w:after="0" w:line="240" w:lineRule="auto"/>
        <w:jc w:val="center"/>
        <w:rPr>
          <w:rFonts w:ascii="Times New Roman" w:hAnsi="Times New Roman" w:cs="Times New Roman"/>
          <w:b/>
          <w:bCs/>
          <w:sz w:val="28"/>
          <w:szCs w:val="28"/>
        </w:rPr>
      </w:pPr>
    </w:p>
    <w:p w:rsidR="00222C2E" w:rsidRDefault="00222C2E" w:rsidP="003F08FD">
      <w:pPr>
        <w:tabs>
          <w:tab w:val="left" w:pos="709"/>
        </w:tabs>
        <w:spacing w:after="0" w:line="240" w:lineRule="auto"/>
        <w:jc w:val="center"/>
        <w:rPr>
          <w:rFonts w:ascii="Times New Roman" w:hAnsi="Times New Roman" w:cs="Times New Roman"/>
          <w:b/>
          <w:bCs/>
          <w:sz w:val="28"/>
          <w:szCs w:val="28"/>
        </w:rPr>
      </w:pPr>
    </w:p>
    <w:p w:rsidR="00222C2E" w:rsidRDefault="00222C2E" w:rsidP="003F08FD">
      <w:pPr>
        <w:tabs>
          <w:tab w:val="left" w:pos="709"/>
        </w:tabs>
        <w:spacing w:after="0" w:line="240" w:lineRule="auto"/>
        <w:jc w:val="center"/>
        <w:rPr>
          <w:rFonts w:ascii="Times New Roman" w:hAnsi="Times New Roman" w:cs="Times New Roman"/>
          <w:b/>
          <w:bCs/>
          <w:sz w:val="28"/>
          <w:szCs w:val="28"/>
        </w:rPr>
      </w:pPr>
    </w:p>
    <w:p w:rsidR="00222C2E" w:rsidRDefault="00222C2E" w:rsidP="003F08FD">
      <w:pPr>
        <w:tabs>
          <w:tab w:val="left" w:pos="709"/>
        </w:tabs>
        <w:spacing w:after="0" w:line="240" w:lineRule="auto"/>
        <w:jc w:val="center"/>
        <w:rPr>
          <w:rFonts w:ascii="Times New Roman" w:hAnsi="Times New Roman" w:cs="Times New Roman"/>
          <w:b/>
          <w:bCs/>
          <w:sz w:val="28"/>
          <w:szCs w:val="28"/>
        </w:rPr>
      </w:pPr>
    </w:p>
    <w:p w:rsidR="00222C2E" w:rsidRDefault="00222C2E" w:rsidP="003F08FD">
      <w:pPr>
        <w:tabs>
          <w:tab w:val="left" w:pos="709"/>
        </w:tabs>
        <w:spacing w:after="0" w:line="240" w:lineRule="auto"/>
        <w:jc w:val="center"/>
        <w:rPr>
          <w:rFonts w:ascii="Times New Roman" w:hAnsi="Times New Roman" w:cs="Times New Roman"/>
          <w:b/>
          <w:bCs/>
          <w:sz w:val="28"/>
          <w:szCs w:val="28"/>
        </w:rPr>
      </w:pPr>
    </w:p>
    <w:p w:rsidR="00222C2E" w:rsidRDefault="00222C2E" w:rsidP="003F08FD">
      <w:pPr>
        <w:tabs>
          <w:tab w:val="left" w:pos="709"/>
        </w:tabs>
        <w:spacing w:after="0" w:line="240" w:lineRule="auto"/>
        <w:jc w:val="center"/>
        <w:rPr>
          <w:rFonts w:ascii="Times New Roman" w:hAnsi="Times New Roman" w:cs="Times New Roman"/>
          <w:b/>
          <w:bCs/>
          <w:sz w:val="28"/>
          <w:szCs w:val="28"/>
        </w:rPr>
      </w:pPr>
    </w:p>
    <w:p w:rsidR="00222C2E" w:rsidRDefault="00222C2E" w:rsidP="003F08FD">
      <w:pPr>
        <w:tabs>
          <w:tab w:val="left" w:pos="709"/>
        </w:tabs>
        <w:spacing w:after="0" w:line="240" w:lineRule="auto"/>
        <w:jc w:val="center"/>
        <w:rPr>
          <w:rFonts w:ascii="Times New Roman" w:hAnsi="Times New Roman" w:cs="Times New Roman"/>
          <w:b/>
          <w:bCs/>
          <w:sz w:val="28"/>
          <w:szCs w:val="28"/>
        </w:rPr>
      </w:pPr>
    </w:p>
    <w:p w:rsidR="00CE1B03" w:rsidRPr="009527DB" w:rsidRDefault="00CE1B03" w:rsidP="00CE1B03">
      <w:pPr>
        <w:tabs>
          <w:tab w:val="left" w:pos="709"/>
        </w:tabs>
        <w:spacing w:after="0" w:line="240" w:lineRule="auto"/>
        <w:jc w:val="center"/>
        <w:rPr>
          <w:rFonts w:ascii="Times New Roman" w:hAnsi="Times New Roman" w:cs="Times New Roman"/>
          <w:b/>
          <w:bCs/>
          <w:sz w:val="28"/>
          <w:szCs w:val="28"/>
        </w:rPr>
      </w:pPr>
      <w:r w:rsidRPr="00312C63">
        <w:rPr>
          <w:rFonts w:ascii="Times New Roman" w:hAnsi="Times New Roman" w:cs="Times New Roman"/>
          <w:b/>
          <w:bCs/>
          <w:sz w:val="28"/>
          <w:szCs w:val="28"/>
        </w:rPr>
        <w:lastRenderedPageBreak/>
        <w:t>ЗАКЛЮЧЕНИЕ</w:t>
      </w:r>
    </w:p>
    <w:p w:rsidR="00CE1B03" w:rsidRPr="009527DB" w:rsidRDefault="00CE1B03" w:rsidP="00CE1B03">
      <w:pPr>
        <w:tabs>
          <w:tab w:val="left" w:pos="709"/>
        </w:tabs>
        <w:spacing w:after="0" w:line="240" w:lineRule="auto"/>
        <w:jc w:val="center"/>
        <w:rPr>
          <w:rFonts w:ascii="Times New Roman" w:hAnsi="Times New Roman" w:cs="Times New Roman"/>
          <w:bCs/>
          <w:sz w:val="28"/>
          <w:szCs w:val="28"/>
          <w:lang w:val="kk-KZ"/>
        </w:rPr>
      </w:pPr>
    </w:p>
    <w:p w:rsidR="00CE1B03" w:rsidRPr="009527DB" w:rsidRDefault="00CE1B03" w:rsidP="00CE1B03">
      <w:pPr>
        <w:tabs>
          <w:tab w:val="left" w:pos="709"/>
        </w:tabs>
        <w:spacing w:after="0" w:line="240" w:lineRule="auto"/>
        <w:jc w:val="both"/>
        <w:rPr>
          <w:rFonts w:ascii="Times New Roman" w:hAnsi="Times New Roman" w:cs="Times New Roman"/>
          <w:b/>
          <w:bCs/>
          <w:sz w:val="28"/>
          <w:szCs w:val="28"/>
        </w:rPr>
      </w:pPr>
      <w:r w:rsidRPr="009527DB">
        <w:rPr>
          <w:rFonts w:ascii="Times New Roman" w:hAnsi="Times New Roman" w:cs="Times New Roman"/>
          <w:b/>
          <w:bCs/>
          <w:sz w:val="28"/>
          <w:szCs w:val="28"/>
        </w:rPr>
        <w:tab/>
        <w:t xml:space="preserve">Краткие выводы по результатам диссертационных исследований </w:t>
      </w:r>
    </w:p>
    <w:p w:rsidR="00CE1B03" w:rsidRPr="00F23E95" w:rsidRDefault="00CE1B03" w:rsidP="00CE1B03">
      <w:pPr>
        <w:numPr>
          <w:ilvl w:val="0"/>
          <w:numId w:val="27"/>
        </w:numPr>
        <w:tabs>
          <w:tab w:val="left" w:pos="426"/>
          <w:tab w:val="left" w:pos="709"/>
          <w:tab w:val="left" w:pos="993"/>
        </w:tabs>
        <w:spacing w:after="0" w:line="240" w:lineRule="auto"/>
        <w:ind w:left="0" w:firstLine="709"/>
        <w:contextualSpacing/>
        <w:jc w:val="both"/>
        <w:rPr>
          <w:rFonts w:ascii="Times New Roman" w:hAnsi="Times New Roman" w:cs="Times New Roman"/>
          <w:bCs/>
          <w:sz w:val="28"/>
          <w:szCs w:val="28"/>
        </w:rPr>
      </w:pPr>
      <w:r w:rsidRPr="00E57AD1">
        <w:rPr>
          <w:rFonts w:ascii="Times New Roman" w:eastAsia="Times New Roman" w:hAnsi="Times New Roman" w:cs="Times New Roman"/>
          <w:sz w:val="28"/>
          <w:szCs w:val="28"/>
          <w:lang w:eastAsia="ru-RU"/>
        </w:rPr>
        <w:t xml:space="preserve">Анализ состава золотосодержащих руд месторождения Сари-Гунай, Исламской Республики Иран, выбранных в качестве объекта исследований, показал, что промышленно ценным компонентом является только золото, находящееся в исходном сырье в виде </w:t>
      </w:r>
      <w:r w:rsidRPr="00E57AD1">
        <w:rPr>
          <w:rFonts w:ascii="Times New Roman" w:eastAsia="Times New Roman" w:hAnsi="Times New Roman" w:cs="Times New Roman"/>
          <w:bCs/>
          <w:sz w:val="28"/>
          <w:szCs w:val="28"/>
          <w:lang w:eastAsia="ru-RU"/>
        </w:rPr>
        <w:t>дисперсных зерен</w:t>
      </w:r>
      <w:r w:rsidRPr="00E57AD1">
        <w:rPr>
          <w:rFonts w:ascii="Times New Roman" w:eastAsia="Times New Roman" w:hAnsi="Times New Roman" w:cs="Times New Roman"/>
          <w:sz w:val="28"/>
          <w:szCs w:val="28"/>
          <w:lang w:eastAsia="ru-RU"/>
        </w:rPr>
        <w:t xml:space="preserve">. Минералогический анализ руды выявил наличие </w:t>
      </w:r>
      <w:r w:rsidRPr="00E57AD1">
        <w:rPr>
          <w:rFonts w:ascii="Times New Roman" w:eastAsia="Times New Roman" w:hAnsi="Times New Roman" w:cs="Times New Roman"/>
          <w:bCs/>
          <w:sz w:val="28"/>
          <w:szCs w:val="28"/>
          <w:lang w:eastAsia="ru-RU"/>
        </w:rPr>
        <w:t>включений в гидроксидах, оксидах железа и скородите</w:t>
      </w:r>
      <w:r w:rsidRPr="00E57AD1">
        <w:rPr>
          <w:rFonts w:ascii="Times New Roman" w:eastAsia="Times New Roman" w:hAnsi="Times New Roman" w:cs="Times New Roman"/>
          <w:sz w:val="28"/>
          <w:szCs w:val="28"/>
          <w:lang w:eastAsia="ru-RU"/>
        </w:rPr>
        <w:t xml:space="preserve">, а также в таких </w:t>
      </w:r>
      <w:r w:rsidRPr="00E57AD1">
        <w:rPr>
          <w:rFonts w:ascii="Times New Roman" w:eastAsia="Calibri" w:hAnsi="Times New Roman" w:cs="Times New Roman"/>
          <w:sz w:val="28"/>
          <w:szCs w:val="28"/>
        </w:rPr>
        <w:t>минералах, как пирит, арсенопирит, галенит, фиксирующихся в тяжелых фракциях в виде редких и единичных зерен.</w:t>
      </w:r>
    </w:p>
    <w:p w:rsidR="00CE1B03" w:rsidRPr="00F23E95" w:rsidRDefault="00CE1B03" w:rsidP="00CE1B03">
      <w:pPr>
        <w:numPr>
          <w:ilvl w:val="0"/>
          <w:numId w:val="27"/>
        </w:numPr>
        <w:tabs>
          <w:tab w:val="left" w:pos="426"/>
          <w:tab w:val="left" w:pos="709"/>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E57AD1">
        <w:rPr>
          <w:rFonts w:ascii="Times New Roman" w:eastAsia="Times New Roman" w:hAnsi="Times New Roman" w:cs="Times New Roman"/>
          <w:sz w:val="28"/>
          <w:szCs w:val="28"/>
          <w:lang w:eastAsia="ru-RU"/>
        </w:rPr>
        <w:t>Проведены лабораторные испытания в аппарате-агитаторе для бутылочных, ультразвуковых тестов и в колонном тесте укрупненно-лабораторного аналога кучного выщелачивания, ими</w:t>
      </w:r>
      <w:r>
        <w:rPr>
          <w:rFonts w:ascii="Times New Roman" w:eastAsia="Times New Roman" w:hAnsi="Times New Roman" w:cs="Times New Roman"/>
          <w:sz w:val="28"/>
          <w:szCs w:val="28"/>
          <w:lang w:eastAsia="ru-RU"/>
        </w:rPr>
        <w:t>тирующих промышленные установки.</w:t>
      </w:r>
      <w:r w:rsidRPr="00E57AD1">
        <w:rPr>
          <w:rFonts w:ascii="Times New Roman" w:eastAsia="Times New Roman" w:hAnsi="Times New Roman" w:cs="Times New Roman"/>
          <w:sz w:val="28"/>
          <w:szCs w:val="28"/>
          <w:lang w:eastAsia="ru-RU"/>
        </w:rPr>
        <w:t xml:space="preserve"> </w:t>
      </w:r>
    </w:p>
    <w:p w:rsidR="00CE1B03" w:rsidRDefault="00CE1B03" w:rsidP="00CE1B03">
      <w:pPr>
        <w:numPr>
          <w:ilvl w:val="0"/>
          <w:numId w:val="27"/>
        </w:numPr>
        <w:tabs>
          <w:tab w:val="left" w:pos="426"/>
          <w:tab w:val="left" w:pos="709"/>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E57AD1">
        <w:rPr>
          <w:rFonts w:ascii="Times New Roman" w:eastAsia="Times New Roman" w:hAnsi="Times New Roman" w:cs="Times New Roman"/>
          <w:sz w:val="28"/>
          <w:szCs w:val="28"/>
          <w:lang w:eastAsia="ru-RU"/>
        </w:rPr>
        <w:t xml:space="preserve">Разработано теоретическое и научное обоснование применения пероксида водорода, ацетата натрия и ультразвукового воздействия для интенсификации процесса цианидного кучного выщелачивания золота в окисленных малосульфидных рудах, что позволяет снизить расход цианида натрия и повысить скорости растворения и извлечения золота.  </w:t>
      </w:r>
    </w:p>
    <w:p w:rsidR="00CE1B03" w:rsidRPr="00744A01" w:rsidRDefault="00744A01" w:rsidP="00744A01">
      <w:pPr>
        <w:numPr>
          <w:ilvl w:val="0"/>
          <w:numId w:val="27"/>
        </w:numPr>
        <w:tabs>
          <w:tab w:val="left" w:pos="426"/>
          <w:tab w:val="left" w:pos="709"/>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744A01">
        <w:rPr>
          <w:rFonts w:ascii="Times New Roman" w:eastAsia="Times New Roman" w:hAnsi="Times New Roman" w:cs="Times New Roman"/>
          <w:sz w:val="28"/>
          <w:szCs w:val="28"/>
          <w:lang w:eastAsia="ru-RU"/>
        </w:rPr>
        <w:t>Впервые показан механизм выщелачивания золота в цианидно-щелочном растворе</w:t>
      </w:r>
      <w:r w:rsidRPr="00744A01">
        <w:rPr>
          <w:rFonts w:ascii="Times New Roman" w:eastAsia="Times New Roman" w:hAnsi="Times New Roman" w:cs="Times New Roman"/>
          <w:sz w:val="28"/>
          <w:szCs w:val="28"/>
          <w:lang w:val="kk-KZ" w:eastAsia="ru-RU"/>
        </w:rPr>
        <w:t xml:space="preserve"> и </w:t>
      </w:r>
      <w:r w:rsidRPr="00744A01">
        <w:rPr>
          <w:rFonts w:ascii="Times New Roman" w:eastAsia="Times New Roman" w:hAnsi="Times New Roman" w:cs="Times New Roman"/>
          <w:sz w:val="28"/>
          <w:szCs w:val="28"/>
          <w:lang w:eastAsia="ru-RU"/>
        </w:rPr>
        <w:t>установлены кинетические закономерности использования цианидного кучного выщелачивания в присутствии ацетата натрия</w:t>
      </w:r>
      <w:r w:rsidR="00CE1B03" w:rsidRPr="00744A01">
        <w:rPr>
          <w:rFonts w:ascii="Times New Roman" w:eastAsia="Times New Roman" w:hAnsi="Times New Roman" w:cs="Times New Roman"/>
          <w:sz w:val="28"/>
          <w:szCs w:val="28"/>
          <w:lang w:eastAsia="ru-RU"/>
        </w:rPr>
        <w:t xml:space="preserve"> и пероксида водорода, связанный:  </w:t>
      </w:r>
    </w:p>
    <w:p w:rsidR="00CE1B03" w:rsidRPr="00E57AD1" w:rsidRDefault="00CE1B03" w:rsidP="00CE1B03">
      <w:pPr>
        <w:tabs>
          <w:tab w:val="left" w:pos="426"/>
          <w:tab w:val="left" w:pos="709"/>
          <w:tab w:val="left" w:pos="993"/>
        </w:tabs>
        <w:spacing w:after="0" w:line="240" w:lineRule="auto"/>
        <w:ind w:left="709"/>
        <w:contextualSpacing/>
        <w:jc w:val="both"/>
        <w:rPr>
          <w:rFonts w:ascii="Times New Roman" w:eastAsia="Times New Roman" w:hAnsi="Times New Roman" w:cs="Times New Roman"/>
          <w:sz w:val="28"/>
          <w:szCs w:val="28"/>
          <w:lang w:eastAsia="ru-RU"/>
        </w:rPr>
      </w:pPr>
      <w:r w:rsidRPr="00E57AD1">
        <w:rPr>
          <w:rFonts w:ascii="Times New Roman" w:eastAsia="Times New Roman" w:hAnsi="Times New Roman" w:cs="Times New Roman"/>
          <w:sz w:val="28"/>
          <w:szCs w:val="28"/>
          <w:lang w:eastAsia="ru-RU"/>
        </w:rPr>
        <w:t>– с увеличением межзеренных границ соединений;</w:t>
      </w:r>
    </w:p>
    <w:p w:rsidR="00CE1B03" w:rsidRPr="00E57AD1" w:rsidRDefault="00CE1B03" w:rsidP="00CE1B03">
      <w:pPr>
        <w:tabs>
          <w:tab w:val="left" w:pos="426"/>
          <w:tab w:val="left" w:pos="709"/>
          <w:tab w:val="left" w:pos="993"/>
        </w:tabs>
        <w:spacing w:after="0" w:line="240" w:lineRule="auto"/>
        <w:ind w:left="709"/>
        <w:contextualSpacing/>
        <w:jc w:val="both"/>
        <w:rPr>
          <w:rFonts w:ascii="Times New Roman" w:eastAsia="Times New Roman" w:hAnsi="Times New Roman" w:cs="Times New Roman"/>
          <w:sz w:val="28"/>
          <w:szCs w:val="28"/>
          <w:lang w:eastAsia="ru-RU"/>
        </w:rPr>
      </w:pPr>
      <w:r w:rsidRPr="00E57AD1">
        <w:rPr>
          <w:rFonts w:ascii="Times New Roman" w:eastAsia="Times New Roman" w:hAnsi="Times New Roman" w:cs="Times New Roman"/>
          <w:sz w:val="28"/>
          <w:szCs w:val="28"/>
          <w:lang w:eastAsia="ru-RU"/>
        </w:rPr>
        <w:t xml:space="preserve">– ускорением молекулярной диффузии раствора циан-иона и кислорода; </w:t>
      </w:r>
    </w:p>
    <w:p w:rsidR="00CE1B03" w:rsidRPr="00E57AD1" w:rsidRDefault="00CE1B03" w:rsidP="00F7028F">
      <w:pPr>
        <w:tabs>
          <w:tab w:val="left" w:pos="426"/>
          <w:tab w:val="left" w:pos="709"/>
          <w:tab w:val="left" w:pos="993"/>
        </w:tabs>
        <w:spacing w:after="0" w:line="240" w:lineRule="auto"/>
        <w:ind w:firstLine="709"/>
        <w:contextualSpacing/>
        <w:jc w:val="both"/>
        <w:rPr>
          <w:rFonts w:ascii="Times New Roman" w:eastAsia="Times New Roman" w:hAnsi="Times New Roman" w:cs="Times New Roman"/>
          <w:sz w:val="28"/>
          <w:szCs w:val="28"/>
          <w:lang w:eastAsia="ru-RU"/>
        </w:rPr>
      </w:pPr>
      <w:r w:rsidRPr="00E57AD1">
        <w:rPr>
          <w:rFonts w:ascii="Times New Roman" w:eastAsia="Times New Roman" w:hAnsi="Times New Roman" w:cs="Times New Roman"/>
          <w:sz w:val="28"/>
          <w:szCs w:val="28"/>
          <w:lang w:eastAsia="ru-RU"/>
        </w:rPr>
        <w:t xml:space="preserve">– расширением пор и появлением микротрещин на поверхности золотосодержащих минералов, что подтверждено в ходе укрупненных лабораторных испытаний. </w:t>
      </w:r>
    </w:p>
    <w:p w:rsidR="00CE1B03" w:rsidRPr="00E57AD1" w:rsidRDefault="00CE1B03" w:rsidP="00CE1B03">
      <w:pPr>
        <w:numPr>
          <w:ilvl w:val="0"/>
          <w:numId w:val="27"/>
        </w:numPr>
        <w:tabs>
          <w:tab w:val="left" w:pos="426"/>
          <w:tab w:val="left" w:pos="709"/>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E57AD1">
        <w:rPr>
          <w:rFonts w:ascii="Times New Roman" w:eastAsia="Times New Roman" w:hAnsi="Times New Roman" w:cs="Times New Roman"/>
          <w:sz w:val="28"/>
          <w:szCs w:val="28"/>
          <w:lang w:eastAsia="ru-RU"/>
        </w:rPr>
        <w:t>Научное обоснование получено на основе физико-химических исследований, термодинамических анализов вероятности протекания реакций между рудными минералами и пероксидом водорода и ацетатом натрия. Термодинамические характеристики показали вероятность протекания реакций взаимодействия ацетата натрия с сульфидными минералами и основными компонентами соединении золотосодержащей руды.</w:t>
      </w:r>
    </w:p>
    <w:p w:rsidR="00CE1B03" w:rsidRPr="00AC58F3" w:rsidRDefault="00CE1B03" w:rsidP="00CE1B03">
      <w:pPr>
        <w:numPr>
          <w:ilvl w:val="0"/>
          <w:numId w:val="27"/>
        </w:numPr>
        <w:tabs>
          <w:tab w:val="left" w:pos="426"/>
          <w:tab w:val="left" w:pos="709"/>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AC58F3">
        <w:rPr>
          <w:rFonts w:ascii="Times New Roman" w:eastAsia="Times New Roman" w:hAnsi="Times New Roman" w:cs="Times New Roman"/>
          <w:sz w:val="28"/>
          <w:szCs w:val="28"/>
          <w:lang w:eastAsia="ru-RU"/>
        </w:rPr>
        <w:t>Разработана технология интенсификации процесса цианидного кучного выщелачивания золота с применением пероксида водорода и ацетата натрия.</w:t>
      </w:r>
    </w:p>
    <w:p w:rsidR="00CE1B03" w:rsidRPr="00E57AD1" w:rsidRDefault="00CE1B03" w:rsidP="00CE1B03">
      <w:pPr>
        <w:numPr>
          <w:ilvl w:val="0"/>
          <w:numId w:val="27"/>
        </w:numPr>
        <w:tabs>
          <w:tab w:val="left" w:pos="426"/>
          <w:tab w:val="left" w:pos="709"/>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E57AD1">
        <w:rPr>
          <w:rFonts w:ascii="Times New Roman" w:eastAsia="Times New Roman" w:hAnsi="Times New Roman" w:cs="Times New Roman"/>
          <w:sz w:val="28"/>
          <w:szCs w:val="28"/>
          <w:lang w:eastAsia="ru-RU"/>
        </w:rPr>
        <w:t>Разработана методика обработки руды и кинетику влияния пероксида водорода и ацетата натрия на процесс кучного выщелачивания золота малосу</w:t>
      </w:r>
      <w:r>
        <w:rPr>
          <w:rFonts w:ascii="Times New Roman" w:eastAsia="Times New Roman" w:hAnsi="Times New Roman" w:cs="Times New Roman"/>
          <w:sz w:val="28"/>
          <w:szCs w:val="28"/>
          <w:lang w:eastAsia="ru-RU"/>
        </w:rPr>
        <w:t xml:space="preserve">льфидной золотосодержащей руды. </w:t>
      </w:r>
      <w:r w:rsidRPr="00E57AD1">
        <w:rPr>
          <w:rFonts w:ascii="Times New Roman" w:eastAsia="Times New Roman" w:hAnsi="Times New Roman" w:cs="Times New Roman"/>
          <w:sz w:val="28"/>
          <w:szCs w:val="28"/>
          <w:lang w:eastAsia="ru-RU"/>
        </w:rPr>
        <w:t>Методика основана на термодинамическом анализе использования пероксида водорода и ацетата натрия при цианидно-щелочных растворах в процессе кучного выщелачивания золота, также кинетических закономерностей;</w:t>
      </w:r>
    </w:p>
    <w:p w:rsidR="00CE1B03" w:rsidRPr="00E57AD1" w:rsidRDefault="00CE1B03" w:rsidP="00CE1B03">
      <w:pPr>
        <w:numPr>
          <w:ilvl w:val="0"/>
          <w:numId w:val="27"/>
        </w:numPr>
        <w:tabs>
          <w:tab w:val="left" w:pos="426"/>
          <w:tab w:val="left" w:pos="709"/>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E57AD1">
        <w:rPr>
          <w:rFonts w:ascii="Times New Roman" w:eastAsia="Times New Roman" w:hAnsi="Times New Roman" w:cs="Times New Roman"/>
          <w:sz w:val="28"/>
          <w:szCs w:val="28"/>
          <w:lang w:eastAsia="ru-RU"/>
        </w:rPr>
        <w:t xml:space="preserve">Доказано возможность использования пероксида водорода для интенсификации процесса извлечения золота при цианидном выщелачивании </w:t>
      </w:r>
      <w:r w:rsidRPr="00E57AD1">
        <w:rPr>
          <w:rFonts w:ascii="Times New Roman" w:eastAsia="Times New Roman" w:hAnsi="Times New Roman" w:cs="Times New Roman"/>
          <w:sz w:val="28"/>
          <w:szCs w:val="28"/>
          <w:lang w:eastAsia="ru-RU"/>
        </w:rPr>
        <w:lastRenderedPageBreak/>
        <w:t>руды крупностью -12+0 мм и более. Для исключения разрушения цианида натрия и увеличения расхода этого дорогостоящего реагента предлагается предварительно обрабатывать руду раствором пероксида водорода (0,5%), так как это способствует повышению извлечения золота с 53,06 % до 54,73 %. Для последующих исследований кучного выщелачивания золота данная концентрация пероксида водорода (0,5 %) выбрана, как оптимальная в связи с тем, что при последующем повышении расхода пероксида водорода существенных изменений не наблюдается.</w:t>
      </w:r>
    </w:p>
    <w:p w:rsidR="00CE1B03" w:rsidRPr="00960164" w:rsidRDefault="00CE1B03" w:rsidP="00CE1B03">
      <w:pPr>
        <w:numPr>
          <w:ilvl w:val="0"/>
          <w:numId w:val="27"/>
        </w:numPr>
        <w:tabs>
          <w:tab w:val="left" w:pos="426"/>
          <w:tab w:val="left" w:pos="709"/>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E57AD1">
        <w:rPr>
          <w:rFonts w:ascii="Times New Roman" w:eastAsia="Times New Roman" w:hAnsi="Times New Roman" w:cs="Times New Roman"/>
          <w:sz w:val="28"/>
          <w:szCs w:val="28"/>
          <w:lang w:eastAsia="ru-RU"/>
        </w:rPr>
        <w:t xml:space="preserve">Изучено влияние ультразвукового воздействия на извлечение золота в раствор. По сравнению с извлечением золота без использования реагентов, при ультразвуковом воздействии в течение 6 часов и одновременной добавке ацетата </w:t>
      </w:r>
      <w:r w:rsidRPr="00960164">
        <w:rPr>
          <w:rFonts w:ascii="Times New Roman" w:eastAsia="Times New Roman" w:hAnsi="Times New Roman" w:cs="Times New Roman"/>
          <w:sz w:val="28"/>
          <w:szCs w:val="28"/>
          <w:lang w:eastAsia="ru-RU"/>
        </w:rPr>
        <w:t>натрия степень извлечения золота увеличивается на 2,96 %, а при обработке пероксидом водорода - на 0,97 %.</w:t>
      </w:r>
    </w:p>
    <w:p w:rsidR="00CE1B03" w:rsidRPr="00960164" w:rsidRDefault="00CE1B03" w:rsidP="00CE1B03">
      <w:pPr>
        <w:numPr>
          <w:ilvl w:val="0"/>
          <w:numId w:val="27"/>
        </w:numPr>
        <w:tabs>
          <w:tab w:val="left" w:pos="426"/>
          <w:tab w:val="left" w:pos="709"/>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960164">
        <w:rPr>
          <w:rFonts w:ascii="Times New Roman" w:eastAsia="Times New Roman" w:hAnsi="Times New Roman" w:cs="Times New Roman"/>
          <w:sz w:val="28"/>
          <w:szCs w:val="28"/>
          <w:lang w:eastAsia="ru-RU"/>
        </w:rPr>
        <w:t>Разработан способ переработки золотосодержащих руд методом кучного выщелачивания, включающий выщелачивание золота из руды щелочными цианидными растворами, сорбцию растворенного золота активированными углями, возврат раствора в оборот на выщелачивание после корректировки концентрации цианида натрия и рН, отличающийся тем, что первые 3 цикла выщелачивания к цианид-щелочному раствору добавляется ацетат натрия с расходом 0,5 кг/т. На основании этого получен патент на полезную модель № 6316.</w:t>
      </w:r>
    </w:p>
    <w:p w:rsidR="00CE1B03" w:rsidRPr="00263AD3" w:rsidRDefault="00CE1B03" w:rsidP="00CE1B03">
      <w:pPr>
        <w:numPr>
          <w:ilvl w:val="0"/>
          <w:numId w:val="27"/>
        </w:numPr>
        <w:tabs>
          <w:tab w:val="left" w:pos="426"/>
          <w:tab w:val="left" w:pos="709"/>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960164">
        <w:rPr>
          <w:rFonts w:ascii="Times New Roman" w:eastAsia="Times New Roman" w:hAnsi="Times New Roman" w:cs="Times New Roman"/>
          <w:sz w:val="28"/>
          <w:szCs w:val="28"/>
          <w:lang w:eastAsia="ru-RU"/>
        </w:rPr>
        <w:t>Установлено, что с</w:t>
      </w:r>
      <w:r w:rsidRPr="00E57AD1">
        <w:rPr>
          <w:rFonts w:ascii="Times New Roman" w:eastAsia="Times New Roman" w:hAnsi="Times New Roman" w:cs="Times New Roman"/>
          <w:sz w:val="28"/>
          <w:szCs w:val="28"/>
          <w:lang w:eastAsia="ru-RU"/>
        </w:rPr>
        <w:t xml:space="preserve"> увеличением температуры лимитирующей стадией может стать диффузионный режим, а с увеличением интенсивности перемешивания – кинетический.</w:t>
      </w:r>
    </w:p>
    <w:p w:rsidR="00CE1B03" w:rsidRDefault="00CE1B03" w:rsidP="00CE1B03">
      <w:pPr>
        <w:numPr>
          <w:ilvl w:val="0"/>
          <w:numId w:val="27"/>
        </w:numPr>
        <w:tabs>
          <w:tab w:val="left" w:pos="426"/>
          <w:tab w:val="left" w:pos="709"/>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E57AD1">
        <w:rPr>
          <w:rFonts w:ascii="Times New Roman" w:eastAsia="Times New Roman" w:hAnsi="Times New Roman" w:cs="Times New Roman"/>
          <w:sz w:val="28"/>
          <w:szCs w:val="28"/>
          <w:lang w:eastAsia="ru-RU"/>
        </w:rPr>
        <w:t>Разработана технологическая схема для кучного выщелачивания золота месторождения с применением пероксида</w:t>
      </w:r>
      <w:r>
        <w:rPr>
          <w:rFonts w:ascii="Times New Roman" w:eastAsia="Times New Roman" w:hAnsi="Times New Roman" w:cs="Times New Roman"/>
          <w:sz w:val="28"/>
          <w:szCs w:val="28"/>
          <w:lang w:eastAsia="ru-RU"/>
        </w:rPr>
        <w:t xml:space="preserve"> водорода</w:t>
      </w:r>
      <w:r w:rsidRPr="00E57AD1">
        <w:rPr>
          <w:rFonts w:ascii="Times New Roman" w:eastAsia="Times New Roman" w:hAnsi="Times New Roman" w:cs="Times New Roman"/>
          <w:sz w:val="28"/>
          <w:szCs w:val="28"/>
          <w:lang w:eastAsia="ru-RU"/>
        </w:rPr>
        <w:t xml:space="preserve"> и ацетата натрия, что подтверждено актом работы. Результаты получены на основе проведенных укрупненно-лабораторных испытаний</w:t>
      </w:r>
      <w:r>
        <w:rPr>
          <w:rFonts w:ascii="Times New Roman" w:eastAsia="Times New Roman" w:hAnsi="Times New Roman" w:cs="Times New Roman"/>
          <w:sz w:val="28"/>
          <w:szCs w:val="28"/>
          <w:lang w:eastAsia="ru-RU"/>
        </w:rPr>
        <w:t>.</w:t>
      </w:r>
    </w:p>
    <w:p w:rsidR="00CE1B03" w:rsidRPr="00096D05" w:rsidRDefault="00CE1B03" w:rsidP="00CE1B03">
      <w:pPr>
        <w:numPr>
          <w:ilvl w:val="0"/>
          <w:numId w:val="27"/>
        </w:numPr>
        <w:tabs>
          <w:tab w:val="left" w:pos="426"/>
          <w:tab w:val="left" w:pos="709"/>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F23E95">
        <w:rPr>
          <w:rFonts w:ascii="Times New Roman" w:eastAsia="Times New Roman" w:hAnsi="Times New Roman" w:cs="Times New Roman"/>
          <w:sz w:val="28"/>
          <w:szCs w:val="28"/>
          <w:lang w:eastAsia="ru-RU"/>
        </w:rPr>
        <w:t xml:space="preserve">Выполнена экономическая оценка применения пероксида водорода и ацетата натрия в технологии цианидного кучного </w:t>
      </w:r>
      <w:r>
        <w:rPr>
          <w:rFonts w:ascii="Times New Roman" w:eastAsia="Times New Roman" w:hAnsi="Times New Roman" w:cs="Times New Roman"/>
          <w:sz w:val="28"/>
          <w:szCs w:val="28"/>
          <w:lang w:eastAsia="ru-RU"/>
        </w:rPr>
        <w:t xml:space="preserve">выщелачивания и </w:t>
      </w:r>
      <w:r w:rsidRPr="00F23E95">
        <w:rPr>
          <w:rFonts w:ascii="Times New Roman" w:eastAsia="Times New Roman" w:hAnsi="Times New Roman" w:cs="Times New Roman"/>
          <w:sz w:val="28"/>
          <w:szCs w:val="28"/>
          <w:lang w:eastAsia="ru-RU"/>
        </w:rPr>
        <w:t xml:space="preserve">извлечения золота </w:t>
      </w:r>
      <w:r>
        <w:rPr>
          <w:rFonts w:ascii="Times New Roman" w:eastAsia="Times New Roman" w:hAnsi="Times New Roman" w:cs="Times New Roman"/>
          <w:sz w:val="28"/>
          <w:szCs w:val="28"/>
          <w:lang w:eastAsia="ru-RU"/>
        </w:rPr>
        <w:t>из</w:t>
      </w:r>
      <w:r w:rsidRPr="00F23E95">
        <w:rPr>
          <w:rFonts w:ascii="Times New Roman" w:eastAsia="Times New Roman" w:hAnsi="Times New Roman" w:cs="Times New Roman"/>
          <w:sz w:val="28"/>
          <w:szCs w:val="28"/>
          <w:lang w:eastAsia="ru-RU"/>
        </w:rPr>
        <w:t xml:space="preserve"> малосульфидных золотосодержащих руд. </w:t>
      </w:r>
    </w:p>
    <w:p w:rsidR="00691F76" w:rsidRPr="00C03A69" w:rsidRDefault="00691F76" w:rsidP="00691F76">
      <w:pPr>
        <w:tabs>
          <w:tab w:val="left" w:pos="1134"/>
        </w:tabs>
        <w:spacing w:after="0" w:line="240" w:lineRule="auto"/>
        <w:ind w:left="705"/>
        <w:contextualSpacing/>
        <w:jc w:val="both"/>
        <w:textAlignment w:val="baseline"/>
        <w:rPr>
          <w:rFonts w:ascii="Times New Roman" w:eastAsia="Times New Roman" w:hAnsi="Times New Roman" w:cs="Times New Roman"/>
          <w:sz w:val="28"/>
          <w:szCs w:val="28"/>
          <w:lang w:eastAsia="ru-RU"/>
        </w:rPr>
      </w:pPr>
      <w:r w:rsidRPr="00C03A69">
        <w:rPr>
          <w:rFonts w:ascii="Times New Roman" w:hAnsi="Times New Roman" w:cs="Times New Roman"/>
          <w:b/>
          <w:bCs/>
          <w:sz w:val="28"/>
          <w:szCs w:val="28"/>
        </w:rPr>
        <w:t>Оценка полноты решения поставленных задач</w:t>
      </w:r>
    </w:p>
    <w:p w:rsidR="00A20601" w:rsidRDefault="00691F76" w:rsidP="00691F76">
      <w:pPr>
        <w:tabs>
          <w:tab w:val="left" w:pos="709"/>
        </w:tabs>
        <w:spacing w:after="0" w:line="240" w:lineRule="auto"/>
        <w:jc w:val="both"/>
        <w:rPr>
          <w:rFonts w:ascii="Times New Roman" w:hAnsi="Times New Roman" w:cs="Times New Roman"/>
          <w:bCs/>
          <w:sz w:val="28"/>
          <w:szCs w:val="28"/>
        </w:rPr>
      </w:pPr>
      <w:r w:rsidRPr="00C03A69">
        <w:rPr>
          <w:rFonts w:ascii="Times New Roman" w:hAnsi="Times New Roman" w:cs="Times New Roman"/>
          <w:b/>
          <w:bCs/>
          <w:sz w:val="28"/>
          <w:szCs w:val="28"/>
        </w:rPr>
        <w:tab/>
      </w:r>
      <w:r w:rsidR="00AA67EF" w:rsidRPr="00AA67EF">
        <w:rPr>
          <w:rFonts w:ascii="Times New Roman" w:hAnsi="Times New Roman" w:cs="Times New Roman"/>
          <w:bCs/>
          <w:sz w:val="28"/>
          <w:szCs w:val="28"/>
        </w:rPr>
        <w:t>П</w:t>
      </w:r>
      <w:r w:rsidR="00C03A69" w:rsidRPr="00C03A69">
        <w:rPr>
          <w:rFonts w:ascii="Times New Roman" w:hAnsi="Times New Roman" w:cs="Times New Roman"/>
          <w:bCs/>
          <w:sz w:val="28"/>
          <w:szCs w:val="28"/>
        </w:rPr>
        <w:t xml:space="preserve">оставленные </w:t>
      </w:r>
      <w:r w:rsidR="00AA67EF">
        <w:rPr>
          <w:rFonts w:ascii="Times New Roman" w:hAnsi="Times New Roman" w:cs="Times New Roman"/>
          <w:bCs/>
          <w:sz w:val="28"/>
          <w:szCs w:val="28"/>
        </w:rPr>
        <w:t>задачи</w:t>
      </w:r>
      <w:r w:rsidR="00AA67EF" w:rsidRPr="00C03A69">
        <w:rPr>
          <w:rFonts w:ascii="Times New Roman" w:hAnsi="Times New Roman" w:cs="Times New Roman"/>
          <w:bCs/>
          <w:sz w:val="28"/>
          <w:szCs w:val="28"/>
        </w:rPr>
        <w:t xml:space="preserve"> </w:t>
      </w:r>
      <w:r w:rsidR="00C03A69" w:rsidRPr="00C03A69">
        <w:rPr>
          <w:rFonts w:ascii="Times New Roman" w:hAnsi="Times New Roman" w:cs="Times New Roman"/>
          <w:bCs/>
          <w:sz w:val="28"/>
          <w:szCs w:val="28"/>
        </w:rPr>
        <w:t>в</w:t>
      </w:r>
      <w:r w:rsidR="00C03A69">
        <w:rPr>
          <w:rFonts w:ascii="Times New Roman" w:hAnsi="Times New Roman" w:cs="Times New Roman"/>
          <w:bCs/>
          <w:sz w:val="28"/>
          <w:szCs w:val="28"/>
        </w:rPr>
        <w:t xml:space="preserve"> диссертационной</w:t>
      </w:r>
      <w:r w:rsidR="00C03A69" w:rsidRPr="00C03A69">
        <w:rPr>
          <w:rFonts w:ascii="Times New Roman" w:hAnsi="Times New Roman" w:cs="Times New Roman"/>
          <w:bCs/>
          <w:sz w:val="28"/>
          <w:szCs w:val="28"/>
        </w:rPr>
        <w:t xml:space="preserve"> работе, решены в полной мере</w:t>
      </w:r>
      <w:r w:rsidR="00C03A69">
        <w:rPr>
          <w:rFonts w:ascii="Times New Roman" w:hAnsi="Times New Roman" w:cs="Times New Roman"/>
          <w:bCs/>
          <w:sz w:val="28"/>
          <w:szCs w:val="28"/>
        </w:rPr>
        <w:t xml:space="preserve"> и разработана технология </w:t>
      </w:r>
      <w:r w:rsidR="00C03A69" w:rsidRPr="00C03A69">
        <w:rPr>
          <w:rFonts w:ascii="Times New Roman" w:hAnsi="Times New Roman" w:cs="Times New Roman"/>
          <w:sz w:val="28"/>
          <w:szCs w:val="28"/>
        </w:rPr>
        <w:t>переработки</w:t>
      </w:r>
      <w:r w:rsidR="00C03A69">
        <w:rPr>
          <w:rFonts w:ascii="Times New Roman" w:hAnsi="Times New Roman" w:cs="Times New Roman"/>
          <w:sz w:val="28"/>
          <w:szCs w:val="28"/>
        </w:rPr>
        <w:t xml:space="preserve"> </w:t>
      </w:r>
      <w:r w:rsidR="00AA67EF">
        <w:rPr>
          <w:rFonts w:ascii="Times New Roman" w:hAnsi="Times New Roman" w:cs="Times New Roman"/>
          <w:sz w:val="28"/>
          <w:szCs w:val="28"/>
        </w:rPr>
        <w:t xml:space="preserve">по кучному выщелачивание золота из окисленной малосульфидной руды с применением </w:t>
      </w:r>
      <w:r w:rsidR="00AA67EF" w:rsidRPr="00AA67EF">
        <w:rPr>
          <w:rFonts w:ascii="Times New Roman" w:hAnsi="Times New Roman" w:cs="Times New Roman"/>
          <w:sz w:val="28"/>
          <w:szCs w:val="28"/>
        </w:rPr>
        <w:t xml:space="preserve">ацетата натрия для растворения </w:t>
      </w:r>
      <w:r w:rsidR="00A20601">
        <w:rPr>
          <w:rFonts w:ascii="Times New Roman" w:hAnsi="Times New Roman" w:cs="Times New Roman"/>
          <w:sz w:val="28"/>
          <w:szCs w:val="28"/>
        </w:rPr>
        <w:t>сульфидных минералов (концентрация</w:t>
      </w:r>
      <w:r w:rsidR="00AA67EF" w:rsidRPr="00AA67EF">
        <w:rPr>
          <w:rFonts w:ascii="Times New Roman" w:hAnsi="Times New Roman" w:cs="Times New Roman"/>
          <w:sz w:val="28"/>
          <w:szCs w:val="28"/>
        </w:rPr>
        <w:t xml:space="preserve"> цианида натрия</w:t>
      </w:r>
      <w:r w:rsidR="00A20601">
        <w:rPr>
          <w:rFonts w:ascii="Times New Roman" w:hAnsi="Times New Roman" w:cs="Times New Roman"/>
          <w:sz w:val="28"/>
          <w:szCs w:val="28"/>
        </w:rPr>
        <w:t xml:space="preserve"> в рабочем растворе</w:t>
      </w:r>
      <w:r w:rsidR="00AA67EF" w:rsidRPr="00AA67EF">
        <w:rPr>
          <w:rFonts w:ascii="Times New Roman" w:hAnsi="Times New Roman" w:cs="Times New Roman"/>
          <w:sz w:val="28"/>
          <w:szCs w:val="28"/>
        </w:rPr>
        <w:t xml:space="preserve"> 0,5 </w:t>
      </w:r>
      <w:r w:rsidR="00AA67EF" w:rsidRPr="00AA67EF">
        <w:rPr>
          <w:rFonts w:ascii="Times New Roman" w:hAnsi="Times New Roman" w:cs="Times New Roman"/>
          <w:bCs/>
          <w:sz w:val="28"/>
          <w:szCs w:val="28"/>
        </w:rPr>
        <w:t>г/дм</w:t>
      </w:r>
      <w:r w:rsidR="00AA67EF" w:rsidRPr="00AA67EF">
        <w:rPr>
          <w:rFonts w:ascii="Times New Roman" w:hAnsi="Times New Roman" w:cs="Times New Roman"/>
          <w:bCs/>
          <w:sz w:val="28"/>
          <w:szCs w:val="28"/>
          <w:vertAlign w:val="superscript"/>
        </w:rPr>
        <w:t>3</w:t>
      </w:r>
      <w:r w:rsidR="00A20601">
        <w:rPr>
          <w:rFonts w:ascii="Times New Roman" w:hAnsi="Times New Roman" w:cs="Times New Roman"/>
          <w:bCs/>
          <w:sz w:val="28"/>
          <w:szCs w:val="28"/>
        </w:rPr>
        <w:t>)</w:t>
      </w:r>
      <w:r w:rsidR="00AA67EF" w:rsidRPr="00AA67EF">
        <w:rPr>
          <w:rFonts w:ascii="Times New Roman" w:hAnsi="Times New Roman" w:cs="Times New Roman"/>
          <w:bCs/>
          <w:sz w:val="28"/>
          <w:szCs w:val="28"/>
        </w:rPr>
        <w:t>. Проведены укрупненно-лабораторные испытания и разработана технологическая схема по технологии кучного выщелачивания золота.</w:t>
      </w:r>
    </w:p>
    <w:p w:rsidR="00691F76" w:rsidRPr="004F6050" w:rsidRDefault="00691F76" w:rsidP="00691F76">
      <w:pPr>
        <w:tabs>
          <w:tab w:val="left" w:pos="709"/>
        </w:tabs>
        <w:spacing w:after="0" w:line="240" w:lineRule="auto"/>
        <w:jc w:val="both"/>
        <w:rPr>
          <w:rFonts w:ascii="Times New Roman" w:hAnsi="Times New Roman" w:cs="Times New Roman"/>
          <w:b/>
          <w:bCs/>
          <w:sz w:val="28"/>
          <w:szCs w:val="28"/>
          <w:highlight w:val="yellow"/>
        </w:rPr>
      </w:pPr>
      <w:r w:rsidRPr="00691F76">
        <w:rPr>
          <w:rFonts w:ascii="Times New Roman" w:hAnsi="Times New Roman" w:cs="Times New Roman"/>
          <w:b/>
          <w:bCs/>
          <w:sz w:val="28"/>
          <w:szCs w:val="28"/>
        </w:rPr>
        <w:tab/>
      </w:r>
      <w:r w:rsidRPr="00A20601">
        <w:rPr>
          <w:rFonts w:ascii="Times New Roman" w:hAnsi="Times New Roman" w:cs="Times New Roman"/>
          <w:b/>
          <w:bCs/>
          <w:sz w:val="28"/>
          <w:szCs w:val="28"/>
        </w:rPr>
        <w:t>Рекомендации и исходные данные по конкретному использованию результатов</w:t>
      </w:r>
    </w:p>
    <w:p w:rsidR="00A20601" w:rsidRDefault="00691F76" w:rsidP="00691F76">
      <w:pPr>
        <w:tabs>
          <w:tab w:val="left" w:pos="709"/>
        </w:tabs>
        <w:spacing w:after="0" w:line="240" w:lineRule="auto"/>
        <w:jc w:val="both"/>
        <w:rPr>
          <w:rFonts w:ascii="Times New Roman" w:eastAsia="Times New Roman" w:hAnsi="Times New Roman" w:cs="Times New Roman"/>
          <w:bCs/>
          <w:iCs/>
          <w:sz w:val="28"/>
          <w:szCs w:val="28"/>
          <w:lang w:eastAsia="ru-RU"/>
        </w:rPr>
      </w:pPr>
      <w:r w:rsidRPr="00FB41A3">
        <w:rPr>
          <w:rFonts w:ascii="Times New Roman" w:hAnsi="Times New Roman" w:cs="Times New Roman"/>
          <w:bCs/>
          <w:sz w:val="28"/>
          <w:szCs w:val="28"/>
        </w:rPr>
        <w:tab/>
      </w:r>
      <w:r w:rsidRPr="00FB41A3">
        <w:rPr>
          <w:rFonts w:ascii="Times New Roman" w:eastAsia="Times New Roman" w:hAnsi="Times New Roman" w:cs="Times New Roman"/>
          <w:bCs/>
          <w:sz w:val="28"/>
          <w:szCs w:val="28"/>
          <w:lang w:eastAsia="ru-RU"/>
        </w:rPr>
        <w:t xml:space="preserve">Результаты исследований подтверждены проведенными </w:t>
      </w:r>
      <w:r w:rsidRPr="00FB41A3">
        <w:rPr>
          <w:rFonts w:ascii="Times New Roman" w:hAnsi="Times New Roman" w:cs="Times New Roman"/>
          <w:sz w:val="28"/>
          <w:szCs w:val="28"/>
        </w:rPr>
        <w:t>укрупненно-лабораторными</w:t>
      </w:r>
      <w:r w:rsidRPr="00A20601">
        <w:rPr>
          <w:rFonts w:ascii="Times New Roman" w:hAnsi="Times New Roman" w:cs="Times New Roman"/>
          <w:sz w:val="28"/>
          <w:szCs w:val="28"/>
        </w:rPr>
        <w:t xml:space="preserve"> испытаниями </w:t>
      </w:r>
      <w:r w:rsidRPr="00A20601">
        <w:rPr>
          <w:rFonts w:ascii="Times New Roman" w:eastAsia="Times New Roman" w:hAnsi="Times New Roman" w:cs="Times New Roman"/>
          <w:bCs/>
          <w:iCs/>
          <w:sz w:val="28"/>
          <w:szCs w:val="28"/>
          <w:lang w:eastAsia="ru-RU"/>
        </w:rPr>
        <w:t xml:space="preserve">способа переработки золотосодержащих руд с применением </w:t>
      </w:r>
      <w:r w:rsidRPr="00A20601">
        <w:rPr>
          <w:rFonts w:ascii="Times New Roman" w:hAnsi="Times New Roman" w:cs="Times New Roman"/>
          <w:sz w:val="28"/>
          <w:szCs w:val="28"/>
        </w:rPr>
        <w:t xml:space="preserve">ацетата натрия и пероксида водорода, на которые получен </w:t>
      </w:r>
      <w:r w:rsidRPr="00A20601">
        <w:rPr>
          <w:rFonts w:ascii="Times New Roman" w:hAnsi="Times New Roman" w:cs="Times New Roman"/>
          <w:sz w:val="28"/>
          <w:szCs w:val="28"/>
        </w:rPr>
        <w:lastRenderedPageBreak/>
        <w:t>соответствующий акт</w:t>
      </w:r>
      <w:r w:rsidR="00FB41A3">
        <w:rPr>
          <w:rFonts w:ascii="Times New Roman" w:hAnsi="Times New Roman" w:cs="Times New Roman"/>
          <w:sz w:val="28"/>
          <w:szCs w:val="28"/>
        </w:rPr>
        <w:t xml:space="preserve"> работы</w:t>
      </w:r>
      <w:r w:rsidRPr="00A20601">
        <w:rPr>
          <w:rFonts w:ascii="Times New Roman" w:eastAsia="Times New Roman" w:hAnsi="Times New Roman" w:cs="Times New Roman"/>
          <w:bCs/>
          <w:iCs/>
          <w:sz w:val="28"/>
          <w:szCs w:val="28"/>
          <w:lang w:eastAsia="ru-RU"/>
        </w:rPr>
        <w:t xml:space="preserve">. </w:t>
      </w:r>
      <w:r w:rsidR="00A20601">
        <w:rPr>
          <w:rFonts w:ascii="Times New Roman" w:eastAsia="Times New Roman" w:hAnsi="Times New Roman" w:cs="Times New Roman"/>
          <w:bCs/>
          <w:iCs/>
          <w:sz w:val="28"/>
          <w:szCs w:val="28"/>
          <w:lang w:eastAsia="ru-RU"/>
        </w:rPr>
        <w:t>Технология кучного выщелачивания золота</w:t>
      </w:r>
      <w:r w:rsidR="00FB41A3">
        <w:rPr>
          <w:rFonts w:ascii="Times New Roman" w:eastAsia="Times New Roman" w:hAnsi="Times New Roman" w:cs="Times New Roman"/>
          <w:bCs/>
          <w:iCs/>
          <w:sz w:val="28"/>
          <w:szCs w:val="28"/>
          <w:lang w:eastAsia="ru-RU"/>
        </w:rPr>
        <w:t xml:space="preserve"> с использованием </w:t>
      </w:r>
      <w:r w:rsidR="00FB41A3" w:rsidRPr="00FB41A3">
        <w:rPr>
          <w:rFonts w:ascii="Times New Roman" w:eastAsia="Times New Roman" w:hAnsi="Times New Roman" w:cs="Times New Roman"/>
          <w:bCs/>
          <w:iCs/>
          <w:sz w:val="28"/>
          <w:szCs w:val="28"/>
          <w:lang w:eastAsia="ru-RU"/>
        </w:rPr>
        <w:t>ацетата натрия и пероксида водорода</w:t>
      </w:r>
      <w:r w:rsidR="00A20601" w:rsidRPr="00A20601">
        <w:t xml:space="preserve"> </w:t>
      </w:r>
      <w:r w:rsidR="00FB41A3" w:rsidRPr="00FB41A3">
        <w:rPr>
          <w:rFonts w:ascii="Times New Roman" w:eastAsia="Times New Roman" w:hAnsi="Times New Roman" w:cs="Times New Roman"/>
          <w:bCs/>
          <w:iCs/>
          <w:sz w:val="28"/>
          <w:szCs w:val="28"/>
          <w:lang w:eastAsia="ru-RU"/>
        </w:rPr>
        <w:t>рекомендуется для проведения в опытно-промышленных условиях</w:t>
      </w:r>
      <w:r w:rsidR="00FB41A3">
        <w:rPr>
          <w:rFonts w:ascii="Times New Roman" w:eastAsia="Times New Roman" w:hAnsi="Times New Roman" w:cs="Times New Roman"/>
          <w:bCs/>
          <w:iCs/>
          <w:sz w:val="28"/>
          <w:szCs w:val="28"/>
          <w:lang w:eastAsia="ru-RU"/>
        </w:rPr>
        <w:t>.</w:t>
      </w:r>
      <w:r w:rsidR="00A20601">
        <w:rPr>
          <w:rFonts w:ascii="Times New Roman" w:eastAsia="Times New Roman" w:hAnsi="Times New Roman" w:cs="Times New Roman"/>
          <w:bCs/>
          <w:iCs/>
          <w:sz w:val="28"/>
          <w:szCs w:val="28"/>
          <w:lang w:eastAsia="ru-RU"/>
        </w:rPr>
        <w:t xml:space="preserve"> </w:t>
      </w:r>
      <w:r w:rsidR="00FB41A3" w:rsidRPr="00FB41A3">
        <w:rPr>
          <w:rFonts w:ascii="Times New Roman" w:eastAsia="Times New Roman" w:hAnsi="Times New Roman" w:cs="Times New Roman"/>
          <w:bCs/>
          <w:iCs/>
          <w:sz w:val="28"/>
          <w:szCs w:val="28"/>
          <w:lang w:eastAsia="ru-RU"/>
        </w:rPr>
        <w:t>Результаты исследований и предлагаемая технология представляют большой интерес для промышленной переработки золотосодержащих окисленных малосульфидных руд месторождения Сари-Гунай и аналогичного сырья на предприятиях Казахстана.</w:t>
      </w:r>
    </w:p>
    <w:p w:rsidR="00691F76" w:rsidRPr="00691F76" w:rsidRDefault="00691F76" w:rsidP="00691F76">
      <w:pPr>
        <w:tabs>
          <w:tab w:val="left" w:pos="709"/>
        </w:tabs>
        <w:spacing w:after="0" w:line="240" w:lineRule="auto"/>
        <w:jc w:val="both"/>
        <w:rPr>
          <w:rFonts w:ascii="Times New Roman" w:hAnsi="Times New Roman" w:cs="Times New Roman"/>
          <w:b/>
          <w:bCs/>
          <w:sz w:val="28"/>
          <w:szCs w:val="28"/>
        </w:rPr>
      </w:pPr>
      <w:r w:rsidRPr="00691F76">
        <w:rPr>
          <w:rFonts w:ascii="Times New Roman" w:hAnsi="Times New Roman" w:cs="Times New Roman"/>
          <w:b/>
          <w:bCs/>
          <w:sz w:val="28"/>
          <w:szCs w:val="28"/>
        </w:rPr>
        <w:tab/>
        <w:t>Оценка технико-экономической эффективности внедрения</w:t>
      </w:r>
    </w:p>
    <w:p w:rsidR="00691F76" w:rsidRPr="00691F76" w:rsidRDefault="00FB41A3" w:rsidP="00691F76">
      <w:pPr>
        <w:tabs>
          <w:tab w:val="left" w:pos="709"/>
        </w:tabs>
        <w:spacing w:after="0" w:line="240" w:lineRule="auto"/>
        <w:jc w:val="both"/>
        <w:rPr>
          <w:rFonts w:ascii="Times New Roman" w:hAnsi="Times New Roman" w:cs="Times New Roman"/>
          <w:b/>
          <w:bCs/>
          <w:sz w:val="28"/>
          <w:szCs w:val="28"/>
        </w:rPr>
      </w:pPr>
      <w:r>
        <w:rPr>
          <w:rFonts w:ascii="Times New Roman" w:eastAsia="Times New Roman" w:hAnsi="Times New Roman" w:cs="Times New Roman"/>
          <w:sz w:val="28"/>
          <w:szCs w:val="28"/>
          <w:lang w:eastAsia="ru-RU"/>
        </w:rPr>
        <w:tab/>
      </w:r>
      <w:r w:rsidR="00691F76" w:rsidRPr="00691F76">
        <w:rPr>
          <w:rFonts w:ascii="Times New Roman" w:eastAsia="Times New Roman" w:hAnsi="Times New Roman" w:cs="Times New Roman"/>
          <w:sz w:val="28"/>
          <w:szCs w:val="28"/>
          <w:lang w:eastAsia="ru-RU"/>
        </w:rPr>
        <w:t>О</w:t>
      </w:r>
      <w:r w:rsidR="00691F76" w:rsidRPr="00691F76">
        <w:rPr>
          <w:rFonts w:ascii="Times New Roman" w:eastAsia="Times New Roman" w:hAnsi="Times New Roman" w:cs="Times New Roman"/>
          <w:bCs/>
          <w:sz w:val="28"/>
          <w:szCs w:val="28"/>
          <w:lang w:eastAsia="ru-RU"/>
        </w:rPr>
        <w:t xml:space="preserve">жидаемая экономическая эффективность предлагаемой технологии </w:t>
      </w:r>
      <w:r w:rsidR="00691F76" w:rsidRPr="00691F76">
        <w:rPr>
          <w:rFonts w:ascii="Times New Roman" w:eastAsia="Times New Roman" w:hAnsi="Times New Roman" w:cs="Times New Roman"/>
          <w:sz w:val="28"/>
          <w:szCs w:val="28"/>
          <w:lang w:eastAsia="ru-RU"/>
        </w:rPr>
        <w:t>кучного выщелачивания золота</w:t>
      </w:r>
      <w:r w:rsidR="00691F76" w:rsidRPr="00691F76">
        <w:rPr>
          <w:rFonts w:ascii="Times New Roman" w:eastAsia="Times New Roman" w:hAnsi="Times New Roman" w:cs="Times New Roman"/>
          <w:bCs/>
          <w:sz w:val="28"/>
          <w:szCs w:val="28"/>
          <w:lang w:eastAsia="ru-RU"/>
        </w:rPr>
        <w:t xml:space="preserve">, </w:t>
      </w:r>
      <w:r w:rsidR="00134933" w:rsidRPr="00691F76">
        <w:rPr>
          <w:rFonts w:ascii="Times New Roman" w:eastAsia="Times New Roman" w:hAnsi="Times New Roman" w:cs="Times New Roman"/>
          <w:bCs/>
          <w:sz w:val="28"/>
          <w:szCs w:val="28"/>
          <w:lang w:eastAsia="ru-RU"/>
        </w:rPr>
        <w:t>рассчитанная</w:t>
      </w:r>
      <w:r w:rsidR="00691F76" w:rsidRPr="00691F76">
        <w:rPr>
          <w:rFonts w:ascii="Times New Roman" w:eastAsia="Times New Roman" w:hAnsi="Times New Roman" w:cs="Times New Roman"/>
          <w:bCs/>
          <w:sz w:val="28"/>
          <w:szCs w:val="28"/>
          <w:lang w:eastAsia="ru-RU"/>
        </w:rPr>
        <w:t xml:space="preserve"> при условии переработки 2 млн. тонн руды в год цианидными растворами (С</w:t>
      </w:r>
      <w:r w:rsidR="00691F76" w:rsidRPr="00691F76">
        <w:rPr>
          <w:rFonts w:ascii="Times New Roman" w:eastAsia="Times New Roman" w:hAnsi="Times New Roman" w:cs="Times New Roman"/>
          <w:bCs/>
          <w:sz w:val="28"/>
          <w:szCs w:val="28"/>
          <w:vertAlign w:val="subscript"/>
          <w:lang w:val="en-US" w:eastAsia="ru-RU"/>
        </w:rPr>
        <w:t>NaCN</w:t>
      </w:r>
      <w:r w:rsidR="00D64D89">
        <w:rPr>
          <w:rFonts w:ascii="Times New Roman" w:eastAsia="Times New Roman" w:hAnsi="Times New Roman" w:cs="Times New Roman"/>
          <w:bCs/>
          <w:sz w:val="28"/>
          <w:szCs w:val="28"/>
          <w:lang w:eastAsia="ru-RU"/>
        </w:rPr>
        <w:t xml:space="preserve"> = 0,</w:t>
      </w:r>
      <w:r w:rsidR="00691F76" w:rsidRPr="00691F76">
        <w:rPr>
          <w:rFonts w:ascii="Times New Roman" w:eastAsia="Times New Roman" w:hAnsi="Times New Roman" w:cs="Times New Roman"/>
          <w:bCs/>
          <w:sz w:val="28"/>
          <w:szCs w:val="28"/>
          <w:lang w:eastAsia="ru-RU"/>
        </w:rPr>
        <w:t>5 г/дм</w:t>
      </w:r>
      <w:r w:rsidR="00691F76" w:rsidRPr="00691F76">
        <w:rPr>
          <w:rFonts w:ascii="Times New Roman" w:eastAsia="Times New Roman" w:hAnsi="Times New Roman" w:cs="Times New Roman"/>
          <w:bCs/>
          <w:sz w:val="28"/>
          <w:szCs w:val="28"/>
          <w:vertAlign w:val="superscript"/>
          <w:lang w:eastAsia="ru-RU"/>
        </w:rPr>
        <w:t>3</w:t>
      </w:r>
      <w:r w:rsidR="00691F76" w:rsidRPr="00691F76">
        <w:rPr>
          <w:rFonts w:ascii="Times New Roman" w:eastAsia="Times New Roman" w:hAnsi="Times New Roman" w:cs="Times New Roman"/>
          <w:bCs/>
          <w:sz w:val="28"/>
          <w:szCs w:val="28"/>
          <w:lang w:eastAsia="ru-RU"/>
        </w:rPr>
        <w:t xml:space="preserve"> или 0,05 %) в присутствии ацетата натрия и пероксида водорода, в сравнении со стандартным способом выщелачивания, по учтенным затратам реагентов, </w:t>
      </w:r>
      <w:r w:rsidR="00691F76" w:rsidRPr="00691F76">
        <w:rPr>
          <w:rFonts w:ascii="Times New Roman" w:hAnsi="Times New Roman" w:cs="Times New Roman"/>
          <w:bCs/>
          <w:sz w:val="28"/>
          <w:szCs w:val="28"/>
        </w:rPr>
        <w:t>составит: с ацетатом натрия более – 5,3 млрд. тенге; с пероксидом водорода – более 1,8 млрд. тенге.</w:t>
      </w:r>
      <w:r w:rsidR="00691F76" w:rsidRPr="00691F76">
        <w:rPr>
          <w:rFonts w:ascii="Times New Roman" w:hAnsi="Times New Roman" w:cs="Times New Roman"/>
          <w:b/>
          <w:bCs/>
          <w:sz w:val="28"/>
          <w:szCs w:val="28"/>
        </w:rPr>
        <w:tab/>
        <w:t>Оценка научного уровня выполненной работы в сравнении с лучшими достижениями в данной области</w:t>
      </w:r>
    </w:p>
    <w:p w:rsidR="00691F76" w:rsidRPr="00691F76" w:rsidRDefault="00691F76" w:rsidP="00AA7C07">
      <w:pPr>
        <w:spacing w:after="0" w:line="240" w:lineRule="auto"/>
        <w:jc w:val="both"/>
        <w:rPr>
          <w:rFonts w:ascii="Times New Roman" w:eastAsia="Times New Roman" w:hAnsi="Times New Roman" w:cs="Times New Roman"/>
          <w:bCs/>
          <w:sz w:val="28"/>
          <w:szCs w:val="28"/>
          <w:lang w:eastAsia="ru-RU"/>
        </w:rPr>
      </w:pPr>
      <w:r w:rsidRPr="00691F76">
        <w:rPr>
          <w:rFonts w:ascii="Times New Roman" w:hAnsi="Times New Roman" w:cs="Times New Roman"/>
          <w:bCs/>
          <w:sz w:val="28"/>
          <w:szCs w:val="28"/>
        </w:rPr>
        <w:tab/>
      </w:r>
      <w:r w:rsidR="003A28D4">
        <w:rPr>
          <w:rFonts w:ascii="Times New Roman" w:hAnsi="Times New Roman" w:cs="Times New Roman"/>
          <w:bCs/>
          <w:sz w:val="28"/>
          <w:szCs w:val="28"/>
        </w:rPr>
        <w:t xml:space="preserve">Проведена патентный </w:t>
      </w:r>
      <w:r w:rsidR="00AA7C07">
        <w:rPr>
          <w:rFonts w:ascii="Times New Roman" w:hAnsi="Times New Roman" w:cs="Times New Roman"/>
          <w:bCs/>
          <w:sz w:val="28"/>
          <w:szCs w:val="28"/>
        </w:rPr>
        <w:t>технический поиск</w:t>
      </w:r>
      <w:r w:rsidR="003A28D4">
        <w:rPr>
          <w:rFonts w:ascii="Times New Roman" w:hAnsi="Times New Roman" w:cs="Times New Roman"/>
          <w:bCs/>
          <w:sz w:val="28"/>
          <w:szCs w:val="28"/>
        </w:rPr>
        <w:t xml:space="preserve"> по направлении темы </w:t>
      </w:r>
      <w:r w:rsidR="00381350">
        <w:rPr>
          <w:rFonts w:ascii="Times New Roman" w:hAnsi="Times New Roman" w:cs="Times New Roman"/>
          <w:bCs/>
          <w:sz w:val="28"/>
          <w:szCs w:val="28"/>
          <w:lang w:val="kk-KZ"/>
        </w:rPr>
        <w:t>диссертации</w:t>
      </w:r>
      <w:r w:rsidR="00381350" w:rsidRPr="00691F76">
        <w:rPr>
          <w:rFonts w:ascii="Times New Roman" w:hAnsi="Times New Roman" w:cs="Times New Roman"/>
          <w:bCs/>
          <w:sz w:val="28"/>
          <w:szCs w:val="28"/>
        </w:rPr>
        <w:t>.</w:t>
      </w:r>
      <w:r w:rsidR="00381350">
        <w:rPr>
          <w:rFonts w:ascii="Times New Roman" w:hAnsi="Times New Roman" w:cs="Times New Roman"/>
          <w:bCs/>
          <w:sz w:val="28"/>
          <w:szCs w:val="28"/>
          <w:lang w:val="kk-KZ"/>
        </w:rPr>
        <w:t xml:space="preserve"> </w:t>
      </w:r>
      <w:r w:rsidRPr="00691F76">
        <w:rPr>
          <w:rFonts w:ascii="Times New Roman" w:hAnsi="Times New Roman" w:cs="Times New Roman"/>
          <w:sz w:val="28"/>
          <w:szCs w:val="28"/>
        </w:rPr>
        <w:t xml:space="preserve">Приведенные результаты достоверны и представляют научную ценность. Применение современных методов физико-химического анализа и исследований </w:t>
      </w:r>
      <w:r w:rsidRPr="00691F76">
        <w:rPr>
          <w:rFonts w:ascii="Times New Roman" w:hAnsi="Times New Roman" w:cs="Times New Roman"/>
          <w:bCs/>
          <w:sz w:val="28"/>
          <w:szCs w:val="28"/>
        </w:rPr>
        <w:t>позволяют сделать вывод о том, что диссертационная работа соответствует современному научно-техническому уровню</w:t>
      </w:r>
      <w:r w:rsidRPr="00691F76">
        <w:rPr>
          <w:rFonts w:ascii="Times New Roman" w:hAnsi="Times New Roman" w:cs="Times New Roman"/>
          <w:sz w:val="28"/>
          <w:szCs w:val="28"/>
        </w:rPr>
        <w:t>. Данный способ интенсификации процесса кучного выщелачивания золота с применением различных реагентов и физико-химических методов актуален, отвечает современным тенденциям развития золотодобывающего производства в мире.</w:t>
      </w:r>
    </w:p>
    <w:p w:rsidR="00504D02" w:rsidRPr="001F7C0F" w:rsidRDefault="003A28D4" w:rsidP="00557BF6">
      <w:pPr>
        <w:spacing w:after="0" w:line="240" w:lineRule="auto"/>
        <w:ind w:firstLine="708"/>
        <w:jc w:val="both"/>
        <w:rPr>
          <w:rFonts w:ascii="Times New Roman" w:eastAsia="Calibri" w:hAnsi="Times New Roman" w:cs="Times New Roman"/>
          <w:b/>
          <w:sz w:val="28"/>
          <w:szCs w:val="28"/>
        </w:rPr>
      </w:pPr>
      <w:r w:rsidRPr="003A28D4">
        <w:rPr>
          <w:rFonts w:ascii="Times New Roman" w:eastAsia="Times New Roman" w:hAnsi="Times New Roman" w:cs="Times New Roman"/>
          <w:bCs/>
          <w:sz w:val="28"/>
          <w:szCs w:val="28"/>
          <w:lang w:eastAsia="ru-RU"/>
        </w:rPr>
        <w:t>Новые научные результаты, представленные патентом</w:t>
      </w:r>
      <w:r>
        <w:rPr>
          <w:rFonts w:ascii="Times New Roman" w:eastAsia="Times New Roman" w:hAnsi="Times New Roman" w:cs="Times New Roman"/>
          <w:bCs/>
          <w:sz w:val="28"/>
          <w:szCs w:val="28"/>
          <w:lang w:eastAsia="ru-RU"/>
        </w:rPr>
        <w:t xml:space="preserve"> </w:t>
      </w:r>
      <w:r w:rsidR="00691F76" w:rsidRPr="00691F76">
        <w:rPr>
          <w:rFonts w:ascii="Times New Roman" w:eastAsia="Times New Roman" w:hAnsi="Times New Roman" w:cs="Times New Roman"/>
          <w:bCs/>
          <w:sz w:val="28"/>
          <w:szCs w:val="28"/>
          <w:lang w:eastAsia="ru-RU"/>
        </w:rPr>
        <w:t>на полезную</w:t>
      </w:r>
      <w:r w:rsidR="00557BF6">
        <w:rPr>
          <w:rFonts w:ascii="Times New Roman" w:eastAsia="Times New Roman" w:hAnsi="Times New Roman" w:cs="Times New Roman"/>
          <w:bCs/>
          <w:sz w:val="28"/>
          <w:szCs w:val="28"/>
          <w:lang w:val="kk-KZ" w:eastAsia="ru-RU"/>
        </w:rPr>
        <w:t xml:space="preserve"> </w:t>
      </w:r>
      <w:r w:rsidR="00691F76" w:rsidRPr="00691F76">
        <w:rPr>
          <w:rFonts w:ascii="Times New Roman" w:eastAsia="Times New Roman" w:hAnsi="Times New Roman" w:cs="Times New Roman"/>
          <w:bCs/>
          <w:sz w:val="28"/>
          <w:szCs w:val="28"/>
          <w:lang w:eastAsia="ru-RU"/>
        </w:rPr>
        <w:t xml:space="preserve">модель Республики Казахстан </w:t>
      </w:r>
      <w:r w:rsidR="00691F76" w:rsidRPr="00691F76">
        <w:rPr>
          <w:rFonts w:ascii="Times New Roman" w:hAnsi="Times New Roman" w:cs="Times New Roman"/>
          <w:bCs/>
          <w:sz w:val="28"/>
          <w:szCs w:val="28"/>
        </w:rPr>
        <w:t>(Приложение Ж)</w:t>
      </w:r>
      <w:r w:rsidR="00691F76" w:rsidRPr="00691F76">
        <w:rPr>
          <w:rFonts w:ascii="Times New Roman" w:eastAsia="Times New Roman" w:hAnsi="Times New Roman" w:cs="Times New Roman"/>
          <w:bCs/>
          <w:sz w:val="28"/>
          <w:szCs w:val="28"/>
          <w:lang w:eastAsia="ru-RU"/>
        </w:rPr>
        <w:t>.</w:t>
      </w:r>
    </w:p>
    <w:p w:rsidR="00381350" w:rsidRDefault="00381350" w:rsidP="003A28D4">
      <w:pPr>
        <w:spacing w:after="0" w:line="240" w:lineRule="auto"/>
        <w:ind w:firstLine="708"/>
        <w:jc w:val="both"/>
        <w:rPr>
          <w:rFonts w:ascii="Times New Roman" w:hAnsi="Times New Roman" w:cs="Times New Roman"/>
          <w:bCs/>
          <w:sz w:val="28"/>
          <w:szCs w:val="28"/>
        </w:rPr>
      </w:pPr>
    </w:p>
    <w:p w:rsidR="00F12F82" w:rsidRDefault="00F12F82" w:rsidP="003A28D4">
      <w:pPr>
        <w:shd w:val="clear" w:color="auto" w:fill="FFFFFF"/>
        <w:spacing w:after="0" w:line="240" w:lineRule="auto"/>
        <w:ind w:firstLine="708"/>
        <w:jc w:val="both"/>
        <w:rPr>
          <w:rFonts w:ascii="Times New Roman" w:eastAsia="Times New Roman" w:hAnsi="Times New Roman" w:cs="Times New Roman"/>
          <w:b/>
          <w:sz w:val="28"/>
          <w:szCs w:val="28"/>
          <w:shd w:val="clear" w:color="auto" w:fill="FFFFFF"/>
          <w:lang w:eastAsia="ru-RU"/>
        </w:rPr>
      </w:pPr>
    </w:p>
    <w:p w:rsidR="00F12F82" w:rsidRDefault="00F12F82" w:rsidP="003F08FD">
      <w:pPr>
        <w:shd w:val="clear" w:color="auto" w:fill="FFFFFF"/>
        <w:spacing w:after="0" w:line="240" w:lineRule="auto"/>
        <w:ind w:firstLine="708"/>
        <w:jc w:val="center"/>
        <w:rPr>
          <w:rFonts w:ascii="Times New Roman" w:eastAsia="Times New Roman" w:hAnsi="Times New Roman" w:cs="Times New Roman"/>
          <w:b/>
          <w:sz w:val="28"/>
          <w:szCs w:val="28"/>
          <w:shd w:val="clear" w:color="auto" w:fill="FFFFFF"/>
          <w:lang w:eastAsia="ru-RU"/>
        </w:rPr>
      </w:pPr>
    </w:p>
    <w:p w:rsidR="00F12F82" w:rsidRDefault="00F12F82" w:rsidP="003F08FD">
      <w:pPr>
        <w:shd w:val="clear" w:color="auto" w:fill="FFFFFF"/>
        <w:spacing w:after="0" w:line="240" w:lineRule="auto"/>
        <w:ind w:firstLine="708"/>
        <w:jc w:val="center"/>
        <w:rPr>
          <w:rFonts w:ascii="Times New Roman" w:eastAsia="Times New Roman" w:hAnsi="Times New Roman" w:cs="Times New Roman"/>
          <w:b/>
          <w:sz w:val="28"/>
          <w:szCs w:val="28"/>
          <w:shd w:val="clear" w:color="auto" w:fill="FFFFFF"/>
          <w:lang w:eastAsia="ru-RU"/>
        </w:rPr>
      </w:pPr>
    </w:p>
    <w:p w:rsidR="00F12F82" w:rsidRDefault="00F12F82" w:rsidP="003F08FD">
      <w:pPr>
        <w:shd w:val="clear" w:color="auto" w:fill="FFFFFF"/>
        <w:spacing w:after="0" w:line="240" w:lineRule="auto"/>
        <w:ind w:firstLine="708"/>
        <w:jc w:val="center"/>
        <w:rPr>
          <w:rFonts w:ascii="Times New Roman" w:eastAsia="Times New Roman" w:hAnsi="Times New Roman" w:cs="Times New Roman"/>
          <w:b/>
          <w:sz w:val="28"/>
          <w:szCs w:val="28"/>
          <w:shd w:val="clear" w:color="auto" w:fill="FFFFFF"/>
          <w:lang w:eastAsia="ru-RU"/>
        </w:rPr>
      </w:pPr>
    </w:p>
    <w:p w:rsidR="00F12F82" w:rsidRDefault="00F12F82" w:rsidP="003F08FD">
      <w:pPr>
        <w:shd w:val="clear" w:color="auto" w:fill="FFFFFF"/>
        <w:spacing w:after="0" w:line="240" w:lineRule="auto"/>
        <w:ind w:firstLine="708"/>
        <w:jc w:val="center"/>
        <w:rPr>
          <w:rFonts w:ascii="Times New Roman" w:eastAsia="Times New Roman" w:hAnsi="Times New Roman" w:cs="Times New Roman"/>
          <w:b/>
          <w:sz w:val="28"/>
          <w:szCs w:val="28"/>
          <w:shd w:val="clear" w:color="auto" w:fill="FFFFFF"/>
          <w:lang w:eastAsia="ru-RU"/>
        </w:rPr>
      </w:pPr>
    </w:p>
    <w:p w:rsidR="00CE1B03" w:rsidRDefault="00CE1B03" w:rsidP="003F08FD">
      <w:pPr>
        <w:shd w:val="clear" w:color="auto" w:fill="FFFFFF"/>
        <w:spacing w:after="0" w:line="240" w:lineRule="auto"/>
        <w:ind w:firstLine="708"/>
        <w:jc w:val="center"/>
        <w:rPr>
          <w:rFonts w:ascii="Times New Roman" w:eastAsia="Times New Roman" w:hAnsi="Times New Roman" w:cs="Times New Roman"/>
          <w:b/>
          <w:sz w:val="28"/>
          <w:szCs w:val="28"/>
          <w:shd w:val="clear" w:color="auto" w:fill="FFFFFF"/>
          <w:lang w:eastAsia="ru-RU"/>
        </w:rPr>
      </w:pPr>
    </w:p>
    <w:p w:rsidR="00CE1B03" w:rsidRDefault="00CE1B03" w:rsidP="003F08FD">
      <w:pPr>
        <w:shd w:val="clear" w:color="auto" w:fill="FFFFFF"/>
        <w:spacing w:after="0" w:line="240" w:lineRule="auto"/>
        <w:ind w:firstLine="708"/>
        <w:jc w:val="center"/>
        <w:rPr>
          <w:rFonts w:ascii="Times New Roman" w:eastAsia="Times New Roman" w:hAnsi="Times New Roman" w:cs="Times New Roman"/>
          <w:b/>
          <w:sz w:val="28"/>
          <w:szCs w:val="28"/>
          <w:shd w:val="clear" w:color="auto" w:fill="FFFFFF"/>
          <w:lang w:eastAsia="ru-RU"/>
        </w:rPr>
      </w:pPr>
    </w:p>
    <w:p w:rsidR="00CE1B03" w:rsidRDefault="00CE1B03" w:rsidP="003F08FD">
      <w:pPr>
        <w:shd w:val="clear" w:color="auto" w:fill="FFFFFF"/>
        <w:spacing w:after="0" w:line="240" w:lineRule="auto"/>
        <w:ind w:firstLine="708"/>
        <w:jc w:val="center"/>
        <w:rPr>
          <w:rFonts w:ascii="Times New Roman" w:eastAsia="Times New Roman" w:hAnsi="Times New Roman" w:cs="Times New Roman"/>
          <w:b/>
          <w:sz w:val="28"/>
          <w:szCs w:val="28"/>
          <w:shd w:val="clear" w:color="auto" w:fill="FFFFFF"/>
          <w:lang w:eastAsia="ru-RU"/>
        </w:rPr>
      </w:pPr>
    </w:p>
    <w:p w:rsidR="00CE1B03" w:rsidRDefault="00CE1B03" w:rsidP="003F08FD">
      <w:pPr>
        <w:shd w:val="clear" w:color="auto" w:fill="FFFFFF"/>
        <w:spacing w:after="0" w:line="240" w:lineRule="auto"/>
        <w:ind w:firstLine="708"/>
        <w:jc w:val="center"/>
        <w:rPr>
          <w:rFonts w:ascii="Times New Roman" w:eastAsia="Times New Roman" w:hAnsi="Times New Roman" w:cs="Times New Roman"/>
          <w:b/>
          <w:sz w:val="28"/>
          <w:szCs w:val="28"/>
          <w:shd w:val="clear" w:color="auto" w:fill="FFFFFF"/>
          <w:lang w:eastAsia="ru-RU"/>
        </w:rPr>
      </w:pPr>
    </w:p>
    <w:p w:rsidR="00CE1B03" w:rsidRDefault="00CE1B03" w:rsidP="003F08FD">
      <w:pPr>
        <w:shd w:val="clear" w:color="auto" w:fill="FFFFFF"/>
        <w:spacing w:after="0" w:line="240" w:lineRule="auto"/>
        <w:ind w:firstLine="708"/>
        <w:jc w:val="center"/>
        <w:rPr>
          <w:rFonts w:ascii="Times New Roman" w:eastAsia="Times New Roman" w:hAnsi="Times New Roman" w:cs="Times New Roman"/>
          <w:b/>
          <w:sz w:val="28"/>
          <w:szCs w:val="28"/>
          <w:shd w:val="clear" w:color="auto" w:fill="FFFFFF"/>
          <w:lang w:eastAsia="ru-RU"/>
        </w:rPr>
      </w:pPr>
    </w:p>
    <w:p w:rsidR="00CE1B03" w:rsidRDefault="00CE1B03" w:rsidP="003F08FD">
      <w:pPr>
        <w:shd w:val="clear" w:color="auto" w:fill="FFFFFF"/>
        <w:spacing w:after="0" w:line="240" w:lineRule="auto"/>
        <w:ind w:firstLine="708"/>
        <w:jc w:val="center"/>
        <w:rPr>
          <w:rFonts w:ascii="Times New Roman" w:eastAsia="Times New Roman" w:hAnsi="Times New Roman" w:cs="Times New Roman"/>
          <w:b/>
          <w:sz w:val="28"/>
          <w:szCs w:val="28"/>
          <w:shd w:val="clear" w:color="auto" w:fill="FFFFFF"/>
          <w:lang w:eastAsia="ru-RU"/>
        </w:rPr>
      </w:pPr>
    </w:p>
    <w:p w:rsidR="00CE1B03" w:rsidRDefault="00CE1B03" w:rsidP="003F08FD">
      <w:pPr>
        <w:shd w:val="clear" w:color="auto" w:fill="FFFFFF"/>
        <w:spacing w:after="0" w:line="240" w:lineRule="auto"/>
        <w:ind w:firstLine="708"/>
        <w:jc w:val="center"/>
        <w:rPr>
          <w:rFonts w:ascii="Times New Roman" w:eastAsia="Times New Roman" w:hAnsi="Times New Roman" w:cs="Times New Roman"/>
          <w:b/>
          <w:sz w:val="28"/>
          <w:szCs w:val="28"/>
          <w:shd w:val="clear" w:color="auto" w:fill="FFFFFF"/>
          <w:lang w:eastAsia="ru-RU"/>
        </w:rPr>
      </w:pPr>
    </w:p>
    <w:p w:rsidR="00CE1B03" w:rsidRDefault="00CE1B03" w:rsidP="003F08FD">
      <w:pPr>
        <w:shd w:val="clear" w:color="auto" w:fill="FFFFFF"/>
        <w:spacing w:after="0" w:line="240" w:lineRule="auto"/>
        <w:ind w:firstLine="708"/>
        <w:jc w:val="center"/>
        <w:rPr>
          <w:rFonts w:ascii="Times New Roman" w:eastAsia="Times New Roman" w:hAnsi="Times New Roman" w:cs="Times New Roman"/>
          <w:b/>
          <w:sz w:val="28"/>
          <w:szCs w:val="28"/>
          <w:shd w:val="clear" w:color="auto" w:fill="FFFFFF"/>
          <w:lang w:eastAsia="ru-RU"/>
        </w:rPr>
      </w:pPr>
    </w:p>
    <w:p w:rsidR="00F12F82" w:rsidRDefault="00F12F82" w:rsidP="003F08FD">
      <w:pPr>
        <w:shd w:val="clear" w:color="auto" w:fill="FFFFFF"/>
        <w:spacing w:after="0" w:line="240" w:lineRule="auto"/>
        <w:ind w:firstLine="708"/>
        <w:jc w:val="center"/>
        <w:rPr>
          <w:rFonts w:ascii="Times New Roman" w:eastAsia="Times New Roman" w:hAnsi="Times New Roman" w:cs="Times New Roman"/>
          <w:b/>
          <w:sz w:val="28"/>
          <w:szCs w:val="28"/>
          <w:shd w:val="clear" w:color="auto" w:fill="FFFFFF"/>
          <w:lang w:eastAsia="ru-RU"/>
        </w:rPr>
      </w:pPr>
    </w:p>
    <w:p w:rsidR="00AA7C07" w:rsidRDefault="00AA7C07" w:rsidP="003F08FD">
      <w:pPr>
        <w:shd w:val="clear" w:color="auto" w:fill="FFFFFF"/>
        <w:spacing w:after="0" w:line="240" w:lineRule="auto"/>
        <w:ind w:firstLine="708"/>
        <w:jc w:val="center"/>
        <w:rPr>
          <w:rFonts w:ascii="Times New Roman" w:eastAsia="Times New Roman" w:hAnsi="Times New Roman" w:cs="Times New Roman"/>
          <w:b/>
          <w:sz w:val="28"/>
          <w:szCs w:val="28"/>
          <w:shd w:val="clear" w:color="auto" w:fill="FFFFFF"/>
          <w:lang w:eastAsia="ru-RU"/>
        </w:rPr>
      </w:pPr>
    </w:p>
    <w:p w:rsidR="00F12F82" w:rsidRDefault="00F12F82" w:rsidP="003F08FD">
      <w:pPr>
        <w:shd w:val="clear" w:color="auto" w:fill="FFFFFF"/>
        <w:spacing w:after="0" w:line="240" w:lineRule="auto"/>
        <w:ind w:firstLine="708"/>
        <w:jc w:val="center"/>
        <w:rPr>
          <w:rFonts w:ascii="Times New Roman" w:eastAsia="Times New Roman" w:hAnsi="Times New Roman" w:cs="Times New Roman"/>
          <w:b/>
          <w:sz w:val="28"/>
          <w:szCs w:val="28"/>
          <w:shd w:val="clear" w:color="auto" w:fill="FFFFFF"/>
          <w:lang w:eastAsia="ru-RU"/>
        </w:rPr>
      </w:pPr>
    </w:p>
    <w:p w:rsidR="001F7C0F" w:rsidRDefault="001F7C0F" w:rsidP="003F08FD">
      <w:pPr>
        <w:shd w:val="clear" w:color="auto" w:fill="FFFFFF"/>
        <w:spacing w:after="0" w:line="240" w:lineRule="auto"/>
        <w:ind w:firstLine="708"/>
        <w:jc w:val="center"/>
        <w:rPr>
          <w:rFonts w:ascii="Times New Roman" w:eastAsia="Times New Roman" w:hAnsi="Times New Roman" w:cs="Times New Roman"/>
          <w:b/>
          <w:sz w:val="28"/>
          <w:szCs w:val="28"/>
          <w:shd w:val="clear" w:color="auto" w:fill="FFFFFF"/>
          <w:lang w:eastAsia="ru-RU"/>
        </w:rPr>
      </w:pPr>
    </w:p>
    <w:p w:rsidR="001F7C0F" w:rsidRDefault="001F7C0F" w:rsidP="003F08FD">
      <w:pPr>
        <w:shd w:val="clear" w:color="auto" w:fill="FFFFFF"/>
        <w:spacing w:after="0" w:line="240" w:lineRule="auto"/>
        <w:ind w:firstLine="708"/>
        <w:jc w:val="center"/>
        <w:rPr>
          <w:rFonts w:ascii="Times New Roman" w:eastAsia="Times New Roman" w:hAnsi="Times New Roman" w:cs="Times New Roman"/>
          <w:b/>
          <w:sz w:val="28"/>
          <w:szCs w:val="28"/>
          <w:shd w:val="clear" w:color="auto" w:fill="FFFFFF"/>
          <w:lang w:eastAsia="ru-RU"/>
        </w:rPr>
      </w:pPr>
    </w:p>
    <w:p w:rsidR="0052759F" w:rsidRPr="0052759F" w:rsidRDefault="0052759F" w:rsidP="0052759F">
      <w:pPr>
        <w:shd w:val="clear" w:color="auto" w:fill="FFFFFF"/>
        <w:spacing w:after="0" w:line="240" w:lineRule="auto"/>
        <w:ind w:firstLine="708"/>
        <w:jc w:val="center"/>
        <w:rPr>
          <w:rFonts w:ascii="Times New Roman" w:eastAsia="Times New Roman" w:hAnsi="Times New Roman" w:cs="Times New Roman"/>
          <w:b/>
          <w:sz w:val="28"/>
          <w:szCs w:val="28"/>
          <w:shd w:val="clear" w:color="auto" w:fill="FFFFFF"/>
          <w:lang w:eastAsia="ru-RU"/>
        </w:rPr>
      </w:pPr>
      <w:r w:rsidRPr="0052759F">
        <w:rPr>
          <w:rFonts w:ascii="Times New Roman" w:eastAsia="Times New Roman" w:hAnsi="Times New Roman" w:cs="Times New Roman"/>
          <w:b/>
          <w:sz w:val="28"/>
          <w:szCs w:val="28"/>
          <w:shd w:val="clear" w:color="auto" w:fill="FFFFFF"/>
          <w:lang w:eastAsia="ru-RU"/>
        </w:rPr>
        <w:lastRenderedPageBreak/>
        <w:t>СПИСОК ИСПОЛЬЗОВАННЫХ ИСТОЧНИКОВ</w:t>
      </w:r>
    </w:p>
    <w:p w:rsidR="0052759F" w:rsidRPr="0052759F" w:rsidRDefault="0052759F" w:rsidP="0052759F">
      <w:pPr>
        <w:tabs>
          <w:tab w:val="left" w:pos="709"/>
        </w:tabs>
        <w:spacing w:after="0" w:line="240" w:lineRule="auto"/>
        <w:ind w:firstLine="709"/>
        <w:jc w:val="both"/>
        <w:rPr>
          <w:rFonts w:ascii="Times New Roman" w:hAnsi="Times New Roman" w:cs="Times New Roman"/>
          <w:b/>
          <w:sz w:val="28"/>
          <w:szCs w:val="28"/>
        </w:rPr>
      </w:pPr>
    </w:p>
    <w:p w:rsidR="0052759F" w:rsidRPr="0052759F" w:rsidRDefault="0052759F" w:rsidP="0052759F">
      <w:pPr>
        <w:widowControl w:val="0"/>
        <w:tabs>
          <w:tab w:val="left" w:pos="1134"/>
        </w:tabs>
        <w:spacing w:after="0" w:line="240" w:lineRule="auto"/>
        <w:ind w:firstLine="709"/>
        <w:jc w:val="both"/>
        <w:rPr>
          <w:rFonts w:ascii="Times New Roman" w:eastAsia="Times New Roman" w:hAnsi="Times New Roman" w:cs="Times New Roman"/>
          <w:sz w:val="28"/>
          <w:szCs w:val="28"/>
          <w:lang w:val="kk-KZ"/>
        </w:rPr>
      </w:pPr>
      <w:r w:rsidRPr="0052759F">
        <w:rPr>
          <w:rFonts w:ascii="Times New Roman" w:eastAsia="Times New Roman" w:hAnsi="Times New Roman" w:cs="Times New Roman"/>
          <w:sz w:val="28"/>
          <w:szCs w:val="28"/>
          <w:lang w:val="kk-KZ"/>
        </w:rPr>
        <w:t>1</w:t>
      </w:r>
      <w:r w:rsidRPr="0052759F">
        <w:rPr>
          <w:rFonts w:ascii="Times New Roman" w:eastAsia="Times New Roman" w:hAnsi="Times New Roman" w:cs="Times New Roman"/>
          <w:sz w:val="28"/>
          <w:szCs w:val="28"/>
          <w:lang w:val="kk-KZ"/>
        </w:rPr>
        <w:tab/>
        <w:t>Царьков В.А., Добросконин В.В. Извлечение золота из коренных труднообогатимых руд штата Невада // Горный журнал. – 2000. – № 11-12. – С. 8-13.</w:t>
      </w:r>
    </w:p>
    <w:p w:rsidR="0052759F" w:rsidRPr="0052759F" w:rsidRDefault="0052759F" w:rsidP="0052759F">
      <w:pPr>
        <w:widowControl w:val="0"/>
        <w:tabs>
          <w:tab w:val="left" w:pos="1134"/>
        </w:tabs>
        <w:spacing w:after="0" w:line="240" w:lineRule="auto"/>
        <w:ind w:right="-1" w:firstLine="709"/>
        <w:jc w:val="both"/>
        <w:rPr>
          <w:rFonts w:ascii="Times New Roman" w:eastAsia="Times New Roman" w:hAnsi="Times New Roman" w:cs="Times New Roman"/>
          <w:sz w:val="28"/>
          <w:szCs w:val="28"/>
          <w:lang w:val="kk-KZ"/>
        </w:rPr>
      </w:pPr>
      <w:r w:rsidRPr="0052759F">
        <w:rPr>
          <w:rFonts w:ascii="Times New Roman" w:eastAsia="Times New Roman" w:hAnsi="Times New Roman" w:cs="Times New Roman"/>
          <w:sz w:val="28"/>
          <w:szCs w:val="28"/>
          <w:lang w:val="kk-KZ"/>
        </w:rPr>
        <w:t>2</w:t>
      </w:r>
      <w:r w:rsidRPr="0052759F">
        <w:rPr>
          <w:rFonts w:ascii="Times New Roman" w:eastAsia="Times New Roman" w:hAnsi="Times New Roman" w:cs="Times New Roman"/>
          <w:sz w:val="28"/>
          <w:szCs w:val="28"/>
          <w:lang w:val="kk-KZ"/>
        </w:rPr>
        <w:tab/>
        <w:t>Чантурия В.А., Седельников Г.В. Развития золотодобычи и технологии обогащения золотосодержащих руд и россыпей // Горный журнал. – 1998. – № 5. – С. 5-9.</w:t>
      </w:r>
    </w:p>
    <w:p w:rsidR="0052759F" w:rsidRPr="0052759F" w:rsidRDefault="0052759F" w:rsidP="0052759F">
      <w:pPr>
        <w:widowControl w:val="0"/>
        <w:tabs>
          <w:tab w:val="left" w:pos="1134"/>
        </w:tabs>
        <w:spacing w:after="0" w:line="240" w:lineRule="auto"/>
        <w:ind w:right="-1" w:firstLine="709"/>
        <w:jc w:val="both"/>
        <w:rPr>
          <w:rFonts w:ascii="Times New Roman" w:eastAsia="Times New Roman" w:hAnsi="Times New Roman" w:cs="Times New Roman"/>
          <w:sz w:val="28"/>
          <w:szCs w:val="28"/>
          <w:lang w:val="kk-KZ"/>
        </w:rPr>
      </w:pPr>
      <w:r w:rsidRPr="0052759F">
        <w:rPr>
          <w:rFonts w:ascii="Times New Roman" w:eastAsia="Times New Roman" w:hAnsi="Times New Roman" w:cs="Times New Roman"/>
          <w:sz w:val="28"/>
          <w:szCs w:val="28"/>
          <w:lang w:val="kk-KZ"/>
        </w:rPr>
        <w:t>3</w:t>
      </w:r>
      <w:r w:rsidRPr="0052759F">
        <w:rPr>
          <w:rFonts w:ascii="Times New Roman" w:eastAsia="Times New Roman" w:hAnsi="Times New Roman" w:cs="Times New Roman"/>
          <w:sz w:val="28"/>
          <w:szCs w:val="28"/>
          <w:lang w:val="kk-KZ"/>
        </w:rPr>
        <w:tab/>
        <w:t>Сычева Е.А. Особенности переработки упорных золотосодержащих полиметаллических материалов. Благородные и редкие металлы // Труды IV международной конференции «БРМ -2003». – Донецк, 2003. – С. 204-206.</w:t>
      </w:r>
    </w:p>
    <w:p w:rsidR="0052759F" w:rsidRPr="0052759F" w:rsidRDefault="0052759F" w:rsidP="0052759F">
      <w:pPr>
        <w:widowControl w:val="0"/>
        <w:tabs>
          <w:tab w:val="left" w:pos="1134"/>
        </w:tabs>
        <w:spacing w:after="0" w:line="240" w:lineRule="auto"/>
        <w:ind w:right="-1" w:firstLine="709"/>
        <w:jc w:val="both"/>
        <w:rPr>
          <w:rFonts w:ascii="Times New Roman" w:eastAsia="Times New Roman" w:hAnsi="Times New Roman" w:cs="Times New Roman"/>
          <w:sz w:val="28"/>
          <w:szCs w:val="28"/>
          <w:lang w:val="kk-KZ"/>
        </w:rPr>
      </w:pPr>
      <w:r w:rsidRPr="0052759F">
        <w:rPr>
          <w:rFonts w:ascii="Times New Roman" w:eastAsia="Times New Roman" w:hAnsi="Times New Roman" w:cs="Times New Roman"/>
          <w:sz w:val="28"/>
          <w:szCs w:val="28"/>
          <w:lang w:val="kk-KZ"/>
        </w:rPr>
        <w:t>4</w:t>
      </w:r>
      <w:r w:rsidRPr="0052759F">
        <w:rPr>
          <w:rFonts w:ascii="Times New Roman" w:eastAsia="Times New Roman" w:hAnsi="Times New Roman" w:cs="Times New Roman"/>
          <w:sz w:val="28"/>
          <w:szCs w:val="28"/>
          <w:lang w:val="kk-KZ"/>
        </w:rPr>
        <w:tab/>
        <w:t>Плаксин И.Н. Металлургия благородных металлов. – М., 1958. – С. 51-183.</w:t>
      </w:r>
    </w:p>
    <w:p w:rsidR="0052759F" w:rsidRPr="0052759F" w:rsidRDefault="0052759F" w:rsidP="0052759F">
      <w:pPr>
        <w:numPr>
          <w:ilvl w:val="0"/>
          <w:numId w:val="28"/>
        </w:numPr>
        <w:tabs>
          <w:tab w:val="left" w:pos="567"/>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52759F">
        <w:rPr>
          <w:rFonts w:ascii="Times New Roman" w:eastAsia="Times New Roman" w:hAnsi="Times New Roman" w:cs="Times New Roman"/>
          <w:sz w:val="28"/>
          <w:szCs w:val="28"/>
          <w:shd w:val="clear" w:color="auto" w:fill="FFFFFF"/>
          <w:lang w:eastAsia="ru-RU"/>
        </w:rPr>
        <w:t xml:space="preserve">Бескровная В.П., Коган Д.И., Панченко Г.М. и др. Усовершенствованные технологические схемы для переработки золотосодержащих руд // Горный журнал, 2001. </w:t>
      </w:r>
      <w:r w:rsidRPr="0052759F">
        <w:rPr>
          <w:rFonts w:ascii="Times New Roman" w:eastAsia="Times New Roman" w:hAnsi="Times New Roman" w:cs="Times New Roman"/>
          <w:sz w:val="28"/>
          <w:szCs w:val="28"/>
          <w:lang w:eastAsia="ru-RU"/>
        </w:rPr>
        <w:t xml:space="preserve">– </w:t>
      </w:r>
      <w:r w:rsidRPr="0052759F">
        <w:rPr>
          <w:rFonts w:ascii="Times New Roman" w:eastAsia="Times New Roman" w:hAnsi="Times New Roman" w:cs="Times New Roman"/>
          <w:sz w:val="28"/>
          <w:szCs w:val="28"/>
          <w:shd w:val="clear" w:color="auto" w:fill="FFFFFF"/>
          <w:lang w:eastAsia="ru-RU"/>
        </w:rPr>
        <w:t>№ 5. С. 66-68.</w:t>
      </w:r>
    </w:p>
    <w:p w:rsidR="0052759F" w:rsidRPr="0052759F" w:rsidRDefault="0052759F" w:rsidP="0052759F">
      <w:pPr>
        <w:shd w:val="clear" w:color="auto" w:fill="FFFFFF"/>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6</w:t>
      </w:r>
      <w:r w:rsidRPr="0052759F">
        <w:rPr>
          <w:rFonts w:ascii="Times New Roman" w:eastAsia="Calibri" w:hAnsi="Times New Roman" w:cs="Times New Roman"/>
          <w:sz w:val="28"/>
          <w:szCs w:val="28"/>
          <w:lang w:val="en-US"/>
        </w:rPr>
        <w:tab/>
        <w:t>Senanayake G. Kinetics and Reaction Mechanism of Gold Cyanidation: Surface Reaction Model via Au (I)-OH-CN Complexes // Hydrometallurgy. – 2005. – Vol. 80. – P. 1-12.</w:t>
      </w:r>
    </w:p>
    <w:p w:rsidR="0052759F" w:rsidRPr="0052759F" w:rsidRDefault="0052759F" w:rsidP="0052759F">
      <w:pPr>
        <w:shd w:val="clear" w:color="auto" w:fill="FFFFFF"/>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7</w:t>
      </w:r>
      <w:r w:rsidRPr="0052759F">
        <w:rPr>
          <w:rFonts w:ascii="Times New Roman" w:eastAsia="Calibri" w:hAnsi="Times New Roman" w:cs="Times New Roman"/>
          <w:sz w:val="28"/>
          <w:szCs w:val="28"/>
          <w:lang w:val="en-US"/>
        </w:rPr>
        <w:tab/>
        <w:t>Ghobadi B., Noaparast M., Shafaei S. Z., Unesi M. Optimization of cyanidation parameters to increase the capacity of Aghdarre gold mill // JME. – 2014. – Vol. 5. – P. 121-128.</w:t>
      </w:r>
    </w:p>
    <w:p w:rsidR="0052759F" w:rsidRPr="0052759F" w:rsidRDefault="0052759F" w:rsidP="0052759F">
      <w:pPr>
        <w:widowControl w:val="0"/>
        <w:tabs>
          <w:tab w:val="left" w:pos="1134"/>
        </w:tabs>
        <w:spacing w:after="0" w:line="240" w:lineRule="auto"/>
        <w:ind w:right="-1" w:firstLine="709"/>
        <w:jc w:val="both"/>
        <w:rPr>
          <w:rFonts w:ascii="Times New Roman" w:eastAsia="Times New Roman" w:hAnsi="Times New Roman" w:cs="Times New Roman"/>
          <w:sz w:val="28"/>
          <w:szCs w:val="28"/>
          <w:lang w:val="kk-KZ"/>
        </w:rPr>
      </w:pPr>
      <w:r w:rsidRPr="0052759F">
        <w:rPr>
          <w:rFonts w:ascii="Times New Roman" w:eastAsia="Times New Roman" w:hAnsi="Times New Roman" w:cs="Times New Roman"/>
          <w:sz w:val="28"/>
          <w:szCs w:val="28"/>
          <w:lang w:val="kk-KZ"/>
        </w:rPr>
        <w:t>8</w:t>
      </w:r>
      <w:r w:rsidRPr="0052759F">
        <w:rPr>
          <w:rFonts w:ascii="Times New Roman" w:eastAsia="Times New Roman" w:hAnsi="Times New Roman" w:cs="Times New Roman"/>
          <w:sz w:val="28"/>
          <w:szCs w:val="28"/>
          <w:lang w:val="kk-KZ"/>
        </w:rPr>
        <w:tab/>
        <w:t>Мусин Е.М. Проекты Иргиредмет в Иране. // www.zolteh.ru.</w:t>
      </w:r>
    </w:p>
    <w:p w:rsidR="00FA73C2" w:rsidRPr="0052759F" w:rsidRDefault="0052759F" w:rsidP="00FA73C2">
      <w:pPr>
        <w:widowControl w:val="0"/>
        <w:tabs>
          <w:tab w:val="left" w:pos="1134"/>
        </w:tabs>
        <w:spacing w:after="0" w:line="240" w:lineRule="auto"/>
        <w:ind w:right="-1" w:firstLine="709"/>
        <w:jc w:val="both"/>
        <w:rPr>
          <w:rFonts w:ascii="Times New Roman" w:eastAsia="Times New Roman" w:hAnsi="Times New Roman" w:cs="Times New Roman"/>
          <w:sz w:val="28"/>
          <w:szCs w:val="28"/>
          <w:lang w:val="kk-KZ"/>
        </w:rPr>
      </w:pPr>
      <w:r w:rsidRPr="0052759F">
        <w:rPr>
          <w:rFonts w:ascii="Times New Roman" w:eastAsia="Times New Roman" w:hAnsi="Times New Roman" w:cs="Times New Roman"/>
          <w:sz w:val="28"/>
          <w:szCs w:val="28"/>
          <w:lang w:val="kk-KZ"/>
        </w:rPr>
        <w:t>9</w:t>
      </w:r>
      <w:r w:rsidRPr="0052759F">
        <w:rPr>
          <w:rFonts w:ascii="Times New Roman" w:eastAsia="Times New Roman" w:hAnsi="Times New Roman" w:cs="Times New Roman"/>
          <w:sz w:val="28"/>
          <w:szCs w:val="28"/>
          <w:lang w:val="kk-KZ"/>
        </w:rPr>
        <w:tab/>
      </w:r>
      <w:r w:rsidR="0022260E">
        <w:rPr>
          <w:rFonts w:ascii="Times New Roman" w:eastAsia="Times New Roman" w:hAnsi="Times New Roman" w:cs="Times New Roman"/>
          <w:sz w:val="28"/>
          <w:szCs w:val="28"/>
          <w:lang w:val="kk-KZ"/>
        </w:rPr>
        <w:t>Pat. 3617567</w:t>
      </w:r>
      <w:r w:rsidR="00FA73C2">
        <w:rPr>
          <w:rFonts w:ascii="Times New Roman" w:eastAsia="Times New Roman" w:hAnsi="Times New Roman" w:cs="Times New Roman"/>
          <w:sz w:val="28"/>
          <w:szCs w:val="28"/>
          <w:lang w:val="kk-KZ"/>
        </w:rPr>
        <w:t xml:space="preserve"> </w:t>
      </w:r>
      <w:r w:rsidR="00FA73C2" w:rsidRPr="0052759F">
        <w:rPr>
          <w:rFonts w:ascii="Times New Roman" w:eastAsia="Times New Roman" w:hAnsi="Times New Roman" w:cs="Times New Roman"/>
          <w:sz w:val="28"/>
          <w:szCs w:val="28"/>
          <w:lang w:val="kk-KZ"/>
        </w:rPr>
        <w:t>USA</w:t>
      </w:r>
      <w:r w:rsidR="0022260E">
        <w:rPr>
          <w:rFonts w:ascii="Times New Roman" w:eastAsia="Times New Roman" w:hAnsi="Times New Roman" w:cs="Times New Roman"/>
          <w:sz w:val="28"/>
          <w:szCs w:val="28"/>
          <w:lang w:val="kk-KZ"/>
        </w:rPr>
        <w:t>.</w:t>
      </w:r>
      <w:r w:rsidR="00FA73C2">
        <w:rPr>
          <w:rFonts w:ascii="Times New Roman" w:eastAsia="Times New Roman" w:hAnsi="Times New Roman" w:cs="Times New Roman"/>
          <w:sz w:val="28"/>
          <w:szCs w:val="28"/>
          <w:lang w:val="kk-KZ"/>
        </w:rPr>
        <w:t xml:space="preserve"> </w:t>
      </w:r>
      <w:r w:rsidR="00FA73C2" w:rsidRPr="0052759F">
        <w:rPr>
          <w:rFonts w:ascii="Times New Roman" w:eastAsia="Times New Roman" w:hAnsi="Times New Roman" w:cs="Times New Roman"/>
          <w:sz w:val="28"/>
          <w:szCs w:val="28"/>
          <w:lang w:val="kk-KZ"/>
        </w:rPr>
        <w:t>/Mathre; Owen Bertwell. (1971)</w:t>
      </w:r>
      <w:r w:rsidR="00FA73C2" w:rsidRPr="00FA73C2">
        <w:rPr>
          <w:rFonts w:ascii="Times New Roman" w:eastAsia="Times New Roman" w:hAnsi="Times New Roman" w:cs="Times New Roman"/>
          <w:sz w:val="28"/>
          <w:szCs w:val="28"/>
          <w:lang w:val="kk-KZ"/>
        </w:rPr>
        <w:t xml:space="preserve"> </w:t>
      </w:r>
      <w:r w:rsidR="00FA73C2" w:rsidRPr="0052759F">
        <w:rPr>
          <w:rFonts w:ascii="Times New Roman" w:eastAsia="Times New Roman" w:hAnsi="Times New Roman" w:cs="Times New Roman"/>
          <w:sz w:val="28"/>
          <w:szCs w:val="28"/>
          <w:lang w:val="kk-KZ"/>
        </w:rPr>
        <w:t>заяв.15.05.1969, опубл. 02.11.1971.</w:t>
      </w:r>
    </w:p>
    <w:p w:rsidR="00FA73C2" w:rsidRPr="00C5028E" w:rsidRDefault="0052759F" w:rsidP="0052759F">
      <w:pPr>
        <w:widowControl w:val="0"/>
        <w:tabs>
          <w:tab w:val="left" w:pos="1134"/>
        </w:tabs>
        <w:spacing w:after="0" w:line="240" w:lineRule="auto"/>
        <w:ind w:right="-1" w:firstLine="709"/>
        <w:jc w:val="both"/>
        <w:rPr>
          <w:rFonts w:ascii="Times New Roman" w:eastAsia="Times New Roman" w:hAnsi="Times New Roman" w:cs="Times New Roman"/>
          <w:sz w:val="28"/>
          <w:szCs w:val="28"/>
        </w:rPr>
      </w:pPr>
      <w:r w:rsidRPr="0052759F">
        <w:rPr>
          <w:rFonts w:ascii="Times New Roman" w:eastAsia="Times New Roman" w:hAnsi="Times New Roman" w:cs="Times New Roman"/>
          <w:sz w:val="28"/>
          <w:szCs w:val="28"/>
          <w:lang w:val="kk-KZ"/>
        </w:rPr>
        <w:t>10</w:t>
      </w:r>
      <w:r w:rsidRPr="0052759F">
        <w:rPr>
          <w:rFonts w:ascii="Times New Roman" w:eastAsia="Times New Roman" w:hAnsi="Times New Roman" w:cs="Times New Roman"/>
          <w:sz w:val="28"/>
          <w:szCs w:val="28"/>
          <w:lang w:val="kk-KZ"/>
        </w:rPr>
        <w:tab/>
      </w:r>
      <w:r w:rsidR="00FA73C2">
        <w:rPr>
          <w:rFonts w:ascii="Times New Roman" w:eastAsia="Times New Roman" w:hAnsi="Times New Roman" w:cs="Times New Roman"/>
          <w:sz w:val="28"/>
          <w:szCs w:val="28"/>
          <w:lang w:val="kk-KZ"/>
        </w:rPr>
        <w:t>П</w:t>
      </w:r>
      <w:r w:rsidR="0022260E">
        <w:rPr>
          <w:rFonts w:ascii="Times New Roman" w:eastAsia="Times New Roman" w:hAnsi="Times New Roman" w:cs="Times New Roman"/>
          <w:sz w:val="28"/>
          <w:szCs w:val="28"/>
          <w:lang w:val="kk-KZ"/>
        </w:rPr>
        <w:t>ат.</w:t>
      </w:r>
      <w:r w:rsidR="00FA73C2" w:rsidRPr="0052759F">
        <w:rPr>
          <w:rFonts w:ascii="Times New Roman" w:eastAsia="Times New Roman" w:hAnsi="Times New Roman" w:cs="Times New Roman"/>
          <w:sz w:val="28"/>
          <w:szCs w:val="28"/>
          <w:lang w:val="kk-KZ"/>
        </w:rPr>
        <w:t xml:space="preserve"> 2624751C1</w:t>
      </w:r>
      <w:r w:rsidR="00C5028E">
        <w:rPr>
          <w:rFonts w:ascii="Times New Roman" w:eastAsia="Times New Roman" w:hAnsi="Times New Roman" w:cs="Times New Roman"/>
          <w:sz w:val="28"/>
          <w:szCs w:val="28"/>
          <w:lang w:val="kk-KZ"/>
        </w:rPr>
        <w:t xml:space="preserve"> </w:t>
      </w:r>
      <w:r w:rsidR="00FA73C2" w:rsidRPr="0052759F">
        <w:rPr>
          <w:rFonts w:ascii="Times New Roman" w:eastAsia="Times New Roman" w:hAnsi="Times New Roman" w:cs="Times New Roman"/>
          <w:sz w:val="28"/>
          <w:szCs w:val="28"/>
          <w:lang w:val="kk-KZ"/>
        </w:rPr>
        <w:t>РФ</w:t>
      </w:r>
      <w:r w:rsidR="00C5028E">
        <w:rPr>
          <w:rFonts w:ascii="Times New Roman" w:eastAsia="Times New Roman" w:hAnsi="Times New Roman" w:cs="Times New Roman"/>
          <w:sz w:val="28"/>
          <w:szCs w:val="28"/>
          <w:lang w:val="kk-KZ"/>
        </w:rPr>
        <w:t>.</w:t>
      </w:r>
      <w:r w:rsidR="00FA73C2">
        <w:rPr>
          <w:rFonts w:ascii="Times New Roman" w:eastAsia="Times New Roman" w:hAnsi="Times New Roman" w:cs="Times New Roman"/>
          <w:sz w:val="28"/>
          <w:szCs w:val="28"/>
          <w:lang w:val="kk-KZ"/>
        </w:rPr>
        <w:t xml:space="preserve"> </w:t>
      </w:r>
      <w:r w:rsidR="00FA73C2" w:rsidRPr="0052759F">
        <w:rPr>
          <w:rFonts w:ascii="Times New Roman" w:eastAsia="Times New Roman" w:hAnsi="Times New Roman" w:cs="Times New Roman"/>
          <w:sz w:val="28"/>
          <w:szCs w:val="28"/>
          <w:lang w:val="kk-KZ"/>
        </w:rPr>
        <w:t>Способ цианистого выщелачивания золота и серебра</w:t>
      </w:r>
      <w:r w:rsidR="00FA73C2">
        <w:rPr>
          <w:rFonts w:ascii="Times New Roman" w:eastAsia="Times New Roman" w:hAnsi="Times New Roman" w:cs="Times New Roman"/>
          <w:sz w:val="28"/>
          <w:szCs w:val="28"/>
          <w:lang w:val="kk-KZ"/>
        </w:rPr>
        <w:t xml:space="preserve"> </w:t>
      </w:r>
      <w:r w:rsidR="00FA73C2" w:rsidRPr="0052759F">
        <w:rPr>
          <w:rFonts w:ascii="Times New Roman" w:eastAsia="Times New Roman" w:hAnsi="Times New Roman" w:cs="Times New Roman"/>
          <w:sz w:val="28"/>
          <w:szCs w:val="28"/>
          <w:lang w:val="kk-KZ"/>
        </w:rPr>
        <w:t>/</w:t>
      </w:r>
      <w:r w:rsidR="00C5028E" w:rsidRPr="0052759F">
        <w:rPr>
          <w:rFonts w:ascii="Times New Roman" w:eastAsia="Times New Roman" w:hAnsi="Times New Roman" w:cs="Times New Roman"/>
          <w:sz w:val="28"/>
          <w:szCs w:val="28"/>
          <w:lang w:val="kk-KZ"/>
        </w:rPr>
        <w:t>Лобанов В.Г., Тимофеев Е.И., Набиуллин Ф.М., Начаров В.Б., Третьяков А.В., Филонов Н. А., Миков С. В., Горбут В.</w:t>
      </w:r>
      <w:r w:rsidR="00C5028E">
        <w:rPr>
          <w:rFonts w:ascii="Times New Roman" w:eastAsia="Times New Roman" w:hAnsi="Times New Roman" w:cs="Times New Roman"/>
          <w:sz w:val="28"/>
          <w:szCs w:val="28"/>
          <w:lang w:val="kk-KZ"/>
        </w:rPr>
        <w:t>Н., Маковская О.Ю., Старков А.М</w:t>
      </w:r>
      <w:r w:rsidR="00C5028E" w:rsidRPr="00C5028E">
        <w:rPr>
          <w:rFonts w:ascii="Times New Roman" w:eastAsia="Times New Roman" w:hAnsi="Times New Roman" w:cs="Times New Roman"/>
          <w:sz w:val="28"/>
          <w:szCs w:val="28"/>
        </w:rPr>
        <w:t xml:space="preserve">; </w:t>
      </w:r>
      <w:r w:rsidR="00C5028E" w:rsidRPr="0052759F">
        <w:rPr>
          <w:rFonts w:ascii="Times New Roman" w:eastAsia="Times New Roman" w:hAnsi="Times New Roman" w:cs="Times New Roman"/>
          <w:sz w:val="28"/>
          <w:szCs w:val="28"/>
          <w:lang w:val="kk-KZ"/>
        </w:rPr>
        <w:t>заяв 11.04.2016, опубл. 06.07.2017, бюл. № 19.</w:t>
      </w:r>
    </w:p>
    <w:p w:rsidR="00C5028E" w:rsidRPr="0052759F" w:rsidRDefault="0052759F" w:rsidP="00C5028E">
      <w:pPr>
        <w:widowControl w:val="0"/>
        <w:tabs>
          <w:tab w:val="left" w:pos="1134"/>
        </w:tabs>
        <w:spacing w:after="0" w:line="240" w:lineRule="auto"/>
        <w:ind w:right="-1" w:firstLine="709"/>
        <w:jc w:val="both"/>
        <w:rPr>
          <w:rFonts w:ascii="Times New Roman" w:eastAsia="Times New Roman" w:hAnsi="Times New Roman" w:cs="Times New Roman"/>
          <w:sz w:val="28"/>
          <w:szCs w:val="28"/>
          <w:lang w:val="kk-KZ"/>
        </w:rPr>
      </w:pPr>
      <w:r w:rsidRPr="0052759F">
        <w:rPr>
          <w:rFonts w:ascii="Times New Roman" w:eastAsia="Times New Roman" w:hAnsi="Times New Roman" w:cs="Times New Roman"/>
          <w:sz w:val="28"/>
          <w:szCs w:val="28"/>
          <w:lang w:val="kk-KZ"/>
        </w:rPr>
        <w:t>11</w:t>
      </w:r>
      <w:r w:rsidRPr="0052759F">
        <w:rPr>
          <w:rFonts w:ascii="Times New Roman" w:eastAsia="Times New Roman" w:hAnsi="Times New Roman" w:cs="Times New Roman"/>
          <w:sz w:val="28"/>
          <w:szCs w:val="28"/>
          <w:lang w:val="kk-KZ"/>
        </w:rPr>
        <w:tab/>
      </w:r>
      <w:r w:rsidR="00C5028E">
        <w:rPr>
          <w:rFonts w:ascii="Times New Roman" w:eastAsia="Times New Roman" w:hAnsi="Times New Roman" w:cs="Times New Roman"/>
          <w:sz w:val="28"/>
          <w:szCs w:val="28"/>
          <w:lang w:val="kk-KZ"/>
        </w:rPr>
        <w:t>П</w:t>
      </w:r>
      <w:r w:rsidR="0022260E">
        <w:rPr>
          <w:rFonts w:ascii="Times New Roman" w:eastAsia="Times New Roman" w:hAnsi="Times New Roman" w:cs="Times New Roman"/>
          <w:sz w:val="28"/>
          <w:szCs w:val="28"/>
          <w:lang w:val="kk-KZ"/>
        </w:rPr>
        <w:t xml:space="preserve">ат. </w:t>
      </w:r>
      <w:r w:rsidR="00C5028E" w:rsidRPr="0052759F">
        <w:rPr>
          <w:rFonts w:ascii="Times New Roman" w:eastAsia="Times New Roman" w:hAnsi="Times New Roman" w:cs="Times New Roman"/>
          <w:sz w:val="28"/>
          <w:szCs w:val="28"/>
          <w:lang w:val="kk-KZ"/>
        </w:rPr>
        <w:t>2361076C1</w:t>
      </w:r>
      <w:r w:rsidR="00C5028E" w:rsidRPr="00C5028E">
        <w:rPr>
          <w:rFonts w:ascii="Times New Roman" w:eastAsia="Times New Roman" w:hAnsi="Times New Roman" w:cs="Times New Roman"/>
          <w:sz w:val="28"/>
          <w:szCs w:val="28"/>
        </w:rPr>
        <w:t xml:space="preserve"> </w:t>
      </w:r>
      <w:r w:rsidR="00C5028E" w:rsidRPr="0052759F">
        <w:rPr>
          <w:rFonts w:ascii="Times New Roman" w:eastAsia="Times New Roman" w:hAnsi="Times New Roman" w:cs="Times New Roman"/>
          <w:sz w:val="28"/>
          <w:szCs w:val="28"/>
          <w:lang w:val="kk-KZ"/>
        </w:rPr>
        <w:t>РФ</w:t>
      </w:r>
      <w:r w:rsidR="00C5028E" w:rsidRPr="00C5028E">
        <w:rPr>
          <w:rFonts w:ascii="Times New Roman" w:eastAsia="Times New Roman" w:hAnsi="Times New Roman" w:cs="Times New Roman"/>
          <w:sz w:val="28"/>
          <w:szCs w:val="28"/>
        </w:rPr>
        <w:t xml:space="preserve">. </w:t>
      </w:r>
      <w:r w:rsidR="00C5028E" w:rsidRPr="0052759F">
        <w:rPr>
          <w:rFonts w:ascii="Times New Roman" w:eastAsia="Times New Roman" w:hAnsi="Times New Roman" w:cs="Times New Roman"/>
          <w:sz w:val="28"/>
          <w:szCs w:val="28"/>
          <w:lang w:val="kk-KZ"/>
        </w:rPr>
        <w:t>Способ кучного выщелачивания золота из окисленных и смешанных руд</w:t>
      </w:r>
      <w:r w:rsidR="00C5028E">
        <w:rPr>
          <w:rFonts w:ascii="Times New Roman" w:eastAsia="Times New Roman" w:hAnsi="Times New Roman" w:cs="Times New Roman"/>
          <w:sz w:val="28"/>
          <w:szCs w:val="28"/>
          <w:lang w:val="kk-KZ"/>
        </w:rPr>
        <w:t xml:space="preserve"> </w:t>
      </w:r>
      <w:r w:rsidR="00C5028E" w:rsidRPr="0052759F">
        <w:rPr>
          <w:rFonts w:ascii="Times New Roman" w:eastAsia="Times New Roman" w:hAnsi="Times New Roman" w:cs="Times New Roman"/>
          <w:sz w:val="28"/>
          <w:szCs w:val="28"/>
          <w:lang w:val="kk-KZ"/>
        </w:rPr>
        <w:t>/Шумилова Лидия Владимировна, РезникЮрий Николаевич, Зыков Николай Васильевич, ДобромысловЮрий Павлович, Конарева Татьяна Геннадьевна</w:t>
      </w:r>
      <w:r w:rsidR="00C5028E" w:rsidRPr="00C5028E">
        <w:rPr>
          <w:rFonts w:ascii="Times New Roman" w:eastAsia="Times New Roman" w:hAnsi="Times New Roman" w:cs="Times New Roman"/>
          <w:sz w:val="28"/>
          <w:szCs w:val="28"/>
        </w:rPr>
        <w:t xml:space="preserve">; </w:t>
      </w:r>
      <w:r w:rsidR="00C5028E">
        <w:rPr>
          <w:rFonts w:ascii="Times New Roman" w:eastAsia="Times New Roman" w:hAnsi="Times New Roman" w:cs="Times New Roman"/>
          <w:sz w:val="28"/>
          <w:szCs w:val="28"/>
          <w:lang w:val="kk-KZ"/>
        </w:rPr>
        <w:t>з</w:t>
      </w:r>
      <w:r w:rsidR="00C5028E" w:rsidRPr="0052759F">
        <w:rPr>
          <w:rFonts w:ascii="Times New Roman" w:eastAsia="Times New Roman" w:hAnsi="Times New Roman" w:cs="Times New Roman"/>
          <w:sz w:val="28"/>
          <w:szCs w:val="28"/>
          <w:lang w:val="kk-KZ"/>
        </w:rPr>
        <w:t>аяв. 06.12.2007 опубл. 10.07.2009 Бюл. № 19.</w:t>
      </w:r>
    </w:p>
    <w:p w:rsidR="00C5028E" w:rsidRDefault="0052759F" w:rsidP="0052759F">
      <w:pPr>
        <w:widowControl w:val="0"/>
        <w:tabs>
          <w:tab w:val="left" w:pos="1134"/>
        </w:tabs>
        <w:spacing w:after="0" w:line="240" w:lineRule="auto"/>
        <w:ind w:right="-1" w:firstLine="709"/>
        <w:jc w:val="both"/>
        <w:rPr>
          <w:rFonts w:ascii="Times New Roman" w:eastAsia="Times New Roman" w:hAnsi="Times New Roman" w:cs="Times New Roman"/>
          <w:sz w:val="28"/>
          <w:szCs w:val="28"/>
          <w:lang w:val="kk-KZ"/>
        </w:rPr>
      </w:pPr>
      <w:r w:rsidRPr="0052759F">
        <w:rPr>
          <w:rFonts w:ascii="Times New Roman" w:eastAsia="Times New Roman" w:hAnsi="Times New Roman" w:cs="Times New Roman"/>
          <w:sz w:val="28"/>
          <w:szCs w:val="28"/>
          <w:lang w:val="kk-KZ"/>
        </w:rPr>
        <w:t>12</w:t>
      </w:r>
      <w:r w:rsidRPr="0052759F">
        <w:rPr>
          <w:rFonts w:ascii="Times New Roman" w:eastAsia="Times New Roman" w:hAnsi="Times New Roman" w:cs="Times New Roman"/>
          <w:sz w:val="28"/>
          <w:szCs w:val="28"/>
          <w:lang w:val="kk-KZ"/>
        </w:rPr>
        <w:tab/>
      </w:r>
      <w:r w:rsidR="0022260E">
        <w:rPr>
          <w:rFonts w:ascii="Times New Roman" w:eastAsia="Times New Roman" w:hAnsi="Times New Roman" w:cs="Times New Roman"/>
          <w:sz w:val="28"/>
          <w:szCs w:val="28"/>
          <w:lang w:val="kk-KZ"/>
        </w:rPr>
        <w:t>Пат.</w:t>
      </w:r>
      <w:r w:rsidR="0022260E" w:rsidRPr="0052759F">
        <w:rPr>
          <w:rFonts w:ascii="Times New Roman" w:eastAsia="Times New Roman" w:hAnsi="Times New Roman" w:cs="Times New Roman"/>
          <w:sz w:val="28"/>
          <w:szCs w:val="28"/>
          <w:lang w:val="kk-KZ"/>
        </w:rPr>
        <w:t xml:space="preserve"> 9446</w:t>
      </w:r>
      <w:r w:rsidR="0022260E">
        <w:rPr>
          <w:rFonts w:ascii="Times New Roman" w:eastAsia="Times New Roman" w:hAnsi="Times New Roman" w:cs="Times New Roman"/>
          <w:sz w:val="28"/>
          <w:szCs w:val="28"/>
          <w:lang w:val="kk-KZ"/>
        </w:rPr>
        <w:t xml:space="preserve"> </w:t>
      </w:r>
      <w:r w:rsidR="00C5028E" w:rsidRPr="0052759F">
        <w:rPr>
          <w:rFonts w:ascii="Times New Roman" w:eastAsia="Times New Roman" w:hAnsi="Times New Roman" w:cs="Times New Roman"/>
          <w:sz w:val="28"/>
          <w:szCs w:val="28"/>
          <w:lang w:val="kk-KZ"/>
        </w:rPr>
        <w:t>РК</w:t>
      </w:r>
      <w:r w:rsidR="00C5028E">
        <w:rPr>
          <w:rFonts w:ascii="Times New Roman" w:eastAsia="Times New Roman" w:hAnsi="Times New Roman" w:cs="Times New Roman"/>
          <w:sz w:val="28"/>
          <w:szCs w:val="28"/>
          <w:lang w:val="kk-KZ"/>
        </w:rPr>
        <w:t xml:space="preserve">. </w:t>
      </w:r>
      <w:r w:rsidR="00C5028E" w:rsidRPr="0052759F">
        <w:rPr>
          <w:rFonts w:ascii="Times New Roman" w:eastAsia="Times New Roman" w:hAnsi="Times New Roman" w:cs="Times New Roman"/>
          <w:sz w:val="28"/>
          <w:szCs w:val="28"/>
          <w:lang w:val="kk-KZ"/>
        </w:rPr>
        <w:t>Способ кучного выщелачивания золотосодержащих руд</w:t>
      </w:r>
      <w:r w:rsidR="00C5028E">
        <w:rPr>
          <w:rFonts w:ascii="Times New Roman" w:eastAsia="Times New Roman" w:hAnsi="Times New Roman" w:cs="Times New Roman"/>
          <w:sz w:val="28"/>
          <w:szCs w:val="28"/>
          <w:lang w:val="kk-KZ"/>
        </w:rPr>
        <w:t xml:space="preserve"> </w:t>
      </w:r>
      <w:r w:rsidR="00C5028E" w:rsidRPr="0052759F">
        <w:rPr>
          <w:rFonts w:ascii="Times New Roman" w:eastAsia="Times New Roman" w:hAnsi="Times New Roman" w:cs="Times New Roman"/>
          <w:sz w:val="28"/>
          <w:szCs w:val="28"/>
          <w:lang w:val="kk-KZ"/>
        </w:rPr>
        <w:t>/</w:t>
      </w:r>
      <w:r w:rsidRPr="0052759F">
        <w:rPr>
          <w:rFonts w:ascii="Times New Roman" w:eastAsia="Times New Roman" w:hAnsi="Times New Roman" w:cs="Times New Roman"/>
          <w:sz w:val="28"/>
          <w:szCs w:val="28"/>
          <w:lang w:val="kk-KZ"/>
        </w:rPr>
        <w:t>Бейсембаев Б.Б., Кенжалиев Б.К., Абсалямов Х.К., Говядовская О.Ю.</w:t>
      </w:r>
      <w:r w:rsidR="0022260E">
        <w:rPr>
          <w:rFonts w:ascii="Times New Roman" w:eastAsia="Times New Roman" w:hAnsi="Times New Roman" w:cs="Times New Roman"/>
          <w:sz w:val="28"/>
          <w:szCs w:val="28"/>
          <w:lang w:val="kk-KZ"/>
        </w:rPr>
        <w:t>, Копенов М.К., Турсунбаева А.К</w:t>
      </w:r>
      <w:r w:rsidR="0022260E" w:rsidRPr="0022260E">
        <w:rPr>
          <w:rFonts w:ascii="Times New Roman" w:eastAsia="Times New Roman" w:hAnsi="Times New Roman" w:cs="Times New Roman"/>
          <w:sz w:val="28"/>
          <w:szCs w:val="28"/>
          <w:lang w:val="kk-KZ"/>
        </w:rPr>
        <w:t>;</w:t>
      </w:r>
      <w:r w:rsidRPr="0052759F">
        <w:rPr>
          <w:rFonts w:ascii="Times New Roman" w:eastAsia="Times New Roman" w:hAnsi="Times New Roman" w:cs="Times New Roman"/>
          <w:sz w:val="28"/>
          <w:szCs w:val="28"/>
          <w:lang w:val="kk-KZ"/>
        </w:rPr>
        <w:t xml:space="preserve"> </w:t>
      </w:r>
      <w:r w:rsidR="0022260E" w:rsidRPr="0052759F">
        <w:rPr>
          <w:rFonts w:ascii="Times New Roman" w:eastAsia="Times New Roman" w:hAnsi="Times New Roman" w:cs="Times New Roman"/>
          <w:sz w:val="28"/>
          <w:szCs w:val="28"/>
          <w:lang w:val="kk-KZ"/>
        </w:rPr>
        <w:t>заяв. 17.08.1999, опубл. 15.09.2000, бюл. № 9.</w:t>
      </w:r>
    </w:p>
    <w:p w:rsidR="0052759F" w:rsidRPr="0052759F" w:rsidRDefault="0052759F" w:rsidP="0052759F">
      <w:pPr>
        <w:widowControl w:val="0"/>
        <w:tabs>
          <w:tab w:val="left" w:pos="1134"/>
        </w:tabs>
        <w:spacing w:after="0" w:line="240" w:lineRule="auto"/>
        <w:ind w:right="-1" w:firstLine="709"/>
        <w:jc w:val="both"/>
        <w:rPr>
          <w:rFonts w:ascii="Times New Roman" w:eastAsia="Times New Roman" w:hAnsi="Times New Roman" w:cs="Times New Roman"/>
          <w:sz w:val="28"/>
          <w:szCs w:val="28"/>
          <w:lang w:val="kk-KZ"/>
        </w:rPr>
      </w:pPr>
      <w:r w:rsidRPr="0052759F">
        <w:rPr>
          <w:rFonts w:ascii="Times New Roman" w:eastAsia="Times New Roman" w:hAnsi="Times New Roman" w:cs="Times New Roman"/>
          <w:sz w:val="28"/>
          <w:szCs w:val="28"/>
          <w:lang w:val="kk-KZ"/>
        </w:rPr>
        <w:t>13</w:t>
      </w:r>
      <w:r w:rsidRPr="0052759F">
        <w:rPr>
          <w:rFonts w:ascii="Times New Roman" w:eastAsia="Times New Roman" w:hAnsi="Times New Roman" w:cs="Times New Roman"/>
          <w:sz w:val="28"/>
          <w:szCs w:val="28"/>
          <w:lang w:val="kk-KZ"/>
        </w:rPr>
        <w:tab/>
        <w:t xml:space="preserve">Пат. 2458162 </w:t>
      </w:r>
      <w:r w:rsidR="0022260E" w:rsidRPr="0052759F">
        <w:rPr>
          <w:rFonts w:ascii="Times New Roman" w:eastAsia="Times New Roman" w:hAnsi="Times New Roman" w:cs="Times New Roman"/>
          <w:sz w:val="28"/>
          <w:szCs w:val="28"/>
          <w:lang w:val="kk-KZ"/>
        </w:rPr>
        <w:t>РФ</w:t>
      </w:r>
      <w:r w:rsidR="0022260E" w:rsidRPr="00C5028E">
        <w:rPr>
          <w:rFonts w:ascii="Times New Roman" w:eastAsia="Times New Roman" w:hAnsi="Times New Roman" w:cs="Times New Roman"/>
          <w:sz w:val="28"/>
          <w:szCs w:val="28"/>
        </w:rPr>
        <w:t>.</w:t>
      </w:r>
      <w:r w:rsidRPr="0052759F">
        <w:rPr>
          <w:rFonts w:ascii="Times New Roman" w:eastAsia="Times New Roman" w:hAnsi="Times New Roman" w:cs="Times New Roman"/>
          <w:sz w:val="28"/>
          <w:szCs w:val="28"/>
          <w:lang w:val="kk-KZ"/>
        </w:rPr>
        <w:t xml:space="preserve"> Способ извлечения золота и</w:t>
      </w:r>
      <w:r w:rsidR="0022260E">
        <w:rPr>
          <w:rFonts w:ascii="Times New Roman" w:eastAsia="Times New Roman" w:hAnsi="Times New Roman" w:cs="Times New Roman"/>
          <w:sz w:val="28"/>
          <w:szCs w:val="28"/>
          <w:lang w:val="kk-KZ"/>
        </w:rPr>
        <w:t>з гравитационных концентратов /Дроздов С.В., Проскурякова И.А</w:t>
      </w:r>
      <w:r w:rsidR="0022260E" w:rsidRPr="00C5028E">
        <w:rPr>
          <w:rFonts w:ascii="Times New Roman" w:eastAsia="Times New Roman" w:hAnsi="Times New Roman" w:cs="Times New Roman"/>
          <w:sz w:val="28"/>
          <w:szCs w:val="28"/>
        </w:rPr>
        <w:t>;</w:t>
      </w:r>
      <w:r w:rsidRPr="0052759F">
        <w:rPr>
          <w:rFonts w:ascii="Times New Roman" w:eastAsia="Times New Roman" w:hAnsi="Times New Roman" w:cs="Times New Roman"/>
          <w:sz w:val="28"/>
          <w:szCs w:val="28"/>
          <w:lang w:val="kk-KZ"/>
        </w:rPr>
        <w:t xml:space="preserve"> – опубл. 10.08.2012.</w:t>
      </w:r>
    </w:p>
    <w:p w:rsidR="0052759F" w:rsidRPr="0052759F" w:rsidRDefault="0022260E" w:rsidP="0052759F">
      <w:pPr>
        <w:widowControl w:val="0"/>
        <w:tabs>
          <w:tab w:val="left" w:pos="1134"/>
        </w:tabs>
        <w:spacing w:after="0" w:line="240" w:lineRule="auto"/>
        <w:ind w:right="-1"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14</w:t>
      </w:r>
      <w:r>
        <w:rPr>
          <w:rFonts w:ascii="Times New Roman" w:eastAsia="Times New Roman" w:hAnsi="Times New Roman" w:cs="Times New Roman"/>
          <w:sz w:val="28"/>
          <w:szCs w:val="28"/>
          <w:lang w:val="kk-KZ"/>
        </w:rPr>
        <w:tab/>
        <w:t xml:space="preserve">Пат. 2522921 </w:t>
      </w:r>
      <w:r w:rsidRPr="0052759F">
        <w:rPr>
          <w:rFonts w:ascii="Times New Roman" w:eastAsia="Times New Roman" w:hAnsi="Times New Roman" w:cs="Times New Roman"/>
          <w:sz w:val="28"/>
          <w:szCs w:val="28"/>
          <w:lang w:val="kk-KZ"/>
        </w:rPr>
        <w:t>РФ</w:t>
      </w:r>
      <w:r w:rsidRPr="00C5028E">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 xml:space="preserve"> </w:t>
      </w:r>
      <w:r w:rsidR="0052759F" w:rsidRPr="0052759F">
        <w:rPr>
          <w:rFonts w:ascii="Times New Roman" w:eastAsia="Times New Roman" w:hAnsi="Times New Roman" w:cs="Times New Roman"/>
          <w:sz w:val="28"/>
          <w:szCs w:val="28"/>
          <w:lang w:val="kk-KZ"/>
        </w:rPr>
        <w:t>Способ извлечения золота из руд и концентратов /Стрижко Л.С., Бобоев И.Р., Гурин К.К., Трещетенков Е.Е., Саруханова Я.Р., Трещентикова И.Л.,</w:t>
      </w:r>
      <w:r>
        <w:rPr>
          <w:rFonts w:ascii="Times New Roman" w:eastAsia="Times New Roman" w:hAnsi="Times New Roman" w:cs="Times New Roman"/>
          <w:sz w:val="28"/>
          <w:szCs w:val="28"/>
          <w:lang w:val="kk-KZ"/>
        </w:rPr>
        <w:t xml:space="preserve"> Чурикова О.А., Алексахин А.В</w:t>
      </w:r>
      <w:r w:rsidRPr="00C5028E">
        <w:rPr>
          <w:rFonts w:ascii="Times New Roman" w:eastAsia="Times New Roman" w:hAnsi="Times New Roman" w:cs="Times New Roman"/>
          <w:sz w:val="28"/>
          <w:szCs w:val="28"/>
        </w:rPr>
        <w:t>;</w:t>
      </w:r>
      <w:r w:rsidR="0052759F" w:rsidRPr="0052759F">
        <w:rPr>
          <w:rFonts w:ascii="Times New Roman" w:eastAsia="Times New Roman" w:hAnsi="Times New Roman" w:cs="Times New Roman"/>
          <w:sz w:val="28"/>
          <w:szCs w:val="28"/>
          <w:lang w:val="kk-KZ"/>
        </w:rPr>
        <w:t xml:space="preserve"> – опубл. 20.07.2014.</w:t>
      </w:r>
    </w:p>
    <w:p w:rsidR="0052759F" w:rsidRPr="0052759F" w:rsidRDefault="0022260E" w:rsidP="0052759F">
      <w:pPr>
        <w:widowControl w:val="0"/>
        <w:tabs>
          <w:tab w:val="left" w:pos="1134"/>
        </w:tabs>
        <w:spacing w:after="0" w:line="240" w:lineRule="auto"/>
        <w:ind w:right="-1"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15</w:t>
      </w:r>
      <w:r>
        <w:rPr>
          <w:rFonts w:ascii="Times New Roman" w:eastAsia="Times New Roman" w:hAnsi="Times New Roman" w:cs="Times New Roman"/>
          <w:sz w:val="28"/>
          <w:szCs w:val="28"/>
          <w:lang w:val="kk-KZ"/>
        </w:rPr>
        <w:tab/>
        <w:t xml:space="preserve">Пат. 27335 </w:t>
      </w:r>
      <w:r w:rsidRPr="0052759F">
        <w:rPr>
          <w:rFonts w:ascii="Times New Roman" w:eastAsia="Times New Roman" w:hAnsi="Times New Roman" w:cs="Times New Roman"/>
          <w:sz w:val="28"/>
          <w:szCs w:val="28"/>
          <w:lang w:val="kk-KZ"/>
        </w:rPr>
        <w:t>РК</w:t>
      </w:r>
      <w:r>
        <w:rPr>
          <w:rFonts w:ascii="Times New Roman" w:eastAsia="Times New Roman" w:hAnsi="Times New Roman" w:cs="Times New Roman"/>
          <w:sz w:val="28"/>
          <w:szCs w:val="28"/>
          <w:lang w:val="kk-KZ"/>
        </w:rPr>
        <w:t>.</w:t>
      </w:r>
      <w:r w:rsidR="0052759F" w:rsidRPr="0052759F">
        <w:rPr>
          <w:rFonts w:ascii="Times New Roman" w:eastAsia="Times New Roman" w:hAnsi="Times New Roman" w:cs="Times New Roman"/>
          <w:sz w:val="28"/>
          <w:szCs w:val="28"/>
          <w:lang w:val="kk-KZ"/>
        </w:rPr>
        <w:t xml:space="preserve"> Способ цианирования золотосодержащих руд и концентратов /Якунин А.И</w:t>
      </w:r>
      <w:r w:rsidRPr="00C5028E">
        <w:rPr>
          <w:rFonts w:ascii="Times New Roman" w:eastAsia="Times New Roman" w:hAnsi="Times New Roman" w:cs="Times New Roman"/>
          <w:sz w:val="28"/>
          <w:szCs w:val="28"/>
        </w:rPr>
        <w:t>;</w:t>
      </w:r>
      <w:r w:rsidR="0052759F" w:rsidRPr="0052759F">
        <w:rPr>
          <w:rFonts w:ascii="Times New Roman" w:eastAsia="Times New Roman" w:hAnsi="Times New Roman" w:cs="Times New Roman"/>
          <w:sz w:val="28"/>
          <w:szCs w:val="28"/>
          <w:lang w:val="kk-KZ"/>
        </w:rPr>
        <w:t xml:space="preserve"> – опубл. 16.09.2013.</w:t>
      </w:r>
    </w:p>
    <w:p w:rsidR="0052759F" w:rsidRPr="0052759F" w:rsidRDefault="0022260E" w:rsidP="0052759F">
      <w:pPr>
        <w:widowControl w:val="0"/>
        <w:tabs>
          <w:tab w:val="left" w:pos="1134"/>
        </w:tabs>
        <w:spacing w:after="0" w:line="240" w:lineRule="auto"/>
        <w:ind w:right="-1"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16</w:t>
      </w:r>
      <w:r>
        <w:rPr>
          <w:rFonts w:ascii="Times New Roman" w:eastAsia="Times New Roman" w:hAnsi="Times New Roman" w:cs="Times New Roman"/>
          <w:sz w:val="28"/>
          <w:szCs w:val="28"/>
          <w:lang w:val="kk-KZ"/>
        </w:rPr>
        <w:tab/>
        <w:t xml:space="preserve">Pat. 8821613 </w:t>
      </w:r>
      <w:r w:rsidR="0052759F" w:rsidRPr="0052759F">
        <w:rPr>
          <w:rFonts w:ascii="Times New Roman" w:eastAsia="Times New Roman" w:hAnsi="Times New Roman" w:cs="Times New Roman"/>
          <w:sz w:val="28"/>
          <w:szCs w:val="28"/>
          <w:lang w:val="kk-KZ"/>
        </w:rPr>
        <w:t>US</w:t>
      </w:r>
      <w:r>
        <w:rPr>
          <w:rFonts w:ascii="Times New Roman" w:eastAsia="Times New Roman" w:hAnsi="Times New Roman" w:cs="Times New Roman"/>
          <w:sz w:val="28"/>
          <w:szCs w:val="28"/>
          <w:lang w:val="en-US"/>
        </w:rPr>
        <w:t>A.</w:t>
      </w:r>
      <w:r w:rsidR="0052759F" w:rsidRPr="0052759F">
        <w:rPr>
          <w:rFonts w:ascii="Times New Roman" w:eastAsia="Times New Roman" w:hAnsi="Times New Roman" w:cs="Times New Roman"/>
          <w:sz w:val="28"/>
          <w:szCs w:val="28"/>
          <w:lang w:val="kk-KZ"/>
        </w:rPr>
        <w:t xml:space="preserve"> Method for thiosulfate leaching of precious metal-</w:t>
      </w:r>
      <w:r w:rsidR="0052759F" w:rsidRPr="0052759F">
        <w:rPr>
          <w:rFonts w:ascii="Times New Roman" w:eastAsia="Times New Roman" w:hAnsi="Times New Roman" w:cs="Times New Roman"/>
          <w:sz w:val="28"/>
          <w:szCs w:val="28"/>
          <w:lang w:val="kk-KZ"/>
        </w:rPr>
        <w:lastRenderedPageBreak/>
        <w:t>containing materials /Ji Jinxing, Fleming Christopher Andrew, West-Sells</w:t>
      </w:r>
      <w:r>
        <w:rPr>
          <w:rFonts w:ascii="Times New Roman" w:eastAsia="Times New Roman" w:hAnsi="Times New Roman" w:cs="Times New Roman"/>
          <w:sz w:val="28"/>
          <w:szCs w:val="28"/>
          <w:lang w:val="kk-KZ"/>
        </w:rPr>
        <w:t xml:space="preserve"> Paul George, Hackl Ralph Peter</w:t>
      </w:r>
      <w:r w:rsidRPr="0022260E">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 xml:space="preserve"> </w:t>
      </w:r>
      <w:r w:rsidR="0052759F" w:rsidRPr="0052759F">
        <w:rPr>
          <w:rFonts w:ascii="Times New Roman" w:eastAsia="Times New Roman" w:hAnsi="Times New Roman" w:cs="Times New Roman"/>
          <w:sz w:val="28"/>
          <w:szCs w:val="28"/>
          <w:lang w:val="kk-KZ"/>
        </w:rPr>
        <w:t xml:space="preserve"> – Sep 2, 2014.</w:t>
      </w:r>
    </w:p>
    <w:p w:rsidR="0052759F" w:rsidRPr="0052759F" w:rsidRDefault="0022260E" w:rsidP="0052759F">
      <w:pPr>
        <w:widowControl w:val="0"/>
        <w:tabs>
          <w:tab w:val="left" w:pos="1134"/>
        </w:tabs>
        <w:spacing w:after="0" w:line="240" w:lineRule="auto"/>
        <w:ind w:right="-1"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17</w:t>
      </w:r>
      <w:r>
        <w:rPr>
          <w:rFonts w:ascii="Times New Roman" w:eastAsia="Times New Roman" w:hAnsi="Times New Roman" w:cs="Times New Roman"/>
          <w:sz w:val="28"/>
          <w:szCs w:val="28"/>
          <w:lang w:val="kk-KZ"/>
        </w:rPr>
        <w:tab/>
        <w:t xml:space="preserve">Pat. </w:t>
      </w:r>
      <w:r w:rsidR="0052759F" w:rsidRPr="0052759F">
        <w:rPr>
          <w:rFonts w:ascii="Times New Roman" w:eastAsia="Times New Roman" w:hAnsi="Times New Roman" w:cs="Times New Roman"/>
          <w:sz w:val="28"/>
          <w:szCs w:val="28"/>
          <w:lang w:val="kk-KZ"/>
        </w:rPr>
        <w:t xml:space="preserve">8388730 </w:t>
      </w:r>
      <w:r w:rsidRPr="0052759F">
        <w:rPr>
          <w:rFonts w:ascii="Times New Roman" w:eastAsia="Times New Roman" w:hAnsi="Times New Roman" w:cs="Times New Roman"/>
          <w:sz w:val="28"/>
          <w:szCs w:val="28"/>
          <w:lang w:val="kk-KZ"/>
        </w:rPr>
        <w:t>US</w:t>
      </w:r>
      <w:r>
        <w:rPr>
          <w:rFonts w:ascii="Times New Roman" w:eastAsia="Times New Roman" w:hAnsi="Times New Roman" w:cs="Times New Roman"/>
          <w:sz w:val="28"/>
          <w:szCs w:val="28"/>
          <w:lang w:val="en-US"/>
        </w:rPr>
        <w:t>A.</w:t>
      </w:r>
      <w:r>
        <w:rPr>
          <w:rFonts w:ascii="Times New Roman" w:eastAsia="Times New Roman" w:hAnsi="Times New Roman" w:cs="Times New Roman"/>
          <w:sz w:val="28"/>
          <w:szCs w:val="28"/>
          <w:lang w:val="kk-KZ"/>
        </w:rPr>
        <w:t xml:space="preserve"> Process of leaching gold /</w:t>
      </w:r>
      <w:r w:rsidR="0052759F" w:rsidRPr="0052759F">
        <w:rPr>
          <w:rFonts w:ascii="Times New Roman" w:eastAsia="Times New Roman" w:hAnsi="Times New Roman" w:cs="Times New Roman"/>
          <w:sz w:val="28"/>
          <w:szCs w:val="28"/>
          <w:lang w:val="kk-KZ"/>
        </w:rPr>
        <w:t>Nippon Mining &amp; Metals Co., Abe Yoshifumi, Hosaka Hiroshi, Takebayashi Kazuaki, Ishiguro Yasunari, Yoshi</w:t>
      </w:r>
      <w:r>
        <w:rPr>
          <w:rFonts w:ascii="Times New Roman" w:eastAsia="Times New Roman" w:hAnsi="Times New Roman" w:cs="Times New Roman"/>
          <w:sz w:val="28"/>
          <w:szCs w:val="28"/>
          <w:lang w:val="kk-KZ"/>
        </w:rPr>
        <w:t>mura Akira</w:t>
      </w:r>
      <w:r w:rsidRPr="0022260E">
        <w:rPr>
          <w:rFonts w:ascii="Times New Roman" w:eastAsia="Times New Roman" w:hAnsi="Times New Roman" w:cs="Times New Roman"/>
          <w:sz w:val="28"/>
          <w:szCs w:val="28"/>
          <w:lang w:val="en-US"/>
        </w:rPr>
        <w:t>;</w:t>
      </w:r>
      <w:r w:rsidR="0052759F" w:rsidRPr="0052759F">
        <w:rPr>
          <w:rFonts w:ascii="Times New Roman" w:eastAsia="Times New Roman" w:hAnsi="Times New Roman" w:cs="Times New Roman"/>
          <w:sz w:val="28"/>
          <w:szCs w:val="28"/>
          <w:lang w:val="kk-KZ"/>
        </w:rPr>
        <w:t xml:space="preserve"> – Mar 5, 2013.</w:t>
      </w:r>
    </w:p>
    <w:p w:rsidR="0052759F" w:rsidRPr="0052759F" w:rsidRDefault="0052759F" w:rsidP="0052759F">
      <w:pPr>
        <w:numPr>
          <w:ilvl w:val="0"/>
          <w:numId w:val="30"/>
        </w:numPr>
        <w:tabs>
          <w:tab w:val="left" w:pos="1134"/>
        </w:tabs>
        <w:spacing w:after="0" w:line="240" w:lineRule="auto"/>
        <w:ind w:hanging="219"/>
        <w:contextualSpacing/>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 xml:space="preserve">Стоимость и запасы золота в мире. Аналитика // </w:t>
      </w:r>
      <w:r w:rsidRPr="0052759F">
        <w:rPr>
          <w:rFonts w:ascii="Times New Roman" w:eastAsia="Calibri" w:hAnsi="Times New Roman" w:cs="Times New Roman"/>
          <w:sz w:val="28"/>
          <w:szCs w:val="28"/>
          <w:lang w:val="en-US"/>
        </w:rPr>
        <w:t>www</w:t>
      </w:r>
      <w:r w:rsidRPr="0052759F">
        <w:rPr>
          <w:rFonts w:ascii="Times New Roman" w:eastAsia="Calibri" w:hAnsi="Times New Roman" w:cs="Times New Roman"/>
          <w:sz w:val="28"/>
          <w:szCs w:val="28"/>
        </w:rPr>
        <w:t>.</w:t>
      </w:r>
      <w:r w:rsidRPr="0052759F">
        <w:rPr>
          <w:rFonts w:ascii="Times New Roman" w:eastAsia="Calibri" w:hAnsi="Times New Roman" w:cs="Times New Roman"/>
          <w:sz w:val="28"/>
          <w:szCs w:val="28"/>
          <w:lang w:val="en-US"/>
        </w:rPr>
        <w:t>ria</w:t>
      </w:r>
      <w:r w:rsidRPr="0052759F">
        <w:rPr>
          <w:rFonts w:ascii="Times New Roman" w:eastAsia="Calibri" w:hAnsi="Times New Roman" w:cs="Times New Roman"/>
          <w:sz w:val="28"/>
          <w:szCs w:val="28"/>
        </w:rPr>
        <w:t>.</w:t>
      </w:r>
      <w:r w:rsidRPr="0052759F">
        <w:rPr>
          <w:rFonts w:ascii="Times New Roman" w:eastAsia="Calibri" w:hAnsi="Times New Roman" w:cs="Times New Roman"/>
          <w:sz w:val="28"/>
          <w:szCs w:val="28"/>
          <w:lang w:val="en-US"/>
        </w:rPr>
        <w:t>ru</w:t>
      </w:r>
      <w:r w:rsidRPr="0052759F">
        <w:rPr>
          <w:rFonts w:ascii="Times New Roman" w:eastAsia="Calibri" w:hAnsi="Times New Roman" w:cs="Times New Roman"/>
          <w:sz w:val="28"/>
          <w:szCs w:val="28"/>
        </w:rPr>
        <w:t>. 24.08.2011.</w:t>
      </w:r>
    </w:p>
    <w:p w:rsidR="0052759F" w:rsidRPr="0052759F" w:rsidRDefault="0052759F" w:rsidP="0052759F">
      <w:pPr>
        <w:numPr>
          <w:ilvl w:val="0"/>
          <w:numId w:val="30"/>
        </w:numPr>
        <w:tabs>
          <w:tab w:val="left" w:pos="1134"/>
        </w:tabs>
        <w:spacing w:after="0" w:line="240" w:lineRule="auto"/>
        <w:ind w:left="0" w:firstLine="709"/>
        <w:contextualSpacing/>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 xml:space="preserve">Metals Focus Gold Focus 2020. – London. 2020. – P. 20-21. // </w:t>
      </w:r>
      <w:hyperlink r:id="rId53" w:history="1">
        <w:r w:rsidRPr="0052759F">
          <w:rPr>
            <w:rFonts w:ascii="Times New Roman" w:eastAsia="Calibri" w:hAnsi="Times New Roman" w:cs="Times New Roman"/>
            <w:sz w:val="28"/>
            <w:szCs w:val="28"/>
            <w:u w:val="single"/>
            <w:lang w:val="en-US"/>
          </w:rPr>
          <w:t>www.metalsfocus.com</w:t>
        </w:r>
      </w:hyperlink>
      <w:r w:rsidRPr="0052759F">
        <w:rPr>
          <w:rFonts w:ascii="Times New Roman" w:eastAsia="Calibri" w:hAnsi="Times New Roman" w:cs="Times New Roman"/>
          <w:sz w:val="28"/>
          <w:szCs w:val="28"/>
          <w:lang w:val="en-US"/>
        </w:rPr>
        <w:t>.</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20</w:t>
      </w:r>
      <w:r w:rsidRPr="0052759F">
        <w:rPr>
          <w:rFonts w:ascii="Times New Roman" w:eastAsia="Calibri" w:hAnsi="Times New Roman" w:cs="Times New Roman"/>
          <w:sz w:val="28"/>
          <w:szCs w:val="28"/>
          <w:lang w:val="en-US"/>
        </w:rPr>
        <w:tab/>
      </w:r>
      <w:r w:rsidRPr="0052759F">
        <w:rPr>
          <w:rFonts w:ascii="Times New Roman" w:eastAsia="Calibri" w:hAnsi="Times New Roman" w:cs="Times New Roman"/>
          <w:sz w:val="28"/>
          <w:szCs w:val="28"/>
        </w:rPr>
        <w:t>Доклад</w:t>
      </w:r>
      <w:r w:rsidRPr="0052759F">
        <w:rPr>
          <w:rFonts w:ascii="Times New Roman" w:eastAsia="Calibri" w:hAnsi="Times New Roman" w:cs="Times New Roman"/>
          <w:sz w:val="28"/>
          <w:szCs w:val="28"/>
          <w:lang w:val="en-US"/>
        </w:rPr>
        <w:t xml:space="preserve"> Thomson Reuters GFMS Gold Survey 2019 // </w:t>
      </w:r>
      <w:r w:rsidRPr="0052759F">
        <w:rPr>
          <w:rFonts w:ascii="Times New Roman" w:eastAsia="Calibri" w:hAnsi="Times New Roman" w:cs="Times New Roman"/>
          <w:sz w:val="28"/>
          <w:szCs w:val="28"/>
        </w:rPr>
        <w:t>Электронный</w:t>
      </w:r>
      <w:r w:rsidRPr="0052759F">
        <w:rPr>
          <w:rFonts w:ascii="Times New Roman" w:eastAsia="Calibri" w:hAnsi="Times New Roman" w:cs="Times New Roman"/>
          <w:sz w:val="28"/>
          <w:szCs w:val="28"/>
          <w:lang w:val="en-US"/>
        </w:rPr>
        <w:t xml:space="preserve"> </w:t>
      </w:r>
      <w:r w:rsidRPr="0052759F">
        <w:rPr>
          <w:rFonts w:ascii="Times New Roman" w:eastAsia="Calibri" w:hAnsi="Times New Roman" w:cs="Times New Roman"/>
          <w:sz w:val="28"/>
          <w:szCs w:val="28"/>
        </w:rPr>
        <w:t>ресурс</w:t>
      </w:r>
      <w:r w:rsidRPr="0052759F">
        <w:rPr>
          <w:rFonts w:ascii="Times New Roman" w:eastAsia="Calibri" w:hAnsi="Times New Roman" w:cs="Times New Roman"/>
          <w:sz w:val="28"/>
          <w:szCs w:val="28"/>
          <w:lang w:val="en-US"/>
        </w:rPr>
        <w:t>. www.mr-andynet.livejournal.com. 27.07.2019.</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21</w:t>
      </w:r>
      <w:r w:rsidRPr="0052759F">
        <w:rPr>
          <w:rFonts w:ascii="Times New Roman" w:eastAsia="Calibri" w:hAnsi="Times New Roman" w:cs="Times New Roman"/>
          <w:sz w:val="28"/>
          <w:szCs w:val="28"/>
        </w:rPr>
        <w:tab/>
        <w:t xml:space="preserve">Верхозин С. Горнодобывающая промышленность Ирана. Обзор. Золотодобыча </w:t>
      </w:r>
      <w:r w:rsidRPr="0052759F">
        <w:rPr>
          <w:rFonts w:ascii="Times New Roman" w:eastAsia="Calibri" w:hAnsi="Times New Roman" w:cs="Times New Roman"/>
          <w:sz w:val="28"/>
          <w:szCs w:val="28"/>
          <w:lang w:val="en-US"/>
        </w:rPr>
        <w:t>https</w:t>
      </w:r>
      <w:r w:rsidRPr="0052759F">
        <w:rPr>
          <w:rFonts w:ascii="Times New Roman" w:eastAsia="Calibri" w:hAnsi="Times New Roman" w:cs="Times New Roman"/>
          <w:sz w:val="28"/>
          <w:szCs w:val="28"/>
        </w:rPr>
        <w:t>://</w:t>
      </w:r>
      <w:r w:rsidRPr="0052759F">
        <w:rPr>
          <w:rFonts w:ascii="Times New Roman" w:eastAsia="Calibri" w:hAnsi="Times New Roman" w:cs="Times New Roman"/>
          <w:sz w:val="28"/>
          <w:szCs w:val="28"/>
          <w:lang w:val="en-US"/>
        </w:rPr>
        <w:t>zolotodb</w:t>
      </w:r>
      <w:r w:rsidRPr="0052759F">
        <w:rPr>
          <w:rFonts w:ascii="Times New Roman" w:eastAsia="Calibri" w:hAnsi="Times New Roman" w:cs="Times New Roman"/>
          <w:sz w:val="28"/>
          <w:szCs w:val="28"/>
        </w:rPr>
        <w:t>.</w:t>
      </w:r>
      <w:r w:rsidRPr="0052759F">
        <w:rPr>
          <w:rFonts w:ascii="Times New Roman" w:eastAsia="Calibri" w:hAnsi="Times New Roman" w:cs="Times New Roman"/>
          <w:sz w:val="28"/>
          <w:szCs w:val="28"/>
          <w:lang w:val="en-US"/>
        </w:rPr>
        <w:t>ru</w:t>
      </w:r>
      <w:r w:rsidRPr="0052759F">
        <w:rPr>
          <w:rFonts w:ascii="Times New Roman" w:eastAsia="Calibri" w:hAnsi="Times New Roman" w:cs="Times New Roman"/>
          <w:sz w:val="28"/>
          <w:szCs w:val="28"/>
        </w:rPr>
        <w:t>/</w:t>
      </w:r>
      <w:r w:rsidRPr="0052759F">
        <w:rPr>
          <w:rFonts w:ascii="Times New Roman" w:eastAsia="Calibri" w:hAnsi="Times New Roman" w:cs="Times New Roman"/>
          <w:sz w:val="28"/>
          <w:szCs w:val="28"/>
          <w:lang w:val="en-US"/>
        </w:rPr>
        <w:t>article</w:t>
      </w:r>
      <w:r w:rsidRPr="0052759F">
        <w:rPr>
          <w:rFonts w:ascii="Times New Roman" w:eastAsia="Calibri" w:hAnsi="Times New Roman" w:cs="Times New Roman"/>
          <w:sz w:val="28"/>
          <w:szCs w:val="28"/>
        </w:rPr>
        <w:t>/12039.</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22</w:t>
      </w:r>
      <w:r w:rsidRPr="0052759F">
        <w:rPr>
          <w:rFonts w:ascii="Times New Roman" w:eastAsia="Calibri" w:hAnsi="Times New Roman" w:cs="Times New Roman"/>
          <w:sz w:val="28"/>
          <w:szCs w:val="28"/>
          <w:lang w:val="en-US"/>
        </w:rPr>
        <w:tab/>
        <w:t>Nezafati, Nima. Mineral Resources of Iran; an overview // Conference: 66. Berg- und Hüttenmännischer Tag (BHT), At Freiberg, Germany, Vol. 66, 2015.https://doi.org/10.13140/rg.2.1.4776.5602.</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23</w:t>
      </w:r>
      <w:r w:rsidRPr="0052759F">
        <w:rPr>
          <w:rFonts w:ascii="Times New Roman" w:eastAsia="Calibri" w:hAnsi="Times New Roman" w:cs="Times New Roman"/>
          <w:sz w:val="28"/>
          <w:szCs w:val="28"/>
          <w:lang w:val="en-US"/>
        </w:rPr>
        <w:tab/>
        <w:t xml:space="preserve">Hossein Kouhestani, Nematollah Rashidnejad-Omran, Ebrahim Rastad, Mohammad Mohajjel, Richard J. Goldfarb, Majid Ghaderi. Orogenic gold mineralization at the Chah Bagh deposit, Muteh gold district, Iran // Journal of Asian Earth Sciences, Vol. 91, 2014, P. 89-106, </w:t>
      </w:r>
      <w:hyperlink r:id="rId54" w:history="1">
        <w:r w:rsidRPr="0052759F">
          <w:rPr>
            <w:rFonts w:ascii="Times New Roman" w:eastAsia="Calibri" w:hAnsi="Times New Roman" w:cs="Times New Roman"/>
            <w:sz w:val="28"/>
            <w:szCs w:val="28"/>
            <w:u w:val="single"/>
            <w:lang w:val="en-US"/>
          </w:rPr>
          <w:t>https://doi.org/10.1016/j.jseaes.2014.04.027</w:t>
        </w:r>
      </w:hyperlink>
      <w:r w:rsidRPr="0052759F">
        <w:rPr>
          <w:rFonts w:ascii="Times New Roman" w:eastAsia="Calibri" w:hAnsi="Times New Roman" w:cs="Times New Roman"/>
          <w:sz w:val="28"/>
          <w:szCs w:val="28"/>
          <w:lang w:val="en-US"/>
        </w:rPr>
        <w:t>.</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24</w:t>
      </w:r>
      <w:r w:rsidRPr="0052759F">
        <w:rPr>
          <w:rFonts w:ascii="Times New Roman" w:eastAsia="Calibri" w:hAnsi="Times New Roman" w:cs="Times New Roman"/>
          <w:sz w:val="28"/>
          <w:szCs w:val="28"/>
          <w:lang w:val="en-US"/>
        </w:rPr>
        <w:tab/>
        <w:t xml:space="preserve"> Hossein Kouhestani, Majid Ghaderi, Ross R. Large, Khin Zaw. Texture and chemistry of pyrite at ChahZard epithermal gold–silver deposit, Iran // Ore Geology Reviews, Vol. 84, 2017, P. 80-101. </w:t>
      </w:r>
      <w:hyperlink r:id="rId55" w:history="1">
        <w:r w:rsidRPr="0052759F">
          <w:rPr>
            <w:rFonts w:ascii="Times New Roman" w:eastAsia="Calibri" w:hAnsi="Times New Roman" w:cs="Times New Roman"/>
            <w:sz w:val="28"/>
            <w:szCs w:val="28"/>
            <w:u w:val="single"/>
            <w:lang w:val="en-US"/>
          </w:rPr>
          <w:t>https://doi.org/10.1016/j.oregeorev.2017.01.002</w:t>
        </w:r>
      </w:hyperlink>
      <w:r w:rsidRPr="0052759F">
        <w:rPr>
          <w:rFonts w:ascii="Times New Roman" w:eastAsia="Calibri" w:hAnsi="Times New Roman" w:cs="Times New Roman"/>
          <w:sz w:val="28"/>
          <w:szCs w:val="28"/>
          <w:lang w:val="en-US"/>
        </w:rPr>
        <w:t>.</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25</w:t>
      </w:r>
      <w:r w:rsidRPr="0052759F">
        <w:rPr>
          <w:rFonts w:ascii="Times New Roman" w:eastAsia="Calibri" w:hAnsi="Times New Roman" w:cs="Times New Roman"/>
          <w:sz w:val="28"/>
          <w:szCs w:val="28"/>
          <w:lang w:val="en-US"/>
        </w:rPr>
        <w:tab/>
        <w:t xml:space="preserve"> Farhang Aliyari, Ebrahim Rastad, Mohammad Mohajjel, Greg B. Arehart. Geology and geochemistry of D–O–C isotope systematics of the Qolqoleh gold deposit, Northwestern Iran: Implications for ore genesis // Ore Geology Reviews, Vol. 36, Iss. 4, 2009, P. 306-314, https://doi.org/10.1016/j.oregeorev.2009.06.003.</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26</w:t>
      </w:r>
      <w:r w:rsidRPr="0052759F">
        <w:rPr>
          <w:rFonts w:ascii="Times New Roman" w:eastAsia="Calibri" w:hAnsi="Times New Roman" w:cs="Times New Roman"/>
          <w:sz w:val="28"/>
          <w:szCs w:val="28"/>
          <w:lang w:val="en-US"/>
        </w:rPr>
        <w:tab/>
        <w:t xml:space="preserve">Farhang Aliyari, Ebrahim Rastad, Richard J. Goldfarb, Jafar Abdollahi Sharif, Geochemistry of hydrothermal alteration at the Qolqoleh gold deposit, northern Sanandaj–Sirjan metamorphic belt, northwestern Iran: Vectors to high-grade ore bodies // Journal of Geochemical Exploration, Vol. 140, 2014, P. 111-125, </w:t>
      </w:r>
      <w:hyperlink r:id="rId56" w:history="1">
        <w:r w:rsidRPr="0052759F">
          <w:rPr>
            <w:rFonts w:ascii="Times New Roman" w:eastAsia="Calibri" w:hAnsi="Times New Roman" w:cs="Times New Roman"/>
            <w:sz w:val="28"/>
            <w:szCs w:val="28"/>
            <w:u w:val="single"/>
            <w:lang w:val="en-US"/>
          </w:rPr>
          <w:t>https://doi.org/10.1016/j.gexplo.2014.01.007</w:t>
        </w:r>
      </w:hyperlink>
      <w:r w:rsidRPr="0052759F">
        <w:rPr>
          <w:rFonts w:ascii="Times New Roman" w:eastAsia="Calibri" w:hAnsi="Times New Roman" w:cs="Times New Roman"/>
          <w:sz w:val="28"/>
          <w:szCs w:val="28"/>
          <w:lang w:val="en-US"/>
        </w:rPr>
        <w:t>.</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27</w:t>
      </w:r>
      <w:r w:rsidRPr="0052759F">
        <w:rPr>
          <w:rFonts w:ascii="Times New Roman" w:eastAsia="Calibri" w:hAnsi="Times New Roman" w:cs="Times New Roman"/>
          <w:sz w:val="28"/>
          <w:szCs w:val="28"/>
          <w:lang w:val="en-US"/>
        </w:rPr>
        <w:tab/>
        <w:t xml:space="preserve">Esmaeel Ashrafpour, Kevin M. Ansdell, Saeed Alirezaei. Hydrothermal fluid evolution and ore genesis in the Arghash epithermal gold prospect, northeastern Iran // Journal of Asian Earth Sciences, Vol. 51, 2012, P. 30-44, </w:t>
      </w:r>
      <w:hyperlink r:id="rId57" w:history="1">
        <w:r w:rsidRPr="0052759F">
          <w:rPr>
            <w:rFonts w:ascii="Times New Roman" w:eastAsia="Calibri" w:hAnsi="Times New Roman" w:cs="Times New Roman"/>
            <w:sz w:val="28"/>
            <w:szCs w:val="28"/>
            <w:u w:val="single"/>
            <w:lang w:val="en-US"/>
          </w:rPr>
          <w:t>https://doi.org/10.1016/j.jseaes.2012.01.020</w:t>
        </w:r>
      </w:hyperlink>
      <w:r w:rsidRPr="0052759F">
        <w:rPr>
          <w:rFonts w:ascii="Times New Roman" w:eastAsia="Calibri" w:hAnsi="Times New Roman" w:cs="Times New Roman"/>
          <w:sz w:val="28"/>
          <w:szCs w:val="28"/>
          <w:lang w:val="en-US"/>
        </w:rPr>
        <w:t>.</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28</w:t>
      </w:r>
      <w:r w:rsidRPr="0052759F">
        <w:rPr>
          <w:rFonts w:ascii="Times New Roman" w:eastAsia="Calibri" w:hAnsi="Times New Roman" w:cs="Times New Roman"/>
          <w:sz w:val="28"/>
          <w:szCs w:val="28"/>
        </w:rPr>
        <w:tab/>
        <w:t xml:space="preserve">В Курдистане произведено 3200 кг золота в прошедшем финансовом году. ИрТАГ.  </w:t>
      </w:r>
      <w:hyperlink r:id="rId58" w:history="1">
        <w:r w:rsidRPr="0052759F">
          <w:rPr>
            <w:rFonts w:ascii="Times New Roman" w:eastAsia="Calibri" w:hAnsi="Times New Roman" w:cs="Times New Roman"/>
            <w:sz w:val="28"/>
            <w:szCs w:val="28"/>
            <w:u w:val="single"/>
            <w:lang w:val="en-US"/>
          </w:rPr>
          <w:t>https</w:t>
        </w:r>
        <w:r w:rsidRPr="0052759F">
          <w:rPr>
            <w:rFonts w:ascii="Times New Roman" w:eastAsia="Calibri" w:hAnsi="Times New Roman" w:cs="Times New Roman"/>
            <w:sz w:val="28"/>
            <w:szCs w:val="28"/>
            <w:u w:val="single"/>
          </w:rPr>
          <w:t>://</w:t>
        </w:r>
        <w:r w:rsidRPr="0052759F">
          <w:rPr>
            <w:rFonts w:ascii="Times New Roman" w:eastAsia="Calibri" w:hAnsi="Times New Roman" w:cs="Times New Roman"/>
            <w:sz w:val="28"/>
            <w:szCs w:val="28"/>
            <w:u w:val="single"/>
            <w:lang w:val="en-US"/>
          </w:rPr>
          <w:t>irtag</w:t>
        </w:r>
        <w:r w:rsidRPr="0052759F">
          <w:rPr>
            <w:rFonts w:ascii="Times New Roman" w:eastAsia="Calibri" w:hAnsi="Times New Roman" w:cs="Times New Roman"/>
            <w:sz w:val="28"/>
            <w:szCs w:val="28"/>
            <w:u w:val="single"/>
          </w:rPr>
          <w:t>.</w:t>
        </w:r>
        <w:r w:rsidRPr="0052759F">
          <w:rPr>
            <w:rFonts w:ascii="Times New Roman" w:eastAsia="Calibri" w:hAnsi="Times New Roman" w:cs="Times New Roman"/>
            <w:sz w:val="28"/>
            <w:szCs w:val="28"/>
            <w:u w:val="single"/>
            <w:lang w:val="en-US"/>
          </w:rPr>
          <w:t>info</w:t>
        </w:r>
        <w:r w:rsidRPr="0052759F">
          <w:rPr>
            <w:rFonts w:ascii="Times New Roman" w:eastAsia="Calibri" w:hAnsi="Times New Roman" w:cs="Times New Roman"/>
            <w:sz w:val="28"/>
            <w:szCs w:val="28"/>
            <w:u w:val="single"/>
          </w:rPr>
          <w:t>/</w:t>
        </w:r>
        <w:r w:rsidRPr="0052759F">
          <w:rPr>
            <w:rFonts w:ascii="Times New Roman" w:eastAsia="Calibri" w:hAnsi="Times New Roman" w:cs="Times New Roman"/>
            <w:sz w:val="28"/>
            <w:szCs w:val="28"/>
            <w:u w:val="single"/>
            <w:lang w:val="en-US"/>
          </w:rPr>
          <w:t>ru</w:t>
        </w:r>
        <w:r w:rsidRPr="0052759F">
          <w:rPr>
            <w:rFonts w:ascii="Times New Roman" w:eastAsia="Calibri" w:hAnsi="Times New Roman" w:cs="Times New Roman"/>
            <w:sz w:val="28"/>
            <w:szCs w:val="28"/>
            <w:u w:val="single"/>
          </w:rPr>
          <w:t>/</w:t>
        </w:r>
        <w:r w:rsidRPr="0052759F">
          <w:rPr>
            <w:rFonts w:ascii="Times New Roman" w:eastAsia="Calibri" w:hAnsi="Times New Roman" w:cs="Times New Roman"/>
            <w:sz w:val="28"/>
            <w:szCs w:val="28"/>
            <w:u w:val="single"/>
            <w:lang w:val="en-US"/>
          </w:rPr>
          <w:t>news</w:t>
        </w:r>
        <w:r w:rsidRPr="0052759F">
          <w:rPr>
            <w:rFonts w:ascii="Times New Roman" w:eastAsia="Calibri" w:hAnsi="Times New Roman" w:cs="Times New Roman"/>
            <w:sz w:val="28"/>
            <w:szCs w:val="28"/>
            <w:u w:val="single"/>
          </w:rPr>
          <w:t>/</w:t>
        </w:r>
        <w:r w:rsidRPr="0052759F">
          <w:rPr>
            <w:rFonts w:ascii="Times New Roman" w:eastAsia="Calibri" w:hAnsi="Times New Roman" w:cs="Times New Roman"/>
            <w:sz w:val="28"/>
            <w:szCs w:val="28"/>
            <w:u w:val="single"/>
            <w:lang w:val="en-US"/>
          </w:rPr>
          <w:t>v</w:t>
        </w:r>
        <w:r w:rsidRPr="0052759F">
          <w:rPr>
            <w:rFonts w:ascii="Times New Roman" w:eastAsia="Calibri" w:hAnsi="Times New Roman" w:cs="Times New Roman"/>
            <w:sz w:val="28"/>
            <w:szCs w:val="28"/>
            <w:u w:val="single"/>
          </w:rPr>
          <w:t>-</w:t>
        </w:r>
        <w:r w:rsidRPr="0052759F">
          <w:rPr>
            <w:rFonts w:ascii="Times New Roman" w:eastAsia="Calibri" w:hAnsi="Times New Roman" w:cs="Times New Roman"/>
            <w:sz w:val="28"/>
            <w:szCs w:val="28"/>
            <w:u w:val="single"/>
            <w:lang w:val="en-US"/>
          </w:rPr>
          <w:t>kurdistane</w:t>
        </w:r>
        <w:r w:rsidRPr="0052759F">
          <w:rPr>
            <w:rFonts w:ascii="Times New Roman" w:eastAsia="Calibri" w:hAnsi="Times New Roman" w:cs="Times New Roman"/>
            <w:sz w:val="28"/>
            <w:szCs w:val="28"/>
            <w:u w:val="single"/>
          </w:rPr>
          <w:t>-</w:t>
        </w:r>
        <w:r w:rsidRPr="0052759F">
          <w:rPr>
            <w:rFonts w:ascii="Times New Roman" w:eastAsia="Calibri" w:hAnsi="Times New Roman" w:cs="Times New Roman"/>
            <w:sz w:val="28"/>
            <w:szCs w:val="28"/>
            <w:u w:val="single"/>
            <w:lang w:val="en-US"/>
          </w:rPr>
          <w:t>proizvedeno</w:t>
        </w:r>
        <w:r w:rsidRPr="0052759F">
          <w:rPr>
            <w:rFonts w:ascii="Times New Roman" w:eastAsia="Calibri" w:hAnsi="Times New Roman" w:cs="Times New Roman"/>
            <w:sz w:val="28"/>
            <w:szCs w:val="28"/>
            <w:u w:val="single"/>
          </w:rPr>
          <w:t>-3200-</w:t>
        </w:r>
        <w:r w:rsidRPr="0052759F">
          <w:rPr>
            <w:rFonts w:ascii="Times New Roman" w:eastAsia="Calibri" w:hAnsi="Times New Roman" w:cs="Times New Roman"/>
            <w:sz w:val="28"/>
            <w:szCs w:val="28"/>
            <w:u w:val="single"/>
            <w:lang w:val="en-US"/>
          </w:rPr>
          <w:t>kg</w:t>
        </w:r>
        <w:r w:rsidRPr="0052759F">
          <w:rPr>
            <w:rFonts w:ascii="Times New Roman" w:eastAsia="Calibri" w:hAnsi="Times New Roman" w:cs="Times New Roman"/>
            <w:sz w:val="28"/>
            <w:szCs w:val="28"/>
            <w:u w:val="single"/>
          </w:rPr>
          <w:t>-</w:t>
        </w:r>
        <w:r w:rsidRPr="0052759F">
          <w:rPr>
            <w:rFonts w:ascii="Times New Roman" w:eastAsia="Calibri" w:hAnsi="Times New Roman" w:cs="Times New Roman"/>
            <w:sz w:val="28"/>
            <w:szCs w:val="28"/>
            <w:u w:val="single"/>
            <w:lang w:val="en-US"/>
          </w:rPr>
          <w:t>zolota</w:t>
        </w:r>
        <w:r w:rsidRPr="0052759F">
          <w:rPr>
            <w:rFonts w:ascii="Times New Roman" w:eastAsia="Calibri" w:hAnsi="Times New Roman" w:cs="Times New Roman"/>
            <w:sz w:val="28"/>
            <w:szCs w:val="28"/>
            <w:u w:val="single"/>
          </w:rPr>
          <w:t>-</w:t>
        </w:r>
        <w:r w:rsidRPr="0052759F">
          <w:rPr>
            <w:rFonts w:ascii="Times New Roman" w:eastAsia="Calibri" w:hAnsi="Times New Roman" w:cs="Times New Roman"/>
            <w:sz w:val="28"/>
            <w:szCs w:val="28"/>
            <w:u w:val="single"/>
            <w:lang w:val="en-US"/>
          </w:rPr>
          <w:t>v</w:t>
        </w:r>
        <w:r w:rsidRPr="0052759F">
          <w:rPr>
            <w:rFonts w:ascii="Times New Roman" w:eastAsia="Calibri" w:hAnsi="Times New Roman" w:cs="Times New Roman"/>
            <w:sz w:val="28"/>
            <w:szCs w:val="28"/>
            <w:u w:val="single"/>
          </w:rPr>
          <w:t>-</w:t>
        </w:r>
        <w:r w:rsidRPr="0052759F">
          <w:rPr>
            <w:rFonts w:ascii="Times New Roman" w:eastAsia="Calibri" w:hAnsi="Times New Roman" w:cs="Times New Roman"/>
            <w:sz w:val="28"/>
            <w:szCs w:val="28"/>
            <w:u w:val="single"/>
            <w:lang w:val="en-US"/>
          </w:rPr>
          <w:t>proshedshem</w:t>
        </w:r>
        <w:r w:rsidRPr="0052759F">
          <w:rPr>
            <w:rFonts w:ascii="Times New Roman" w:eastAsia="Calibri" w:hAnsi="Times New Roman" w:cs="Times New Roman"/>
            <w:sz w:val="28"/>
            <w:szCs w:val="28"/>
            <w:u w:val="single"/>
          </w:rPr>
          <w:t>-</w:t>
        </w:r>
        <w:r w:rsidRPr="0052759F">
          <w:rPr>
            <w:rFonts w:ascii="Times New Roman" w:eastAsia="Calibri" w:hAnsi="Times New Roman" w:cs="Times New Roman"/>
            <w:sz w:val="28"/>
            <w:szCs w:val="28"/>
            <w:u w:val="single"/>
            <w:lang w:val="en-US"/>
          </w:rPr>
          <w:t>finansovom</w:t>
        </w:r>
        <w:r w:rsidRPr="0052759F">
          <w:rPr>
            <w:rFonts w:ascii="Times New Roman" w:eastAsia="Calibri" w:hAnsi="Times New Roman" w:cs="Times New Roman"/>
            <w:sz w:val="28"/>
            <w:szCs w:val="28"/>
            <w:u w:val="single"/>
          </w:rPr>
          <w:t>-</w:t>
        </w:r>
        <w:r w:rsidRPr="0052759F">
          <w:rPr>
            <w:rFonts w:ascii="Times New Roman" w:eastAsia="Calibri" w:hAnsi="Times New Roman" w:cs="Times New Roman"/>
            <w:sz w:val="28"/>
            <w:szCs w:val="28"/>
            <w:u w:val="single"/>
            <w:lang w:val="en-US"/>
          </w:rPr>
          <w:t>godu</w:t>
        </w:r>
        <w:r w:rsidRPr="0052759F">
          <w:rPr>
            <w:rFonts w:ascii="Times New Roman" w:eastAsia="Calibri" w:hAnsi="Times New Roman" w:cs="Times New Roman"/>
            <w:sz w:val="28"/>
            <w:szCs w:val="28"/>
            <w:u w:val="single"/>
          </w:rPr>
          <w:t>-</w:t>
        </w:r>
      </w:hyperlink>
      <w:r w:rsidRPr="0052759F">
        <w:rPr>
          <w:rFonts w:ascii="Times New Roman" w:eastAsia="Calibri" w:hAnsi="Times New Roman" w:cs="Times New Roman"/>
          <w:sz w:val="28"/>
          <w:szCs w:val="28"/>
        </w:rPr>
        <w:t>.</w:t>
      </w:r>
      <w:r w:rsidR="0022260E">
        <w:rPr>
          <w:rFonts w:ascii="Times New Roman" w:eastAsia="Calibri" w:hAnsi="Times New Roman" w:cs="Times New Roman"/>
          <w:sz w:val="28"/>
          <w:szCs w:val="28"/>
        </w:rPr>
        <w:t xml:space="preserve"> 19.</w:t>
      </w:r>
      <w:r w:rsidR="0022260E" w:rsidRPr="0052759F">
        <w:rPr>
          <w:rFonts w:ascii="Times New Roman" w:eastAsia="Calibri" w:hAnsi="Times New Roman" w:cs="Times New Roman"/>
          <w:sz w:val="28"/>
          <w:szCs w:val="28"/>
        </w:rPr>
        <w:t>04</w:t>
      </w:r>
      <w:r w:rsidR="0022260E" w:rsidRPr="00744A01">
        <w:rPr>
          <w:rFonts w:ascii="Times New Roman" w:eastAsia="Calibri" w:hAnsi="Times New Roman" w:cs="Times New Roman"/>
          <w:sz w:val="28"/>
          <w:szCs w:val="28"/>
        </w:rPr>
        <w:t>.</w:t>
      </w:r>
      <w:r w:rsidR="0022260E" w:rsidRPr="0052759F">
        <w:rPr>
          <w:rFonts w:ascii="Times New Roman" w:eastAsia="Calibri" w:hAnsi="Times New Roman" w:cs="Times New Roman"/>
          <w:sz w:val="28"/>
          <w:szCs w:val="28"/>
        </w:rPr>
        <w:t>2019.</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29</w:t>
      </w:r>
      <w:r w:rsidRPr="0052759F">
        <w:rPr>
          <w:rFonts w:ascii="Times New Roman" w:eastAsia="Calibri" w:hAnsi="Times New Roman" w:cs="Times New Roman"/>
          <w:sz w:val="28"/>
          <w:szCs w:val="28"/>
        </w:rPr>
        <w:tab/>
        <w:t>Дементьев В.Е., Дружина Г.Я., Гудков С.С. Кучное выщелачивание золота и серебра, - Иркутск: ОАО «Иргиредмет», 2004. - 352 с.</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30</w:t>
      </w:r>
      <w:r w:rsidRPr="0052759F">
        <w:rPr>
          <w:rFonts w:ascii="Times New Roman" w:eastAsia="Calibri" w:hAnsi="Times New Roman" w:cs="Times New Roman"/>
          <w:sz w:val="28"/>
          <w:szCs w:val="28"/>
        </w:rPr>
        <w:tab/>
        <w:t>Применение метода кучного выщелачивания золота на Майском руднике /Татаринов А.П., Строганов Г.А., Синакевич А.А., Григорьев С.Г., Цитлидзе К.М., Чечкин В.И., Соколов В.В. //Цв. мет. - 1998. - №5. - С.41-43.</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lang w:val="en-US"/>
        </w:rPr>
        <w:lastRenderedPageBreak/>
        <w:t>31</w:t>
      </w:r>
      <w:r w:rsidRPr="0052759F">
        <w:rPr>
          <w:rFonts w:ascii="Times New Roman" w:eastAsia="Calibri" w:hAnsi="Times New Roman" w:cs="Times New Roman"/>
          <w:sz w:val="28"/>
          <w:szCs w:val="28"/>
          <w:lang w:val="en-US"/>
        </w:rPr>
        <w:tab/>
        <w:t xml:space="preserve">Manning T.J., Kappes D.W. Heap Leaching of Gold and Silver Ores // Gold Ore Processing (Second Edition). </w:t>
      </w:r>
      <w:r w:rsidRPr="0052759F">
        <w:rPr>
          <w:rFonts w:ascii="Times New Roman" w:eastAsia="Calibri" w:hAnsi="Times New Roman" w:cs="Times New Roman"/>
          <w:sz w:val="28"/>
          <w:szCs w:val="28"/>
        </w:rPr>
        <w:t>2016. pp. 413-428.  DOI: 10.1016/B978-0-444-63658-4.00025-6.</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rPr>
        <w:t>32</w:t>
      </w:r>
      <w:r w:rsidRPr="0052759F">
        <w:rPr>
          <w:rFonts w:ascii="Times New Roman" w:eastAsia="Calibri" w:hAnsi="Times New Roman" w:cs="Times New Roman"/>
          <w:sz w:val="28"/>
          <w:szCs w:val="28"/>
        </w:rPr>
        <w:tab/>
        <w:t>Караганова В.В., Ужкенов Б.С. Кучное выщелачивание золото – зарубежный опыт и перспективы развития. Справочник</w:t>
      </w:r>
      <w:r w:rsidRPr="0052759F">
        <w:rPr>
          <w:rFonts w:ascii="Times New Roman" w:eastAsia="Calibri" w:hAnsi="Times New Roman" w:cs="Times New Roman"/>
          <w:sz w:val="28"/>
          <w:szCs w:val="28"/>
          <w:lang w:val="en-US"/>
        </w:rPr>
        <w:t xml:space="preserve">. – </w:t>
      </w:r>
      <w:r w:rsidRPr="0052759F">
        <w:rPr>
          <w:rFonts w:ascii="Times New Roman" w:eastAsia="Calibri" w:hAnsi="Times New Roman" w:cs="Times New Roman"/>
          <w:sz w:val="28"/>
          <w:szCs w:val="28"/>
        </w:rPr>
        <w:t>Москва</w:t>
      </w:r>
      <w:r w:rsidRPr="0052759F">
        <w:rPr>
          <w:rFonts w:ascii="Times New Roman" w:eastAsia="Calibri" w:hAnsi="Times New Roman" w:cs="Times New Roman"/>
          <w:sz w:val="28"/>
          <w:szCs w:val="28"/>
          <w:lang w:val="en-US"/>
        </w:rPr>
        <w:t>-</w:t>
      </w:r>
      <w:r w:rsidRPr="0052759F">
        <w:rPr>
          <w:rFonts w:ascii="Times New Roman" w:eastAsia="Calibri" w:hAnsi="Times New Roman" w:cs="Times New Roman"/>
          <w:sz w:val="28"/>
          <w:szCs w:val="28"/>
        </w:rPr>
        <w:t>Алматы</w:t>
      </w:r>
      <w:r w:rsidRPr="0052759F">
        <w:rPr>
          <w:rFonts w:ascii="Times New Roman" w:eastAsia="Calibri" w:hAnsi="Times New Roman" w:cs="Times New Roman"/>
          <w:sz w:val="28"/>
          <w:szCs w:val="28"/>
          <w:lang w:val="en-US"/>
        </w:rPr>
        <w:t xml:space="preserve">, 2002. – </w:t>
      </w:r>
      <w:r w:rsidRPr="0052759F">
        <w:rPr>
          <w:rFonts w:ascii="Times New Roman" w:eastAsia="Calibri" w:hAnsi="Times New Roman" w:cs="Times New Roman"/>
          <w:sz w:val="28"/>
          <w:szCs w:val="28"/>
        </w:rPr>
        <w:t>С</w:t>
      </w:r>
      <w:r w:rsidRPr="0052759F">
        <w:rPr>
          <w:rFonts w:ascii="Times New Roman" w:eastAsia="Calibri" w:hAnsi="Times New Roman" w:cs="Times New Roman"/>
          <w:sz w:val="28"/>
          <w:szCs w:val="28"/>
          <w:lang w:val="en-US"/>
        </w:rPr>
        <w:t>. 288.</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33</w:t>
      </w:r>
      <w:r w:rsidRPr="0052759F">
        <w:rPr>
          <w:rFonts w:ascii="Times New Roman" w:eastAsia="Calibri" w:hAnsi="Times New Roman" w:cs="Times New Roman"/>
          <w:sz w:val="28"/>
          <w:szCs w:val="28"/>
          <w:lang w:val="en-US"/>
        </w:rPr>
        <w:tab/>
        <w:t>Kappes D.W. Heap leaching of gold and silver ores // Editor(s): Mike D. Adams, B.A. Wills, Developments in Mineral Processing, Elsevier. 2005. Vol. 15. pp. 456-478.  DOI: 10.1016/S0167-4528(05)15019-4.</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34</w:t>
      </w:r>
      <w:r w:rsidRPr="0052759F">
        <w:rPr>
          <w:rFonts w:ascii="Times New Roman" w:eastAsia="Calibri" w:hAnsi="Times New Roman" w:cs="Times New Roman"/>
          <w:sz w:val="28"/>
          <w:szCs w:val="28"/>
          <w:lang w:val="en-US"/>
        </w:rPr>
        <w:tab/>
        <w:t>I.M.S.K. Ilankoon, Yuan Tang, Yousef Ghorbani, Stephen Northey, Mohan Yellishetty, Xiangyi Deng, Diane McBride. The current state and future directions of percolation leaching in the Chinese mining industry: Challenges and opportunities // Minerals Engineering. 2018. Vol. 125. pp. 206-222.  DOI: 10.1016/j.mineng.2018.06.006.</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35</w:t>
      </w:r>
      <w:r w:rsidRPr="0052759F">
        <w:rPr>
          <w:rFonts w:ascii="Times New Roman" w:eastAsia="Calibri" w:hAnsi="Times New Roman" w:cs="Times New Roman"/>
          <w:sz w:val="28"/>
          <w:szCs w:val="28"/>
          <w:lang w:val="en-US"/>
        </w:rPr>
        <w:tab/>
        <w:t>Mark G. Aylmore, Jacobus J. Eksteen, Mike G. Jones, Martin Wells. The mineralogy and processing potential of the Commonwealth project in the Molong Volcanic Belt, central eastern New South Wales, Australia // Ore Geology Reviews. 2019. Vol. 111. DOI: 10.1016/j.oregeorev.2019.102976</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lang w:val="en-US"/>
        </w:rPr>
        <w:t>36</w:t>
      </w:r>
      <w:r w:rsidRPr="0052759F">
        <w:rPr>
          <w:rFonts w:ascii="Times New Roman" w:eastAsia="Calibri" w:hAnsi="Times New Roman" w:cs="Times New Roman"/>
          <w:sz w:val="28"/>
          <w:szCs w:val="28"/>
          <w:lang w:val="en-US"/>
        </w:rPr>
        <w:tab/>
        <w:t xml:space="preserve">Marsden J., House I. The Chemistry of Gold Extraction // Society for Mining, Metallurgy and Exploration. </w:t>
      </w:r>
      <w:r w:rsidRPr="0052759F">
        <w:rPr>
          <w:rFonts w:ascii="Times New Roman" w:eastAsia="Calibri" w:hAnsi="Times New Roman" w:cs="Times New Roman"/>
          <w:sz w:val="28"/>
          <w:szCs w:val="28"/>
        </w:rPr>
        <w:t>West Sussex, England: Ellis Horwood. 2006. pp. 48-50.</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3</w:t>
      </w:r>
      <w:r w:rsidRPr="0052759F">
        <w:rPr>
          <w:rFonts w:ascii="Times New Roman" w:eastAsia="Calibri" w:hAnsi="Times New Roman" w:cs="Times New Roman"/>
          <w:sz w:val="28"/>
          <w:szCs w:val="28"/>
          <w:lang w:val="kk-KZ"/>
        </w:rPr>
        <w:t>7</w:t>
      </w:r>
      <w:r w:rsidRPr="0052759F">
        <w:rPr>
          <w:rFonts w:ascii="Times New Roman" w:eastAsia="Calibri" w:hAnsi="Times New Roman" w:cs="Times New Roman"/>
          <w:sz w:val="28"/>
          <w:szCs w:val="28"/>
        </w:rPr>
        <w:tab/>
        <w:t xml:space="preserve">Фазлуллин М.И. Кучное выщелачивание благородных металлов // Издательство Академии горных наук. М.: 2001. </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38</w:t>
      </w:r>
      <w:r w:rsidRPr="0052759F">
        <w:rPr>
          <w:rFonts w:ascii="Times New Roman" w:eastAsia="Calibri" w:hAnsi="Times New Roman" w:cs="Times New Roman"/>
          <w:sz w:val="28"/>
          <w:szCs w:val="28"/>
        </w:rPr>
        <w:tab/>
        <w:t xml:space="preserve">Болотова Л.С., Клец А.Н., Космухамбетов А.Р., Новоселов В.А. Развитие технологии кучного выщелачивания золота в Казахстане. // Актуальные вопросы развития технологий добычи и переработки руд цветных и благородных металлов. Материалы конференции, ВНИИцветмет, 2 июня 2005 г. </w:t>
      </w:r>
      <w:r w:rsidR="001F7C0F">
        <w:rPr>
          <w:rFonts w:ascii="Times New Roman" w:eastAsia="Calibri" w:hAnsi="Times New Roman" w:cs="Times New Roman"/>
          <w:sz w:val="28"/>
          <w:szCs w:val="28"/>
        </w:rPr>
        <w:t>Г.Усть-Каменогорск. С. 144-148.</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39</w:t>
      </w:r>
      <w:r w:rsidRPr="0052759F">
        <w:rPr>
          <w:rFonts w:ascii="Times New Roman" w:eastAsia="Calibri" w:hAnsi="Times New Roman" w:cs="Times New Roman"/>
          <w:sz w:val="28"/>
          <w:szCs w:val="28"/>
        </w:rPr>
        <w:tab/>
        <w:t>Болотова Л.С., Романенко А.Г. Инновационные технологии и разработки в области благородных металлов // Научно-технический журнал Промышленность Казахстана. – Алматы, 2</w:t>
      </w:r>
      <w:r w:rsidR="001F7C0F">
        <w:rPr>
          <w:rFonts w:ascii="Times New Roman" w:eastAsia="Calibri" w:hAnsi="Times New Roman" w:cs="Times New Roman"/>
          <w:sz w:val="28"/>
          <w:szCs w:val="28"/>
        </w:rPr>
        <w:t>013. – № 4(79), 08. – С. 24-26.</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40</w:t>
      </w:r>
      <w:r w:rsidRPr="0052759F">
        <w:rPr>
          <w:rFonts w:ascii="Times New Roman" w:eastAsia="Calibri" w:hAnsi="Times New Roman" w:cs="Times New Roman"/>
          <w:sz w:val="28"/>
          <w:szCs w:val="28"/>
        </w:rPr>
        <w:tab/>
        <w:t>Болотова Л.С., Романенко А.Г. Технологическая и экономическая оценка сорбентов в процессе кучного выщелачивания золота. /Матер. междунар. совещ. «Прогрессивные методы обогащения и комплексной переработки природного и техногенного минерального сырья (Плаксинские чтения – 2014)». – Алматы, (Казахстан), 2014. – С. 40</w:t>
      </w:r>
      <w:r w:rsidR="001F7C0F">
        <w:rPr>
          <w:rFonts w:ascii="Times New Roman" w:eastAsia="Calibri" w:hAnsi="Times New Roman" w:cs="Times New Roman"/>
          <w:sz w:val="28"/>
          <w:szCs w:val="28"/>
        </w:rPr>
        <w:t>4-407</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41</w:t>
      </w:r>
      <w:r w:rsidRPr="0052759F">
        <w:rPr>
          <w:rFonts w:ascii="Times New Roman" w:eastAsia="Calibri" w:hAnsi="Times New Roman" w:cs="Times New Roman"/>
          <w:sz w:val="28"/>
          <w:szCs w:val="28"/>
        </w:rPr>
        <w:tab/>
        <w:t>Жарменов А.А., Шалгымбаев С.Т., Болотова Л.С., Петров А.И., Романенко А.Г. Золотые технологии и проекты Казмеханобра. //Материалы научно-практической конференции Абишевские чтения - 2016 «Инновации в комплексной переработке минерального сырья», г. Алматы – 2016. – С.258-263.</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4</w:t>
      </w:r>
      <w:r w:rsidRPr="0052759F">
        <w:rPr>
          <w:rFonts w:ascii="Times New Roman" w:eastAsia="Calibri" w:hAnsi="Times New Roman" w:cs="Times New Roman"/>
          <w:sz w:val="28"/>
          <w:szCs w:val="28"/>
          <w:lang w:val="kk-KZ"/>
        </w:rPr>
        <w:t>2</w:t>
      </w:r>
      <w:r w:rsidRPr="0052759F">
        <w:rPr>
          <w:rFonts w:ascii="Times New Roman" w:eastAsia="Calibri" w:hAnsi="Times New Roman" w:cs="Times New Roman"/>
          <w:sz w:val="28"/>
          <w:szCs w:val="28"/>
        </w:rPr>
        <w:tab/>
        <w:t xml:space="preserve">Технологический регламент для разработки проекта опытно-промышленной установки кучного выщелачивания золота из руды месторождения "Чазы-Гол" с окомкованием и укладкой рудного штабеля при </w:t>
      </w:r>
      <w:r w:rsidRPr="0052759F">
        <w:rPr>
          <w:rFonts w:ascii="Times New Roman" w:eastAsia="Calibri" w:hAnsi="Times New Roman" w:cs="Times New Roman"/>
          <w:sz w:val="28"/>
          <w:szCs w:val="28"/>
        </w:rPr>
        <w:lastRenderedPageBreak/>
        <w:t>отрицательных температурах. - Иргиредмет. Рук. В.Е. Дементьев. - Иркутск, 1999. - 60 с.</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4</w:t>
      </w:r>
      <w:r w:rsidRPr="0052759F">
        <w:rPr>
          <w:rFonts w:ascii="Times New Roman" w:eastAsia="Calibri" w:hAnsi="Times New Roman" w:cs="Times New Roman"/>
          <w:sz w:val="28"/>
          <w:szCs w:val="28"/>
          <w:lang w:val="kk-KZ"/>
        </w:rPr>
        <w:t>3</w:t>
      </w:r>
      <w:r w:rsidRPr="0052759F">
        <w:rPr>
          <w:rFonts w:ascii="Times New Roman" w:eastAsia="Calibri" w:hAnsi="Times New Roman" w:cs="Times New Roman"/>
          <w:sz w:val="28"/>
          <w:szCs w:val="28"/>
        </w:rPr>
        <w:tab/>
        <w:t>Дружина Г.Я., Строганов Г.А., Зырянов М.Н. Кучное выщелачивание золота из предварительно окомкованных руд //Цв. мет. –1997. -№ 9. - С.17-19.</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44</w:t>
      </w:r>
      <w:r w:rsidRPr="0052759F">
        <w:rPr>
          <w:rFonts w:ascii="Times New Roman" w:eastAsia="Calibri" w:hAnsi="Times New Roman" w:cs="Times New Roman"/>
          <w:sz w:val="28"/>
          <w:szCs w:val="28"/>
        </w:rPr>
        <w:tab/>
        <w:t>Основные аспекты технологии кучного выщелачивания из золотосодержащего сырья Татаринов А.П., Гудков С.С., Дементьев В.Е. ОАО «Иргиредмет», Золотодобыча, №34, Сентябрь, 2001.</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rPr>
        <w:t>45</w:t>
      </w:r>
      <w:r w:rsidRPr="0052759F">
        <w:rPr>
          <w:rFonts w:ascii="Times New Roman" w:eastAsia="Calibri" w:hAnsi="Times New Roman" w:cs="Times New Roman"/>
          <w:sz w:val="28"/>
          <w:szCs w:val="28"/>
        </w:rPr>
        <w:tab/>
        <w:t xml:space="preserve">Есенгараев Е.К. Баимбетов Б.С. Болотова Л.С. Каналы Е.С. Акжаркенов М.Д. Влияние способа подготовки руды на показатели кучного выщелачивания золота / Международная научно-практическая конференция. Интенсификация гидрометаллургических процессов переработки природного и техногенного сырья. Технологии и оборудование. </w:t>
      </w:r>
      <w:r w:rsidRPr="0052759F">
        <w:rPr>
          <w:rFonts w:ascii="Times New Roman" w:eastAsia="Calibri" w:hAnsi="Times New Roman" w:cs="Times New Roman"/>
          <w:sz w:val="28"/>
          <w:szCs w:val="28"/>
          <w:lang w:val="en-US"/>
        </w:rPr>
        <w:t xml:space="preserve">№18-03-20013, 2018, </w:t>
      </w:r>
      <w:r w:rsidRPr="0052759F">
        <w:rPr>
          <w:rFonts w:ascii="Times New Roman" w:eastAsia="Calibri" w:hAnsi="Times New Roman" w:cs="Times New Roman"/>
          <w:sz w:val="28"/>
          <w:szCs w:val="28"/>
        </w:rPr>
        <w:t>Санкт</w:t>
      </w:r>
      <w:r w:rsidRPr="0052759F">
        <w:rPr>
          <w:rFonts w:ascii="Times New Roman" w:eastAsia="Calibri" w:hAnsi="Times New Roman" w:cs="Times New Roman"/>
          <w:sz w:val="28"/>
          <w:szCs w:val="28"/>
          <w:lang w:val="en-US"/>
        </w:rPr>
        <w:t>-</w:t>
      </w:r>
      <w:r w:rsidRPr="0052759F">
        <w:rPr>
          <w:rFonts w:ascii="Times New Roman" w:eastAsia="Calibri" w:hAnsi="Times New Roman" w:cs="Times New Roman"/>
          <w:sz w:val="28"/>
          <w:szCs w:val="28"/>
        </w:rPr>
        <w:t>Петербург</w:t>
      </w:r>
      <w:r w:rsidRPr="0052759F">
        <w:rPr>
          <w:rFonts w:ascii="Times New Roman" w:eastAsia="Calibri" w:hAnsi="Times New Roman" w:cs="Times New Roman"/>
          <w:sz w:val="28"/>
          <w:szCs w:val="28"/>
          <w:lang w:val="en-US"/>
        </w:rPr>
        <w:t xml:space="preserve">, </w:t>
      </w:r>
      <w:r w:rsidRPr="0052759F">
        <w:rPr>
          <w:rFonts w:ascii="Times New Roman" w:eastAsia="Calibri" w:hAnsi="Times New Roman" w:cs="Times New Roman"/>
          <w:sz w:val="28"/>
          <w:szCs w:val="28"/>
        </w:rPr>
        <w:t>стр</w:t>
      </w:r>
      <w:r w:rsidRPr="0052759F">
        <w:rPr>
          <w:rFonts w:ascii="Times New Roman" w:eastAsia="Calibri" w:hAnsi="Times New Roman" w:cs="Times New Roman"/>
          <w:sz w:val="28"/>
          <w:szCs w:val="28"/>
          <w:lang w:val="en-US"/>
        </w:rPr>
        <w:t>. 297-299. ISBN 978-5-905240-63-8.</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lang w:val="en-US"/>
        </w:rPr>
        <w:t>4</w:t>
      </w:r>
      <w:r w:rsidRPr="0052759F">
        <w:rPr>
          <w:rFonts w:ascii="Times New Roman" w:eastAsia="Calibri" w:hAnsi="Times New Roman" w:cs="Times New Roman"/>
          <w:sz w:val="28"/>
          <w:szCs w:val="28"/>
          <w:lang w:val="kk-KZ"/>
        </w:rPr>
        <w:t>6</w:t>
      </w:r>
      <w:r w:rsidRPr="0052759F">
        <w:rPr>
          <w:rFonts w:ascii="Times New Roman" w:eastAsia="Calibri" w:hAnsi="Times New Roman" w:cs="Times New Roman"/>
          <w:sz w:val="28"/>
          <w:szCs w:val="28"/>
          <w:lang w:val="en-US"/>
        </w:rPr>
        <w:tab/>
        <w:t>Butwell J. W. Heap Leaching of Fine Agglomerated Tailings At Asamera’s Gooseberry Mine // Mining Engineering, Dec. 1990.- P</w:t>
      </w:r>
      <w:r w:rsidRPr="0052759F">
        <w:rPr>
          <w:rFonts w:ascii="Times New Roman" w:eastAsia="Calibri" w:hAnsi="Times New Roman" w:cs="Times New Roman"/>
          <w:sz w:val="28"/>
          <w:szCs w:val="28"/>
        </w:rPr>
        <w:t>. 1327.</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lang w:val="kk-KZ"/>
        </w:rPr>
        <w:t xml:space="preserve">47 </w:t>
      </w:r>
      <w:r w:rsidRPr="0052759F">
        <w:rPr>
          <w:rFonts w:ascii="Times New Roman" w:eastAsia="Calibri" w:hAnsi="Times New Roman" w:cs="Times New Roman"/>
          <w:sz w:val="28"/>
          <w:szCs w:val="28"/>
        </w:rPr>
        <w:t>Есенгараев Е.К. Баимбетов Б.С. Болотова Л.С. Каналы Е.С. Акжаркенов М.Д. Оценка возможности переработки деструктированной руды верхней зоны окисления по технологии кучного выщелачивания / Международная научно-практическая конференция «Рациональное использование минерального и техногенного сырья в условиях индустрии 4.0». Алматы 2019 г, стр. 362-366.</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48</w:t>
      </w:r>
      <w:r w:rsidRPr="0052759F">
        <w:rPr>
          <w:rFonts w:ascii="Times New Roman" w:eastAsia="Calibri" w:hAnsi="Times New Roman" w:cs="Times New Roman"/>
          <w:sz w:val="28"/>
          <w:szCs w:val="28"/>
        </w:rPr>
        <w:tab/>
        <w:t>Минеев Г.Г., Панченко А.Ф. Растворители золота и серебра в гидромета</w:t>
      </w:r>
      <w:r w:rsidR="001F7C0F">
        <w:rPr>
          <w:rFonts w:ascii="Times New Roman" w:eastAsia="Calibri" w:hAnsi="Times New Roman" w:cs="Times New Roman"/>
          <w:sz w:val="28"/>
          <w:szCs w:val="28"/>
        </w:rPr>
        <w:t>ллургии. М.: Металлургия, 1994.</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49</w:t>
      </w:r>
      <w:r w:rsidRPr="0052759F">
        <w:rPr>
          <w:rFonts w:ascii="Times New Roman" w:eastAsia="Calibri" w:hAnsi="Times New Roman" w:cs="Times New Roman"/>
          <w:sz w:val="28"/>
          <w:szCs w:val="28"/>
        </w:rPr>
        <w:tab/>
        <w:t>Лодейщиков В.В. Технология извлечения золота и серебра из упорных руд. В 2-х томах. Иркутск: ОАО «Иргиредмет», 1999.</w:t>
      </w:r>
    </w:p>
    <w:p w:rsidR="0052759F" w:rsidRPr="0052759F" w:rsidRDefault="0052759F" w:rsidP="0052759F">
      <w:pPr>
        <w:tabs>
          <w:tab w:val="left" w:pos="1134"/>
        </w:tabs>
        <w:spacing w:after="0" w:line="240" w:lineRule="auto"/>
        <w:ind w:firstLine="708"/>
        <w:jc w:val="both"/>
        <w:rPr>
          <w:rFonts w:ascii="Times New Roman" w:eastAsia="Calibri" w:hAnsi="Times New Roman" w:cs="Times New Roman"/>
          <w:sz w:val="28"/>
          <w:szCs w:val="28"/>
        </w:rPr>
      </w:pPr>
      <w:r w:rsidRPr="004A7339">
        <w:rPr>
          <w:rFonts w:ascii="Times New Roman" w:eastAsia="Calibri" w:hAnsi="Times New Roman" w:cs="Times New Roman"/>
          <w:sz w:val="28"/>
          <w:szCs w:val="28"/>
          <w:lang w:val="en-US"/>
        </w:rPr>
        <w:t>50</w:t>
      </w:r>
      <w:r w:rsidRPr="004A7339">
        <w:rPr>
          <w:rFonts w:ascii="Times New Roman" w:eastAsia="Calibri" w:hAnsi="Times New Roman" w:cs="Times New Roman"/>
          <w:sz w:val="28"/>
          <w:szCs w:val="28"/>
          <w:lang w:val="en-US"/>
        </w:rPr>
        <w:tab/>
      </w:r>
      <w:r w:rsidRPr="0052759F">
        <w:rPr>
          <w:rFonts w:ascii="Times New Roman" w:eastAsia="Calibri" w:hAnsi="Times New Roman" w:cs="Times New Roman"/>
          <w:sz w:val="28"/>
          <w:szCs w:val="28"/>
          <w:lang w:val="en-US"/>
        </w:rPr>
        <w:t>Terry</w:t>
      </w:r>
      <w:r w:rsidRPr="004A7339">
        <w:rPr>
          <w:rFonts w:ascii="Times New Roman" w:eastAsia="Calibri" w:hAnsi="Times New Roman" w:cs="Times New Roman"/>
          <w:sz w:val="28"/>
          <w:szCs w:val="28"/>
          <w:lang w:val="en-US"/>
        </w:rPr>
        <w:t xml:space="preserve"> </w:t>
      </w:r>
      <w:r w:rsidRPr="0052759F">
        <w:rPr>
          <w:rFonts w:ascii="Times New Roman" w:eastAsia="Calibri" w:hAnsi="Times New Roman" w:cs="Times New Roman"/>
          <w:sz w:val="28"/>
          <w:szCs w:val="28"/>
          <w:lang w:val="en-US"/>
        </w:rPr>
        <w:t>McNulty</w:t>
      </w:r>
      <w:r w:rsidRPr="004A7339">
        <w:rPr>
          <w:rFonts w:ascii="Times New Roman" w:eastAsia="Calibri" w:hAnsi="Times New Roman" w:cs="Times New Roman"/>
          <w:sz w:val="28"/>
          <w:szCs w:val="28"/>
          <w:lang w:val="en-US"/>
        </w:rPr>
        <w:t xml:space="preserve">. </w:t>
      </w:r>
      <w:r w:rsidRPr="0052759F">
        <w:rPr>
          <w:rFonts w:ascii="Times New Roman" w:eastAsia="Calibri" w:hAnsi="Times New Roman" w:cs="Times New Roman"/>
          <w:sz w:val="28"/>
          <w:szCs w:val="28"/>
          <w:lang w:val="en-US"/>
        </w:rPr>
        <w:t>Cyanide</w:t>
      </w:r>
      <w:r w:rsidRPr="004A7339">
        <w:rPr>
          <w:rFonts w:ascii="Times New Roman" w:eastAsia="Calibri" w:hAnsi="Times New Roman" w:cs="Times New Roman"/>
          <w:sz w:val="28"/>
          <w:szCs w:val="28"/>
          <w:lang w:val="en-US"/>
        </w:rPr>
        <w:t xml:space="preserve"> </w:t>
      </w:r>
      <w:r w:rsidRPr="0052759F">
        <w:rPr>
          <w:rFonts w:ascii="Times New Roman" w:eastAsia="Calibri" w:hAnsi="Times New Roman" w:cs="Times New Roman"/>
          <w:sz w:val="28"/>
          <w:szCs w:val="28"/>
          <w:lang w:val="en-US"/>
        </w:rPr>
        <w:t>substitutes</w:t>
      </w:r>
      <w:r w:rsidRPr="004A7339">
        <w:rPr>
          <w:rFonts w:ascii="Times New Roman" w:eastAsia="Calibri" w:hAnsi="Times New Roman" w:cs="Times New Roman"/>
          <w:sz w:val="28"/>
          <w:szCs w:val="28"/>
          <w:lang w:val="en-US"/>
        </w:rPr>
        <w:t xml:space="preserve"> // </w:t>
      </w:r>
      <w:r w:rsidRPr="0052759F">
        <w:rPr>
          <w:rFonts w:ascii="Times New Roman" w:eastAsia="Calibri" w:hAnsi="Times New Roman" w:cs="Times New Roman"/>
          <w:sz w:val="28"/>
          <w:szCs w:val="28"/>
          <w:lang w:val="en-US"/>
        </w:rPr>
        <w:t>Mining</w:t>
      </w:r>
      <w:r w:rsidRPr="004A7339">
        <w:rPr>
          <w:rFonts w:ascii="Times New Roman" w:eastAsia="Calibri" w:hAnsi="Times New Roman" w:cs="Times New Roman"/>
          <w:sz w:val="28"/>
          <w:szCs w:val="28"/>
          <w:lang w:val="en-US"/>
        </w:rPr>
        <w:t xml:space="preserve"> </w:t>
      </w:r>
      <w:r w:rsidRPr="0052759F">
        <w:rPr>
          <w:rFonts w:ascii="Times New Roman" w:eastAsia="Calibri" w:hAnsi="Times New Roman" w:cs="Times New Roman"/>
          <w:sz w:val="28"/>
          <w:szCs w:val="28"/>
          <w:lang w:val="en-US"/>
        </w:rPr>
        <w:t>Magazine</w:t>
      </w:r>
      <w:r w:rsidRPr="004A7339">
        <w:rPr>
          <w:rFonts w:ascii="Times New Roman" w:eastAsia="Calibri" w:hAnsi="Times New Roman" w:cs="Times New Roman"/>
          <w:sz w:val="28"/>
          <w:szCs w:val="28"/>
          <w:lang w:val="en-US"/>
        </w:rPr>
        <w:t xml:space="preserve">. - </w:t>
      </w:r>
      <w:r w:rsidRPr="0052759F">
        <w:rPr>
          <w:rFonts w:ascii="Times New Roman" w:eastAsia="Calibri" w:hAnsi="Times New Roman" w:cs="Times New Roman"/>
          <w:sz w:val="28"/>
          <w:szCs w:val="28"/>
          <w:lang w:val="en-US"/>
        </w:rPr>
        <w:t>Vol</w:t>
      </w:r>
      <w:r w:rsidRPr="004A7339">
        <w:rPr>
          <w:rFonts w:ascii="Times New Roman" w:eastAsia="Calibri" w:hAnsi="Times New Roman" w:cs="Times New Roman"/>
          <w:sz w:val="28"/>
          <w:szCs w:val="28"/>
          <w:lang w:val="en-US"/>
        </w:rPr>
        <w:t xml:space="preserve">. 184, № 5.- </w:t>
      </w:r>
      <w:r w:rsidRPr="0052759F">
        <w:rPr>
          <w:rFonts w:ascii="Times New Roman" w:eastAsia="Calibri" w:hAnsi="Times New Roman" w:cs="Times New Roman"/>
          <w:sz w:val="28"/>
          <w:szCs w:val="28"/>
        </w:rPr>
        <w:t>May 2001.</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51 Плаксин И.Н. Металлургия золота, серебра и платины. М.: Госметаллург издат, 1939.</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52</w:t>
      </w:r>
      <w:r w:rsidRPr="0052759F">
        <w:rPr>
          <w:rFonts w:ascii="Times New Roman" w:eastAsia="Calibri" w:hAnsi="Times New Roman" w:cs="Times New Roman"/>
          <w:sz w:val="28"/>
          <w:szCs w:val="28"/>
        </w:rPr>
        <w:tab/>
        <w:t>Лодейщиков В.В., Игнатьева К.Д. Рациональное использование серебросодержащих руд. М.: Недра, 1973.</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53</w:t>
      </w:r>
      <w:r w:rsidRPr="0052759F">
        <w:rPr>
          <w:rFonts w:ascii="Times New Roman" w:eastAsia="Calibri" w:hAnsi="Times New Roman" w:cs="Times New Roman"/>
          <w:sz w:val="28"/>
          <w:szCs w:val="28"/>
        </w:rPr>
        <w:tab/>
        <w:t>Лодейщиков В.В., Панченко А.Ф. Технологическая оценка некоторых растворителей золота // Цветная металлургия. 1967. № 24</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rPr>
        <w:t>54</w:t>
      </w:r>
      <w:r w:rsidRPr="0052759F">
        <w:rPr>
          <w:rFonts w:ascii="Times New Roman" w:eastAsia="Calibri" w:hAnsi="Times New Roman" w:cs="Times New Roman"/>
          <w:sz w:val="28"/>
          <w:szCs w:val="28"/>
        </w:rPr>
        <w:tab/>
        <w:t>Жучков И.А., Бубеев П.П. К вопросу о целесообразности применения тиосульфатного процесса для извлечения золота из упорного сырья // Обогащение руд: Сб.науч.тр. / ИПИ. Иркутск</w:t>
      </w:r>
      <w:r w:rsidRPr="0052759F">
        <w:rPr>
          <w:rFonts w:ascii="Times New Roman" w:eastAsia="Calibri" w:hAnsi="Times New Roman" w:cs="Times New Roman"/>
          <w:sz w:val="28"/>
          <w:szCs w:val="28"/>
          <w:lang w:val="en-US"/>
        </w:rPr>
        <w:t>, 1987.</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55</w:t>
      </w:r>
      <w:r w:rsidRPr="0052759F">
        <w:rPr>
          <w:rFonts w:ascii="Times New Roman" w:eastAsia="Calibri" w:hAnsi="Times New Roman" w:cs="Times New Roman"/>
          <w:sz w:val="28"/>
          <w:szCs w:val="28"/>
          <w:lang w:val="en-US"/>
        </w:rPr>
        <w:tab/>
        <w:t>Shutey – McCann at al. Operation of Newmont’s Biooxidation Demonstration Facility // Global Exploration of Heap Leachable Gold Deposit = The Minerals, Metals and Materials Soc., USA. - 1997.</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lang w:val="en-US"/>
        </w:rPr>
        <w:t>56</w:t>
      </w:r>
      <w:r w:rsidRPr="0052759F">
        <w:rPr>
          <w:rFonts w:ascii="Times New Roman" w:eastAsia="Calibri" w:hAnsi="Times New Roman" w:cs="Times New Roman"/>
          <w:sz w:val="28"/>
          <w:szCs w:val="28"/>
          <w:lang w:val="en-US"/>
        </w:rPr>
        <w:tab/>
        <w:t xml:space="preserve">In-Situ Leaching (ISL) // Innovations in Gold and Silver Recovery: Phase IV / Randol – Colorado: Randol Intern. </w:t>
      </w:r>
      <w:r w:rsidRPr="0052759F">
        <w:rPr>
          <w:rFonts w:ascii="Times New Roman" w:eastAsia="Calibri" w:hAnsi="Times New Roman" w:cs="Times New Roman"/>
          <w:sz w:val="28"/>
          <w:szCs w:val="28"/>
        </w:rPr>
        <w:t>Ltd, 1992.- Vol. 3.</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rPr>
        <w:t>57</w:t>
      </w:r>
      <w:r w:rsidRPr="0052759F">
        <w:rPr>
          <w:rFonts w:ascii="Times New Roman" w:eastAsia="Calibri" w:hAnsi="Times New Roman" w:cs="Times New Roman"/>
          <w:sz w:val="28"/>
          <w:szCs w:val="28"/>
        </w:rPr>
        <w:tab/>
        <w:t>Лодейщиков В.В. Решение экологических проблем гидрометаллургического производства золота // Информационно-рекламный бюл. «Золотодобыча».  Иркутск</w:t>
      </w:r>
      <w:r w:rsidRPr="0052759F">
        <w:rPr>
          <w:rFonts w:ascii="Times New Roman" w:eastAsia="Calibri" w:hAnsi="Times New Roman" w:cs="Times New Roman"/>
          <w:sz w:val="28"/>
          <w:szCs w:val="28"/>
          <w:lang w:val="en-US"/>
        </w:rPr>
        <w:t>: OA</w:t>
      </w:r>
      <w:r w:rsidRPr="0052759F">
        <w:rPr>
          <w:rFonts w:ascii="Times New Roman" w:eastAsia="Calibri" w:hAnsi="Times New Roman" w:cs="Times New Roman"/>
          <w:sz w:val="28"/>
          <w:szCs w:val="28"/>
        </w:rPr>
        <w:t>О</w:t>
      </w:r>
      <w:r w:rsidRPr="0052759F">
        <w:rPr>
          <w:rFonts w:ascii="Times New Roman" w:eastAsia="Calibri" w:hAnsi="Times New Roman" w:cs="Times New Roman"/>
          <w:sz w:val="28"/>
          <w:szCs w:val="28"/>
          <w:lang w:val="en-US"/>
        </w:rPr>
        <w:t xml:space="preserve"> «</w:t>
      </w:r>
      <w:r w:rsidRPr="0052759F">
        <w:rPr>
          <w:rFonts w:ascii="Times New Roman" w:eastAsia="Calibri" w:hAnsi="Times New Roman" w:cs="Times New Roman"/>
          <w:sz w:val="28"/>
          <w:szCs w:val="28"/>
        </w:rPr>
        <w:t>Иргиредмет</w:t>
      </w:r>
      <w:r w:rsidRPr="0052759F">
        <w:rPr>
          <w:rFonts w:ascii="Times New Roman" w:eastAsia="Calibri" w:hAnsi="Times New Roman" w:cs="Times New Roman"/>
          <w:sz w:val="28"/>
          <w:szCs w:val="28"/>
          <w:lang w:val="en-US"/>
        </w:rPr>
        <w:t>», 2004. № 69.</w:t>
      </w:r>
    </w:p>
    <w:p w:rsidR="0052759F" w:rsidRPr="0052759F" w:rsidRDefault="0052759F" w:rsidP="0052759F">
      <w:pPr>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lastRenderedPageBreak/>
        <w:t>58</w:t>
      </w:r>
      <w:r w:rsidRPr="0052759F">
        <w:rPr>
          <w:rFonts w:ascii="Times New Roman" w:eastAsia="Calibri" w:hAnsi="Times New Roman" w:cs="Times New Roman"/>
          <w:sz w:val="28"/>
          <w:szCs w:val="28"/>
          <w:lang w:val="en-US"/>
        </w:rPr>
        <w:tab/>
        <w:t>Sánchez-Chacón A.E., Lapidus G.T. Model for heap leaching of gold ores by cyanidation // Hydrometallurgy. – Vol. 44, Iss. 1–2. – 1997. – P. 1-20. https://doi.org/10.1016/S0304-386X(96)00052-7.</w:t>
      </w:r>
    </w:p>
    <w:p w:rsidR="0052759F" w:rsidRPr="009A4511" w:rsidRDefault="0052759F" w:rsidP="0052759F">
      <w:pPr>
        <w:tabs>
          <w:tab w:val="left" w:pos="1134"/>
        </w:tabs>
        <w:spacing w:after="0" w:line="240" w:lineRule="auto"/>
        <w:ind w:firstLine="709"/>
        <w:jc w:val="both"/>
        <w:rPr>
          <w:rFonts w:ascii="Times New Roman" w:eastAsia="Calibri" w:hAnsi="Times New Roman" w:cs="Times New Roman"/>
          <w:sz w:val="28"/>
          <w:szCs w:val="28"/>
        </w:rPr>
      </w:pPr>
      <w:r w:rsidRPr="006553CF">
        <w:rPr>
          <w:rFonts w:ascii="Times New Roman" w:eastAsia="Calibri" w:hAnsi="Times New Roman" w:cs="Times New Roman"/>
          <w:sz w:val="28"/>
          <w:szCs w:val="28"/>
          <w:lang w:val="en-US"/>
        </w:rPr>
        <w:t>59</w:t>
      </w:r>
      <w:r w:rsidRPr="006553CF">
        <w:rPr>
          <w:rFonts w:ascii="Times New Roman" w:eastAsia="Calibri" w:hAnsi="Times New Roman" w:cs="Times New Roman"/>
          <w:sz w:val="28"/>
          <w:szCs w:val="28"/>
          <w:lang w:val="en-US"/>
        </w:rPr>
        <w:tab/>
      </w:r>
      <w:r w:rsidRPr="0052759F">
        <w:rPr>
          <w:rFonts w:ascii="Times New Roman" w:eastAsia="Calibri" w:hAnsi="Times New Roman" w:cs="Times New Roman"/>
          <w:sz w:val="28"/>
          <w:szCs w:val="28"/>
          <w:lang w:val="en-US"/>
        </w:rPr>
        <w:t xml:space="preserve">Yousef Ghorbani, Megan Becker, Aubrey Mainza, Jean-Paul Franzidis, Jochen Petersen. Large particle effect sin chemical/biochemical heap leach processes – A review // Minerals Engineering. – Vol. 24, Iss. 11. – 2011. – P. 1172-1184. </w:t>
      </w:r>
      <w:hyperlink r:id="rId59" w:history="1">
        <w:r w:rsidRPr="0052759F">
          <w:rPr>
            <w:rFonts w:ascii="Times New Roman" w:eastAsia="Calibri" w:hAnsi="Times New Roman" w:cs="Times New Roman"/>
            <w:sz w:val="28"/>
            <w:szCs w:val="28"/>
            <w:u w:val="single"/>
            <w:lang w:val="en-US"/>
          </w:rPr>
          <w:t>https</w:t>
        </w:r>
        <w:r w:rsidRPr="009A4511">
          <w:rPr>
            <w:rFonts w:ascii="Times New Roman" w:eastAsia="Calibri" w:hAnsi="Times New Roman" w:cs="Times New Roman"/>
            <w:sz w:val="28"/>
            <w:szCs w:val="28"/>
            <w:u w:val="single"/>
          </w:rPr>
          <w:t>://</w:t>
        </w:r>
        <w:r w:rsidRPr="0052759F">
          <w:rPr>
            <w:rFonts w:ascii="Times New Roman" w:eastAsia="Calibri" w:hAnsi="Times New Roman" w:cs="Times New Roman"/>
            <w:sz w:val="28"/>
            <w:szCs w:val="28"/>
            <w:u w:val="single"/>
            <w:lang w:val="en-US"/>
          </w:rPr>
          <w:t>doi</w:t>
        </w:r>
        <w:r w:rsidRPr="009A4511">
          <w:rPr>
            <w:rFonts w:ascii="Times New Roman" w:eastAsia="Calibri" w:hAnsi="Times New Roman" w:cs="Times New Roman"/>
            <w:sz w:val="28"/>
            <w:szCs w:val="28"/>
            <w:u w:val="single"/>
          </w:rPr>
          <w:t>.</w:t>
        </w:r>
        <w:r w:rsidRPr="0052759F">
          <w:rPr>
            <w:rFonts w:ascii="Times New Roman" w:eastAsia="Calibri" w:hAnsi="Times New Roman" w:cs="Times New Roman"/>
            <w:sz w:val="28"/>
            <w:szCs w:val="28"/>
            <w:u w:val="single"/>
            <w:lang w:val="en-US"/>
          </w:rPr>
          <w:t>org</w:t>
        </w:r>
        <w:r w:rsidRPr="009A4511">
          <w:rPr>
            <w:rFonts w:ascii="Times New Roman" w:eastAsia="Calibri" w:hAnsi="Times New Roman" w:cs="Times New Roman"/>
            <w:sz w:val="28"/>
            <w:szCs w:val="28"/>
            <w:u w:val="single"/>
          </w:rPr>
          <w:t>/10.1016/</w:t>
        </w:r>
        <w:r w:rsidRPr="0052759F">
          <w:rPr>
            <w:rFonts w:ascii="Times New Roman" w:eastAsia="Calibri" w:hAnsi="Times New Roman" w:cs="Times New Roman"/>
            <w:sz w:val="28"/>
            <w:szCs w:val="28"/>
            <w:u w:val="single"/>
            <w:lang w:val="en-US"/>
          </w:rPr>
          <w:t>j</w:t>
        </w:r>
        <w:r w:rsidRPr="009A4511">
          <w:rPr>
            <w:rFonts w:ascii="Times New Roman" w:eastAsia="Calibri" w:hAnsi="Times New Roman" w:cs="Times New Roman"/>
            <w:sz w:val="28"/>
            <w:szCs w:val="28"/>
            <w:u w:val="single"/>
          </w:rPr>
          <w:t>.</w:t>
        </w:r>
        <w:r w:rsidRPr="0052759F">
          <w:rPr>
            <w:rFonts w:ascii="Times New Roman" w:eastAsia="Calibri" w:hAnsi="Times New Roman" w:cs="Times New Roman"/>
            <w:sz w:val="28"/>
            <w:szCs w:val="28"/>
            <w:u w:val="single"/>
            <w:lang w:val="en-US"/>
          </w:rPr>
          <w:t>mineng</w:t>
        </w:r>
        <w:r w:rsidRPr="009A4511">
          <w:rPr>
            <w:rFonts w:ascii="Times New Roman" w:eastAsia="Calibri" w:hAnsi="Times New Roman" w:cs="Times New Roman"/>
            <w:sz w:val="28"/>
            <w:szCs w:val="28"/>
            <w:u w:val="single"/>
          </w:rPr>
          <w:t>.2011.04.002</w:t>
        </w:r>
      </w:hyperlink>
      <w:r w:rsidRPr="009A4511">
        <w:rPr>
          <w:rFonts w:ascii="Times New Roman" w:eastAsia="Calibri" w:hAnsi="Times New Roman" w:cs="Times New Roman"/>
          <w:sz w:val="28"/>
          <w:szCs w:val="28"/>
        </w:rPr>
        <w:t>.</w:t>
      </w:r>
    </w:p>
    <w:p w:rsidR="006553CF" w:rsidRPr="006553CF" w:rsidRDefault="006553CF" w:rsidP="0052759F">
      <w:pPr>
        <w:tabs>
          <w:tab w:val="left" w:pos="1134"/>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60 </w:t>
      </w:r>
      <w:r w:rsidRPr="0052759F">
        <w:rPr>
          <w:rFonts w:ascii="Times New Roman" w:eastAsia="Calibri" w:hAnsi="Times New Roman" w:cs="Times New Roman"/>
          <w:sz w:val="28"/>
          <w:szCs w:val="28"/>
        </w:rPr>
        <w:t>Халезов Б.Д. Исследования и разработка технологии кучного выщелачивания медных и медно-цинковых руд. Автореферат // Диссертации на соискание ученой степени доктора технических наук: 05.16.02 – Металлургия черных, цветных и редких металлов. – Екатеринбург, 2009. – С. 11-20.</w:t>
      </w:r>
    </w:p>
    <w:p w:rsidR="0052759F" w:rsidRPr="0052759F" w:rsidRDefault="0052759F" w:rsidP="0052759F">
      <w:pPr>
        <w:shd w:val="clear" w:color="auto" w:fill="FFFFFF"/>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61</w:t>
      </w:r>
      <w:r w:rsidRPr="0052759F">
        <w:rPr>
          <w:rFonts w:ascii="Times New Roman" w:eastAsia="Calibri" w:hAnsi="Times New Roman" w:cs="Times New Roman"/>
          <w:sz w:val="28"/>
          <w:szCs w:val="28"/>
          <w:lang w:val="en-US"/>
        </w:rPr>
        <w:tab/>
        <w:t xml:space="preserve">Lotta Rintala, Maria Leikola, Christian Sauer, Jari Aromaa, Thomas Roth-Berghofer, Olof Forsén, Mari Lundström. Designing gold extraction processes: Performance study of a case-based reasoning system // Minerals Engineering. – Vol. 109. – 2017. – P. 42-53. </w:t>
      </w:r>
      <w:hyperlink r:id="rId60" w:history="1">
        <w:r w:rsidRPr="0052759F">
          <w:rPr>
            <w:rFonts w:ascii="Times New Roman" w:eastAsia="Calibri" w:hAnsi="Times New Roman" w:cs="Times New Roman"/>
            <w:sz w:val="28"/>
            <w:szCs w:val="28"/>
            <w:u w:val="single"/>
            <w:lang w:val="en-US"/>
          </w:rPr>
          <w:t>https://doi.org/10.1016/j.mineng.2017.02.013</w:t>
        </w:r>
      </w:hyperlink>
      <w:r w:rsidRPr="0052759F">
        <w:rPr>
          <w:rFonts w:ascii="Times New Roman" w:eastAsia="Calibri" w:hAnsi="Times New Roman" w:cs="Times New Roman"/>
          <w:sz w:val="28"/>
          <w:szCs w:val="28"/>
          <w:lang w:val="en-US"/>
        </w:rPr>
        <w:t>.</w:t>
      </w:r>
    </w:p>
    <w:p w:rsidR="0052759F" w:rsidRPr="0052759F" w:rsidRDefault="0052759F" w:rsidP="0052759F">
      <w:pPr>
        <w:shd w:val="clear" w:color="auto" w:fill="FFFFFF"/>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62</w:t>
      </w:r>
      <w:r w:rsidRPr="0052759F">
        <w:rPr>
          <w:rFonts w:ascii="Times New Roman" w:eastAsia="Calibri" w:hAnsi="Times New Roman" w:cs="Times New Roman"/>
          <w:sz w:val="28"/>
          <w:szCs w:val="28"/>
          <w:lang w:val="en-US"/>
        </w:rPr>
        <w:tab/>
        <w:t>Karimi P., Abdollahi H., Amini A., Noaparast M., Shafaei S.Z., Habashi F. Cyanidation of gold ores containing copper, silver, lead, arsenic and antimony // Inter. J. Miner. Process.</w:t>
      </w:r>
      <w:r w:rsidR="001F7C0F">
        <w:rPr>
          <w:rFonts w:ascii="Times New Roman" w:eastAsia="Calibri" w:hAnsi="Times New Roman" w:cs="Times New Roman"/>
          <w:sz w:val="28"/>
          <w:szCs w:val="28"/>
          <w:lang w:val="en-US"/>
        </w:rPr>
        <w:t xml:space="preserve"> – 2010. – Vol. 95. – P. 68–77.</w:t>
      </w:r>
    </w:p>
    <w:p w:rsidR="0052759F" w:rsidRPr="0052759F" w:rsidRDefault="0052759F" w:rsidP="0052759F">
      <w:pPr>
        <w:shd w:val="clear" w:color="auto" w:fill="FFFFFF"/>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lang w:val="en-US"/>
        </w:rPr>
        <w:t>63</w:t>
      </w:r>
      <w:r w:rsidRPr="0052759F">
        <w:rPr>
          <w:rFonts w:ascii="Times New Roman" w:eastAsia="Calibri" w:hAnsi="Times New Roman" w:cs="Times New Roman"/>
          <w:sz w:val="28"/>
          <w:szCs w:val="28"/>
          <w:lang w:val="en-US"/>
        </w:rPr>
        <w:tab/>
        <w:t xml:space="preserve">Dai X., Simons A., Breuer P. A review of copper cyanide recovery technologies for the cyanidation of copper containing gold ores // Miner. </w:t>
      </w:r>
      <w:r w:rsidRPr="0052759F">
        <w:rPr>
          <w:rFonts w:ascii="Times New Roman" w:eastAsia="Calibri" w:hAnsi="Times New Roman" w:cs="Times New Roman"/>
          <w:sz w:val="28"/>
          <w:szCs w:val="28"/>
        </w:rPr>
        <w:t>Eng. – 2012. – Vol. 25. – P. 1-13.</w:t>
      </w:r>
    </w:p>
    <w:p w:rsidR="0052759F" w:rsidRPr="0052759F" w:rsidRDefault="0052759F" w:rsidP="0052759F">
      <w:pPr>
        <w:shd w:val="clear" w:color="auto" w:fill="FFFFFF"/>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64</w:t>
      </w:r>
      <w:r w:rsidRPr="0052759F">
        <w:rPr>
          <w:rFonts w:ascii="Times New Roman" w:eastAsia="Calibri" w:hAnsi="Times New Roman" w:cs="Times New Roman"/>
          <w:sz w:val="28"/>
          <w:szCs w:val="28"/>
        </w:rPr>
        <w:tab/>
        <w:t>Захаров Б.А., Меретуков М.А. Золото: упорные руды. – М.: Руда и Металлы, 2013. – С. 151-300.</w:t>
      </w:r>
    </w:p>
    <w:p w:rsidR="0052759F" w:rsidRPr="0052759F" w:rsidRDefault="0052759F"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ru-RU"/>
        </w:rPr>
      </w:pPr>
      <w:r w:rsidRPr="0052759F">
        <w:rPr>
          <w:rFonts w:ascii="Times New Roman" w:eastAsia="Times New Roman" w:hAnsi="Times New Roman" w:cs="Times New Roman"/>
          <w:sz w:val="28"/>
          <w:szCs w:val="28"/>
          <w:lang w:val="en-US" w:eastAsia="ru-RU"/>
        </w:rPr>
        <w:t>65</w:t>
      </w:r>
      <w:r w:rsidRPr="0052759F">
        <w:rPr>
          <w:rFonts w:ascii="Times New Roman" w:eastAsia="Times New Roman" w:hAnsi="Times New Roman" w:cs="Times New Roman"/>
          <w:sz w:val="28"/>
          <w:szCs w:val="28"/>
          <w:lang w:val="en-US" w:eastAsia="ru-RU"/>
        </w:rPr>
        <w:tab/>
        <w:t>Bayat O., Vapur H., Akyol F., Poole C. Effects of oxidizing agents on dissolution of Gumuskoy silver ore in cyanide solution // Minerals Engineering. 2003. Vol. 16. pp. 395-398. DOI: 10.1016/S0892-6875(03)00050-5.</w:t>
      </w:r>
    </w:p>
    <w:p w:rsidR="0052759F" w:rsidRPr="0052759F" w:rsidRDefault="0052759F"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ru-RU"/>
        </w:rPr>
      </w:pPr>
      <w:r w:rsidRPr="0052759F">
        <w:rPr>
          <w:rFonts w:ascii="Times New Roman" w:eastAsia="Times New Roman" w:hAnsi="Times New Roman" w:cs="Times New Roman"/>
          <w:sz w:val="28"/>
          <w:szCs w:val="28"/>
          <w:lang w:val="en-US" w:eastAsia="ru-RU"/>
        </w:rPr>
        <w:t>66</w:t>
      </w:r>
      <w:r w:rsidRPr="0052759F">
        <w:rPr>
          <w:rFonts w:ascii="Times New Roman" w:eastAsia="Times New Roman" w:hAnsi="Times New Roman" w:cs="Times New Roman"/>
          <w:sz w:val="28"/>
          <w:szCs w:val="28"/>
          <w:lang w:val="en-US" w:eastAsia="ru-RU"/>
        </w:rPr>
        <w:tab/>
        <w:t>Sampaio C.H., Petter C.O., Kautzmann R.M., Klein S.L. Technological characterization of Riacho dos Machados gold ore for cyanide leaching and study of the utilization of oxidizing agents // Minerals Engineering. 1997. Vol. 10, Iss. 5. pp. 547-550.  DOI: 10.1016/S0892-6875(97)00032-0.</w:t>
      </w:r>
    </w:p>
    <w:p w:rsidR="0052759F" w:rsidRPr="0052759F" w:rsidRDefault="0052759F"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ru-RU"/>
        </w:rPr>
      </w:pPr>
      <w:r w:rsidRPr="0052759F">
        <w:rPr>
          <w:rFonts w:ascii="Times New Roman" w:eastAsia="Times New Roman" w:hAnsi="Times New Roman" w:cs="Times New Roman"/>
          <w:sz w:val="28"/>
          <w:szCs w:val="28"/>
          <w:lang w:val="en-US" w:eastAsia="ru-RU"/>
        </w:rPr>
        <w:t>67</w:t>
      </w:r>
      <w:r w:rsidRPr="0052759F">
        <w:rPr>
          <w:rFonts w:ascii="Times New Roman" w:eastAsia="Times New Roman" w:hAnsi="Times New Roman" w:cs="Times New Roman"/>
          <w:sz w:val="28"/>
          <w:szCs w:val="28"/>
          <w:lang w:val="en-US" w:eastAsia="ru-RU"/>
        </w:rPr>
        <w:tab/>
        <w:t xml:space="preserve"> Dai X., Jeffrey M.I. The effect of sulfide minerals on the leaching of gold in aerated cyanide solutions // Hydrometallurgy. 2006. Vol. 82, Iss. 3-4. pp. 118–125. DOI: 10.1016/j.hydromet.2006.03.005.</w:t>
      </w:r>
    </w:p>
    <w:p w:rsidR="0052759F" w:rsidRPr="0052759F" w:rsidRDefault="0052759F"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eastAsia="ru-RU"/>
        </w:rPr>
      </w:pPr>
      <w:r w:rsidRPr="0052759F">
        <w:rPr>
          <w:rFonts w:ascii="Times New Roman" w:eastAsia="Times New Roman" w:hAnsi="Times New Roman" w:cs="Times New Roman"/>
          <w:sz w:val="28"/>
          <w:szCs w:val="28"/>
          <w:lang w:val="en-US" w:eastAsia="ru-RU"/>
        </w:rPr>
        <w:t>68</w:t>
      </w:r>
      <w:r w:rsidRPr="0052759F">
        <w:rPr>
          <w:rFonts w:ascii="Times New Roman" w:eastAsia="Times New Roman" w:hAnsi="Times New Roman" w:cs="Times New Roman"/>
          <w:sz w:val="28"/>
          <w:szCs w:val="28"/>
          <w:lang w:val="en-US" w:eastAsia="ru-RU"/>
        </w:rPr>
        <w:tab/>
        <w:t xml:space="preserve">Deschenes G. Cyanidation of a copper-gold ore // Energy Mines and Resources Canada, Canada Ctr. for Mineral and Energy Technology – Ottawa, Canada. </w:t>
      </w:r>
      <w:r w:rsidRPr="0052759F">
        <w:rPr>
          <w:rFonts w:ascii="Times New Roman" w:eastAsia="Times New Roman" w:hAnsi="Times New Roman" w:cs="Times New Roman"/>
          <w:sz w:val="28"/>
          <w:szCs w:val="28"/>
          <w:lang w:eastAsia="ru-RU"/>
        </w:rPr>
        <w:t>1997. – P. 127-141.</w:t>
      </w:r>
    </w:p>
    <w:p w:rsidR="0052759F" w:rsidRPr="00744A01" w:rsidRDefault="007040D3"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69</w:t>
      </w:r>
      <w:r>
        <w:rPr>
          <w:rFonts w:ascii="Times New Roman" w:eastAsia="Times New Roman" w:hAnsi="Times New Roman" w:cs="Times New Roman"/>
          <w:sz w:val="28"/>
          <w:szCs w:val="28"/>
          <w:lang w:eastAsia="ru-RU"/>
        </w:rPr>
        <w:tab/>
        <w:t xml:space="preserve">Пат. </w:t>
      </w:r>
      <w:r w:rsidR="0052759F" w:rsidRPr="0052759F">
        <w:rPr>
          <w:rFonts w:ascii="Times New Roman" w:eastAsia="Times New Roman" w:hAnsi="Times New Roman" w:cs="Times New Roman"/>
          <w:sz w:val="28"/>
          <w:szCs w:val="28"/>
          <w:lang w:eastAsia="ru-RU"/>
        </w:rPr>
        <w:t xml:space="preserve">21587 </w:t>
      </w:r>
      <w:r>
        <w:rPr>
          <w:rFonts w:ascii="Times New Roman" w:eastAsia="Times New Roman" w:hAnsi="Times New Roman" w:cs="Times New Roman"/>
          <w:sz w:val="28"/>
          <w:szCs w:val="28"/>
          <w:lang w:val="kk-KZ" w:eastAsia="ru-RU"/>
        </w:rPr>
        <w:t>РК</w:t>
      </w:r>
      <w:r>
        <w:rPr>
          <w:rFonts w:ascii="Times New Roman" w:eastAsia="Times New Roman" w:hAnsi="Times New Roman" w:cs="Times New Roman"/>
          <w:sz w:val="28"/>
          <w:szCs w:val="28"/>
          <w:lang w:eastAsia="ru-RU"/>
        </w:rPr>
        <w:t>.</w:t>
      </w:r>
      <w:r w:rsidR="0052759F" w:rsidRPr="0052759F">
        <w:rPr>
          <w:rFonts w:ascii="Times New Roman" w:eastAsia="Times New Roman" w:hAnsi="Times New Roman" w:cs="Times New Roman"/>
          <w:sz w:val="28"/>
          <w:szCs w:val="28"/>
          <w:lang w:eastAsia="ru-RU"/>
        </w:rPr>
        <w:t xml:space="preserve"> Способ выщелачивания зернистых золотосодержащих материалов и устройство для его осуществления /Кургузкин Е.В., Койбагаров М.Д., </w:t>
      </w:r>
      <w:r>
        <w:rPr>
          <w:rFonts w:ascii="Times New Roman" w:eastAsia="Times New Roman" w:hAnsi="Times New Roman" w:cs="Times New Roman"/>
          <w:sz w:val="28"/>
          <w:szCs w:val="28"/>
          <w:lang w:eastAsia="ru-RU"/>
        </w:rPr>
        <w:t>Третьяков А.В., Огородников В.А;</w:t>
      </w:r>
      <w:r w:rsidR="0052759F" w:rsidRPr="0052759F">
        <w:rPr>
          <w:rFonts w:ascii="Times New Roman" w:eastAsia="Times New Roman" w:hAnsi="Times New Roman" w:cs="Times New Roman"/>
          <w:sz w:val="28"/>
          <w:szCs w:val="28"/>
          <w:lang w:eastAsia="ru-RU"/>
        </w:rPr>
        <w:t xml:space="preserve"> – опубл. </w:t>
      </w:r>
      <w:r w:rsidR="0052759F" w:rsidRPr="00744A01">
        <w:rPr>
          <w:rFonts w:ascii="Times New Roman" w:eastAsia="Times New Roman" w:hAnsi="Times New Roman" w:cs="Times New Roman"/>
          <w:sz w:val="28"/>
          <w:szCs w:val="28"/>
          <w:lang w:val="en-US" w:eastAsia="ru-RU"/>
        </w:rPr>
        <w:t>14.08.2009.</w:t>
      </w:r>
    </w:p>
    <w:p w:rsidR="0052759F" w:rsidRPr="0052759F" w:rsidRDefault="0052759F"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ru-RU"/>
        </w:rPr>
      </w:pPr>
      <w:r w:rsidRPr="007040D3">
        <w:rPr>
          <w:rFonts w:ascii="Times New Roman" w:eastAsia="Times New Roman" w:hAnsi="Times New Roman" w:cs="Times New Roman"/>
          <w:sz w:val="28"/>
          <w:szCs w:val="28"/>
          <w:lang w:val="en-US" w:eastAsia="ru-RU"/>
        </w:rPr>
        <w:t>70</w:t>
      </w:r>
      <w:r w:rsidRPr="007040D3">
        <w:rPr>
          <w:rFonts w:ascii="Times New Roman" w:eastAsia="Times New Roman" w:hAnsi="Times New Roman" w:cs="Times New Roman"/>
          <w:sz w:val="28"/>
          <w:szCs w:val="28"/>
          <w:lang w:val="en-US" w:eastAsia="ru-RU"/>
        </w:rPr>
        <w:tab/>
      </w:r>
      <w:r w:rsidRPr="0052759F">
        <w:rPr>
          <w:rFonts w:ascii="Times New Roman" w:eastAsia="Times New Roman" w:hAnsi="Times New Roman" w:cs="Times New Roman"/>
          <w:sz w:val="28"/>
          <w:szCs w:val="28"/>
          <w:lang w:val="en-US" w:eastAsia="ru-RU"/>
        </w:rPr>
        <w:t>Pat</w:t>
      </w:r>
      <w:r w:rsidR="007040D3" w:rsidRPr="007040D3">
        <w:rPr>
          <w:rFonts w:ascii="Times New Roman" w:eastAsia="Times New Roman" w:hAnsi="Times New Roman" w:cs="Times New Roman"/>
          <w:sz w:val="28"/>
          <w:szCs w:val="28"/>
          <w:lang w:val="en-US" w:eastAsia="ru-RU"/>
        </w:rPr>
        <w:t xml:space="preserve">. </w:t>
      </w:r>
      <w:r w:rsidRPr="007040D3">
        <w:rPr>
          <w:rFonts w:ascii="Times New Roman" w:eastAsia="Times New Roman" w:hAnsi="Times New Roman" w:cs="Times New Roman"/>
          <w:sz w:val="28"/>
          <w:szCs w:val="28"/>
          <w:lang w:val="en-US" w:eastAsia="ru-RU"/>
        </w:rPr>
        <w:t xml:space="preserve">2013/204562 </w:t>
      </w:r>
      <w:r w:rsidRPr="0052759F">
        <w:rPr>
          <w:rFonts w:ascii="Times New Roman" w:eastAsia="Times New Roman" w:hAnsi="Times New Roman" w:cs="Times New Roman"/>
          <w:sz w:val="28"/>
          <w:szCs w:val="28"/>
          <w:lang w:val="en-US" w:eastAsia="ru-RU"/>
        </w:rPr>
        <w:t>AU</w:t>
      </w:r>
      <w:r w:rsidR="007040D3">
        <w:rPr>
          <w:rFonts w:ascii="Times New Roman" w:eastAsia="Times New Roman" w:hAnsi="Times New Roman" w:cs="Times New Roman"/>
          <w:sz w:val="28"/>
          <w:szCs w:val="28"/>
          <w:lang w:val="en-US" w:eastAsia="ru-RU"/>
        </w:rPr>
        <w:t>.</w:t>
      </w:r>
      <w:r w:rsidRPr="007040D3">
        <w:rPr>
          <w:rFonts w:ascii="Times New Roman" w:eastAsia="Times New Roman" w:hAnsi="Times New Roman" w:cs="Times New Roman"/>
          <w:sz w:val="28"/>
          <w:szCs w:val="28"/>
          <w:lang w:val="en-US" w:eastAsia="ru-RU"/>
        </w:rPr>
        <w:t xml:space="preserve"> </w:t>
      </w:r>
      <w:r w:rsidRPr="0052759F">
        <w:rPr>
          <w:rFonts w:ascii="Times New Roman" w:eastAsia="Times New Roman" w:hAnsi="Times New Roman" w:cs="Times New Roman"/>
          <w:sz w:val="28"/>
          <w:szCs w:val="28"/>
          <w:lang w:val="en-US" w:eastAsia="ru-RU"/>
        </w:rPr>
        <w:t>Method</w:t>
      </w:r>
      <w:r w:rsidRPr="007040D3">
        <w:rPr>
          <w:rFonts w:ascii="Times New Roman" w:eastAsia="Times New Roman" w:hAnsi="Times New Roman" w:cs="Times New Roman"/>
          <w:sz w:val="28"/>
          <w:szCs w:val="28"/>
          <w:lang w:val="en-US" w:eastAsia="ru-RU"/>
        </w:rPr>
        <w:t xml:space="preserve"> </w:t>
      </w:r>
      <w:r w:rsidRPr="0052759F">
        <w:rPr>
          <w:rFonts w:ascii="Times New Roman" w:eastAsia="Times New Roman" w:hAnsi="Times New Roman" w:cs="Times New Roman"/>
          <w:sz w:val="28"/>
          <w:szCs w:val="28"/>
          <w:lang w:val="en-US" w:eastAsia="ru-RU"/>
        </w:rPr>
        <w:t>for</w:t>
      </w:r>
      <w:r w:rsidRPr="007040D3">
        <w:rPr>
          <w:rFonts w:ascii="Times New Roman" w:eastAsia="Times New Roman" w:hAnsi="Times New Roman" w:cs="Times New Roman"/>
          <w:sz w:val="28"/>
          <w:szCs w:val="28"/>
          <w:lang w:val="en-US" w:eastAsia="ru-RU"/>
        </w:rPr>
        <w:t xml:space="preserve"> </w:t>
      </w:r>
      <w:r w:rsidRPr="0052759F">
        <w:rPr>
          <w:rFonts w:ascii="Times New Roman" w:eastAsia="Times New Roman" w:hAnsi="Times New Roman" w:cs="Times New Roman"/>
          <w:sz w:val="28"/>
          <w:szCs w:val="28"/>
          <w:lang w:val="en-US" w:eastAsia="ru-RU"/>
        </w:rPr>
        <w:t>leaching</w:t>
      </w:r>
      <w:r w:rsidRPr="007040D3">
        <w:rPr>
          <w:rFonts w:ascii="Times New Roman" w:eastAsia="Times New Roman" w:hAnsi="Times New Roman" w:cs="Times New Roman"/>
          <w:sz w:val="28"/>
          <w:szCs w:val="28"/>
          <w:lang w:val="en-US" w:eastAsia="ru-RU"/>
        </w:rPr>
        <w:t xml:space="preserve"> </w:t>
      </w:r>
      <w:r w:rsidRPr="0052759F">
        <w:rPr>
          <w:rFonts w:ascii="Times New Roman" w:eastAsia="Times New Roman" w:hAnsi="Times New Roman" w:cs="Times New Roman"/>
          <w:sz w:val="28"/>
          <w:szCs w:val="28"/>
          <w:lang w:val="en-US" w:eastAsia="ru-RU"/>
        </w:rPr>
        <w:t>gold</w:t>
      </w:r>
      <w:r w:rsidRPr="007040D3">
        <w:rPr>
          <w:rFonts w:ascii="Times New Roman" w:eastAsia="Times New Roman" w:hAnsi="Times New Roman" w:cs="Times New Roman"/>
          <w:sz w:val="28"/>
          <w:szCs w:val="28"/>
          <w:lang w:val="en-US" w:eastAsia="ru-RU"/>
        </w:rPr>
        <w:t xml:space="preserve"> </w:t>
      </w:r>
      <w:r w:rsidRPr="0052759F">
        <w:rPr>
          <w:rFonts w:ascii="Times New Roman" w:eastAsia="Times New Roman" w:hAnsi="Times New Roman" w:cs="Times New Roman"/>
          <w:sz w:val="28"/>
          <w:szCs w:val="28"/>
          <w:lang w:val="en-US" w:eastAsia="ru-RU"/>
        </w:rPr>
        <w:t>from</w:t>
      </w:r>
      <w:r w:rsidRPr="007040D3">
        <w:rPr>
          <w:rFonts w:ascii="Times New Roman" w:eastAsia="Times New Roman" w:hAnsi="Times New Roman" w:cs="Times New Roman"/>
          <w:sz w:val="28"/>
          <w:szCs w:val="28"/>
          <w:lang w:val="en-US" w:eastAsia="ru-RU"/>
        </w:rPr>
        <w:t xml:space="preserve"> </w:t>
      </w:r>
      <w:r w:rsidRPr="0052759F">
        <w:rPr>
          <w:rFonts w:ascii="Times New Roman" w:eastAsia="Times New Roman" w:hAnsi="Times New Roman" w:cs="Times New Roman"/>
          <w:sz w:val="28"/>
          <w:szCs w:val="28"/>
          <w:lang w:val="en-US" w:eastAsia="ru-RU"/>
        </w:rPr>
        <w:t>gold</w:t>
      </w:r>
      <w:r w:rsidRPr="007040D3">
        <w:rPr>
          <w:rFonts w:ascii="Times New Roman" w:eastAsia="Times New Roman" w:hAnsi="Times New Roman" w:cs="Times New Roman"/>
          <w:sz w:val="28"/>
          <w:szCs w:val="28"/>
          <w:lang w:val="en-US" w:eastAsia="ru-RU"/>
        </w:rPr>
        <w:t xml:space="preserve"> </w:t>
      </w:r>
      <w:r w:rsidRPr="0052759F">
        <w:rPr>
          <w:rFonts w:ascii="Times New Roman" w:eastAsia="Times New Roman" w:hAnsi="Times New Roman" w:cs="Times New Roman"/>
          <w:sz w:val="28"/>
          <w:szCs w:val="28"/>
          <w:lang w:val="en-US" w:eastAsia="ru-RU"/>
        </w:rPr>
        <w:t>ore</w:t>
      </w:r>
      <w:r w:rsidRPr="007040D3">
        <w:rPr>
          <w:rFonts w:ascii="Times New Roman" w:eastAsia="Times New Roman" w:hAnsi="Times New Roman" w:cs="Times New Roman"/>
          <w:sz w:val="28"/>
          <w:szCs w:val="28"/>
          <w:lang w:val="en-US" w:eastAsia="ru-RU"/>
        </w:rPr>
        <w:t xml:space="preserve"> </w:t>
      </w:r>
      <w:r w:rsidRPr="0052759F">
        <w:rPr>
          <w:rFonts w:ascii="Times New Roman" w:eastAsia="Times New Roman" w:hAnsi="Times New Roman" w:cs="Times New Roman"/>
          <w:sz w:val="28"/>
          <w:szCs w:val="28"/>
          <w:lang w:val="en-US" w:eastAsia="ru-RU"/>
        </w:rPr>
        <w:t>containing</w:t>
      </w:r>
      <w:r w:rsidRPr="007040D3">
        <w:rPr>
          <w:rFonts w:ascii="Times New Roman" w:eastAsia="Times New Roman" w:hAnsi="Times New Roman" w:cs="Times New Roman"/>
          <w:sz w:val="28"/>
          <w:szCs w:val="28"/>
          <w:lang w:val="en-US" w:eastAsia="ru-RU"/>
        </w:rPr>
        <w:t xml:space="preserve"> </w:t>
      </w:r>
      <w:r w:rsidRPr="0052759F">
        <w:rPr>
          <w:rFonts w:ascii="Times New Roman" w:eastAsia="Times New Roman" w:hAnsi="Times New Roman" w:cs="Times New Roman"/>
          <w:sz w:val="28"/>
          <w:szCs w:val="28"/>
          <w:lang w:val="en-US" w:eastAsia="ru-RU"/>
        </w:rPr>
        <w:t>pyrite</w:t>
      </w:r>
      <w:r w:rsidR="007040D3">
        <w:rPr>
          <w:rFonts w:ascii="Times New Roman" w:eastAsia="Times New Roman" w:hAnsi="Times New Roman" w:cs="Times New Roman"/>
          <w:sz w:val="28"/>
          <w:szCs w:val="28"/>
          <w:lang w:val="en-US" w:eastAsia="ru-RU"/>
        </w:rPr>
        <w:t xml:space="preserve"> /</w:t>
      </w:r>
      <w:r w:rsidRPr="0052759F">
        <w:rPr>
          <w:rFonts w:ascii="Times New Roman" w:eastAsia="Times New Roman" w:hAnsi="Times New Roman" w:cs="Times New Roman"/>
          <w:sz w:val="28"/>
          <w:szCs w:val="28"/>
          <w:lang w:val="en-US" w:eastAsia="ru-RU"/>
        </w:rPr>
        <w:t>Nippon</w:t>
      </w:r>
      <w:r w:rsidRPr="007040D3">
        <w:rPr>
          <w:rFonts w:ascii="Times New Roman" w:eastAsia="Times New Roman" w:hAnsi="Times New Roman" w:cs="Times New Roman"/>
          <w:sz w:val="28"/>
          <w:szCs w:val="28"/>
          <w:lang w:val="en-US" w:eastAsia="ru-RU"/>
        </w:rPr>
        <w:t xml:space="preserve"> </w:t>
      </w:r>
      <w:r w:rsidRPr="0052759F">
        <w:rPr>
          <w:rFonts w:ascii="Times New Roman" w:eastAsia="Times New Roman" w:hAnsi="Times New Roman" w:cs="Times New Roman"/>
          <w:sz w:val="28"/>
          <w:szCs w:val="28"/>
          <w:lang w:val="en-US" w:eastAsia="ru-RU"/>
        </w:rPr>
        <w:t>Mining</w:t>
      </w:r>
      <w:r w:rsidRPr="007040D3">
        <w:rPr>
          <w:rFonts w:ascii="Times New Roman" w:eastAsia="Times New Roman" w:hAnsi="Times New Roman" w:cs="Times New Roman"/>
          <w:sz w:val="28"/>
          <w:szCs w:val="28"/>
          <w:lang w:val="en-US" w:eastAsia="ru-RU"/>
        </w:rPr>
        <w:t xml:space="preserve"> &amp; </w:t>
      </w:r>
      <w:r w:rsidRPr="0052759F">
        <w:rPr>
          <w:rFonts w:ascii="Times New Roman" w:eastAsia="Times New Roman" w:hAnsi="Times New Roman" w:cs="Times New Roman"/>
          <w:sz w:val="28"/>
          <w:szCs w:val="28"/>
          <w:lang w:val="en-US" w:eastAsia="ru-RU"/>
        </w:rPr>
        <w:t>Metals</w:t>
      </w:r>
      <w:r w:rsidRPr="007040D3">
        <w:rPr>
          <w:rFonts w:ascii="Times New Roman" w:eastAsia="Times New Roman" w:hAnsi="Times New Roman" w:cs="Times New Roman"/>
          <w:sz w:val="28"/>
          <w:szCs w:val="28"/>
          <w:lang w:val="en-US" w:eastAsia="ru-RU"/>
        </w:rPr>
        <w:t xml:space="preserve"> </w:t>
      </w:r>
      <w:r w:rsidRPr="0052759F">
        <w:rPr>
          <w:rFonts w:ascii="Times New Roman" w:eastAsia="Times New Roman" w:hAnsi="Times New Roman" w:cs="Times New Roman"/>
          <w:sz w:val="28"/>
          <w:szCs w:val="28"/>
          <w:lang w:val="en-US" w:eastAsia="ru-RU"/>
        </w:rPr>
        <w:t>Co</w:t>
      </w:r>
      <w:r w:rsidRPr="007040D3">
        <w:rPr>
          <w:rFonts w:ascii="Times New Roman" w:eastAsia="Times New Roman" w:hAnsi="Times New Roman" w:cs="Times New Roman"/>
          <w:sz w:val="28"/>
          <w:szCs w:val="28"/>
          <w:lang w:val="en-US" w:eastAsia="ru-RU"/>
        </w:rPr>
        <w:t xml:space="preserve">., </w:t>
      </w:r>
      <w:r w:rsidRPr="0052759F">
        <w:rPr>
          <w:rFonts w:ascii="Times New Roman" w:eastAsia="Times New Roman" w:hAnsi="Times New Roman" w:cs="Times New Roman"/>
          <w:sz w:val="28"/>
          <w:szCs w:val="28"/>
          <w:lang w:val="en-US" w:eastAsia="ru-RU"/>
        </w:rPr>
        <w:t>Hatano Kazuhiro, Aoto Yuki, Katsukawa Koji</w:t>
      </w:r>
      <w:r w:rsidR="007040D3">
        <w:rPr>
          <w:rFonts w:ascii="Times New Roman" w:eastAsia="Times New Roman" w:hAnsi="Times New Roman" w:cs="Times New Roman"/>
          <w:sz w:val="28"/>
          <w:szCs w:val="28"/>
          <w:lang w:val="en-US" w:eastAsia="ru-RU"/>
        </w:rPr>
        <w:t>;</w:t>
      </w:r>
      <w:r w:rsidRPr="0052759F">
        <w:rPr>
          <w:rFonts w:ascii="Times New Roman" w:eastAsia="Times New Roman" w:hAnsi="Times New Roman" w:cs="Times New Roman"/>
          <w:sz w:val="28"/>
          <w:szCs w:val="28"/>
          <w:lang w:val="en-US" w:eastAsia="ru-RU"/>
        </w:rPr>
        <w:t xml:space="preserve"> – Jul 9, 2015.</w:t>
      </w:r>
    </w:p>
    <w:p w:rsidR="0052759F" w:rsidRPr="0052759F" w:rsidRDefault="0052759F"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ru-RU"/>
        </w:rPr>
      </w:pPr>
      <w:r w:rsidRPr="0052759F">
        <w:rPr>
          <w:rFonts w:ascii="Times New Roman" w:eastAsia="Times New Roman" w:hAnsi="Times New Roman" w:cs="Times New Roman"/>
          <w:sz w:val="28"/>
          <w:szCs w:val="28"/>
          <w:lang w:val="en-US" w:eastAsia="ru-RU"/>
        </w:rPr>
        <w:t>71</w:t>
      </w:r>
      <w:r w:rsidRPr="0052759F">
        <w:rPr>
          <w:rFonts w:ascii="Times New Roman" w:eastAsia="Times New Roman" w:hAnsi="Times New Roman" w:cs="Times New Roman"/>
          <w:sz w:val="28"/>
          <w:szCs w:val="28"/>
          <w:lang w:val="en-US" w:eastAsia="ru-RU"/>
        </w:rPr>
        <w:tab/>
        <w:t xml:space="preserve">Deschenes G., Xia C., Fulton M., Cabri Louis J., Price J. Evaluation of leaching parameters for a refractory gold ore containing aurostibite and antimony </w:t>
      </w:r>
      <w:r w:rsidRPr="0052759F">
        <w:rPr>
          <w:rFonts w:ascii="Times New Roman" w:eastAsia="Times New Roman" w:hAnsi="Times New Roman" w:cs="Times New Roman"/>
          <w:sz w:val="28"/>
          <w:szCs w:val="28"/>
          <w:lang w:val="en-US" w:eastAsia="ru-RU"/>
        </w:rPr>
        <w:lastRenderedPageBreak/>
        <w:t>minerals: Part I – Central zone // Minerals Engineering. – 2009. – Vol. 22, Iss. 9-10. – P. 799-808.</w:t>
      </w:r>
    </w:p>
    <w:p w:rsidR="0052759F" w:rsidRPr="0052759F" w:rsidRDefault="00953182"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ru-RU"/>
        </w:rPr>
      </w:pPr>
      <w:r w:rsidRPr="00744A01">
        <w:rPr>
          <w:rFonts w:ascii="Times New Roman" w:eastAsia="Times New Roman" w:hAnsi="Times New Roman" w:cs="Times New Roman"/>
          <w:sz w:val="28"/>
          <w:szCs w:val="28"/>
          <w:lang w:eastAsia="ru-RU"/>
        </w:rPr>
        <w:t>72</w:t>
      </w:r>
      <w:r w:rsidRPr="00744A01">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Пат</w:t>
      </w:r>
      <w:r w:rsidRPr="00744A01">
        <w:rPr>
          <w:rFonts w:ascii="Times New Roman" w:eastAsia="Times New Roman" w:hAnsi="Times New Roman" w:cs="Times New Roman"/>
          <w:sz w:val="28"/>
          <w:szCs w:val="28"/>
          <w:lang w:eastAsia="ru-RU"/>
        </w:rPr>
        <w:t xml:space="preserve">. 2167211 </w:t>
      </w:r>
      <w:r>
        <w:rPr>
          <w:rFonts w:ascii="Times New Roman" w:eastAsia="Times New Roman" w:hAnsi="Times New Roman" w:cs="Times New Roman"/>
          <w:sz w:val="28"/>
          <w:szCs w:val="28"/>
          <w:lang w:val="kk-KZ" w:eastAsia="ru-RU"/>
        </w:rPr>
        <w:t>РФ</w:t>
      </w:r>
      <w:r w:rsidRPr="00744A01">
        <w:rPr>
          <w:rFonts w:ascii="Times New Roman" w:eastAsia="Times New Roman" w:hAnsi="Times New Roman" w:cs="Times New Roman"/>
          <w:sz w:val="28"/>
          <w:szCs w:val="28"/>
          <w:lang w:eastAsia="ru-RU"/>
        </w:rPr>
        <w:t>.</w:t>
      </w:r>
      <w:r w:rsidR="0052759F" w:rsidRPr="00744A01">
        <w:rPr>
          <w:rFonts w:ascii="Times New Roman" w:eastAsia="Times New Roman" w:hAnsi="Times New Roman" w:cs="Times New Roman"/>
          <w:sz w:val="28"/>
          <w:szCs w:val="28"/>
          <w:lang w:eastAsia="ru-RU"/>
        </w:rPr>
        <w:t xml:space="preserve"> </w:t>
      </w:r>
      <w:r w:rsidR="0052759F" w:rsidRPr="0052759F">
        <w:rPr>
          <w:rFonts w:ascii="Times New Roman" w:eastAsia="Times New Roman" w:hAnsi="Times New Roman" w:cs="Times New Roman"/>
          <w:sz w:val="28"/>
          <w:szCs w:val="28"/>
          <w:lang w:eastAsia="ru-RU"/>
        </w:rPr>
        <w:t>Экологический</w:t>
      </w:r>
      <w:r w:rsidR="0052759F" w:rsidRPr="00953182">
        <w:rPr>
          <w:rFonts w:ascii="Times New Roman" w:eastAsia="Times New Roman" w:hAnsi="Times New Roman" w:cs="Times New Roman"/>
          <w:sz w:val="28"/>
          <w:szCs w:val="28"/>
          <w:lang w:eastAsia="ru-RU"/>
        </w:rPr>
        <w:t xml:space="preserve"> </w:t>
      </w:r>
      <w:r w:rsidR="0052759F" w:rsidRPr="0052759F">
        <w:rPr>
          <w:rFonts w:ascii="Times New Roman" w:eastAsia="Times New Roman" w:hAnsi="Times New Roman" w:cs="Times New Roman"/>
          <w:sz w:val="28"/>
          <w:szCs w:val="28"/>
          <w:lang w:eastAsia="ru-RU"/>
        </w:rPr>
        <w:t>чистый</w:t>
      </w:r>
      <w:r w:rsidR="0052759F" w:rsidRPr="00953182">
        <w:rPr>
          <w:rFonts w:ascii="Times New Roman" w:eastAsia="Times New Roman" w:hAnsi="Times New Roman" w:cs="Times New Roman"/>
          <w:sz w:val="28"/>
          <w:szCs w:val="28"/>
          <w:lang w:eastAsia="ru-RU"/>
        </w:rPr>
        <w:t xml:space="preserve"> </w:t>
      </w:r>
      <w:r w:rsidR="0052759F" w:rsidRPr="0052759F">
        <w:rPr>
          <w:rFonts w:ascii="Times New Roman" w:eastAsia="Times New Roman" w:hAnsi="Times New Roman" w:cs="Times New Roman"/>
          <w:sz w:val="28"/>
          <w:szCs w:val="28"/>
          <w:lang w:eastAsia="ru-RU"/>
        </w:rPr>
        <w:t>способ</w:t>
      </w:r>
      <w:r w:rsidR="0052759F" w:rsidRPr="00953182">
        <w:rPr>
          <w:rFonts w:ascii="Times New Roman" w:eastAsia="Times New Roman" w:hAnsi="Times New Roman" w:cs="Times New Roman"/>
          <w:sz w:val="28"/>
          <w:szCs w:val="28"/>
          <w:lang w:eastAsia="ru-RU"/>
        </w:rPr>
        <w:t xml:space="preserve"> </w:t>
      </w:r>
      <w:r w:rsidR="0052759F" w:rsidRPr="0052759F">
        <w:rPr>
          <w:rFonts w:ascii="Times New Roman" w:eastAsia="Times New Roman" w:hAnsi="Times New Roman" w:cs="Times New Roman"/>
          <w:sz w:val="28"/>
          <w:szCs w:val="28"/>
          <w:lang w:eastAsia="ru-RU"/>
        </w:rPr>
        <w:t>извлечения</w:t>
      </w:r>
      <w:r w:rsidR="0052759F" w:rsidRPr="00953182">
        <w:rPr>
          <w:rFonts w:ascii="Times New Roman" w:eastAsia="Times New Roman" w:hAnsi="Times New Roman" w:cs="Times New Roman"/>
          <w:sz w:val="28"/>
          <w:szCs w:val="28"/>
          <w:lang w:eastAsia="ru-RU"/>
        </w:rPr>
        <w:t xml:space="preserve"> </w:t>
      </w:r>
      <w:r w:rsidR="0052759F" w:rsidRPr="0052759F">
        <w:rPr>
          <w:rFonts w:ascii="Times New Roman" w:eastAsia="Times New Roman" w:hAnsi="Times New Roman" w:cs="Times New Roman"/>
          <w:sz w:val="28"/>
          <w:szCs w:val="28"/>
          <w:lang w:eastAsia="ru-RU"/>
        </w:rPr>
        <w:t>благородных</w:t>
      </w:r>
      <w:r w:rsidR="0052759F" w:rsidRPr="00953182">
        <w:rPr>
          <w:rFonts w:ascii="Times New Roman" w:eastAsia="Times New Roman" w:hAnsi="Times New Roman" w:cs="Times New Roman"/>
          <w:sz w:val="28"/>
          <w:szCs w:val="28"/>
          <w:lang w:eastAsia="ru-RU"/>
        </w:rPr>
        <w:t xml:space="preserve"> </w:t>
      </w:r>
      <w:r w:rsidR="0052759F" w:rsidRPr="0052759F">
        <w:rPr>
          <w:rFonts w:ascii="Times New Roman" w:eastAsia="Times New Roman" w:hAnsi="Times New Roman" w:cs="Times New Roman"/>
          <w:sz w:val="28"/>
          <w:szCs w:val="28"/>
          <w:lang w:eastAsia="ru-RU"/>
        </w:rPr>
        <w:t>металлов</w:t>
      </w:r>
      <w:r w:rsidR="0052759F" w:rsidRPr="00953182">
        <w:rPr>
          <w:rFonts w:ascii="Times New Roman" w:eastAsia="Times New Roman" w:hAnsi="Times New Roman" w:cs="Times New Roman"/>
          <w:sz w:val="28"/>
          <w:szCs w:val="28"/>
          <w:lang w:eastAsia="ru-RU"/>
        </w:rPr>
        <w:t xml:space="preserve"> /</w:t>
      </w:r>
      <w:r w:rsidR="0052759F" w:rsidRPr="0052759F">
        <w:rPr>
          <w:rFonts w:ascii="Times New Roman" w:eastAsia="Times New Roman" w:hAnsi="Times New Roman" w:cs="Times New Roman"/>
          <w:sz w:val="28"/>
          <w:szCs w:val="28"/>
          <w:lang w:eastAsia="ru-RU"/>
        </w:rPr>
        <w:t>Гуров</w:t>
      </w:r>
      <w:r w:rsidR="0052759F" w:rsidRPr="00953182">
        <w:rPr>
          <w:rFonts w:ascii="Times New Roman" w:eastAsia="Times New Roman" w:hAnsi="Times New Roman" w:cs="Times New Roman"/>
          <w:sz w:val="28"/>
          <w:szCs w:val="28"/>
          <w:lang w:eastAsia="ru-RU"/>
        </w:rPr>
        <w:t xml:space="preserve"> </w:t>
      </w:r>
      <w:r w:rsidR="0052759F" w:rsidRPr="0052759F">
        <w:rPr>
          <w:rFonts w:ascii="Times New Roman" w:eastAsia="Times New Roman" w:hAnsi="Times New Roman" w:cs="Times New Roman"/>
          <w:sz w:val="28"/>
          <w:szCs w:val="28"/>
          <w:lang w:eastAsia="ru-RU"/>
        </w:rPr>
        <w:t>В</w:t>
      </w:r>
      <w:r w:rsidR="0052759F" w:rsidRPr="00953182">
        <w:rPr>
          <w:rFonts w:ascii="Times New Roman" w:eastAsia="Times New Roman" w:hAnsi="Times New Roman" w:cs="Times New Roman"/>
          <w:sz w:val="28"/>
          <w:szCs w:val="28"/>
          <w:lang w:eastAsia="ru-RU"/>
        </w:rPr>
        <w:t>.</w:t>
      </w:r>
      <w:r w:rsidR="0052759F" w:rsidRPr="0052759F">
        <w:rPr>
          <w:rFonts w:ascii="Times New Roman" w:eastAsia="Times New Roman" w:hAnsi="Times New Roman" w:cs="Times New Roman"/>
          <w:sz w:val="28"/>
          <w:szCs w:val="28"/>
          <w:lang w:eastAsia="ru-RU"/>
        </w:rPr>
        <w:t>А</w:t>
      </w:r>
      <w:r w:rsidR="0052759F" w:rsidRPr="00953182">
        <w:rPr>
          <w:rFonts w:ascii="Times New Roman" w:eastAsia="Times New Roman" w:hAnsi="Times New Roman" w:cs="Times New Roman"/>
          <w:sz w:val="28"/>
          <w:szCs w:val="28"/>
          <w:lang w:eastAsia="ru-RU"/>
        </w:rPr>
        <w:t xml:space="preserve">., </w:t>
      </w:r>
      <w:r w:rsidR="0052759F" w:rsidRPr="0052759F">
        <w:rPr>
          <w:rFonts w:ascii="Times New Roman" w:eastAsia="Times New Roman" w:hAnsi="Times New Roman" w:cs="Times New Roman"/>
          <w:sz w:val="28"/>
          <w:szCs w:val="28"/>
          <w:lang w:eastAsia="ru-RU"/>
        </w:rPr>
        <w:t>Дорофеев</w:t>
      </w:r>
      <w:r w:rsidR="0052759F" w:rsidRPr="00953182">
        <w:rPr>
          <w:rFonts w:ascii="Times New Roman" w:eastAsia="Times New Roman" w:hAnsi="Times New Roman" w:cs="Times New Roman"/>
          <w:sz w:val="28"/>
          <w:szCs w:val="28"/>
          <w:lang w:eastAsia="ru-RU"/>
        </w:rPr>
        <w:t xml:space="preserve"> </w:t>
      </w:r>
      <w:r w:rsidR="0052759F" w:rsidRPr="0052759F">
        <w:rPr>
          <w:rFonts w:ascii="Times New Roman" w:eastAsia="Times New Roman" w:hAnsi="Times New Roman" w:cs="Times New Roman"/>
          <w:sz w:val="28"/>
          <w:szCs w:val="28"/>
          <w:lang w:eastAsia="ru-RU"/>
        </w:rPr>
        <w:t>Ю</w:t>
      </w:r>
      <w:r w:rsidR="0052759F" w:rsidRPr="00953182">
        <w:rPr>
          <w:rFonts w:ascii="Times New Roman" w:eastAsia="Times New Roman" w:hAnsi="Times New Roman" w:cs="Times New Roman"/>
          <w:sz w:val="28"/>
          <w:szCs w:val="28"/>
          <w:lang w:eastAsia="ru-RU"/>
        </w:rPr>
        <w:t>.</w:t>
      </w:r>
      <w:r w:rsidR="0052759F" w:rsidRPr="0052759F">
        <w:rPr>
          <w:rFonts w:ascii="Times New Roman" w:eastAsia="Times New Roman" w:hAnsi="Times New Roman" w:cs="Times New Roman"/>
          <w:sz w:val="28"/>
          <w:szCs w:val="28"/>
          <w:lang w:eastAsia="ru-RU"/>
        </w:rPr>
        <w:t>Н</w:t>
      </w:r>
      <w:r w:rsidR="0052759F" w:rsidRPr="00953182">
        <w:rPr>
          <w:rFonts w:ascii="Times New Roman" w:eastAsia="Times New Roman" w:hAnsi="Times New Roman" w:cs="Times New Roman"/>
          <w:sz w:val="28"/>
          <w:szCs w:val="28"/>
          <w:lang w:eastAsia="ru-RU"/>
        </w:rPr>
        <w:t xml:space="preserve">., </w:t>
      </w:r>
      <w:r w:rsidR="0052759F" w:rsidRPr="0052759F">
        <w:rPr>
          <w:rFonts w:ascii="Times New Roman" w:eastAsia="Times New Roman" w:hAnsi="Times New Roman" w:cs="Times New Roman"/>
          <w:sz w:val="28"/>
          <w:szCs w:val="28"/>
          <w:lang w:eastAsia="ru-RU"/>
        </w:rPr>
        <w:t>Кольцов</w:t>
      </w:r>
      <w:r w:rsidR="0052759F" w:rsidRPr="00953182">
        <w:rPr>
          <w:rFonts w:ascii="Times New Roman" w:eastAsia="Times New Roman" w:hAnsi="Times New Roman" w:cs="Times New Roman"/>
          <w:sz w:val="28"/>
          <w:szCs w:val="28"/>
          <w:lang w:eastAsia="ru-RU"/>
        </w:rPr>
        <w:t xml:space="preserve"> </w:t>
      </w:r>
      <w:r w:rsidR="0052759F" w:rsidRPr="0052759F">
        <w:rPr>
          <w:rFonts w:ascii="Times New Roman" w:eastAsia="Times New Roman" w:hAnsi="Times New Roman" w:cs="Times New Roman"/>
          <w:sz w:val="28"/>
          <w:szCs w:val="28"/>
          <w:lang w:eastAsia="ru-RU"/>
        </w:rPr>
        <w:t>В</w:t>
      </w:r>
      <w:r w:rsidR="0052759F" w:rsidRPr="00953182">
        <w:rPr>
          <w:rFonts w:ascii="Times New Roman" w:eastAsia="Times New Roman" w:hAnsi="Times New Roman" w:cs="Times New Roman"/>
          <w:sz w:val="28"/>
          <w:szCs w:val="28"/>
          <w:lang w:eastAsia="ru-RU"/>
        </w:rPr>
        <w:t>.</w:t>
      </w:r>
      <w:r w:rsidR="0052759F" w:rsidRPr="0052759F">
        <w:rPr>
          <w:rFonts w:ascii="Times New Roman" w:eastAsia="Times New Roman" w:hAnsi="Times New Roman" w:cs="Times New Roman"/>
          <w:sz w:val="28"/>
          <w:szCs w:val="28"/>
          <w:lang w:eastAsia="ru-RU"/>
        </w:rPr>
        <w:t>Ю</w:t>
      </w:r>
      <w:r w:rsidR="0052759F" w:rsidRPr="00953182">
        <w:rPr>
          <w:rFonts w:ascii="Times New Roman" w:eastAsia="Times New Roman" w:hAnsi="Times New Roman" w:cs="Times New Roman"/>
          <w:sz w:val="28"/>
          <w:szCs w:val="28"/>
          <w:lang w:eastAsia="ru-RU"/>
        </w:rPr>
        <w:t xml:space="preserve">., </w:t>
      </w:r>
      <w:r w:rsidR="0052759F" w:rsidRPr="0052759F">
        <w:rPr>
          <w:rFonts w:ascii="Times New Roman" w:eastAsia="Times New Roman" w:hAnsi="Times New Roman" w:cs="Times New Roman"/>
          <w:sz w:val="28"/>
          <w:szCs w:val="28"/>
          <w:lang w:eastAsia="ru-RU"/>
        </w:rPr>
        <w:t>Снигирь</w:t>
      </w:r>
      <w:r w:rsidR="0052759F" w:rsidRPr="00953182">
        <w:rPr>
          <w:rFonts w:ascii="Times New Roman" w:eastAsia="Times New Roman" w:hAnsi="Times New Roman" w:cs="Times New Roman"/>
          <w:sz w:val="28"/>
          <w:szCs w:val="28"/>
          <w:lang w:eastAsia="ru-RU"/>
        </w:rPr>
        <w:t xml:space="preserve"> </w:t>
      </w:r>
      <w:r w:rsidR="0052759F" w:rsidRPr="0052759F">
        <w:rPr>
          <w:rFonts w:ascii="Times New Roman" w:eastAsia="Times New Roman" w:hAnsi="Times New Roman" w:cs="Times New Roman"/>
          <w:sz w:val="28"/>
          <w:szCs w:val="28"/>
          <w:lang w:eastAsia="ru-RU"/>
        </w:rPr>
        <w:t>А</w:t>
      </w:r>
      <w:r w:rsidR="0052759F" w:rsidRPr="00953182">
        <w:rPr>
          <w:rFonts w:ascii="Times New Roman" w:eastAsia="Times New Roman" w:hAnsi="Times New Roman" w:cs="Times New Roman"/>
          <w:sz w:val="28"/>
          <w:szCs w:val="28"/>
          <w:lang w:eastAsia="ru-RU"/>
        </w:rPr>
        <w:t>.</w:t>
      </w:r>
      <w:r w:rsidR="0052759F" w:rsidRPr="0052759F">
        <w:rPr>
          <w:rFonts w:ascii="Times New Roman" w:eastAsia="Times New Roman" w:hAnsi="Times New Roman" w:cs="Times New Roman"/>
          <w:sz w:val="28"/>
          <w:szCs w:val="28"/>
          <w:lang w:eastAsia="ru-RU"/>
        </w:rPr>
        <w:t>Н</w:t>
      </w:r>
      <w:r w:rsidRPr="00953182">
        <w:rPr>
          <w:rFonts w:ascii="Times New Roman" w:eastAsia="Times New Roman" w:hAnsi="Times New Roman" w:cs="Times New Roman"/>
          <w:sz w:val="28"/>
          <w:szCs w:val="28"/>
          <w:lang w:eastAsia="ru-RU"/>
        </w:rPr>
        <w:t>;</w:t>
      </w:r>
      <w:r w:rsidR="0052759F" w:rsidRPr="00953182">
        <w:rPr>
          <w:rFonts w:ascii="Times New Roman" w:eastAsia="Times New Roman" w:hAnsi="Times New Roman" w:cs="Times New Roman"/>
          <w:sz w:val="28"/>
          <w:szCs w:val="28"/>
          <w:lang w:eastAsia="ru-RU"/>
        </w:rPr>
        <w:t xml:space="preserve"> – </w:t>
      </w:r>
      <w:r w:rsidR="0052759F" w:rsidRPr="0052759F">
        <w:rPr>
          <w:rFonts w:ascii="Times New Roman" w:eastAsia="Times New Roman" w:hAnsi="Times New Roman" w:cs="Times New Roman"/>
          <w:sz w:val="28"/>
          <w:szCs w:val="28"/>
          <w:lang w:eastAsia="ru-RU"/>
        </w:rPr>
        <w:t>опубл</w:t>
      </w:r>
      <w:r w:rsidR="0052759F" w:rsidRPr="00953182">
        <w:rPr>
          <w:rFonts w:ascii="Times New Roman" w:eastAsia="Times New Roman" w:hAnsi="Times New Roman" w:cs="Times New Roman"/>
          <w:sz w:val="28"/>
          <w:szCs w:val="28"/>
          <w:lang w:eastAsia="ru-RU"/>
        </w:rPr>
        <w:t xml:space="preserve">. </w:t>
      </w:r>
      <w:r w:rsidR="001F7C0F">
        <w:rPr>
          <w:rFonts w:ascii="Times New Roman" w:eastAsia="Times New Roman" w:hAnsi="Times New Roman" w:cs="Times New Roman"/>
          <w:sz w:val="28"/>
          <w:szCs w:val="28"/>
          <w:lang w:val="en-US" w:eastAsia="ru-RU"/>
        </w:rPr>
        <w:t>20.05.2001</w:t>
      </w:r>
    </w:p>
    <w:p w:rsidR="0052759F" w:rsidRPr="0052759F" w:rsidRDefault="0052759F"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ru-RU"/>
        </w:rPr>
      </w:pPr>
      <w:r w:rsidRPr="0052759F">
        <w:rPr>
          <w:rFonts w:ascii="Times New Roman" w:eastAsia="Times New Roman" w:hAnsi="Times New Roman" w:cs="Times New Roman"/>
          <w:sz w:val="28"/>
          <w:szCs w:val="28"/>
          <w:lang w:val="en-US" w:eastAsia="ru-RU"/>
        </w:rPr>
        <w:t>73</w:t>
      </w:r>
      <w:r w:rsidRPr="0052759F">
        <w:rPr>
          <w:rFonts w:ascii="Times New Roman" w:eastAsia="Times New Roman" w:hAnsi="Times New Roman" w:cs="Times New Roman"/>
          <w:sz w:val="28"/>
          <w:szCs w:val="28"/>
          <w:lang w:val="en-US" w:eastAsia="ru-RU"/>
        </w:rPr>
        <w:tab/>
        <w:t>Botz, M.M., Mudder, T.I., &amp; Akcil, A.U. (2016). Cyanide treatment: physical, chemical, and biological processes. In Gold ore processing, Elsevier. 619-645. https://doi.org/10.1016/B978-0-444-63658-4.00035-9.</w:t>
      </w:r>
    </w:p>
    <w:p w:rsidR="0052759F" w:rsidRPr="0052759F" w:rsidRDefault="0052759F"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ru-RU"/>
        </w:rPr>
      </w:pPr>
      <w:r w:rsidRPr="0052759F">
        <w:rPr>
          <w:rFonts w:ascii="Times New Roman" w:eastAsia="Times New Roman" w:hAnsi="Times New Roman" w:cs="Times New Roman"/>
          <w:sz w:val="28"/>
          <w:szCs w:val="28"/>
          <w:lang w:val="en-US" w:eastAsia="ru-RU"/>
        </w:rPr>
        <w:t>74</w:t>
      </w:r>
      <w:r w:rsidRPr="0052759F">
        <w:rPr>
          <w:rFonts w:ascii="Times New Roman" w:eastAsia="Times New Roman" w:hAnsi="Times New Roman" w:cs="Times New Roman"/>
          <w:sz w:val="28"/>
          <w:szCs w:val="28"/>
          <w:lang w:val="en-US" w:eastAsia="ru-RU"/>
        </w:rPr>
        <w:tab/>
        <w:t>Breuer, P., Sutcliffe, C., Meakin, R. (2010). Comparison of industrial cyanide destruction processes. 25th International Mineral Processing Congress - IMPC2010, 7, 1483–1493. http://hdl.handle.net/102.100.100/109330?index=1.</w:t>
      </w:r>
    </w:p>
    <w:p w:rsidR="0052759F" w:rsidRPr="0052759F" w:rsidRDefault="0052759F"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ru-RU"/>
        </w:rPr>
      </w:pPr>
      <w:r w:rsidRPr="0052759F">
        <w:rPr>
          <w:rFonts w:ascii="Times New Roman" w:eastAsia="Times New Roman" w:hAnsi="Times New Roman" w:cs="Times New Roman"/>
          <w:sz w:val="28"/>
          <w:szCs w:val="28"/>
          <w:lang w:val="en-US" w:eastAsia="ru-RU"/>
        </w:rPr>
        <w:t>75</w:t>
      </w:r>
      <w:r w:rsidRPr="0052759F">
        <w:rPr>
          <w:rFonts w:ascii="Times New Roman" w:eastAsia="Times New Roman" w:hAnsi="Times New Roman" w:cs="Times New Roman"/>
          <w:sz w:val="28"/>
          <w:szCs w:val="28"/>
          <w:lang w:val="en-US" w:eastAsia="ru-RU"/>
        </w:rPr>
        <w:tab/>
        <w:t>Kitis, M., Akcil, A., Karakaya, E., Yigit, N.O. (2005). Destruction of cyanide by hydrogen peroxide in tailings slurries from low bearing sulphidic gold ores. Miner. Eng. 18, 353–362. https://doi.org/10.1016/j.mineng.2004.06.003.</w:t>
      </w:r>
    </w:p>
    <w:p w:rsidR="00953182" w:rsidRPr="0052759F" w:rsidRDefault="0052759F" w:rsidP="00953182">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ru-RU"/>
        </w:rPr>
      </w:pPr>
      <w:r w:rsidRPr="0052759F">
        <w:rPr>
          <w:rFonts w:ascii="Times New Roman" w:eastAsia="Times New Roman" w:hAnsi="Times New Roman" w:cs="Times New Roman"/>
          <w:sz w:val="28"/>
          <w:szCs w:val="28"/>
          <w:lang w:val="en-US" w:eastAsia="ru-RU"/>
        </w:rPr>
        <w:t>76</w:t>
      </w:r>
      <w:r w:rsidRPr="0052759F">
        <w:rPr>
          <w:rFonts w:ascii="Times New Roman" w:eastAsia="Times New Roman" w:hAnsi="Times New Roman" w:cs="Times New Roman"/>
          <w:sz w:val="28"/>
          <w:szCs w:val="28"/>
          <w:lang w:val="en-US" w:eastAsia="ru-RU"/>
        </w:rPr>
        <w:tab/>
      </w:r>
      <w:r w:rsidR="00953182">
        <w:rPr>
          <w:rFonts w:ascii="Times New Roman" w:eastAsia="Times New Roman" w:hAnsi="Times New Roman" w:cs="Times New Roman"/>
          <w:sz w:val="28"/>
          <w:szCs w:val="28"/>
          <w:lang w:val="kk-KZ"/>
        </w:rPr>
        <w:t xml:space="preserve">Pat. </w:t>
      </w:r>
      <w:r w:rsidR="00953182" w:rsidRPr="0052759F">
        <w:rPr>
          <w:rFonts w:ascii="Times New Roman" w:eastAsia="Times New Roman" w:hAnsi="Times New Roman" w:cs="Times New Roman"/>
          <w:sz w:val="28"/>
          <w:szCs w:val="28"/>
          <w:lang w:val="en-US" w:eastAsia="ru-RU"/>
        </w:rPr>
        <w:t>3,617,582</w:t>
      </w:r>
      <w:r w:rsidR="00953182" w:rsidRPr="0052759F">
        <w:rPr>
          <w:rFonts w:ascii="Times New Roman" w:eastAsia="Times New Roman" w:hAnsi="Times New Roman" w:cs="Times New Roman"/>
          <w:sz w:val="28"/>
          <w:szCs w:val="28"/>
          <w:lang w:val="kk-KZ"/>
        </w:rPr>
        <w:t xml:space="preserve"> US</w:t>
      </w:r>
      <w:r w:rsidR="00953182">
        <w:rPr>
          <w:rFonts w:ascii="Times New Roman" w:eastAsia="Times New Roman" w:hAnsi="Times New Roman" w:cs="Times New Roman"/>
          <w:sz w:val="28"/>
          <w:szCs w:val="28"/>
          <w:lang w:val="en-US"/>
        </w:rPr>
        <w:t>A.</w:t>
      </w:r>
      <w:r w:rsidR="00953182" w:rsidRPr="00953182">
        <w:rPr>
          <w:rFonts w:ascii="Times New Roman" w:eastAsia="Times New Roman" w:hAnsi="Times New Roman" w:cs="Times New Roman"/>
          <w:sz w:val="28"/>
          <w:szCs w:val="28"/>
          <w:lang w:val="en-US" w:eastAsia="ru-RU"/>
        </w:rPr>
        <w:t xml:space="preserve"> </w:t>
      </w:r>
      <w:r w:rsidR="00953182" w:rsidRPr="0052759F">
        <w:rPr>
          <w:rFonts w:ascii="Times New Roman" w:eastAsia="Times New Roman" w:hAnsi="Times New Roman" w:cs="Times New Roman"/>
          <w:sz w:val="28"/>
          <w:szCs w:val="28"/>
          <w:lang w:val="en-US" w:eastAsia="ru-RU"/>
        </w:rPr>
        <w:t>Process for detoxifying cyanide waste waters</w:t>
      </w:r>
      <w:r w:rsidR="00953182">
        <w:rPr>
          <w:rFonts w:ascii="Times New Roman" w:eastAsia="Times New Roman" w:hAnsi="Times New Roman" w:cs="Times New Roman"/>
          <w:sz w:val="28"/>
          <w:szCs w:val="28"/>
          <w:lang w:val="en-US" w:eastAsia="ru-RU"/>
        </w:rPr>
        <w:t xml:space="preserve"> /</w:t>
      </w:r>
      <w:r w:rsidR="00953182" w:rsidRPr="0052759F">
        <w:rPr>
          <w:rFonts w:ascii="Times New Roman" w:eastAsia="Times New Roman" w:hAnsi="Times New Roman" w:cs="Times New Roman"/>
          <w:sz w:val="28"/>
          <w:szCs w:val="28"/>
          <w:lang w:val="en-US" w:eastAsia="ru-RU"/>
        </w:rPr>
        <w:t>Lawes, B.C., Mathre, O.B</w:t>
      </w:r>
      <w:r w:rsidR="00953182">
        <w:rPr>
          <w:rFonts w:ascii="Times New Roman" w:eastAsia="Times New Roman" w:hAnsi="Times New Roman" w:cs="Times New Roman"/>
          <w:sz w:val="28"/>
          <w:szCs w:val="28"/>
          <w:lang w:val="en-US" w:eastAsia="ru-RU"/>
        </w:rPr>
        <w:t xml:space="preserve">; </w:t>
      </w:r>
      <w:r w:rsidR="00953182" w:rsidRPr="0052759F">
        <w:rPr>
          <w:rFonts w:ascii="Times New Roman" w:eastAsia="Times New Roman" w:hAnsi="Times New Roman" w:cs="Times New Roman"/>
          <w:sz w:val="28"/>
          <w:szCs w:val="28"/>
          <w:lang w:val="en-US" w:eastAsia="ru-RU"/>
        </w:rPr>
        <w:t>Washington, DC</w:t>
      </w:r>
      <w:r w:rsidR="00953182">
        <w:rPr>
          <w:rFonts w:ascii="Times New Roman" w:eastAsia="Times New Roman" w:hAnsi="Times New Roman" w:cs="Times New Roman"/>
          <w:sz w:val="28"/>
          <w:szCs w:val="28"/>
          <w:lang w:val="en-US" w:eastAsia="ru-RU"/>
        </w:rPr>
        <w:t xml:space="preserve">; </w:t>
      </w:r>
      <w:r w:rsidR="00953182" w:rsidRPr="0052759F">
        <w:rPr>
          <w:rFonts w:ascii="Times New Roman" w:eastAsia="Times New Roman" w:hAnsi="Times New Roman" w:cs="Times New Roman"/>
          <w:sz w:val="28"/>
          <w:szCs w:val="28"/>
          <w:lang w:val="en-US" w:eastAsia="ru-RU"/>
        </w:rPr>
        <w:t>Patent and Trademark Office, application 15.05.1969, publication 02.11.1971.</w:t>
      </w:r>
    </w:p>
    <w:p w:rsidR="0052759F" w:rsidRPr="0052759F" w:rsidRDefault="00953182"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77</w:t>
      </w:r>
      <w:r>
        <w:rPr>
          <w:rFonts w:ascii="Times New Roman" w:eastAsia="Times New Roman" w:hAnsi="Times New Roman" w:cs="Times New Roman"/>
          <w:sz w:val="28"/>
          <w:szCs w:val="28"/>
          <w:lang w:eastAsia="ru-RU"/>
        </w:rPr>
        <w:tab/>
        <w:t xml:space="preserve">Пат. </w:t>
      </w:r>
      <w:r w:rsidR="0052759F" w:rsidRPr="0052759F">
        <w:rPr>
          <w:rFonts w:ascii="Times New Roman" w:eastAsia="Times New Roman" w:hAnsi="Times New Roman" w:cs="Times New Roman"/>
          <w:sz w:val="28"/>
          <w:szCs w:val="28"/>
          <w:lang w:eastAsia="ru-RU"/>
        </w:rPr>
        <w:t xml:space="preserve">2275436 </w:t>
      </w:r>
      <w:r>
        <w:rPr>
          <w:rFonts w:ascii="Times New Roman" w:eastAsia="Times New Roman" w:hAnsi="Times New Roman" w:cs="Times New Roman"/>
          <w:sz w:val="28"/>
          <w:szCs w:val="28"/>
          <w:lang w:val="kk-KZ" w:eastAsia="ru-RU"/>
        </w:rPr>
        <w:t>РФ</w:t>
      </w:r>
      <w:r>
        <w:rPr>
          <w:rFonts w:ascii="Times New Roman" w:eastAsia="Times New Roman" w:hAnsi="Times New Roman" w:cs="Times New Roman"/>
          <w:sz w:val="28"/>
          <w:szCs w:val="28"/>
          <w:lang w:eastAsia="ru-RU"/>
        </w:rPr>
        <w:t>.</w:t>
      </w:r>
      <w:r w:rsidR="0052759F" w:rsidRPr="0052759F">
        <w:rPr>
          <w:rFonts w:ascii="Times New Roman" w:eastAsia="Times New Roman" w:hAnsi="Times New Roman" w:cs="Times New Roman"/>
          <w:sz w:val="28"/>
          <w:szCs w:val="28"/>
          <w:lang w:eastAsia="ru-RU"/>
        </w:rPr>
        <w:t xml:space="preserve"> Способ извлечения золота из руд /Самсонов А.</w:t>
      </w:r>
      <w:r>
        <w:rPr>
          <w:rFonts w:ascii="Times New Roman" w:eastAsia="Times New Roman" w:hAnsi="Times New Roman" w:cs="Times New Roman"/>
          <w:sz w:val="28"/>
          <w:szCs w:val="28"/>
          <w:lang w:eastAsia="ru-RU"/>
        </w:rPr>
        <w:t>С., Курочкина И.А., Поляков М.Л</w:t>
      </w:r>
      <w:r w:rsidRPr="00953182">
        <w:rPr>
          <w:rFonts w:ascii="Times New Roman" w:eastAsia="Times New Roman" w:hAnsi="Times New Roman" w:cs="Times New Roman"/>
          <w:sz w:val="28"/>
          <w:szCs w:val="28"/>
          <w:lang w:eastAsia="ru-RU"/>
        </w:rPr>
        <w:t>;</w:t>
      </w:r>
      <w:r w:rsidR="0052759F" w:rsidRPr="0052759F">
        <w:rPr>
          <w:rFonts w:ascii="Times New Roman" w:eastAsia="Times New Roman" w:hAnsi="Times New Roman" w:cs="Times New Roman"/>
          <w:sz w:val="28"/>
          <w:szCs w:val="28"/>
          <w:lang w:eastAsia="ru-RU"/>
        </w:rPr>
        <w:t xml:space="preserve"> – опубл. 27.04.2006.</w:t>
      </w:r>
    </w:p>
    <w:p w:rsidR="0052759F" w:rsidRPr="0052759F" w:rsidRDefault="0052759F"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eastAsia="ru-RU"/>
        </w:rPr>
      </w:pPr>
      <w:r w:rsidRPr="0052759F">
        <w:rPr>
          <w:rFonts w:ascii="Times New Roman" w:eastAsia="Times New Roman" w:hAnsi="Times New Roman" w:cs="Times New Roman"/>
          <w:sz w:val="28"/>
          <w:szCs w:val="28"/>
          <w:lang w:eastAsia="ru-RU"/>
        </w:rPr>
        <w:t>78</w:t>
      </w:r>
      <w:r w:rsidRPr="0052759F">
        <w:rPr>
          <w:rFonts w:ascii="Times New Roman" w:eastAsia="Times New Roman" w:hAnsi="Times New Roman" w:cs="Times New Roman"/>
          <w:sz w:val="28"/>
          <w:szCs w:val="28"/>
          <w:lang w:eastAsia="ru-RU"/>
        </w:rPr>
        <w:tab/>
        <w:t>Сорокин И.П. Изучение условий растворения золота и серебра в цианистых растворах при низких температурах // Труды ВНИИ-1. – Магадан, 1958. – № 33 – С. 13-79.</w:t>
      </w:r>
    </w:p>
    <w:p w:rsidR="0052759F" w:rsidRPr="009A4511" w:rsidRDefault="0052759F"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ru-RU"/>
        </w:rPr>
      </w:pPr>
      <w:r w:rsidRPr="0052759F">
        <w:rPr>
          <w:rFonts w:ascii="Times New Roman" w:eastAsia="Times New Roman" w:hAnsi="Times New Roman" w:cs="Times New Roman"/>
          <w:sz w:val="28"/>
          <w:szCs w:val="28"/>
          <w:lang w:val="en-US" w:eastAsia="ru-RU"/>
        </w:rPr>
        <w:t>79</w:t>
      </w:r>
      <w:r w:rsidRPr="0052759F">
        <w:rPr>
          <w:rFonts w:ascii="Times New Roman" w:eastAsia="Times New Roman" w:hAnsi="Times New Roman" w:cs="Times New Roman"/>
          <w:sz w:val="28"/>
          <w:szCs w:val="28"/>
          <w:lang w:val="en-US" w:eastAsia="ru-RU"/>
        </w:rPr>
        <w:tab/>
        <w:t xml:space="preserve">Chryssoulis S.L., McMullen J. Mineralogical Investigation of Gold Ores // In: Adams, M.D., Ed., Advances in Gold Ore Processing. </w:t>
      </w:r>
      <w:r w:rsidRPr="009A4511">
        <w:rPr>
          <w:rFonts w:ascii="Times New Roman" w:eastAsia="Times New Roman" w:hAnsi="Times New Roman" w:cs="Times New Roman"/>
          <w:sz w:val="28"/>
          <w:szCs w:val="28"/>
          <w:lang w:val="en-US" w:eastAsia="ru-RU"/>
        </w:rPr>
        <w:t>Elsevier. – The Netherlands. 2005. – P. 21-67.</w:t>
      </w:r>
    </w:p>
    <w:p w:rsidR="003C70B4" w:rsidRPr="0052759F" w:rsidRDefault="003C70B4"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eastAsia="ru-RU"/>
        </w:rPr>
      </w:pPr>
      <w:r w:rsidRPr="009A4511">
        <w:rPr>
          <w:rFonts w:ascii="Times New Roman" w:eastAsia="Times New Roman" w:hAnsi="Times New Roman" w:cs="Times New Roman"/>
          <w:sz w:val="28"/>
          <w:szCs w:val="28"/>
          <w:lang w:val="en-US" w:eastAsia="ru-RU"/>
        </w:rPr>
        <w:t xml:space="preserve">80 </w:t>
      </w:r>
      <w:r w:rsidRPr="003C70B4">
        <w:rPr>
          <w:rFonts w:ascii="Times New Roman" w:eastAsia="Times New Roman" w:hAnsi="Times New Roman" w:cs="Times New Roman"/>
          <w:sz w:val="28"/>
          <w:szCs w:val="28"/>
          <w:lang w:val="en-US" w:eastAsia="ru-RU"/>
        </w:rPr>
        <w:t xml:space="preserve">Fan Bin. Influence of potassium permanganate on cyanide leaching efficiency of gold // The Geological Team No. 404, Sichuan Bureau of Geology and Mineral Resources. – Xichang, People's Republic of China. </w:t>
      </w:r>
      <w:r w:rsidRPr="003C70B4">
        <w:rPr>
          <w:rFonts w:ascii="Times New Roman" w:eastAsia="Times New Roman" w:hAnsi="Times New Roman" w:cs="Times New Roman"/>
          <w:sz w:val="28"/>
          <w:szCs w:val="28"/>
          <w:lang w:eastAsia="ru-RU"/>
        </w:rPr>
        <w:t>2000. – P. 135-137.</w:t>
      </w:r>
    </w:p>
    <w:p w:rsidR="0052759F" w:rsidRPr="0052759F" w:rsidRDefault="0052759F"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eastAsia="ru-RU"/>
        </w:rPr>
      </w:pPr>
      <w:r w:rsidRPr="0052759F">
        <w:rPr>
          <w:rFonts w:ascii="Times New Roman" w:eastAsia="Times New Roman" w:hAnsi="Times New Roman" w:cs="Times New Roman"/>
          <w:sz w:val="28"/>
          <w:szCs w:val="28"/>
          <w:lang w:eastAsia="ru-RU"/>
        </w:rPr>
        <w:t>8</w:t>
      </w:r>
      <w:r w:rsidR="003C70B4">
        <w:rPr>
          <w:rFonts w:ascii="Times New Roman" w:eastAsia="Times New Roman" w:hAnsi="Times New Roman" w:cs="Times New Roman"/>
          <w:sz w:val="28"/>
          <w:szCs w:val="28"/>
          <w:lang w:eastAsia="ru-RU"/>
        </w:rPr>
        <w:t>1</w:t>
      </w:r>
      <w:r w:rsidRPr="0052759F">
        <w:rPr>
          <w:rFonts w:ascii="Times New Roman" w:eastAsia="Times New Roman" w:hAnsi="Times New Roman" w:cs="Times New Roman"/>
          <w:sz w:val="28"/>
          <w:szCs w:val="28"/>
          <w:lang w:eastAsia="ru-RU"/>
        </w:rPr>
        <w:tab/>
        <w:t>Евдокимов А.В. Поиск новых реагентов-ускорителей, интенсифицирующих процесс цианирования // Вестник Иркутского государственного технического университета. – 2010. – № 4(44). – С. 139-143.</w:t>
      </w:r>
    </w:p>
    <w:p w:rsidR="0052759F" w:rsidRPr="0052759F" w:rsidRDefault="003C70B4"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82</w:t>
      </w:r>
      <w:r w:rsidR="0052759F" w:rsidRPr="0052759F">
        <w:rPr>
          <w:rFonts w:ascii="Times New Roman" w:eastAsia="Times New Roman" w:hAnsi="Times New Roman" w:cs="Times New Roman"/>
          <w:sz w:val="28"/>
          <w:szCs w:val="28"/>
          <w:lang w:eastAsia="ru-RU"/>
        </w:rPr>
        <w:tab/>
        <w:t>Евдокимов А.В. Влияние реагентов-ускорителей на показатели извлечения золота из гравиоконцентрата на примере одного из месторождений // Вестник Иркутского государственного технического университета. – 2011. – № 2. – С. 132-136.</w:t>
      </w:r>
    </w:p>
    <w:p w:rsidR="0052759F" w:rsidRPr="0052759F" w:rsidRDefault="0052759F"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eastAsia="ru-RU"/>
        </w:rPr>
      </w:pPr>
      <w:r w:rsidRPr="0052759F">
        <w:rPr>
          <w:rFonts w:ascii="Times New Roman" w:eastAsia="Times New Roman" w:hAnsi="Times New Roman" w:cs="Times New Roman"/>
          <w:sz w:val="28"/>
          <w:szCs w:val="28"/>
          <w:lang w:val="en-US" w:eastAsia="ru-RU"/>
        </w:rPr>
        <w:t>83</w:t>
      </w:r>
      <w:r w:rsidRPr="0052759F">
        <w:rPr>
          <w:rFonts w:ascii="Times New Roman" w:eastAsia="Times New Roman" w:hAnsi="Times New Roman" w:cs="Times New Roman"/>
          <w:sz w:val="28"/>
          <w:szCs w:val="28"/>
          <w:lang w:val="en-US" w:eastAsia="ru-RU"/>
        </w:rPr>
        <w:tab/>
        <w:t xml:space="preserve">Thiago Oliveira Nunan, Isabella Lima Viana, Guilherme C. Peixoto, Herbert Ernesto, Daniel Martin Verster, Jose Henrique Pereira, Jose M. Bonfatti, Luiz Alberto Cesar Teixeira. Improvements in gold ore cyanidation by pre-oxidation with hydrogen peroxide // Minerals Engineering. </w:t>
      </w:r>
      <w:r w:rsidRPr="0052759F">
        <w:rPr>
          <w:rFonts w:ascii="Times New Roman" w:eastAsia="Times New Roman" w:hAnsi="Times New Roman" w:cs="Times New Roman"/>
          <w:sz w:val="28"/>
          <w:szCs w:val="28"/>
          <w:lang w:eastAsia="ru-RU"/>
        </w:rPr>
        <w:t>2017. Vol. 108. pp. 67-70.  DOI: 10.1016/j.mineng.2017.01.006.</w:t>
      </w:r>
    </w:p>
    <w:p w:rsidR="0052759F" w:rsidRPr="0052759F" w:rsidRDefault="0052759F"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eastAsia="ru-RU"/>
        </w:rPr>
      </w:pPr>
      <w:r w:rsidRPr="0052759F">
        <w:rPr>
          <w:rFonts w:ascii="Times New Roman" w:eastAsia="Times New Roman" w:hAnsi="Times New Roman" w:cs="Times New Roman"/>
          <w:sz w:val="28"/>
          <w:szCs w:val="28"/>
          <w:lang w:eastAsia="ru-RU"/>
        </w:rPr>
        <w:t>84</w:t>
      </w:r>
      <w:r w:rsidRPr="0052759F">
        <w:rPr>
          <w:rFonts w:ascii="Times New Roman" w:eastAsia="Times New Roman" w:hAnsi="Times New Roman" w:cs="Times New Roman"/>
          <w:sz w:val="28"/>
          <w:szCs w:val="28"/>
          <w:lang w:eastAsia="ru-RU"/>
        </w:rPr>
        <w:tab/>
        <w:t>Самусев А.Л., Чантурия Е.Л. Современные способы интенсификации процесса кучного выщелачивания. – Горный информационно-аналитический бюллетень. – № 6. – 2011. – С. 157-162.</w:t>
      </w:r>
    </w:p>
    <w:p w:rsidR="0052759F" w:rsidRPr="0052759F" w:rsidRDefault="0052759F"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eastAsia="ru-RU"/>
        </w:rPr>
      </w:pPr>
      <w:r w:rsidRPr="0052759F">
        <w:rPr>
          <w:rFonts w:ascii="Times New Roman" w:eastAsia="Times New Roman" w:hAnsi="Times New Roman" w:cs="Times New Roman"/>
          <w:sz w:val="28"/>
          <w:szCs w:val="28"/>
          <w:lang w:eastAsia="ru-RU"/>
        </w:rPr>
        <w:lastRenderedPageBreak/>
        <w:t>85</w:t>
      </w:r>
      <w:r w:rsidRPr="0052759F">
        <w:rPr>
          <w:rFonts w:ascii="Times New Roman" w:eastAsia="Times New Roman" w:hAnsi="Times New Roman" w:cs="Times New Roman"/>
          <w:sz w:val="28"/>
          <w:szCs w:val="28"/>
          <w:lang w:eastAsia="ru-RU"/>
        </w:rPr>
        <w:tab/>
        <w:t>Пат. 2093672 РФ. Состав и способ для выщелачивания золота /Г.П. Федотов, Н.Н. Блохин, Г.А. Хмелевская, В.К. Забельский, В.А.</w:t>
      </w:r>
      <w:r w:rsidR="00953182">
        <w:rPr>
          <w:rFonts w:ascii="Times New Roman" w:eastAsia="Times New Roman" w:hAnsi="Times New Roman" w:cs="Times New Roman"/>
          <w:sz w:val="28"/>
          <w:szCs w:val="28"/>
          <w:lang w:eastAsia="ru-RU"/>
        </w:rPr>
        <w:t xml:space="preserve"> Аваргин;</w:t>
      </w:r>
      <w:r w:rsidRPr="0052759F">
        <w:rPr>
          <w:rFonts w:ascii="Times New Roman" w:eastAsia="Times New Roman" w:hAnsi="Times New Roman" w:cs="Times New Roman"/>
          <w:sz w:val="28"/>
          <w:szCs w:val="28"/>
          <w:lang w:eastAsia="ru-RU"/>
        </w:rPr>
        <w:t xml:space="preserve"> заявл. 05.04.1991, опубл. 20.10.1997.</w:t>
      </w:r>
    </w:p>
    <w:p w:rsidR="0052759F" w:rsidRPr="0052759F" w:rsidRDefault="0052759F"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eastAsia="ru-RU"/>
        </w:rPr>
      </w:pPr>
      <w:r w:rsidRPr="0052759F">
        <w:rPr>
          <w:rFonts w:ascii="Times New Roman" w:eastAsia="Times New Roman" w:hAnsi="Times New Roman" w:cs="Times New Roman"/>
          <w:sz w:val="28"/>
          <w:szCs w:val="28"/>
          <w:lang w:eastAsia="ru-RU"/>
        </w:rPr>
        <w:t>86</w:t>
      </w:r>
      <w:r w:rsidRPr="0052759F">
        <w:rPr>
          <w:rFonts w:ascii="Times New Roman" w:eastAsia="Times New Roman" w:hAnsi="Times New Roman" w:cs="Times New Roman"/>
          <w:sz w:val="28"/>
          <w:szCs w:val="28"/>
          <w:lang w:eastAsia="ru-RU"/>
        </w:rPr>
        <w:tab/>
        <w:t>Турысбекова Г.С., Меретуков М.А., Бектай Е.К. Золото: инновации в химии и металлургии. – Алматы, 2015. – С. 179-188.</w:t>
      </w:r>
    </w:p>
    <w:p w:rsidR="0052759F" w:rsidRPr="0052759F" w:rsidRDefault="0052759F" w:rsidP="0052759F">
      <w:pPr>
        <w:shd w:val="clear" w:color="auto" w:fill="FFFFFF"/>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87</w:t>
      </w:r>
      <w:r w:rsidRPr="0052759F">
        <w:rPr>
          <w:rFonts w:ascii="Times New Roman" w:eastAsia="Calibri" w:hAnsi="Times New Roman" w:cs="Times New Roman"/>
          <w:sz w:val="28"/>
          <w:szCs w:val="28"/>
          <w:lang w:val="en-US"/>
        </w:rPr>
        <w:tab/>
        <w:t>Wu Gang, Tong Xiong, Zhou Ping. Research status of application and mechanism of lead salts on cyanide leaching of gold // College of Material Science and Engineering. – People's Republic of China. 2002. – P. 29-31.</w:t>
      </w:r>
    </w:p>
    <w:p w:rsidR="0052759F" w:rsidRPr="0052759F" w:rsidRDefault="00953182" w:rsidP="0052759F">
      <w:pPr>
        <w:shd w:val="clear" w:color="auto" w:fill="FFFFFF"/>
        <w:tabs>
          <w:tab w:val="left" w:pos="1134"/>
        </w:tabs>
        <w:spacing w:after="0" w:line="240" w:lineRule="auto"/>
        <w:ind w:firstLine="709"/>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88</w:t>
      </w:r>
      <w:r>
        <w:rPr>
          <w:rFonts w:ascii="Times New Roman" w:eastAsia="Calibri" w:hAnsi="Times New Roman" w:cs="Times New Roman"/>
          <w:sz w:val="28"/>
          <w:szCs w:val="28"/>
          <w:lang w:val="en-US"/>
        </w:rPr>
        <w:tab/>
        <w:t xml:space="preserve"> Pat. 7025942 </w:t>
      </w:r>
      <w:r w:rsidR="0052759F" w:rsidRPr="0052759F">
        <w:rPr>
          <w:rFonts w:ascii="Times New Roman" w:eastAsia="Calibri" w:hAnsi="Times New Roman" w:cs="Times New Roman"/>
          <w:sz w:val="28"/>
          <w:szCs w:val="28"/>
          <w:lang w:val="en-US"/>
        </w:rPr>
        <w:t>US</w:t>
      </w:r>
      <w:r>
        <w:rPr>
          <w:rFonts w:ascii="Times New Roman" w:eastAsia="Calibri" w:hAnsi="Times New Roman" w:cs="Times New Roman"/>
          <w:sz w:val="28"/>
          <w:szCs w:val="28"/>
          <w:lang w:val="en-US"/>
        </w:rPr>
        <w:t>A.</w:t>
      </w:r>
      <w:r w:rsidR="0052759F" w:rsidRPr="0052759F">
        <w:rPr>
          <w:rFonts w:ascii="Times New Roman" w:eastAsia="Calibri" w:hAnsi="Times New Roman" w:cs="Times New Roman"/>
          <w:sz w:val="28"/>
          <w:szCs w:val="28"/>
          <w:lang w:val="en-US"/>
        </w:rPr>
        <w:t xml:space="preserve"> Control of lead nitr</w:t>
      </w:r>
      <w:r>
        <w:rPr>
          <w:rFonts w:ascii="Times New Roman" w:eastAsia="Calibri" w:hAnsi="Times New Roman" w:cs="Times New Roman"/>
          <w:sz w:val="28"/>
          <w:szCs w:val="28"/>
          <w:lang w:val="en-US"/>
        </w:rPr>
        <w:t xml:space="preserve">ate addition in gold recovery, </w:t>
      </w:r>
      <w:r w:rsidR="0052759F" w:rsidRPr="0052759F">
        <w:rPr>
          <w:rFonts w:ascii="Times New Roman" w:eastAsia="Calibri" w:hAnsi="Times New Roman" w:cs="Times New Roman"/>
          <w:sz w:val="28"/>
          <w:szCs w:val="28"/>
          <w:lang w:val="en-US"/>
        </w:rPr>
        <w:t>Her majesty in right of Canada as represented by th</w:t>
      </w:r>
      <w:r>
        <w:rPr>
          <w:rFonts w:ascii="Times New Roman" w:eastAsia="Calibri" w:hAnsi="Times New Roman" w:cs="Times New Roman"/>
          <w:sz w:val="28"/>
          <w:szCs w:val="28"/>
          <w:lang w:val="en-US"/>
        </w:rPr>
        <w:t>e Minister of Natural Resources /Deschenes Guy, Fulton Michael;</w:t>
      </w:r>
      <w:r w:rsidR="0052759F" w:rsidRPr="0052759F">
        <w:rPr>
          <w:rFonts w:ascii="Times New Roman" w:eastAsia="Calibri" w:hAnsi="Times New Roman" w:cs="Times New Roman"/>
          <w:sz w:val="28"/>
          <w:szCs w:val="28"/>
          <w:lang w:val="en-US"/>
        </w:rPr>
        <w:t xml:space="preserve"> – Apr 11, 2006.</w:t>
      </w:r>
    </w:p>
    <w:p w:rsidR="0052759F" w:rsidRPr="0052759F" w:rsidRDefault="0052759F" w:rsidP="0052759F">
      <w:pPr>
        <w:shd w:val="clear" w:color="auto" w:fill="FFFFFF"/>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89</w:t>
      </w:r>
      <w:r w:rsidRPr="0052759F">
        <w:rPr>
          <w:rFonts w:ascii="Times New Roman" w:eastAsia="Calibri" w:hAnsi="Times New Roman" w:cs="Times New Roman"/>
          <w:sz w:val="28"/>
          <w:szCs w:val="28"/>
          <w:lang w:val="en-US"/>
        </w:rPr>
        <w:tab/>
        <w:t>Yang Yong-bin, Li Qian, Jiang Tao, Jin Yong-shi. Cyanide leaching of gold ores by heavy metal ions // The Chinese Journal of Nonferrous Metals. – 2005. – Vol. 8. – P. 1283-1288.</w:t>
      </w:r>
    </w:p>
    <w:p w:rsidR="0052759F" w:rsidRPr="0052759F" w:rsidRDefault="0052759F" w:rsidP="0052759F">
      <w:pPr>
        <w:shd w:val="clear" w:color="auto" w:fill="FFFFFF"/>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90</w:t>
      </w:r>
      <w:r w:rsidRPr="0052759F">
        <w:rPr>
          <w:rFonts w:ascii="Times New Roman" w:eastAsia="Calibri" w:hAnsi="Times New Roman" w:cs="Times New Roman"/>
          <w:sz w:val="28"/>
          <w:szCs w:val="28"/>
          <w:lang w:val="en-US"/>
        </w:rPr>
        <w:tab/>
        <w:t xml:space="preserve"> Sandenbergh R. F., Miller J. D. Catalysis of the leaching of gold in cyanide solutions by lead, bismuth and thallium // Minerals Engineering. – 2001. – Vol. 14. – P. 1379-1386.</w:t>
      </w:r>
    </w:p>
    <w:p w:rsidR="0052759F" w:rsidRPr="0052759F" w:rsidRDefault="0052759F"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ru-RU"/>
        </w:rPr>
      </w:pPr>
      <w:r w:rsidRPr="0052759F">
        <w:rPr>
          <w:rFonts w:ascii="Times New Roman" w:eastAsia="Times New Roman" w:hAnsi="Times New Roman" w:cs="Times New Roman"/>
          <w:sz w:val="28"/>
          <w:szCs w:val="28"/>
          <w:lang w:val="en-US" w:eastAsia="ru-RU"/>
        </w:rPr>
        <w:t>91 Deschenes G., Lacasse S., Fulton M.  Improvement of cyanidation practice at Goldcorp Red Lake Mine, Minerals Engineering 16. 2003. P. 503–509.</w:t>
      </w:r>
    </w:p>
    <w:p w:rsidR="0052759F" w:rsidRPr="0052759F" w:rsidRDefault="0052759F"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ru-RU"/>
        </w:rPr>
      </w:pPr>
      <w:r w:rsidRPr="0052759F">
        <w:rPr>
          <w:rFonts w:ascii="Times New Roman" w:eastAsia="Times New Roman" w:hAnsi="Times New Roman" w:cs="Times New Roman"/>
          <w:sz w:val="28"/>
          <w:szCs w:val="28"/>
          <w:lang w:val="en-US" w:eastAsia="ru-RU"/>
        </w:rPr>
        <w:t>92</w:t>
      </w:r>
      <w:r w:rsidRPr="0052759F">
        <w:rPr>
          <w:rFonts w:ascii="Times New Roman" w:eastAsia="Times New Roman" w:hAnsi="Times New Roman" w:cs="Times New Roman"/>
          <w:sz w:val="28"/>
          <w:szCs w:val="28"/>
          <w:lang w:val="en-US" w:eastAsia="ru-RU"/>
        </w:rPr>
        <w:tab/>
        <w:t xml:space="preserve"> Sayiner B. Influence of lead nitrate on cyanide leaching of gold and silver from turkish gold ores // Physicochemical Problems of Mineral Processing. – 2014. – P. 507-514.</w:t>
      </w:r>
    </w:p>
    <w:p w:rsidR="0052759F" w:rsidRPr="0052759F" w:rsidRDefault="0052759F" w:rsidP="0052759F">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ru-RU"/>
        </w:rPr>
      </w:pPr>
      <w:r w:rsidRPr="0052759F">
        <w:rPr>
          <w:rFonts w:ascii="Times New Roman" w:eastAsia="Times New Roman" w:hAnsi="Times New Roman" w:cs="Times New Roman"/>
          <w:sz w:val="28"/>
          <w:szCs w:val="28"/>
          <w:lang w:val="en-US" w:eastAsia="ru-RU"/>
        </w:rPr>
        <w:t>93</w:t>
      </w:r>
      <w:r w:rsidRPr="0052759F">
        <w:rPr>
          <w:rFonts w:ascii="Times New Roman" w:eastAsia="Times New Roman" w:hAnsi="Times New Roman" w:cs="Times New Roman"/>
          <w:sz w:val="28"/>
          <w:szCs w:val="28"/>
          <w:lang w:val="en-US" w:eastAsia="ru-RU"/>
        </w:rPr>
        <w:tab/>
        <w:t xml:space="preserve"> Deschenes, G., Lacasse, S., Fulton, M., Improvement of cyanidation practice at Goldcorp Red Lake Mine // Minerals Engineering. – 2003. – Vol. 16. – P. 503–509.</w:t>
      </w:r>
    </w:p>
    <w:p w:rsidR="0052759F" w:rsidRPr="0052759F" w:rsidRDefault="0052759F" w:rsidP="0052759F">
      <w:pPr>
        <w:shd w:val="clear" w:color="auto" w:fill="FFFFFF"/>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Times New Roman" w:hAnsi="Times New Roman" w:cs="Times New Roman"/>
          <w:sz w:val="28"/>
          <w:szCs w:val="28"/>
          <w:lang w:eastAsia="ru-RU"/>
        </w:rPr>
        <w:t>94</w:t>
      </w:r>
      <w:r w:rsidRPr="0052759F">
        <w:rPr>
          <w:rFonts w:ascii="Times New Roman" w:eastAsia="Times New Roman" w:hAnsi="Times New Roman" w:cs="Times New Roman"/>
          <w:sz w:val="28"/>
          <w:szCs w:val="28"/>
          <w:lang w:eastAsia="ru-RU"/>
        </w:rPr>
        <w:tab/>
        <w:t>Лодейщиков В.В. и др. Техника и технология извлечения золота из руд за рубежом. – М.: Металлургия, 1973. – С. 154-288.</w:t>
      </w:r>
    </w:p>
    <w:p w:rsidR="0052759F" w:rsidRPr="0052759F" w:rsidRDefault="0052759F" w:rsidP="0052759F">
      <w:pPr>
        <w:shd w:val="clear" w:color="auto" w:fill="FFFFFF"/>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95</w:t>
      </w:r>
      <w:r w:rsidRPr="0052759F">
        <w:rPr>
          <w:rFonts w:ascii="Times New Roman" w:eastAsia="Calibri" w:hAnsi="Times New Roman" w:cs="Times New Roman"/>
          <w:sz w:val="28"/>
          <w:szCs w:val="28"/>
          <w:lang w:val="en-US"/>
        </w:rPr>
        <w:tab/>
        <w:t xml:space="preserve"> Astuti W., Hirajima T., Sasaki K., Okibe N. Comparison of effectiveness of citric acid and other acids in leaching of low-grade Indonesian saprolitic ores // Minerals Engineering. – 2016. – Vol. 85. – P. 1-16.</w:t>
      </w:r>
    </w:p>
    <w:p w:rsidR="0052759F" w:rsidRPr="0052759F" w:rsidRDefault="0052759F" w:rsidP="0052759F">
      <w:pPr>
        <w:shd w:val="clear" w:color="auto" w:fill="FFFFFF"/>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96 Меретуков М.А., Санакулов К.С., Замин А.В., Арустамян М.А. Золото: химия для металлургов и обогатителей. – М.: Руда и металлы, 2014. – С. 12-273.</w:t>
      </w:r>
    </w:p>
    <w:p w:rsidR="0052759F" w:rsidRPr="0052759F" w:rsidRDefault="0052759F" w:rsidP="0052759F">
      <w:pPr>
        <w:shd w:val="clear" w:color="auto" w:fill="FFFFFF"/>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97 Котляр Ю.А., Меретуков М.А., Стрижко Л.С. Металлургия благородных металлов. – М.: Руда и металлы, 2005. – Кн.1 – С. 431; Кн. 2 – С. 391.</w:t>
      </w:r>
    </w:p>
    <w:p w:rsidR="0052759F" w:rsidRPr="0052759F" w:rsidRDefault="0052759F" w:rsidP="0052759F">
      <w:pPr>
        <w:shd w:val="clear" w:color="auto" w:fill="FFFFFF"/>
        <w:tabs>
          <w:tab w:val="left" w:pos="1134"/>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98</w:t>
      </w:r>
      <w:r w:rsidRPr="0052759F">
        <w:rPr>
          <w:rFonts w:ascii="Times New Roman" w:eastAsia="Calibri" w:hAnsi="Times New Roman" w:cs="Times New Roman"/>
          <w:sz w:val="28"/>
          <w:szCs w:val="28"/>
          <w:lang w:val="en-US"/>
        </w:rPr>
        <w:tab/>
        <w:t xml:space="preserve"> Laplantea A., Gray S. Advances in gravity gold technology // Developments in Mineral Processing. – 2005. – Vol. 15. – P. 280-307.</w:t>
      </w:r>
    </w:p>
    <w:p w:rsidR="0052759F" w:rsidRPr="0052759F" w:rsidRDefault="0052759F" w:rsidP="0052759F">
      <w:pPr>
        <w:shd w:val="clear" w:color="auto" w:fill="FFFFFF"/>
        <w:tabs>
          <w:tab w:val="left" w:pos="1134"/>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99</w:t>
      </w:r>
      <w:r w:rsidRPr="0052759F">
        <w:rPr>
          <w:rFonts w:ascii="Times New Roman" w:eastAsia="Calibri" w:hAnsi="Times New Roman" w:cs="Times New Roman"/>
          <w:sz w:val="28"/>
          <w:szCs w:val="28"/>
        </w:rPr>
        <w:tab/>
        <w:t xml:space="preserve"> Войлошников Г.И. и др. Сравнение эффективности реагентов-окислителей при извлечении золота из гравитационных концентратов // Золотодобыча. – 2012. – № 164. – С. 14-19.</w:t>
      </w:r>
    </w:p>
    <w:p w:rsidR="0052759F" w:rsidRPr="0052759F" w:rsidRDefault="0052759F" w:rsidP="0052759F">
      <w:pPr>
        <w:shd w:val="clear" w:color="auto" w:fill="FFFFFF"/>
        <w:tabs>
          <w:tab w:val="left" w:pos="1134"/>
          <w:tab w:val="left" w:pos="1418"/>
          <w:tab w:val="left" w:pos="1701"/>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100</w:t>
      </w:r>
      <w:r w:rsidRPr="0052759F">
        <w:rPr>
          <w:rFonts w:ascii="Times New Roman" w:eastAsia="Calibri" w:hAnsi="Times New Roman" w:cs="Times New Roman"/>
          <w:sz w:val="28"/>
          <w:szCs w:val="28"/>
        </w:rPr>
        <w:tab/>
        <w:t xml:space="preserve"> Бобозода Ш. Интенсификация технологии извлечения золота цианированием смешанных золотосодержащих руд месторождений Таджикистана: дисс канд. техн. наук: 05.16.02. –  М., 2017. – С. 15-19. – № Д 212.132.05.</w:t>
      </w:r>
    </w:p>
    <w:p w:rsidR="0052759F" w:rsidRPr="0052759F" w:rsidRDefault="0052759F" w:rsidP="0052759F">
      <w:pPr>
        <w:shd w:val="clear" w:color="auto" w:fill="FFFFFF"/>
        <w:tabs>
          <w:tab w:val="left" w:pos="1134"/>
          <w:tab w:val="left" w:pos="1418"/>
          <w:tab w:val="left" w:pos="1701"/>
        </w:tabs>
        <w:spacing w:after="0" w:line="240" w:lineRule="auto"/>
        <w:ind w:firstLine="709"/>
        <w:jc w:val="both"/>
        <w:rPr>
          <w:rFonts w:ascii="Times New Roman" w:eastAsia="Times New Roman" w:hAnsi="Times New Roman" w:cs="Times New Roman"/>
          <w:sz w:val="28"/>
          <w:szCs w:val="28"/>
          <w:lang w:eastAsia="ru-RU"/>
        </w:rPr>
      </w:pPr>
      <w:r w:rsidRPr="0052759F">
        <w:rPr>
          <w:rFonts w:ascii="Times New Roman" w:eastAsia="Times New Roman" w:hAnsi="Times New Roman" w:cs="Times New Roman"/>
          <w:sz w:val="28"/>
          <w:szCs w:val="28"/>
          <w:lang w:eastAsia="ru-RU"/>
        </w:rPr>
        <w:lastRenderedPageBreak/>
        <w:t>101 Меретуков А. Развитие процесса интенсивного цианирования золотосодержащих гравитационных концентратов // Цветные металлы. – 2005. – №2. – С. 39-42.</w:t>
      </w:r>
    </w:p>
    <w:p w:rsidR="0052759F" w:rsidRPr="0052759F" w:rsidRDefault="0052759F" w:rsidP="0052759F">
      <w:pPr>
        <w:shd w:val="clear" w:color="auto" w:fill="FFFFFF"/>
        <w:tabs>
          <w:tab w:val="left" w:pos="1134"/>
          <w:tab w:val="left" w:pos="1418"/>
          <w:tab w:val="left" w:pos="1701"/>
        </w:tabs>
        <w:spacing w:after="0" w:line="240" w:lineRule="auto"/>
        <w:ind w:firstLine="709"/>
        <w:jc w:val="both"/>
        <w:rPr>
          <w:rFonts w:ascii="Times New Roman" w:eastAsia="Times New Roman" w:hAnsi="Times New Roman" w:cs="Times New Roman"/>
          <w:sz w:val="28"/>
          <w:szCs w:val="28"/>
          <w:lang w:val="en-US" w:eastAsia="ru-RU"/>
        </w:rPr>
      </w:pPr>
      <w:r w:rsidRPr="0052759F">
        <w:rPr>
          <w:rFonts w:ascii="Times New Roman" w:eastAsia="Times New Roman" w:hAnsi="Times New Roman" w:cs="Times New Roman"/>
          <w:sz w:val="28"/>
          <w:szCs w:val="28"/>
          <w:lang w:eastAsia="ru-RU"/>
        </w:rPr>
        <w:t xml:space="preserve">102 </w:t>
      </w:r>
      <w:r w:rsidRPr="0052759F">
        <w:rPr>
          <w:rFonts w:ascii="Times New Roman" w:eastAsia="Times New Roman" w:hAnsi="Times New Roman" w:cs="Times New Roman"/>
          <w:sz w:val="28"/>
          <w:szCs w:val="28"/>
          <w:lang w:eastAsia="ru-RU"/>
        </w:rPr>
        <w:tab/>
        <w:t>Суримбаев Б.Н., Болотова Л.С., Байконурова А.О., Есенгараев Е.К. Применение химических добавок при выщелачивании золота // Материалы Международной научно-практической конференции «Интенсификация гидрометаллургических процессов переработки природного и техногенного сырья. Технологии</w:t>
      </w:r>
      <w:r w:rsidRPr="0052759F">
        <w:rPr>
          <w:rFonts w:ascii="Times New Roman" w:eastAsia="Times New Roman" w:hAnsi="Times New Roman" w:cs="Times New Roman"/>
          <w:sz w:val="28"/>
          <w:szCs w:val="28"/>
          <w:lang w:val="en-US" w:eastAsia="ru-RU"/>
        </w:rPr>
        <w:t xml:space="preserve"> </w:t>
      </w:r>
      <w:r w:rsidRPr="0052759F">
        <w:rPr>
          <w:rFonts w:ascii="Times New Roman" w:eastAsia="Times New Roman" w:hAnsi="Times New Roman" w:cs="Times New Roman"/>
          <w:sz w:val="28"/>
          <w:szCs w:val="28"/>
          <w:lang w:eastAsia="ru-RU"/>
        </w:rPr>
        <w:t>и</w:t>
      </w:r>
      <w:r w:rsidRPr="0052759F">
        <w:rPr>
          <w:rFonts w:ascii="Times New Roman" w:eastAsia="Times New Roman" w:hAnsi="Times New Roman" w:cs="Times New Roman"/>
          <w:sz w:val="28"/>
          <w:szCs w:val="28"/>
          <w:lang w:val="en-US" w:eastAsia="ru-RU"/>
        </w:rPr>
        <w:t xml:space="preserve"> </w:t>
      </w:r>
      <w:r w:rsidRPr="0052759F">
        <w:rPr>
          <w:rFonts w:ascii="Times New Roman" w:eastAsia="Times New Roman" w:hAnsi="Times New Roman" w:cs="Times New Roman"/>
          <w:sz w:val="28"/>
          <w:szCs w:val="28"/>
          <w:lang w:eastAsia="ru-RU"/>
        </w:rPr>
        <w:t>оборудование</w:t>
      </w:r>
      <w:r w:rsidRPr="0052759F">
        <w:rPr>
          <w:rFonts w:ascii="Times New Roman" w:eastAsia="Times New Roman" w:hAnsi="Times New Roman" w:cs="Times New Roman"/>
          <w:sz w:val="28"/>
          <w:szCs w:val="28"/>
          <w:lang w:val="en-US" w:eastAsia="ru-RU"/>
        </w:rPr>
        <w:t xml:space="preserve">». – </w:t>
      </w:r>
      <w:r w:rsidRPr="0052759F">
        <w:rPr>
          <w:rFonts w:ascii="Times New Roman" w:eastAsia="Times New Roman" w:hAnsi="Times New Roman" w:cs="Times New Roman"/>
          <w:sz w:val="28"/>
          <w:szCs w:val="28"/>
          <w:lang w:eastAsia="ru-RU"/>
        </w:rPr>
        <w:t>Санкт</w:t>
      </w:r>
      <w:r w:rsidRPr="0052759F">
        <w:rPr>
          <w:rFonts w:ascii="Times New Roman" w:eastAsia="Times New Roman" w:hAnsi="Times New Roman" w:cs="Times New Roman"/>
          <w:sz w:val="28"/>
          <w:szCs w:val="28"/>
          <w:lang w:val="en-US" w:eastAsia="ru-RU"/>
        </w:rPr>
        <w:t>-</w:t>
      </w:r>
      <w:r w:rsidRPr="0052759F">
        <w:rPr>
          <w:rFonts w:ascii="Times New Roman" w:eastAsia="Times New Roman" w:hAnsi="Times New Roman" w:cs="Times New Roman"/>
          <w:sz w:val="28"/>
          <w:szCs w:val="28"/>
          <w:lang w:eastAsia="ru-RU"/>
        </w:rPr>
        <w:t>Петербург</w:t>
      </w:r>
      <w:r w:rsidRPr="0052759F">
        <w:rPr>
          <w:rFonts w:ascii="Times New Roman" w:eastAsia="Times New Roman" w:hAnsi="Times New Roman" w:cs="Times New Roman"/>
          <w:sz w:val="28"/>
          <w:szCs w:val="28"/>
          <w:lang w:val="en-US" w:eastAsia="ru-RU"/>
        </w:rPr>
        <w:t xml:space="preserve">, 2018 </w:t>
      </w:r>
      <w:r w:rsidRPr="0052759F">
        <w:rPr>
          <w:rFonts w:ascii="Times New Roman" w:eastAsia="Times New Roman" w:hAnsi="Times New Roman" w:cs="Times New Roman"/>
          <w:sz w:val="28"/>
          <w:szCs w:val="28"/>
          <w:lang w:eastAsia="ru-RU"/>
        </w:rPr>
        <w:t>г</w:t>
      </w:r>
      <w:r w:rsidRPr="0052759F">
        <w:rPr>
          <w:rFonts w:ascii="Times New Roman" w:eastAsia="Times New Roman" w:hAnsi="Times New Roman" w:cs="Times New Roman"/>
          <w:sz w:val="28"/>
          <w:szCs w:val="28"/>
          <w:lang w:val="en-US" w:eastAsia="ru-RU"/>
        </w:rPr>
        <w:t xml:space="preserve">. – </w:t>
      </w:r>
      <w:r w:rsidRPr="0052759F">
        <w:rPr>
          <w:rFonts w:ascii="Times New Roman" w:eastAsia="Times New Roman" w:hAnsi="Times New Roman" w:cs="Times New Roman"/>
          <w:sz w:val="28"/>
          <w:szCs w:val="28"/>
          <w:lang w:eastAsia="ru-RU"/>
        </w:rPr>
        <w:t>С</w:t>
      </w:r>
      <w:r w:rsidRPr="0052759F">
        <w:rPr>
          <w:rFonts w:ascii="Times New Roman" w:eastAsia="Times New Roman" w:hAnsi="Times New Roman" w:cs="Times New Roman"/>
          <w:sz w:val="28"/>
          <w:szCs w:val="28"/>
          <w:lang w:val="en-US" w:eastAsia="ru-RU"/>
        </w:rPr>
        <w:t>. 294-296.</w:t>
      </w:r>
    </w:p>
    <w:p w:rsidR="0052759F" w:rsidRPr="0052759F" w:rsidRDefault="0052759F" w:rsidP="0052759F">
      <w:pPr>
        <w:widowControl w:val="0"/>
        <w:tabs>
          <w:tab w:val="left" w:pos="1134"/>
          <w:tab w:val="left" w:pos="1418"/>
          <w:tab w:val="left" w:pos="1701"/>
        </w:tabs>
        <w:autoSpaceDE w:val="0"/>
        <w:autoSpaceDN w:val="0"/>
        <w:adjustRightInd w:val="0"/>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103 Surimbayev B., Bolotova L., Baikonurova A., Mishra B. Intensive cyanidation of gold using an organic reagent-activator // Journal of Chemical Technology and Metallurgy. 2019. Vol. 54. Iss. 2. pp. 387-390.</w:t>
      </w:r>
    </w:p>
    <w:p w:rsidR="0052759F" w:rsidRPr="0052759F" w:rsidRDefault="0052759F" w:rsidP="0052759F">
      <w:pPr>
        <w:widowControl w:val="0"/>
        <w:tabs>
          <w:tab w:val="left" w:pos="1134"/>
          <w:tab w:val="left" w:pos="1418"/>
          <w:tab w:val="left" w:pos="1701"/>
        </w:tabs>
        <w:autoSpaceDE w:val="0"/>
        <w:autoSpaceDN w:val="0"/>
        <w:adjustRightInd w:val="0"/>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104</w:t>
      </w:r>
      <w:r w:rsidRPr="0052759F">
        <w:rPr>
          <w:rFonts w:ascii="Times New Roman" w:eastAsia="Calibri" w:hAnsi="Times New Roman" w:cs="Times New Roman"/>
          <w:sz w:val="28"/>
          <w:szCs w:val="28"/>
          <w:lang w:val="en-US"/>
        </w:rPr>
        <w:tab/>
        <w:t xml:space="preserve"> Surimbayev B., Bolotova L., Baikonurova A., Shalgymbayev S. Application of acetic acid as a reagent-activator in intensive cyanidation of gravity concentrates // Complex Use of Mineral Resources. 2019. № 1. pp. 83-88.  DOI: 10.31643/2019/6445.10.</w:t>
      </w:r>
    </w:p>
    <w:p w:rsidR="0052759F" w:rsidRPr="0052759F" w:rsidRDefault="0052759F" w:rsidP="0052759F">
      <w:pPr>
        <w:widowControl w:val="0"/>
        <w:tabs>
          <w:tab w:val="left" w:pos="1134"/>
          <w:tab w:val="left" w:pos="1418"/>
          <w:tab w:val="left" w:pos="1701"/>
        </w:tabs>
        <w:autoSpaceDE w:val="0"/>
        <w:autoSpaceDN w:val="0"/>
        <w:adjustRightInd w:val="0"/>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105</w:t>
      </w:r>
      <w:r w:rsidRPr="0052759F">
        <w:rPr>
          <w:rFonts w:ascii="Times New Roman" w:eastAsia="Calibri" w:hAnsi="Times New Roman" w:cs="Times New Roman"/>
          <w:sz w:val="28"/>
          <w:szCs w:val="28"/>
          <w:lang w:val="en-US"/>
        </w:rPr>
        <w:tab/>
        <w:t xml:space="preserve"> Surimbayev B., Bolotova L., Mishra B., Baikonurova A. Intensive cyanidation of gold from gravity concentrates in a drum-type apparatus // News of the National academy of science of the Republic of Kazakhstan. Series of geology and technical sciences. 2018. Vol. 5, no. 431. pp. 32-37.  DOI: 10.32014/2018.2518-170X.7.</w:t>
      </w:r>
    </w:p>
    <w:p w:rsidR="0052759F" w:rsidRPr="0052759F" w:rsidRDefault="0052759F" w:rsidP="00DE26E6">
      <w:pPr>
        <w:widowControl w:val="0"/>
        <w:tabs>
          <w:tab w:val="left" w:pos="1134"/>
          <w:tab w:val="left" w:pos="1418"/>
          <w:tab w:val="left" w:pos="1701"/>
        </w:tabs>
        <w:autoSpaceDE w:val="0"/>
        <w:autoSpaceDN w:val="0"/>
        <w:adjustRightInd w:val="0"/>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106</w:t>
      </w:r>
      <w:r w:rsidRPr="0052759F">
        <w:rPr>
          <w:rFonts w:ascii="Times New Roman" w:eastAsia="Calibri" w:hAnsi="Times New Roman" w:cs="Times New Roman"/>
          <w:sz w:val="28"/>
          <w:szCs w:val="28"/>
        </w:rPr>
        <w:tab/>
        <w:t xml:space="preserve"> Суримбаев Б.</w:t>
      </w:r>
      <w:r w:rsidR="00DE26E6">
        <w:rPr>
          <w:rFonts w:ascii="Times New Roman" w:eastAsia="Calibri" w:hAnsi="Times New Roman" w:cs="Times New Roman"/>
          <w:sz w:val="28"/>
          <w:szCs w:val="28"/>
        </w:rPr>
        <w:t xml:space="preserve">Н. </w:t>
      </w:r>
      <w:r w:rsidR="00DE26E6" w:rsidRPr="00DE26E6">
        <w:rPr>
          <w:rFonts w:ascii="Times New Roman" w:eastAsia="Calibri" w:hAnsi="Times New Roman" w:cs="Times New Roman"/>
          <w:sz w:val="28"/>
          <w:szCs w:val="28"/>
        </w:rPr>
        <w:t>Разработка технологии извлечения золота из сульфидных руд с использованием реагента-активатора при интенсивном цианировании</w:t>
      </w:r>
      <w:r w:rsidR="00DE26E6">
        <w:rPr>
          <w:rFonts w:ascii="Times New Roman" w:eastAsia="Calibri" w:hAnsi="Times New Roman" w:cs="Times New Roman"/>
          <w:sz w:val="28"/>
          <w:szCs w:val="28"/>
        </w:rPr>
        <w:t xml:space="preserve">. </w:t>
      </w:r>
      <w:r w:rsidR="007E51C5">
        <w:rPr>
          <w:rFonts w:ascii="Times New Roman" w:eastAsia="Calibri" w:hAnsi="Times New Roman" w:cs="Times New Roman"/>
          <w:sz w:val="28"/>
          <w:szCs w:val="28"/>
        </w:rPr>
        <w:t>Диссертационная работа</w:t>
      </w:r>
      <w:r w:rsidR="00DE26E6" w:rsidRPr="00DE26E6">
        <w:rPr>
          <w:rFonts w:ascii="Times New Roman" w:eastAsia="Calibri" w:hAnsi="Times New Roman" w:cs="Times New Roman"/>
          <w:sz w:val="28"/>
          <w:szCs w:val="28"/>
        </w:rPr>
        <w:t xml:space="preserve"> на соискание степени</w:t>
      </w:r>
      <w:r w:rsidR="00DE26E6">
        <w:rPr>
          <w:rFonts w:ascii="Times New Roman" w:eastAsia="Calibri" w:hAnsi="Times New Roman" w:cs="Times New Roman"/>
          <w:sz w:val="28"/>
          <w:szCs w:val="28"/>
        </w:rPr>
        <w:t xml:space="preserve"> </w:t>
      </w:r>
      <w:r w:rsidR="00DE26E6" w:rsidRPr="00DE26E6">
        <w:rPr>
          <w:rFonts w:ascii="Times New Roman" w:eastAsia="Calibri" w:hAnsi="Times New Roman" w:cs="Times New Roman"/>
          <w:sz w:val="28"/>
          <w:szCs w:val="28"/>
        </w:rPr>
        <w:t>доктора философии (PhD)</w:t>
      </w:r>
      <w:r w:rsidR="00DE26E6">
        <w:rPr>
          <w:rFonts w:ascii="Times New Roman" w:eastAsia="Calibri" w:hAnsi="Times New Roman" w:cs="Times New Roman"/>
          <w:sz w:val="28"/>
          <w:szCs w:val="28"/>
        </w:rPr>
        <w:t xml:space="preserve">. </w:t>
      </w:r>
      <w:r w:rsidR="00DE26E6" w:rsidRPr="00DE26E6">
        <w:rPr>
          <w:rFonts w:ascii="Times New Roman" w:eastAsia="Calibri" w:hAnsi="Times New Roman" w:cs="Times New Roman"/>
          <w:sz w:val="28"/>
          <w:szCs w:val="28"/>
        </w:rPr>
        <w:t>6D070900 – Металлургия</w:t>
      </w:r>
      <w:r w:rsidR="00DE26E6">
        <w:rPr>
          <w:rFonts w:ascii="Times New Roman" w:eastAsia="Calibri" w:hAnsi="Times New Roman" w:cs="Times New Roman"/>
          <w:sz w:val="28"/>
          <w:szCs w:val="28"/>
        </w:rPr>
        <w:t xml:space="preserve">. </w:t>
      </w:r>
      <w:r w:rsidR="007E51C5">
        <w:rPr>
          <w:rFonts w:ascii="Times New Roman" w:eastAsia="Calibri" w:hAnsi="Times New Roman" w:cs="Times New Roman"/>
          <w:sz w:val="28"/>
          <w:szCs w:val="28"/>
        </w:rPr>
        <w:t>Алматы.</w:t>
      </w:r>
      <w:r w:rsidR="007E51C5" w:rsidRPr="007E51C5">
        <w:rPr>
          <w:rFonts w:ascii="Times New Roman" w:eastAsia="Calibri" w:hAnsi="Times New Roman" w:cs="Times New Roman"/>
          <w:sz w:val="28"/>
          <w:szCs w:val="28"/>
        </w:rPr>
        <w:t xml:space="preserve"> </w:t>
      </w:r>
      <w:r w:rsidR="007E51C5" w:rsidRPr="0052759F">
        <w:rPr>
          <w:rFonts w:ascii="Times New Roman" w:eastAsia="Calibri" w:hAnsi="Times New Roman" w:cs="Times New Roman"/>
          <w:sz w:val="28"/>
          <w:szCs w:val="28"/>
        </w:rPr>
        <w:t>–</w:t>
      </w:r>
      <w:r w:rsidR="007E51C5">
        <w:rPr>
          <w:rFonts w:ascii="Times New Roman" w:eastAsia="Calibri" w:hAnsi="Times New Roman" w:cs="Times New Roman"/>
          <w:sz w:val="28"/>
          <w:szCs w:val="28"/>
        </w:rPr>
        <w:t xml:space="preserve"> </w:t>
      </w:r>
      <w:r w:rsidR="00DE26E6">
        <w:rPr>
          <w:rFonts w:ascii="Times New Roman" w:eastAsia="Calibri" w:hAnsi="Times New Roman" w:cs="Times New Roman"/>
          <w:sz w:val="28"/>
          <w:szCs w:val="28"/>
        </w:rPr>
        <w:t xml:space="preserve">2018. </w:t>
      </w:r>
      <w:r w:rsidR="00DE26E6" w:rsidRPr="0052759F">
        <w:rPr>
          <w:rFonts w:ascii="Times New Roman" w:eastAsia="Calibri" w:hAnsi="Times New Roman" w:cs="Times New Roman"/>
          <w:sz w:val="28"/>
          <w:szCs w:val="28"/>
        </w:rPr>
        <w:t>–</w:t>
      </w:r>
      <w:r w:rsidR="00DE26E6">
        <w:rPr>
          <w:rFonts w:ascii="Times New Roman" w:eastAsia="Calibri" w:hAnsi="Times New Roman" w:cs="Times New Roman"/>
          <w:sz w:val="28"/>
          <w:szCs w:val="28"/>
        </w:rPr>
        <w:t xml:space="preserve"> С. </w:t>
      </w:r>
      <w:r w:rsidR="007E51C5">
        <w:rPr>
          <w:rFonts w:ascii="Times New Roman" w:eastAsia="Calibri" w:hAnsi="Times New Roman" w:cs="Times New Roman"/>
          <w:sz w:val="28"/>
          <w:szCs w:val="28"/>
        </w:rPr>
        <w:t>68-90</w:t>
      </w:r>
    </w:p>
    <w:p w:rsidR="0052759F" w:rsidRPr="0052759F" w:rsidRDefault="0052759F" w:rsidP="0052759F">
      <w:pPr>
        <w:tabs>
          <w:tab w:val="left" w:pos="1134"/>
          <w:tab w:val="left" w:pos="1418"/>
          <w:tab w:val="left" w:pos="1701"/>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107</w:t>
      </w:r>
      <w:r w:rsidRPr="0052759F">
        <w:rPr>
          <w:rFonts w:ascii="Times New Roman" w:eastAsia="Calibri" w:hAnsi="Times New Roman" w:cs="Times New Roman"/>
          <w:sz w:val="28"/>
          <w:szCs w:val="28"/>
        </w:rPr>
        <w:tab/>
        <w:t xml:space="preserve"> Ультразвук в гидрометаллургии / Б. А. Агранат [и др.]. - М.: Изд-в</w:t>
      </w:r>
      <w:r w:rsidR="001F7C0F">
        <w:rPr>
          <w:rFonts w:ascii="Times New Roman" w:eastAsia="Calibri" w:hAnsi="Times New Roman" w:cs="Times New Roman"/>
          <w:sz w:val="28"/>
          <w:szCs w:val="28"/>
        </w:rPr>
        <w:t>о «Металлургия», 1969. - 304 с.</w:t>
      </w:r>
    </w:p>
    <w:p w:rsidR="0052759F" w:rsidRPr="0052759F" w:rsidRDefault="0052759F" w:rsidP="0052759F">
      <w:pPr>
        <w:tabs>
          <w:tab w:val="left" w:pos="1134"/>
          <w:tab w:val="left" w:pos="1418"/>
          <w:tab w:val="left" w:pos="1701"/>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108</w:t>
      </w:r>
      <w:r w:rsidRPr="0052759F">
        <w:rPr>
          <w:rFonts w:ascii="Times New Roman" w:eastAsia="Calibri" w:hAnsi="Times New Roman" w:cs="Times New Roman"/>
          <w:sz w:val="28"/>
          <w:szCs w:val="28"/>
        </w:rPr>
        <w:tab/>
        <w:t xml:space="preserve"> Ким М. У. Акустическая интенсификация процесса цианирования золотосеребросодержащих руд. // Технология обогащения полезных ископаемых Средней А</w:t>
      </w:r>
      <w:r w:rsidR="001F7C0F">
        <w:rPr>
          <w:rFonts w:ascii="Times New Roman" w:eastAsia="Calibri" w:hAnsi="Times New Roman" w:cs="Times New Roman"/>
          <w:sz w:val="28"/>
          <w:szCs w:val="28"/>
        </w:rPr>
        <w:t>зии. - 1979. - № 2. - С. 13-16.</w:t>
      </w:r>
    </w:p>
    <w:p w:rsidR="0052759F" w:rsidRPr="0052759F" w:rsidRDefault="0052759F" w:rsidP="0052759F">
      <w:pPr>
        <w:tabs>
          <w:tab w:val="left" w:pos="1134"/>
          <w:tab w:val="left" w:pos="1418"/>
          <w:tab w:val="left" w:pos="1701"/>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109</w:t>
      </w:r>
      <w:r w:rsidRPr="0052759F">
        <w:rPr>
          <w:rFonts w:ascii="Times New Roman" w:eastAsia="Calibri" w:hAnsi="Times New Roman" w:cs="Times New Roman"/>
          <w:sz w:val="28"/>
          <w:szCs w:val="28"/>
        </w:rPr>
        <w:tab/>
        <w:t xml:space="preserve"> Бершицкий А. А. Акустическая интенсификация цианирования золотокварцевых руд. // Научные труды МИСиС. - М.: Изд-во «Металлур</w:t>
      </w:r>
      <w:r w:rsidR="001F7C0F">
        <w:rPr>
          <w:rFonts w:ascii="Times New Roman" w:eastAsia="Calibri" w:hAnsi="Times New Roman" w:cs="Times New Roman"/>
          <w:sz w:val="28"/>
          <w:szCs w:val="28"/>
        </w:rPr>
        <w:t>гия». 1977. - № 90. - С. 96-98.</w:t>
      </w:r>
    </w:p>
    <w:p w:rsidR="0052759F" w:rsidRPr="0052759F" w:rsidRDefault="0052759F" w:rsidP="0052759F">
      <w:pPr>
        <w:tabs>
          <w:tab w:val="left" w:pos="1134"/>
          <w:tab w:val="left" w:pos="1418"/>
          <w:tab w:val="left" w:pos="1701"/>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110</w:t>
      </w:r>
      <w:r w:rsidRPr="0052759F">
        <w:rPr>
          <w:rFonts w:ascii="Times New Roman" w:eastAsia="Calibri" w:hAnsi="Times New Roman" w:cs="Times New Roman"/>
          <w:sz w:val="28"/>
          <w:szCs w:val="28"/>
        </w:rPr>
        <w:tab/>
        <w:t xml:space="preserve"> Михайлов А. Г. Технология обработки труднопромывистых россыпных месторождений золота. // Международный симпозиум «Биотехнология и выщелачивание золота из золотосодержащих руд» / под ред. В. В. Кравцова. - Красноярск, - 1997. – С. 68-71. </w:t>
      </w:r>
    </w:p>
    <w:p w:rsidR="0052759F" w:rsidRPr="0052759F" w:rsidRDefault="0052759F" w:rsidP="0052759F">
      <w:pPr>
        <w:tabs>
          <w:tab w:val="left" w:pos="1134"/>
          <w:tab w:val="left" w:pos="1418"/>
          <w:tab w:val="left" w:pos="1701"/>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rPr>
        <w:t>111</w:t>
      </w:r>
      <w:r w:rsidRPr="0052759F">
        <w:rPr>
          <w:rFonts w:ascii="Times New Roman" w:eastAsia="Calibri" w:hAnsi="Times New Roman" w:cs="Times New Roman"/>
          <w:sz w:val="28"/>
          <w:szCs w:val="28"/>
        </w:rPr>
        <w:tab/>
        <w:t xml:space="preserve"> Михайлов А. Г. Геотехнологическая подготовка россыпных месторождений. // Металлургия XXI века: шаг в будущее. Тез</w:t>
      </w:r>
      <w:r w:rsidRPr="0052759F">
        <w:rPr>
          <w:rFonts w:ascii="Times New Roman" w:eastAsia="Calibri" w:hAnsi="Times New Roman" w:cs="Times New Roman"/>
          <w:sz w:val="28"/>
          <w:szCs w:val="28"/>
          <w:lang w:val="en-US"/>
        </w:rPr>
        <w:t xml:space="preserve">. </w:t>
      </w:r>
      <w:r w:rsidRPr="0052759F">
        <w:rPr>
          <w:rFonts w:ascii="Times New Roman" w:eastAsia="Calibri" w:hAnsi="Times New Roman" w:cs="Times New Roman"/>
          <w:sz w:val="28"/>
          <w:szCs w:val="28"/>
        </w:rPr>
        <w:t>докл</w:t>
      </w:r>
      <w:r w:rsidRPr="0052759F">
        <w:rPr>
          <w:rFonts w:ascii="Times New Roman" w:eastAsia="Calibri" w:hAnsi="Times New Roman" w:cs="Times New Roman"/>
          <w:sz w:val="28"/>
          <w:szCs w:val="28"/>
          <w:lang w:val="en-US"/>
        </w:rPr>
        <w:t xml:space="preserve">. </w:t>
      </w:r>
      <w:r w:rsidRPr="0052759F">
        <w:rPr>
          <w:rFonts w:ascii="Times New Roman" w:eastAsia="Calibri" w:hAnsi="Times New Roman" w:cs="Times New Roman"/>
          <w:sz w:val="28"/>
          <w:szCs w:val="28"/>
        </w:rPr>
        <w:t>межд</w:t>
      </w:r>
      <w:r w:rsidRPr="0052759F">
        <w:rPr>
          <w:rFonts w:ascii="Times New Roman" w:eastAsia="Calibri" w:hAnsi="Times New Roman" w:cs="Times New Roman"/>
          <w:sz w:val="28"/>
          <w:szCs w:val="28"/>
          <w:lang w:val="en-US"/>
        </w:rPr>
        <w:t xml:space="preserve">. </w:t>
      </w:r>
      <w:r w:rsidRPr="0052759F">
        <w:rPr>
          <w:rFonts w:ascii="Times New Roman" w:eastAsia="Calibri" w:hAnsi="Times New Roman" w:cs="Times New Roman"/>
          <w:sz w:val="28"/>
          <w:szCs w:val="28"/>
        </w:rPr>
        <w:t>науч</w:t>
      </w:r>
      <w:r w:rsidRPr="0052759F">
        <w:rPr>
          <w:rFonts w:ascii="Times New Roman" w:eastAsia="Calibri" w:hAnsi="Times New Roman" w:cs="Times New Roman"/>
          <w:sz w:val="28"/>
          <w:szCs w:val="28"/>
          <w:lang w:val="en-US"/>
        </w:rPr>
        <w:t xml:space="preserve">. </w:t>
      </w:r>
      <w:r w:rsidRPr="0052759F">
        <w:rPr>
          <w:rFonts w:ascii="Times New Roman" w:eastAsia="Calibri" w:hAnsi="Times New Roman" w:cs="Times New Roman"/>
          <w:sz w:val="28"/>
          <w:szCs w:val="28"/>
        </w:rPr>
        <w:t>конф</w:t>
      </w:r>
      <w:r w:rsidRPr="0052759F">
        <w:rPr>
          <w:rFonts w:ascii="Times New Roman" w:eastAsia="Calibri" w:hAnsi="Times New Roman" w:cs="Times New Roman"/>
          <w:sz w:val="28"/>
          <w:szCs w:val="28"/>
          <w:lang w:val="en-US"/>
        </w:rPr>
        <w:t xml:space="preserve">. - </w:t>
      </w:r>
      <w:r w:rsidRPr="0052759F">
        <w:rPr>
          <w:rFonts w:ascii="Times New Roman" w:eastAsia="Calibri" w:hAnsi="Times New Roman" w:cs="Times New Roman"/>
          <w:sz w:val="28"/>
          <w:szCs w:val="28"/>
        </w:rPr>
        <w:t>Красноярс</w:t>
      </w:r>
      <w:r w:rsidR="00501E22">
        <w:rPr>
          <w:rFonts w:ascii="Times New Roman" w:eastAsia="Calibri" w:hAnsi="Times New Roman" w:cs="Times New Roman"/>
          <w:sz w:val="28"/>
          <w:szCs w:val="28"/>
        </w:rPr>
        <w:t>к</w:t>
      </w:r>
      <w:r w:rsidRPr="0052759F">
        <w:rPr>
          <w:rFonts w:ascii="Times New Roman" w:eastAsia="Calibri" w:hAnsi="Times New Roman" w:cs="Times New Roman"/>
          <w:sz w:val="28"/>
          <w:szCs w:val="28"/>
          <w:lang w:val="en-US"/>
        </w:rPr>
        <w:t xml:space="preserve">, 1988. - </w:t>
      </w:r>
      <w:r w:rsidRPr="0052759F">
        <w:rPr>
          <w:rFonts w:ascii="Times New Roman" w:eastAsia="Calibri" w:hAnsi="Times New Roman" w:cs="Times New Roman"/>
          <w:sz w:val="28"/>
          <w:szCs w:val="28"/>
        </w:rPr>
        <w:t>С</w:t>
      </w:r>
      <w:r w:rsidRPr="0052759F">
        <w:rPr>
          <w:rFonts w:ascii="Times New Roman" w:eastAsia="Calibri" w:hAnsi="Times New Roman" w:cs="Times New Roman"/>
          <w:sz w:val="28"/>
          <w:szCs w:val="28"/>
          <w:lang w:val="en-US"/>
        </w:rPr>
        <w:t>. 393-394.</w:t>
      </w:r>
    </w:p>
    <w:p w:rsidR="0052759F" w:rsidRPr="0052759F" w:rsidRDefault="0052759F" w:rsidP="0052759F">
      <w:pPr>
        <w:tabs>
          <w:tab w:val="left" w:pos="1134"/>
          <w:tab w:val="left" w:pos="1418"/>
          <w:tab w:val="left" w:pos="1701"/>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112</w:t>
      </w:r>
      <w:r w:rsidRPr="0052759F">
        <w:rPr>
          <w:rFonts w:ascii="Times New Roman" w:eastAsia="Calibri" w:hAnsi="Times New Roman" w:cs="Times New Roman"/>
          <w:sz w:val="28"/>
          <w:szCs w:val="28"/>
          <w:lang w:val="en-US"/>
        </w:rPr>
        <w:tab/>
        <w:t xml:space="preserve"> William G. The Metallurgy of the Non-Ferrous Metals (Classic Reprint) / G. William. – Publ.: Forgotten Books. 2015. - 538 p. </w:t>
      </w:r>
    </w:p>
    <w:p w:rsidR="0052759F" w:rsidRPr="0052759F" w:rsidRDefault="0052759F" w:rsidP="0052759F">
      <w:pPr>
        <w:tabs>
          <w:tab w:val="left" w:pos="1134"/>
          <w:tab w:val="left" w:pos="1418"/>
          <w:tab w:val="left" w:pos="1701"/>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t>113</w:t>
      </w:r>
      <w:r w:rsidRPr="0052759F">
        <w:rPr>
          <w:rFonts w:ascii="Times New Roman" w:eastAsia="Calibri" w:hAnsi="Times New Roman" w:cs="Times New Roman"/>
          <w:sz w:val="28"/>
          <w:szCs w:val="28"/>
          <w:lang w:val="en-US"/>
        </w:rPr>
        <w:tab/>
        <w:t xml:space="preserve"> Shuai X. Sh. Exploratory Study of Gold Recycle from the Tailing of All-sliming Cyanidation CIP / X. Sh. Shuai // Advanced Materials Research. – 2014. - Vol. 878. - Pp 348-352. </w:t>
      </w:r>
    </w:p>
    <w:p w:rsidR="0052759F" w:rsidRPr="0052759F" w:rsidRDefault="0052759F" w:rsidP="0052759F">
      <w:pPr>
        <w:tabs>
          <w:tab w:val="left" w:pos="1134"/>
          <w:tab w:val="left" w:pos="1418"/>
          <w:tab w:val="left" w:pos="1701"/>
        </w:tabs>
        <w:spacing w:after="0" w:line="240" w:lineRule="auto"/>
        <w:ind w:firstLine="709"/>
        <w:jc w:val="both"/>
        <w:rPr>
          <w:rFonts w:ascii="Times New Roman" w:eastAsia="Calibri" w:hAnsi="Times New Roman" w:cs="Times New Roman"/>
          <w:sz w:val="28"/>
          <w:szCs w:val="28"/>
          <w:lang w:val="en-US"/>
        </w:rPr>
      </w:pPr>
      <w:r w:rsidRPr="0052759F">
        <w:rPr>
          <w:rFonts w:ascii="Times New Roman" w:eastAsia="Calibri" w:hAnsi="Times New Roman" w:cs="Times New Roman"/>
          <w:sz w:val="28"/>
          <w:szCs w:val="28"/>
          <w:lang w:val="en-US"/>
        </w:rPr>
        <w:lastRenderedPageBreak/>
        <w:t>114</w:t>
      </w:r>
      <w:r w:rsidRPr="0052759F">
        <w:rPr>
          <w:rFonts w:ascii="Times New Roman" w:eastAsia="Calibri" w:hAnsi="Times New Roman" w:cs="Times New Roman"/>
          <w:sz w:val="28"/>
          <w:szCs w:val="28"/>
          <w:lang w:val="en-US"/>
        </w:rPr>
        <w:tab/>
        <w:t xml:space="preserve"> Swamy K. M. Application of Ultrasound in Leaching / K. M. SWAMY [et.l] // Mineral Processing and Extractive Metallurgy. - 1995. - Vol. 14. - Pp 179-192. </w:t>
      </w:r>
    </w:p>
    <w:p w:rsidR="0052759F" w:rsidRPr="0052759F" w:rsidRDefault="0052759F" w:rsidP="0052759F">
      <w:pPr>
        <w:tabs>
          <w:tab w:val="left" w:pos="1134"/>
          <w:tab w:val="left" w:pos="1418"/>
          <w:tab w:val="left" w:pos="1701"/>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lang w:val="en-US"/>
        </w:rPr>
        <w:t>115</w:t>
      </w:r>
      <w:r w:rsidRPr="0052759F">
        <w:rPr>
          <w:rFonts w:ascii="Times New Roman" w:eastAsia="Calibri" w:hAnsi="Times New Roman" w:cs="Times New Roman"/>
          <w:sz w:val="28"/>
          <w:szCs w:val="28"/>
          <w:lang w:val="en-US"/>
        </w:rPr>
        <w:tab/>
        <w:t xml:space="preserve"> Zhang G. Ultrasound-intensified Leaching of Gold from a Refractory Ore / G. Zhang // ISIJ International. </w:t>
      </w:r>
      <w:r w:rsidRPr="0052759F">
        <w:rPr>
          <w:rFonts w:ascii="Times New Roman" w:eastAsia="Calibri" w:hAnsi="Times New Roman" w:cs="Times New Roman"/>
          <w:sz w:val="28"/>
          <w:szCs w:val="28"/>
        </w:rPr>
        <w:t xml:space="preserve">2016. - </w:t>
      </w:r>
      <w:r w:rsidRPr="0052759F">
        <w:rPr>
          <w:rFonts w:ascii="Times New Roman" w:eastAsia="Calibri" w:hAnsi="Times New Roman" w:cs="Times New Roman"/>
          <w:sz w:val="28"/>
          <w:szCs w:val="28"/>
          <w:lang w:val="en-US"/>
        </w:rPr>
        <w:t>Vol</w:t>
      </w:r>
      <w:r w:rsidRPr="0052759F">
        <w:rPr>
          <w:rFonts w:ascii="Times New Roman" w:eastAsia="Calibri" w:hAnsi="Times New Roman" w:cs="Times New Roman"/>
          <w:sz w:val="28"/>
          <w:szCs w:val="28"/>
        </w:rPr>
        <w:t>. 56. № 4. - Р</w:t>
      </w:r>
      <w:r w:rsidRPr="0052759F">
        <w:rPr>
          <w:rFonts w:ascii="Times New Roman" w:eastAsia="Calibri" w:hAnsi="Times New Roman" w:cs="Times New Roman"/>
          <w:sz w:val="28"/>
          <w:szCs w:val="28"/>
          <w:lang w:val="en-US"/>
        </w:rPr>
        <w:t>p</w:t>
      </w:r>
      <w:r w:rsidRPr="0052759F">
        <w:rPr>
          <w:rFonts w:ascii="Times New Roman" w:eastAsia="Calibri" w:hAnsi="Times New Roman" w:cs="Times New Roman"/>
          <w:sz w:val="28"/>
          <w:szCs w:val="28"/>
        </w:rPr>
        <w:t xml:space="preserve">. 714–718.  </w:t>
      </w:r>
    </w:p>
    <w:p w:rsidR="0052759F" w:rsidRPr="0052759F" w:rsidRDefault="0052759F" w:rsidP="0052759F">
      <w:pPr>
        <w:tabs>
          <w:tab w:val="left" w:pos="1134"/>
          <w:tab w:val="left" w:pos="1418"/>
          <w:tab w:val="left" w:pos="1701"/>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 xml:space="preserve">116 Есенгараев Е.К., Баимбетов Б.С., Мамяченков С.В., Суримбаев Б.Н. Изучение вещественного состава золотосодержащей руды месторождения Сари-Гунай // Горный журнал Казахстана. – 2020 г., – №2. – стр. 6-11. </w:t>
      </w:r>
    </w:p>
    <w:p w:rsidR="0052759F" w:rsidRDefault="0052759F" w:rsidP="0052759F">
      <w:pPr>
        <w:tabs>
          <w:tab w:val="left" w:pos="1134"/>
          <w:tab w:val="left" w:pos="1418"/>
          <w:tab w:val="left" w:pos="1701"/>
        </w:tabs>
        <w:spacing w:after="0" w:line="240" w:lineRule="auto"/>
        <w:ind w:firstLine="709"/>
        <w:jc w:val="both"/>
        <w:rPr>
          <w:rFonts w:ascii="Times New Roman" w:eastAsia="Calibri" w:hAnsi="Times New Roman" w:cs="Times New Roman"/>
          <w:sz w:val="28"/>
          <w:szCs w:val="28"/>
        </w:rPr>
      </w:pPr>
      <w:r w:rsidRPr="0052759F">
        <w:rPr>
          <w:rFonts w:ascii="Times New Roman" w:eastAsia="Calibri" w:hAnsi="Times New Roman" w:cs="Times New Roman"/>
          <w:sz w:val="28"/>
          <w:szCs w:val="28"/>
        </w:rPr>
        <w:t>117 Есенгараев Е.К., Баимбетов Б.С., Мамяченков С.В., Суримбаев Б.Н., Прозор Н.Г. Изучение процесса цианидного выщелачивания золота с применением ацетата натрия при различной крупности руды // Комплексное использования минерального сырья. – 2020 г. – №1 (312). – стр. 59-68.</w:t>
      </w:r>
    </w:p>
    <w:p w:rsidR="00A1505A" w:rsidRPr="00F7673D" w:rsidRDefault="00A1505A" w:rsidP="00994E3C">
      <w:pPr>
        <w:tabs>
          <w:tab w:val="left" w:pos="1134"/>
          <w:tab w:val="left" w:pos="1418"/>
          <w:tab w:val="left" w:pos="1701"/>
        </w:tabs>
        <w:spacing w:after="0" w:line="240" w:lineRule="auto"/>
        <w:ind w:firstLine="709"/>
        <w:jc w:val="both"/>
        <w:rPr>
          <w:rFonts w:ascii="Times New Roman" w:eastAsia="Calibri" w:hAnsi="Times New Roman" w:cs="Times New Roman"/>
          <w:sz w:val="28"/>
          <w:szCs w:val="28"/>
        </w:rPr>
      </w:pPr>
      <w:r w:rsidRPr="00A1505A">
        <w:rPr>
          <w:rFonts w:ascii="Times New Roman" w:eastAsia="Calibri" w:hAnsi="Times New Roman" w:cs="Times New Roman"/>
          <w:sz w:val="28"/>
          <w:szCs w:val="28"/>
        </w:rPr>
        <w:t xml:space="preserve">118 </w:t>
      </w:r>
      <w:r w:rsidRPr="0052759F">
        <w:rPr>
          <w:rFonts w:ascii="Times New Roman" w:eastAsia="Calibri" w:hAnsi="Times New Roman" w:cs="Times New Roman"/>
          <w:sz w:val="28"/>
          <w:szCs w:val="28"/>
          <w:lang w:val="en-US"/>
        </w:rPr>
        <w:t>Yessengarayev</w:t>
      </w:r>
      <w:r w:rsidRPr="00A1505A">
        <w:rPr>
          <w:rFonts w:ascii="Times New Roman" w:eastAsia="Calibri" w:hAnsi="Times New Roman" w:cs="Times New Roman"/>
          <w:sz w:val="28"/>
          <w:szCs w:val="28"/>
        </w:rPr>
        <w:t xml:space="preserve"> </w:t>
      </w:r>
      <w:r w:rsidRPr="0052759F">
        <w:rPr>
          <w:rFonts w:ascii="Times New Roman" w:eastAsia="Calibri" w:hAnsi="Times New Roman" w:cs="Times New Roman"/>
          <w:sz w:val="28"/>
          <w:szCs w:val="28"/>
          <w:lang w:val="en-US"/>
        </w:rPr>
        <w:t>Ye</w:t>
      </w:r>
      <w:r w:rsidRPr="00A1505A">
        <w:rPr>
          <w:rFonts w:ascii="Times New Roman" w:eastAsia="Calibri" w:hAnsi="Times New Roman" w:cs="Times New Roman"/>
          <w:sz w:val="28"/>
          <w:szCs w:val="28"/>
        </w:rPr>
        <w:t>.</w:t>
      </w:r>
      <w:r w:rsidRPr="0052759F">
        <w:rPr>
          <w:rFonts w:ascii="Times New Roman" w:eastAsia="Calibri" w:hAnsi="Times New Roman" w:cs="Times New Roman"/>
          <w:sz w:val="28"/>
          <w:szCs w:val="28"/>
          <w:lang w:val="en-US"/>
        </w:rPr>
        <w:t>K</w:t>
      </w:r>
      <w:r w:rsidRPr="00A1505A">
        <w:rPr>
          <w:rFonts w:ascii="Times New Roman" w:eastAsia="Calibri" w:hAnsi="Times New Roman" w:cs="Times New Roman"/>
          <w:sz w:val="28"/>
          <w:szCs w:val="28"/>
        </w:rPr>
        <w:t xml:space="preserve">., </w:t>
      </w:r>
      <w:r w:rsidRPr="0052759F">
        <w:rPr>
          <w:rFonts w:ascii="Times New Roman" w:eastAsia="Calibri" w:hAnsi="Times New Roman" w:cs="Times New Roman"/>
          <w:sz w:val="28"/>
          <w:szCs w:val="28"/>
          <w:lang w:val="en-US"/>
        </w:rPr>
        <w:t>Baimbetov</w:t>
      </w:r>
      <w:r w:rsidRPr="00A1505A">
        <w:rPr>
          <w:rFonts w:ascii="Times New Roman" w:eastAsia="Calibri" w:hAnsi="Times New Roman" w:cs="Times New Roman"/>
          <w:sz w:val="28"/>
          <w:szCs w:val="28"/>
        </w:rPr>
        <w:t xml:space="preserve"> </w:t>
      </w:r>
      <w:r w:rsidRPr="0052759F">
        <w:rPr>
          <w:rFonts w:ascii="Times New Roman" w:eastAsia="Calibri" w:hAnsi="Times New Roman" w:cs="Times New Roman"/>
          <w:sz w:val="28"/>
          <w:szCs w:val="28"/>
          <w:lang w:val="en-US"/>
        </w:rPr>
        <w:t>B</w:t>
      </w:r>
      <w:r w:rsidRPr="00A1505A">
        <w:rPr>
          <w:rFonts w:ascii="Times New Roman" w:eastAsia="Calibri" w:hAnsi="Times New Roman" w:cs="Times New Roman"/>
          <w:sz w:val="28"/>
          <w:szCs w:val="28"/>
        </w:rPr>
        <w:t>.</w:t>
      </w:r>
      <w:r w:rsidRPr="0052759F">
        <w:rPr>
          <w:rFonts w:ascii="Times New Roman" w:eastAsia="Calibri" w:hAnsi="Times New Roman" w:cs="Times New Roman"/>
          <w:sz w:val="28"/>
          <w:szCs w:val="28"/>
          <w:lang w:val="en-US"/>
        </w:rPr>
        <w:t>S</w:t>
      </w:r>
      <w:r w:rsidRPr="00A1505A">
        <w:rPr>
          <w:rFonts w:ascii="Times New Roman" w:eastAsia="Calibri" w:hAnsi="Times New Roman" w:cs="Times New Roman"/>
          <w:sz w:val="28"/>
          <w:szCs w:val="28"/>
        </w:rPr>
        <w:t xml:space="preserve">., </w:t>
      </w:r>
      <w:r w:rsidRPr="0052759F">
        <w:rPr>
          <w:rFonts w:ascii="Times New Roman" w:eastAsia="Calibri" w:hAnsi="Times New Roman" w:cs="Times New Roman"/>
          <w:sz w:val="28"/>
          <w:szCs w:val="28"/>
          <w:lang w:val="en-US"/>
        </w:rPr>
        <w:t>Surimbayev</w:t>
      </w:r>
      <w:r w:rsidRPr="00A1505A">
        <w:rPr>
          <w:rFonts w:ascii="Times New Roman" w:eastAsia="Calibri" w:hAnsi="Times New Roman" w:cs="Times New Roman"/>
          <w:sz w:val="28"/>
          <w:szCs w:val="28"/>
        </w:rPr>
        <w:t xml:space="preserve"> </w:t>
      </w:r>
      <w:r w:rsidRPr="0052759F">
        <w:rPr>
          <w:rFonts w:ascii="Times New Roman" w:eastAsia="Calibri" w:hAnsi="Times New Roman" w:cs="Times New Roman"/>
          <w:sz w:val="28"/>
          <w:szCs w:val="28"/>
          <w:lang w:val="en-US"/>
        </w:rPr>
        <w:t>B</w:t>
      </w:r>
      <w:r w:rsidRPr="00A1505A">
        <w:rPr>
          <w:rFonts w:ascii="Times New Roman" w:eastAsia="Calibri" w:hAnsi="Times New Roman" w:cs="Times New Roman"/>
          <w:sz w:val="28"/>
          <w:szCs w:val="28"/>
        </w:rPr>
        <w:t>.</w:t>
      </w:r>
      <w:r w:rsidRPr="0052759F">
        <w:rPr>
          <w:rFonts w:ascii="Times New Roman" w:eastAsia="Calibri" w:hAnsi="Times New Roman" w:cs="Times New Roman"/>
          <w:sz w:val="28"/>
          <w:szCs w:val="28"/>
          <w:lang w:val="en-US"/>
        </w:rPr>
        <w:t>N</w:t>
      </w:r>
      <w:r w:rsidRPr="00A1505A">
        <w:rPr>
          <w:rFonts w:ascii="Times New Roman" w:eastAsia="Calibri" w:hAnsi="Times New Roman" w:cs="Times New Roman"/>
          <w:sz w:val="28"/>
          <w:szCs w:val="28"/>
        </w:rPr>
        <w:t xml:space="preserve">., </w:t>
      </w:r>
      <w:r w:rsidRPr="00A1505A">
        <w:rPr>
          <w:rFonts w:ascii="Times New Roman" w:eastAsia="Calibri" w:hAnsi="Times New Roman" w:cs="Times New Roman"/>
          <w:sz w:val="28"/>
          <w:szCs w:val="28"/>
          <w:lang w:val="en-US"/>
        </w:rPr>
        <w:t>Mamyachenkov</w:t>
      </w:r>
      <w:r w:rsidRPr="00A1505A">
        <w:rPr>
          <w:rFonts w:ascii="Times New Roman" w:eastAsia="Calibri" w:hAnsi="Times New Roman" w:cs="Times New Roman"/>
          <w:sz w:val="28"/>
          <w:szCs w:val="28"/>
        </w:rPr>
        <w:t xml:space="preserve"> </w:t>
      </w:r>
      <w:r w:rsidRPr="00A1505A">
        <w:rPr>
          <w:rFonts w:ascii="Times New Roman" w:eastAsia="Calibri" w:hAnsi="Times New Roman" w:cs="Times New Roman"/>
          <w:sz w:val="28"/>
          <w:szCs w:val="28"/>
          <w:lang w:val="en-US"/>
        </w:rPr>
        <w:t>S</w:t>
      </w:r>
      <w:r w:rsidRPr="00A1505A">
        <w:rPr>
          <w:rFonts w:ascii="Times New Roman" w:eastAsia="Calibri" w:hAnsi="Times New Roman" w:cs="Times New Roman"/>
          <w:sz w:val="28"/>
          <w:szCs w:val="28"/>
        </w:rPr>
        <w:t>.</w:t>
      </w:r>
      <w:r w:rsidRPr="00A1505A">
        <w:rPr>
          <w:rFonts w:ascii="Times New Roman" w:eastAsia="Calibri" w:hAnsi="Times New Roman" w:cs="Times New Roman"/>
          <w:sz w:val="28"/>
          <w:szCs w:val="28"/>
          <w:lang w:val="en-US"/>
        </w:rPr>
        <w:t>V</w:t>
      </w:r>
      <w:r w:rsidRPr="00A1505A">
        <w:rPr>
          <w:rFonts w:ascii="Times New Roman" w:eastAsia="Calibri" w:hAnsi="Times New Roman" w:cs="Times New Roman"/>
          <w:sz w:val="28"/>
          <w:szCs w:val="28"/>
        </w:rPr>
        <w:t xml:space="preserve">., </w:t>
      </w:r>
      <w:r w:rsidRPr="00A1505A">
        <w:rPr>
          <w:rFonts w:ascii="Times New Roman" w:eastAsia="Calibri" w:hAnsi="Times New Roman" w:cs="Times New Roman"/>
          <w:sz w:val="28"/>
          <w:szCs w:val="28"/>
          <w:lang w:val="en-US"/>
        </w:rPr>
        <w:t>Kanaly</w:t>
      </w:r>
      <w:r w:rsidRPr="00A1505A">
        <w:rPr>
          <w:rFonts w:ascii="Times New Roman" w:eastAsia="Calibri" w:hAnsi="Times New Roman" w:cs="Times New Roman"/>
          <w:sz w:val="28"/>
          <w:szCs w:val="28"/>
        </w:rPr>
        <w:t xml:space="preserve"> </w:t>
      </w:r>
      <w:r w:rsidRPr="00A1505A">
        <w:rPr>
          <w:rFonts w:ascii="Times New Roman" w:eastAsia="Calibri" w:hAnsi="Times New Roman" w:cs="Times New Roman"/>
          <w:sz w:val="28"/>
          <w:szCs w:val="28"/>
          <w:lang w:val="en-US"/>
        </w:rPr>
        <w:t>T</w:t>
      </w:r>
      <w:r w:rsidRPr="00A1505A">
        <w:rPr>
          <w:rFonts w:ascii="Times New Roman" w:eastAsia="Calibri" w:hAnsi="Times New Roman" w:cs="Times New Roman"/>
          <w:sz w:val="28"/>
          <w:szCs w:val="28"/>
        </w:rPr>
        <w:t>.</w:t>
      </w:r>
      <w:r w:rsidRPr="00A1505A">
        <w:rPr>
          <w:rFonts w:ascii="Times New Roman" w:eastAsia="Calibri" w:hAnsi="Times New Roman" w:cs="Times New Roman"/>
          <w:sz w:val="28"/>
          <w:szCs w:val="28"/>
          <w:lang w:val="en-US"/>
        </w:rPr>
        <w:t>S</w:t>
      </w:r>
      <w:r w:rsidRPr="00A1505A">
        <w:rPr>
          <w:rFonts w:ascii="Times New Roman" w:eastAsia="Calibri" w:hAnsi="Times New Roman" w:cs="Times New Roman"/>
          <w:sz w:val="28"/>
          <w:szCs w:val="28"/>
        </w:rPr>
        <w:t xml:space="preserve">.  </w:t>
      </w:r>
      <w:r w:rsidRPr="00A1505A">
        <w:rPr>
          <w:rFonts w:ascii="Times New Roman" w:eastAsia="Calibri" w:hAnsi="Times New Roman" w:cs="Times New Roman"/>
          <w:sz w:val="28"/>
          <w:szCs w:val="28"/>
          <w:lang w:val="en-US"/>
        </w:rPr>
        <w:t>Ore</w:t>
      </w:r>
      <w:r w:rsidRPr="00994E3C">
        <w:rPr>
          <w:rFonts w:ascii="Times New Roman" w:eastAsia="Calibri" w:hAnsi="Times New Roman" w:cs="Times New Roman"/>
          <w:sz w:val="28"/>
          <w:szCs w:val="28"/>
          <w:lang w:val="en-US"/>
        </w:rPr>
        <w:t xml:space="preserve"> </w:t>
      </w:r>
      <w:r w:rsidRPr="00A1505A">
        <w:rPr>
          <w:rFonts w:ascii="Times New Roman" w:eastAsia="Calibri" w:hAnsi="Times New Roman" w:cs="Times New Roman"/>
          <w:sz w:val="28"/>
          <w:szCs w:val="28"/>
          <w:lang w:val="en-US"/>
        </w:rPr>
        <w:t>treatment</w:t>
      </w:r>
      <w:r w:rsidRPr="00994E3C">
        <w:rPr>
          <w:rFonts w:ascii="Times New Roman" w:eastAsia="Calibri" w:hAnsi="Times New Roman" w:cs="Times New Roman"/>
          <w:sz w:val="28"/>
          <w:szCs w:val="28"/>
          <w:lang w:val="en-US"/>
        </w:rPr>
        <w:t xml:space="preserve"> </w:t>
      </w:r>
      <w:r w:rsidRPr="00A1505A">
        <w:rPr>
          <w:rFonts w:ascii="Times New Roman" w:eastAsia="Calibri" w:hAnsi="Times New Roman" w:cs="Times New Roman"/>
          <w:sz w:val="28"/>
          <w:szCs w:val="28"/>
          <w:lang w:val="en-US"/>
        </w:rPr>
        <w:t>hydrogen</w:t>
      </w:r>
      <w:r w:rsidRPr="00994E3C">
        <w:rPr>
          <w:rFonts w:ascii="Times New Roman" w:eastAsia="Calibri" w:hAnsi="Times New Roman" w:cs="Times New Roman"/>
          <w:sz w:val="28"/>
          <w:szCs w:val="28"/>
          <w:lang w:val="en-US"/>
        </w:rPr>
        <w:t xml:space="preserve"> </w:t>
      </w:r>
      <w:r w:rsidRPr="00A1505A">
        <w:rPr>
          <w:rFonts w:ascii="Times New Roman" w:eastAsia="Calibri" w:hAnsi="Times New Roman" w:cs="Times New Roman"/>
          <w:sz w:val="28"/>
          <w:szCs w:val="28"/>
          <w:lang w:val="en-US"/>
        </w:rPr>
        <w:t>peroxide</w:t>
      </w:r>
      <w:r w:rsidRPr="00994E3C">
        <w:rPr>
          <w:rFonts w:ascii="Times New Roman" w:eastAsia="Calibri" w:hAnsi="Times New Roman" w:cs="Times New Roman"/>
          <w:sz w:val="28"/>
          <w:szCs w:val="28"/>
          <w:lang w:val="en-US"/>
        </w:rPr>
        <w:t xml:space="preserve"> </w:t>
      </w:r>
      <w:r w:rsidRPr="00A1505A">
        <w:rPr>
          <w:rFonts w:ascii="Times New Roman" w:eastAsia="Calibri" w:hAnsi="Times New Roman" w:cs="Times New Roman"/>
          <w:sz w:val="28"/>
          <w:szCs w:val="28"/>
          <w:lang w:val="en-US"/>
        </w:rPr>
        <w:t>during</w:t>
      </w:r>
      <w:r w:rsidRPr="00994E3C">
        <w:rPr>
          <w:rFonts w:ascii="Times New Roman" w:eastAsia="Calibri" w:hAnsi="Times New Roman" w:cs="Times New Roman"/>
          <w:sz w:val="28"/>
          <w:szCs w:val="28"/>
          <w:lang w:val="en-US"/>
        </w:rPr>
        <w:t xml:space="preserve"> </w:t>
      </w:r>
      <w:r w:rsidRPr="00A1505A">
        <w:rPr>
          <w:rFonts w:ascii="Times New Roman" w:eastAsia="Calibri" w:hAnsi="Times New Roman" w:cs="Times New Roman"/>
          <w:sz w:val="28"/>
          <w:szCs w:val="28"/>
          <w:lang w:val="en-US"/>
        </w:rPr>
        <w:t>heap</w:t>
      </w:r>
      <w:r w:rsidRPr="00994E3C">
        <w:rPr>
          <w:rFonts w:ascii="Times New Roman" w:eastAsia="Calibri" w:hAnsi="Times New Roman" w:cs="Times New Roman"/>
          <w:sz w:val="28"/>
          <w:szCs w:val="28"/>
          <w:lang w:val="en-US"/>
        </w:rPr>
        <w:t xml:space="preserve"> </w:t>
      </w:r>
      <w:r w:rsidRPr="00A1505A">
        <w:rPr>
          <w:rFonts w:ascii="Times New Roman" w:eastAsia="Calibri" w:hAnsi="Times New Roman" w:cs="Times New Roman"/>
          <w:sz w:val="28"/>
          <w:szCs w:val="28"/>
          <w:lang w:val="en-US"/>
        </w:rPr>
        <w:t>leaching</w:t>
      </w:r>
      <w:r w:rsidRPr="00994E3C">
        <w:rPr>
          <w:rFonts w:ascii="Times New Roman" w:eastAsia="Calibri" w:hAnsi="Times New Roman" w:cs="Times New Roman"/>
          <w:sz w:val="28"/>
          <w:szCs w:val="28"/>
          <w:lang w:val="en-US"/>
        </w:rPr>
        <w:t xml:space="preserve"> </w:t>
      </w:r>
      <w:r w:rsidRPr="00A1505A">
        <w:rPr>
          <w:rFonts w:ascii="Times New Roman" w:eastAsia="Calibri" w:hAnsi="Times New Roman" w:cs="Times New Roman"/>
          <w:sz w:val="28"/>
          <w:szCs w:val="28"/>
          <w:lang w:val="en-US"/>
        </w:rPr>
        <w:t>of</w:t>
      </w:r>
      <w:r w:rsidRPr="00994E3C">
        <w:rPr>
          <w:rFonts w:ascii="Times New Roman" w:eastAsia="Calibri" w:hAnsi="Times New Roman" w:cs="Times New Roman"/>
          <w:sz w:val="28"/>
          <w:szCs w:val="28"/>
          <w:lang w:val="en-US"/>
        </w:rPr>
        <w:t xml:space="preserve"> </w:t>
      </w:r>
      <w:r w:rsidRPr="00A1505A">
        <w:rPr>
          <w:rFonts w:ascii="Times New Roman" w:eastAsia="Calibri" w:hAnsi="Times New Roman" w:cs="Times New Roman"/>
          <w:sz w:val="28"/>
          <w:szCs w:val="28"/>
          <w:lang w:val="en-US"/>
        </w:rPr>
        <w:t>gold</w:t>
      </w:r>
      <w:r w:rsidRPr="00994E3C">
        <w:rPr>
          <w:rFonts w:ascii="Times New Roman" w:eastAsia="Calibri" w:hAnsi="Times New Roman" w:cs="Times New Roman"/>
          <w:sz w:val="28"/>
          <w:szCs w:val="28"/>
          <w:lang w:val="en-US"/>
        </w:rPr>
        <w:t xml:space="preserve"> // </w:t>
      </w:r>
      <w:r w:rsidR="00994E3C" w:rsidRPr="00994E3C">
        <w:rPr>
          <w:rFonts w:ascii="Times New Roman" w:eastAsia="Calibri" w:hAnsi="Times New Roman" w:cs="Times New Roman"/>
          <w:sz w:val="28"/>
          <w:szCs w:val="28"/>
          <w:lang w:val="en-US"/>
        </w:rPr>
        <w:t xml:space="preserve">Complex Use of Mineral Resources. – 2021. </w:t>
      </w:r>
      <w:r w:rsidR="00994E3C" w:rsidRPr="00F7673D">
        <w:rPr>
          <w:rFonts w:ascii="Times New Roman" w:eastAsia="Calibri" w:hAnsi="Times New Roman" w:cs="Times New Roman"/>
          <w:sz w:val="28"/>
          <w:szCs w:val="28"/>
        </w:rPr>
        <w:t xml:space="preserve">№1(316), </w:t>
      </w:r>
      <w:r w:rsidR="00994E3C" w:rsidRPr="00994E3C">
        <w:rPr>
          <w:rFonts w:ascii="Times New Roman" w:eastAsia="Calibri" w:hAnsi="Times New Roman" w:cs="Times New Roman"/>
          <w:sz w:val="28"/>
          <w:szCs w:val="28"/>
          <w:lang w:val="en-US"/>
        </w:rPr>
        <w:t>pp</w:t>
      </w:r>
      <w:r w:rsidR="00994E3C" w:rsidRPr="00F7673D">
        <w:rPr>
          <w:rFonts w:ascii="Times New Roman" w:eastAsia="Calibri" w:hAnsi="Times New Roman" w:cs="Times New Roman"/>
          <w:sz w:val="28"/>
          <w:szCs w:val="28"/>
        </w:rPr>
        <w:t>. 5-14.</w:t>
      </w:r>
    </w:p>
    <w:p w:rsidR="0052759F" w:rsidRPr="0000247C" w:rsidRDefault="000F4BCB" w:rsidP="0052759F">
      <w:pPr>
        <w:tabs>
          <w:tab w:val="left" w:pos="1134"/>
          <w:tab w:val="left" w:pos="1418"/>
          <w:tab w:val="left" w:pos="1701"/>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119</w:t>
      </w:r>
      <w:r w:rsidR="0052759F" w:rsidRPr="0052759F">
        <w:rPr>
          <w:rFonts w:ascii="Times New Roman" w:eastAsia="Calibri" w:hAnsi="Times New Roman" w:cs="Times New Roman"/>
          <w:sz w:val="28"/>
          <w:szCs w:val="28"/>
        </w:rPr>
        <w:tab/>
        <w:t xml:space="preserve"> Белоусова Н. В. Химическая кинетика [Электронный ресурс]: практикум /– Красноярск: ИПК СФУ, 2009. </w:t>
      </w:r>
      <w:r w:rsidR="0052759F" w:rsidRPr="0052759F">
        <w:rPr>
          <w:rFonts w:ascii="Times New Roman" w:eastAsia="Calibri" w:hAnsi="Times New Roman" w:cs="Times New Roman"/>
          <w:sz w:val="28"/>
          <w:szCs w:val="28"/>
          <w:lang w:val="en-US"/>
        </w:rPr>
        <w:t>ISBN</w:t>
      </w:r>
      <w:r w:rsidR="0052759F" w:rsidRPr="0000247C">
        <w:rPr>
          <w:rFonts w:ascii="Times New Roman" w:eastAsia="Calibri" w:hAnsi="Times New Roman" w:cs="Times New Roman"/>
          <w:sz w:val="28"/>
          <w:szCs w:val="28"/>
        </w:rPr>
        <w:t xml:space="preserve"> 978-5-7638-1732-4.</w:t>
      </w:r>
    </w:p>
    <w:p w:rsidR="00680313" w:rsidRPr="0045652E" w:rsidRDefault="00E420A6" w:rsidP="0052759F">
      <w:pPr>
        <w:tabs>
          <w:tab w:val="left" w:pos="1134"/>
          <w:tab w:val="left" w:pos="1418"/>
          <w:tab w:val="left" w:pos="1701"/>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12</w:t>
      </w:r>
      <w:r w:rsidRPr="00E420A6">
        <w:rPr>
          <w:rFonts w:ascii="Times New Roman" w:eastAsia="Calibri" w:hAnsi="Times New Roman" w:cs="Times New Roman"/>
          <w:sz w:val="28"/>
          <w:szCs w:val="28"/>
        </w:rPr>
        <w:t>0</w:t>
      </w:r>
      <w:r w:rsidR="00680313">
        <w:rPr>
          <w:rFonts w:ascii="Times New Roman" w:eastAsia="Calibri" w:hAnsi="Times New Roman" w:cs="Times New Roman"/>
          <w:sz w:val="28"/>
          <w:szCs w:val="28"/>
        </w:rPr>
        <w:tab/>
        <w:t xml:space="preserve"> </w:t>
      </w:r>
      <w:r w:rsidR="00680313" w:rsidRPr="00680313">
        <w:rPr>
          <w:rFonts w:ascii="Times New Roman" w:eastAsia="Calibri" w:hAnsi="Times New Roman" w:cs="Times New Roman"/>
          <w:sz w:val="28"/>
          <w:szCs w:val="28"/>
        </w:rPr>
        <w:t xml:space="preserve">Громаков Н.С., Бойчук В.А., Овчинников В.В. Основные закономерности химических процессов: Учебное пособие для студентов дневного, заочного и дистанционного обучения, Казань: КГАСУ, 2005. </w:t>
      </w:r>
      <w:r w:rsidR="0045652E" w:rsidRPr="0052759F">
        <w:rPr>
          <w:rFonts w:ascii="Times New Roman" w:eastAsia="Calibri" w:hAnsi="Times New Roman" w:cs="Times New Roman"/>
          <w:sz w:val="28"/>
          <w:szCs w:val="28"/>
        </w:rPr>
        <w:t>стр.</w:t>
      </w:r>
      <w:r w:rsidR="0045652E">
        <w:rPr>
          <w:rFonts w:ascii="Times New Roman" w:eastAsia="Calibri" w:hAnsi="Times New Roman" w:cs="Times New Roman"/>
          <w:sz w:val="28"/>
          <w:szCs w:val="28"/>
        </w:rPr>
        <w:t xml:space="preserve"> </w:t>
      </w:r>
      <w:r w:rsidR="00680313" w:rsidRPr="0045652E">
        <w:rPr>
          <w:rFonts w:ascii="Times New Roman" w:eastAsia="Calibri" w:hAnsi="Times New Roman" w:cs="Times New Roman"/>
          <w:sz w:val="28"/>
          <w:szCs w:val="28"/>
        </w:rPr>
        <w:t>23-30.</w:t>
      </w:r>
    </w:p>
    <w:p w:rsidR="0052759F" w:rsidRPr="0052759F" w:rsidRDefault="00680313" w:rsidP="0052759F">
      <w:pPr>
        <w:tabs>
          <w:tab w:val="left" w:pos="1134"/>
          <w:tab w:val="left" w:pos="1418"/>
          <w:tab w:val="left" w:pos="1701"/>
        </w:tabs>
        <w:spacing w:after="0" w:line="240" w:lineRule="auto"/>
        <w:ind w:firstLine="709"/>
        <w:jc w:val="both"/>
        <w:rPr>
          <w:rFonts w:ascii="Times New Roman" w:eastAsia="Calibri" w:hAnsi="Times New Roman" w:cs="Times New Roman"/>
          <w:sz w:val="28"/>
          <w:szCs w:val="28"/>
        </w:rPr>
      </w:pPr>
      <w:r w:rsidRPr="00680313">
        <w:rPr>
          <w:rFonts w:ascii="Times New Roman" w:eastAsia="Calibri" w:hAnsi="Times New Roman" w:cs="Times New Roman"/>
          <w:sz w:val="28"/>
          <w:szCs w:val="28"/>
          <w:lang w:val="en-US"/>
        </w:rPr>
        <w:t>12</w:t>
      </w:r>
      <w:r w:rsidR="00E420A6">
        <w:rPr>
          <w:rFonts w:ascii="Times New Roman" w:eastAsia="Calibri" w:hAnsi="Times New Roman" w:cs="Times New Roman"/>
          <w:sz w:val="28"/>
          <w:szCs w:val="28"/>
          <w:lang w:val="en-US"/>
        </w:rPr>
        <w:t>1</w:t>
      </w:r>
      <w:r w:rsidRPr="00680313">
        <w:rPr>
          <w:rFonts w:ascii="Times New Roman" w:eastAsia="Calibri" w:hAnsi="Times New Roman" w:cs="Times New Roman"/>
          <w:sz w:val="28"/>
          <w:szCs w:val="28"/>
          <w:lang w:val="en-US"/>
        </w:rPr>
        <w:t xml:space="preserve"> </w:t>
      </w:r>
      <w:r w:rsidR="0052759F" w:rsidRPr="0052759F">
        <w:rPr>
          <w:rFonts w:ascii="Times New Roman" w:eastAsia="Calibri" w:hAnsi="Times New Roman" w:cs="Times New Roman"/>
          <w:sz w:val="28"/>
          <w:szCs w:val="28"/>
          <w:lang w:val="en-US"/>
        </w:rPr>
        <w:t xml:space="preserve">Yessengarayev Ye.K., Baimbetov B.S., Surimbayev B.N.  Studies on heap leaching of gold with the addition of sodium acetate as an intensifying reagent. // Non-ferrous metals – 2020. - №2. </w:t>
      </w:r>
      <w:r w:rsidR="0052759F" w:rsidRPr="0052759F">
        <w:rPr>
          <w:rFonts w:ascii="Times New Roman" w:eastAsia="Calibri" w:hAnsi="Times New Roman" w:cs="Times New Roman"/>
          <w:sz w:val="28"/>
          <w:szCs w:val="28"/>
        </w:rPr>
        <w:t>(Vol.49) – Pp. 25-30. ISSN 2072-0807. DOI: 10.17580/nfm.2020.02.04.</w:t>
      </w:r>
    </w:p>
    <w:p w:rsidR="00BD5323" w:rsidRDefault="00BD5323" w:rsidP="00D1063E">
      <w:pPr>
        <w:tabs>
          <w:tab w:val="left" w:pos="1134"/>
        </w:tabs>
        <w:spacing w:after="0" w:line="240" w:lineRule="auto"/>
        <w:jc w:val="both"/>
        <w:rPr>
          <w:rFonts w:ascii="Times New Roman" w:eastAsia="Calibri" w:hAnsi="Times New Roman" w:cs="Times New Roman"/>
          <w:sz w:val="28"/>
          <w:szCs w:val="28"/>
        </w:rPr>
      </w:pPr>
    </w:p>
    <w:p w:rsidR="00BD5323" w:rsidRDefault="00BD5323" w:rsidP="00D1063E">
      <w:pPr>
        <w:tabs>
          <w:tab w:val="left" w:pos="1134"/>
        </w:tabs>
        <w:spacing w:after="0" w:line="240" w:lineRule="auto"/>
        <w:jc w:val="both"/>
        <w:rPr>
          <w:rFonts w:ascii="Times New Roman" w:eastAsia="Calibri" w:hAnsi="Times New Roman" w:cs="Times New Roman"/>
          <w:sz w:val="28"/>
          <w:szCs w:val="28"/>
        </w:rPr>
      </w:pPr>
    </w:p>
    <w:p w:rsidR="00BD5323" w:rsidRDefault="00BD5323" w:rsidP="00D1063E">
      <w:pPr>
        <w:tabs>
          <w:tab w:val="left" w:pos="1134"/>
        </w:tabs>
        <w:spacing w:after="0" w:line="240" w:lineRule="auto"/>
        <w:jc w:val="both"/>
        <w:rPr>
          <w:rFonts w:ascii="Times New Roman" w:eastAsia="Calibri" w:hAnsi="Times New Roman" w:cs="Times New Roman"/>
          <w:sz w:val="28"/>
          <w:szCs w:val="28"/>
        </w:rPr>
      </w:pPr>
    </w:p>
    <w:p w:rsidR="00BD5323" w:rsidRDefault="00BD5323" w:rsidP="00D1063E">
      <w:pPr>
        <w:tabs>
          <w:tab w:val="left" w:pos="1134"/>
        </w:tabs>
        <w:spacing w:after="0" w:line="240" w:lineRule="auto"/>
        <w:jc w:val="both"/>
        <w:rPr>
          <w:rFonts w:ascii="Times New Roman" w:eastAsia="Calibri" w:hAnsi="Times New Roman" w:cs="Times New Roman"/>
          <w:sz w:val="28"/>
          <w:szCs w:val="28"/>
        </w:rPr>
      </w:pPr>
    </w:p>
    <w:p w:rsidR="00BD5323" w:rsidRDefault="00BD5323" w:rsidP="00D1063E">
      <w:pPr>
        <w:tabs>
          <w:tab w:val="left" w:pos="1134"/>
        </w:tabs>
        <w:spacing w:after="0" w:line="240" w:lineRule="auto"/>
        <w:jc w:val="both"/>
        <w:rPr>
          <w:rFonts w:ascii="Times New Roman" w:eastAsia="Calibri" w:hAnsi="Times New Roman" w:cs="Times New Roman"/>
          <w:sz w:val="28"/>
          <w:szCs w:val="28"/>
        </w:rPr>
      </w:pPr>
    </w:p>
    <w:p w:rsidR="00D30B16" w:rsidRDefault="00D30B16" w:rsidP="00D1063E">
      <w:pPr>
        <w:tabs>
          <w:tab w:val="left" w:pos="1134"/>
        </w:tabs>
        <w:spacing w:after="0" w:line="240" w:lineRule="auto"/>
        <w:jc w:val="both"/>
        <w:rPr>
          <w:rFonts w:ascii="Times New Roman" w:eastAsia="Calibri" w:hAnsi="Times New Roman" w:cs="Times New Roman"/>
          <w:sz w:val="28"/>
          <w:szCs w:val="28"/>
        </w:rPr>
      </w:pPr>
    </w:p>
    <w:p w:rsidR="00D30B16" w:rsidRDefault="00D30B16" w:rsidP="00D1063E">
      <w:pPr>
        <w:tabs>
          <w:tab w:val="left" w:pos="1134"/>
        </w:tabs>
        <w:spacing w:after="0" w:line="240" w:lineRule="auto"/>
        <w:jc w:val="both"/>
        <w:rPr>
          <w:rFonts w:ascii="Times New Roman" w:eastAsia="Calibri" w:hAnsi="Times New Roman" w:cs="Times New Roman"/>
          <w:sz w:val="28"/>
          <w:szCs w:val="28"/>
        </w:rPr>
      </w:pPr>
    </w:p>
    <w:p w:rsidR="00BD5323" w:rsidRDefault="00BD5323" w:rsidP="00D1063E">
      <w:pPr>
        <w:tabs>
          <w:tab w:val="left" w:pos="1134"/>
        </w:tabs>
        <w:spacing w:after="0" w:line="240" w:lineRule="auto"/>
        <w:jc w:val="both"/>
        <w:rPr>
          <w:rFonts w:ascii="Times New Roman" w:eastAsia="Calibri" w:hAnsi="Times New Roman" w:cs="Times New Roman"/>
          <w:sz w:val="28"/>
          <w:szCs w:val="28"/>
        </w:rPr>
      </w:pPr>
    </w:p>
    <w:p w:rsidR="001F7C0F" w:rsidRDefault="001F7C0F" w:rsidP="00D1063E">
      <w:pPr>
        <w:tabs>
          <w:tab w:val="left" w:pos="1134"/>
        </w:tabs>
        <w:spacing w:after="0" w:line="240" w:lineRule="auto"/>
        <w:jc w:val="both"/>
        <w:rPr>
          <w:rFonts w:ascii="Times New Roman" w:eastAsia="Calibri" w:hAnsi="Times New Roman" w:cs="Times New Roman"/>
          <w:sz w:val="28"/>
          <w:szCs w:val="28"/>
        </w:rPr>
      </w:pPr>
    </w:p>
    <w:p w:rsidR="001F7C0F" w:rsidRDefault="001F7C0F" w:rsidP="00D1063E">
      <w:pPr>
        <w:tabs>
          <w:tab w:val="left" w:pos="1134"/>
        </w:tabs>
        <w:spacing w:after="0" w:line="240" w:lineRule="auto"/>
        <w:jc w:val="both"/>
        <w:rPr>
          <w:rFonts w:ascii="Times New Roman" w:eastAsia="Calibri" w:hAnsi="Times New Roman" w:cs="Times New Roman"/>
          <w:sz w:val="28"/>
          <w:szCs w:val="28"/>
        </w:rPr>
      </w:pPr>
    </w:p>
    <w:p w:rsidR="001F7C0F" w:rsidRDefault="001F7C0F" w:rsidP="00D1063E">
      <w:pPr>
        <w:tabs>
          <w:tab w:val="left" w:pos="1134"/>
        </w:tabs>
        <w:spacing w:after="0" w:line="240" w:lineRule="auto"/>
        <w:jc w:val="both"/>
        <w:rPr>
          <w:rFonts w:ascii="Times New Roman" w:eastAsia="Calibri" w:hAnsi="Times New Roman" w:cs="Times New Roman"/>
          <w:sz w:val="28"/>
          <w:szCs w:val="28"/>
        </w:rPr>
      </w:pPr>
    </w:p>
    <w:p w:rsidR="003F2B94" w:rsidRDefault="003F2B94" w:rsidP="00BD5323">
      <w:pPr>
        <w:spacing w:after="0" w:line="240" w:lineRule="auto"/>
        <w:jc w:val="center"/>
        <w:rPr>
          <w:rFonts w:ascii="Times New Roman" w:eastAsia="Calibri" w:hAnsi="Times New Roman" w:cs="Times New Roman"/>
          <w:b/>
          <w:bCs/>
          <w:sz w:val="28"/>
          <w:szCs w:val="28"/>
        </w:rPr>
        <w:sectPr w:rsidR="003F2B94" w:rsidSect="000F30CE">
          <w:footerReference w:type="default" r:id="rId61"/>
          <w:footerReference w:type="first" r:id="rId62"/>
          <w:pgSz w:w="11906" w:h="16838"/>
          <w:pgMar w:top="1134" w:right="567" w:bottom="1134" w:left="1701" w:header="708" w:footer="708" w:gutter="0"/>
          <w:pgNumType w:start="1"/>
          <w:cols w:space="708"/>
          <w:docGrid w:linePitch="360"/>
        </w:sectPr>
      </w:pPr>
    </w:p>
    <w:p w:rsidR="00BD5323" w:rsidRDefault="00BD5323" w:rsidP="00BD5323">
      <w:pPr>
        <w:spacing w:after="0" w:line="240" w:lineRule="auto"/>
        <w:jc w:val="center"/>
        <w:rPr>
          <w:rFonts w:ascii="Times New Roman" w:eastAsia="Calibri" w:hAnsi="Times New Roman" w:cs="Times New Roman"/>
          <w:b/>
          <w:bCs/>
          <w:sz w:val="28"/>
          <w:szCs w:val="28"/>
        </w:rPr>
      </w:pPr>
      <w:r w:rsidRPr="00F02CA2">
        <w:rPr>
          <w:rFonts w:ascii="Times New Roman" w:eastAsia="Calibri" w:hAnsi="Times New Roman" w:cs="Times New Roman"/>
          <w:b/>
          <w:bCs/>
          <w:sz w:val="28"/>
          <w:szCs w:val="28"/>
        </w:rPr>
        <w:lastRenderedPageBreak/>
        <w:t xml:space="preserve">ПРИЛОЖЕНИЕ </w:t>
      </w:r>
      <w:r>
        <w:rPr>
          <w:rFonts w:ascii="Times New Roman" w:eastAsia="Calibri" w:hAnsi="Times New Roman" w:cs="Times New Roman"/>
          <w:b/>
          <w:bCs/>
          <w:sz w:val="28"/>
          <w:szCs w:val="28"/>
        </w:rPr>
        <w:t>А</w:t>
      </w:r>
    </w:p>
    <w:p w:rsidR="00BD5323" w:rsidRDefault="00BD5323" w:rsidP="00BD5323">
      <w:pPr>
        <w:spacing w:after="0" w:line="240" w:lineRule="auto"/>
        <w:jc w:val="center"/>
        <w:rPr>
          <w:rFonts w:ascii="Times New Roman" w:eastAsia="Calibri" w:hAnsi="Times New Roman" w:cs="Times New Roman"/>
          <w:sz w:val="28"/>
          <w:szCs w:val="28"/>
        </w:rPr>
      </w:pPr>
      <w:r w:rsidRPr="003A678B">
        <w:rPr>
          <w:rFonts w:ascii="Times New Roman" w:eastAsia="Calibri" w:hAnsi="Times New Roman" w:cs="Times New Roman"/>
          <w:sz w:val="28"/>
          <w:szCs w:val="28"/>
        </w:rPr>
        <w:t>Справка о патентно-информационном поиске</w:t>
      </w:r>
    </w:p>
    <w:p w:rsidR="00BD5323" w:rsidRDefault="009C2FD5" w:rsidP="00BD5323">
      <w:pPr>
        <w:spacing w:after="0" w:line="240" w:lineRule="auto"/>
        <w:jc w:val="center"/>
        <w:rPr>
          <w:rFonts w:ascii="Times New Roman" w:eastAsia="Calibri" w:hAnsi="Times New Roman" w:cs="Times New Roman"/>
          <w:sz w:val="28"/>
          <w:szCs w:val="28"/>
        </w:rPr>
      </w:pPr>
      <w:r w:rsidRPr="009C2FD5">
        <w:rPr>
          <w:rFonts w:ascii="Times New Roman" w:eastAsia="Calibri" w:hAnsi="Times New Roman" w:cs="Times New Roman"/>
          <w:noProof/>
          <w:sz w:val="28"/>
          <w:szCs w:val="28"/>
          <w:lang w:eastAsia="ru-RU"/>
        </w:rPr>
        <w:drawing>
          <wp:inline distT="0" distB="0" distL="0" distR="0">
            <wp:extent cx="9251315" cy="5705475"/>
            <wp:effectExtent l="0" t="0" r="6985" b="9525"/>
            <wp:docPr id="7" name="Рисунок 7" descr="C:\Users\ASUS\Documents\08.02.2022 Сары флешка\Копия с флешки Knelson\Документы до защиты 2022\Патент поиск по диссер фото\Поиск патент Ерла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cuments\08.02.2022 Сары флешка\Копия с флешки Knelson\Документы до защиты 2022\Патент поиск по диссер фото\Поиск патент Ерлан.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256098" cy="5708425"/>
                    </a:xfrm>
                    <a:prstGeom prst="rect">
                      <a:avLst/>
                    </a:prstGeom>
                    <a:noFill/>
                    <a:ln>
                      <a:noFill/>
                    </a:ln>
                  </pic:spPr>
                </pic:pic>
              </a:graphicData>
            </a:graphic>
          </wp:inline>
        </w:drawing>
      </w:r>
    </w:p>
    <w:p w:rsidR="00BD5323" w:rsidRDefault="00BD5323" w:rsidP="00BD5323">
      <w:pPr>
        <w:spacing w:after="0" w:line="240" w:lineRule="auto"/>
        <w:jc w:val="center"/>
        <w:rPr>
          <w:rFonts w:ascii="Times New Roman" w:eastAsia="Calibri" w:hAnsi="Times New Roman" w:cs="Times New Roman"/>
          <w:sz w:val="28"/>
          <w:szCs w:val="28"/>
        </w:rPr>
      </w:pPr>
    </w:p>
    <w:p w:rsidR="00BD5323" w:rsidRDefault="009C2FD5" w:rsidP="00BD5323">
      <w:pPr>
        <w:spacing w:after="0" w:line="240" w:lineRule="auto"/>
        <w:jc w:val="center"/>
        <w:rPr>
          <w:rFonts w:ascii="Times New Roman" w:eastAsia="Calibri" w:hAnsi="Times New Roman" w:cs="Times New Roman"/>
          <w:sz w:val="28"/>
          <w:szCs w:val="28"/>
        </w:rPr>
      </w:pPr>
      <w:r w:rsidRPr="009C2FD5">
        <w:rPr>
          <w:rFonts w:ascii="Times New Roman" w:eastAsia="Calibri" w:hAnsi="Times New Roman" w:cs="Times New Roman"/>
          <w:noProof/>
          <w:sz w:val="28"/>
          <w:szCs w:val="28"/>
          <w:lang w:eastAsia="ru-RU"/>
        </w:rPr>
        <w:drawing>
          <wp:inline distT="0" distB="0" distL="0" distR="0">
            <wp:extent cx="9251315" cy="5819775"/>
            <wp:effectExtent l="0" t="0" r="6985" b="9525"/>
            <wp:docPr id="17" name="Рисунок 17" descr="C:\Users\ASUS\Documents\08.02.2022 Сары флешка\Копия с флешки Knelson\Документы до защиты 2022\Патент поиск по диссер фото\Поиск патент Ерлан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cuments\08.02.2022 Сары флешка\Копия с флешки Knelson\Документы до защиты 2022\Патент поиск по диссер фото\Поиск патент Ерлан2.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252908" cy="5820777"/>
                    </a:xfrm>
                    <a:prstGeom prst="rect">
                      <a:avLst/>
                    </a:prstGeom>
                    <a:noFill/>
                    <a:ln>
                      <a:noFill/>
                    </a:ln>
                  </pic:spPr>
                </pic:pic>
              </a:graphicData>
            </a:graphic>
          </wp:inline>
        </w:drawing>
      </w:r>
    </w:p>
    <w:p w:rsidR="00BD5323" w:rsidRDefault="009C2FD5" w:rsidP="00BD5323">
      <w:pPr>
        <w:spacing w:after="0" w:line="240" w:lineRule="auto"/>
        <w:jc w:val="center"/>
        <w:rPr>
          <w:rFonts w:ascii="Times New Roman" w:eastAsia="Calibri" w:hAnsi="Times New Roman" w:cs="Times New Roman"/>
          <w:sz w:val="28"/>
          <w:szCs w:val="28"/>
        </w:rPr>
      </w:pPr>
      <w:r w:rsidRPr="009C2FD5">
        <w:rPr>
          <w:rFonts w:ascii="Times New Roman" w:eastAsia="Calibri" w:hAnsi="Times New Roman" w:cs="Times New Roman"/>
          <w:noProof/>
          <w:sz w:val="28"/>
          <w:szCs w:val="28"/>
          <w:lang w:eastAsia="ru-RU"/>
        </w:rPr>
        <w:lastRenderedPageBreak/>
        <w:drawing>
          <wp:inline distT="0" distB="0" distL="0" distR="0">
            <wp:extent cx="9251315" cy="5591175"/>
            <wp:effectExtent l="0" t="0" r="6985" b="9525"/>
            <wp:docPr id="18" name="Рисунок 18" descr="C:\Users\ASUS\Documents\08.02.2022 Сары флешка\Копия с флешки Knelson\Документы до защиты 2022\Патент поиск по диссер фото\Поиск патент Ерлан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cuments\08.02.2022 Сары флешка\Копия с флешки Knelson\Документы до защиты 2022\Патент поиск по диссер фото\Поиск патент Ерлан 11.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251315" cy="5591175"/>
                    </a:xfrm>
                    <a:prstGeom prst="rect">
                      <a:avLst/>
                    </a:prstGeom>
                    <a:noFill/>
                    <a:ln>
                      <a:noFill/>
                    </a:ln>
                  </pic:spPr>
                </pic:pic>
              </a:graphicData>
            </a:graphic>
          </wp:inline>
        </w:drawing>
      </w:r>
    </w:p>
    <w:p w:rsidR="00BD5323" w:rsidRDefault="00BD5323" w:rsidP="00BD5323">
      <w:pPr>
        <w:spacing w:after="0" w:line="240" w:lineRule="auto"/>
        <w:jc w:val="center"/>
        <w:rPr>
          <w:rFonts w:ascii="Times New Roman" w:eastAsia="Calibri" w:hAnsi="Times New Roman" w:cs="Times New Roman"/>
          <w:sz w:val="28"/>
          <w:szCs w:val="28"/>
        </w:rPr>
      </w:pPr>
    </w:p>
    <w:p w:rsidR="00BD5323" w:rsidRDefault="00BD5323" w:rsidP="00BD5323">
      <w:pPr>
        <w:spacing w:after="0" w:line="240" w:lineRule="auto"/>
        <w:jc w:val="center"/>
        <w:rPr>
          <w:rFonts w:ascii="Times New Roman" w:eastAsia="Calibri" w:hAnsi="Times New Roman" w:cs="Times New Roman"/>
          <w:sz w:val="28"/>
          <w:szCs w:val="28"/>
        </w:rPr>
      </w:pPr>
    </w:p>
    <w:p w:rsidR="00BD5323" w:rsidRDefault="009C2FD5" w:rsidP="00BD5323">
      <w:pPr>
        <w:spacing w:after="0" w:line="240" w:lineRule="auto"/>
        <w:jc w:val="center"/>
        <w:rPr>
          <w:rFonts w:ascii="Times New Roman" w:eastAsia="Calibri" w:hAnsi="Times New Roman" w:cs="Times New Roman"/>
          <w:sz w:val="28"/>
          <w:szCs w:val="28"/>
        </w:rPr>
      </w:pPr>
      <w:r w:rsidRPr="009C2FD5">
        <w:rPr>
          <w:rFonts w:ascii="Times New Roman" w:eastAsia="Calibri" w:hAnsi="Times New Roman" w:cs="Times New Roman"/>
          <w:noProof/>
          <w:sz w:val="28"/>
          <w:szCs w:val="28"/>
          <w:lang w:eastAsia="ru-RU"/>
        </w:rPr>
        <w:lastRenderedPageBreak/>
        <w:drawing>
          <wp:inline distT="0" distB="0" distL="0" distR="0">
            <wp:extent cx="9251315" cy="5867400"/>
            <wp:effectExtent l="0" t="0" r="6985" b="0"/>
            <wp:docPr id="19" name="Рисунок 19" descr="C:\Users\ASUS\Documents\08.02.2022 Сары флешка\Копия с флешки Knelson\Документы до защиты 2022\Патент поиск по диссер фото\Поиск патент Ерлан 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cuments\08.02.2022 Сары флешка\Копия с флешки Knelson\Документы до защиты 2022\Патент поиск по диссер фото\Поиск патент Ерлан 12.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264712" cy="5875897"/>
                    </a:xfrm>
                    <a:prstGeom prst="rect">
                      <a:avLst/>
                    </a:prstGeom>
                    <a:noFill/>
                    <a:ln>
                      <a:noFill/>
                    </a:ln>
                  </pic:spPr>
                </pic:pic>
              </a:graphicData>
            </a:graphic>
          </wp:inline>
        </w:drawing>
      </w:r>
    </w:p>
    <w:p w:rsidR="00BD5323" w:rsidRDefault="00BD5323" w:rsidP="00BD5323">
      <w:pPr>
        <w:spacing w:after="0" w:line="240" w:lineRule="auto"/>
        <w:jc w:val="center"/>
        <w:rPr>
          <w:rFonts w:ascii="Times New Roman" w:eastAsia="Calibri" w:hAnsi="Times New Roman" w:cs="Times New Roman"/>
          <w:sz w:val="28"/>
          <w:szCs w:val="28"/>
        </w:rPr>
      </w:pPr>
    </w:p>
    <w:p w:rsidR="00BD5323" w:rsidRDefault="00BD5323" w:rsidP="00BD5323">
      <w:pPr>
        <w:spacing w:after="0" w:line="240" w:lineRule="auto"/>
        <w:jc w:val="center"/>
        <w:rPr>
          <w:rFonts w:ascii="Times New Roman" w:eastAsia="Calibri" w:hAnsi="Times New Roman" w:cs="Times New Roman"/>
          <w:sz w:val="28"/>
          <w:szCs w:val="28"/>
        </w:rPr>
      </w:pPr>
    </w:p>
    <w:p w:rsidR="009C2FD5" w:rsidRDefault="009C2FD5" w:rsidP="00BD5323">
      <w:pPr>
        <w:spacing w:after="0" w:line="240" w:lineRule="auto"/>
        <w:jc w:val="center"/>
        <w:rPr>
          <w:rFonts w:ascii="Times New Roman" w:eastAsia="Calibri" w:hAnsi="Times New Roman" w:cs="Times New Roman"/>
          <w:b/>
          <w:bCs/>
          <w:sz w:val="28"/>
          <w:szCs w:val="28"/>
        </w:rPr>
      </w:pPr>
      <w:r w:rsidRPr="009C2FD5">
        <w:rPr>
          <w:rFonts w:ascii="Times New Roman" w:eastAsia="Calibri" w:hAnsi="Times New Roman" w:cs="Times New Roman"/>
          <w:noProof/>
          <w:sz w:val="28"/>
          <w:szCs w:val="28"/>
          <w:lang w:eastAsia="ru-RU"/>
        </w:rPr>
        <w:lastRenderedPageBreak/>
        <w:drawing>
          <wp:inline distT="0" distB="0" distL="0" distR="0">
            <wp:extent cx="9251315" cy="5638800"/>
            <wp:effectExtent l="0" t="0" r="6985" b="0"/>
            <wp:docPr id="20" name="Рисунок 20" descr="C:\Users\ASUS\Documents\08.02.2022 Сары флешка\Копия с флешки Knelson\Документы до защиты 2022\Патент поиск по диссер фото\Поиск патент Ерлан 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ocuments\08.02.2022 Сары флешка\Копия с флешки Knelson\Документы до защиты 2022\Патент поиск по диссер фото\Поиск патент Ерлан 13.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255612" cy="5641419"/>
                    </a:xfrm>
                    <a:prstGeom prst="rect">
                      <a:avLst/>
                    </a:prstGeom>
                    <a:noFill/>
                    <a:ln>
                      <a:noFill/>
                    </a:ln>
                  </pic:spPr>
                </pic:pic>
              </a:graphicData>
            </a:graphic>
          </wp:inline>
        </w:drawing>
      </w:r>
    </w:p>
    <w:p w:rsidR="009C2FD5" w:rsidRDefault="009C2FD5" w:rsidP="00BD5323">
      <w:pPr>
        <w:spacing w:after="0" w:line="240" w:lineRule="auto"/>
        <w:jc w:val="center"/>
        <w:rPr>
          <w:rFonts w:ascii="Times New Roman" w:eastAsia="Calibri" w:hAnsi="Times New Roman" w:cs="Times New Roman"/>
          <w:b/>
          <w:bCs/>
          <w:sz w:val="28"/>
          <w:szCs w:val="28"/>
        </w:rPr>
        <w:sectPr w:rsidR="009C2FD5" w:rsidSect="00226522">
          <w:pgSz w:w="16838" w:h="11906" w:orient="landscape"/>
          <w:pgMar w:top="709" w:right="1134" w:bottom="567" w:left="1134" w:header="709" w:footer="709" w:gutter="0"/>
          <w:cols w:space="708"/>
          <w:docGrid w:linePitch="360"/>
        </w:sectPr>
      </w:pPr>
    </w:p>
    <w:p w:rsidR="00BD5323" w:rsidRDefault="00BD5323" w:rsidP="00BD5323">
      <w:pPr>
        <w:spacing w:after="0" w:line="240" w:lineRule="auto"/>
        <w:jc w:val="center"/>
        <w:rPr>
          <w:rFonts w:ascii="Times New Roman" w:eastAsia="Calibri" w:hAnsi="Times New Roman" w:cs="Times New Roman"/>
          <w:b/>
          <w:bCs/>
          <w:sz w:val="28"/>
          <w:szCs w:val="28"/>
        </w:rPr>
      </w:pPr>
      <w:r w:rsidRPr="00F02CA2">
        <w:rPr>
          <w:rFonts w:ascii="Times New Roman" w:eastAsia="Calibri" w:hAnsi="Times New Roman" w:cs="Times New Roman"/>
          <w:b/>
          <w:bCs/>
          <w:sz w:val="28"/>
          <w:szCs w:val="28"/>
        </w:rPr>
        <w:lastRenderedPageBreak/>
        <w:t xml:space="preserve">ПРИЛОЖЕНИЕ </w:t>
      </w:r>
      <w:r>
        <w:rPr>
          <w:rFonts w:ascii="Times New Roman" w:eastAsia="Calibri" w:hAnsi="Times New Roman" w:cs="Times New Roman"/>
          <w:b/>
          <w:bCs/>
          <w:sz w:val="28"/>
          <w:szCs w:val="28"/>
        </w:rPr>
        <w:t>Б</w:t>
      </w:r>
    </w:p>
    <w:p w:rsidR="00BD5323" w:rsidRDefault="000F52F9" w:rsidP="00BD5323">
      <w:pPr>
        <w:spacing w:after="0" w:line="240" w:lineRule="auto"/>
        <w:jc w:val="center"/>
        <w:rPr>
          <w:rFonts w:ascii="Times New Roman" w:eastAsia="Calibri" w:hAnsi="Times New Roman" w:cs="Times New Roman"/>
          <w:sz w:val="28"/>
          <w:szCs w:val="28"/>
        </w:rPr>
      </w:pPr>
      <w:r w:rsidRPr="000F52F9">
        <w:rPr>
          <w:rFonts w:ascii="Times New Roman" w:eastAsia="Calibri" w:hAnsi="Times New Roman" w:cs="Times New Roman"/>
          <w:sz w:val="28"/>
          <w:szCs w:val="28"/>
        </w:rPr>
        <w:t>Акт о проведении укрупненно-лабораторных испытаний способа переработки руды с применением пероксида водорода и ацетата натрия при кучном выщелачивании золота</w:t>
      </w:r>
    </w:p>
    <w:p w:rsidR="00833FE9" w:rsidRDefault="00833FE9" w:rsidP="00BD5323">
      <w:pPr>
        <w:spacing w:after="0" w:line="240" w:lineRule="auto"/>
        <w:jc w:val="center"/>
        <w:rPr>
          <w:rFonts w:ascii="Times New Roman" w:eastAsia="Calibri" w:hAnsi="Times New Roman" w:cs="Times New Roman"/>
          <w:sz w:val="28"/>
          <w:szCs w:val="28"/>
        </w:rPr>
      </w:pPr>
    </w:p>
    <w:p w:rsidR="00833FE9" w:rsidRDefault="00833FE9" w:rsidP="00BD5323">
      <w:pPr>
        <w:spacing w:after="0" w:line="240" w:lineRule="auto"/>
        <w:jc w:val="center"/>
        <w:rPr>
          <w:rFonts w:ascii="Times New Roman" w:eastAsia="Calibri" w:hAnsi="Times New Roman" w:cs="Times New Roman"/>
          <w:sz w:val="28"/>
          <w:szCs w:val="28"/>
        </w:rPr>
      </w:pPr>
      <w:r w:rsidRPr="00833FE9">
        <w:rPr>
          <w:rFonts w:ascii="Times New Roman" w:eastAsia="Calibri" w:hAnsi="Times New Roman" w:cs="Times New Roman"/>
          <w:noProof/>
          <w:sz w:val="28"/>
          <w:szCs w:val="28"/>
          <w:lang w:eastAsia="ru-RU"/>
        </w:rPr>
        <w:drawing>
          <wp:inline distT="0" distB="0" distL="0" distR="0">
            <wp:extent cx="6119870" cy="7896225"/>
            <wp:effectExtent l="0" t="0" r="0" b="0"/>
            <wp:docPr id="22" name="Рисунок 22" descr="C:\Users\ASUS\Documents\04.03.2022 Сары флешка\Копия с флешки Knelson\АКТ испытания 2019\АКТ Колонный с печатью полный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cuments\04.03.2022 Сары флешка\Копия с флешки Knelson\АКТ испытания 2019\АКТ Колонный с печатью полный_page-000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2755" cy="7899948"/>
                    </a:xfrm>
                    <a:prstGeom prst="rect">
                      <a:avLst/>
                    </a:prstGeom>
                    <a:noFill/>
                    <a:ln>
                      <a:noFill/>
                    </a:ln>
                  </pic:spPr>
                </pic:pic>
              </a:graphicData>
            </a:graphic>
          </wp:inline>
        </w:drawing>
      </w:r>
    </w:p>
    <w:p w:rsidR="00833FE9" w:rsidRDefault="00833FE9" w:rsidP="00BD5323">
      <w:pPr>
        <w:spacing w:after="0" w:line="240" w:lineRule="auto"/>
        <w:jc w:val="center"/>
        <w:rPr>
          <w:rFonts w:ascii="Times New Roman" w:eastAsia="Calibri" w:hAnsi="Times New Roman" w:cs="Times New Roman"/>
          <w:sz w:val="28"/>
          <w:szCs w:val="28"/>
        </w:rPr>
      </w:pPr>
    </w:p>
    <w:p w:rsidR="00C4630C" w:rsidRDefault="00833FE9" w:rsidP="00BD5323">
      <w:pPr>
        <w:spacing w:after="0" w:line="240" w:lineRule="auto"/>
        <w:jc w:val="center"/>
        <w:rPr>
          <w:rFonts w:ascii="Times New Roman" w:eastAsia="Calibri" w:hAnsi="Times New Roman" w:cs="Times New Roman"/>
          <w:sz w:val="28"/>
          <w:szCs w:val="28"/>
        </w:rPr>
      </w:pPr>
      <w:r w:rsidRPr="00833FE9">
        <w:rPr>
          <w:rFonts w:ascii="Times New Roman" w:eastAsia="Calibri" w:hAnsi="Times New Roman" w:cs="Times New Roman"/>
          <w:noProof/>
          <w:sz w:val="28"/>
          <w:szCs w:val="28"/>
          <w:lang w:eastAsia="ru-RU"/>
        </w:rPr>
        <w:lastRenderedPageBreak/>
        <w:drawing>
          <wp:inline distT="0" distB="0" distL="0" distR="0">
            <wp:extent cx="6120130" cy="8656053"/>
            <wp:effectExtent l="0" t="0" r="0" b="0"/>
            <wp:docPr id="23" name="Рисунок 23" descr="C:\Users\ASUS\Documents\04.03.2022 Сары флешка\Копия с флешки Knelson\АКТ испытания 2019\АКТ Колонный с печатью полный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cuments\04.03.2022 Сары флешка\Копия с флешки Knelson\АКТ испытания 2019\АКТ Колонный с печатью полный_page-000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833FE9" w:rsidRDefault="00833FE9" w:rsidP="00BD5323">
      <w:pPr>
        <w:spacing w:after="0" w:line="240" w:lineRule="auto"/>
        <w:jc w:val="center"/>
        <w:rPr>
          <w:rFonts w:ascii="Times New Roman" w:eastAsia="Calibri" w:hAnsi="Times New Roman" w:cs="Times New Roman"/>
          <w:sz w:val="28"/>
          <w:szCs w:val="28"/>
        </w:rPr>
        <w:sectPr w:rsidR="00833FE9" w:rsidSect="00E920BD">
          <w:pgSz w:w="11906" w:h="16838"/>
          <w:pgMar w:top="1134" w:right="567" w:bottom="1134" w:left="1701" w:header="708" w:footer="708" w:gutter="0"/>
          <w:cols w:space="708"/>
          <w:docGrid w:linePitch="360"/>
        </w:sectPr>
      </w:pPr>
    </w:p>
    <w:p w:rsidR="00DF5326" w:rsidRDefault="003A5236" w:rsidP="00DF5326">
      <w:pPr>
        <w:spacing w:after="0" w:line="240" w:lineRule="auto"/>
        <w:jc w:val="center"/>
        <w:rPr>
          <w:rFonts w:ascii="Times New Roman" w:eastAsia="Calibri" w:hAnsi="Times New Roman" w:cs="Times New Roman"/>
          <w:b/>
          <w:bCs/>
          <w:sz w:val="28"/>
          <w:szCs w:val="28"/>
        </w:rPr>
      </w:pPr>
      <w:r w:rsidRPr="00F02CA2">
        <w:rPr>
          <w:rFonts w:ascii="Times New Roman" w:eastAsia="Calibri" w:hAnsi="Times New Roman" w:cs="Times New Roman"/>
          <w:b/>
          <w:bCs/>
          <w:sz w:val="28"/>
          <w:szCs w:val="28"/>
        </w:rPr>
        <w:lastRenderedPageBreak/>
        <w:t xml:space="preserve">ПРИЛОЖЕНИЕ </w:t>
      </w:r>
      <w:r w:rsidR="002C7C58">
        <w:rPr>
          <w:rFonts w:ascii="Times New Roman" w:eastAsia="Calibri" w:hAnsi="Times New Roman" w:cs="Times New Roman"/>
          <w:b/>
          <w:bCs/>
          <w:sz w:val="28"/>
          <w:szCs w:val="28"/>
        </w:rPr>
        <w:t>В</w:t>
      </w:r>
    </w:p>
    <w:p w:rsidR="00DF5326" w:rsidRDefault="007C0A6F" w:rsidP="00DF5326">
      <w:pPr>
        <w:spacing w:after="0" w:line="240" w:lineRule="auto"/>
        <w:jc w:val="center"/>
        <w:rPr>
          <w:rFonts w:ascii="Times New Roman" w:eastAsia="Calibri" w:hAnsi="Times New Roman" w:cs="Times New Roman"/>
          <w:b/>
          <w:bCs/>
          <w:sz w:val="28"/>
          <w:szCs w:val="28"/>
          <w:lang w:val="kk-KZ"/>
        </w:rPr>
      </w:pPr>
      <w:r>
        <w:rPr>
          <w:rFonts w:ascii="Times New Roman" w:eastAsia="Calibri" w:hAnsi="Times New Roman" w:cs="Times New Roman"/>
          <w:b/>
          <w:bCs/>
          <w:sz w:val="28"/>
          <w:szCs w:val="28"/>
          <w:lang w:val="kk-KZ"/>
        </w:rPr>
        <w:t>Колонный тест 1</w:t>
      </w:r>
      <w:r w:rsidRPr="007C0A6F">
        <w:rPr>
          <w:rFonts w:ascii="Times New Roman" w:eastAsia="Calibri" w:hAnsi="Times New Roman" w:cs="Times New Roman"/>
          <w:b/>
          <w:bCs/>
          <w:sz w:val="28"/>
          <w:szCs w:val="28"/>
        </w:rPr>
        <w:t>:</w:t>
      </w:r>
      <w:r>
        <w:rPr>
          <w:rFonts w:ascii="Times New Roman" w:eastAsia="Calibri" w:hAnsi="Times New Roman" w:cs="Times New Roman"/>
          <w:b/>
          <w:bCs/>
          <w:sz w:val="28"/>
          <w:szCs w:val="28"/>
        </w:rPr>
        <w:t xml:space="preserve"> </w:t>
      </w:r>
      <w:r>
        <w:rPr>
          <w:rFonts w:ascii="Times New Roman" w:eastAsia="Calibri" w:hAnsi="Times New Roman" w:cs="Times New Roman"/>
          <w:b/>
          <w:bCs/>
          <w:sz w:val="28"/>
          <w:szCs w:val="28"/>
          <w:lang w:val="kk-KZ"/>
        </w:rPr>
        <w:t>Без добавки реагента</w:t>
      </w:r>
    </w:p>
    <w:p w:rsidR="006F208D" w:rsidRDefault="0070759B" w:rsidP="00DF5326">
      <w:pPr>
        <w:spacing w:after="0" w:line="240" w:lineRule="auto"/>
        <w:jc w:val="center"/>
      </w:pPr>
      <w:r w:rsidRPr="0070759B">
        <w:rPr>
          <w:noProof/>
          <w:lang w:eastAsia="ru-RU"/>
        </w:rPr>
        <w:drawing>
          <wp:inline distT="0" distB="0" distL="0" distR="0">
            <wp:extent cx="9245276" cy="5540829"/>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288432" cy="5566693"/>
                    </a:xfrm>
                    <a:prstGeom prst="rect">
                      <a:avLst/>
                    </a:prstGeom>
                    <a:noFill/>
                    <a:ln>
                      <a:noFill/>
                    </a:ln>
                  </pic:spPr>
                </pic:pic>
              </a:graphicData>
            </a:graphic>
          </wp:inline>
        </w:drawing>
      </w:r>
    </w:p>
    <w:p w:rsidR="0070759B" w:rsidRDefault="0070759B" w:rsidP="003F08FD">
      <w:pPr>
        <w:spacing w:after="0" w:line="240" w:lineRule="auto"/>
        <w:jc w:val="center"/>
        <w:rPr>
          <w:rFonts w:ascii="Times New Roman" w:eastAsia="Calibri" w:hAnsi="Times New Roman" w:cs="Times New Roman"/>
          <w:b/>
          <w:bCs/>
          <w:sz w:val="28"/>
          <w:szCs w:val="28"/>
        </w:rPr>
      </w:pPr>
    </w:p>
    <w:p w:rsidR="003F7069" w:rsidRPr="007C5C17" w:rsidRDefault="003A5236" w:rsidP="003F08FD">
      <w:pPr>
        <w:spacing w:after="0" w:line="240" w:lineRule="auto"/>
        <w:jc w:val="center"/>
        <w:rPr>
          <w:rFonts w:ascii="Times New Roman" w:eastAsia="Calibri" w:hAnsi="Times New Roman" w:cs="Times New Roman"/>
          <w:b/>
          <w:bCs/>
          <w:sz w:val="28"/>
          <w:szCs w:val="28"/>
        </w:rPr>
      </w:pPr>
      <w:r w:rsidRPr="00F02CA2">
        <w:rPr>
          <w:rFonts w:ascii="Times New Roman" w:eastAsia="Calibri" w:hAnsi="Times New Roman" w:cs="Times New Roman"/>
          <w:b/>
          <w:bCs/>
          <w:sz w:val="28"/>
          <w:szCs w:val="28"/>
        </w:rPr>
        <w:lastRenderedPageBreak/>
        <w:t xml:space="preserve">ПРИЛОЖЕНИЕ </w:t>
      </w:r>
      <w:r w:rsidR="002C7C58">
        <w:rPr>
          <w:rFonts w:ascii="Times New Roman" w:eastAsia="Calibri" w:hAnsi="Times New Roman" w:cs="Times New Roman"/>
          <w:b/>
          <w:bCs/>
          <w:sz w:val="28"/>
          <w:szCs w:val="28"/>
        </w:rPr>
        <w:t>Г</w:t>
      </w:r>
    </w:p>
    <w:p w:rsidR="007C0A6F" w:rsidRDefault="007C0A6F" w:rsidP="003F08FD">
      <w:pPr>
        <w:spacing w:after="0" w:line="240" w:lineRule="auto"/>
        <w:jc w:val="center"/>
        <w:rPr>
          <w:rFonts w:ascii="Times New Roman" w:eastAsia="Calibri" w:hAnsi="Times New Roman" w:cs="Times New Roman"/>
          <w:b/>
          <w:bCs/>
          <w:sz w:val="28"/>
          <w:szCs w:val="28"/>
          <w:lang w:val="kk-KZ"/>
        </w:rPr>
      </w:pPr>
      <w:r>
        <w:rPr>
          <w:rFonts w:ascii="Times New Roman" w:eastAsia="Calibri" w:hAnsi="Times New Roman" w:cs="Times New Roman"/>
          <w:b/>
          <w:bCs/>
          <w:sz w:val="28"/>
          <w:szCs w:val="28"/>
          <w:lang w:val="kk-KZ"/>
        </w:rPr>
        <w:t>Колонный тест 2</w:t>
      </w:r>
      <w:r w:rsidRPr="007C0A6F">
        <w:rPr>
          <w:rFonts w:ascii="Times New Roman" w:eastAsia="Calibri" w:hAnsi="Times New Roman" w:cs="Times New Roman"/>
          <w:b/>
          <w:bCs/>
          <w:sz w:val="28"/>
          <w:szCs w:val="28"/>
        </w:rPr>
        <w:t xml:space="preserve">: </w:t>
      </w:r>
      <w:r>
        <w:rPr>
          <w:rFonts w:ascii="Times New Roman" w:eastAsia="Calibri" w:hAnsi="Times New Roman" w:cs="Times New Roman"/>
          <w:b/>
          <w:bCs/>
          <w:sz w:val="28"/>
          <w:szCs w:val="28"/>
          <w:lang w:val="kk-KZ"/>
        </w:rPr>
        <w:t>С добавкой пероксида водорода</w:t>
      </w:r>
    </w:p>
    <w:p w:rsidR="0070759B" w:rsidRPr="007C0A6F" w:rsidRDefault="0070759B" w:rsidP="003F08FD">
      <w:pPr>
        <w:spacing w:after="0" w:line="240" w:lineRule="auto"/>
        <w:jc w:val="center"/>
        <w:rPr>
          <w:rFonts w:ascii="Times New Roman" w:eastAsia="Calibri" w:hAnsi="Times New Roman" w:cs="Times New Roman"/>
          <w:b/>
          <w:bCs/>
          <w:sz w:val="28"/>
          <w:szCs w:val="28"/>
          <w:lang w:val="kk-KZ"/>
        </w:rPr>
      </w:pPr>
    </w:p>
    <w:p w:rsidR="003A5236" w:rsidRDefault="0070759B" w:rsidP="003F08FD">
      <w:pPr>
        <w:widowControl w:val="0"/>
        <w:shd w:val="clear" w:color="auto" w:fill="FFFFFF"/>
        <w:spacing w:after="200" w:line="240" w:lineRule="auto"/>
        <w:contextualSpacing/>
        <w:jc w:val="both"/>
      </w:pPr>
      <w:r w:rsidRPr="0070759B">
        <w:rPr>
          <w:noProof/>
          <w:lang w:eastAsia="ru-RU"/>
        </w:rPr>
        <w:drawing>
          <wp:inline distT="0" distB="0" distL="0" distR="0">
            <wp:extent cx="9249252" cy="532311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276199" cy="5338623"/>
                    </a:xfrm>
                    <a:prstGeom prst="rect">
                      <a:avLst/>
                    </a:prstGeom>
                    <a:noFill/>
                    <a:ln>
                      <a:noFill/>
                    </a:ln>
                  </pic:spPr>
                </pic:pic>
              </a:graphicData>
            </a:graphic>
          </wp:inline>
        </w:drawing>
      </w:r>
    </w:p>
    <w:p w:rsidR="00F9445C" w:rsidRDefault="00F9445C" w:rsidP="003F08FD">
      <w:pPr>
        <w:spacing w:after="0" w:line="240" w:lineRule="auto"/>
        <w:jc w:val="center"/>
        <w:rPr>
          <w:rFonts w:ascii="Times New Roman" w:eastAsia="Calibri" w:hAnsi="Times New Roman" w:cs="Times New Roman"/>
          <w:b/>
          <w:bCs/>
          <w:sz w:val="28"/>
          <w:szCs w:val="28"/>
        </w:rPr>
      </w:pPr>
    </w:p>
    <w:p w:rsidR="00B23C20" w:rsidRPr="00A868CC" w:rsidRDefault="00B23C20" w:rsidP="003F08FD">
      <w:pPr>
        <w:spacing w:after="0" w:line="240" w:lineRule="auto"/>
        <w:jc w:val="center"/>
        <w:rPr>
          <w:rFonts w:ascii="Times New Roman" w:eastAsia="Calibri" w:hAnsi="Times New Roman" w:cs="Times New Roman"/>
          <w:b/>
          <w:bCs/>
          <w:sz w:val="28"/>
          <w:szCs w:val="28"/>
        </w:rPr>
      </w:pPr>
      <w:r w:rsidRPr="00F02CA2">
        <w:rPr>
          <w:rFonts w:ascii="Times New Roman" w:eastAsia="Calibri" w:hAnsi="Times New Roman" w:cs="Times New Roman"/>
          <w:b/>
          <w:bCs/>
          <w:sz w:val="28"/>
          <w:szCs w:val="28"/>
        </w:rPr>
        <w:lastRenderedPageBreak/>
        <w:t xml:space="preserve">ПРИЛОЖЕНИЕ </w:t>
      </w:r>
      <w:r w:rsidR="007C5C17">
        <w:rPr>
          <w:rFonts w:ascii="Times New Roman" w:eastAsia="Calibri" w:hAnsi="Times New Roman" w:cs="Times New Roman"/>
          <w:b/>
          <w:bCs/>
          <w:sz w:val="28"/>
          <w:szCs w:val="28"/>
        </w:rPr>
        <w:t>Д</w:t>
      </w:r>
    </w:p>
    <w:p w:rsidR="0070759B" w:rsidRDefault="007C0A6F" w:rsidP="003F08FD">
      <w:pPr>
        <w:spacing w:after="0" w:line="240" w:lineRule="auto"/>
        <w:jc w:val="center"/>
        <w:rPr>
          <w:rFonts w:ascii="Times New Roman" w:eastAsia="Calibri" w:hAnsi="Times New Roman" w:cs="Times New Roman"/>
          <w:b/>
          <w:bCs/>
          <w:sz w:val="28"/>
          <w:szCs w:val="28"/>
          <w:lang w:val="kk-KZ"/>
        </w:rPr>
      </w:pPr>
      <w:r>
        <w:rPr>
          <w:rFonts w:ascii="Times New Roman" w:eastAsia="Calibri" w:hAnsi="Times New Roman" w:cs="Times New Roman"/>
          <w:b/>
          <w:bCs/>
          <w:sz w:val="28"/>
          <w:szCs w:val="28"/>
          <w:lang w:val="kk-KZ"/>
        </w:rPr>
        <w:t>Колонный тест 3</w:t>
      </w:r>
      <w:r w:rsidRPr="007C0A6F">
        <w:rPr>
          <w:rFonts w:ascii="Times New Roman" w:eastAsia="Calibri" w:hAnsi="Times New Roman" w:cs="Times New Roman"/>
          <w:b/>
          <w:bCs/>
          <w:sz w:val="28"/>
          <w:szCs w:val="28"/>
        </w:rPr>
        <w:t xml:space="preserve">: </w:t>
      </w:r>
      <w:r>
        <w:rPr>
          <w:rFonts w:ascii="Times New Roman" w:eastAsia="Calibri" w:hAnsi="Times New Roman" w:cs="Times New Roman"/>
          <w:b/>
          <w:bCs/>
          <w:sz w:val="28"/>
          <w:szCs w:val="28"/>
          <w:lang w:val="kk-KZ"/>
        </w:rPr>
        <w:t>С добавкой</w:t>
      </w:r>
      <w:r w:rsidRPr="007C0A6F">
        <w:rPr>
          <w:rFonts w:ascii="Times New Roman" w:eastAsia="Calibri" w:hAnsi="Times New Roman" w:cs="Times New Roman"/>
          <w:b/>
          <w:bCs/>
          <w:sz w:val="28"/>
          <w:szCs w:val="28"/>
        </w:rPr>
        <w:t xml:space="preserve"> </w:t>
      </w:r>
      <w:r>
        <w:rPr>
          <w:rFonts w:ascii="Times New Roman" w:eastAsia="Calibri" w:hAnsi="Times New Roman" w:cs="Times New Roman"/>
          <w:b/>
          <w:bCs/>
          <w:sz w:val="28"/>
          <w:szCs w:val="28"/>
          <w:lang w:val="kk-KZ"/>
        </w:rPr>
        <w:t>ацетата натрия</w:t>
      </w:r>
    </w:p>
    <w:p w:rsidR="0070759B" w:rsidRDefault="0070759B" w:rsidP="003F08FD">
      <w:pPr>
        <w:spacing w:after="0" w:line="240" w:lineRule="auto"/>
        <w:jc w:val="center"/>
        <w:rPr>
          <w:rFonts w:ascii="Times New Roman" w:eastAsia="Calibri" w:hAnsi="Times New Roman" w:cs="Times New Roman"/>
          <w:b/>
          <w:bCs/>
          <w:sz w:val="28"/>
          <w:szCs w:val="28"/>
          <w:lang w:val="kk-KZ"/>
        </w:rPr>
      </w:pPr>
    </w:p>
    <w:p w:rsidR="00DF5326" w:rsidRDefault="004F5B39" w:rsidP="004F5B39">
      <w:pPr>
        <w:spacing w:after="0" w:line="240" w:lineRule="auto"/>
        <w:jc w:val="center"/>
        <w:rPr>
          <w:rFonts w:ascii="Times New Roman" w:hAnsi="Times New Roman" w:cs="Times New Roman"/>
          <w:sz w:val="28"/>
          <w:szCs w:val="28"/>
        </w:rPr>
        <w:sectPr w:rsidR="00DF5326" w:rsidSect="00F9445C">
          <w:pgSz w:w="16838" w:h="11906" w:orient="landscape"/>
          <w:pgMar w:top="709" w:right="1134" w:bottom="567" w:left="1134" w:header="709" w:footer="709" w:gutter="0"/>
          <w:cols w:space="708"/>
          <w:docGrid w:linePitch="360"/>
        </w:sectPr>
      </w:pPr>
      <w:r w:rsidRPr="004F5B39">
        <w:rPr>
          <w:noProof/>
          <w:lang w:eastAsia="ru-RU"/>
        </w:rPr>
        <w:drawing>
          <wp:inline distT="0" distB="0" distL="0" distR="0">
            <wp:extent cx="9248654" cy="547551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279552" cy="5493807"/>
                    </a:xfrm>
                    <a:prstGeom prst="rect">
                      <a:avLst/>
                    </a:prstGeom>
                    <a:noFill/>
                    <a:ln>
                      <a:noFill/>
                    </a:ln>
                  </pic:spPr>
                </pic:pic>
              </a:graphicData>
            </a:graphic>
          </wp:inline>
        </w:drawing>
      </w:r>
    </w:p>
    <w:p w:rsidR="00DF5326" w:rsidRPr="007C5C17" w:rsidRDefault="00DF5326" w:rsidP="00DF5326">
      <w:pPr>
        <w:spacing w:after="0" w:line="240" w:lineRule="auto"/>
        <w:jc w:val="center"/>
        <w:rPr>
          <w:rFonts w:ascii="Times New Roman" w:eastAsia="Calibri" w:hAnsi="Times New Roman" w:cs="Times New Roman"/>
          <w:b/>
          <w:bCs/>
          <w:sz w:val="28"/>
          <w:szCs w:val="28"/>
        </w:rPr>
      </w:pPr>
      <w:r w:rsidRPr="00F02CA2">
        <w:rPr>
          <w:rFonts w:ascii="Times New Roman" w:eastAsia="Calibri" w:hAnsi="Times New Roman" w:cs="Times New Roman"/>
          <w:b/>
          <w:bCs/>
          <w:sz w:val="28"/>
          <w:szCs w:val="28"/>
        </w:rPr>
        <w:lastRenderedPageBreak/>
        <w:t xml:space="preserve">ПРИЛОЖЕНИЕ </w:t>
      </w:r>
      <w:r w:rsidR="00D46155">
        <w:rPr>
          <w:rFonts w:ascii="Times New Roman" w:eastAsia="Calibri" w:hAnsi="Times New Roman" w:cs="Times New Roman"/>
          <w:b/>
          <w:bCs/>
          <w:sz w:val="28"/>
          <w:szCs w:val="28"/>
        </w:rPr>
        <w:t>Е</w:t>
      </w:r>
    </w:p>
    <w:p w:rsidR="00DF5326" w:rsidRDefault="00DF5326" w:rsidP="00DF5326">
      <w:pPr>
        <w:spacing w:after="0" w:line="240" w:lineRule="auto"/>
        <w:jc w:val="center"/>
        <w:rPr>
          <w:rFonts w:ascii="Times New Roman" w:eastAsia="Calibri" w:hAnsi="Times New Roman" w:cs="Times New Roman"/>
          <w:b/>
          <w:bCs/>
          <w:sz w:val="28"/>
          <w:szCs w:val="28"/>
        </w:rPr>
      </w:pPr>
      <w:r>
        <w:rPr>
          <w:rFonts w:ascii="Times New Roman" w:eastAsia="Calibri" w:hAnsi="Times New Roman" w:cs="Times New Roman"/>
          <w:b/>
          <w:bCs/>
          <w:sz w:val="28"/>
          <w:szCs w:val="28"/>
        </w:rPr>
        <w:t>Патент на полезную модель РК</w:t>
      </w:r>
    </w:p>
    <w:p w:rsidR="007C5C17" w:rsidRDefault="00DF5326" w:rsidP="004F5B39">
      <w:pPr>
        <w:spacing w:after="0" w:line="240" w:lineRule="auto"/>
        <w:jc w:val="center"/>
        <w:rPr>
          <w:rFonts w:ascii="Times New Roman" w:hAnsi="Times New Roman" w:cs="Times New Roman"/>
          <w:sz w:val="28"/>
          <w:szCs w:val="28"/>
        </w:rPr>
      </w:pPr>
      <w:r>
        <w:rPr>
          <w:noProof/>
          <w:lang w:eastAsia="ru-RU"/>
        </w:rPr>
        <w:drawing>
          <wp:anchor distT="0" distB="0" distL="114300" distR="114300" simplePos="0" relativeHeight="251659264" behindDoc="1" locked="0" layoutInCell="1" allowOverlap="1" wp14:anchorId="287BDA0B" wp14:editId="3268A672">
            <wp:simplePos x="0" y="0"/>
            <wp:positionH relativeFrom="column">
              <wp:posOffset>-89535</wp:posOffset>
            </wp:positionH>
            <wp:positionV relativeFrom="page">
              <wp:posOffset>1273629</wp:posOffset>
            </wp:positionV>
            <wp:extent cx="5798820" cy="8282940"/>
            <wp:effectExtent l="0" t="0" r="0" b="3810"/>
            <wp:wrapTight wrapText="bothSides">
              <wp:wrapPolygon edited="0">
                <wp:start x="0" y="0"/>
                <wp:lineTo x="0" y="21560"/>
                <wp:lineTo x="21501" y="21560"/>
                <wp:lineTo x="21501" y="0"/>
                <wp:lineTo x="0" y="0"/>
              </wp:wrapPolygon>
            </wp:wrapTight>
            <wp:docPr id="6" name="Picture 5" descr="C:\Users\ЛБМ\Downloads\IMG_2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descr="C:\Users\ЛБМ\Downloads\IMG_258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98820" cy="8282940"/>
                    </a:xfrm>
                    <a:prstGeom prst="rect">
                      <a:avLst/>
                    </a:prstGeom>
                    <a:noFill/>
                    <a:extLst/>
                  </pic:spPr>
                </pic:pic>
              </a:graphicData>
            </a:graphic>
          </wp:anchor>
        </w:drawing>
      </w: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Pr="007C5C17" w:rsidRDefault="007C5C17" w:rsidP="007C5C17">
      <w:pPr>
        <w:rPr>
          <w:rFonts w:ascii="Times New Roman" w:hAnsi="Times New Roman" w:cs="Times New Roman"/>
          <w:sz w:val="28"/>
          <w:szCs w:val="28"/>
        </w:rPr>
      </w:pPr>
    </w:p>
    <w:p w:rsidR="007C5C17" w:rsidRDefault="007C5C17" w:rsidP="007C5C17">
      <w:pPr>
        <w:rPr>
          <w:rFonts w:ascii="Times New Roman" w:hAnsi="Times New Roman" w:cs="Times New Roman"/>
          <w:sz w:val="28"/>
          <w:szCs w:val="28"/>
        </w:rPr>
      </w:pPr>
    </w:p>
    <w:p w:rsidR="002525BB" w:rsidRDefault="002525BB" w:rsidP="007C5C17">
      <w:pPr>
        <w:rPr>
          <w:rFonts w:ascii="Times New Roman" w:hAnsi="Times New Roman" w:cs="Times New Roman"/>
          <w:sz w:val="28"/>
          <w:szCs w:val="28"/>
        </w:rPr>
      </w:pPr>
    </w:p>
    <w:p w:rsidR="002C7C58" w:rsidRPr="007C5C17" w:rsidRDefault="002C7C58" w:rsidP="002C7C58">
      <w:pPr>
        <w:spacing w:after="0" w:line="240" w:lineRule="auto"/>
        <w:jc w:val="center"/>
        <w:rPr>
          <w:rFonts w:ascii="Times New Roman" w:eastAsia="Calibri" w:hAnsi="Times New Roman" w:cs="Times New Roman"/>
          <w:b/>
          <w:bCs/>
          <w:sz w:val="28"/>
          <w:szCs w:val="28"/>
        </w:rPr>
      </w:pPr>
      <w:r w:rsidRPr="00F02CA2">
        <w:rPr>
          <w:rFonts w:ascii="Times New Roman" w:eastAsia="Calibri" w:hAnsi="Times New Roman" w:cs="Times New Roman"/>
          <w:b/>
          <w:bCs/>
          <w:sz w:val="28"/>
          <w:szCs w:val="28"/>
        </w:rPr>
        <w:lastRenderedPageBreak/>
        <w:t xml:space="preserve">ПРИЛОЖЕНИЕ </w:t>
      </w:r>
      <w:r w:rsidR="00D46155">
        <w:rPr>
          <w:rFonts w:ascii="Times New Roman" w:eastAsia="Calibri" w:hAnsi="Times New Roman" w:cs="Times New Roman"/>
          <w:b/>
          <w:bCs/>
          <w:sz w:val="28"/>
          <w:szCs w:val="28"/>
        </w:rPr>
        <w:t>Ж</w:t>
      </w:r>
    </w:p>
    <w:p w:rsidR="002C7C58" w:rsidRPr="00F04C37" w:rsidRDefault="002C7C58" w:rsidP="002C7C58">
      <w:pPr>
        <w:spacing w:after="0" w:line="240" w:lineRule="auto"/>
        <w:jc w:val="center"/>
        <w:rPr>
          <w:rFonts w:ascii="Times New Roman" w:eastAsia="Calibri" w:hAnsi="Times New Roman" w:cs="Times New Roman"/>
          <w:b/>
          <w:bCs/>
          <w:sz w:val="24"/>
          <w:szCs w:val="24"/>
        </w:rPr>
      </w:pPr>
    </w:p>
    <w:p w:rsidR="002C7C58" w:rsidRDefault="002C7C58" w:rsidP="002C7C58">
      <w:pPr>
        <w:shd w:val="clear" w:color="auto" w:fill="FFFFFF"/>
        <w:tabs>
          <w:tab w:val="left" w:pos="0"/>
          <w:tab w:val="left" w:pos="284"/>
          <w:tab w:val="left" w:pos="1276"/>
        </w:tabs>
        <w:spacing w:after="0" w:line="240" w:lineRule="auto"/>
        <w:jc w:val="center"/>
        <w:rPr>
          <w:rFonts w:ascii="Times New Roman" w:hAnsi="Times New Roman" w:cs="Times New Roman"/>
          <w:b/>
          <w:sz w:val="28"/>
          <w:szCs w:val="28"/>
        </w:rPr>
      </w:pPr>
      <w:r w:rsidRPr="00F04C37">
        <w:rPr>
          <w:rFonts w:ascii="Times New Roman" w:hAnsi="Times New Roman" w:cs="Times New Roman"/>
          <w:b/>
          <w:sz w:val="28"/>
          <w:szCs w:val="28"/>
        </w:rPr>
        <w:t>Список опубликованных научных трудов</w:t>
      </w:r>
    </w:p>
    <w:p w:rsidR="002C7C58" w:rsidRPr="00F04C37" w:rsidRDefault="002C7C58" w:rsidP="002C7C58">
      <w:pPr>
        <w:shd w:val="clear" w:color="auto" w:fill="FFFFFF"/>
        <w:tabs>
          <w:tab w:val="left" w:pos="0"/>
          <w:tab w:val="left" w:pos="284"/>
          <w:tab w:val="left" w:pos="1276"/>
        </w:tabs>
        <w:spacing w:after="0" w:line="240" w:lineRule="auto"/>
        <w:jc w:val="center"/>
        <w:rPr>
          <w:rFonts w:ascii="Times New Roman" w:hAnsi="Times New Roman" w:cs="Times New Roman"/>
          <w:b/>
          <w:sz w:val="28"/>
          <w:szCs w:val="28"/>
        </w:rPr>
      </w:pPr>
    </w:p>
    <w:p w:rsidR="002C7C58" w:rsidRPr="00FE7022" w:rsidRDefault="002C7C58" w:rsidP="002C7C58">
      <w:pPr>
        <w:widowControl w:val="0"/>
        <w:shd w:val="clear" w:color="auto" w:fill="FFFFFF"/>
        <w:spacing w:after="0" w:line="240" w:lineRule="auto"/>
        <w:ind w:firstLine="709"/>
        <w:contextualSpacing/>
        <w:jc w:val="both"/>
        <w:rPr>
          <w:rFonts w:ascii="Times New Roman" w:hAnsi="Times New Roman" w:cs="Times New Roman"/>
          <w:sz w:val="28"/>
          <w:szCs w:val="28"/>
          <w:lang w:val="en-US"/>
        </w:rPr>
      </w:pPr>
      <w:r w:rsidRPr="006E4E8F">
        <w:rPr>
          <w:rFonts w:ascii="Times New Roman" w:hAnsi="Times New Roman" w:cs="Times New Roman"/>
          <w:sz w:val="28"/>
          <w:szCs w:val="28"/>
          <w:lang w:val="en-US"/>
        </w:rPr>
        <w:t xml:space="preserve">1. Yessengarayev Ye.K., Baimbetov B.S., Surimbayev B.N.  Studies on heap leaching of gold with the addition of sodium acetate as an intensifying reagent. // Non-ferrous metals – 2020. - №2. </w:t>
      </w:r>
      <w:r w:rsidRPr="00C3161B">
        <w:rPr>
          <w:rFonts w:ascii="Times New Roman" w:hAnsi="Times New Roman" w:cs="Times New Roman"/>
          <w:sz w:val="28"/>
          <w:szCs w:val="28"/>
          <w:lang w:val="en-US"/>
        </w:rPr>
        <w:t>(</w:t>
      </w:r>
      <w:r w:rsidRPr="006E4E8F">
        <w:rPr>
          <w:rFonts w:ascii="Times New Roman" w:hAnsi="Times New Roman" w:cs="Times New Roman"/>
          <w:sz w:val="28"/>
          <w:szCs w:val="28"/>
          <w:lang w:val="en-US"/>
        </w:rPr>
        <w:t>Vol</w:t>
      </w:r>
      <w:r w:rsidRPr="00C3161B">
        <w:rPr>
          <w:rFonts w:ascii="Times New Roman" w:hAnsi="Times New Roman" w:cs="Times New Roman"/>
          <w:sz w:val="28"/>
          <w:szCs w:val="28"/>
          <w:lang w:val="en-US"/>
        </w:rPr>
        <w:t xml:space="preserve">.49) – </w:t>
      </w:r>
      <w:r w:rsidRPr="006E4E8F">
        <w:rPr>
          <w:rFonts w:ascii="Times New Roman" w:hAnsi="Times New Roman" w:cs="Times New Roman"/>
          <w:sz w:val="28"/>
          <w:szCs w:val="28"/>
          <w:lang w:val="en-US"/>
        </w:rPr>
        <w:t>Pp</w:t>
      </w:r>
      <w:r w:rsidRPr="00C3161B">
        <w:rPr>
          <w:rFonts w:ascii="Times New Roman" w:hAnsi="Times New Roman" w:cs="Times New Roman"/>
          <w:sz w:val="28"/>
          <w:szCs w:val="28"/>
          <w:lang w:val="en-US"/>
        </w:rPr>
        <w:t xml:space="preserve">. 25-30. </w:t>
      </w:r>
      <w:r w:rsidRPr="006E4E8F">
        <w:rPr>
          <w:rFonts w:ascii="Times New Roman" w:hAnsi="Times New Roman" w:cs="Times New Roman"/>
          <w:sz w:val="28"/>
          <w:szCs w:val="28"/>
          <w:lang w:val="en-US"/>
        </w:rPr>
        <w:t>ISSN</w:t>
      </w:r>
      <w:r w:rsidRPr="00C3161B">
        <w:rPr>
          <w:rFonts w:ascii="Times New Roman" w:hAnsi="Times New Roman" w:cs="Times New Roman"/>
          <w:sz w:val="28"/>
          <w:szCs w:val="28"/>
          <w:lang w:val="en-US"/>
        </w:rPr>
        <w:t xml:space="preserve"> 2072-0807. </w:t>
      </w:r>
      <w:r w:rsidRPr="006E4E8F">
        <w:rPr>
          <w:rFonts w:ascii="Times New Roman" w:hAnsi="Times New Roman" w:cs="Times New Roman"/>
          <w:sz w:val="28"/>
          <w:szCs w:val="28"/>
          <w:lang w:val="en-US"/>
        </w:rPr>
        <w:t>DOI</w:t>
      </w:r>
      <w:r w:rsidRPr="00C3161B">
        <w:rPr>
          <w:rFonts w:ascii="Times New Roman" w:hAnsi="Times New Roman" w:cs="Times New Roman"/>
          <w:sz w:val="28"/>
          <w:szCs w:val="28"/>
          <w:lang w:val="en-US"/>
        </w:rPr>
        <w:t>: 10.17580/</w:t>
      </w:r>
      <w:r w:rsidRPr="006E4E8F">
        <w:rPr>
          <w:rFonts w:ascii="Times New Roman" w:hAnsi="Times New Roman" w:cs="Times New Roman"/>
          <w:sz w:val="28"/>
          <w:szCs w:val="28"/>
          <w:lang w:val="en-US"/>
        </w:rPr>
        <w:t>nfm</w:t>
      </w:r>
      <w:r w:rsidRPr="00C3161B">
        <w:rPr>
          <w:rFonts w:ascii="Times New Roman" w:hAnsi="Times New Roman" w:cs="Times New Roman"/>
          <w:sz w:val="28"/>
          <w:szCs w:val="28"/>
          <w:lang w:val="en-US"/>
        </w:rPr>
        <w:t>.2020.02.04.</w:t>
      </w:r>
      <w:r w:rsidR="00FE7022">
        <w:rPr>
          <w:rFonts w:ascii="Times New Roman" w:hAnsi="Times New Roman" w:cs="Times New Roman"/>
          <w:sz w:val="28"/>
          <w:szCs w:val="28"/>
          <w:lang w:val="en-US"/>
        </w:rPr>
        <w:t xml:space="preserve"> </w:t>
      </w:r>
      <w:r w:rsidR="00FE7022" w:rsidRPr="00FE7022">
        <w:rPr>
          <w:rFonts w:ascii="Times New Roman" w:hAnsi="Times New Roman" w:cs="Times New Roman"/>
          <w:sz w:val="28"/>
          <w:szCs w:val="28"/>
          <w:lang w:val="en-US"/>
        </w:rPr>
        <w:t>Scopus, 2 квартиль (Q2, Scimago).</w:t>
      </w:r>
    </w:p>
    <w:p w:rsidR="002C7C58" w:rsidRDefault="002C7C58" w:rsidP="002C7C58">
      <w:pPr>
        <w:widowControl w:val="0"/>
        <w:shd w:val="clear" w:color="auto" w:fill="FFFFFF"/>
        <w:spacing w:after="0" w:line="240" w:lineRule="auto"/>
        <w:ind w:firstLine="709"/>
        <w:contextualSpacing/>
        <w:jc w:val="both"/>
        <w:rPr>
          <w:rFonts w:ascii="Times New Roman" w:hAnsi="Times New Roman" w:cs="Times New Roman"/>
          <w:sz w:val="28"/>
          <w:szCs w:val="28"/>
        </w:rPr>
      </w:pPr>
      <w:r w:rsidRPr="005E2FE5">
        <w:rPr>
          <w:rFonts w:ascii="Times New Roman" w:hAnsi="Times New Roman" w:cs="Times New Roman"/>
          <w:sz w:val="28"/>
          <w:szCs w:val="28"/>
          <w:lang w:val="en-US"/>
        </w:rPr>
        <w:t xml:space="preserve">2. </w:t>
      </w:r>
      <w:r w:rsidR="008111CF">
        <w:rPr>
          <w:rFonts w:ascii="Times New Roman" w:hAnsi="Times New Roman" w:cs="Times New Roman"/>
          <w:sz w:val="28"/>
          <w:szCs w:val="28"/>
        </w:rPr>
        <w:t>Есенгараев</w:t>
      </w:r>
      <w:r w:rsidR="008111CF" w:rsidRPr="005E2FE5">
        <w:rPr>
          <w:rFonts w:ascii="Times New Roman" w:hAnsi="Times New Roman" w:cs="Times New Roman"/>
          <w:sz w:val="28"/>
          <w:szCs w:val="28"/>
          <w:lang w:val="en-US"/>
        </w:rPr>
        <w:t xml:space="preserve"> </w:t>
      </w:r>
      <w:r w:rsidR="008111CF">
        <w:rPr>
          <w:rFonts w:ascii="Times New Roman" w:hAnsi="Times New Roman" w:cs="Times New Roman"/>
          <w:sz w:val="28"/>
          <w:szCs w:val="28"/>
        </w:rPr>
        <w:t>Е</w:t>
      </w:r>
      <w:r w:rsidR="008111CF" w:rsidRPr="005E2FE5">
        <w:rPr>
          <w:rFonts w:ascii="Times New Roman" w:hAnsi="Times New Roman" w:cs="Times New Roman"/>
          <w:sz w:val="28"/>
          <w:szCs w:val="28"/>
          <w:lang w:val="en-US"/>
        </w:rPr>
        <w:t>.</w:t>
      </w:r>
      <w:r w:rsidR="008111CF">
        <w:rPr>
          <w:rFonts w:ascii="Times New Roman" w:hAnsi="Times New Roman" w:cs="Times New Roman"/>
          <w:sz w:val="28"/>
          <w:szCs w:val="28"/>
        </w:rPr>
        <w:t>К</w:t>
      </w:r>
      <w:r w:rsidR="008111CF" w:rsidRPr="005E2FE5">
        <w:rPr>
          <w:rFonts w:ascii="Times New Roman" w:hAnsi="Times New Roman" w:cs="Times New Roman"/>
          <w:sz w:val="28"/>
          <w:szCs w:val="28"/>
          <w:lang w:val="en-US"/>
        </w:rPr>
        <w:t xml:space="preserve">., </w:t>
      </w:r>
      <w:r w:rsidR="008111CF">
        <w:rPr>
          <w:rFonts w:ascii="Times New Roman" w:hAnsi="Times New Roman" w:cs="Times New Roman"/>
          <w:sz w:val="28"/>
          <w:szCs w:val="28"/>
        </w:rPr>
        <w:t>Баимбетов</w:t>
      </w:r>
      <w:r w:rsidR="008111CF" w:rsidRPr="005E2FE5">
        <w:rPr>
          <w:rFonts w:ascii="Times New Roman" w:hAnsi="Times New Roman" w:cs="Times New Roman"/>
          <w:sz w:val="28"/>
          <w:szCs w:val="28"/>
          <w:lang w:val="en-US"/>
        </w:rPr>
        <w:t xml:space="preserve"> </w:t>
      </w:r>
      <w:r w:rsidR="008111CF">
        <w:rPr>
          <w:rFonts w:ascii="Times New Roman" w:hAnsi="Times New Roman" w:cs="Times New Roman"/>
          <w:sz w:val="28"/>
          <w:szCs w:val="28"/>
        </w:rPr>
        <w:t>Б</w:t>
      </w:r>
      <w:r w:rsidR="008111CF" w:rsidRPr="005E2FE5">
        <w:rPr>
          <w:rFonts w:ascii="Times New Roman" w:hAnsi="Times New Roman" w:cs="Times New Roman"/>
          <w:sz w:val="28"/>
          <w:szCs w:val="28"/>
          <w:lang w:val="en-US"/>
        </w:rPr>
        <w:t>.</w:t>
      </w:r>
      <w:r w:rsidR="008111CF">
        <w:rPr>
          <w:rFonts w:ascii="Times New Roman" w:hAnsi="Times New Roman" w:cs="Times New Roman"/>
          <w:sz w:val="28"/>
          <w:szCs w:val="28"/>
        </w:rPr>
        <w:t>С</w:t>
      </w:r>
      <w:r w:rsidR="008111CF" w:rsidRPr="005E2FE5">
        <w:rPr>
          <w:rFonts w:ascii="Times New Roman" w:hAnsi="Times New Roman" w:cs="Times New Roman"/>
          <w:sz w:val="28"/>
          <w:szCs w:val="28"/>
          <w:lang w:val="en-US"/>
        </w:rPr>
        <w:t xml:space="preserve">., </w:t>
      </w:r>
      <w:r w:rsidR="008111CF">
        <w:rPr>
          <w:rFonts w:ascii="Times New Roman" w:hAnsi="Times New Roman" w:cs="Times New Roman"/>
          <w:sz w:val="28"/>
          <w:szCs w:val="28"/>
        </w:rPr>
        <w:t>Мамяченков</w:t>
      </w:r>
      <w:r w:rsidR="008111CF" w:rsidRPr="005E2FE5">
        <w:rPr>
          <w:rFonts w:ascii="Times New Roman" w:hAnsi="Times New Roman" w:cs="Times New Roman"/>
          <w:sz w:val="28"/>
          <w:szCs w:val="28"/>
          <w:lang w:val="en-US"/>
        </w:rPr>
        <w:t xml:space="preserve"> </w:t>
      </w:r>
      <w:r w:rsidR="008111CF">
        <w:rPr>
          <w:rFonts w:ascii="Times New Roman" w:hAnsi="Times New Roman" w:cs="Times New Roman"/>
          <w:sz w:val="28"/>
          <w:szCs w:val="28"/>
        </w:rPr>
        <w:t>С</w:t>
      </w:r>
      <w:r w:rsidR="008111CF" w:rsidRPr="005E2FE5">
        <w:rPr>
          <w:rFonts w:ascii="Times New Roman" w:hAnsi="Times New Roman" w:cs="Times New Roman"/>
          <w:sz w:val="28"/>
          <w:szCs w:val="28"/>
          <w:lang w:val="en-US"/>
        </w:rPr>
        <w:t>.</w:t>
      </w:r>
      <w:r w:rsidR="008111CF">
        <w:rPr>
          <w:rFonts w:ascii="Times New Roman" w:hAnsi="Times New Roman" w:cs="Times New Roman"/>
          <w:sz w:val="28"/>
          <w:szCs w:val="28"/>
        </w:rPr>
        <w:t>В</w:t>
      </w:r>
      <w:r w:rsidR="008111CF" w:rsidRPr="005E2FE5">
        <w:rPr>
          <w:rFonts w:ascii="Times New Roman" w:hAnsi="Times New Roman" w:cs="Times New Roman"/>
          <w:sz w:val="28"/>
          <w:szCs w:val="28"/>
          <w:lang w:val="en-US"/>
        </w:rPr>
        <w:t xml:space="preserve">., </w:t>
      </w:r>
      <w:r w:rsidRPr="006E4E8F">
        <w:rPr>
          <w:rFonts w:ascii="Times New Roman" w:hAnsi="Times New Roman" w:cs="Times New Roman"/>
          <w:sz w:val="28"/>
          <w:szCs w:val="28"/>
        </w:rPr>
        <w:t>Суримбаев</w:t>
      </w:r>
      <w:r w:rsidRPr="005E2FE5">
        <w:rPr>
          <w:rFonts w:ascii="Times New Roman" w:hAnsi="Times New Roman" w:cs="Times New Roman"/>
          <w:sz w:val="28"/>
          <w:szCs w:val="28"/>
          <w:lang w:val="en-US"/>
        </w:rPr>
        <w:t xml:space="preserve"> </w:t>
      </w:r>
      <w:r w:rsidRPr="006E4E8F">
        <w:rPr>
          <w:rFonts w:ascii="Times New Roman" w:hAnsi="Times New Roman" w:cs="Times New Roman"/>
          <w:sz w:val="28"/>
          <w:szCs w:val="28"/>
        </w:rPr>
        <w:t>Б</w:t>
      </w:r>
      <w:r w:rsidRPr="005E2FE5">
        <w:rPr>
          <w:rFonts w:ascii="Times New Roman" w:hAnsi="Times New Roman" w:cs="Times New Roman"/>
          <w:sz w:val="28"/>
          <w:szCs w:val="28"/>
          <w:lang w:val="en-US"/>
        </w:rPr>
        <w:t>.</w:t>
      </w:r>
      <w:r w:rsidRPr="006E4E8F">
        <w:rPr>
          <w:rFonts w:ascii="Times New Roman" w:hAnsi="Times New Roman" w:cs="Times New Roman"/>
          <w:sz w:val="28"/>
          <w:szCs w:val="28"/>
        </w:rPr>
        <w:t>Н</w:t>
      </w:r>
      <w:r w:rsidRPr="005E2FE5">
        <w:rPr>
          <w:rFonts w:ascii="Times New Roman" w:hAnsi="Times New Roman" w:cs="Times New Roman"/>
          <w:sz w:val="28"/>
          <w:szCs w:val="28"/>
          <w:lang w:val="en-US"/>
        </w:rPr>
        <w:t xml:space="preserve">. </w:t>
      </w:r>
      <w:r w:rsidRPr="006E4E8F">
        <w:rPr>
          <w:rFonts w:ascii="Times New Roman" w:hAnsi="Times New Roman" w:cs="Times New Roman"/>
          <w:sz w:val="28"/>
          <w:szCs w:val="28"/>
        </w:rPr>
        <w:t>Прозор</w:t>
      </w:r>
      <w:r w:rsidRPr="005E2FE5">
        <w:rPr>
          <w:rFonts w:ascii="Times New Roman" w:hAnsi="Times New Roman" w:cs="Times New Roman"/>
          <w:sz w:val="28"/>
          <w:szCs w:val="28"/>
          <w:lang w:val="en-US"/>
        </w:rPr>
        <w:t xml:space="preserve"> </w:t>
      </w:r>
      <w:r w:rsidRPr="006E4E8F">
        <w:rPr>
          <w:rFonts w:ascii="Times New Roman" w:hAnsi="Times New Roman" w:cs="Times New Roman"/>
          <w:sz w:val="28"/>
          <w:szCs w:val="28"/>
        </w:rPr>
        <w:t>Н</w:t>
      </w:r>
      <w:r w:rsidRPr="005E2FE5">
        <w:rPr>
          <w:rFonts w:ascii="Times New Roman" w:hAnsi="Times New Roman" w:cs="Times New Roman"/>
          <w:sz w:val="28"/>
          <w:szCs w:val="28"/>
          <w:lang w:val="en-US"/>
        </w:rPr>
        <w:t>.</w:t>
      </w:r>
      <w:r w:rsidRPr="006E4E8F">
        <w:rPr>
          <w:rFonts w:ascii="Times New Roman" w:hAnsi="Times New Roman" w:cs="Times New Roman"/>
          <w:sz w:val="28"/>
          <w:szCs w:val="28"/>
        </w:rPr>
        <w:t>Г</w:t>
      </w:r>
      <w:r w:rsidRPr="005E2FE5">
        <w:rPr>
          <w:rFonts w:ascii="Times New Roman" w:hAnsi="Times New Roman" w:cs="Times New Roman"/>
          <w:sz w:val="28"/>
          <w:szCs w:val="28"/>
          <w:lang w:val="en-US"/>
        </w:rPr>
        <w:t xml:space="preserve">. </w:t>
      </w:r>
      <w:r w:rsidRPr="006E4E8F">
        <w:rPr>
          <w:rFonts w:ascii="Times New Roman" w:hAnsi="Times New Roman" w:cs="Times New Roman"/>
          <w:sz w:val="28"/>
          <w:szCs w:val="28"/>
        </w:rPr>
        <w:t>Изучение</w:t>
      </w:r>
      <w:r w:rsidRPr="005E2FE5">
        <w:rPr>
          <w:rFonts w:ascii="Times New Roman" w:hAnsi="Times New Roman" w:cs="Times New Roman"/>
          <w:sz w:val="28"/>
          <w:szCs w:val="28"/>
          <w:lang w:val="en-US"/>
        </w:rPr>
        <w:t xml:space="preserve"> </w:t>
      </w:r>
      <w:r w:rsidRPr="006E4E8F">
        <w:rPr>
          <w:rFonts w:ascii="Times New Roman" w:hAnsi="Times New Roman" w:cs="Times New Roman"/>
          <w:sz w:val="28"/>
          <w:szCs w:val="28"/>
        </w:rPr>
        <w:t>процесса</w:t>
      </w:r>
      <w:r w:rsidRPr="005E2FE5">
        <w:rPr>
          <w:rFonts w:ascii="Times New Roman" w:hAnsi="Times New Roman" w:cs="Times New Roman"/>
          <w:sz w:val="28"/>
          <w:szCs w:val="28"/>
          <w:lang w:val="en-US"/>
        </w:rPr>
        <w:t xml:space="preserve"> </w:t>
      </w:r>
      <w:r w:rsidRPr="006E4E8F">
        <w:rPr>
          <w:rFonts w:ascii="Times New Roman" w:hAnsi="Times New Roman" w:cs="Times New Roman"/>
          <w:sz w:val="28"/>
          <w:szCs w:val="28"/>
        </w:rPr>
        <w:t>цианидного</w:t>
      </w:r>
      <w:r w:rsidRPr="005E2FE5">
        <w:rPr>
          <w:rFonts w:ascii="Times New Roman" w:hAnsi="Times New Roman" w:cs="Times New Roman"/>
          <w:sz w:val="28"/>
          <w:szCs w:val="28"/>
          <w:lang w:val="en-US"/>
        </w:rPr>
        <w:t xml:space="preserve"> </w:t>
      </w:r>
      <w:r w:rsidRPr="006E4E8F">
        <w:rPr>
          <w:rFonts w:ascii="Times New Roman" w:hAnsi="Times New Roman" w:cs="Times New Roman"/>
          <w:sz w:val="28"/>
          <w:szCs w:val="28"/>
        </w:rPr>
        <w:t>выщелачивание</w:t>
      </w:r>
      <w:r w:rsidRPr="005E2FE5">
        <w:rPr>
          <w:rFonts w:ascii="Times New Roman" w:hAnsi="Times New Roman" w:cs="Times New Roman"/>
          <w:sz w:val="28"/>
          <w:szCs w:val="28"/>
          <w:lang w:val="en-US"/>
        </w:rPr>
        <w:t xml:space="preserve"> </w:t>
      </w:r>
      <w:r w:rsidRPr="006E4E8F">
        <w:rPr>
          <w:rFonts w:ascii="Times New Roman" w:hAnsi="Times New Roman" w:cs="Times New Roman"/>
          <w:sz w:val="28"/>
          <w:szCs w:val="28"/>
        </w:rPr>
        <w:t>золота</w:t>
      </w:r>
      <w:r w:rsidRPr="005E2FE5">
        <w:rPr>
          <w:rFonts w:ascii="Times New Roman" w:hAnsi="Times New Roman" w:cs="Times New Roman"/>
          <w:sz w:val="28"/>
          <w:szCs w:val="28"/>
          <w:lang w:val="en-US"/>
        </w:rPr>
        <w:t xml:space="preserve"> </w:t>
      </w:r>
      <w:r w:rsidRPr="006E4E8F">
        <w:rPr>
          <w:rFonts w:ascii="Times New Roman" w:hAnsi="Times New Roman" w:cs="Times New Roman"/>
          <w:sz w:val="28"/>
          <w:szCs w:val="28"/>
        </w:rPr>
        <w:t>с</w:t>
      </w:r>
      <w:r w:rsidRPr="005E2FE5">
        <w:rPr>
          <w:rFonts w:ascii="Times New Roman" w:hAnsi="Times New Roman" w:cs="Times New Roman"/>
          <w:sz w:val="28"/>
          <w:szCs w:val="28"/>
          <w:lang w:val="en-US"/>
        </w:rPr>
        <w:t xml:space="preserve"> </w:t>
      </w:r>
      <w:r w:rsidRPr="006E4E8F">
        <w:rPr>
          <w:rFonts w:ascii="Times New Roman" w:hAnsi="Times New Roman" w:cs="Times New Roman"/>
          <w:sz w:val="28"/>
          <w:szCs w:val="28"/>
        </w:rPr>
        <w:t>применением</w:t>
      </w:r>
      <w:r w:rsidRPr="005E2FE5">
        <w:rPr>
          <w:rFonts w:ascii="Times New Roman" w:hAnsi="Times New Roman" w:cs="Times New Roman"/>
          <w:sz w:val="28"/>
          <w:szCs w:val="28"/>
          <w:lang w:val="en-US"/>
        </w:rPr>
        <w:t xml:space="preserve"> </w:t>
      </w:r>
      <w:r w:rsidRPr="006E4E8F">
        <w:rPr>
          <w:rFonts w:ascii="Times New Roman" w:hAnsi="Times New Roman" w:cs="Times New Roman"/>
          <w:sz w:val="28"/>
          <w:szCs w:val="28"/>
        </w:rPr>
        <w:t>ацетата</w:t>
      </w:r>
      <w:r w:rsidRPr="005E2FE5">
        <w:rPr>
          <w:rFonts w:ascii="Times New Roman" w:hAnsi="Times New Roman" w:cs="Times New Roman"/>
          <w:sz w:val="28"/>
          <w:szCs w:val="28"/>
          <w:lang w:val="en-US"/>
        </w:rPr>
        <w:t xml:space="preserve"> </w:t>
      </w:r>
      <w:r w:rsidRPr="006E4E8F">
        <w:rPr>
          <w:rFonts w:ascii="Times New Roman" w:hAnsi="Times New Roman" w:cs="Times New Roman"/>
          <w:sz w:val="28"/>
          <w:szCs w:val="28"/>
        </w:rPr>
        <w:t>натрия</w:t>
      </w:r>
      <w:r w:rsidRPr="005E2FE5">
        <w:rPr>
          <w:rFonts w:ascii="Times New Roman" w:hAnsi="Times New Roman" w:cs="Times New Roman"/>
          <w:sz w:val="28"/>
          <w:szCs w:val="28"/>
          <w:lang w:val="en-US"/>
        </w:rPr>
        <w:t xml:space="preserve"> </w:t>
      </w:r>
      <w:r w:rsidRPr="006E4E8F">
        <w:rPr>
          <w:rFonts w:ascii="Times New Roman" w:hAnsi="Times New Roman" w:cs="Times New Roman"/>
          <w:sz w:val="28"/>
          <w:szCs w:val="28"/>
        </w:rPr>
        <w:t>при</w:t>
      </w:r>
      <w:r w:rsidRPr="005E2FE5">
        <w:rPr>
          <w:rFonts w:ascii="Times New Roman" w:hAnsi="Times New Roman" w:cs="Times New Roman"/>
          <w:sz w:val="28"/>
          <w:szCs w:val="28"/>
          <w:lang w:val="en-US"/>
        </w:rPr>
        <w:t xml:space="preserve"> </w:t>
      </w:r>
      <w:r w:rsidRPr="006E4E8F">
        <w:rPr>
          <w:rFonts w:ascii="Times New Roman" w:hAnsi="Times New Roman" w:cs="Times New Roman"/>
          <w:sz w:val="28"/>
          <w:szCs w:val="28"/>
        </w:rPr>
        <w:t>различной</w:t>
      </w:r>
      <w:r w:rsidRPr="005E2FE5">
        <w:rPr>
          <w:rFonts w:ascii="Times New Roman" w:hAnsi="Times New Roman" w:cs="Times New Roman"/>
          <w:sz w:val="28"/>
          <w:szCs w:val="28"/>
          <w:lang w:val="en-US"/>
        </w:rPr>
        <w:t xml:space="preserve"> </w:t>
      </w:r>
      <w:r w:rsidRPr="006E4E8F">
        <w:rPr>
          <w:rFonts w:ascii="Times New Roman" w:hAnsi="Times New Roman" w:cs="Times New Roman"/>
          <w:sz w:val="28"/>
          <w:szCs w:val="28"/>
        </w:rPr>
        <w:t>крупности</w:t>
      </w:r>
      <w:r w:rsidRPr="005E2FE5">
        <w:rPr>
          <w:rFonts w:ascii="Times New Roman" w:hAnsi="Times New Roman" w:cs="Times New Roman"/>
          <w:sz w:val="28"/>
          <w:szCs w:val="28"/>
          <w:lang w:val="en-US"/>
        </w:rPr>
        <w:t xml:space="preserve"> </w:t>
      </w:r>
      <w:r w:rsidRPr="006E4E8F">
        <w:rPr>
          <w:rFonts w:ascii="Times New Roman" w:hAnsi="Times New Roman" w:cs="Times New Roman"/>
          <w:sz w:val="28"/>
          <w:szCs w:val="28"/>
        </w:rPr>
        <w:t>руды</w:t>
      </w:r>
      <w:r w:rsidRPr="005E2FE5">
        <w:rPr>
          <w:rFonts w:ascii="Times New Roman" w:hAnsi="Times New Roman" w:cs="Times New Roman"/>
          <w:sz w:val="28"/>
          <w:szCs w:val="28"/>
          <w:lang w:val="en-US"/>
        </w:rPr>
        <w:t xml:space="preserve"> // </w:t>
      </w:r>
      <w:r w:rsidRPr="006E4E8F">
        <w:rPr>
          <w:rFonts w:ascii="Times New Roman" w:hAnsi="Times New Roman" w:cs="Times New Roman"/>
          <w:sz w:val="28"/>
          <w:szCs w:val="28"/>
          <w:lang w:val="kk-KZ"/>
        </w:rPr>
        <w:t>Комплексное использования минерального сырья.</w:t>
      </w:r>
      <w:r w:rsidRPr="005E2FE5">
        <w:rPr>
          <w:rFonts w:ascii="Times New Roman" w:hAnsi="Times New Roman" w:cs="Times New Roman"/>
          <w:sz w:val="28"/>
          <w:szCs w:val="28"/>
          <w:lang w:val="en-US"/>
        </w:rPr>
        <w:t xml:space="preserve"> </w:t>
      </w:r>
      <w:r w:rsidRPr="006E4E8F">
        <w:rPr>
          <w:rFonts w:ascii="Times New Roman" w:hAnsi="Times New Roman" w:cs="Times New Roman"/>
          <w:sz w:val="28"/>
          <w:szCs w:val="28"/>
          <w:lang w:val="kk-KZ"/>
        </w:rPr>
        <w:t xml:space="preserve">– </w:t>
      </w:r>
      <w:r w:rsidRPr="005E2FE5">
        <w:rPr>
          <w:rFonts w:ascii="Times New Roman" w:hAnsi="Times New Roman" w:cs="Times New Roman"/>
          <w:sz w:val="28"/>
          <w:szCs w:val="28"/>
          <w:lang w:val="en-US"/>
        </w:rPr>
        <w:t xml:space="preserve">2020 </w:t>
      </w:r>
      <w:r w:rsidRPr="006E4E8F">
        <w:rPr>
          <w:rFonts w:ascii="Times New Roman" w:hAnsi="Times New Roman" w:cs="Times New Roman"/>
          <w:sz w:val="28"/>
          <w:szCs w:val="28"/>
        </w:rPr>
        <w:t>г</w:t>
      </w:r>
      <w:r w:rsidRPr="005E2FE5">
        <w:rPr>
          <w:rFonts w:ascii="Times New Roman" w:hAnsi="Times New Roman" w:cs="Times New Roman"/>
          <w:sz w:val="28"/>
          <w:szCs w:val="28"/>
          <w:lang w:val="en-US"/>
        </w:rPr>
        <w:t xml:space="preserve">. </w:t>
      </w:r>
      <w:r w:rsidRPr="006E4E8F">
        <w:rPr>
          <w:rFonts w:ascii="Times New Roman" w:hAnsi="Times New Roman" w:cs="Times New Roman"/>
          <w:sz w:val="28"/>
          <w:szCs w:val="28"/>
          <w:lang w:val="kk-KZ"/>
        </w:rPr>
        <w:t xml:space="preserve">– </w:t>
      </w:r>
      <w:r w:rsidRPr="005E2FE5">
        <w:rPr>
          <w:rFonts w:ascii="Times New Roman" w:hAnsi="Times New Roman" w:cs="Times New Roman"/>
          <w:sz w:val="28"/>
          <w:szCs w:val="28"/>
          <w:lang w:val="en-US"/>
        </w:rPr>
        <w:t>№1 (312).</w:t>
      </w:r>
      <w:r w:rsidRPr="006E4E8F">
        <w:rPr>
          <w:rFonts w:ascii="Times New Roman" w:hAnsi="Times New Roman" w:cs="Times New Roman"/>
          <w:sz w:val="28"/>
          <w:szCs w:val="28"/>
          <w:lang w:val="kk-KZ"/>
        </w:rPr>
        <w:t xml:space="preserve"> –</w:t>
      </w:r>
      <w:r w:rsidRPr="005E2FE5">
        <w:rPr>
          <w:rFonts w:ascii="Times New Roman" w:hAnsi="Times New Roman" w:cs="Times New Roman"/>
          <w:sz w:val="28"/>
          <w:szCs w:val="28"/>
          <w:lang w:val="en-US"/>
        </w:rPr>
        <w:t xml:space="preserve"> </w:t>
      </w:r>
      <w:r w:rsidRPr="006E4E8F">
        <w:rPr>
          <w:rFonts w:ascii="Times New Roman" w:hAnsi="Times New Roman" w:cs="Times New Roman"/>
          <w:sz w:val="28"/>
          <w:szCs w:val="28"/>
        </w:rPr>
        <w:t>стр</w:t>
      </w:r>
      <w:r w:rsidRPr="005E2FE5">
        <w:rPr>
          <w:rFonts w:ascii="Times New Roman" w:hAnsi="Times New Roman" w:cs="Times New Roman"/>
          <w:sz w:val="28"/>
          <w:szCs w:val="28"/>
          <w:lang w:val="en-US"/>
        </w:rPr>
        <w:t xml:space="preserve">. 59-68. </w:t>
      </w:r>
      <w:r w:rsidRPr="006E4E8F">
        <w:rPr>
          <w:rFonts w:ascii="Times New Roman" w:hAnsi="Times New Roman" w:cs="Times New Roman"/>
          <w:sz w:val="28"/>
          <w:szCs w:val="28"/>
        </w:rPr>
        <w:t xml:space="preserve">ISSN-L 2616-6445, ISSN 2224-5243. DOI: 10.31643/2020/6445.08. </w:t>
      </w:r>
    </w:p>
    <w:p w:rsidR="002C7C58" w:rsidRPr="00E80FB5" w:rsidRDefault="002C7C58" w:rsidP="002C7C58">
      <w:pPr>
        <w:widowControl w:val="0"/>
        <w:shd w:val="clear" w:color="auto" w:fill="FFFFFF"/>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rPr>
        <w:t xml:space="preserve">3. </w:t>
      </w:r>
      <w:r w:rsidR="008111CF">
        <w:rPr>
          <w:rFonts w:ascii="Times New Roman" w:hAnsi="Times New Roman" w:cs="Times New Roman"/>
          <w:sz w:val="28"/>
          <w:szCs w:val="28"/>
        </w:rPr>
        <w:t xml:space="preserve">Есенгараев Е.К., Баимбетов Б.С., Мамяченков С.В., </w:t>
      </w:r>
      <w:r w:rsidRPr="006E4E8F">
        <w:rPr>
          <w:rFonts w:ascii="Times New Roman" w:hAnsi="Times New Roman" w:cs="Times New Roman"/>
          <w:sz w:val="28"/>
          <w:szCs w:val="28"/>
        </w:rPr>
        <w:t>Суримбаев Б.Н. Изучение вещественного состава золотосодержащей руды месторождения Сари-Гунай // Горный журнал Казахстана</w:t>
      </w:r>
      <w:r w:rsidRPr="006E4E8F">
        <w:rPr>
          <w:rFonts w:ascii="Times New Roman" w:hAnsi="Times New Roman" w:cs="Times New Roman"/>
          <w:sz w:val="28"/>
          <w:szCs w:val="28"/>
          <w:lang w:val="kk-KZ"/>
        </w:rPr>
        <w:t>–</w:t>
      </w:r>
      <w:r w:rsidRPr="006E4E8F">
        <w:rPr>
          <w:rFonts w:ascii="Times New Roman" w:hAnsi="Times New Roman" w:cs="Times New Roman"/>
          <w:sz w:val="28"/>
          <w:szCs w:val="28"/>
        </w:rPr>
        <w:t xml:space="preserve"> 2020 г, </w:t>
      </w:r>
      <w:r w:rsidRPr="006E4E8F">
        <w:rPr>
          <w:rFonts w:ascii="Times New Roman" w:hAnsi="Times New Roman" w:cs="Times New Roman"/>
          <w:sz w:val="28"/>
          <w:szCs w:val="28"/>
          <w:lang w:val="kk-KZ"/>
        </w:rPr>
        <w:t xml:space="preserve">– </w:t>
      </w:r>
      <w:r w:rsidRPr="006E4E8F">
        <w:rPr>
          <w:rFonts w:ascii="Times New Roman" w:hAnsi="Times New Roman" w:cs="Times New Roman"/>
          <w:sz w:val="28"/>
          <w:szCs w:val="28"/>
        </w:rPr>
        <w:t xml:space="preserve">№2. </w:t>
      </w:r>
      <w:r w:rsidRPr="006E4E8F">
        <w:rPr>
          <w:rFonts w:ascii="Times New Roman" w:hAnsi="Times New Roman" w:cs="Times New Roman"/>
          <w:sz w:val="28"/>
          <w:szCs w:val="28"/>
          <w:lang w:val="kk-KZ"/>
        </w:rPr>
        <w:t>–</w:t>
      </w:r>
      <w:r w:rsidRPr="006E4E8F">
        <w:rPr>
          <w:rFonts w:ascii="Times New Roman" w:hAnsi="Times New Roman" w:cs="Times New Roman"/>
          <w:sz w:val="28"/>
          <w:szCs w:val="28"/>
        </w:rPr>
        <w:t xml:space="preserve"> стр. 6-11. </w:t>
      </w:r>
      <w:r w:rsidR="00E67AFA" w:rsidRPr="00E80FB5">
        <w:rPr>
          <w:rFonts w:ascii="Times New Roman" w:hAnsi="Times New Roman" w:cs="Times New Roman"/>
          <w:sz w:val="28"/>
          <w:szCs w:val="28"/>
          <w:lang w:val="en-US"/>
        </w:rPr>
        <w:t>ISSN 2227-4766</w:t>
      </w:r>
    </w:p>
    <w:p w:rsidR="002C7C58" w:rsidRPr="006E4E8F" w:rsidRDefault="002C7C58" w:rsidP="002C7C58">
      <w:pPr>
        <w:widowControl w:val="0"/>
        <w:shd w:val="clear" w:color="auto" w:fill="FFFFFF"/>
        <w:spacing w:after="0" w:line="240" w:lineRule="auto"/>
        <w:ind w:firstLine="709"/>
        <w:contextualSpacing/>
        <w:jc w:val="both"/>
        <w:rPr>
          <w:rFonts w:ascii="Times New Roman" w:hAnsi="Times New Roman" w:cs="Times New Roman"/>
          <w:sz w:val="28"/>
          <w:szCs w:val="28"/>
        </w:rPr>
      </w:pPr>
      <w:r w:rsidRPr="006E4E8F">
        <w:rPr>
          <w:rFonts w:ascii="Times New Roman" w:hAnsi="Times New Roman" w:cs="Times New Roman"/>
          <w:sz w:val="28"/>
          <w:szCs w:val="28"/>
          <w:lang w:val="en-US"/>
        </w:rPr>
        <w:t xml:space="preserve">4. Yessengarayev Ye.K., Surimbayev B.N., Baimbetov B.S., Mamyachenkov S.V., Kanaly T.S. Ore treatment hydrogen peroxide during heap leaching of gold // </w:t>
      </w:r>
      <w:r w:rsidRPr="006E4E8F">
        <w:rPr>
          <w:rFonts w:ascii="Times New Roman" w:hAnsi="Times New Roman" w:cs="Times New Roman"/>
          <w:sz w:val="28"/>
          <w:szCs w:val="28"/>
          <w:lang w:val="kk-KZ"/>
        </w:rPr>
        <w:t>Complex Use of Mineral Resources. №1 (316)</w:t>
      </w:r>
      <w:r w:rsidRPr="006E4E8F">
        <w:rPr>
          <w:rFonts w:ascii="Times New Roman" w:hAnsi="Times New Roman" w:cs="Times New Roman"/>
          <w:sz w:val="28"/>
          <w:szCs w:val="28"/>
        </w:rPr>
        <w:t xml:space="preserve"> </w:t>
      </w:r>
      <w:r w:rsidRPr="006E4E8F">
        <w:rPr>
          <w:rFonts w:ascii="Times New Roman" w:hAnsi="Times New Roman" w:cs="Times New Roman"/>
          <w:sz w:val="28"/>
          <w:szCs w:val="28"/>
          <w:lang w:val="kk-KZ"/>
        </w:rPr>
        <w:t>– Pp. 5-14., 2021. ISSN-L 2616-6445, ISSN 2224-5243</w:t>
      </w:r>
      <w:r w:rsidRPr="006E4E8F">
        <w:rPr>
          <w:rFonts w:ascii="Times New Roman" w:hAnsi="Times New Roman" w:cs="Times New Roman"/>
          <w:sz w:val="28"/>
          <w:szCs w:val="28"/>
        </w:rPr>
        <w:t xml:space="preserve">, </w:t>
      </w:r>
      <w:r w:rsidRPr="006E4E8F">
        <w:rPr>
          <w:rFonts w:ascii="Times New Roman" w:hAnsi="Times New Roman" w:cs="Times New Roman"/>
          <w:sz w:val="28"/>
          <w:szCs w:val="28"/>
          <w:lang w:val="en-US"/>
        </w:rPr>
        <w:t>DOI</w:t>
      </w:r>
      <w:r w:rsidRPr="006E4E8F">
        <w:rPr>
          <w:rFonts w:ascii="Times New Roman" w:hAnsi="Times New Roman" w:cs="Times New Roman"/>
          <w:sz w:val="28"/>
          <w:szCs w:val="28"/>
        </w:rPr>
        <w:t>: 10.31643/2021/6445.01.</w:t>
      </w:r>
    </w:p>
    <w:p w:rsidR="002C7C58" w:rsidRPr="003B4A70" w:rsidRDefault="002C7C58" w:rsidP="002C7C58">
      <w:pPr>
        <w:widowControl w:val="0"/>
        <w:shd w:val="clear" w:color="auto" w:fill="FFFFFF"/>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5. </w:t>
      </w:r>
      <w:r w:rsidR="008111CF">
        <w:rPr>
          <w:rFonts w:ascii="Times New Roman" w:hAnsi="Times New Roman" w:cs="Times New Roman"/>
          <w:sz w:val="28"/>
          <w:szCs w:val="28"/>
        </w:rPr>
        <w:t xml:space="preserve">Есенгараев Е.К., Баимбетов Б.С., Болотова Л.С., </w:t>
      </w:r>
      <w:r w:rsidRPr="003B4A70">
        <w:rPr>
          <w:rFonts w:ascii="Times New Roman" w:hAnsi="Times New Roman" w:cs="Times New Roman"/>
          <w:sz w:val="28"/>
          <w:szCs w:val="28"/>
        </w:rPr>
        <w:t>Каналы Е.С.</w:t>
      </w:r>
      <w:r w:rsidR="008111CF">
        <w:rPr>
          <w:rFonts w:ascii="Times New Roman" w:hAnsi="Times New Roman" w:cs="Times New Roman"/>
          <w:sz w:val="28"/>
          <w:szCs w:val="28"/>
        </w:rPr>
        <w:t>,</w:t>
      </w:r>
      <w:r w:rsidRPr="003B4A70">
        <w:rPr>
          <w:rFonts w:ascii="Times New Roman" w:hAnsi="Times New Roman" w:cs="Times New Roman"/>
          <w:sz w:val="28"/>
          <w:szCs w:val="28"/>
        </w:rPr>
        <w:t xml:space="preserve"> Акжаркенов М.Д. Влияние способа подготовки руды на показатели кучного выщелачивания золота / Международная научно-практическая конференция. Интенсификация гидрометаллургических процессов переработки природного и техногенного сырья. Технологии и оборудование. №18-03-20013, 2018, Санкт-Петербург, стр. 29</w:t>
      </w:r>
      <w:r>
        <w:rPr>
          <w:rFonts w:ascii="Times New Roman" w:hAnsi="Times New Roman" w:cs="Times New Roman"/>
          <w:sz w:val="28"/>
          <w:szCs w:val="28"/>
        </w:rPr>
        <w:t xml:space="preserve">7-299. ISBN 978-5-905240-63-8. </w:t>
      </w:r>
    </w:p>
    <w:p w:rsidR="002C7C58" w:rsidRPr="003B4A70" w:rsidRDefault="002C7C58" w:rsidP="002C7C58">
      <w:pPr>
        <w:widowControl w:val="0"/>
        <w:shd w:val="clear" w:color="auto" w:fill="FFFFFF"/>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6</w:t>
      </w:r>
      <w:r w:rsidR="008111CF">
        <w:rPr>
          <w:rFonts w:ascii="Times New Roman" w:hAnsi="Times New Roman" w:cs="Times New Roman"/>
          <w:sz w:val="28"/>
          <w:szCs w:val="28"/>
        </w:rPr>
        <w:t xml:space="preserve">. Есенгараев Е.К., Болотова Л.С., </w:t>
      </w:r>
      <w:r w:rsidRPr="003B4A70">
        <w:rPr>
          <w:rFonts w:ascii="Times New Roman" w:hAnsi="Times New Roman" w:cs="Times New Roman"/>
          <w:sz w:val="28"/>
          <w:szCs w:val="28"/>
        </w:rPr>
        <w:t>Суримбаев Б.Н. Применение химических добавок при выщелачивании золота, Интенсификация гидрометаллургических процессов переработки природного и техногенного сырья / Международная научно-практическая конференция Технологии и оборудование. №18-03-20013, 2018 г, Санкт-Петербург, стр. 294-296. ISBN 978-5-905240-63-8.</w:t>
      </w:r>
    </w:p>
    <w:p w:rsidR="002C7C58" w:rsidRPr="003B4A70" w:rsidRDefault="002C7C58" w:rsidP="002C7C58">
      <w:pPr>
        <w:widowControl w:val="0"/>
        <w:shd w:val="clear" w:color="auto" w:fill="FFFFFF"/>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7</w:t>
      </w:r>
      <w:r w:rsidRPr="003B4A70">
        <w:rPr>
          <w:rFonts w:ascii="Times New Roman" w:hAnsi="Times New Roman" w:cs="Times New Roman"/>
          <w:sz w:val="28"/>
          <w:szCs w:val="28"/>
        </w:rPr>
        <w:t xml:space="preserve">. Есенгараев Е.К. Баимбетов Б.С. Болотова Л.С. Каналы Е.С. Акжаркенов М.Д. Влияние перекиси водорода на выщелачивание золота / Международная научно-практическая конференция «Инновации в комплексной переработке минерального сырья». Алматы 2018 г, стр. 90-91. ISBN 978-601-06-5370-2. </w:t>
      </w:r>
    </w:p>
    <w:p w:rsidR="002C7C58" w:rsidRDefault="002C7C58" w:rsidP="002C7C58">
      <w:pPr>
        <w:widowControl w:val="0"/>
        <w:shd w:val="clear" w:color="auto" w:fill="FFFFFF"/>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8</w:t>
      </w:r>
      <w:r w:rsidRPr="003B4A70">
        <w:rPr>
          <w:rFonts w:ascii="Times New Roman" w:hAnsi="Times New Roman" w:cs="Times New Roman"/>
          <w:sz w:val="28"/>
          <w:szCs w:val="28"/>
        </w:rPr>
        <w:t>. Кана</w:t>
      </w:r>
      <w:r>
        <w:rPr>
          <w:rFonts w:ascii="Times New Roman" w:hAnsi="Times New Roman" w:cs="Times New Roman"/>
          <w:sz w:val="28"/>
          <w:szCs w:val="28"/>
        </w:rPr>
        <w:t xml:space="preserve">лы Е.С., </w:t>
      </w:r>
      <w:r w:rsidRPr="003B4A70">
        <w:rPr>
          <w:rFonts w:ascii="Times New Roman" w:hAnsi="Times New Roman" w:cs="Times New Roman"/>
          <w:sz w:val="28"/>
          <w:szCs w:val="28"/>
        </w:rPr>
        <w:t xml:space="preserve">Есенгараев Е.К., </w:t>
      </w:r>
      <w:r>
        <w:rPr>
          <w:rFonts w:ascii="Times New Roman" w:hAnsi="Times New Roman" w:cs="Times New Roman"/>
          <w:sz w:val="28"/>
          <w:szCs w:val="28"/>
        </w:rPr>
        <w:t>Акжаркенов М.Д.</w:t>
      </w:r>
      <w:r w:rsidRPr="003B4A70">
        <w:rPr>
          <w:rFonts w:ascii="Times New Roman" w:hAnsi="Times New Roman" w:cs="Times New Roman"/>
          <w:sz w:val="28"/>
          <w:szCs w:val="28"/>
        </w:rPr>
        <w:t xml:space="preserve">, </w:t>
      </w:r>
      <w:r>
        <w:rPr>
          <w:rFonts w:ascii="Times New Roman" w:hAnsi="Times New Roman" w:cs="Times New Roman"/>
          <w:sz w:val="28"/>
          <w:szCs w:val="28"/>
        </w:rPr>
        <w:t>Кудряшов Л.С.,</w:t>
      </w:r>
      <w:r w:rsidRPr="003B4A70">
        <w:rPr>
          <w:rFonts w:ascii="Times New Roman" w:hAnsi="Times New Roman" w:cs="Times New Roman"/>
          <w:sz w:val="28"/>
          <w:szCs w:val="28"/>
        </w:rPr>
        <w:t xml:space="preserve"> Болотова Л.С.</w:t>
      </w:r>
      <w:r>
        <w:rPr>
          <w:rFonts w:ascii="Times New Roman" w:hAnsi="Times New Roman" w:cs="Times New Roman"/>
          <w:sz w:val="28"/>
          <w:szCs w:val="28"/>
        </w:rPr>
        <w:t>, Шалгымбаев С.Т.</w:t>
      </w:r>
      <w:r w:rsidRPr="003B4A70">
        <w:rPr>
          <w:rFonts w:ascii="Times New Roman" w:hAnsi="Times New Roman" w:cs="Times New Roman"/>
          <w:sz w:val="28"/>
          <w:szCs w:val="28"/>
        </w:rPr>
        <w:t xml:space="preserve"> Оценка возможности переработки деструктированной руды верхней зоны окисления по технологии кучного выщелачивания / Международная научно-практическая конференция «Рациональное использование минерального и техногенного сырья в условиях индустрии 4.0». Алматы 2019 г, стр. 362-366.</w:t>
      </w:r>
    </w:p>
    <w:p w:rsidR="002C7C58" w:rsidRPr="008111CF" w:rsidRDefault="008111CF" w:rsidP="008111CF">
      <w:pPr>
        <w:widowControl w:val="0"/>
        <w:shd w:val="clear" w:color="auto" w:fill="FFFFFF"/>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9. Есенгараев Е.К., Суримбаев Б.Н., Болотова Л.С., Шалгымбаев С.Т., Баимбетов Б.С. </w:t>
      </w:r>
      <w:r w:rsidRPr="008111CF">
        <w:rPr>
          <w:rFonts w:ascii="Times New Roman" w:hAnsi="Times New Roman" w:cs="Times New Roman"/>
          <w:sz w:val="28"/>
          <w:szCs w:val="28"/>
        </w:rPr>
        <w:t xml:space="preserve">Патент РК на полезную модель </w:t>
      </w:r>
      <w:r>
        <w:rPr>
          <w:rFonts w:ascii="Times New Roman" w:hAnsi="Times New Roman" w:cs="Times New Roman"/>
          <w:sz w:val="28"/>
          <w:szCs w:val="28"/>
        </w:rPr>
        <w:t>«</w:t>
      </w:r>
      <w:r w:rsidRPr="008111CF">
        <w:rPr>
          <w:rFonts w:ascii="Times New Roman" w:hAnsi="Times New Roman" w:cs="Times New Roman"/>
          <w:sz w:val="28"/>
          <w:szCs w:val="28"/>
          <w:lang w:val="x-none"/>
        </w:rPr>
        <w:t xml:space="preserve">Способ </w:t>
      </w:r>
      <w:r w:rsidRPr="008111CF">
        <w:rPr>
          <w:rFonts w:ascii="Times New Roman" w:hAnsi="Times New Roman" w:cs="Times New Roman"/>
          <w:sz w:val="28"/>
          <w:szCs w:val="28"/>
        </w:rPr>
        <w:t>кучного выщелачивания золотосодержащих руд</w:t>
      </w:r>
      <w:r>
        <w:rPr>
          <w:rFonts w:ascii="Times New Roman" w:hAnsi="Times New Roman" w:cs="Times New Roman"/>
          <w:sz w:val="28"/>
          <w:szCs w:val="28"/>
        </w:rPr>
        <w:t>»</w:t>
      </w:r>
      <w:r w:rsidRPr="008111CF">
        <w:rPr>
          <w:rFonts w:ascii="Times New Roman" w:hAnsi="Times New Roman" w:cs="Times New Roman"/>
          <w:sz w:val="28"/>
          <w:szCs w:val="28"/>
        </w:rPr>
        <w:t xml:space="preserve"> </w:t>
      </w:r>
      <w:r w:rsidRPr="008111CF">
        <w:rPr>
          <w:rFonts w:ascii="Times New Roman" w:hAnsi="Times New Roman" w:cs="Times New Roman"/>
          <w:sz w:val="28"/>
          <w:szCs w:val="28"/>
          <w:lang w:val="x-none"/>
        </w:rPr>
        <w:t xml:space="preserve">№ </w:t>
      </w:r>
      <w:r w:rsidRPr="008111CF">
        <w:rPr>
          <w:rFonts w:ascii="Times New Roman" w:hAnsi="Times New Roman" w:cs="Times New Roman"/>
          <w:sz w:val="28"/>
          <w:szCs w:val="28"/>
        </w:rPr>
        <w:t>6316, от 13.08.2021 г</w:t>
      </w:r>
      <w:r>
        <w:rPr>
          <w:rFonts w:ascii="Times New Roman" w:hAnsi="Times New Roman" w:cs="Times New Roman"/>
          <w:sz w:val="28"/>
          <w:szCs w:val="28"/>
        </w:rPr>
        <w:t>.</w:t>
      </w:r>
    </w:p>
    <w:sectPr w:rsidR="002C7C58" w:rsidRPr="008111CF" w:rsidSect="00F9445C">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E2491" w:rsidRDefault="003E2491" w:rsidP="00B41D47">
      <w:pPr>
        <w:spacing w:after="0" w:line="240" w:lineRule="auto"/>
      </w:pPr>
      <w:r>
        <w:separator/>
      </w:r>
    </w:p>
  </w:endnote>
  <w:endnote w:type="continuationSeparator" w:id="0">
    <w:p w:rsidR="003E2491" w:rsidRDefault="003E2491" w:rsidP="00B41D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ambria Math">
    <w:panose1 w:val="02040503050406030204"/>
    <w:charset w:val="CC"/>
    <w:family w:val="roman"/>
    <w:pitch w:val="variable"/>
    <w:sig w:usb0="E00002FF" w:usb1="420024FF"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27177432"/>
      <w:docPartObj>
        <w:docPartGallery w:val="Page Numbers (Bottom of Page)"/>
        <w:docPartUnique/>
      </w:docPartObj>
    </w:sdtPr>
    <w:sdtEndPr/>
    <w:sdtContent>
      <w:p w:rsidR="009B4263" w:rsidRPr="000F30CE" w:rsidRDefault="009B4263">
        <w:pPr>
          <w:pStyle w:val="a5"/>
          <w:jc w:val="center"/>
          <w:rPr>
            <w:lang w:val="en-US"/>
          </w:rPr>
        </w:pPr>
        <w:r>
          <w:fldChar w:fldCharType="begin"/>
        </w:r>
        <w:r>
          <w:instrText>PAGE   \* MERGEFORMAT</w:instrText>
        </w:r>
        <w:r>
          <w:fldChar w:fldCharType="separate"/>
        </w:r>
        <w:r w:rsidR="004A7339">
          <w:rPr>
            <w:noProof/>
          </w:rPr>
          <w:t>1</w:t>
        </w:r>
        <w:r>
          <w:fldChar w:fldCharType="end"/>
        </w:r>
      </w:p>
    </w:sdtContent>
  </w:sdt>
  <w:p w:rsidR="009B4263" w:rsidRDefault="009B4263">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4263" w:rsidRDefault="009B4263">
    <w:pPr>
      <w:pStyle w:val="a5"/>
      <w:jc w:val="center"/>
    </w:pPr>
  </w:p>
  <w:p w:rsidR="009B4263" w:rsidRDefault="009B4263">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E2491" w:rsidRDefault="003E2491" w:rsidP="00B41D47">
      <w:pPr>
        <w:spacing w:after="0" w:line="240" w:lineRule="auto"/>
      </w:pPr>
      <w:r>
        <w:separator/>
      </w:r>
    </w:p>
  </w:footnote>
  <w:footnote w:type="continuationSeparator" w:id="0">
    <w:p w:rsidR="003E2491" w:rsidRDefault="003E2491" w:rsidP="00B41D4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84FDD"/>
    <w:multiLevelType w:val="hybridMultilevel"/>
    <w:tmpl w:val="631A5712"/>
    <w:lvl w:ilvl="0" w:tplc="D75A2600">
      <w:start w:val="1"/>
      <w:numFmt w:val="decimal"/>
      <w:lvlText w:val="%1"/>
      <w:lvlJc w:val="left"/>
      <w:pPr>
        <w:ind w:left="1212" w:hanging="360"/>
      </w:pPr>
      <w:rPr>
        <w:rFonts w:ascii="Times New Roman" w:hAnsi="Times New Roman" w:cs="Times New Roman" w:hint="default"/>
        <w:b w:val="0"/>
        <w:sz w:val="28"/>
        <w:szCs w:val="28"/>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 w15:restartNumberingAfterBreak="0">
    <w:nsid w:val="0123451E"/>
    <w:multiLevelType w:val="multilevel"/>
    <w:tmpl w:val="AF12B400"/>
    <w:lvl w:ilvl="0">
      <w:start w:val="1"/>
      <w:numFmt w:val="decimal"/>
      <w:lvlText w:val="%1."/>
      <w:lvlJc w:val="left"/>
      <w:pPr>
        <w:ind w:left="1069" w:hanging="360"/>
      </w:pPr>
      <w:rPr>
        <w:rFonts w:hint="default"/>
      </w:rPr>
    </w:lvl>
    <w:lvl w:ilvl="1">
      <w:start w:val="1"/>
      <w:numFmt w:val="decimal"/>
      <w:isLgl/>
      <w:lvlText w:val="%1.%2"/>
      <w:lvlJc w:val="left"/>
      <w:pPr>
        <w:ind w:left="1144" w:hanging="43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 w15:restartNumberingAfterBreak="0">
    <w:nsid w:val="081C54FF"/>
    <w:multiLevelType w:val="multilevel"/>
    <w:tmpl w:val="01209CB4"/>
    <w:lvl w:ilvl="0">
      <w:start w:val="1"/>
      <w:numFmt w:val="decimal"/>
      <w:lvlText w:val="%1."/>
      <w:lvlJc w:val="left"/>
      <w:pPr>
        <w:ind w:left="720" w:hanging="360"/>
      </w:pPr>
      <w:rPr>
        <w:rFonts w:hint="default"/>
        <w:b/>
      </w:rPr>
    </w:lvl>
    <w:lvl w:ilvl="1">
      <w:start w:val="1"/>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087635CC"/>
    <w:multiLevelType w:val="hybridMultilevel"/>
    <w:tmpl w:val="3D1483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87D5B27"/>
    <w:multiLevelType w:val="hybridMultilevel"/>
    <w:tmpl w:val="DD3CCC74"/>
    <w:lvl w:ilvl="0" w:tplc="01DCA524">
      <w:start w:val="5"/>
      <w:numFmt w:val="decimal"/>
      <w:lvlText w:val="%1"/>
      <w:lvlJc w:val="left"/>
      <w:pPr>
        <w:ind w:left="928" w:hanging="360"/>
      </w:pPr>
      <w:rPr>
        <w:rFonts w:hint="default"/>
        <w:color w:val="000000"/>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5" w15:restartNumberingAfterBreak="0">
    <w:nsid w:val="0D7B5B4E"/>
    <w:multiLevelType w:val="hybridMultilevel"/>
    <w:tmpl w:val="80A481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FDD54F7"/>
    <w:multiLevelType w:val="hybridMultilevel"/>
    <w:tmpl w:val="48E6172E"/>
    <w:lvl w:ilvl="0" w:tplc="9A260B78">
      <w:start w:val="1"/>
      <w:numFmt w:val="decimal"/>
      <w:lvlText w:val="%1."/>
      <w:lvlJc w:val="left"/>
      <w:pPr>
        <w:ind w:left="720" w:hanging="360"/>
      </w:pPr>
      <w:rPr>
        <w:rFonts w:eastAsia="Times New Roman"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3D46577"/>
    <w:multiLevelType w:val="hybridMultilevel"/>
    <w:tmpl w:val="631A5712"/>
    <w:lvl w:ilvl="0" w:tplc="D75A2600">
      <w:start w:val="1"/>
      <w:numFmt w:val="decimal"/>
      <w:lvlText w:val="%1"/>
      <w:lvlJc w:val="left"/>
      <w:pPr>
        <w:ind w:left="1212" w:hanging="360"/>
      </w:pPr>
      <w:rPr>
        <w:rFonts w:ascii="Times New Roman" w:hAnsi="Times New Roman" w:cs="Times New Roman" w:hint="default"/>
        <w:b w:val="0"/>
        <w:sz w:val="28"/>
        <w:szCs w:val="28"/>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8" w15:restartNumberingAfterBreak="0">
    <w:nsid w:val="179F563B"/>
    <w:multiLevelType w:val="hybridMultilevel"/>
    <w:tmpl w:val="631A5712"/>
    <w:lvl w:ilvl="0" w:tplc="D75A2600">
      <w:start w:val="1"/>
      <w:numFmt w:val="decimal"/>
      <w:lvlText w:val="%1"/>
      <w:lvlJc w:val="left"/>
      <w:pPr>
        <w:ind w:left="1212" w:hanging="360"/>
      </w:pPr>
      <w:rPr>
        <w:rFonts w:ascii="Times New Roman" w:hAnsi="Times New Roman" w:cs="Times New Roman" w:hint="default"/>
        <w:b w:val="0"/>
        <w:sz w:val="28"/>
        <w:szCs w:val="28"/>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9" w15:restartNumberingAfterBreak="0">
    <w:nsid w:val="1F9A035C"/>
    <w:multiLevelType w:val="hybridMultilevel"/>
    <w:tmpl w:val="32EC116A"/>
    <w:lvl w:ilvl="0" w:tplc="5A10A0C0">
      <w:start w:val="1"/>
      <w:numFmt w:val="bullet"/>
      <w:lvlText w:val="•"/>
      <w:lvlJc w:val="left"/>
      <w:pPr>
        <w:tabs>
          <w:tab w:val="num" w:pos="720"/>
        </w:tabs>
        <w:ind w:left="720" w:hanging="360"/>
      </w:pPr>
      <w:rPr>
        <w:rFonts w:ascii="Arial" w:hAnsi="Arial" w:hint="default"/>
      </w:rPr>
    </w:lvl>
    <w:lvl w:ilvl="1" w:tplc="5C92C0C8" w:tentative="1">
      <w:start w:val="1"/>
      <w:numFmt w:val="bullet"/>
      <w:lvlText w:val="•"/>
      <w:lvlJc w:val="left"/>
      <w:pPr>
        <w:tabs>
          <w:tab w:val="num" w:pos="1440"/>
        </w:tabs>
        <w:ind w:left="1440" w:hanging="360"/>
      </w:pPr>
      <w:rPr>
        <w:rFonts w:ascii="Arial" w:hAnsi="Arial" w:hint="default"/>
      </w:rPr>
    </w:lvl>
    <w:lvl w:ilvl="2" w:tplc="680AC346" w:tentative="1">
      <w:start w:val="1"/>
      <w:numFmt w:val="bullet"/>
      <w:lvlText w:val="•"/>
      <w:lvlJc w:val="left"/>
      <w:pPr>
        <w:tabs>
          <w:tab w:val="num" w:pos="2160"/>
        </w:tabs>
        <w:ind w:left="2160" w:hanging="360"/>
      </w:pPr>
      <w:rPr>
        <w:rFonts w:ascii="Arial" w:hAnsi="Arial" w:hint="default"/>
      </w:rPr>
    </w:lvl>
    <w:lvl w:ilvl="3" w:tplc="D3309640" w:tentative="1">
      <w:start w:val="1"/>
      <w:numFmt w:val="bullet"/>
      <w:lvlText w:val="•"/>
      <w:lvlJc w:val="left"/>
      <w:pPr>
        <w:tabs>
          <w:tab w:val="num" w:pos="2880"/>
        </w:tabs>
        <w:ind w:left="2880" w:hanging="360"/>
      </w:pPr>
      <w:rPr>
        <w:rFonts w:ascii="Arial" w:hAnsi="Arial" w:hint="default"/>
      </w:rPr>
    </w:lvl>
    <w:lvl w:ilvl="4" w:tplc="88FEDB5E" w:tentative="1">
      <w:start w:val="1"/>
      <w:numFmt w:val="bullet"/>
      <w:lvlText w:val="•"/>
      <w:lvlJc w:val="left"/>
      <w:pPr>
        <w:tabs>
          <w:tab w:val="num" w:pos="3600"/>
        </w:tabs>
        <w:ind w:left="3600" w:hanging="360"/>
      </w:pPr>
      <w:rPr>
        <w:rFonts w:ascii="Arial" w:hAnsi="Arial" w:hint="default"/>
      </w:rPr>
    </w:lvl>
    <w:lvl w:ilvl="5" w:tplc="3AF664F8" w:tentative="1">
      <w:start w:val="1"/>
      <w:numFmt w:val="bullet"/>
      <w:lvlText w:val="•"/>
      <w:lvlJc w:val="left"/>
      <w:pPr>
        <w:tabs>
          <w:tab w:val="num" w:pos="4320"/>
        </w:tabs>
        <w:ind w:left="4320" w:hanging="360"/>
      </w:pPr>
      <w:rPr>
        <w:rFonts w:ascii="Arial" w:hAnsi="Arial" w:hint="default"/>
      </w:rPr>
    </w:lvl>
    <w:lvl w:ilvl="6" w:tplc="DBC6FD9C" w:tentative="1">
      <w:start w:val="1"/>
      <w:numFmt w:val="bullet"/>
      <w:lvlText w:val="•"/>
      <w:lvlJc w:val="left"/>
      <w:pPr>
        <w:tabs>
          <w:tab w:val="num" w:pos="5040"/>
        </w:tabs>
        <w:ind w:left="5040" w:hanging="360"/>
      </w:pPr>
      <w:rPr>
        <w:rFonts w:ascii="Arial" w:hAnsi="Arial" w:hint="default"/>
      </w:rPr>
    </w:lvl>
    <w:lvl w:ilvl="7" w:tplc="DA8850A8" w:tentative="1">
      <w:start w:val="1"/>
      <w:numFmt w:val="bullet"/>
      <w:lvlText w:val="•"/>
      <w:lvlJc w:val="left"/>
      <w:pPr>
        <w:tabs>
          <w:tab w:val="num" w:pos="5760"/>
        </w:tabs>
        <w:ind w:left="5760" w:hanging="360"/>
      </w:pPr>
      <w:rPr>
        <w:rFonts w:ascii="Arial" w:hAnsi="Arial" w:hint="default"/>
      </w:rPr>
    </w:lvl>
    <w:lvl w:ilvl="8" w:tplc="BAE2E034"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19E6745"/>
    <w:multiLevelType w:val="hybridMultilevel"/>
    <w:tmpl w:val="1ECCFC96"/>
    <w:lvl w:ilvl="0" w:tplc="C3B48DC6">
      <w:start w:val="1"/>
      <w:numFmt w:val="decimal"/>
      <w:lvlText w:val="%1."/>
      <w:lvlJc w:val="left"/>
      <w:pPr>
        <w:ind w:left="1068" w:hanging="360"/>
      </w:pPr>
      <w:rPr>
        <w:rFonts w:ascii="Times New Roman" w:eastAsia="Times New Roman" w:hAnsi="Times New Roman" w:cs="Times New Roman"/>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15:restartNumberingAfterBreak="0">
    <w:nsid w:val="2A274882"/>
    <w:multiLevelType w:val="hybridMultilevel"/>
    <w:tmpl w:val="79400ECC"/>
    <w:lvl w:ilvl="0" w:tplc="D8607EF0">
      <w:start w:val="1"/>
      <w:numFmt w:val="decimal"/>
      <w:lvlText w:val="%1"/>
      <w:lvlJc w:val="left"/>
      <w:pPr>
        <w:ind w:left="1212" w:hanging="360"/>
      </w:pPr>
      <w:rPr>
        <w:rFonts w:hint="default"/>
        <w:b w:val="0"/>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2" w15:restartNumberingAfterBreak="0">
    <w:nsid w:val="2E31456E"/>
    <w:multiLevelType w:val="hybridMultilevel"/>
    <w:tmpl w:val="48E6172E"/>
    <w:lvl w:ilvl="0" w:tplc="9A260B78">
      <w:start w:val="1"/>
      <w:numFmt w:val="decimal"/>
      <w:lvlText w:val="%1."/>
      <w:lvlJc w:val="left"/>
      <w:pPr>
        <w:ind w:left="720" w:hanging="360"/>
      </w:pPr>
      <w:rPr>
        <w:rFonts w:eastAsia="Times New Roman"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00C02FE"/>
    <w:multiLevelType w:val="hybridMultilevel"/>
    <w:tmpl w:val="631A5712"/>
    <w:lvl w:ilvl="0" w:tplc="D75A2600">
      <w:start w:val="1"/>
      <w:numFmt w:val="decimal"/>
      <w:lvlText w:val="%1"/>
      <w:lvlJc w:val="left"/>
      <w:pPr>
        <w:ind w:left="1212" w:hanging="360"/>
      </w:pPr>
      <w:rPr>
        <w:rFonts w:ascii="Times New Roman" w:hAnsi="Times New Roman" w:cs="Times New Roman" w:hint="default"/>
        <w:b w:val="0"/>
        <w:sz w:val="28"/>
        <w:szCs w:val="28"/>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4" w15:restartNumberingAfterBreak="0">
    <w:nsid w:val="31054093"/>
    <w:multiLevelType w:val="hybridMultilevel"/>
    <w:tmpl w:val="4F0028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13207DA"/>
    <w:multiLevelType w:val="hybridMultilevel"/>
    <w:tmpl w:val="E4842E3E"/>
    <w:lvl w:ilvl="0" w:tplc="5DFAAE2A">
      <w:start w:val="1"/>
      <w:numFmt w:val="decimal"/>
      <w:lvlText w:val="%1."/>
      <w:lvlJc w:val="left"/>
      <w:pPr>
        <w:ind w:left="720" w:hanging="360"/>
      </w:pPr>
      <w:rPr>
        <w:rFonts w:ascii="Times New Roman" w:hAnsi="Times New Roman" w:cs="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2A94A6F"/>
    <w:multiLevelType w:val="hybridMultilevel"/>
    <w:tmpl w:val="631A5712"/>
    <w:lvl w:ilvl="0" w:tplc="D75A2600">
      <w:start w:val="1"/>
      <w:numFmt w:val="decimal"/>
      <w:lvlText w:val="%1"/>
      <w:lvlJc w:val="left"/>
      <w:pPr>
        <w:ind w:left="1212" w:hanging="360"/>
      </w:pPr>
      <w:rPr>
        <w:rFonts w:ascii="Times New Roman" w:hAnsi="Times New Roman" w:cs="Times New Roman" w:hint="default"/>
        <w:b w:val="0"/>
        <w:sz w:val="28"/>
        <w:szCs w:val="28"/>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7" w15:restartNumberingAfterBreak="0">
    <w:nsid w:val="45063B37"/>
    <w:multiLevelType w:val="hybridMultilevel"/>
    <w:tmpl w:val="F538ED7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15:restartNumberingAfterBreak="0">
    <w:nsid w:val="458E0FE2"/>
    <w:multiLevelType w:val="hybridMultilevel"/>
    <w:tmpl w:val="3716A9B0"/>
    <w:lvl w:ilvl="0" w:tplc="C9A43D36">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9" w15:restartNumberingAfterBreak="0">
    <w:nsid w:val="4E4E3F3F"/>
    <w:multiLevelType w:val="hybridMultilevel"/>
    <w:tmpl w:val="2CF40216"/>
    <w:lvl w:ilvl="0" w:tplc="971CBD46">
      <w:start w:val="18"/>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BDA4A40"/>
    <w:multiLevelType w:val="hybridMultilevel"/>
    <w:tmpl w:val="79400ECC"/>
    <w:lvl w:ilvl="0" w:tplc="D8607EF0">
      <w:start w:val="1"/>
      <w:numFmt w:val="decimal"/>
      <w:lvlText w:val="%1"/>
      <w:lvlJc w:val="left"/>
      <w:pPr>
        <w:ind w:left="1212" w:hanging="360"/>
      </w:pPr>
      <w:rPr>
        <w:rFonts w:hint="default"/>
        <w:b w:val="0"/>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1" w15:restartNumberingAfterBreak="0">
    <w:nsid w:val="6EF616DF"/>
    <w:multiLevelType w:val="hybridMultilevel"/>
    <w:tmpl w:val="631A5712"/>
    <w:lvl w:ilvl="0" w:tplc="D75A2600">
      <w:start w:val="1"/>
      <w:numFmt w:val="decimal"/>
      <w:lvlText w:val="%1"/>
      <w:lvlJc w:val="left"/>
      <w:pPr>
        <w:ind w:left="1212" w:hanging="360"/>
      </w:pPr>
      <w:rPr>
        <w:rFonts w:ascii="Times New Roman" w:hAnsi="Times New Roman" w:cs="Times New Roman" w:hint="default"/>
        <w:b w:val="0"/>
        <w:sz w:val="28"/>
        <w:szCs w:val="28"/>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2" w15:restartNumberingAfterBreak="0">
    <w:nsid w:val="713019E7"/>
    <w:multiLevelType w:val="hybridMultilevel"/>
    <w:tmpl w:val="79400ECC"/>
    <w:lvl w:ilvl="0" w:tplc="D8607EF0">
      <w:start w:val="1"/>
      <w:numFmt w:val="decimal"/>
      <w:lvlText w:val="%1"/>
      <w:lvlJc w:val="left"/>
      <w:pPr>
        <w:ind w:left="1212" w:hanging="360"/>
      </w:pPr>
      <w:rPr>
        <w:rFonts w:hint="default"/>
        <w:b w:val="0"/>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3" w15:restartNumberingAfterBreak="0">
    <w:nsid w:val="769503C0"/>
    <w:multiLevelType w:val="hybridMultilevel"/>
    <w:tmpl w:val="2CA292B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7859382F"/>
    <w:multiLevelType w:val="hybridMultilevel"/>
    <w:tmpl w:val="39B06472"/>
    <w:lvl w:ilvl="0" w:tplc="9A260B78">
      <w:start w:val="1"/>
      <w:numFmt w:val="decimal"/>
      <w:lvlText w:val="%1."/>
      <w:lvlJc w:val="left"/>
      <w:pPr>
        <w:ind w:left="720" w:hanging="360"/>
      </w:pPr>
      <w:rPr>
        <w:rFonts w:eastAsia="Times New Roman"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8D5567F"/>
    <w:multiLevelType w:val="hybridMultilevel"/>
    <w:tmpl w:val="8020F386"/>
    <w:lvl w:ilvl="0" w:tplc="D75A2600">
      <w:start w:val="1"/>
      <w:numFmt w:val="decimal"/>
      <w:lvlText w:val="%1"/>
      <w:lvlJc w:val="left"/>
      <w:pPr>
        <w:ind w:left="1212" w:hanging="360"/>
      </w:pPr>
      <w:rPr>
        <w:rFonts w:ascii="Times New Roman" w:hAnsi="Times New Roman" w:cs="Times New Roman" w:hint="default"/>
        <w:b w:val="0"/>
        <w:sz w:val="28"/>
        <w:szCs w:val="28"/>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6" w15:restartNumberingAfterBreak="0">
    <w:nsid w:val="7A305BE9"/>
    <w:multiLevelType w:val="hybridMultilevel"/>
    <w:tmpl w:val="D4763EE0"/>
    <w:lvl w:ilvl="0" w:tplc="68E6984A">
      <w:start w:val="1"/>
      <w:numFmt w:val="decimal"/>
      <w:lvlText w:val="%1"/>
      <w:lvlJc w:val="left"/>
      <w:pPr>
        <w:ind w:left="928" w:hanging="360"/>
      </w:pPr>
      <w:rPr>
        <w:rFonts w:ascii="Times New Roman" w:eastAsia="Times New Roman" w:hAnsi="Times New Roman" w:cs="Times New Roman"/>
      </w:rPr>
    </w:lvl>
    <w:lvl w:ilvl="1" w:tplc="043F0019" w:tentative="1">
      <w:start w:val="1"/>
      <w:numFmt w:val="lowerLetter"/>
      <w:lvlText w:val="%2."/>
      <w:lvlJc w:val="left"/>
      <w:pPr>
        <w:ind w:left="1785" w:hanging="360"/>
      </w:pPr>
    </w:lvl>
    <w:lvl w:ilvl="2" w:tplc="043F001B" w:tentative="1">
      <w:start w:val="1"/>
      <w:numFmt w:val="lowerRoman"/>
      <w:lvlText w:val="%3."/>
      <w:lvlJc w:val="right"/>
      <w:pPr>
        <w:ind w:left="2505" w:hanging="180"/>
      </w:pPr>
    </w:lvl>
    <w:lvl w:ilvl="3" w:tplc="043F000F" w:tentative="1">
      <w:start w:val="1"/>
      <w:numFmt w:val="decimal"/>
      <w:lvlText w:val="%4."/>
      <w:lvlJc w:val="left"/>
      <w:pPr>
        <w:ind w:left="3225" w:hanging="360"/>
      </w:pPr>
    </w:lvl>
    <w:lvl w:ilvl="4" w:tplc="043F0019" w:tentative="1">
      <w:start w:val="1"/>
      <w:numFmt w:val="lowerLetter"/>
      <w:lvlText w:val="%5."/>
      <w:lvlJc w:val="left"/>
      <w:pPr>
        <w:ind w:left="3945" w:hanging="360"/>
      </w:pPr>
    </w:lvl>
    <w:lvl w:ilvl="5" w:tplc="043F001B" w:tentative="1">
      <w:start w:val="1"/>
      <w:numFmt w:val="lowerRoman"/>
      <w:lvlText w:val="%6."/>
      <w:lvlJc w:val="right"/>
      <w:pPr>
        <w:ind w:left="4665" w:hanging="180"/>
      </w:pPr>
    </w:lvl>
    <w:lvl w:ilvl="6" w:tplc="043F000F" w:tentative="1">
      <w:start w:val="1"/>
      <w:numFmt w:val="decimal"/>
      <w:lvlText w:val="%7."/>
      <w:lvlJc w:val="left"/>
      <w:pPr>
        <w:ind w:left="5385" w:hanging="360"/>
      </w:pPr>
    </w:lvl>
    <w:lvl w:ilvl="7" w:tplc="043F0019" w:tentative="1">
      <w:start w:val="1"/>
      <w:numFmt w:val="lowerLetter"/>
      <w:lvlText w:val="%8."/>
      <w:lvlJc w:val="left"/>
      <w:pPr>
        <w:ind w:left="6105" w:hanging="360"/>
      </w:pPr>
    </w:lvl>
    <w:lvl w:ilvl="8" w:tplc="043F001B" w:tentative="1">
      <w:start w:val="1"/>
      <w:numFmt w:val="lowerRoman"/>
      <w:lvlText w:val="%9."/>
      <w:lvlJc w:val="right"/>
      <w:pPr>
        <w:ind w:left="6825" w:hanging="180"/>
      </w:pPr>
    </w:lvl>
  </w:abstractNum>
  <w:abstractNum w:abstractNumId="27" w15:restartNumberingAfterBreak="0">
    <w:nsid w:val="7A4D1D6B"/>
    <w:multiLevelType w:val="hybridMultilevel"/>
    <w:tmpl w:val="7DF8F89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7D672482"/>
    <w:multiLevelType w:val="hybridMultilevel"/>
    <w:tmpl w:val="5394A52C"/>
    <w:lvl w:ilvl="0" w:tplc="A1828846">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9" w15:restartNumberingAfterBreak="0">
    <w:nsid w:val="7DC66FB2"/>
    <w:multiLevelType w:val="hybridMultilevel"/>
    <w:tmpl w:val="A45E3914"/>
    <w:lvl w:ilvl="0" w:tplc="A1828846">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7F0E1710"/>
    <w:multiLevelType w:val="hybridMultilevel"/>
    <w:tmpl w:val="F9AE39C2"/>
    <w:lvl w:ilvl="0" w:tplc="1EC6D73E">
      <w:start w:val="20"/>
      <w:numFmt w:val="decimal"/>
      <w:lvlText w:val="%1"/>
      <w:lvlJc w:val="left"/>
      <w:pPr>
        <w:ind w:left="1212" w:hanging="360"/>
      </w:pPr>
      <w:rPr>
        <w:rFonts w:hint="default"/>
      </w:rPr>
    </w:lvl>
    <w:lvl w:ilvl="1" w:tplc="04190019" w:tentative="1">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num w:numId="1">
    <w:abstractNumId w:val="2"/>
  </w:num>
  <w:num w:numId="2">
    <w:abstractNumId w:val="7"/>
  </w:num>
  <w:num w:numId="3">
    <w:abstractNumId w:val="5"/>
  </w:num>
  <w:num w:numId="4">
    <w:abstractNumId w:val="22"/>
  </w:num>
  <w:num w:numId="5">
    <w:abstractNumId w:val="11"/>
  </w:num>
  <w:num w:numId="6">
    <w:abstractNumId w:val="20"/>
  </w:num>
  <w:num w:numId="7">
    <w:abstractNumId w:val="16"/>
  </w:num>
  <w:num w:numId="8">
    <w:abstractNumId w:val="8"/>
  </w:num>
  <w:num w:numId="9">
    <w:abstractNumId w:val="21"/>
  </w:num>
  <w:num w:numId="10">
    <w:abstractNumId w:val="13"/>
  </w:num>
  <w:num w:numId="11">
    <w:abstractNumId w:val="0"/>
  </w:num>
  <w:num w:numId="12">
    <w:abstractNumId w:val="28"/>
  </w:num>
  <w:num w:numId="13">
    <w:abstractNumId w:val="1"/>
  </w:num>
  <w:num w:numId="14">
    <w:abstractNumId w:val="18"/>
  </w:num>
  <w:num w:numId="15">
    <w:abstractNumId w:val="10"/>
  </w:num>
  <w:num w:numId="16">
    <w:abstractNumId w:val="23"/>
  </w:num>
  <w:num w:numId="17">
    <w:abstractNumId w:val="15"/>
  </w:num>
  <w:num w:numId="18">
    <w:abstractNumId w:val="14"/>
  </w:num>
  <w:num w:numId="19">
    <w:abstractNumId w:val="3"/>
  </w:num>
  <w:num w:numId="20">
    <w:abstractNumId w:val="6"/>
  </w:num>
  <w:num w:numId="21">
    <w:abstractNumId w:val="17"/>
  </w:num>
  <w:num w:numId="22">
    <w:abstractNumId w:val="24"/>
  </w:num>
  <w:num w:numId="23">
    <w:abstractNumId w:val="9"/>
  </w:num>
  <w:num w:numId="24">
    <w:abstractNumId w:val="27"/>
  </w:num>
  <w:num w:numId="25">
    <w:abstractNumId w:val="25"/>
  </w:num>
  <w:num w:numId="2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
  </w:num>
  <w:num w:numId="28">
    <w:abstractNumId w:val="4"/>
  </w:num>
  <w:num w:numId="29">
    <w:abstractNumId w:val="30"/>
  </w:num>
  <w:num w:numId="30">
    <w:abstractNumId w:val="19"/>
  </w:num>
  <w:num w:numId="31">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US" w:vendorID="64" w:dllVersion="131078" w:nlCheck="1" w:checkStyle="0"/>
  <w:activeWritingStyle w:appName="MSWord" w:lang="ru-RU" w:vendorID="64" w:dllVersion="131078" w:nlCheck="1" w:checkStyle="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6058"/>
    <w:rsid w:val="0000247C"/>
    <w:rsid w:val="0000278C"/>
    <w:rsid w:val="000028B1"/>
    <w:rsid w:val="0000365A"/>
    <w:rsid w:val="00004245"/>
    <w:rsid w:val="00010BDF"/>
    <w:rsid w:val="00011278"/>
    <w:rsid w:val="00012B2F"/>
    <w:rsid w:val="0001458A"/>
    <w:rsid w:val="00014649"/>
    <w:rsid w:val="00014DBC"/>
    <w:rsid w:val="00015CEF"/>
    <w:rsid w:val="00020A8C"/>
    <w:rsid w:val="00021BA6"/>
    <w:rsid w:val="00024047"/>
    <w:rsid w:val="000258AB"/>
    <w:rsid w:val="0003013E"/>
    <w:rsid w:val="00030BDD"/>
    <w:rsid w:val="00031488"/>
    <w:rsid w:val="00032FCC"/>
    <w:rsid w:val="00033898"/>
    <w:rsid w:val="000368F3"/>
    <w:rsid w:val="00036A17"/>
    <w:rsid w:val="00036D02"/>
    <w:rsid w:val="000400B5"/>
    <w:rsid w:val="000405FE"/>
    <w:rsid w:val="00043774"/>
    <w:rsid w:val="00043836"/>
    <w:rsid w:val="00044034"/>
    <w:rsid w:val="000449A1"/>
    <w:rsid w:val="000453F8"/>
    <w:rsid w:val="00045427"/>
    <w:rsid w:val="00050F23"/>
    <w:rsid w:val="000521E8"/>
    <w:rsid w:val="000551A9"/>
    <w:rsid w:val="00056156"/>
    <w:rsid w:val="00056667"/>
    <w:rsid w:val="00057F45"/>
    <w:rsid w:val="00062B51"/>
    <w:rsid w:val="00063842"/>
    <w:rsid w:val="00065FB1"/>
    <w:rsid w:val="00066F9C"/>
    <w:rsid w:val="00070BD7"/>
    <w:rsid w:val="00075230"/>
    <w:rsid w:val="000778C7"/>
    <w:rsid w:val="00077B58"/>
    <w:rsid w:val="000816F0"/>
    <w:rsid w:val="00081919"/>
    <w:rsid w:val="00081CC6"/>
    <w:rsid w:val="000830BF"/>
    <w:rsid w:val="0008382A"/>
    <w:rsid w:val="00084486"/>
    <w:rsid w:val="00086AF3"/>
    <w:rsid w:val="000901CB"/>
    <w:rsid w:val="00091D93"/>
    <w:rsid w:val="000930B3"/>
    <w:rsid w:val="0009367C"/>
    <w:rsid w:val="0009386D"/>
    <w:rsid w:val="00093AAB"/>
    <w:rsid w:val="00097A50"/>
    <w:rsid w:val="000A2211"/>
    <w:rsid w:val="000A2305"/>
    <w:rsid w:val="000A64E9"/>
    <w:rsid w:val="000A7006"/>
    <w:rsid w:val="000A7C47"/>
    <w:rsid w:val="000A7FA5"/>
    <w:rsid w:val="000B06B8"/>
    <w:rsid w:val="000B222B"/>
    <w:rsid w:val="000B2F89"/>
    <w:rsid w:val="000B5596"/>
    <w:rsid w:val="000C0576"/>
    <w:rsid w:val="000C0B45"/>
    <w:rsid w:val="000C1CA3"/>
    <w:rsid w:val="000C2265"/>
    <w:rsid w:val="000C2AEE"/>
    <w:rsid w:val="000C3238"/>
    <w:rsid w:val="000C5C2F"/>
    <w:rsid w:val="000C7B28"/>
    <w:rsid w:val="000D1922"/>
    <w:rsid w:val="000D228D"/>
    <w:rsid w:val="000D2323"/>
    <w:rsid w:val="000D32D1"/>
    <w:rsid w:val="000E0D15"/>
    <w:rsid w:val="000E1535"/>
    <w:rsid w:val="000E3B1E"/>
    <w:rsid w:val="000E4A02"/>
    <w:rsid w:val="000E6A4A"/>
    <w:rsid w:val="000E71C5"/>
    <w:rsid w:val="000E7F31"/>
    <w:rsid w:val="000F30CE"/>
    <w:rsid w:val="000F41D4"/>
    <w:rsid w:val="000F4A31"/>
    <w:rsid w:val="000F4BCB"/>
    <w:rsid w:val="000F52F9"/>
    <w:rsid w:val="000F63DB"/>
    <w:rsid w:val="000F6E9C"/>
    <w:rsid w:val="00100D90"/>
    <w:rsid w:val="00102B8E"/>
    <w:rsid w:val="0011197D"/>
    <w:rsid w:val="00111B67"/>
    <w:rsid w:val="00111C22"/>
    <w:rsid w:val="00116F8F"/>
    <w:rsid w:val="00117870"/>
    <w:rsid w:val="001209A1"/>
    <w:rsid w:val="00125A94"/>
    <w:rsid w:val="001322D2"/>
    <w:rsid w:val="00132BEC"/>
    <w:rsid w:val="00132C5E"/>
    <w:rsid w:val="00133F54"/>
    <w:rsid w:val="0013470C"/>
    <w:rsid w:val="00134933"/>
    <w:rsid w:val="00136815"/>
    <w:rsid w:val="00136B96"/>
    <w:rsid w:val="00136F7E"/>
    <w:rsid w:val="00143D79"/>
    <w:rsid w:val="00144E3E"/>
    <w:rsid w:val="0014565A"/>
    <w:rsid w:val="00146406"/>
    <w:rsid w:val="00146F06"/>
    <w:rsid w:val="001514EE"/>
    <w:rsid w:val="00152340"/>
    <w:rsid w:val="001526AA"/>
    <w:rsid w:val="001527ED"/>
    <w:rsid w:val="00155EBD"/>
    <w:rsid w:val="00157845"/>
    <w:rsid w:val="001579C3"/>
    <w:rsid w:val="00161BA2"/>
    <w:rsid w:val="00162667"/>
    <w:rsid w:val="00163F55"/>
    <w:rsid w:val="00166C71"/>
    <w:rsid w:val="00170782"/>
    <w:rsid w:val="00171598"/>
    <w:rsid w:val="0017262A"/>
    <w:rsid w:val="001729E5"/>
    <w:rsid w:val="00172FDB"/>
    <w:rsid w:val="0017509D"/>
    <w:rsid w:val="001754D6"/>
    <w:rsid w:val="001777CD"/>
    <w:rsid w:val="001807DA"/>
    <w:rsid w:val="00180B81"/>
    <w:rsid w:val="0018199E"/>
    <w:rsid w:val="00184FBF"/>
    <w:rsid w:val="001859AC"/>
    <w:rsid w:val="00186AE1"/>
    <w:rsid w:val="00187B8E"/>
    <w:rsid w:val="00187FF6"/>
    <w:rsid w:val="00191E19"/>
    <w:rsid w:val="001944F6"/>
    <w:rsid w:val="00195548"/>
    <w:rsid w:val="00196768"/>
    <w:rsid w:val="001A0913"/>
    <w:rsid w:val="001A0C3C"/>
    <w:rsid w:val="001A3A36"/>
    <w:rsid w:val="001A58FC"/>
    <w:rsid w:val="001A6730"/>
    <w:rsid w:val="001A6E0A"/>
    <w:rsid w:val="001A7A88"/>
    <w:rsid w:val="001B35BE"/>
    <w:rsid w:val="001B40FD"/>
    <w:rsid w:val="001B5FF3"/>
    <w:rsid w:val="001B6371"/>
    <w:rsid w:val="001B7CF2"/>
    <w:rsid w:val="001C2737"/>
    <w:rsid w:val="001C44A4"/>
    <w:rsid w:val="001C51D5"/>
    <w:rsid w:val="001C5F79"/>
    <w:rsid w:val="001C653B"/>
    <w:rsid w:val="001D1719"/>
    <w:rsid w:val="001D372C"/>
    <w:rsid w:val="001D481D"/>
    <w:rsid w:val="001D7F4D"/>
    <w:rsid w:val="001E0747"/>
    <w:rsid w:val="001E1636"/>
    <w:rsid w:val="001E1C98"/>
    <w:rsid w:val="001E61E6"/>
    <w:rsid w:val="001F62C4"/>
    <w:rsid w:val="001F7C0F"/>
    <w:rsid w:val="001F7EA6"/>
    <w:rsid w:val="00201545"/>
    <w:rsid w:val="00202F6D"/>
    <w:rsid w:val="00202F97"/>
    <w:rsid w:val="002039AA"/>
    <w:rsid w:val="00204D28"/>
    <w:rsid w:val="00207CB9"/>
    <w:rsid w:val="00212C69"/>
    <w:rsid w:val="00213E15"/>
    <w:rsid w:val="00215695"/>
    <w:rsid w:val="002164A4"/>
    <w:rsid w:val="00216C55"/>
    <w:rsid w:val="0022173D"/>
    <w:rsid w:val="0022182E"/>
    <w:rsid w:val="0022260E"/>
    <w:rsid w:val="0022262B"/>
    <w:rsid w:val="00222C2E"/>
    <w:rsid w:val="00223348"/>
    <w:rsid w:val="00226522"/>
    <w:rsid w:val="0023041A"/>
    <w:rsid w:val="00230926"/>
    <w:rsid w:val="00232B2E"/>
    <w:rsid w:val="00234986"/>
    <w:rsid w:val="0023742D"/>
    <w:rsid w:val="00237B31"/>
    <w:rsid w:val="0024018D"/>
    <w:rsid w:val="00240550"/>
    <w:rsid w:val="00241E65"/>
    <w:rsid w:val="00244605"/>
    <w:rsid w:val="002460A7"/>
    <w:rsid w:val="00246C0F"/>
    <w:rsid w:val="002516CF"/>
    <w:rsid w:val="002525BB"/>
    <w:rsid w:val="00252D8E"/>
    <w:rsid w:val="00261650"/>
    <w:rsid w:val="00261D57"/>
    <w:rsid w:val="00264D96"/>
    <w:rsid w:val="0026613F"/>
    <w:rsid w:val="00266242"/>
    <w:rsid w:val="00272E74"/>
    <w:rsid w:val="00273A65"/>
    <w:rsid w:val="00276190"/>
    <w:rsid w:val="00276C1C"/>
    <w:rsid w:val="0027778B"/>
    <w:rsid w:val="00283A85"/>
    <w:rsid w:val="002879A2"/>
    <w:rsid w:val="002926B8"/>
    <w:rsid w:val="00296A03"/>
    <w:rsid w:val="00297BB6"/>
    <w:rsid w:val="002A3923"/>
    <w:rsid w:val="002A42ED"/>
    <w:rsid w:val="002A6E48"/>
    <w:rsid w:val="002B0FF1"/>
    <w:rsid w:val="002B1333"/>
    <w:rsid w:val="002B398C"/>
    <w:rsid w:val="002B3B10"/>
    <w:rsid w:val="002B4AC2"/>
    <w:rsid w:val="002B6BDD"/>
    <w:rsid w:val="002C2121"/>
    <w:rsid w:val="002C26C9"/>
    <w:rsid w:val="002C62F1"/>
    <w:rsid w:val="002C6E2C"/>
    <w:rsid w:val="002C70D8"/>
    <w:rsid w:val="002C7C58"/>
    <w:rsid w:val="002D4C91"/>
    <w:rsid w:val="002D509C"/>
    <w:rsid w:val="002D565E"/>
    <w:rsid w:val="002D5A90"/>
    <w:rsid w:val="002E2152"/>
    <w:rsid w:val="002E2398"/>
    <w:rsid w:val="002E36FE"/>
    <w:rsid w:val="002E4624"/>
    <w:rsid w:val="002E4AEC"/>
    <w:rsid w:val="002E59B6"/>
    <w:rsid w:val="002F05E4"/>
    <w:rsid w:val="002F1F00"/>
    <w:rsid w:val="002F351D"/>
    <w:rsid w:val="002F37E8"/>
    <w:rsid w:val="002F3CAD"/>
    <w:rsid w:val="003001EF"/>
    <w:rsid w:val="00301359"/>
    <w:rsid w:val="0030393B"/>
    <w:rsid w:val="003069F4"/>
    <w:rsid w:val="00307339"/>
    <w:rsid w:val="003077E6"/>
    <w:rsid w:val="00312423"/>
    <w:rsid w:val="00312C63"/>
    <w:rsid w:val="003139CD"/>
    <w:rsid w:val="00313B24"/>
    <w:rsid w:val="003152C3"/>
    <w:rsid w:val="003201F4"/>
    <w:rsid w:val="00320637"/>
    <w:rsid w:val="00321021"/>
    <w:rsid w:val="00332FBA"/>
    <w:rsid w:val="00335EA4"/>
    <w:rsid w:val="00335FAF"/>
    <w:rsid w:val="0034286F"/>
    <w:rsid w:val="00342C78"/>
    <w:rsid w:val="00342C87"/>
    <w:rsid w:val="00342F32"/>
    <w:rsid w:val="003446A9"/>
    <w:rsid w:val="00345240"/>
    <w:rsid w:val="00347477"/>
    <w:rsid w:val="0034799A"/>
    <w:rsid w:val="00347BDC"/>
    <w:rsid w:val="00351257"/>
    <w:rsid w:val="003569F4"/>
    <w:rsid w:val="00356B9F"/>
    <w:rsid w:val="003628A7"/>
    <w:rsid w:val="0036498A"/>
    <w:rsid w:val="00365357"/>
    <w:rsid w:val="003677F5"/>
    <w:rsid w:val="00367BFE"/>
    <w:rsid w:val="00370408"/>
    <w:rsid w:val="0037558B"/>
    <w:rsid w:val="00376BFD"/>
    <w:rsid w:val="00377194"/>
    <w:rsid w:val="0038020E"/>
    <w:rsid w:val="00380781"/>
    <w:rsid w:val="00381350"/>
    <w:rsid w:val="00381891"/>
    <w:rsid w:val="00382C5F"/>
    <w:rsid w:val="00383674"/>
    <w:rsid w:val="00383832"/>
    <w:rsid w:val="0039147C"/>
    <w:rsid w:val="00391AC5"/>
    <w:rsid w:val="00394B1D"/>
    <w:rsid w:val="00396F6F"/>
    <w:rsid w:val="003973EE"/>
    <w:rsid w:val="00397E28"/>
    <w:rsid w:val="003A0B00"/>
    <w:rsid w:val="003A2159"/>
    <w:rsid w:val="003A240A"/>
    <w:rsid w:val="003A28D4"/>
    <w:rsid w:val="003A35A0"/>
    <w:rsid w:val="003A3811"/>
    <w:rsid w:val="003A5236"/>
    <w:rsid w:val="003A678B"/>
    <w:rsid w:val="003B15E6"/>
    <w:rsid w:val="003B4A70"/>
    <w:rsid w:val="003B533D"/>
    <w:rsid w:val="003B63E3"/>
    <w:rsid w:val="003C023A"/>
    <w:rsid w:val="003C35D2"/>
    <w:rsid w:val="003C5288"/>
    <w:rsid w:val="003C70B4"/>
    <w:rsid w:val="003D0E35"/>
    <w:rsid w:val="003D246F"/>
    <w:rsid w:val="003D5302"/>
    <w:rsid w:val="003D5C06"/>
    <w:rsid w:val="003D7A15"/>
    <w:rsid w:val="003E02F9"/>
    <w:rsid w:val="003E0B97"/>
    <w:rsid w:val="003E1F00"/>
    <w:rsid w:val="003E2491"/>
    <w:rsid w:val="003E2582"/>
    <w:rsid w:val="003E5FBA"/>
    <w:rsid w:val="003E7701"/>
    <w:rsid w:val="003F08FD"/>
    <w:rsid w:val="003F265D"/>
    <w:rsid w:val="003F2B94"/>
    <w:rsid w:val="003F3D00"/>
    <w:rsid w:val="003F7069"/>
    <w:rsid w:val="0040118D"/>
    <w:rsid w:val="00401FA5"/>
    <w:rsid w:val="004022FC"/>
    <w:rsid w:val="004029B5"/>
    <w:rsid w:val="0040313B"/>
    <w:rsid w:val="004031FF"/>
    <w:rsid w:val="004034D4"/>
    <w:rsid w:val="00403824"/>
    <w:rsid w:val="004100A7"/>
    <w:rsid w:val="00411C85"/>
    <w:rsid w:val="0041508C"/>
    <w:rsid w:val="00416994"/>
    <w:rsid w:val="00416D4E"/>
    <w:rsid w:val="00423B7F"/>
    <w:rsid w:val="004245AD"/>
    <w:rsid w:val="0042513D"/>
    <w:rsid w:val="00425F78"/>
    <w:rsid w:val="00426394"/>
    <w:rsid w:val="0043066E"/>
    <w:rsid w:val="0043396C"/>
    <w:rsid w:val="004356FF"/>
    <w:rsid w:val="00436751"/>
    <w:rsid w:val="00436951"/>
    <w:rsid w:val="00437ED1"/>
    <w:rsid w:val="00440F44"/>
    <w:rsid w:val="00441292"/>
    <w:rsid w:val="00442EA5"/>
    <w:rsid w:val="0044350F"/>
    <w:rsid w:val="0044741B"/>
    <w:rsid w:val="004476BD"/>
    <w:rsid w:val="00450110"/>
    <w:rsid w:val="00450769"/>
    <w:rsid w:val="0045315D"/>
    <w:rsid w:val="00453AC7"/>
    <w:rsid w:val="00455237"/>
    <w:rsid w:val="0045652E"/>
    <w:rsid w:val="0046126A"/>
    <w:rsid w:val="00461E1D"/>
    <w:rsid w:val="00461E56"/>
    <w:rsid w:val="00461FCA"/>
    <w:rsid w:val="00463161"/>
    <w:rsid w:val="00464EBD"/>
    <w:rsid w:val="004654DA"/>
    <w:rsid w:val="00466357"/>
    <w:rsid w:val="00466663"/>
    <w:rsid w:val="00466BC8"/>
    <w:rsid w:val="00466E74"/>
    <w:rsid w:val="00470759"/>
    <w:rsid w:val="00473FC5"/>
    <w:rsid w:val="00480902"/>
    <w:rsid w:val="00485557"/>
    <w:rsid w:val="00485CA5"/>
    <w:rsid w:val="00485DCD"/>
    <w:rsid w:val="00486433"/>
    <w:rsid w:val="00493958"/>
    <w:rsid w:val="00496F58"/>
    <w:rsid w:val="004A02CF"/>
    <w:rsid w:val="004A072A"/>
    <w:rsid w:val="004A6833"/>
    <w:rsid w:val="004A6CC0"/>
    <w:rsid w:val="004A7339"/>
    <w:rsid w:val="004B0B2E"/>
    <w:rsid w:val="004B23D4"/>
    <w:rsid w:val="004B3DCA"/>
    <w:rsid w:val="004B3E2D"/>
    <w:rsid w:val="004B456E"/>
    <w:rsid w:val="004B65B4"/>
    <w:rsid w:val="004C3BBC"/>
    <w:rsid w:val="004C3FF5"/>
    <w:rsid w:val="004C4D58"/>
    <w:rsid w:val="004C4DDA"/>
    <w:rsid w:val="004C599E"/>
    <w:rsid w:val="004C6362"/>
    <w:rsid w:val="004C7C62"/>
    <w:rsid w:val="004C7FD5"/>
    <w:rsid w:val="004D0B94"/>
    <w:rsid w:val="004D3596"/>
    <w:rsid w:val="004D37E2"/>
    <w:rsid w:val="004D4CE1"/>
    <w:rsid w:val="004D5796"/>
    <w:rsid w:val="004D6AE4"/>
    <w:rsid w:val="004E01D3"/>
    <w:rsid w:val="004E08F2"/>
    <w:rsid w:val="004E0EE6"/>
    <w:rsid w:val="004E4038"/>
    <w:rsid w:val="004F2437"/>
    <w:rsid w:val="004F3297"/>
    <w:rsid w:val="004F3B3E"/>
    <w:rsid w:val="004F5B39"/>
    <w:rsid w:val="004F5BBF"/>
    <w:rsid w:val="004F6050"/>
    <w:rsid w:val="00500015"/>
    <w:rsid w:val="00501578"/>
    <w:rsid w:val="00501E22"/>
    <w:rsid w:val="00502523"/>
    <w:rsid w:val="00504117"/>
    <w:rsid w:val="00504D02"/>
    <w:rsid w:val="005055E3"/>
    <w:rsid w:val="00506ADF"/>
    <w:rsid w:val="0051158C"/>
    <w:rsid w:val="005154D8"/>
    <w:rsid w:val="00515AC4"/>
    <w:rsid w:val="00516507"/>
    <w:rsid w:val="005211C2"/>
    <w:rsid w:val="00521A43"/>
    <w:rsid w:val="005253C7"/>
    <w:rsid w:val="005254CF"/>
    <w:rsid w:val="00527135"/>
    <w:rsid w:val="0052727E"/>
    <w:rsid w:val="005272AA"/>
    <w:rsid w:val="0052759F"/>
    <w:rsid w:val="00527EE5"/>
    <w:rsid w:val="00530796"/>
    <w:rsid w:val="00532D48"/>
    <w:rsid w:val="00533292"/>
    <w:rsid w:val="00533390"/>
    <w:rsid w:val="005348BF"/>
    <w:rsid w:val="00534BC0"/>
    <w:rsid w:val="00535540"/>
    <w:rsid w:val="00535859"/>
    <w:rsid w:val="00536F48"/>
    <w:rsid w:val="00540543"/>
    <w:rsid w:val="005409C0"/>
    <w:rsid w:val="00541EC1"/>
    <w:rsid w:val="0054254A"/>
    <w:rsid w:val="00544AA4"/>
    <w:rsid w:val="0054516F"/>
    <w:rsid w:val="00546F13"/>
    <w:rsid w:val="005470FC"/>
    <w:rsid w:val="0054719C"/>
    <w:rsid w:val="00553210"/>
    <w:rsid w:val="00555101"/>
    <w:rsid w:val="005551ED"/>
    <w:rsid w:val="00556B40"/>
    <w:rsid w:val="00557BF6"/>
    <w:rsid w:val="00557E3D"/>
    <w:rsid w:val="00561832"/>
    <w:rsid w:val="00563401"/>
    <w:rsid w:val="005640F0"/>
    <w:rsid w:val="00564A04"/>
    <w:rsid w:val="00564EE4"/>
    <w:rsid w:val="005656D0"/>
    <w:rsid w:val="0056570A"/>
    <w:rsid w:val="005664E5"/>
    <w:rsid w:val="00567850"/>
    <w:rsid w:val="00571041"/>
    <w:rsid w:val="0057117E"/>
    <w:rsid w:val="00576492"/>
    <w:rsid w:val="005813A1"/>
    <w:rsid w:val="005827F9"/>
    <w:rsid w:val="00584834"/>
    <w:rsid w:val="00584A02"/>
    <w:rsid w:val="005909D7"/>
    <w:rsid w:val="00591182"/>
    <w:rsid w:val="0059419A"/>
    <w:rsid w:val="0059522A"/>
    <w:rsid w:val="00597750"/>
    <w:rsid w:val="00597813"/>
    <w:rsid w:val="00597B3E"/>
    <w:rsid w:val="005A0A6C"/>
    <w:rsid w:val="005A31D6"/>
    <w:rsid w:val="005A5EA7"/>
    <w:rsid w:val="005A6565"/>
    <w:rsid w:val="005A6ED3"/>
    <w:rsid w:val="005A7BFA"/>
    <w:rsid w:val="005B0467"/>
    <w:rsid w:val="005B15D3"/>
    <w:rsid w:val="005B2461"/>
    <w:rsid w:val="005B299D"/>
    <w:rsid w:val="005B5F1C"/>
    <w:rsid w:val="005B7569"/>
    <w:rsid w:val="005C0D93"/>
    <w:rsid w:val="005C111C"/>
    <w:rsid w:val="005C12AF"/>
    <w:rsid w:val="005C13AE"/>
    <w:rsid w:val="005C3548"/>
    <w:rsid w:val="005C3A14"/>
    <w:rsid w:val="005C3A16"/>
    <w:rsid w:val="005C3F5F"/>
    <w:rsid w:val="005C5E4E"/>
    <w:rsid w:val="005C7241"/>
    <w:rsid w:val="005C7C05"/>
    <w:rsid w:val="005D30F3"/>
    <w:rsid w:val="005D32F3"/>
    <w:rsid w:val="005D3BED"/>
    <w:rsid w:val="005D59F8"/>
    <w:rsid w:val="005D5B7B"/>
    <w:rsid w:val="005D6901"/>
    <w:rsid w:val="005E21CA"/>
    <w:rsid w:val="005E2FE5"/>
    <w:rsid w:val="005F0192"/>
    <w:rsid w:val="005F2435"/>
    <w:rsid w:val="005F3C09"/>
    <w:rsid w:val="005F74C5"/>
    <w:rsid w:val="005F7A33"/>
    <w:rsid w:val="005F7D50"/>
    <w:rsid w:val="00601CB3"/>
    <w:rsid w:val="00602BA7"/>
    <w:rsid w:val="00604787"/>
    <w:rsid w:val="0061015A"/>
    <w:rsid w:val="0061247D"/>
    <w:rsid w:val="00612B3F"/>
    <w:rsid w:val="00613A0E"/>
    <w:rsid w:val="00620C1F"/>
    <w:rsid w:val="0062352B"/>
    <w:rsid w:val="0062495F"/>
    <w:rsid w:val="00624A99"/>
    <w:rsid w:val="006253E0"/>
    <w:rsid w:val="0062799B"/>
    <w:rsid w:val="00630A44"/>
    <w:rsid w:val="00632908"/>
    <w:rsid w:val="00633345"/>
    <w:rsid w:val="00634CE7"/>
    <w:rsid w:val="00636C4D"/>
    <w:rsid w:val="00637751"/>
    <w:rsid w:val="006403E3"/>
    <w:rsid w:val="00641A5B"/>
    <w:rsid w:val="006448D1"/>
    <w:rsid w:val="006475F3"/>
    <w:rsid w:val="006512C6"/>
    <w:rsid w:val="00652E44"/>
    <w:rsid w:val="0065344D"/>
    <w:rsid w:val="006534BC"/>
    <w:rsid w:val="00653643"/>
    <w:rsid w:val="006553CF"/>
    <w:rsid w:val="00660884"/>
    <w:rsid w:val="006612CE"/>
    <w:rsid w:val="006636FE"/>
    <w:rsid w:val="00667A06"/>
    <w:rsid w:val="006715BC"/>
    <w:rsid w:val="00672545"/>
    <w:rsid w:val="00673332"/>
    <w:rsid w:val="00680313"/>
    <w:rsid w:val="006813BA"/>
    <w:rsid w:val="006818E7"/>
    <w:rsid w:val="0068287A"/>
    <w:rsid w:val="006828E3"/>
    <w:rsid w:val="0068324A"/>
    <w:rsid w:val="00683E25"/>
    <w:rsid w:val="00686C30"/>
    <w:rsid w:val="00691DFC"/>
    <w:rsid w:val="00691F76"/>
    <w:rsid w:val="006920A6"/>
    <w:rsid w:val="00692F91"/>
    <w:rsid w:val="00694987"/>
    <w:rsid w:val="00697886"/>
    <w:rsid w:val="006A0A73"/>
    <w:rsid w:val="006A13E2"/>
    <w:rsid w:val="006A1CF5"/>
    <w:rsid w:val="006A3225"/>
    <w:rsid w:val="006A6622"/>
    <w:rsid w:val="006A7F98"/>
    <w:rsid w:val="006B5BD4"/>
    <w:rsid w:val="006B6E00"/>
    <w:rsid w:val="006C0210"/>
    <w:rsid w:val="006C6914"/>
    <w:rsid w:val="006D202D"/>
    <w:rsid w:val="006D5B79"/>
    <w:rsid w:val="006E11BC"/>
    <w:rsid w:val="006E2A7E"/>
    <w:rsid w:val="006E2FDE"/>
    <w:rsid w:val="006E4E8F"/>
    <w:rsid w:val="006E6FD5"/>
    <w:rsid w:val="006F208D"/>
    <w:rsid w:val="006F4595"/>
    <w:rsid w:val="00700C05"/>
    <w:rsid w:val="00700C94"/>
    <w:rsid w:val="0070354B"/>
    <w:rsid w:val="007040D3"/>
    <w:rsid w:val="00705514"/>
    <w:rsid w:val="00706955"/>
    <w:rsid w:val="00707361"/>
    <w:rsid w:val="0070759B"/>
    <w:rsid w:val="00707A9C"/>
    <w:rsid w:val="00707B93"/>
    <w:rsid w:val="007102A8"/>
    <w:rsid w:val="00711235"/>
    <w:rsid w:val="007124E0"/>
    <w:rsid w:val="0071330D"/>
    <w:rsid w:val="0072130F"/>
    <w:rsid w:val="00727281"/>
    <w:rsid w:val="00730985"/>
    <w:rsid w:val="00730BF1"/>
    <w:rsid w:val="007327A2"/>
    <w:rsid w:val="007329AF"/>
    <w:rsid w:val="00732E69"/>
    <w:rsid w:val="00733CAA"/>
    <w:rsid w:val="007413DA"/>
    <w:rsid w:val="007434CC"/>
    <w:rsid w:val="00743C6D"/>
    <w:rsid w:val="00744607"/>
    <w:rsid w:val="00744A01"/>
    <w:rsid w:val="007459F7"/>
    <w:rsid w:val="00745C6F"/>
    <w:rsid w:val="00750180"/>
    <w:rsid w:val="00750F78"/>
    <w:rsid w:val="00751872"/>
    <w:rsid w:val="007542AF"/>
    <w:rsid w:val="00756103"/>
    <w:rsid w:val="00756BFF"/>
    <w:rsid w:val="007575D7"/>
    <w:rsid w:val="00764C17"/>
    <w:rsid w:val="0076547D"/>
    <w:rsid w:val="00765FE3"/>
    <w:rsid w:val="007664B2"/>
    <w:rsid w:val="007679F9"/>
    <w:rsid w:val="00767C33"/>
    <w:rsid w:val="00771BAB"/>
    <w:rsid w:val="007733AD"/>
    <w:rsid w:val="00773B7D"/>
    <w:rsid w:val="00774310"/>
    <w:rsid w:val="00774EF4"/>
    <w:rsid w:val="0077611B"/>
    <w:rsid w:val="00776483"/>
    <w:rsid w:val="00777A63"/>
    <w:rsid w:val="00777F4F"/>
    <w:rsid w:val="007802FA"/>
    <w:rsid w:val="00782450"/>
    <w:rsid w:val="007824E2"/>
    <w:rsid w:val="0078328F"/>
    <w:rsid w:val="00787183"/>
    <w:rsid w:val="007923B1"/>
    <w:rsid w:val="0079346F"/>
    <w:rsid w:val="007957DC"/>
    <w:rsid w:val="00796A4B"/>
    <w:rsid w:val="0079710D"/>
    <w:rsid w:val="007A28AF"/>
    <w:rsid w:val="007A4DAA"/>
    <w:rsid w:val="007A6D4C"/>
    <w:rsid w:val="007A78AC"/>
    <w:rsid w:val="007B10A2"/>
    <w:rsid w:val="007B20F2"/>
    <w:rsid w:val="007B3FEF"/>
    <w:rsid w:val="007B580C"/>
    <w:rsid w:val="007B5BA1"/>
    <w:rsid w:val="007B6713"/>
    <w:rsid w:val="007B780C"/>
    <w:rsid w:val="007C0A6F"/>
    <w:rsid w:val="007C119F"/>
    <w:rsid w:val="007C194D"/>
    <w:rsid w:val="007C1A30"/>
    <w:rsid w:val="007C49C2"/>
    <w:rsid w:val="007C5C17"/>
    <w:rsid w:val="007C7C99"/>
    <w:rsid w:val="007D1472"/>
    <w:rsid w:val="007D293C"/>
    <w:rsid w:val="007D2C65"/>
    <w:rsid w:val="007D2E3F"/>
    <w:rsid w:val="007D38B9"/>
    <w:rsid w:val="007D70A8"/>
    <w:rsid w:val="007D7265"/>
    <w:rsid w:val="007E0E34"/>
    <w:rsid w:val="007E4E59"/>
    <w:rsid w:val="007E51C5"/>
    <w:rsid w:val="007E6599"/>
    <w:rsid w:val="007E6828"/>
    <w:rsid w:val="007F4FDC"/>
    <w:rsid w:val="007F673E"/>
    <w:rsid w:val="007F6C2A"/>
    <w:rsid w:val="007F6E2C"/>
    <w:rsid w:val="008014E8"/>
    <w:rsid w:val="00802DDD"/>
    <w:rsid w:val="00804802"/>
    <w:rsid w:val="008055DC"/>
    <w:rsid w:val="0081064F"/>
    <w:rsid w:val="008111CF"/>
    <w:rsid w:val="00811A7F"/>
    <w:rsid w:val="00812E7E"/>
    <w:rsid w:val="00813637"/>
    <w:rsid w:val="0081374E"/>
    <w:rsid w:val="008149AC"/>
    <w:rsid w:val="00814FE4"/>
    <w:rsid w:val="00815748"/>
    <w:rsid w:val="00817CED"/>
    <w:rsid w:val="00820976"/>
    <w:rsid w:val="00820C5D"/>
    <w:rsid w:val="0082177E"/>
    <w:rsid w:val="008235E2"/>
    <w:rsid w:val="00827BB2"/>
    <w:rsid w:val="00831AF4"/>
    <w:rsid w:val="008321CA"/>
    <w:rsid w:val="00833278"/>
    <w:rsid w:val="00833FE9"/>
    <w:rsid w:val="0083500F"/>
    <w:rsid w:val="00835FBB"/>
    <w:rsid w:val="00843603"/>
    <w:rsid w:val="00843E1B"/>
    <w:rsid w:val="00845ED8"/>
    <w:rsid w:val="008477D9"/>
    <w:rsid w:val="008511E4"/>
    <w:rsid w:val="00855919"/>
    <w:rsid w:val="0086425B"/>
    <w:rsid w:val="00864353"/>
    <w:rsid w:val="0087247D"/>
    <w:rsid w:val="0087293D"/>
    <w:rsid w:val="008729A3"/>
    <w:rsid w:val="0088043E"/>
    <w:rsid w:val="00880D8C"/>
    <w:rsid w:val="0088503F"/>
    <w:rsid w:val="00892312"/>
    <w:rsid w:val="008923BD"/>
    <w:rsid w:val="00893A2C"/>
    <w:rsid w:val="008947AF"/>
    <w:rsid w:val="008962D8"/>
    <w:rsid w:val="008962DF"/>
    <w:rsid w:val="008967D9"/>
    <w:rsid w:val="008A05F3"/>
    <w:rsid w:val="008A0BCE"/>
    <w:rsid w:val="008A1368"/>
    <w:rsid w:val="008A2281"/>
    <w:rsid w:val="008A3A89"/>
    <w:rsid w:val="008A453B"/>
    <w:rsid w:val="008A5663"/>
    <w:rsid w:val="008A5874"/>
    <w:rsid w:val="008A60C1"/>
    <w:rsid w:val="008B0D63"/>
    <w:rsid w:val="008B2E6E"/>
    <w:rsid w:val="008B3206"/>
    <w:rsid w:val="008B33E3"/>
    <w:rsid w:val="008B47E1"/>
    <w:rsid w:val="008B5AD0"/>
    <w:rsid w:val="008B5E79"/>
    <w:rsid w:val="008B63F7"/>
    <w:rsid w:val="008C0A49"/>
    <w:rsid w:val="008C1171"/>
    <w:rsid w:val="008C2B9A"/>
    <w:rsid w:val="008C2BBC"/>
    <w:rsid w:val="008C50F2"/>
    <w:rsid w:val="008C54C4"/>
    <w:rsid w:val="008C565C"/>
    <w:rsid w:val="008D0454"/>
    <w:rsid w:val="008D0C9A"/>
    <w:rsid w:val="008D0F70"/>
    <w:rsid w:val="008D177D"/>
    <w:rsid w:val="008D1A87"/>
    <w:rsid w:val="008D446E"/>
    <w:rsid w:val="008E22A3"/>
    <w:rsid w:val="008E3996"/>
    <w:rsid w:val="008E4E27"/>
    <w:rsid w:val="008E629E"/>
    <w:rsid w:val="008E7A05"/>
    <w:rsid w:val="008F148E"/>
    <w:rsid w:val="008F23CD"/>
    <w:rsid w:val="008F28F3"/>
    <w:rsid w:val="008F33BE"/>
    <w:rsid w:val="008F47F7"/>
    <w:rsid w:val="008F5740"/>
    <w:rsid w:val="008F7E5F"/>
    <w:rsid w:val="00901124"/>
    <w:rsid w:val="00902919"/>
    <w:rsid w:val="0090359D"/>
    <w:rsid w:val="009047EC"/>
    <w:rsid w:val="0090504A"/>
    <w:rsid w:val="00906AF2"/>
    <w:rsid w:val="009152D3"/>
    <w:rsid w:val="009155C1"/>
    <w:rsid w:val="00916822"/>
    <w:rsid w:val="00917521"/>
    <w:rsid w:val="009207DE"/>
    <w:rsid w:val="009227CE"/>
    <w:rsid w:val="00922D18"/>
    <w:rsid w:val="0093082B"/>
    <w:rsid w:val="0093220A"/>
    <w:rsid w:val="00933A64"/>
    <w:rsid w:val="00933ED5"/>
    <w:rsid w:val="00934405"/>
    <w:rsid w:val="00934892"/>
    <w:rsid w:val="009368D0"/>
    <w:rsid w:val="009375AB"/>
    <w:rsid w:val="00941D46"/>
    <w:rsid w:val="009457AD"/>
    <w:rsid w:val="00945B09"/>
    <w:rsid w:val="00951CE5"/>
    <w:rsid w:val="009527DB"/>
    <w:rsid w:val="00952DAA"/>
    <w:rsid w:val="00953182"/>
    <w:rsid w:val="00956B2B"/>
    <w:rsid w:val="00956BBE"/>
    <w:rsid w:val="00964692"/>
    <w:rsid w:val="00965457"/>
    <w:rsid w:val="009668EF"/>
    <w:rsid w:val="009718E1"/>
    <w:rsid w:val="0097255D"/>
    <w:rsid w:val="009740E1"/>
    <w:rsid w:val="00975747"/>
    <w:rsid w:val="00977A23"/>
    <w:rsid w:val="00977D34"/>
    <w:rsid w:val="009805BC"/>
    <w:rsid w:val="00980B56"/>
    <w:rsid w:val="0098133E"/>
    <w:rsid w:val="0098203C"/>
    <w:rsid w:val="00982CD1"/>
    <w:rsid w:val="00983EDB"/>
    <w:rsid w:val="00986699"/>
    <w:rsid w:val="009924E6"/>
    <w:rsid w:val="0099356B"/>
    <w:rsid w:val="00994E3C"/>
    <w:rsid w:val="009956C0"/>
    <w:rsid w:val="00995D9D"/>
    <w:rsid w:val="00997CE4"/>
    <w:rsid w:val="009A3DE6"/>
    <w:rsid w:val="009A4511"/>
    <w:rsid w:val="009A72CA"/>
    <w:rsid w:val="009B103A"/>
    <w:rsid w:val="009B2BA4"/>
    <w:rsid w:val="009B4263"/>
    <w:rsid w:val="009B5F6F"/>
    <w:rsid w:val="009B6106"/>
    <w:rsid w:val="009B618C"/>
    <w:rsid w:val="009C1839"/>
    <w:rsid w:val="009C23A5"/>
    <w:rsid w:val="009C2FD5"/>
    <w:rsid w:val="009C49E5"/>
    <w:rsid w:val="009D0CCC"/>
    <w:rsid w:val="009D0CDE"/>
    <w:rsid w:val="009D39E1"/>
    <w:rsid w:val="009D50AA"/>
    <w:rsid w:val="009D6A08"/>
    <w:rsid w:val="009D706C"/>
    <w:rsid w:val="009D7A2E"/>
    <w:rsid w:val="009E0641"/>
    <w:rsid w:val="009E0659"/>
    <w:rsid w:val="009E1E71"/>
    <w:rsid w:val="009E4BDC"/>
    <w:rsid w:val="009F38ED"/>
    <w:rsid w:val="009F42D7"/>
    <w:rsid w:val="009F672C"/>
    <w:rsid w:val="00A00160"/>
    <w:rsid w:val="00A01D1B"/>
    <w:rsid w:val="00A0302F"/>
    <w:rsid w:val="00A04E13"/>
    <w:rsid w:val="00A0506F"/>
    <w:rsid w:val="00A06BD9"/>
    <w:rsid w:val="00A10D72"/>
    <w:rsid w:val="00A129D5"/>
    <w:rsid w:val="00A1366E"/>
    <w:rsid w:val="00A13C8A"/>
    <w:rsid w:val="00A14796"/>
    <w:rsid w:val="00A1499B"/>
    <w:rsid w:val="00A1505A"/>
    <w:rsid w:val="00A1662B"/>
    <w:rsid w:val="00A16C1F"/>
    <w:rsid w:val="00A171A6"/>
    <w:rsid w:val="00A17F6A"/>
    <w:rsid w:val="00A20073"/>
    <w:rsid w:val="00A20601"/>
    <w:rsid w:val="00A22AC2"/>
    <w:rsid w:val="00A22D6E"/>
    <w:rsid w:val="00A24A33"/>
    <w:rsid w:val="00A24AA8"/>
    <w:rsid w:val="00A256E7"/>
    <w:rsid w:val="00A25A29"/>
    <w:rsid w:val="00A25DDD"/>
    <w:rsid w:val="00A2713D"/>
    <w:rsid w:val="00A31C04"/>
    <w:rsid w:val="00A31DC6"/>
    <w:rsid w:val="00A3204A"/>
    <w:rsid w:val="00A32D88"/>
    <w:rsid w:val="00A33C18"/>
    <w:rsid w:val="00A35192"/>
    <w:rsid w:val="00A37880"/>
    <w:rsid w:val="00A379F1"/>
    <w:rsid w:val="00A37AD0"/>
    <w:rsid w:val="00A41376"/>
    <w:rsid w:val="00A43539"/>
    <w:rsid w:val="00A45677"/>
    <w:rsid w:val="00A466EE"/>
    <w:rsid w:val="00A472F4"/>
    <w:rsid w:val="00A5066E"/>
    <w:rsid w:val="00A50707"/>
    <w:rsid w:val="00A50829"/>
    <w:rsid w:val="00A5616E"/>
    <w:rsid w:val="00A5677B"/>
    <w:rsid w:val="00A56941"/>
    <w:rsid w:val="00A612B9"/>
    <w:rsid w:val="00A6223B"/>
    <w:rsid w:val="00A637E2"/>
    <w:rsid w:val="00A677E7"/>
    <w:rsid w:val="00A73F85"/>
    <w:rsid w:val="00A7581F"/>
    <w:rsid w:val="00A75A2D"/>
    <w:rsid w:val="00A763BB"/>
    <w:rsid w:val="00A770A6"/>
    <w:rsid w:val="00A77933"/>
    <w:rsid w:val="00A80250"/>
    <w:rsid w:val="00A819C7"/>
    <w:rsid w:val="00A8243D"/>
    <w:rsid w:val="00A861D0"/>
    <w:rsid w:val="00A868CC"/>
    <w:rsid w:val="00A91549"/>
    <w:rsid w:val="00A91EA8"/>
    <w:rsid w:val="00A92676"/>
    <w:rsid w:val="00A93899"/>
    <w:rsid w:val="00A94685"/>
    <w:rsid w:val="00A94761"/>
    <w:rsid w:val="00A95508"/>
    <w:rsid w:val="00A95727"/>
    <w:rsid w:val="00A95913"/>
    <w:rsid w:val="00A964C9"/>
    <w:rsid w:val="00A96FA0"/>
    <w:rsid w:val="00A97C9A"/>
    <w:rsid w:val="00AA0CB6"/>
    <w:rsid w:val="00AA67EF"/>
    <w:rsid w:val="00AA7542"/>
    <w:rsid w:val="00AA765A"/>
    <w:rsid w:val="00AA7C07"/>
    <w:rsid w:val="00AA7C72"/>
    <w:rsid w:val="00AB0E10"/>
    <w:rsid w:val="00AB255C"/>
    <w:rsid w:val="00AB2B53"/>
    <w:rsid w:val="00AB555D"/>
    <w:rsid w:val="00AB63CC"/>
    <w:rsid w:val="00AC0247"/>
    <w:rsid w:val="00AC0A87"/>
    <w:rsid w:val="00AC1145"/>
    <w:rsid w:val="00AC165C"/>
    <w:rsid w:val="00AC1A0A"/>
    <w:rsid w:val="00AC2C40"/>
    <w:rsid w:val="00AC6061"/>
    <w:rsid w:val="00AC7B0A"/>
    <w:rsid w:val="00AD28E5"/>
    <w:rsid w:val="00AD41E6"/>
    <w:rsid w:val="00AD550A"/>
    <w:rsid w:val="00AD58E0"/>
    <w:rsid w:val="00AE198C"/>
    <w:rsid w:val="00AE1B73"/>
    <w:rsid w:val="00AE204F"/>
    <w:rsid w:val="00AE296A"/>
    <w:rsid w:val="00AE3CB7"/>
    <w:rsid w:val="00AE49F3"/>
    <w:rsid w:val="00AE712E"/>
    <w:rsid w:val="00AE7763"/>
    <w:rsid w:val="00AF15C0"/>
    <w:rsid w:val="00AF7F31"/>
    <w:rsid w:val="00B00A7B"/>
    <w:rsid w:val="00B00DB5"/>
    <w:rsid w:val="00B022D1"/>
    <w:rsid w:val="00B023DA"/>
    <w:rsid w:val="00B04717"/>
    <w:rsid w:val="00B10E1E"/>
    <w:rsid w:val="00B11DD2"/>
    <w:rsid w:val="00B14828"/>
    <w:rsid w:val="00B155A4"/>
    <w:rsid w:val="00B168C6"/>
    <w:rsid w:val="00B16B52"/>
    <w:rsid w:val="00B16BE7"/>
    <w:rsid w:val="00B16CE3"/>
    <w:rsid w:val="00B20596"/>
    <w:rsid w:val="00B23C20"/>
    <w:rsid w:val="00B25D80"/>
    <w:rsid w:val="00B3115C"/>
    <w:rsid w:val="00B31CCD"/>
    <w:rsid w:val="00B33FF3"/>
    <w:rsid w:val="00B35F47"/>
    <w:rsid w:val="00B4055B"/>
    <w:rsid w:val="00B41D47"/>
    <w:rsid w:val="00B4509F"/>
    <w:rsid w:val="00B46458"/>
    <w:rsid w:val="00B5509F"/>
    <w:rsid w:val="00B62487"/>
    <w:rsid w:val="00B62545"/>
    <w:rsid w:val="00B6259C"/>
    <w:rsid w:val="00B6291F"/>
    <w:rsid w:val="00B66AE9"/>
    <w:rsid w:val="00B714C8"/>
    <w:rsid w:val="00B71BF0"/>
    <w:rsid w:val="00B72206"/>
    <w:rsid w:val="00B72A2C"/>
    <w:rsid w:val="00B745BC"/>
    <w:rsid w:val="00B75109"/>
    <w:rsid w:val="00B762A2"/>
    <w:rsid w:val="00B764E0"/>
    <w:rsid w:val="00B77101"/>
    <w:rsid w:val="00B7777C"/>
    <w:rsid w:val="00B85BB0"/>
    <w:rsid w:val="00B8684F"/>
    <w:rsid w:val="00B94A04"/>
    <w:rsid w:val="00B9507D"/>
    <w:rsid w:val="00B95B63"/>
    <w:rsid w:val="00B96BAB"/>
    <w:rsid w:val="00BA1F47"/>
    <w:rsid w:val="00BA3009"/>
    <w:rsid w:val="00BB1505"/>
    <w:rsid w:val="00BB5DF2"/>
    <w:rsid w:val="00BC3EF5"/>
    <w:rsid w:val="00BC6489"/>
    <w:rsid w:val="00BC6C59"/>
    <w:rsid w:val="00BD1CD7"/>
    <w:rsid w:val="00BD5323"/>
    <w:rsid w:val="00BE0A84"/>
    <w:rsid w:val="00BE2EBC"/>
    <w:rsid w:val="00BE3894"/>
    <w:rsid w:val="00BE4E1B"/>
    <w:rsid w:val="00BF1038"/>
    <w:rsid w:val="00BF106C"/>
    <w:rsid w:val="00BF2958"/>
    <w:rsid w:val="00BF2B14"/>
    <w:rsid w:val="00BF5B34"/>
    <w:rsid w:val="00BF5BE7"/>
    <w:rsid w:val="00BF61AF"/>
    <w:rsid w:val="00BF63BA"/>
    <w:rsid w:val="00BF7053"/>
    <w:rsid w:val="00BF79E2"/>
    <w:rsid w:val="00C00DD2"/>
    <w:rsid w:val="00C03A69"/>
    <w:rsid w:val="00C03B56"/>
    <w:rsid w:val="00C04693"/>
    <w:rsid w:val="00C056FE"/>
    <w:rsid w:val="00C05738"/>
    <w:rsid w:val="00C05BAD"/>
    <w:rsid w:val="00C0781D"/>
    <w:rsid w:val="00C1069A"/>
    <w:rsid w:val="00C13F45"/>
    <w:rsid w:val="00C17F3F"/>
    <w:rsid w:val="00C20058"/>
    <w:rsid w:val="00C20BC3"/>
    <w:rsid w:val="00C22281"/>
    <w:rsid w:val="00C23BD0"/>
    <w:rsid w:val="00C24318"/>
    <w:rsid w:val="00C25075"/>
    <w:rsid w:val="00C264F1"/>
    <w:rsid w:val="00C3161B"/>
    <w:rsid w:val="00C31A72"/>
    <w:rsid w:val="00C3325E"/>
    <w:rsid w:val="00C352E4"/>
    <w:rsid w:val="00C36AD3"/>
    <w:rsid w:val="00C36F38"/>
    <w:rsid w:val="00C37294"/>
    <w:rsid w:val="00C37607"/>
    <w:rsid w:val="00C4078B"/>
    <w:rsid w:val="00C41589"/>
    <w:rsid w:val="00C41A60"/>
    <w:rsid w:val="00C441B0"/>
    <w:rsid w:val="00C4630C"/>
    <w:rsid w:val="00C46CEA"/>
    <w:rsid w:val="00C5028E"/>
    <w:rsid w:val="00C5121B"/>
    <w:rsid w:val="00C53587"/>
    <w:rsid w:val="00C54DBF"/>
    <w:rsid w:val="00C565BA"/>
    <w:rsid w:val="00C568AB"/>
    <w:rsid w:val="00C6154D"/>
    <w:rsid w:val="00C621C4"/>
    <w:rsid w:val="00C626C7"/>
    <w:rsid w:val="00C6655E"/>
    <w:rsid w:val="00C72EA5"/>
    <w:rsid w:val="00C736C0"/>
    <w:rsid w:val="00C73742"/>
    <w:rsid w:val="00C7379C"/>
    <w:rsid w:val="00C80A78"/>
    <w:rsid w:val="00C80D3B"/>
    <w:rsid w:val="00C81745"/>
    <w:rsid w:val="00C83155"/>
    <w:rsid w:val="00C8359D"/>
    <w:rsid w:val="00C855A9"/>
    <w:rsid w:val="00C86CBA"/>
    <w:rsid w:val="00C86D3D"/>
    <w:rsid w:val="00C879E3"/>
    <w:rsid w:val="00C934E2"/>
    <w:rsid w:val="00C96BDC"/>
    <w:rsid w:val="00CA052B"/>
    <w:rsid w:val="00CA0B93"/>
    <w:rsid w:val="00CA0C12"/>
    <w:rsid w:val="00CA1C7E"/>
    <w:rsid w:val="00CA35ED"/>
    <w:rsid w:val="00CA4270"/>
    <w:rsid w:val="00CA4FF2"/>
    <w:rsid w:val="00CA5BE1"/>
    <w:rsid w:val="00CB289C"/>
    <w:rsid w:val="00CB2EF8"/>
    <w:rsid w:val="00CB2F7D"/>
    <w:rsid w:val="00CB37C1"/>
    <w:rsid w:val="00CB641A"/>
    <w:rsid w:val="00CB6F29"/>
    <w:rsid w:val="00CB72BD"/>
    <w:rsid w:val="00CC08E0"/>
    <w:rsid w:val="00CC4D31"/>
    <w:rsid w:val="00CC65CA"/>
    <w:rsid w:val="00CC77C4"/>
    <w:rsid w:val="00CD1CD2"/>
    <w:rsid w:val="00CD3B6D"/>
    <w:rsid w:val="00CD3F4F"/>
    <w:rsid w:val="00CD44AC"/>
    <w:rsid w:val="00CD473A"/>
    <w:rsid w:val="00CD561C"/>
    <w:rsid w:val="00CD5B6A"/>
    <w:rsid w:val="00CD6B76"/>
    <w:rsid w:val="00CE0E72"/>
    <w:rsid w:val="00CE1316"/>
    <w:rsid w:val="00CE1A37"/>
    <w:rsid w:val="00CE1B03"/>
    <w:rsid w:val="00CE209E"/>
    <w:rsid w:val="00CE3621"/>
    <w:rsid w:val="00CE3F31"/>
    <w:rsid w:val="00CE4587"/>
    <w:rsid w:val="00CE4BC7"/>
    <w:rsid w:val="00CE724F"/>
    <w:rsid w:val="00CF01A7"/>
    <w:rsid w:val="00CF0215"/>
    <w:rsid w:val="00CF23CE"/>
    <w:rsid w:val="00CF3E3A"/>
    <w:rsid w:val="00CF413A"/>
    <w:rsid w:val="00D041BF"/>
    <w:rsid w:val="00D04711"/>
    <w:rsid w:val="00D04EB3"/>
    <w:rsid w:val="00D06515"/>
    <w:rsid w:val="00D1024D"/>
    <w:rsid w:val="00D10424"/>
    <w:rsid w:val="00D1063E"/>
    <w:rsid w:val="00D12F8A"/>
    <w:rsid w:val="00D166C2"/>
    <w:rsid w:val="00D22433"/>
    <w:rsid w:val="00D2502F"/>
    <w:rsid w:val="00D259FE"/>
    <w:rsid w:val="00D27420"/>
    <w:rsid w:val="00D30B16"/>
    <w:rsid w:val="00D32236"/>
    <w:rsid w:val="00D323B6"/>
    <w:rsid w:val="00D35B09"/>
    <w:rsid w:val="00D35CCC"/>
    <w:rsid w:val="00D40170"/>
    <w:rsid w:val="00D4087A"/>
    <w:rsid w:val="00D433F1"/>
    <w:rsid w:val="00D4503A"/>
    <w:rsid w:val="00D45BFD"/>
    <w:rsid w:val="00D46155"/>
    <w:rsid w:val="00D46553"/>
    <w:rsid w:val="00D46A6B"/>
    <w:rsid w:val="00D52201"/>
    <w:rsid w:val="00D526CB"/>
    <w:rsid w:val="00D54849"/>
    <w:rsid w:val="00D5534F"/>
    <w:rsid w:val="00D57D56"/>
    <w:rsid w:val="00D61B55"/>
    <w:rsid w:val="00D649DE"/>
    <w:rsid w:val="00D64D89"/>
    <w:rsid w:val="00D65FA7"/>
    <w:rsid w:val="00D66816"/>
    <w:rsid w:val="00D66D4D"/>
    <w:rsid w:val="00D701C2"/>
    <w:rsid w:val="00D7052A"/>
    <w:rsid w:val="00D70EA8"/>
    <w:rsid w:val="00D75770"/>
    <w:rsid w:val="00D76157"/>
    <w:rsid w:val="00D80E7F"/>
    <w:rsid w:val="00D835E0"/>
    <w:rsid w:val="00D83F45"/>
    <w:rsid w:val="00D87D7A"/>
    <w:rsid w:val="00D90026"/>
    <w:rsid w:val="00D90807"/>
    <w:rsid w:val="00D90D49"/>
    <w:rsid w:val="00D94411"/>
    <w:rsid w:val="00D977F7"/>
    <w:rsid w:val="00DA0A33"/>
    <w:rsid w:val="00DA2063"/>
    <w:rsid w:val="00DA39F6"/>
    <w:rsid w:val="00DA6F1A"/>
    <w:rsid w:val="00DA7E4B"/>
    <w:rsid w:val="00DB066F"/>
    <w:rsid w:val="00DB0BEA"/>
    <w:rsid w:val="00DB38A6"/>
    <w:rsid w:val="00DB4F17"/>
    <w:rsid w:val="00DB68B0"/>
    <w:rsid w:val="00DB6A04"/>
    <w:rsid w:val="00DC0621"/>
    <w:rsid w:val="00DC278F"/>
    <w:rsid w:val="00DC6212"/>
    <w:rsid w:val="00DD403B"/>
    <w:rsid w:val="00DE0EDF"/>
    <w:rsid w:val="00DE26E6"/>
    <w:rsid w:val="00DE2E43"/>
    <w:rsid w:val="00DE35F3"/>
    <w:rsid w:val="00DE62CC"/>
    <w:rsid w:val="00DE6D84"/>
    <w:rsid w:val="00DE6F7D"/>
    <w:rsid w:val="00DF1092"/>
    <w:rsid w:val="00DF329E"/>
    <w:rsid w:val="00DF5326"/>
    <w:rsid w:val="00DF6C56"/>
    <w:rsid w:val="00E00907"/>
    <w:rsid w:val="00E00A6E"/>
    <w:rsid w:val="00E00DD0"/>
    <w:rsid w:val="00E02F73"/>
    <w:rsid w:val="00E0623A"/>
    <w:rsid w:val="00E10491"/>
    <w:rsid w:val="00E149E4"/>
    <w:rsid w:val="00E153A1"/>
    <w:rsid w:val="00E15F48"/>
    <w:rsid w:val="00E21200"/>
    <w:rsid w:val="00E24D9B"/>
    <w:rsid w:val="00E25571"/>
    <w:rsid w:val="00E3152C"/>
    <w:rsid w:val="00E32D81"/>
    <w:rsid w:val="00E34AF1"/>
    <w:rsid w:val="00E350B6"/>
    <w:rsid w:val="00E36058"/>
    <w:rsid w:val="00E3657F"/>
    <w:rsid w:val="00E40F3D"/>
    <w:rsid w:val="00E420A6"/>
    <w:rsid w:val="00E42DA3"/>
    <w:rsid w:val="00E4526C"/>
    <w:rsid w:val="00E46AFA"/>
    <w:rsid w:val="00E47D76"/>
    <w:rsid w:val="00E5673F"/>
    <w:rsid w:val="00E56E83"/>
    <w:rsid w:val="00E60152"/>
    <w:rsid w:val="00E6078B"/>
    <w:rsid w:val="00E620AA"/>
    <w:rsid w:val="00E639B9"/>
    <w:rsid w:val="00E6543B"/>
    <w:rsid w:val="00E666D7"/>
    <w:rsid w:val="00E67AFA"/>
    <w:rsid w:val="00E71CA6"/>
    <w:rsid w:val="00E726C1"/>
    <w:rsid w:val="00E731BC"/>
    <w:rsid w:val="00E73E6F"/>
    <w:rsid w:val="00E800E1"/>
    <w:rsid w:val="00E80FB5"/>
    <w:rsid w:val="00E811E9"/>
    <w:rsid w:val="00E83FAA"/>
    <w:rsid w:val="00E90314"/>
    <w:rsid w:val="00E9171E"/>
    <w:rsid w:val="00E918F9"/>
    <w:rsid w:val="00E920BD"/>
    <w:rsid w:val="00E960A3"/>
    <w:rsid w:val="00E96641"/>
    <w:rsid w:val="00E971DE"/>
    <w:rsid w:val="00EA02BE"/>
    <w:rsid w:val="00EA197D"/>
    <w:rsid w:val="00EA2279"/>
    <w:rsid w:val="00EA2BA9"/>
    <w:rsid w:val="00EA6AAB"/>
    <w:rsid w:val="00EB0046"/>
    <w:rsid w:val="00EB154E"/>
    <w:rsid w:val="00EB19D3"/>
    <w:rsid w:val="00EB3127"/>
    <w:rsid w:val="00EB34DD"/>
    <w:rsid w:val="00EB35D2"/>
    <w:rsid w:val="00EB3657"/>
    <w:rsid w:val="00EB4112"/>
    <w:rsid w:val="00EB4D66"/>
    <w:rsid w:val="00EB524D"/>
    <w:rsid w:val="00EB7EC9"/>
    <w:rsid w:val="00EC6C81"/>
    <w:rsid w:val="00EC773C"/>
    <w:rsid w:val="00ED050A"/>
    <w:rsid w:val="00ED05B6"/>
    <w:rsid w:val="00ED0B7F"/>
    <w:rsid w:val="00ED0C96"/>
    <w:rsid w:val="00ED4B05"/>
    <w:rsid w:val="00ED5D88"/>
    <w:rsid w:val="00ED7592"/>
    <w:rsid w:val="00EE03A4"/>
    <w:rsid w:val="00EE07C0"/>
    <w:rsid w:val="00EE0C8F"/>
    <w:rsid w:val="00EE34FF"/>
    <w:rsid w:val="00EE3A9D"/>
    <w:rsid w:val="00EE3FB0"/>
    <w:rsid w:val="00EF0F56"/>
    <w:rsid w:val="00EF107E"/>
    <w:rsid w:val="00EF12F3"/>
    <w:rsid w:val="00EF2826"/>
    <w:rsid w:val="00EF3212"/>
    <w:rsid w:val="00EF379A"/>
    <w:rsid w:val="00EF411D"/>
    <w:rsid w:val="00EF426F"/>
    <w:rsid w:val="00EF4492"/>
    <w:rsid w:val="00EF44A8"/>
    <w:rsid w:val="00EF5EA6"/>
    <w:rsid w:val="00EF65A2"/>
    <w:rsid w:val="00EF7403"/>
    <w:rsid w:val="00F0086A"/>
    <w:rsid w:val="00F020DD"/>
    <w:rsid w:val="00F024A7"/>
    <w:rsid w:val="00F0433E"/>
    <w:rsid w:val="00F04A3D"/>
    <w:rsid w:val="00F04B88"/>
    <w:rsid w:val="00F078A0"/>
    <w:rsid w:val="00F0799B"/>
    <w:rsid w:val="00F111A1"/>
    <w:rsid w:val="00F11CF2"/>
    <w:rsid w:val="00F121C4"/>
    <w:rsid w:val="00F12F82"/>
    <w:rsid w:val="00F134E7"/>
    <w:rsid w:val="00F16033"/>
    <w:rsid w:val="00F16122"/>
    <w:rsid w:val="00F1635F"/>
    <w:rsid w:val="00F17752"/>
    <w:rsid w:val="00F20083"/>
    <w:rsid w:val="00F20C83"/>
    <w:rsid w:val="00F21084"/>
    <w:rsid w:val="00F21587"/>
    <w:rsid w:val="00F22290"/>
    <w:rsid w:val="00F239E8"/>
    <w:rsid w:val="00F23B49"/>
    <w:rsid w:val="00F247C1"/>
    <w:rsid w:val="00F265C6"/>
    <w:rsid w:val="00F35321"/>
    <w:rsid w:val="00F40708"/>
    <w:rsid w:val="00F42C2A"/>
    <w:rsid w:val="00F45611"/>
    <w:rsid w:val="00F4782F"/>
    <w:rsid w:val="00F47A29"/>
    <w:rsid w:val="00F52A27"/>
    <w:rsid w:val="00F52C6A"/>
    <w:rsid w:val="00F54959"/>
    <w:rsid w:val="00F63913"/>
    <w:rsid w:val="00F63CF1"/>
    <w:rsid w:val="00F6507C"/>
    <w:rsid w:val="00F65AA5"/>
    <w:rsid w:val="00F67815"/>
    <w:rsid w:val="00F70199"/>
    <w:rsid w:val="00F7028F"/>
    <w:rsid w:val="00F71662"/>
    <w:rsid w:val="00F74FE9"/>
    <w:rsid w:val="00F765DF"/>
    <w:rsid w:val="00F7673D"/>
    <w:rsid w:val="00F7748F"/>
    <w:rsid w:val="00F77874"/>
    <w:rsid w:val="00F82D5E"/>
    <w:rsid w:val="00F83098"/>
    <w:rsid w:val="00F91681"/>
    <w:rsid w:val="00F919CD"/>
    <w:rsid w:val="00F9445C"/>
    <w:rsid w:val="00F945B9"/>
    <w:rsid w:val="00FA2A08"/>
    <w:rsid w:val="00FA318F"/>
    <w:rsid w:val="00FA4DD4"/>
    <w:rsid w:val="00FA5773"/>
    <w:rsid w:val="00FA67B2"/>
    <w:rsid w:val="00FA68F8"/>
    <w:rsid w:val="00FA73C2"/>
    <w:rsid w:val="00FB2586"/>
    <w:rsid w:val="00FB41A3"/>
    <w:rsid w:val="00FB41BD"/>
    <w:rsid w:val="00FB44B0"/>
    <w:rsid w:val="00FB71DD"/>
    <w:rsid w:val="00FC099B"/>
    <w:rsid w:val="00FC0EF6"/>
    <w:rsid w:val="00FC2235"/>
    <w:rsid w:val="00FC38D7"/>
    <w:rsid w:val="00FC4CAE"/>
    <w:rsid w:val="00FC7B5C"/>
    <w:rsid w:val="00FD0436"/>
    <w:rsid w:val="00FD085A"/>
    <w:rsid w:val="00FD3916"/>
    <w:rsid w:val="00FD63A4"/>
    <w:rsid w:val="00FD691E"/>
    <w:rsid w:val="00FD6C32"/>
    <w:rsid w:val="00FD71FB"/>
    <w:rsid w:val="00FE0554"/>
    <w:rsid w:val="00FE0928"/>
    <w:rsid w:val="00FE12FF"/>
    <w:rsid w:val="00FE2BC9"/>
    <w:rsid w:val="00FE3F94"/>
    <w:rsid w:val="00FE7022"/>
    <w:rsid w:val="00FF1D76"/>
    <w:rsid w:val="00FF1F3A"/>
    <w:rsid w:val="00FF3500"/>
    <w:rsid w:val="00FF6706"/>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8EC7A2D-57C6-49D8-9096-86F945A2A7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2182E"/>
  </w:style>
  <w:style w:type="paragraph" w:styleId="1">
    <w:name w:val="heading 1"/>
    <w:basedOn w:val="a"/>
    <w:next w:val="a"/>
    <w:link w:val="10"/>
    <w:qFormat/>
    <w:rsid w:val="00A96FA0"/>
    <w:pPr>
      <w:keepNext/>
      <w:autoSpaceDE w:val="0"/>
      <w:autoSpaceDN w:val="0"/>
      <w:adjustRightInd w:val="0"/>
      <w:spacing w:before="369" w:after="0" w:line="480" w:lineRule="exact"/>
      <w:jc w:val="center"/>
      <w:outlineLvl w:val="0"/>
    </w:pPr>
    <w:rPr>
      <w:rFonts w:ascii="Courier New" w:eastAsia="Times New Roman" w:hAnsi="Courier New" w:cs="Courier New"/>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96FA0"/>
    <w:rPr>
      <w:rFonts w:ascii="Courier New" w:eastAsia="Times New Roman" w:hAnsi="Courier New" w:cs="Courier New"/>
      <w:sz w:val="28"/>
      <w:szCs w:val="28"/>
      <w:lang w:eastAsia="ru-RU"/>
    </w:rPr>
  </w:style>
  <w:style w:type="paragraph" w:styleId="a3">
    <w:name w:val="header"/>
    <w:basedOn w:val="a"/>
    <w:link w:val="a4"/>
    <w:uiPriority w:val="99"/>
    <w:unhideWhenUsed/>
    <w:rsid w:val="00B41D4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B41D47"/>
  </w:style>
  <w:style w:type="paragraph" w:styleId="a5">
    <w:name w:val="footer"/>
    <w:basedOn w:val="a"/>
    <w:link w:val="a6"/>
    <w:uiPriority w:val="99"/>
    <w:unhideWhenUsed/>
    <w:rsid w:val="00B41D4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B41D47"/>
  </w:style>
  <w:style w:type="table" w:customStyle="1" w:styleId="11">
    <w:name w:val="Сетка таблицы1"/>
    <w:basedOn w:val="a1"/>
    <w:next w:val="a7"/>
    <w:uiPriority w:val="59"/>
    <w:rsid w:val="00B41D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7">
    <w:name w:val="Table Grid"/>
    <w:basedOn w:val="a1"/>
    <w:uiPriority w:val="59"/>
    <w:rsid w:val="00B41D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A96FA0"/>
    <w:pPr>
      <w:spacing w:after="200" w:line="276" w:lineRule="auto"/>
      <w:ind w:left="720"/>
      <w:contextualSpacing/>
    </w:pPr>
  </w:style>
  <w:style w:type="character" w:styleId="a9">
    <w:name w:val="Hyperlink"/>
    <w:basedOn w:val="a0"/>
    <w:uiPriority w:val="99"/>
    <w:unhideWhenUsed/>
    <w:rsid w:val="00A96FA0"/>
    <w:rPr>
      <w:color w:val="0563C1" w:themeColor="hyperlink"/>
      <w:u w:val="single"/>
    </w:rPr>
  </w:style>
  <w:style w:type="character" w:customStyle="1" w:styleId="apple-converted-space">
    <w:name w:val="apple-converted-space"/>
    <w:basedOn w:val="a0"/>
    <w:rsid w:val="00A96FA0"/>
  </w:style>
  <w:style w:type="character" w:customStyle="1" w:styleId="reference-accessdate">
    <w:name w:val="reference-accessdate"/>
    <w:basedOn w:val="a0"/>
    <w:rsid w:val="00A96FA0"/>
  </w:style>
  <w:style w:type="paragraph" w:styleId="3">
    <w:name w:val="Body Text Indent 3"/>
    <w:basedOn w:val="a"/>
    <w:link w:val="30"/>
    <w:rsid w:val="00A96FA0"/>
    <w:pPr>
      <w:spacing w:after="120" w:line="360" w:lineRule="auto"/>
      <w:ind w:left="283"/>
      <w:jc w:val="both"/>
    </w:pPr>
    <w:rPr>
      <w:rFonts w:ascii="Times New Roman" w:eastAsia="Times New Roman" w:hAnsi="Times New Roman" w:cs="Times New Roman"/>
      <w:sz w:val="16"/>
      <w:szCs w:val="16"/>
      <w:lang w:eastAsia="ru-RU"/>
    </w:rPr>
  </w:style>
  <w:style w:type="character" w:customStyle="1" w:styleId="30">
    <w:name w:val="Основной текст с отступом 3 Знак"/>
    <w:basedOn w:val="a0"/>
    <w:link w:val="3"/>
    <w:rsid w:val="00A96FA0"/>
    <w:rPr>
      <w:rFonts w:ascii="Times New Roman" w:eastAsia="Times New Roman" w:hAnsi="Times New Roman" w:cs="Times New Roman"/>
      <w:sz w:val="16"/>
      <w:szCs w:val="16"/>
      <w:lang w:eastAsia="ru-RU"/>
    </w:rPr>
  </w:style>
  <w:style w:type="paragraph" w:styleId="aa">
    <w:name w:val="Body Text Indent"/>
    <w:basedOn w:val="a"/>
    <w:link w:val="ab"/>
    <w:uiPriority w:val="99"/>
    <w:semiHidden/>
    <w:unhideWhenUsed/>
    <w:rsid w:val="00A96FA0"/>
    <w:pPr>
      <w:spacing w:after="120" w:line="276" w:lineRule="auto"/>
      <w:ind w:left="283"/>
    </w:pPr>
  </w:style>
  <w:style w:type="character" w:customStyle="1" w:styleId="ab">
    <w:name w:val="Основной текст с отступом Знак"/>
    <w:basedOn w:val="a0"/>
    <w:link w:val="aa"/>
    <w:uiPriority w:val="99"/>
    <w:semiHidden/>
    <w:rsid w:val="00A96FA0"/>
  </w:style>
  <w:style w:type="paragraph" w:styleId="2">
    <w:name w:val="Body Text Indent 2"/>
    <w:basedOn w:val="a"/>
    <w:link w:val="20"/>
    <w:uiPriority w:val="99"/>
    <w:semiHidden/>
    <w:unhideWhenUsed/>
    <w:rsid w:val="00A96FA0"/>
    <w:pPr>
      <w:spacing w:after="120" w:line="480" w:lineRule="auto"/>
      <w:ind w:left="283"/>
    </w:pPr>
  </w:style>
  <w:style w:type="character" w:customStyle="1" w:styleId="20">
    <w:name w:val="Основной текст с отступом 2 Знак"/>
    <w:basedOn w:val="a0"/>
    <w:link w:val="2"/>
    <w:uiPriority w:val="99"/>
    <w:semiHidden/>
    <w:rsid w:val="00A96FA0"/>
  </w:style>
  <w:style w:type="character" w:customStyle="1" w:styleId="ac">
    <w:name w:val="Текст сноски Знак"/>
    <w:basedOn w:val="a0"/>
    <w:link w:val="ad"/>
    <w:semiHidden/>
    <w:rsid w:val="00A96FA0"/>
    <w:rPr>
      <w:rFonts w:ascii="Courier New" w:eastAsia="Times New Roman" w:hAnsi="Courier New" w:cs="Courier New"/>
      <w:sz w:val="20"/>
      <w:szCs w:val="20"/>
      <w:lang w:eastAsia="ru-RU"/>
    </w:rPr>
  </w:style>
  <w:style w:type="paragraph" w:styleId="ad">
    <w:name w:val="footnote text"/>
    <w:basedOn w:val="a"/>
    <w:link w:val="ac"/>
    <w:semiHidden/>
    <w:rsid w:val="00A96FA0"/>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ae">
    <w:name w:val="Текст выноски Знак"/>
    <w:basedOn w:val="a0"/>
    <w:link w:val="af"/>
    <w:uiPriority w:val="99"/>
    <w:semiHidden/>
    <w:rsid w:val="00A96FA0"/>
    <w:rPr>
      <w:rFonts w:ascii="Tahoma" w:hAnsi="Tahoma" w:cs="Tahoma"/>
      <w:sz w:val="16"/>
      <w:szCs w:val="16"/>
    </w:rPr>
  </w:style>
  <w:style w:type="paragraph" w:styleId="af">
    <w:name w:val="Balloon Text"/>
    <w:basedOn w:val="a"/>
    <w:link w:val="ae"/>
    <w:uiPriority w:val="99"/>
    <w:semiHidden/>
    <w:unhideWhenUsed/>
    <w:rsid w:val="00A96FA0"/>
    <w:pPr>
      <w:spacing w:after="0" w:line="240" w:lineRule="auto"/>
    </w:pPr>
    <w:rPr>
      <w:rFonts w:ascii="Tahoma" w:hAnsi="Tahoma" w:cs="Tahoma"/>
      <w:sz w:val="16"/>
      <w:szCs w:val="16"/>
    </w:rPr>
  </w:style>
  <w:style w:type="paragraph" w:customStyle="1" w:styleId="Default">
    <w:name w:val="Default"/>
    <w:rsid w:val="00A96FA0"/>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21">
    <w:name w:val="Сетка таблицы2"/>
    <w:basedOn w:val="a1"/>
    <w:next w:val="a7"/>
    <w:uiPriority w:val="59"/>
    <w:rsid w:val="00504D02"/>
    <w:pPr>
      <w:spacing w:after="0" w:line="240" w:lineRule="auto"/>
      <w:jc w:val="both"/>
    </w:pPr>
    <w:rPr>
      <w:rFonts w:ascii="Times New Roman" w:hAnsi="Times New Roman" w:cs="Times New Roman"/>
      <w:color w:val="000000"/>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Normal (Web)"/>
    <w:basedOn w:val="a"/>
    <w:uiPriority w:val="99"/>
    <w:unhideWhenUsed/>
    <w:rsid w:val="00504D0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1">
    <w:name w:val="Содержимое таблицы"/>
    <w:basedOn w:val="a"/>
    <w:rsid w:val="00504D02"/>
    <w:pPr>
      <w:widowControl w:val="0"/>
      <w:suppressLineNumbers/>
      <w:suppressAutoHyphens/>
      <w:spacing w:after="0" w:line="240" w:lineRule="auto"/>
    </w:pPr>
    <w:rPr>
      <w:rFonts w:ascii="Arial" w:eastAsia="Lucida Sans Unicode" w:hAnsi="Arial" w:cs="Arial"/>
      <w:kern w:val="1"/>
      <w:sz w:val="20"/>
      <w:szCs w:val="24"/>
      <w:lang w:eastAsia="ar-SA"/>
    </w:rPr>
  </w:style>
  <w:style w:type="character" w:customStyle="1" w:styleId="tooltip">
    <w:name w:val="tooltip"/>
    <w:basedOn w:val="a0"/>
    <w:rsid w:val="00964692"/>
  </w:style>
  <w:style w:type="paragraph" w:styleId="af2">
    <w:name w:val="Body Text"/>
    <w:basedOn w:val="a"/>
    <w:link w:val="af3"/>
    <w:uiPriority w:val="99"/>
    <w:semiHidden/>
    <w:unhideWhenUsed/>
    <w:rsid w:val="00F11CF2"/>
    <w:pPr>
      <w:spacing w:after="120"/>
    </w:pPr>
  </w:style>
  <w:style w:type="character" w:customStyle="1" w:styleId="af3">
    <w:name w:val="Основной текст Знак"/>
    <w:basedOn w:val="a0"/>
    <w:link w:val="af2"/>
    <w:uiPriority w:val="99"/>
    <w:semiHidden/>
    <w:rsid w:val="00F11CF2"/>
  </w:style>
  <w:style w:type="character" w:styleId="af4">
    <w:name w:val="annotation reference"/>
    <w:basedOn w:val="a0"/>
    <w:uiPriority w:val="99"/>
    <w:semiHidden/>
    <w:unhideWhenUsed/>
    <w:rsid w:val="00CE1A37"/>
    <w:rPr>
      <w:sz w:val="16"/>
      <w:szCs w:val="16"/>
    </w:rPr>
  </w:style>
  <w:style w:type="paragraph" w:styleId="af5">
    <w:name w:val="annotation text"/>
    <w:basedOn w:val="a"/>
    <w:link w:val="af6"/>
    <w:uiPriority w:val="99"/>
    <w:semiHidden/>
    <w:unhideWhenUsed/>
    <w:rsid w:val="00CE1A37"/>
    <w:pPr>
      <w:spacing w:line="240" w:lineRule="auto"/>
    </w:pPr>
    <w:rPr>
      <w:sz w:val="20"/>
      <w:szCs w:val="20"/>
    </w:rPr>
  </w:style>
  <w:style w:type="character" w:customStyle="1" w:styleId="af6">
    <w:name w:val="Текст примечания Знак"/>
    <w:basedOn w:val="a0"/>
    <w:link w:val="af5"/>
    <w:uiPriority w:val="99"/>
    <w:semiHidden/>
    <w:rsid w:val="00CE1A37"/>
    <w:rPr>
      <w:sz w:val="20"/>
      <w:szCs w:val="20"/>
    </w:rPr>
  </w:style>
  <w:style w:type="paragraph" w:styleId="af7">
    <w:name w:val="annotation subject"/>
    <w:basedOn w:val="af5"/>
    <w:next w:val="af5"/>
    <w:link w:val="af8"/>
    <w:uiPriority w:val="99"/>
    <w:semiHidden/>
    <w:unhideWhenUsed/>
    <w:rsid w:val="00CE1A37"/>
    <w:rPr>
      <w:b/>
      <w:bCs/>
    </w:rPr>
  </w:style>
  <w:style w:type="character" w:customStyle="1" w:styleId="af8">
    <w:name w:val="Тема примечания Знак"/>
    <w:basedOn w:val="af6"/>
    <w:link w:val="af7"/>
    <w:uiPriority w:val="99"/>
    <w:semiHidden/>
    <w:rsid w:val="00CE1A37"/>
    <w:rPr>
      <w:b/>
      <w:bCs/>
      <w:sz w:val="20"/>
      <w:szCs w:val="20"/>
    </w:rPr>
  </w:style>
  <w:style w:type="table" w:customStyle="1" w:styleId="110">
    <w:name w:val="Сетка таблицы11"/>
    <w:basedOn w:val="a1"/>
    <w:next w:val="a7"/>
    <w:uiPriority w:val="59"/>
    <w:rsid w:val="00FE2B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7"/>
    <w:rsid w:val="00546F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7"/>
    <w:rsid w:val="007664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7"/>
    <w:rsid w:val="00B771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7"/>
    <w:rsid w:val="00B771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No Spacing"/>
    <w:uiPriority w:val="1"/>
    <w:qFormat/>
    <w:rsid w:val="003D5C06"/>
    <w:pPr>
      <w:spacing w:after="0" w:line="240" w:lineRule="auto"/>
    </w:pPr>
  </w:style>
  <w:style w:type="character" w:styleId="afa">
    <w:name w:val="Placeholder Text"/>
    <w:basedOn w:val="a0"/>
    <w:uiPriority w:val="99"/>
    <w:semiHidden/>
    <w:rsid w:val="00602BA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9133715">
      <w:bodyDiv w:val="1"/>
      <w:marLeft w:val="0"/>
      <w:marRight w:val="0"/>
      <w:marTop w:val="0"/>
      <w:marBottom w:val="0"/>
      <w:divBdr>
        <w:top w:val="none" w:sz="0" w:space="0" w:color="auto"/>
        <w:left w:val="none" w:sz="0" w:space="0" w:color="auto"/>
        <w:bottom w:val="none" w:sz="0" w:space="0" w:color="auto"/>
        <w:right w:val="none" w:sz="0" w:space="0" w:color="auto"/>
      </w:divBdr>
    </w:div>
    <w:div w:id="168105803">
      <w:bodyDiv w:val="1"/>
      <w:marLeft w:val="0"/>
      <w:marRight w:val="0"/>
      <w:marTop w:val="0"/>
      <w:marBottom w:val="0"/>
      <w:divBdr>
        <w:top w:val="none" w:sz="0" w:space="0" w:color="auto"/>
        <w:left w:val="none" w:sz="0" w:space="0" w:color="auto"/>
        <w:bottom w:val="none" w:sz="0" w:space="0" w:color="auto"/>
        <w:right w:val="none" w:sz="0" w:space="0" w:color="auto"/>
      </w:divBdr>
    </w:div>
    <w:div w:id="975069205">
      <w:bodyDiv w:val="1"/>
      <w:marLeft w:val="0"/>
      <w:marRight w:val="0"/>
      <w:marTop w:val="0"/>
      <w:marBottom w:val="0"/>
      <w:divBdr>
        <w:top w:val="none" w:sz="0" w:space="0" w:color="auto"/>
        <w:left w:val="none" w:sz="0" w:space="0" w:color="auto"/>
        <w:bottom w:val="none" w:sz="0" w:space="0" w:color="auto"/>
        <w:right w:val="none" w:sz="0" w:space="0" w:color="auto"/>
      </w:divBdr>
    </w:div>
    <w:div w:id="979919572">
      <w:bodyDiv w:val="1"/>
      <w:marLeft w:val="0"/>
      <w:marRight w:val="0"/>
      <w:marTop w:val="0"/>
      <w:marBottom w:val="0"/>
      <w:divBdr>
        <w:top w:val="none" w:sz="0" w:space="0" w:color="auto"/>
        <w:left w:val="none" w:sz="0" w:space="0" w:color="auto"/>
        <w:bottom w:val="none" w:sz="0" w:space="0" w:color="auto"/>
        <w:right w:val="none" w:sz="0" w:space="0" w:color="auto"/>
      </w:divBdr>
    </w:div>
    <w:div w:id="1310983453">
      <w:bodyDiv w:val="1"/>
      <w:marLeft w:val="0"/>
      <w:marRight w:val="0"/>
      <w:marTop w:val="0"/>
      <w:marBottom w:val="0"/>
      <w:divBdr>
        <w:top w:val="none" w:sz="0" w:space="0" w:color="auto"/>
        <w:left w:val="none" w:sz="0" w:space="0" w:color="auto"/>
        <w:bottom w:val="none" w:sz="0" w:space="0" w:color="auto"/>
        <w:right w:val="none" w:sz="0" w:space="0" w:color="auto"/>
      </w:divBdr>
    </w:div>
    <w:div w:id="1404642100">
      <w:bodyDiv w:val="1"/>
      <w:marLeft w:val="0"/>
      <w:marRight w:val="0"/>
      <w:marTop w:val="0"/>
      <w:marBottom w:val="0"/>
      <w:divBdr>
        <w:top w:val="none" w:sz="0" w:space="0" w:color="auto"/>
        <w:left w:val="none" w:sz="0" w:space="0" w:color="auto"/>
        <w:bottom w:val="none" w:sz="0" w:space="0" w:color="auto"/>
        <w:right w:val="none" w:sz="0" w:space="0" w:color="auto"/>
      </w:divBdr>
    </w:div>
    <w:div w:id="1417626215">
      <w:bodyDiv w:val="1"/>
      <w:marLeft w:val="0"/>
      <w:marRight w:val="0"/>
      <w:marTop w:val="0"/>
      <w:marBottom w:val="0"/>
      <w:divBdr>
        <w:top w:val="none" w:sz="0" w:space="0" w:color="auto"/>
        <w:left w:val="none" w:sz="0" w:space="0" w:color="auto"/>
        <w:bottom w:val="none" w:sz="0" w:space="0" w:color="auto"/>
        <w:right w:val="none" w:sz="0" w:space="0" w:color="auto"/>
      </w:divBdr>
    </w:div>
    <w:div w:id="1790968705">
      <w:bodyDiv w:val="1"/>
      <w:marLeft w:val="0"/>
      <w:marRight w:val="0"/>
      <w:marTop w:val="0"/>
      <w:marBottom w:val="0"/>
      <w:divBdr>
        <w:top w:val="none" w:sz="0" w:space="0" w:color="auto"/>
        <w:left w:val="none" w:sz="0" w:space="0" w:color="auto"/>
        <w:bottom w:val="none" w:sz="0" w:space="0" w:color="auto"/>
        <w:right w:val="none" w:sz="0" w:space="0" w:color="auto"/>
      </w:divBdr>
    </w:div>
    <w:div w:id="1857424108">
      <w:bodyDiv w:val="1"/>
      <w:marLeft w:val="0"/>
      <w:marRight w:val="0"/>
      <w:marTop w:val="0"/>
      <w:marBottom w:val="0"/>
      <w:divBdr>
        <w:top w:val="none" w:sz="0" w:space="0" w:color="auto"/>
        <w:left w:val="none" w:sz="0" w:space="0" w:color="auto"/>
        <w:bottom w:val="none" w:sz="0" w:space="0" w:color="auto"/>
        <w:right w:val="none" w:sz="0" w:space="0" w:color="auto"/>
      </w:divBdr>
      <w:divsChild>
        <w:div w:id="446199872">
          <w:marLeft w:val="547"/>
          <w:marRight w:val="0"/>
          <w:marTop w:val="0"/>
          <w:marBottom w:val="0"/>
          <w:divBdr>
            <w:top w:val="none" w:sz="0" w:space="0" w:color="auto"/>
            <w:left w:val="none" w:sz="0" w:space="0" w:color="auto"/>
            <w:bottom w:val="none" w:sz="0" w:space="0" w:color="auto"/>
            <w:right w:val="none" w:sz="0" w:space="0" w:color="auto"/>
          </w:divBdr>
        </w:div>
        <w:div w:id="840896738">
          <w:marLeft w:val="547"/>
          <w:marRight w:val="0"/>
          <w:marTop w:val="0"/>
          <w:marBottom w:val="0"/>
          <w:divBdr>
            <w:top w:val="none" w:sz="0" w:space="0" w:color="auto"/>
            <w:left w:val="none" w:sz="0" w:space="0" w:color="auto"/>
            <w:bottom w:val="none" w:sz="0" w:space="0" w:color="auto"/>
            <w:right w:val="none" w:sz="0" w:space="0" w:color="auto"/>
          </w:divBdr>
        </w:div>
        <w:div w:id="908728635">
          <w:marLeft w:val="547"/>
          <w:marRight w:val="0"/>
          <w:marTop w:val="0"/>
          <w:marBottom w:val="0"/>
          <w:divBdr>
            <w:top w:val="none" w:sz="0" w:space="0" w:color="auto"/>
            <w:left w:val="none" w:sz="0" w:space="0" w:color="auto"/>
            <w:bottom w:val="none" w:sz="0" w:space="0" w:color="auto"/>
            <w:right w:val="none" w:sz="0" w:space="0" w:color="auto"/>
          </w:divBdr>
        </w:div>
        <w:div w:id="1263876006">
          <w:marLeft w:val="547"/>
          <w:marRight w:val="0"/>
          <w:marTop w:val="0"/>
          <w:marBottom w:val="0"/>
          <w:divBdr>
            <w:top w:val="none" w:sz="0" w:space="0" w:color="auto"/>
            <w:left w:val="none" w:sz="0" w:space="0" w:color="auto"/>
            <w:bottom w:val="none" w:sz="0" w:space="0" w:color="auto"/>
            <w:right w:val="none" w:sz="0" w:space="0" w:color="auto"/>
          </w:divBdr>
        </w:div>
        <w:div w:id="1292319647">
          <w:marLeft w:val="547"/>
          <w:marRight w:val="0"/>
          <w:marTop w:val="0"/>
          <w:marBottom w:val="0"/>
          <w:divBdr>
            <w:top w:val="none" w:sz="0" w:space="0" w:color="auto"/>
            <w:left w:val="none" w:sz="0" w:space="0" w:color="auto"/>
            <w:bottom w:val="none" w:sz="0" w:space="0" w:color="auto"/>
            <w:right w:val="none" w:sz="0" w:space="0" w:color="auto"/>
          </w:divBdr>
        </w:div>
        <w:div w:id="203418541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1.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hyperlink" Target="https://doi.org/10.1016/j.oregeorev.2017.01.002" TargetMode="External"/><Relationship Id="rId63" Type="http://schemas.openxmlformats.org/officeDocument/2006/relationships/image" Target="media/image45.jpeg"/><Relationship Id="rId68" Type="http://schemas.openxmlformats.org/officeDocument/2006/relationships/image" Target="media/image50.jpeg"/><Relationship Id="rId7" Type="http://schemas.openxmlformats.org/officeDocument/2006/relationships/endnotes" Target="endnotes.xml"/><Relationship Id="rId71" Type="http://schemas.openxmlformats.org/officeDocument/2006/relationships/image" Target="media/image53.emf"/><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yperlink" Target="http://www.metalsfocus.com" TargetMode="External"/><Relationship Id="rId58" Type="http://schemas.openxmlformats.org/officeDocument/2006/relationships/hyperlink" Target="https://irtag.info/ru/news/v-kurdistane-proizvedeno-3200-kg-zolota-v-proshedshem-finansovom-godu-" TargetMode="External"/><Relationship Id="rId66" Type="http://schemas.openxmlformats.org/officeDocument/2006/relationships/image" Target="media/image48.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hyperlink" Target="https://doi.org/10.1016/j.jseaes.2012.01.020" TargetMode="External"/><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jpeg"/><Relationship Id="rId52" Type="http://schemas.openxmlformats.org/officeDocument/2006/relationships/image" Target="media/image44.emf"/><Relationship Id="rId60" Type="http://schemas.openxmlformats.org/officeDocument/2006/relationships/hyperlink" Target="https://doi.org/10.1016/j.mineng.2017.02.013" TargetMode="External"/><Relationship Id="rId65" Type="http://schemas.openxmlformats.org/officeDocument/2006/relationships/image" Target="media/image47.jpeg"/><Relationship Id="rId73" Type="http://schemas.openxmlformats.org/officeDocument/2006/relationships/image" Target="media/image5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hyperlink" Target="https://doi.org/10.1016/j.gexplo.2014.01.007" TargetMode="External"/><Relationship Id="rId64" Type="http://schemas.openxmlformats.org/officeDocument/2006/relationships/image" Target="media/image46.jpeg"/><Relationship Id="rId69" Type="http://schemas.openxmlformats.org/officeDocument/2006/relationships/image" Target="media/image51.jpe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54.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chart" Target="charts/chart1.xml"/><Relationship Id="rId46" Type="http://schemas.openxmlformats.org/officeDocument/2006/relationships/image" Target="media/image38.png"/><Relationship Id="rId59" Type="http://schemas.openxmlformats.org/officeDocument/2006/relationships/hyperlink" Target="https://doi.org/10.1016/j.mineng.2011.04.002" TargetMode="External"/><Relationship Id="rId67" Type="http://schemas.openxmlformats.org/officeDocument/2006/relationships/image" Target="media/image49.jpeg"/><Relationship Id="rId20" Type="http://schemas.openxmlformats.org/officeDocument/2006/relationships/image" Target="media/image13.jpeg"/><Relationship Id="rId41" Type="http://schemas.openxmlformats.org/officeDocument/2006/relationships/chart" Target="charts/chart2.xml"/><Relationship Id="rId54" Type="http://schemas.openxmlformats.org/officeDocument/2006/relationships/hyperlink" Target="https://doi.org/10.1016/j.jseaes.2014.04.027" TargetMode="External"/><Relationship Id="rId62" Type="http://schemas.openxmlformats.org/officeDocument/2006/relationships/footer" Target="footer2.xml"/><Relationship Id="rId70" Type="http://schemas.openxmlformats.org/officeDocument/2006/relationships/image" Target="media/image52.emf"/><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1.xml"/><Relationship Id="rId4"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02857976086322"/>
          <c:y val="7.8341796241106057E-2"/>
          <c:w val="0.59083385274008515"/>
          <c:h val="0.73164920116152399"/>
        </c:manualLayout>
      </c:layout>
      <c:lineChart>
        <c:grouping val="standard"/>
        <c:varyColors val="0"/>
        <c:ser>
          <c:idx val="0"/>
          <c:order val="0"/>
          <c:tx>
            <c:strRef>
              <c:f>'кинетика расч'!$C$3:$H$3</c:f>
              <c:strCache>
                <c:ptCount val="6"/>
                <c:pt idx="0">
                  <c:v>Без добавки</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'кинетика расч'!$D$4:$H$4</c:f>
              <c:numCache>
                <c:formatCode>General</c:formatCode>
                <c:ptCount val="5"/>
                <c:pt idx="0">
                  <c:v>2</c:v>
                </c:pt>
                <c:pt idx="1">
                  <c:v>4</c:v>
                </c:pt>
                <c:pt idx="2">
                  <c:v>6</c:v>
                </c:pt>
                <c:pt idx="3">
                  <c:v>8</c:v>
                </c:pt>
                <c:pt idx="4">
                  <c:v>24</c:v>
                </c:pt>
              </c:numCache>
            </c:numRef>
          </c:cat>
          <c:val>
            <c:numRef>
              <c:f>'кинетика расч'!$D$5:$H$5</c:f>
              <c:numCache>
                <c:formatCode>General</c:formatCode>
                <c:ptCount val="5"/>
                <c:pt idx="0">
                  <c:v>0.35</c:v>
                </c:pt>
                <c:pt idx="1">
                  <c:v>0.49</c:v>
                </c:pt>
                <c:pt idx="2">
                  <c:v>0.55000000000000004</c:v>
                </c:pt>
                <c:pt idx="3">
                  <c:v>0.64</c:v>
                </c:pt>
                <c:pt idx="4" formatCode="0.00">
                  <c:v>0.77</c:v>
                </c:pt>
              </c:numCache>
            </c:numRef>
          </c:val>
          <c:smooth val="0"/>
          <c:extLst xmlns:c16r2="http://schemas.microsoft.com/office/drawing/2015/06/chart">
            <c:ext xmlns:c16="http://schemas.microsoft.com/office/drawing/2014/chart" uri="{C3380CC4-5D6E-409C-BE32-E72D297353CC}">
              <c16:uniqueId val="{00000000-6337-4E3F-B283-2C0A1DFDAA07}"/>
            </c:ext>
          </c:extLst>
        </c:ser>
        <c:ser>
          <c:idx val="1"/>
          <c:order val="1"/>
          <c:tx>
            <c:strRef>
              <c:f>'кинетика расч'!$C$16:$H$16</c:f>
              <c:strCache>
                <c:ptCount val="6"/>
                <c:pt idx="0">
                  <c:v>Пероксид водород</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'кинетика расч'!$D$4:$H$4</c:f>
              <c:numCache>
                <c:formatCode>General</c:formatCode>
                <c:ptCount val="5"/>
                <c:pt idx="0">
                  <c:v>2</c:v>
                </c:pt>
                <c:pt idx="1">
                  <c:v>4</c:v>
                </c:pt>
                <c:pt idx="2">
                  <c:v>6</c:v>
                </c:pt>
                <c:pt idx="3">
                  <c:v>8</c:v>
                </c:pt>
                <c:pt idx="4">
                  <c:v>24</c:v>
                </c:pt>
              </c:numCache>
            </c:numRef>
          </c:cat>
          <c:val>
            <c:numRef>
              <c:f>'кинетика расч'!$D$18:$H$18</c:f>
              <c:numCache>
                <c:formatCode>General</c:formatCode>
                <c:ptCount val="5"/>
                <c:pt idx="0">
                  <c:v>0.38</c:v>
                </c:pt>
                <c:pt idx="1">
                  <c:v>0.52</c:v>
                </c:pt>
                <c:pt idx="2">
                  <c:v>0.59</c:v>
                </c:pt>
                <c:pt idx="3">
                  <c:v>0.69</c:v>
                </c:pt>
                <c:pt idx="4" formatCode="0.00">
                  <c:v>0.78700000000000003</c:v>
                </c:pt>
              </c:numCache>
            </c:numRef>
          </c:val>
          <c:smooth val="0"/>
          <c:extLst xmlns:c16r2="http://schemas.microsoft.com/office/drawing/2015/06/chart">
            <c:ext xmlns:c16="http://schemas.microsoft.com/office/drawing/2014/chart" uri="{C3380CC4-5D6E-409C-BE32-E72D297353CC}">
              <c16:uniqueId val="{00000001-6337-4E3F-B283-2C0A1DFDAA07}"/>
            </c:ext>
          </c:extLst>
        </c:ser>
        <c:ser>
          <c:idx val="2"/>
          <c:order val="2"/>
          <c:tx>
            <c:strRef>
              <c:f>'кинетика расч'!$C$29:$H$29</c:f>
              <c:strCache>
                <c:ptCount val="6"/>
                <c:pt idx="0">
                  <c:v>ацетат натрия</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'кинетика расч'!$D$4:$H$4</c:f>
              <c:numCache>
                <c:formatCode>General</c:formatCode>
                <c:ptCount val="5"/>
                <c:pt idx="0">
                  <c:v>2</c:v>
                </c:pt>
                <c:pt idx="1">
                  <c:v>4</c:v>
                </c:pt>
                <c:pt idx="2">
                  <c:v>6</c:v>
                </c:pt>
                <c:pt idx="3">
                  <c:v>8</c:v>
                </c:pt>
                <c:pt idx="4">
                  <c:v>24</c:v>
                </c:pt>
              </c:numCache>
            </c:numRef>
          </c:cat>
          <c:val>
            <c:numRef>
              <c:f>'кинетика расч'!$D$31:$H$31</c:f>
              <c:numCache>
                <c:formatCode>General</c:formatCode>
                <c:ptCount val="5"/>
                <c:pt idx="0">
                  <c:v>0.42</c:v>
                </c:pt>
                <c:pt idx="1">
                  <c:v>0.56000000000000005</c:v>
                </c:pt>
                <c:pt idx="2">
                  <c:v>0.62</c:v>
                </c:pt>
                <c:pt idx="3">
                  <c:v>0.78</c:v>
                </c:pt>
                <c:pt idx="4" formatCode="0.00">
                  <c:v>0.83</c:v>
                </c:pt>
              </c:numCache>
            </c:numRef>
          </c:val>
          <c:smooth val="0"/>
          <c:extLst xmlns:c16r2="http://schemas.microsoft.com/office/drawing/2015/06/chart">
            <c:ext xmlns:c16="http://schemas.microsoft.com/office/drawing/2014/chart" uri="{C3380CC4-5D6E-409C-BE32-E72D297353CC}">
              <c16:uniqueId val="{00000002-6337-4E3F-B283-2C0A1DFDAA07}"/>
            </c:ext>
          </c:extLst>
        </c:ser>
        <c:dLbls>
          <c:showLegendKey val="0"/>
          <c:showVal val="0"/>
          <c:showCatName val="0"/>
          <c:showSerName val="0"/>
          <c:showPercent val="0"/>
          <c:showBubbleSize val="0"/>
        </c:dLbls>
        <c:marker val="1"/>
        <c:smooth val="0"/>
        <c:axId val="379287272"/>
        <c:axId val="379287664"/>
      </c:lineChart>
      <c:catAx>
        <c:axId val="379287272"/>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t>Продолжительность, </a:t>
                </a:r>
                <a:r>
                  <a:rPr lang="kk-KZ" baseline="0"/>
                  <a:t>час</a:t>
                </a:r>
                <a:endParaRPr lang="ru-RU"/>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79287664"/>
        <c:crosses val="autoZero"/>
        <c:auto val="1"/>
        <c:lblAlgn val="ctr"/>
        <c:lblOffset val="100"/>
        <c:noMultiLvlLbl val="0"/>
      </c:catAx>
      <c:valAx>
        <c:axId val="3792876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sz="1200"/>
                  <a:t>С,</a:t>
                </a:r>
                <a:r>
                  <a:rPr lang="kk-KZ" sz="1200" baseline="0"/>
                  <a:t> мг/л</a:t>
                </a:r>
                <a:endParaRPr lang="ru-RU" sz="1200"/>
              </a:p>
            </c:rich>
          </c:tx>
          <c:layout>
            <c:manualLayout>
              <c:xMode val="edge"/>
              <c:yMode val="edge"/>
              <c:x val="2.9952722358203086E-2"/>
              <c:y val="0.46548432397500528"/>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79287272"/>
        <c:crosses val="autoZero"/>
        <c:crossBetween val="between"/>
      </c:valAx>
      <c:spPr>
        <a:noFill/>
        <a:ln>
          <a:noFill/>
        </a:ln>
        <a:effectLst/>
      </c:spPr>
    </c:plotArea>
    <c:legend>
      <c:legendPos val="r"/>
      <c:layout>
        <c:manualLayout>
          <c:xMode val="edge"/>
          <c:yMode val="edge"/>
          <c:x val="0.75677792454592419"/>
          <c:y val="0.1531468313156891"/>
          <c:w val="0.22869774720425742"/>
          <c:h val="0.6981112768392936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000" b="1" i="0" u="none" strike="noStrike" kern="1200" spc="0" baseline="0">
                <a:solidFill>
                  <a:schemeClr val="tx1"/>
                </a:solidFill>
                <a:latin typeface="+mn-lt"/>
                <a:ea typeface="+mn-ea"/>
                <a:cs typeface="Times New Roman" panose="02020603050405020304" pitchFamily="18" charset="0"/>
              </a:defRPr>
            </a:pPr>
            <a:r>
              <a:rPr lang="ru-RU" sz="2000" b="1">
                <a:solidFill>
                  <a:schemeClr val="tx1"/>
                </a:solidFill>
                <a:latin typeface="+mn-lt"/>
              </a:rPr>
              <a:t>Уравнение Праута-Томпкинса</a:t>
            </a:r>
          </a:p>
        </c:rich>
      </c:tx>
      <c:overlay val="0"/>
      <c:spPr>
        <a:noFill/>
        <a:ln>
          <a:noFill/>
        </a:ln>
        <a:effectLst/>
      </c:spPr>
      <c:txPr>
        <a:bodyPr rot="0" spcFirstLastPara="1" vertOverflow="ellipsis" vert="horz" wrap="square" anchor="ctr" anchorCtr="1"/>
        <a:lstStyle/>
        <a:p>
          <a:pPr>
            <a:defRPr sz="2000" b="1" i="0" u="none" strike="noStrike" kern="1200" spc="0" baseline="0">
              <a:solidFill>
                <a:schemeClr val="tx1"/>
              </a:solidFill>
              <a:latin typeface="+mn-lt"/>
              <a:ea typeface="+mn-ea"/>
              <a:cs typeface="Times New Roman" panose="02020603050405020304" pitchFamily="18" charset="0"/>
            </a:defRPr>
          </a:pPr>
          <a:endParaRPr lang="ru-RU"/>
        </a:p>
      </c:txPr>
    </c:title>
    <c:autoTitleDeleted val="0"/>
    <c:plotArea>
      <c:layout>
        <c:manualLayout>
          <c:layoutTarget val="inner"/>
          <c:xMode val="edge"/>
          <c:yMode val="edge"/>
          <c:x val="0.12487760870983182"/>
          <c:y val="0.14671781411938892"/>
          <c:w val="0.60398468742334765"/>
          <c:h val="0.75641765933104532"/>
        </c:manualLayout>
      </c:layout>
      <c:lineChart>
        <c:grouping val="standard"/>
        <c:varyColors val="0"/>
        <c:ser>
          <c:idx val="0"/>
          <c:order val="0"/>
          <c:tx>
            <c:strRef>
              <c:f>'Повышение скорости константы'!$C$3:$H$3</c:f>
              <c:strCache>
                <c:ptCount val="6"/>
                <c:pt idx="0">
                  <c:v>Без добавки</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1"/>
            <c:dispEq val="1"/>
            <c:trendlineLbl>
              <c:layout>
                <c:manualLayout>
                  <c:x val="5.9502607676315572E-2"/>
                  <c:y val="0.24949054445117438"/>
                </c:manualLayout>
              </c:layout>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aseline="0">
                        <a:solidFill>
                          <a:schemeClr val="accent1"/>
                        </a:solidFill>
                      </a:rPr>
                      <a:t>y = 0,2976x - 1,377</a:t>
                    </a:r>
                    <a:br>
                      <a:rPr lang="en-US" baseline="0">
                        <a:solidFill>
                          <a:schemeClr val="accent1"/>
                        </a:solidFill>
                      </a:rPr>
                    </a:br>
                    <a:r>
                      <a:rPr lang="en-US" baseline="0">
                        <a:solidFill>
                          <a:schemeClr val="accent1"/>
                        </a:solidFill>
                      </a:rPr>
                      <a:t>R² = 0,9791</a:t>
                    </a:r>
                    <a:endParaRPr lang="en-US">
                      <a:solidFill>
                        <a:schemeClr val="accent1"/>
                      </a:solidFill>
                    </a:endParaRPr>
                  </a:p>
                </c:rich>
              </c:tx>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rendlineLbl>
          </c:trendline>
          <c:cat>
            <c:numRef>
              <c:f>[2]Лист3!$B$13:$B$17</c:f>
              <c:numCache>
                <c:formatCode>General</c:formatCode>
                <c:ptCount val="5"/>
                <c:pt idx="0">
                  <c:v>0</c:v>
                </c:pt>
                <c:pt idx="1">
                  <c:v>0</c:v>
                </c:pt>
                <c:pt idx="2">
                  <c:v>0</c:v>
                </c:pt>
                <c:pt idx="3">
                  <c:v>0</c:v>
                </c:pt>
                <c:pt idx="4">
                  <c:v>0</c:v>
                </c:pt>
              </c:numCache>
            </c:numRef>
          </c:cat>
          <c:val>
            <c:numRef>
              <c:f>'Повышение скорости константы'!$D$12:$H$12</c:f>
              <c:numCache>
                <c:formatCode>General</c:formatCode>
                <c:ptCount val="5"/>
                <c:pt idx="0">
                  <c:v>-1.1451323043030026</c:v>
                </c:pt>
                <c:pt idx="1">
                  <c:v>-0.67252789335720953</c:v>
                </c:pt>
                <c:pt idx="2">
                  <c:v>-0.4924764850977939</c:v>
                </c:pt>
                <c:pt idx="3">
                  <c:v>-0.23556607131276683</c:v>
                </c:pt>
                <c:pt idx="4">
                  <c:v>0.12429771667757732</c:v>
                </c:pt>
              </c:numCache>
            </c:numRef>
          </c:val>
          <c:smooth val="0"/>
          <c:extLst xmlns:c16r2="http://schemas.microsoft.com/office/drawing/2015/06/chart">
            <c:ext xmlns:c16="http://schemas.microsoft.com/office/drawing/2014/chart" uri="{C3380CC4-5D6E-409C-BE32-E72D297353CC}">
              <c16:uniqueId val="{00000000-A215-47FA-9845-380FB164C2CF}"/>
            </c:ext>
          </c:extLst>
        </c:ser>
        <c:ser>
          <c:idx val="1"/>
          <c:order val="1"/>
          <c:tx>
            <c:strRef>
              <c:f>'Повышение скорости константы'!$C$17:$H$17</c:f>
              <c:strCache>
                <c:ptCount val="6"/>
                <c:pt idx="0">
                  <c:v>Пероксид водорода</c:v>
                </c:pt>
              </c:strCache>
            </c:strRef>
          </c:tx>
          <c:spPr>
            <a:ln w="28575" cap="rnd">
              <a:solidFill>
                <a:schemeClr val="accent2"/>
              </a:solidFill>
              <a:round/>
            </a:ln>
            <a:effectLst/>
          </c:spPr>
          <c:marker>
            <c:symbol val="none"/>
          </c:marker>
          <c:trendline>
            <c:spPr>
              <a:ln w="19050" cap="rnd">
                <a:solidFill>
                  <a:schemeClr val="accent2"/>
                </a:solidFill>
                <a:prstDash val="sysDot"/>
              </a:ln>
              <a:effectLst/>
            </c:spPr>
            <c:trendlineType val="linear"/>
            <c:dispRSqr val="1"/>
            <c:dispEq val="1"/>
            <c:trendlineLbl>
              <c:layout>
                <c:manualLayout>
                  <c:x val="1.5424787729312989E-2"/>
                  <c:y val="0.42128172814684051"/>
                </c:manualLayout>
              </c:layout>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aseline="0">
                        <a:solidFill>
                          <a:schemeClr val="accent2"/>
                        </a:solidFill>
                      </a:rPr>
                      <a:t>y = 0,2898x - 1,2532</a:t>
                    </a:r>
                    <a:br>
                      <a:rPr lang="en-US" baseline="0">
                        <a:solidFill>
                          <a:schemeClr val="accent2"/>
                        </a:solidFill>
                      </a:rPr>
                    </a:br>
                    <a:r>
                      <a:rPr lang="en-US" baseline="0">
                        <a:solidFill>
                          <a:schemeClr val="accent2"/>
                        </a:solidFill>
                      </a:rPr>
                      <a:t>R² = 0,9832</a:t>
                    </a:r>
                    <a:endParaRPr lang="en-US">
                      <a:solidFill>
                        <a:schemeClr val="accent2"/>
                      </a:solidFill>
                    </a:endParaRPr>
                  </a:p>
                </c:rich>
              </c:tx>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rendlineLbl>
          </c:trendline>
          <c:cat>
            <c:numRef>
              <c:f>[2]Лист3!$B$13:$B$17</c:f>
              <c:numCache>
                <c:formatCode>General</c:formatCode>
                <c:ptCount val="5"/>
                <c:pt idx="0">
                  <c:v>0</c:v>
                </c:pt>
                <c:pt idx="1">
                  <c:v>0</c:v>
                </c:pt>
                <c:pt idx="2">
                  <c:v>0</c:v>
                </c:pt>
                <c:pt idx="3">
                  <c:v>0</c:v>
                </c:pt>
                <c:pt idx="4">
                  <c:v>0</c:v>
                </c:pt>
              </c:numCache>
            </c:numRef>
          </c:cat>
          <c:val>
            <c:numRef>
              <c:f>'Повышение скорости константы'!$D$26:$H$26</c:f>
              <c:numCache>
                <c:formatCode>General</c:formatCode>
                <c:ptCount val="5"/>
                <c:pt idx="0">
                  <c:v>-1.0352426747355201</c:v>
                </c:pt>
                <c:pt idx="1">
                  <c:v>-0.5813557745718283</c:v>
                </c:pt>
                <c:pt idx="2">
                  <c:v>-0.37680985234778847</c:v>
                </c:pt>
                <c:pt idx="3">
                  <c:v>-9.6626835689071891E-2</c:v>
                </c:pt>
                <c:pt idx="4">
                  <c:v>0.17145325823154073</c:v>
                </c:pt>
              </c:numCache>
            </c:numRef>
          </c:val>
          <c:smooth val="0"/>
          <c:extLst xmlns:c16r2="http://schemas.microsoft.com/office/drawing/2015/06/chart">
            <c:ext xmlns:c16="http://schemas.microsoft.com/office/drawing/2014/chart" uri="{C3380CC4-5D6E-409C-BE32-E72D297353CC}">
              <c16:uniqueId val="{00000001-A215-47FA-9845-380FB164C2CF}"/>
            </c:ext>
          </c:extLst>
        </c:ser>
        <c:ser>
          <c:idx val="2"/>
          <c:order val="2"/>
          <c:tx>
            <c:strRef>
              <c:f>'Повышение скорости константы'!$C$30:$H$30</c:f>
              <c:strCache>
                <c:ptCount val="6"/>
                <c:pt idx="0">
                  <c:v>ацетат натрия</c:v>
                </c:pt>
              </c:strCache>
            </c:strRef>
          </c:tx>
          <c:spPr>
            <a:ln w="28575" cap="rnd">
              <a:solidFill>
                <a:schemeClr val="accent3"/>
              </a:solidFill>
              <a:round/>
            </a:ln>
            <a:effectLst/>
          </c:spPr>
          <c:marker>
            <c:symbol val="none"/>
          </c:marker>
          <c:trendline>
            <c:spPr>
              <a:ln w="19050" cap="rnd">
                <a:solidFill>
                  <a:schemeClr val="accent3"/>
                </a:solidFill>
                <a:prstDash val="sysDot"/>
              </a:ln>
              <a:effectLst/>
            </c:spPr>
            <c:trendlineType val="linear"/>
            <c:dispRSqr val="1"/>
            <c:dispEq val="1"/>
            <c:trendlineLbl>
              <c:layout>
                <c:manualLayout>
                  <c:x val="-7.3966989700384497E-2"/>
                  <c:y val="0.57991043727964064"/>
                </c:manualLayout>
              </c:layout>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aseline="0">
                        <a:solidFill>
                          <a:schemeClr val="tx1">
                            <a:lumMod val="50000"/>
                            <a:lumOff val="50000"/>
                          </a:schemeClr>
                        </a:solidFill>
                      </a:rPr>
                      <a:t>y = 0,2993x - 1,1395</a:t>
                    </a:r>
                    <a:br>
                      <a:rPr lang="en-US" baseline="0">
                        <a:solidFill>
                          <a:schemeClr val="tx1">
                            <a:lumMod val="50000"/>
                            <a:lumOff val="50000"/>
                          </a:schemeClr>
                        </a:solidFill>
                      </a:rPr>
                    </a:br>
                    <a:r>
                      <a:rPr lang="en-US" baseline="0">
                        <a:solidFill>
                          <a:schemeClr val="tx1">
                            <a:lumMod val="50000"/>
                            <a:lumOff val="50000"/>
                          </a:schemeClr>
                        </a:solidFill>
                      </a:rPr>
                      <a:t>R² = 0,9729</a:t>
                    </a:r>
                    <a:endParaRPr lang="en-US">
                      <a:solidFill>
                        <a:schemeClr val="tx1">
                          <a:lumMod val="50000"/>
                          <a:lumOff val="50000"/>
                        </a:schemeClr>
                      </a:solidFill>
                    </a:endParaRPr>
                  </a:p>
                </c:rich>
              </c:tx>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rendlineLbl>
          </c:trendline>
          <c:cat>
            <c:numRef>
              <c:f>[2]Лист3!$B$13:$B$17</c:f>
              <c:numCache>
                <c:formatCode>General</c:formatCode>
                <c:ptCount val="5"/>
                <c:pt idx="0">
                  <c:v>0</c:v>
                </c:pt>
                <c:pt idx="1">
                  <c:v>0</c:v>
                </c:pt>
                <c:pt idx="2">
                  <c:v>0</c:v>
                </c:pt>
                <c:pt idx="3">
                  <c:v>0</c:v>
                </c:pt>
                <c:pt idx="4">
                  <c:v>0</c:v>
                </c:pt>
              </c:numCache>
            </c:numRef>
          </c:cat>
          <c:val>
            <c:numRef>
              <c:f>'Повышение скорости константы'!$D$39:$H$39</c:f>
              <c:numCache>
                <c:formatCode>General</c:formatCode>
                <c:ptCount val="5"/>
                <c:pt idx="0">
                  <c:v>-0.89705936994626734</c:v>
                </c:pt>
                <c:pt idx="1">
                  <c:v>-0.46328467899699027</c:v>
                </c:pt>
                <c:pt idx="2">
                  <c:v>-0.29170622275150643</c:v>
                </c:pt>
                <c:pt idx="3">
                  <c:v>0.15201620729862589</c:v>
                </c:pt>
                <c:pt idx="4">
                  <c:v>0.29170622275150648</c:v>
                </c:pt>
              </c:numCache>
            </c:numRef>
          </c:val>
          <c:smooth val="0"/>
          <c:extLst xmlns:c16r2="http://schemas.microsoft.com/office/drawing/2015/06/chart">
            <c:ext xmlns:c16="http://schemas.microsoft.com/office/drawing/2014/chart" uri="{C3380CC4-5D6E-409C-BE32-E72D297353CC}">
              <c16:uniqueId val="{00000002-A215-47FA-9845-380FB164C2CF}"/>
            </c:ext>
          </c:extLst>
        </c:ser>
        <c:dLbls>
          <c:showLegendKey val="0"/>
          <c:showVal val="0"/>
          <c:showCatName val="0"/>
          <c:showSerName val="0"/>
          <c:showPercent val="0"/>
          <c:showBubbleSize val="0"/>
        </c:dLbls>
        <c:smooth val="0"/>
        <c:axId val="379284528"/>
        <c:axId val="379285704"/>
      </c:lineChart>
      <c:catAx>
        <c:axId val="379284528"/>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0" i="0" u="none" strike="noStrike" baseline="0">
                    <a:effectLst/>
                  </a:rPr>
                  <a:t>          время, час</a:t>
                </a:r>
                <a:endParaRPr lang="ru-RU" sz="1200"/>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79285704"/>
        <c:crosses val="autoZero"/>
        <c:auto val="1"/>
        <c:lblAlgn val="ctr"/>
        <c:lblOffset val="100"/>
        <c:noMultiLvlLbl val="0"/>
      </c:catAx>
      <c:valAx>
        <c:axId val="379285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79284528"/>
        <c:crosses val="autoZero"/>
        <c:crossBetween val="between"/>
      </c:valAx>
      <c:spPr>
        <a:noFill/>
        <a:ln>
          <a:noFill/>
        </a:ln>
        <a:effectLst/>
      </c:spPr>
    </c:plotArea>
    <c:legend>
      <c:legendPos val="r"/>
      <c:layout>
        <c:manualLayout>
          <c:xMode val="edge"/>
          <c:yMode val="edge"/>
          <c:x val="0.73665840772353575"/>
          <c:y val="0.12230971128608924"/>
          <c:w val="0.24934089224146247"/>
          <c:h val="0.8365399977176766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33.png"/></Relationships>
</file>

<file path=word/drawings/drawing1.xml><?xml version="1.0" encoding="utf-8"?>
<c:userShapes xmlns:c="http://schemas.openxmlformats.org/drawingml/2006/chart">
  <cdr:relSizeAnchor xmlns:cdr="http://schemas.openxmlformats.org/drawingml/2006/chartDrawing">
    <cdr:from>
      <cdr:x>0.00478</cdr:x>
      <cdr:y>0.44099</cdr:y>
    </cdr:from>
    <cdr:to>
      <cdr:x>0.0818</cdr:x>
      <cdr:y>0.59757</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rot="16200000">
          <a:off x="-38791" y="1610574"/>
          <a:ext cx="548818" cy="419213"/>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ABC1EB-CAFA-4035-AE71-DB9ACF141E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25641</Words>
  <Characters>146155</Characters>
  <Application>Microsoft Office Word</Application>
  <DocSecurity>0</DocSecurity>
  <Lines>1217</Lines>
  <Paragraphs>342</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171454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creator>
  <cp:keywords/>
  <dc:description/>
  <cp:lastModifiedBy>Асия Баймухаметова</cp:lastModifiedBy>
  <cp:revision>3</cp:revision>
  <cp:lastPrinted>2022-06-05T20:23:00Z</cp:lastPrinted>
  <dcterms:created xsi:type="dcterms:W3CDTF">2022-11-04T15:16:00Z</dcterms:created>
  <dcterms:modified xsi:type="dcterms:W3CDTF">2022-11-04T15:16:00Z</dcterms:modified>
</cp:coreProperties>
</file>